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55"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5"/>
      </w:tblGrid>
      <w:tr w:rsidR="00040CE4" w:rsidRPr="00BC3439" w14:paraId="19BB8708" w14:textId="77777777">
        <w:tc>
          <w:tcPr>
            <w:tcW w:w="9255" w:type="dxa"/>
            <w:tcBorders>
              <w:top w:val="single" w:sz="12" w:space="0" w:color="000000"/>
              <w:left w:val="single" w:sz="12" w:space="0" w:color="000000"/>
              <w:bottom w:val="single" w:sz="12" w:space="0" w:color="000000"/>
              <w:right w:val="single" w:sz="12" w:space="0" w:color="000000"/>
            </w:tcBorders>
          </w:tcPr>
          <w:p w14:paraId="401336D4" w14:textId="77777777" w:rsidR="00040CE4" w:rsidRDefault="00040CE4">
            <w:pPr>
              <w:jc w:val="both"/>
              <w:rPr>
                <w:rFonts w:cs="Times New Roman"/>
                <w:b/>
              </w:rPr>
            </w:pPr>
            <w:r>
              <w:rPr>
                <w:rFonts w:cs="Times New Roman"/>
                <w:noProof/>
                <w:sz w:val="30"/>
              </w:rPr>
              <mc:AlternateContent>
                <mc:Choice Requires="wps">
                  <w:drawing>
                    <wp:anchor distT="0" distB="0" distL="114300" distR="114300" simplePos="0" relativeHeight="251659264" behindDoc="0" locked="0" layoutInCell="1" allowOverlap="1" wp14:anchorId="4A380251" wp14:editId="61BDB10B">
                      <wp:simplePos x="0" y="0"/>
                      <wp:positionH relativeFrom="column">
                        <wp:posOffset>-32385</wp:posOffset>
                      </wp:positionH>
                      <wp:positionV relativeFrom="paragraph">
                        <wp:posOffset>27305</wp:posOffset>
                      </wp:positionV>
                      <wp:extent cx="5830570" cy="8684895"/>
                      <wp:effectExtent l="6350" t="6350" r="15240" b="10795"/>
                      <wp:wrapNone/>
                      <wp:docPr id="3" name="Rectangles 3"/>
                      <wp:cNvGraphicFramePr/>
                      <a:graphic xmlns:a="http://schemas.openxmlformats.org/drawingml/2006/main">
                        <a:graphicData uri="http://schemas.microsoft.com/office/word/2010/wordprocessingShape">
                          <wps:wsp>
                            <wps:cNvSpPr/>
                            <wps:spPr>
                              <a:xfrm>
                                <a:off x="1005840" y="2549525"/>
                                <a:ext cx="5830570" cy="8684895"/>
                              </a:xfrm>
                              <a:prstGeom prst="rect">
                                <a:avLst/>
                              </a:prstGeom>
                              <a:ln w="12700" cmpd="thickThin">
                                <a:solidFill>
                                  <a:schemeClr val="accent1">
                                    <a:shade val="50000"/>
                                  </a:schemeClr>
                                </a:solidFill>
                                <a:prstDash val="sysDash"/>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063E2C9" id="Rectangles 3" o:spid="_x0000_s1026" style="position:absolute;margin-left:-2.55pt;margin-top:2.15pt;width:459.1pt;height:683.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" filled="f" strokecolor="#1f3763 [1604]" strokeweight="1pt">
                      <v:stroke dashstyle="3 1" linestyle="thickThin"/>
                    </v:rect>
                  </w:pict>
                </mc:Fallback>
              </mc:AlternateContent>
            </w:r>
          </w:p>
          <w:p w14:paraId="3C2B43AC" w14:textId="77777777" w:rsidR="00040CE4" w:rsidRDefault="00040CE4" w:rsidP="00040CE4">
            <w:pPr>
              <w:ind w:firstLineChars="750" w:firstLine="2108"/>
              <w:jc w:val="both"/>
              <w:rPr>
                <w:rFonts w:cs="Times New Roman"/>
                <w:b/>
                <w:szCs w:val="28"/>
              </w:rPr>
            </w:pPr>
            <w:r>
              <w:rPr>
                <w:rFonts w:cs="Times New Roman"/>
                <w:b/>
                <w:szCs w:val="28"/>
              </w:rPr>
              <w:t>TRƯỜNG ĐẠI HỌC THỦY LỢI</w:t>
            </w:r>
          </w:p>
          <w:p w14:paraId="62D00376" w14:textId="42A228EB" w:rsidR="00040CE4" w:rsidRDefault="00040CE4" w:rsidP="00040CE4">
            <w:pPr>
              <w:ind w:firstLineChars="700" w:firstLine="1968"/>
              <w:jc w:val="both"/>
              <w:rPr>
                <w:rFonts w:cs="Times New Roman"/>
                <w:b/>
                <w:szCs w:val="28"/>
                <w:lang w:val="vi-VN"/>
              </w:rPr>
            </w:pPr>
            <w:r>
              <w:rPr>
                <w:rFonts w:cs="Times New Roman"/>
                <w:b/>
                <w:szCs w:val="28"/>
                <w:lang w:val="vi-VN"/>
              </w:rPr>
              <w:t>KHOA KẾ TOÁN VÀ KINH DOANH</w:t>
            </w:r>
          </w:p>
          <w:p w14:paraId="6121A7DF" w14:textId="77777777" w:rsidR="00040CE4" w:rsidRDefault="00040CE4" w:rsidP="00040CE4">
            <w:pPr>
              <w:ind w:firstLineChars="1250" w:firstLine="3514"/>
              <w:rPr>
                <w:rFonts w:cs="Times New Roman"/>
                <w:b/>
                <w:szCs w:val="28"/>
                <w:lang w:val="vi-VN"/>
              </w:rPr>
            </w:pPr>
            <w:r>
              <w:rPr>
                <w:rFonts w:cs="Times New Roman"/>
                <w:b/>
                <w:szCs w:val="28"/>
                <w:lang w:val="vi-VN"/>
              </w:rPr>
              <w:t>**********</w:t>
            </w:r>
          </w:p>
          <w:p w14:paraId="63320654" w14:textId="77777777" w:rsidR="00040CE4" w:rsidRDefault="00040CE4">
            <w:pPr>
              <w:ind w:firstLineChars="1250" w:firstLine="3765"/>
              <w:rPr>
                <w:rFonts w:cs="Times New Roman"/>
                <w:b/>
                <w:sz w:val="30"/>
                <w:szCs w:val="30"/>
                <w:lang w:val="vi-VN"/>
              </w:rPr>
            </w:pPr>
          </w:p>
          <w:p w14:paraId="1129A913" w14:textId="77777777" w:rsidR="00040CE4" w:rsidRDefault="00040CE4">
            <w:pPr>
              <w:jc w:val="both"/>
              <w:rPr>
                <w:rFonts w:cs="Times New Roman"/>
                <w:b/>
                <w:sz w:val="30"/>
                <w:szCs w:val="30"/>
                <w:lang w:val="vi-VN"/>
              </w:rPr>
            </w:pPr>
            <w:r>
              <w:rPr>
                <w:rFonts w:cs="Times New Roman"/>
                <w:b/>
                <w:sz w:val="30"/>
                <w:szCs w:val="30"/>
                <w:lang w:val="vi-VN"/>
              </w:rPr>
              <w:t xml:space="preserve">                                       </w:t>
            </w:r>
            <w:r>
              <w:rPr>
                <w:rFonts w:cs="Times New Roman"/>
                <w:noProof/>
              </w:rPr>
              <w:drawing>
                <wp:inline distT="0" distB="0" distL="114300" distR="114300" wp14:anchorId="453DE81C" wp14:editId="72FE5056">
                  <wp:extent cx="1790065" cy="1828800"/>
                  <wp:effectExtent l="0" t="0" r="825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pic:cNvPicPr>
                        </pic:nvPicPr>
                        <pic:blipFill>
                          <a:blip r:embed="rId8"/>
                          <a:stretch>
                            <a:fillRect/>
                          </a:stretch>
                        </pic:blipFill>
                        <pic:spPr>
                          <a:xfrm>
                            <a:off x="0" y="0"/>
                            <a:ext cx="1790065" cy="1828800"/>
                          </a:xfrm>
                          <a:prstGeom prst="rect">
                            <a:avLst/>
                          </a:prstGeom>
                          <a:noFill/>
                          <a:ln>
                            <a:noFill/>
                          </a:ln>
                        </pic:spPr>
                      </pic:pic>
                    </a:graphicData>
                  </a:graphic>
                </wp:inline>
              </w:drawing>
            </w:r>
          </w:p>
          <w:p w14:paraId="0647E83E" w14:textId="77777777" w:rsidR="00040CE4" w:rsidRDefault="00040CE4">
            <w:pPr>
              <w:shd w:val="clear" w:color="auto" w:fill="FFFFFF" w:themeFill="background1"/>
              <w:spacing w:before="48" w:after="48" w:line="12" w:lineRule="atLeast"/>
              <w:jc w:val="both"/>
              <w:rPr>
                <w:rFonts w:cs="Times New Roman"/>
                <w:b/>
                <w:sz w:val="30"/>
                <w:szCs w:val="30"/>
                <w:shd w:val="clear" w:color="FFFFFF" w:fill="FFFFFF" w:themeFill="background1"/>
                <w:lang w:val="vi-VN"/>
              </w:rPr>
            </w:pPr>
          </w:p>
          <w:p w14:paraId="0FA537B1" w14:textId="77777777" w:rsidR="00040CE4" w:rsidRDefault="00040CE4">
            <w:pPr>
              <w:shd w:val="clear" w:color="auto" w:fill="FFFFFF" w:themeFill="background1"/>
              <w:spacing w:before="48" w:after="48" w:line="12" w:lineRule="atLeast"/>
              <w:jc w:val="both"/>
              <w:rPr>
                <w:rFonts w:cs="Times New Roman"/>
                <w:b/>
                <w:sz w:val="30"/>
                <w:szCs w:val="30"/>
                <w:shd w:val="clear" w:color="FFFFFF" w:fill="FFFFFF" w:themeFill="background1"/>
                <w:lang w:val="vi-VN"/>
              </w:rPr>
            </w:pPr>
          </w:p>
          <w:p w14:paraId="5056385F" w14:textId="0AEE0929" w:rsidR="00040CE4" w:rsidRPr="00040CE4" w:rsidRDefault="00040CE4">
            <w:pPr>
              <w:shd w:val="clear" w:color="auto" w:fill="FFFFFF" w:themeFill="background1"/>
              <w:spacing w:before="48" w:after="48" w:line="12" w:lineRule="atLeast"/>
              <w:jc w:val="both"/>
              <w:rPr>
                <w:rFonts w:cs="Times New Roman"/>
                <w:b/>
                <w:bCs/>
                <w:szCs w:val="28"/>
                <w:lang w:val="vi-VN"/>
              </w:rPr>
            </w:pPr>
            <w:r>
              <w:rPr>
                <w:rFonts w:cs="Times New Roman"/>
                <w:b/>
                <w:szCs w:val="28"/>
                <w:shd w:val="clear" w:color="FFFFFF" w:fill="FFFFFF" w:themeFill="background1"/>
                <w:lang w:val="vi-VN"/>
              </w:rPr>
              <w:t xml:space="preserve">ĐỀ TÀI : </w:t>
            </w:r>
            <w:r>
              <w:rPr>
                <w:rFonts w:eastAsia="SimSun" w:cs="Times New Roman"/>
                <w:b/>
                <w:bCs/>
                <w:color w:val="080809"/>
                <w:kern w:val="0"/>
                <w:szCs w:val="28"/>
                <w:shd w:val="clear" w:color="FFFFFF" w:fill="FFFFFF" w:themeFill="background1"/>
                <w:lang w:val="vi-VN" w:eastAsia="zh-CN" w:bidi="ar"/>
              </w:rPr>
              <w:t>TÁC ĐỘNG CỦA THÁI ĐỘ ĐỐI VỚI NGHỀ NGHIỆP TƯƠNG LAI ĐẾN ĐỘNG LỰC HỌC TẬP: NGHIÊN CỨU TRƯỜNG HỢP SINH VIÊN NGÀNH TÀI CHÍNH – NGÂN HÀNG TẠI TRƯỜNG ĐẠI ĐỌC THỦY LỢI</w:t>
            </w:r>
          </w:p>
          <w:p w14:paraId="16BD81C3" w14:textId="77777777" w:rsidR="00040CE4" w:rsidRDefault="00040CE4">
            <w:pPr>
              <w:jc w:val="both"/>
              <w:rPr>
                <w:rFonts w:cs="Times New Roman"/>
                <w:b/>
                <w:szCs w:val="28"/>
                <w:lang w:val="vi-VN"/>
              </w:rPr>
            </w:pPr>
          </w:p>
          <w:p w14:paraId="7F27C2DE" w14:textId="52464BF5" w:rsidR="00040CE4" w:rsidRPr="00040CE4" w:rsidRDefault="00040CE4">
            <w:pPr>
              <w:jc w:val="both"/>
              <w:rPr>
                <w:rFonts w:cs="Times New Roman"/>
                <w:bCs/>
                <w:szCs w:val="28"/>
                <w:lang w:val="vi-VN"/>
              </w:rPr>
            </w:pPr>
            <w:r w:rsidRPr="00040CE4">
              <w:rPr>
                <w:rFonts w:cs="Times New Roman"/>
                <w:bCs/>
                <w:szCs w:val="28"/>
                <w:lang w:val="vi-VN"/>
              </w:rPr>
              <w:t xml:space="preserve">                      Sinh viên thực hiện:            1. </w:t>
            </w:r>
            <w:r>
              <w:rPr>
                <w:rFonts w:cs="Times New Roman"/>
                <w:bCs/>
                <w:szCs w:val="28"/>
                <w:lang w:val="vi-VN"/>
              </w:rPr>
              <w:t xml:space="preserve">Nguyễn Thị Lan Nhi </w:t>
            </w:r>
          </w:p>
          <w:p w14:paraId="336BC539" w14:textId="4804230B" w:rsidR="00040CE4" w:rsidRDefault="00040CE4">
            <w:pPr>
              <w:ind w:firstLineChars="1050" w:firstLine="2940"/>
              <w:jc w:val="both"/>
              <w:rPr>
                <w:rFonts w:cs="Times New Roman"/>
                <w:bCs/>
                <w:szCs w:val="28"/>
                <w:lang w:val="vi-VN"/>
              </w:rPr>
            </w:pPr>
            <w:r w:rsidRPr="00040CE4">
              <w:rPr>
                <w:rFonts w:cs="Times New Roman"/>
                <w:bCs/>
                <w:szCs w:val="28"/>
                <w:lang w:val="vi-VN"/>
              </w:rPr>
              <w:t xml:space="preserve">                        </w:t>
            </w:r>
            <w:r>
              <w:rPr>
                <w:rFonts w:cs="Times New Roman"/>
                <w:bCs/>
                <w:szCs w:val="28"/>
                <w:lang w:val="vi-VN"/>
              </w:rPr>
              <w:t>2. Nguyễn Thị Yến Nhi</w:t>
            </w:r>
          </w:p>
          <w:p w14:paraId="4879D7E0" w14:textId="77777777" w:rsidR="00040CE4" w:rsidRPr="00040CE4" w:rsidRDefault="00040CE4">
            <w:pPr>
              <w:ind w:firstLineChars="1050" w:firstLine="2940"/>
              <w:jc w:val="both"/>
              <w:rPr>
                <w:rFonts w:cs="Times New Roman"/>
                <w:bCs/>
                <w:szCs w:val="28"/>
                <w:lang w:val="vi-VN"/>
              </w:rPr>
            </w:pPr>
            <w:r w:rsidRPr="00040CE4">
              <w:rPr>
                <w:rFonts w:cs="Times New Roman"/>
                <w:bCs/>
                <w:szCs w:val="28"/>
                <w:lang w:val="vi-VN"/>
              </w:rPr>
              <w:t xml:space="preserve">                        </w:t>
            </w:r>
            <w:r>
              <w:rPr>
                <w:rFonts w:cs="Times New Roman"/>
                <w:bCs/>
                <w:szCs w:val="28"/>
                <w:lang w:val="vi-VN"/>
              </w:rPr>
              <w:t>3. Lê Thị Khánh Huyền</w:t>
            </w:r>
            <w:r w:rsidRPr="00040CE4">
              <w:rPr>
                <w:rFonts w:cs="Times New Roman"/>
                <w:bCs/>
                <w:szCs w:val="28"/>
                <w:lang w:val="vi-VN"/>
              </w:rPr>
              <w:t xml:space="preserve"> </w:t>
            </w:r>
          </w:p>
          <w:p w14:paraId="2266E718" w14:textId="7E08E3E0" w:rsidR="00040CE4" w:rsidRPr="00040CE4" w:rsidRDefault="00040CE4" w:rsidP="00040CE4">
            <w:pPr>
              <w:ind w:firstLineChars="1050" w:firstLine="2940"/>
              <w:jc w:val="both"/>
              <w:rPr>
                <w:rFonts w:cs="Times New Roman"/>
                <w:bCs/>
                <w:szCs w:val="28"/>
                <w:lang w:val="vi-VN"/>
              </w:rPr>
            </w:pPr>
            <w:r w:rsidRPr="00040CE4">
              <w:rPr>
                <w:rFonts w:cs="Times New Roman"/>
                <w:bCs/>
                <w:szCs w:val="28"/>
                <w:lang w:val="vi-VN"/>
              </w:rPr>
              <w:t xml:space="preserve">                        </w:t>
            </w:r>
            <w:r>
              <w:rPr>
                <w:rFonts w:cs="Times New Roman"/>
                <w:bCs/>
                <w:szCs w:val="28"/>
                <w:lang w:val="vi-VN"/>
              </w:rPr>
              <w:t>4. Vũ Lâm Hà</w:t>
            </w:r>
            <w:r w:rsidRPr="00040CE4">
              <w:rPr>
                <w:rFonts w:cs="Times New Roman"/>
                <w:bCs/>
                <w:szCs w:val="28"/>
                <w:lang w:val="vi-VN"/>
              </w:rPr>
              <w:t xml:space="preserve">                   </w:t>
            </w:r>
          </w:p>
          <w:p w14:paraId="60BC570A" w14:textId="77777777" w:rsidR="00040CE4" w:rsidRDefault="00040CE4">
            <w:pPr>
              <w:ind w:firstLineChars="600" w:firstLine="1680"/>
              <w:jc w:val="both"/>
              <w:rPr>
                <w:rFonts w:cs="Times New Roman"/>
                <w:bCs/>
                <w:szCs w:val="28"/>
                <w:lang w:val="vi-VN"/>
              </w:rPr>
            </w:pPr>
            <w:r w:rsidRPr="00040CE4">
              <w:rPr>
                <w:rFonts w:cs="Times New Roman"/>
                <w:bCs/>
                <w:szCs w:val="28"/>
                <w:lang w:val="vi-VN"/>
              </w:rPr>
              <w:t>Lớp</w:t>
            </w:r>
            <w:r>
              <w:rPr>
                <w:rFonts w:cs="Times New Roman"/>
                <w:bCs/>
                <w:szCs w:val="28"/>
                <w:lang w:val="vi-VN"/>
              </w:rPr>
              <w:t xml:space="preserve">                             :      66TCNH2</w:t>
            </w:r>
          </w:p>
          <w:p w14:paraId="3463F3E0" w14:textId="77777777" w:rsidR="00040CE4" w:rsidRDefault="00040CE4">
            <w:pPr>
              <w:ind w:firstLineChars="600" w:firstLine="1680"/>
              <w:jc w:val="both"/>
              <w:rPr>
                <w:rFonts w:cs="Times New Roman"/>
                <w:bCs/>
                <w:szCs w:val="28"/>
                <w:lang w:val="vi-VN"/>
              </w:rPr>
            </w:pPr>
            <w:r w:rsidRPr="00040CE4">
              <w:rPr>
                <w:rFonts w:cs="Times New Roman"/>
                <w:bCs/>
                <w:szCs w:val="28"/>
                <w:lang w:val="vi-VN"/>
              </w:rPr>
              <w:t>Khoa</w:t>
            </w:r>
            <w:r>
              <w:rPr>
                <w:rFonts w:cs="Times New Roman"/>
                <w:bCs/>
                <w:szCs w:val="28"/>
                <w:lang w:val="vi-VN"/>
              </w:rPr>
              <w:t xml:space="preserve">                           :      Kế toán và Kinh doanh</w:t>
            </w:r>
          </w:p>
          <w:p w14:paraId="798F98A9" w14:textId="434FFBB6" w:rsidR="00040CE4" w:rsidRPr="00247DCD" w:rsidRDefault="00040CE4">
            <w:pPr>
              <w:ind w:firstLineChars="600" w:firstLine="1680"/>
              <w:jc w:val="both"/>
              <w:rPr>
                <w:rFonts w:cs="Times New Roman"/>
                <w:bCs/>
                <w:i/>
                <w:szCs w:val="28"/>
                <w:lang w:val="vi-VN"/>
              </w:rPr>
            </w:pPr>
            <w:r w:rsidRPr="00040CE4">
              <w:rPr>
                <w:rFonts w:cs="Times New Roman"/>
                <w:bCs/>
                <w:szCs w:val="28"/>
                <w:lang w:val="vi-VN"/>
              </w:rPr>
              <w:t>Giáo viên hướng dẫn</w:t>
            </w:r>
            <w:r>
              <w:rPr>
                <w:rFonts w:cs="Times New Roman"/>
                <w:bCs/>
                <w:szCs w:val="28"/>
                <w:lang w:val="vi-VN"/>
              </w:rPr>
              <w:t xml:space="preserve">  :     </w:t>
            </w:r>
            <w:r w:rsidR="00BC3439">
              <w:rPr>
                <w:rFonts w:cs="Times New Roman"/>
                <w:bCs/>
                <w:szCs w:val="28"/>
                <w:lang w:val="vi-VN"/>
              </w:rPr>
              <w:t>T</w:t>
            </w:r>
            <w:r w:rsidR="008B5D79" w:rsidRPr="00247DCD">
              <w:rPr>
                <w:rFonts w:cs="Times New Roman"/>
                <w:bCs/>
                <w:szCs w:val="28"/>
                <w:lang w:val="vi-VN"/>
              </w:rPr>
              <w:t>S. Hoàng Thị Ba</w:t>
            </w:r>
          </w:p>
          <w:p w14:paraId="14E085C1" w14:textId="77777777" w:rsidR="00040CE4" w:rsidRPr="00040CE4" w:rsidRDefault="00040CE4">
            <w:pPr>
              <w:ind w:firstLineChars="1100" w:firstLine="3313"/>
              <w:jc w:val="both"/>
              <w:rPr>
                <w:rFonts w:cs="Times New Roman"/>
                <w:b/>
                <w:i/>
                <w:sz w:val="30"/>
                <w:szCs w:val="30"/>
                <w:lang w:val="vi-VN"/>
              </w:rPr>
            </w:pPr>
          </w:p>
          <w:p w14:paraId="0478086C" w14:textId="77777777" w:rsidR="00040CE4" w:rsidRPr="00040CE4" w:rsidRDefault="00040CE4">
            <w:pPr>
              <w:ind w:firstLineChars="1100" w:firstLine="3313"/>
              <w:jc w:val="both"/>
              <w:rPr>
                <w:rFonts w:cs="Times New Roman"/>
                <w:b/>
                <w:i/>
                <w:sz w:val="30"/>
                <w:szCs w:val="30"/>
                <w:lang w:val="vi-VN"/>
              </w:rPr>
            </w:pPr>
          </w:p>
          <w:p w14:paraId="0BE7B968" w14:textId="77777777" w:rsidR="00040CE4" w:rsidRPr="00040CE4" w:rsidRDefault="00040CE4">
            <w:pPr>
              <w:ind w:firstLineChars="1100" w:firstLine="3313"/>
              <w:jc w:val="both"/>
              <w:rPr>
                <w:rFonts w:cs="Times New Roman"/>
                <w:b/>
                <w:i/>
                <w:sz w:val="30"/>
                <w:szCs w:val="30"/>
                <w:lang w:val="vi-VN"/>
              </w:rPr>
            </w:pPr>
          </w:p>
          <w:p w14:paraId="53C077AA" w14:textId="12C1FCB7" w:rsidR="00040CE4" w:rsidRPr="002A6DE3" w:rsidRDefault="00040CE4">
            <w:pPr>
              <w:ind w:firstLineChars="1100" w:firstLine="3313"/>
              <w:jc w:val="both"/>
              <w:rPr>
                <w:rFonts w:cs="Times New Roman"/>
                <w:lang w:val="vi-VN"/>
              </w:rPr>
            </w:pPr>
            <w:r w:rsidRPr="002A6DE3">
              <w:rPr>
                <w:rFonts w:cs="Times New Roman"/>
                <w:b/>
                <w:i/>
                <w:sz w:val="30"/>
                <w:szCs w:val="30"/>
                <w:lang w:val="vi-VN"/>
              </w:rPr>
              <w:t xml:space="preserve">Hà Nội, </w:t>
            </w:r>
            <w:r>
              <w:rPr>
                <w:rFonts w:cs="Times New Roman"/>
                <w:b/>
                <w:i/>
                <w:sz w:val="30"/>
                <w:szCs w:val="30"/>
                <w:lang w:val="vi-VN"/>
              </w:rPr>
              <w:t>năm 2026</w:t>
            </w:r>
          </w:p>
        </w:tc>
      </w:tr>
    </w:tbl>
    <w:p w14:paraId="0586050E" w14:textId="21406BF5" w:rsidR="004C7F88" w:rsidRDefault="004C7F88" w:rsidP="008B5D79">
      <w:pPr>
        <w:spacing w:line="278" w:lineRule="auto"/>
        <w:rPr>
          <w:lang w:val="vi-VN"/>
        </w:rPr>
      </w:pPr>
    </w:p>
    <w:p w14:paraId="241F50D5" w14:textId="77777777" w:rsidR="00040CE4" w:rsidRPr="0015307C" w:rsidRDefault="00040CE4" w:rsidP="0015307C">
      <w:pPr>
        <w:spacing w:line="360" w:lineRule="auto"/>
        <w:jc w:val="center"/>
        <w:rPr>
          <w:sz w:val="26"/>
          <w:szCs w:val="26"/>
          <w:lang w:val="vi-VN"/>
        </w:rPr>
      </w:pPr>
      <w:r w:rsidRPr="0015307C">
        <w:rPr>
          <w:b/>
          <w:bCs/>
          <w:sz w:val="26"/>
          <w:szCs w:val="26"/>
          <w:lang w:val="vi-VN"/>
        </w:rPr>
        <w:lastRenderedPageBreak/>
        <w:t>LỜI CẢM ƠN</w:t>
      </w:r>
    </w:p>
    <w:p w14:paraId="606CB2C0" w14:textId="6E2256D2" w:rsidR="00040CE4" w:rsidRPr="0015307C" w:rsidRDefault="00040CE4" w:rsidP="0015307C">
      <w:pPr>
        <w:spacing w:line="360" w:lineRule="auto"/>
        <w:ind w:firstLine="720"/>
        <w:rPr>
          <w:sz w:val="26"/>
          <w:szCs w:val="26"/>
          <w:lang w:val="vi-VN"/>
        </w:rPr>
      </w:pPr>
      <w:r w:rsidRPr="0015307C">
        <w:rPr>
          <w:i/>
          <w:iCs/>
          <w:sz w:val="26"/>
          <w:szCs w:val="26"/>
          <w:lang w:val="vi-VN"/>
        </w:rPr>
        <w:t xml:space="preserve">Trước tiên với tình cảm sâu sắc và chân thành cho phép em và nhóm nghiên cứu được bày tỏ lòng biết ơn đến tất cả các thầy, cô giáo đã tạo điều kiện và giúp đỡ chúng em trong quá trình học tập, thực hiện đề tài "Tác động của thái độ đối với nghề nghiệp tương lai đến động lực học tập: Nghiên cứu trường hợp sinh viên ngành Tài chính – Ngân hàng tại Trường Đại học Thủy Lợi” em và nhóm nghiên cứu đã nhận được sự giúp đỡ, chỉ bảo nhiệt tình của các thầy, cô giáo </w:t>
      </w:r>
      <w:r w:rsidR="00897E0F" w:rsidRPr="0015307C">
        <w:rPr>
          <w:i/>
          <w:iCs/>
          <w:sz w:val="26"/>
          <w:szCs w:val="26"/>
          <w:lang w:val="vi-VN"/>
        </w:rPr>
        <w:t xml:space="preserve">Trường Đại học Thủy Lợi </w:t>
      </w:r>
      <w:r w:rsidRPr="0015307C">
        <w:rPr>
          <w:i/>
          <w:iCs/>
          <w:sz w:val="26"/>
          <w:szCs w:val="26"/>
          <w:lang w:val="vi-VN"/>
        </w:rPr>
        <w:t>để hoàn thành bài nghiên cứu này.</w:t>
      </w:r>
    </w:p>
    <w:p w14:paraId="45125281" w14:textId="6953DBCE" w:rsidR="00040CE4" w:rsidRPr="0015307C" w:rsidRDefault="00040CE4" w:rsidP="0015307C">
      <w:pPr>
        <w:spacing w:line="360" w:lineRule="auto"/>
        <w:ind w:firstLine="720"/>
        <w:rPr>
          <w:sz w:val="26"/>
          <w:szCs w:val="26"/>
          <w:lang w:val="vi-VN"/>
        </w:rPr>
      </w:pPr>
      <w:r w:rsidRPr="0015307C">
        <w:rPr>
          <w:i/>
          <w:iCs/>
          <w:sz w:val="26"/>
          <w:szCs w:val="26"/>
          <w:lang w:val="vi-VN"/>
        </w:rPr>
        <w:t xml:space="preserve">Với lòng biết ơn sâu sắc nhất, em xin gửi đến quý thầy/cô Ban giám hiệu, các thầy giáo, cô giáo </w:t>
      </w:r>
      <w:r w:rsidR="00897E0F" w:rsidRPr="0015307C">
        <w:rPr>
          <w:i/>
          <w:iCs/>
          <w:sz w:val="26"/>
          <w:szCs w:val="26"/>
          <w:lang w:val="vi-VN"/>
        </w:rPr>
        <w:t xml:space="preserve">Trường Đại học Thủy Lợi </w:t>
      </w:r>
      <w:r w:rsidRPr="0015307C">
        <w:rPr>
          <w:i/>
          <w:iCs/>
          <w:sz w:val="26"/>
          <w:szCs w:val="26"/>
          <w:lang w:val="vi-VN"/>
        </w:rPr>
        <w:t>đã tham gia quản lý, giảng dạy và giúp đỡ nhóm chúng em trong suốt quá trình học tập, nghiên cứu.</w:t>
      </w:r>
    </w:p>
    <w:p w14:paraId="6AF40823" w14:textId="77777777" w:rsidR="00040CE4" w:rsidRPr="0015307C" w:rsidRDefault="00040CE4" w:rsidP="0015307C">
      <w:pPr>
        <w:spacing w:line="360" w:lineRule="auto"/>
        <w:ind w:firstLine="720"/>
        <w:rPr>
          <w:sz w:val="26"/>
          <w:szCs w:val="26"/>
          <w:lang w:val="vi-VN"/>
        </w:rPr>
      </w:pPr>
      <w:r w:rsidRPr="0015307C">
        <w:rPr>
          <w:i/>
          <w:iCs/>
          <w:sz w:val="26"/>
          <w:szCs w:val="26"/>
          <w:lang w:val="vi-VN"/>
        </w:rPr>
        <w:t>Em xin chân thành cảm ơn:</w:t>
      </w:r>
    </w:p>
    <w:p w14:paraId="2EE9086C" w14:textId="77777777" w:rsidR="00040CE4" w:rsidRPr="0015307C" w:rsidRDefault="00040CE4" w:rsidP="0015307C">
      <w:pPr>
        <w:spacing w:line="360" w:lineRule="auto"/>
        <w:rPr>
          <w:sz w:val="26"/>
          <w:szCs w:val="26"/>
          <w:lang w:val="vi-VN"/>
        </w:rPr>
      </w:pPr>
      <w:r w:rsidRPr="0015307C">
        <w:rPr>
          <w:i/>
          <w:iCs/>
          <w:sz w:val="26"/>
          <w:szCs w:val="26"/>
          <w:lang w:val="vi-VN"/>
        </w:rPr>
        <w:t>- Lãnh đạo, chuyên viên Phòng hợp tác quốc tế và quản lý khoa học.</w:t>
      </w:r>
    </w:p>
    <w:p w14:paraId="3CF4EBAE" w14:textId="565093EF" w:rsidR="00040CE4" w:rsidRPr="0015307C" w:rsidRDefault="00040CE4" w:rsidP="0015307C">
      <w:pPr>
        <w:spacing w:line="360" w:lineRule="auto"/>
        <w:rPr>
          <w:sz w:val="26"/>
          <w:szCs w:val="26"/>
          <w:lang w:val="vi-VN"/>
        </w:rPr>
      </w:pPr>
      <w:r w:rsidRPr="0015307C">
        <w:rPr>
          <w:i/>
          <w:iCs/>
          <w:sz w:val="26"/>
          <w:szCs w:val="26"/>
          <w:lang w:val="vi-VN"/>
        </w:rPr>
        <w:t xml:space="preserve">- Ban giám hiệu, các giảng viên </w:t>
      </w:r>
      <w:r w:rsidR="00897E0F" w:rsidRPr="0015307C">
        <w:rPr>
          <w:i/>
          <w:iCs/>
          <w:sz w:val="26"/>
          <w:szCs w:val="26"/>
          <w:lang w:val="vi-VN"/>
        </w:rPr>
        <w:t xml:space="preserve">Trường Đại học Thủy Lợi. </w:t>
      </w:r>
    </w:p>
    <w:p w14:paraId="1B0240E3" w14:textId="77777777" w:rsidR="00040CE4" w:rsidRPr="0015307C" w:rsidRDefault="00040CE4" w:rsidP="0015307C">
      <w:pPr>
        <w:spacing w:line="360" w:lineRule="auto"/>
        <w:rPr>
          <w:sz w:val="26"/>
          <w:szCs w:val="26"/>
          <w:lang w:val="vi-VN"/>
        </w:rPr>
      </w:pPr>
      <w:r w:rsidRPr="0015307C">
        <w:rPr>
          <w:i/>
          <w:iCs/>
          <w:sz w:val="26"/>
          <w:szCs w:val="26"/>
          <w:lang w:val="vi-VN"/>
        </w:rPr>
        <w:t>- Gia đình, bạn bè, đồng nghiệp đã động viên, cổ vũ, khích lệ và giúp đỡ chúng em trong suốt thời gian qua.</w:t>
      </w:r>
    </w:p>
    <w:p w14:paraId="408013AA" w14:textId="5490C58B" w:rsidR="00040CE4" w:rsidRPr="0015307C" w:rsidRDefault="00040CE4" w:rsidP="0015307C">
      <w:pPr>
        <w:spacing w:line="360" w:lineRule="auto"/>
        <w:ind w:firstLine="720"/>
        <w:rPr>
          <w:sz w:val="26"/>
          <w:szCs w:val="26"/>
          <w:lang w:val="vi-VN"/>
        </w:rPr>
      </w:pPr>
      <w:r w:rsidRPr="0015307C">
        <w:rPr>
          <w:i/>
          <w:iCs/>
          <w:sz w:val="26"/>
          <w:szCs w:val="26"/>
          <w:lang w:val="vi-VN"/>
        </w:rPr>
        <w:t xml:space="preserve">Một lần nữa, em xin bày tỏ sự biết ơn đặc biệt đến Cô </w:t>
      </w:r>
      <w:r w:rsidR="00122303" w:rsidRPr="0015307C">
        <w:rPr>
          <w:i/>
          <w:iCs/>
          <w:sz w:val="26"/>
          <w:szCs w:val="26"/>
          <w:lang w:val="vi-VN"/>
        </w:rPr>
        <w:t xml:space="preserve">Hoàng </w:t>
      </w:r>
      <w:r w:rsidR="00247DCD">
        <w:rPr>
          <w:i/>
          <w:iCs/>
          <w:sz w:val="26"/>
          <w:szCs w:val="26"/>
          <w:lang w:val="vi-VN"/>
        </w:rPr>
        <w:t>Thị</w:t>
      </w:r>
      <w:r w:rsidR="00897E0F" w:rsidRPr="0015307C">
        <w:rPr>
          <w:i/>
          <w:iCs/>
          <w:sz w:val="26"/>
          <w:szCs w:val="26"/>
          <w:lang w:val="vi-VN"/>
        </w:rPr>
        <w:t xml:space="preserve"> Ba</w:t>
      </w:r>
      <w:r w:rsidRPr="0015307C">
        <w:rPr>
          <w:i/>
          <w:iCs/>
          <w:sz w:val="26"/>
          <w:szCs w:val="26"/>
          <w:lang w:val="vi-VN"/>
        </w:rPr>
        <w:t>- người đã trực tiếp quan tâm,hướng dẫn, giúp đỡ về kiến thức, tài liệu và phương pháp để nhóm hoàn thành tốt đề tài nghiên cứu khoa học này.</w:t>
      </w:r>
    </w:p>
    <w:p w14:paraId="5BBA1006" w14:textId="2751AD32" w:rsidR="004D6DAA" w:rsidRDefault="00040CE4" w:rsidP="004D6DAA">
      <w:pPr>
        <w:spacing w:line="360" w:lineRule="auto"/>
        <w:ind w:firstLine="720"/>
        <w:rPr>
          <w:sz w:val="26"/>
          <w:szCs w:val="26"/>
          <w:lang w:val="vi-VN"/>
        </w:rPr>
      </w:pPr>
      <w:r w:rsidRPr="0015307C">
        <w:rPr>
          <w:i/>
          <w:iCs/>
          <w:sz w:val="26"/>
          <w:szCs w:val="26"/>
          <w:lang w:val="vi-VN"/>
        </w:rPr>
        <w:t>Mặc dù đã có nhiều cố gắng trong suốt quá trình thực hiện đề tài,bước đầu đi vào nghiên cứu của chúng em vẫn còn hạn chế và còn nhiều bỡ ngỡ nên không thể tránh khỏi, em rất mong nhận được ý kiến đóng góp quý báu của quý thầy cô để kiến thức của nhóm trong lĩnh vực này được hoàn thiện hơn đồng thời có điều kiện bổ sung và nâng cao kiến thức của mình.</w:t>
      </w:r>
    </w:p>
    <w:p w14:paraId="5CF7A6EC" w14:textId="7F3A7D54" w:rsidR="00FA7077" w:rsidRPr="00FA7077" w:rsidRDefault="004D6DAA" w:rsidP="004D6DAA">
      <w:pPr>
        <w:spacing w:line="278" w:lineRule="auto"/>
        <w:rPr>
          <w:rStyle w:val="Hyperlink"/>
          <w:color w:val="auto"/>
          <w:sz w:val="26"/>
          <w:szCs w:val="26"/>
          <w:u w:val="none"/>
          <w:lang w:val="vi-VN"/>
        </w:rPr>
      </w:pPr>
      <w:r>
        <w:rPr>
          <w:sz w:val="26"/>
          <w:szCs w:val="26"/>
          <w:lang w:val="vi-VN"/>
        </w:rPr>
        <w:br w:type="page"/>
      </w:r>
    </w:p>
    <w:sdt>
      <w:sdtPr>
        <w:rPr>
          <w:rFonts w:ascii="Times New Roman" w:eastAsiaTheme="minorHAnsi" w:hAnsi="Times New Roman" w:cstheme="minorBidi"/>
          <w:color w:val="auto"/>
          <w:kern w:val="2"/>
          <w:sz w:val="28"/>
          <w:szCs w:val="22"/>
          <w14:ligatures w14:val="standardContextual"/>
        </w:rPr>
        <w:id w:val="1442883321"/>
        <w:docPartObj>
          <w:docPartGallery w:val="Table of Contents"/>
          <w:docPartUnique/>
        </w:docPartObj>
      </w:sdtPr>
      <w:sdtEndPr>
        <w:rPr>
          <w:b/>
          <w:bCs/>
          <w:noProof/>
        </w:rPr>
      </w:sdtEndPr>
      <w:sdtContent>
        <w:p w14:paraId="18E4F1E2" w14:textId="1CD478F4" w:rsidR="009B50E2" w:rsidRPr="009B50E2" w:rsidRDefault="009B50E2" w:rsidP="009B50E2">
          <w:pPr>
            <w:pStyle w:val="TOCHeading"/>
            <w:jc w:val="center"/>
            <w:rPr>
              <w:b/>
              <w:color w:val="auto"/>
              <w:sz w:val="26"/>
              <w:szCs w:val="26"/>
            </w:rPr>
          </w:pPr>
          <w:r w:rsidRPr="009B50E2">
            <w:rPr>
              <w:b/>
              <w:color w:val="auto"/>
              <w:sz w:val="26"/>
              <w:szCs w:val="26"/>
            </w:rPr>
            <w:t>MỤC LỤC</w:t>
          </w:r>
        </w:p>
        <w:p w14:paraId="59135305" w14:textId="4C4A51F8" w:rsidR="009B50E2" w:rsidRPr="009B50E2" w:rsidRDefault="009B50E2">
          <w:pPr>
            <w:pStyle w:val="TOC1"/>
            <w:tabs>
              <w:tab w:val="right" w:leader="dot" w:pos="9061"/>
            </w:tabs>
            <w:rPr>
              <w:rFonts w:asciiTheme="minorHAnsi" w:eastAsiaTheme="minorEastAsia" w:hAnsiTheme="minorHAnsi"/>
              <w:b/>
              <w:noProof/>
              <w:kern w:val="0"/>
              <w:sz w:val="26"/>
              <w:szCs w:val="26"/>
              <w14:ligatures w14:val="none"/>
            </w:rPr>
          </w:pPr>
          <w:r w:rsidRPr="009B50E2">
            <w:rPr>
              <w:sz w:val="26"/>
              <w:szCs w:val="26"/>
            </w:rPr>
            <w:fldChar w:fldCharType="begin"/>
          </w:r>
          <w:r w:rsidRPr="009B50E2">
            <w:rPr>
              <w:sz w:val="26"/>
              <w:szCs w:val="26"/>
            </w:rPr>
            <w:instrText xml:space="preserve"> TOC \o "1-3" \h \z \u </w:instrText>
          </w:r>
          <w:r w:rsidRPr="009B50E2">
            <w:rPr>
              <w:sz w:val="26"/>
              <w:szCs w:val="26"/>
            </w:rPr>
            <w:fldChar w:fldCharType="separate"/>
          </w:r>
          <w:hyperlink w:anchor="_Toc227018805" w:history="1">
            <w:r w:rsidRPr="009B50E2">
              <w:rPr>
                <w:rStyle w:val="Hyperlink"/>
                <w:b/>
                <w:noProof/>
                <w:sz w:val="26"/>
                <w:szCs w:val="26"/>
                <w:lang w:val="vi-VN"/>
              </w:rPr>
              <w:t>MỞ ĐẦU</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_Toc227018805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5</w:t>
            </w:r>
            <w:r w:rsidRPr="009B50E2">
              <w:rPr>
                <w:b/>
                <w:noProof/>
                <w:webHidden/>
                <w:sz w:val="26"/>
                <w:szCs w:val="26"/>
              </w:rPr>
              <w:fldChar w:fldCharType="end"/>
            </w:r>
          </w:hyperlink>
        </w:p>
        <w:p w14:paraId="5564BFC1" w14:textId="322F055E" w:rsidR="009B50E2" w:rsidRPr="009B50E2" w:rsidRDefault="009B50E2">
          <w:pPr>
            <w:pStyle w:val="TOC2"/>
            <w:tabs>
              <w:tab w:val="left" w:pos="880"/>
              <w:tab w:val="right" w:leader="dot" w:pos="9061"/>
            </w:tabs>
            <w:ind w:left="560"/>
            <w:rPr>
              <w:rFonts w:asciiTheme="minorHAnsi" w:eastAsiaTheme="minorEastAsia" w:hAnsiTheme="minorHAnsi"/>
              <w:noProof/>
              <w:kern w:val="0"/>
              <w:sz w:val="26"/>
              <w:szCs w:val="26"/>
              <w14:ligatures w14:val="none"/>
            </w:rPr>
          </w:pPr>
          <w:hyperlink w:anchor="_Toc227018806" w:history="1">
            <w:r w:rsidRPr="009B50E2">
              <w:rPr>
                <w:rStyle w:val="Hyperlink"/>
                <w:noProof/>
                <w:sz w:val="26"/>
                <w:szCs w:val="26"/>
                <w:lang w:val="vi-VN"/>
              </w:rPr>
              <w:t>1.</w:t>
            </w:r>
            <w:r w:rsidRPr="009B50E2">
              <w:rPr>
                <w:rFonts w:asciiTheme="minorHAnsi" w:eastAsiaTheme="minorEastAsia" w:hAnsiTheme="minorHAnsi"/>
                <w:noProof/>
                <w:kern w:val="0"/>
                <w:sz w:val="26"/>
                <w:szCs w:val="26"/>
                <w14:ligatures w14:val="none"/>
              </w:rPr>
              <w:tab/>
            </w:r>
            <w:r w:rsidRPr="009B50E2">
              <w:rPr>
                <w:rStyle w:val="Hyperlink"/>
                <w:noProof/>
                <w:sz w:val="26"/>
                <w:szCs w:val="26"/>
                <w:lang w:val="vi-VN"/>
              </w:rPr>
              <w:t>Lý do chọn đề tài</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_Toc227018806 \h </w:instrText>
            </w:r>
            <w:r w:rsidRPr="009B50E2">
              <w:rPr>
                <w:noProof/>
                <w:webHidden/>
                <w:sz w:val="26"/>
                <w:szCs w:val="26"/>
              </w:rPr>
            </w:r>
            <w:r w:rsidRPr="009B50E2">
              <w:rPr>
                <w:noProof/>
                <w:webHidden/>
                <w:sz w:val="26"/>
                <w:szCs w:val="26"/>
              </w:rPr>
              <w:fldChar w:fldCharType="separate"/>
            </w:r>
            <w:r w:rsidRPr="009B50E2">
              <w:rPr>
                <w:noProof/>
                <w:webHidden/>
                <w:sz w:val="26"/>
                <w:szCs w:val="26"/>
              </w:rPr>
              <w:t>5</w:t>
            </w:r>
            <w:r w:rsidRPr="009B50E2">
              <w:rPr>
                <w:noProof/>
                <w:webHidden/>
                <w:sz w:val="26"/>
                <w:szCs w:val="26"/>
              </w:rPr>
              <w:fldChar w:fldCharType="end"/>
            </w:r>
          </w:hyperlink>
        </w:p>
        <w:p w14:paraId="151D4042" w14:textId="38464B05" w:rsidR="009B50E2" w:rsidRPr="009B50E2" w:rsidRDefault="009B50E2">
          <w:pPr>
            <w:pStyle w:val="TOC2"/>
            <w:tabs>
              <w:tab w:val="right" w:leader="dot" w:pos="9061"/>
            </w:tabs>
            <w:ind w:left="560"/>
            <w:rPr>
              <w:rFonts w:asciiTheme="minorHAnsi" w:eastAsiaTheme="minorEastAsia" w:hAnsiTheme="minorHAnsi"/>
              <w:noProof/>
              <w:kern w:val="0"/>
              <w:sz w:val="26"/>
              <w:szCs w:val="26"/>
              <w14:ligatures w14:val="none"/>
            </w:rPr>
          </w:pPr>
          <w:hyperlink w:anchor="_Toc227018807" w:history="1">
            <w:r w:rsidRPr="009B50E2">
              <w:rPr>
                <w:rStyle w:val="Hyperlink"/>
                <w:noProof/>
                <w:sz w:val="26"/>
                <w:szCs w:val="26"/>
                <w:lang w:val="vi-VN"/>
              </w:rPr>
              <w:t>2. Mục tiêu, nội dung, phương pháp nghiên cứu của đề tài</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_Toc227018807 \h </w:instrText>
            </w:r>
            <w:r w:rsidRPr="009B50E2">
              <w:rPr>
                <w:noProof/>
                <w:webHidden/>
                <w:sz w:val="26"/>
                <w:szCs w:val="26"/>
              </w:rPr>
            </w:r>
            <w:r w:rsidRPr="009B50E2">
              <w:rPr>
                <w:noProof/>
                <w:webHidden/>
                <w:sz w:val="26"/>
                <w:szCs w:val="26"/>
              </w:rPr>
              <w:fldChar w:fldCharType="separate"/>
            </w:r>
            <w:r w:rsidRPr="009B50E2">
              <w:rPr>
                <w:noProof/>
                <w:webHidden/>
                <w:sz w:val="26"/>
                <w:szCs w:val="26"/>
              </w:rPr>
              <w:t>6</w:t>
            </w:r>
            <w:r w:rsidRPr="009B50E2">
              <w:rPr>
                <w:noProof/>
                <w:webHidden/>
                <w:sz w:val="26"/>
                <w:szCs w:val="26"/>
              </w:rPr>
              <w:fldChar w:fldCharType="end"/>
            </w:r>
          </w:hyperlink>
        </w:p>
        <w:p w14:paraId="1E36E218" w14:textId="7E15C821"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08" w:history="1">
            <w:r w:rsidRPr="009B50E2">
              <w:rPr>
                <w:rStyle w:val="Hyperlink"/>
                <w:noProof/>
                <w:sz w:val="26"/>
                <w:szCs w:val="26"/>
              </w:rPr>
              <w:t>2.1. Mục tiêu nghiên cứu</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_Toc227018808 \h </w:instrText>
            </w:r>
            <w:r w:rsidRPr="009B50E2">
              <w:rPr>
                <w:noProof/>
                <w:webHidden/>
                <w:sz w:val="26"/>
                <w:szCs w:val="26"/>
              </w:rPr>
            </w:r>
            <w:r w:rsidRPr="009B50E2">
              <w:rPr>
                <w:noProof/>
                <w:webHidden/>
                <w:sz w:val="26"/>
                <w:szCs w:val="26"/>
              </w:rPr>
              <w:fldChar w:fldCharType="separate"/>
            </w:r>
            <w:r w:rsidRPr="009B50E2">
              <w:rPr>
                <w:noProof/>
                <w:webHidden/>
                <w:sz w:val="26"/>
                <w:szCs w:val="26"/>
              </w:rPr>
              <w:t>6</w:t>
            </w:r>
            <w:r w:rsidRPr="009B50E2">
              <w:rPr>
                <w:noProof/>
                <w:webHidden/>
                <w:sz w:val="26"/>
                <w:szCs w:val="26"/>
              </w:rPr>
              <w:fldChar w:fldCharType="end"/>
            </w:r>
          </w:hyperlink>
        </w:p>
        <w:p w14:paraId="3A8C7C73" w14:textId="674A2AB4"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09" w:history="1">
            <w:r w:rsidRPr="009B50E2">
              <w:rPr>
                <w:rStyle w:val="Hyperlink"/>
                <w:noProof/>
                <w:sz w:val="26"/>
                <w:szCs w:val="26"/>
                <w:lang w:val="vi-VN"/>
              </w:rPr>
              <w:t>2.2.</w:t>
            </w:r>
            <w:r w:rsidRPr="009B50E2">
              <w:rPr>
                <w:rStyle w:val="Hyperlink"/>
                <w:noProof/>
                <w:sz w:val="26"/>
                <w:szCs w:val="26"/>
              </w:rPr>
              <w:t xml:space="preserve"> </w:t>
            </w:r>
            <w:r w:rsidRPr="009B50E2">
              <w:rPr>
                <w:rStyle w:val="Hyperlink"/>
                <w:noProof/>
                <w:sz w:val="26"/>
                <w:szCs w:val="26"/>
                <w:lang w:val="vi-VN"/>
              </w:rPr>
              <w:t>Nội dung nghiên cứu</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_Toc227018809 \h </w:instrText>
            </w:r>
            <w:r w:rsidRPr="009B50E2">
              <w:rPr>
                <w:noProof/>
                <w:webHidden/>
                <w:sz w:val="26"/>
                <w:szCs w:val="26"/>
              </w:rPr>
            </w:r>
            <w:r w:rsidRPr="009B50E2">
              <w:rPr>
                <w:noProof/>
                <w:webHidden/>
                <w:sz w:val="26"/>
                <w:szCs w:val="26"/>
              </w:rPr>
              <w:fldChar w:fldCharType="separate"/>
            </w:r>
            <w:r w:rsidRPr="009B50E2">
              <w:rPr>
                <w:noProof/>
                <w:webHidden/>
                <w:sz w:val="26"/>
                <w:szCs w:val="26"/>
              </w:rPr>
              <w:t>6</w:t>
            </w:r>
            <w:r w:rsidRPr="009B50E2">
              <w:rPr>
                <w:noProof/>
                <w:webHidden/>
                <w:sz w:val="26"/>
                <w:szCs w:val="26"/>
              </w:rPr>
              <w:fldChar w:fldCharType="end"/>
            </w:r>
          </w:hyperlink>
        </w:p>
        <w:p w14:paraId="3A8F176D" w14:textId="1C2989BF"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10" w:history="1">
            <w:r w:rsidRPr="009B50E2">
              <w:rPr>
                <w:rStyle w:val="Hyperlink"/>
                <w:noProof/>
                <w:sz w:val="26"/>
                <w:szCs w:val="26"/>
                <w:lang w:val="vi-VN"/>
              </w:rPr>
              <w:t>2.3. Phương pháp nghiên cứu</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_Toc227018810 \h </w:instrText>
            </w:r>
            <w:r w:rsidRPr="009B50E2">
              <w:rPr>
                <w:noProof/>
                <w:webHidden/>
                <w:sz w:val="26"/>
                <w:szCs w:val="26"/>
              </w:rPr>
            </w:r>
            <w:r w:rsidRPr="009B50E2">
              <w:rPr>
                <w:noProof/>
                <w:webHidden/>
                <w:sz w:val="26"/>
                <w:szCs w:val="26"/>
              </w:rPr>
              <w:fldChar w:fldCharType="separate"/>
            </w:r>
            <w:r w:rsidRPr="009B50E2">
              <w:rPr>
                <w:noProof/>
                <w:webHidden/>
                <w:sz w:val="26"/>
                <w:szCs w:val="26"/>
              </w:rPr>
              <w:t>6</w:t>
            </w:r>
            <w:r w:rsidRPr="009B50E2">
              <w:rPr>
                <w:noProof/>
                <w:webHidden/>
                <w:sz w:val="26"/>
                <w:szCs w:val="26"/>
              </w:rPr>
              <w:fldChar w:fldCharType="end"/>
            </w:r>
          </w:hyperlink>
        </w:p>
        <w:p w14:paraId="1E828DA9" w14:textId="1D027C26"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11" w:history="1">
            <w:r w:rsidRPr="009B50E2">
              <w:rPr>
                <w:rStyle w:val="Hyperlink"/>
                <w:noProof/>
                <w:sz w:val="26"/>
                <w:szCs w:val="26"/>
                <w:lang w:val="vi-VN"/>
              </w:rPr>
              <w:t>2.4. Đối tượng, phạm vi và khách thể nghiên cứu</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_Toc227018811 \h </w:instrText>
            </w:r>
            <w:r w:rsidRPr="009B50E2">
              <w:rPr>
                <w:noProof/>
                <w:webHidden/>
                <w:sz w:val="26"/>
                <w:szCs w:val="26"/>
              </w:rPr>
            </w:r>
            <w:r w:rsidRPr="009B50E2">
              <w:rPr>
                <w:noProof/>
                <w:webHidden/>
                <w:sz w:val="26"/>
                <w:szCs w:val="26"/>
              </w:rPr>
              <w:fldChar w:fldCharType="separate"/>
            </w:r>
            <w:r w:rsidRPr="009B50E2">
              <w:rPr>
                <w:noProof/>
                <w:webHidden/>
                <w:sz w:val="26"/>
                <w:szCs w:val="26"/>
              </w:rPr>
              <w:t>7</w:t>
            </w:r>
            <w:r w:rsidRPr="009B50E2">
              <w:rPr>
                <w:noProof/>
                <w:webHidden/>
                <w:sz w:val="26"/>
                <w:szCs w:val="26"/>
              </w:rPr>
              <w:fldChar w:fldCharType="end"/>
            </w:r>
          </w:hyperlink>
        </w:p>
        <w:p w14:paraId="118156CD" w14:textId="637FBAFE"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12" w:history="1">
            <w:r w:rsidRPr="009B50E2">
              <w:rPr>
                <w:rStyle w:val="Hyperlink"/>
                <w:noProof/>
                <w:sz w:val="26"/>
                <w:szCs w:val="26"/>
                <w:lang w:val="vi-VN"/>
              </w:rPr>
              <w:t>2.5. Địa bàn nghiên cứu và cỡ mẫu</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_Toc227018812 \h </w:instrText>
            </w:r>
            <w:r w:rsidRPr="009B50E2">
              <w:rPr>
                <w:noProof/>
                <w:webHidden/>
                <w:sz w:val="26"/>
                <w:szCs w:val="26"/>
              </w:rPr>
            </w:r>
            <w:r w:rsidRPr="009B50E2">
              <w:rPr>
                <w:noProof/>
                <w:webHidden/>
                <w:sz w:val="26"/>
                <w:szCs w:val="26"/>
              </w:rPr>
              <w:fldChar w:fldCharType="separate"/>
            </w:r>
            <w:r w:rsidRPr="009B50E2">
              <w:rPr>
                <w:noProof/>
                <w:webHidden/>
                <w:sz w:val="26"/>
                <w:szCs w:val="26"/>
              </w:rPr>
              <w:t>7</w:t>
            </w:r>
            <w:r w:rsidRPr="009B50E2">
              <w:rPr>
                <w:noProof/>
                <w:webHidden/>
                <w:sz w:val="26"/>
                <w:szCs w:val="26"/>
              </w:rPr>
              <w:fldChar w:fldCharType="end"/>
            </w:r>
          </w:hyperlink>
        </w:p>
        <w:p w14:paraId="29EBB81D" w14:textId="04DC62E1"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13" w:history="1">
            <w:r w:rsidRPr="009B50E2">
              <w:rPr>
                <w:rStyle w:val="Hyperlink"/>
                <w:noProof/>
                <w:sz w:val="26"/>
                <w:szCs w:val="26"/>
                <w:lang w:val="vi-VN"/>
              </w:rPr>
              <w:t>2.6. Giả thuyết nghiên cứu</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_Toc227018813 \h </w:instrText>
            </w:r>
            <w:r w:rsidRPr="009B50E2">
              <w:rPr>
                <w:noProof/>
                <w:webHidden/>
                <w:sz w:val="26"/>
                <w:szCs w:val="26"/>
              </w:rPr>
            </w:r>
            <w:r w:rsidRPr="009B50E2">
              <w:rPr>
                <w:noProof/>
                <w:webHidden/>
                <w:sz w:val="26"/>
                <w:szCs w:val="26"/>
              </w:rPr>
              <w:fldChar w:fldCharType="separate"/>
            </w:r>
            <w:r w:rsidRPr="009B50E2">
              <w:rPr>
                <w:noProof/>
                <w:webHidden/>
                <w:sz w:val="26"/>
                <w:szCs w:val="26"/>
              </w:rPr>
              <w:t>7</w:t>
            </w:r>
            <w:r w:rsidRPr="009B50E2">
              <w:rPr>
                <w:noProof/>
                <w:webHidden/>
                <w:sz w:val="26"/>
                <w:szCs w:val="26"/>
              </w:rPr>
              <w:fldChar w:fldCharType="end"/>
            </w:r>
          </w:hyperlink>
        </w:p>
        <w:p w14:paraId="5302E881" w14:textId="3AEE5731" w:rsidR="009B50E2" w:rsidRPr="009B50E2" w:rsidRDefault="009B50E2">
          <w:pPr>
            <w:pStyle w:val="TOC1"/>
            <w:tabs>
              <w:tab w:val="right" w:leader="dot" w:pos="9061"/>
            </w:tabs>
            <w:rPr>
              <w:rFonts w:asciiTheme="minorHAnsi" w:eastAsiaTheme="minorEastAsia" w:hAnsiTheme="minorHAnsi"/>
              <w:b/>
              <w:noProof/>
              <w:kern w:val="0"/>
              <w:sz w:val="26"/>
              <w:szCs w:val="26"/>
              <w14:ligatures w14:val="none"/>
            </w:rPr>
          </w:pPr>
          <w:hyperlink w:anchor="_Toc227018814" w:history="1">
            <w:r w:rsidRPr="009B50E2">
              <w:rPr>
                <w:rStyle w:val="Hyperlink"/>
                <w:b/>
                <w:noProof/>
                <w:sz w:val="26"/>
                <w:szCs w:val="26"/>
                <w:lang w:val="vi-VN"/>
              </w:rPr>
              <w:t>CHƯƠNG 1: CƠ SỞ LÝ LUẬN CỦA ĐỀ TÀI VÀ TỔNG QUAN TÌNH HÌNH NGHIÊN CỨU</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_Toc227018814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8</w:t>
            </w:r>
            <w:r w:rsidRPr="009B50E2">
              <w:rPr>
                <w:b/>
                <w:noProof/>
                <w:webHidden/>
                <w:sz w:val="26"/>
                <w:szCs w:val="26"/>
              </w:rPr>
              <w:fldChar w:fldCharType="end"/>
            </w:r>
          </w:hyperlink>
        </w:p>
        <w:p w14:paraId="319E9101" w14:textId="50FF4C62"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15" w:history="1">
            <w:r w:rsidRPr="009B50E2">
              <w:rPr>
                <w:rStyle w:val="Hyperlink"/>
                <w:b/>
                <w:noProof/>
                <w:sz w:val="26"/>
                <w:szCs w:val="26"/>
              </w:rPr>
              <w:t>1.1. Cơ sở lý luận của đề tài nghiên cứu</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_Toc227018815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8</w:t>
            </w:r>
            <w:r w:rsidRPr="009B50E2">
              <w:rPr>
                <w:b/>
                <w:noProof/>
                <w:webHidden/>
                <w:sz w:val="26"/>
                <w:szCs w:val="26"/>
              </w:rPr>
              <w:fldChar w:fldCharType="end"/>
            </w:r>
          </w:hyperlink>
        </w:p>
        <w:p w14:paraId="2B2D9BAC" w14:textId="048CD6B8"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16" w:history="1">
            <w:r w:rsidRPr="009B50E2">
              <w:rPr>
                <w:rStyle w:val="Hyperlink"/>
                <w:noProof/>
                <w:sz w:val="26"/>
                <w:szCs w:val="26"/>
                <w:lang w:val="vi-VN"/>
              </w:rPr>
              <w:t>1.1.1.</w:t>
            </w:r>
            <w:r w:rsidRPr="009B50E2">
              <w:rPr>
                <w:rStyle w:val="Hyperlink"/>
                <w:noProof/>
                <w:sz w:val="26"/>
                <w:szCs w:val="26"/>
              </w:rPr>
              <w:t xml:space="preserve"> </w:t>
            </w:r>
            <w:r w:rsidRPr="009B50E2">
              <w:rPr>
                <w:rStyle w:val="Hyperlink"/>
                <w:noProof/>
                <w:sz w:val="26"/>
                <w:szCs w:val="26"/>
                <w:lang w:val="vi-VN"/>
              </w:rPr>
              <w:t xml:space="preserve">Thái độ nghề nghiệp </w:t>
            </w:r>
            <w:r w:rsidRPr="009B50E2">
              <w:rPr>
                <w:rStyle w:val="Hyperlink"/>
                <w:noProof/>
                <w:sz w:val="26"/>
                <w:szCs w:val="26"/>
              </w:rPr>
              <w:t>(Career Attitude)</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_Toc227018816 \h </w:instrText>
            </w:r>
            <w:r w:rsidRPr="009B50E2">
              <w:rPr>
                <w:noProof/>
                <w:webHidden/>
                <w:sz w:val="26"/>
                <w:szCs w:val="26"/>
              </w:rPr>
            </w:r>
            <w:r w:rsidRPr="009B50E2">
              <w:rPr>
                <w:noProof/>
                <w:webHidden/>
                <w:sz w:val="26"/>
                <w:szCs w:val="26"/>
              </w:rPr>
              <w:fldChar w:fldCharType="separate"/>
            </w:r>
            <w:r w:rsidRPr="009B50E2">
              <w:rPr>
                <w:noProof/>
                <w:webHidden/>
                <w:sz w:val="26"/>
                <w:szCs w:val="26"/>
              </w:rPr>
              <w:t>8</w:t>
            </w:r>
            <w:r w:rsidRPr="009B50E2">
              <w:rPr>
                <w:noProof/>
                <w:webHidden/>
                <w:sz w:val="26"/>
                <w:szCs w:val="26"/>
              </w:rPr>
              <w:fldChar w:fldCharType="end"/>
            </w:r>
          </w:hyperlink>
        </w:p>
        <w:p w14:paraId="0FB9D3D4" w14:textId="3E3C6E70"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17" w:history="1">
            <w:r w:rsidRPr="009B50E2">
              <w:rPr>
                <w:rStyle w:val="Hyperlink"/>
                <w:noProof/>
                <w:sz w:val="26"/>
                <w:szCs w:val="26"/>
                <w:lang w:val="vi-VN"/>
              </w:rPr>
              <w:t>1.1.2.</w:t>
            </w:r>
            <w:r w:rsidRPr="009B50E2">
              <w:rPr>
                <w:rStyle w:val="Hyperlink"/>
                <w:noProof/>
                <w:sz w:val="26"/>
                <w:szCs w:val="26"/>
              </w:rPr>
              <w:t xml:space="preserve"> </w:t>
            </w:r>
            <w:r w:rsidRPr="009B50E2">
              <w:rPr>
                <w:rStyle w:val="Hyperlink"/>
                <w:noProof/>
                <w:sz w:val="26"/>
                <w:szCs w:val="26"/>
                <w:lang w:val="vi-VN"/>
              </w:rPr>
              <w:t xml:space="preserve">Động lực học tập </w:t>
            </w:r>
            <w:r w:rsidRPr="009B50E2">
              <w:rPr>
                <w:rStyle w:val="Hyperlink"/>
                <w:noProof/>
                <w:sz w:val="26"/>
                <w:szCs w:val="26"/>
              </w:rPr>
              <w:t>(Learning Motivation)</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_Toc227018817 \h </w:instrText>
            </w:r>
            <w:r w:rsidRPr="009B50E2">
              <w:rPr>
                <w:noProof/>
                <w:webHidden/>
                <w:sz w:val="26"/>
                <w:szCs w:val="26"/>
              </w:rPr>
            </w:r>
            <w:r w:rsidRPr="009B50E2">
              <w:rPr>
                <w:noProof/>
                <w:webHidden/>
                <w:sz w:val="26"/>
                <w:szCs w:val="26"/>
              </w:rPr>
              <w:fldChar w:fldCharType="separate"/>
            </w:r>
            <w:r w:rsidRPr="009B50E2">
              <w:rPr>
                <w:noProof/>
                <w:webHidden/>
                <w:sz w:val="26"/>
                <w:szCs w:val="26"/>
              </w:rPr>
              <w:t>9</w:t>
            </w:r>
            <w:r w:rsidRPr="009B50E2">
              <w:rPr>
                <w:noProof/>
                <w:webHidden/>
                <w:sz w:val="26"/>
                <w:szCs w:val="26"/>
              </w:rPr>
              <w:fldChar w:fldCharType="end"/>
            </w:r>
          </w:hyperlink>
        </w:p>
        <w:p w14:paraId="67002449" w14:textId="12BD9AD5"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18" w:history="1">
            <w:r w:rsidRPr="009B50E2">
              <w:rPr>
                <w:rStyle w:val="Hyperlink"/>
                <w:b/>
                <w:noProof/>
                <w:sz w:val="26"/>
                <w:szCs w:val="26"/>
                <w:lang w:val="vi-VN"/>
              </w:rPr>
              <w:t>1.2.</w:t>
            </w:r>
            <w:r w:rsidRPr="009B50E2">
              <w:rPr>
                <w:rStyle w:val="Hyperlink"/>
                <w:b/>
                <w:noProof/>
                <w:sz w:val="26"/>
                <w:szCs w:val="26"/>
              </w:rPr>
              <w:t xml:space="preserve"> </w:t>
            </w:r>
            <w:r w:rsidRPr="009B50E2">
              <w:rPr>
                <w:rStyle w:val="Hyperlink"/>
                <w:b/>
                <w:noProof/>
                <w:sz w:val="26"/>
                <w:szCs w:val="26"/>
                <w:lang w:val="vi-VN"/>
              </w:rPr>
              <w:t>Cơ sở lý thuyết về động lực học tập</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_Toc227018818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12</w:t>
            </w:r>
            <w:r w:rsidRPr="009B50E2">
              <w:rPr>
                <w:b/>
                <w:noProof/>
                <w:webHidden/>
                <w:sz w:val="26"/>
                <w:szCs w:val="26"/>
              </w:rPr>
              <w:fldChar w:fldCharType="end"/>
            </w:r>
          </w:hyperlink>
        </w:p>
        <w:p w14:paraId="0B7CEE2C" w14:textId="18B67666"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19" w:history="1">
            <w:r w:rsidRPr="009B50E2">
              <w:rPr>
                <w:rStyle w:val="Hyperlink"/>
                <w:noProof/>
                <w:sz w:val="26"/>
                <w:szCs w:val="26"/>
                <w:lang w:val="vi-VN"/>
              </w:rPr>
              <w:t>1.2.1. Thuyết Tự Quyết (Self-Determination Theory – SDT)</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_Toc227018819 \h </w:instrText>
            </w:r>
            <w:r w:rsidRPr="009B50E2">
              <w:rPr>
                <w:noProof/>
                <w:webHidden/>
                <w:sz w:val="26"/>
                <w:szCs w:val="26"/>
              </w:rPr>
            </w:r>
            <w:r w:rsidRPr="009B50E2">
              <w:rPr>
                <w:noProof/>
                <w:webHidden/>
                <w:sz w:val="26"/>
                <w:szCs w:val="26"/>
              </w:rPr>
              <w:fldChar w:fldCharType="separate"/>
            </w:r>
            <w:r w:rsidRPr="009B50E2">
              <w:rPr>
                <w:noProof/>
                <w:webHidden/>
                <w:sz w:val="26"/>
                <w:szCs w:val="26"/>
              </w:rPr>
              <w:t>12</w:t>
            </w:r>
            <w:r w:rsidRPr="009B50E2">
              <w:rPr>
                <w:noProof/>
                <w:webHidden/>
                <w:sz w:val="26"/>
                <w:szCs w:val="26"/>
              </w:rPr>
              <w:fldChar w:fldCharType="end"/>
            </w:r>
          </w:hyperlink>
        </w:p>
        <w:p w14:paraId="52C9C5CE" w14:textId="34203C1E"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20" w:history="1">
            <w:r w:rsidRPr="009B50E2">
              <w:rPr>
                <w:rStyle w:val="Hyperlink"/>
                <w:noProof/>
                <w:sz w:val="26"/>
                <w:szCs w:val="26"/>
                <w:lang w:val="vi-VN"/>
              </w:rPr>
              <w:t>1.2.2. Thuyết Kỳ vọng của Victor Vroom (Expectancy Theory)</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_Toc227018820 \h </w:instrText>
            </w:r>
            <w:r w:rsidRPr="009B50E2">
              <w:rPr>
                <w:noProof/>
                <w:webHidden/>
                <w:sz w:val="26"/>
                <w:szCs w:val="26"/>
              </w:rPr>
            </w:r>
            <w:r w:rsidRPr="009B50E2">
              <w:rPr>
                <w:noProof/>
                <w:webHidden/>
                <w:sz w:val="26"/>
                <w:szCs w:val="26"/>
              </w:rPr>
              <w:fldChar w:fldCharType="separate"/>
            </w:r>
            <w:r w:rsidRPr="009B50E2">
              <w:rPr>
                <w:noProof/>
                <w:webHidden/>
                <w:sz w:val="26"/>
                <w:szCs w:val="26"/>
              </w:rPr>
              <w:t>14</w:t>
            </w:r>
            <w:r w:rsidRPr="009B50E2">
              <w:rPr>
                <w:noProof/>
                <w:webHidden/>
                <w:sz w:val="26"/>
                <w:szCs w:val="26"/>
              </w:rPr>
              <w:fldChar w:fldCharType="end"/>
            </w:r>
          </w:hyperlink>
        </w:p>
        <w:p w14:paraId="21B6560A" w14:textId="61937B76"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21" w:history="1">
            <w:r w:rsidRPr="009B50E2">
              <w:rPr>
                <w:rStyle w:val="Hyperlink"/>
                <w:b/>
                <w:noProof/>
                <w:sz w:val="26"/>
                <w:szCs w:val="26"/>
                <w:lang w:val="vi-VN"/>
              </w:rPr>
              <w:t>1.3.</w:t>
            </w:r>
            <w:r w:rsidRPr="009B50E2">
              <w:rPr>
                <w:rStyle w:val="Hyperlink"/>
                <w:b/>
                <w:noProof/>
                <w:sz w:val="26"/>
                <w:szCs w:val="26"/>
              </w:rPr>
              <w:t xml:space="preserve"> </w:t>
            </w:r>
            <w:r w:rsidRPr="009B50E2">
              <w:rPr>
                <w:rStyle w:val="Hyperlink"/>
                <w:b/>
                <w:noProof/>
                <w:sz w:val="26"/>
                <w:szCs w:val="26"/>
                <w:lang w:val="vi-VN"/>
              </w:rPr>
              <w:t>Tổng quan các nghiên cứu trong và ngoài nước</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_Toc227018821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15</w:t>
            </w:r>
            <w:r w:rsidRPr="009B50E2">
              <w:rPr>
                <w:b/>
                <w:noProof/>
                <w:webHidden/>
                <w:sz w:val="26"/>
                <w:szCs w:val="26"/>
              </w:rPr>
              <w:fldChar w:fldCharType="end"/>
            </w:r>
          </w:hyperlink>
        </w:p>
        <w:p w14:paraId="6B0F8E2E" w14:textId="2A793FEF"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22" w:history="1">
            <w:r w:rsidRPr="009B50E2">
              <w:rPr>
                <w:rStyle w:val="Hyperlink"/>
                <w:noProof/>
                <w:sz w:val="26"/>
                <w:szCs w:val="26"/>
                <w:lang w:val="vi-VN"/>
              </w:rPr>
              <w:t>1.3.1. Các nghiên cứu ngoài nước</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_Toc227018822 \h </w:instrText>
            </w:r>
            <w:r w:rsidRPr="009B50E2">
              <w:rPr>
                <w:noProof/>
                <w:webHidden/>
                <w:sz w:val="26"/>
                <w:szCs w:val="26"/>
              </w:rPr>
            </w:r>
            <w:r w:rsidRPr="009B50E2">
              <w:rPr>
                <w:noProof/>
                <w:webHidden/>
                <w:sz w:val="26"/>
                <w:szCs w:val="26"/>
              </w:rPr>
              <w:fldChar w:fldCharType="separate"/>
            </w:r>
            <w:r w:rsidRPr="009B50E2">
              <w:rPr>
                <w:noProof/>
                <w:webHidden/>
                <w:sz w:val="26"/>
                <w:szCs w:val="26"/>
              </w:rPr>
              <w:t>15</w:t>
            </w:r>
            <w:r w:rsidRPr="009B50E2">
              <w:rPr>
                <w:noProof/>
                <w:webHidden/>
                <w:sz w:val="26"/>
                <w:szCs w:val="26"/>
              </w:rPr>
              <w:fldChar w:fldCharType="end"/>
            </w:r>
          </w:hyperlink>
        </w:p>
        <w:p w14:paraId="4ECE5EAA" w14:textId="0FCCA26E"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23" w:history="1">
            <w:r w:rsidRPr="009B50E2">
              <w:rPr>
                <w:rStyle w:val="Hyperlink"/>
                <w:noProof/>
                <w:sz w:val="26"/>
                <w:szCs w:val="26"/>
                <w:lang w:val="vi-VN"/>
              </w:rPr>
              <w:t>1.3.2. Các nghiên cứu trong nước</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_Toc227018823 \h </w:instrText>
            </w:r>
            <w:r w:rsidRPr="009B50E2">
              <w:rPr>
                <w:noProof/>
                <w:webHidden/>
                <w:sz w:val="26"/>
                <w:szCs w:val="26"/>
              </w:rPr>
            </w:r>
            <w:r w:rsidRPr="009B50E2">
              <w:rPr>
                <w:noProof/>
                <w:webHidden/>
                <w:sz w:val="26"/>
                <w:szCs w:val="26"/>
              </w:rPr>
              <w:fldChar w:fldCharType="separate"/>
            </w:r>
            <w:r w:rsidRPr="009B50E2">
              <w:rPr>
                <w:noProof/>
                <w:webHidden/>
                <w:sz w:val="26"/>
                <w:szCs w:val="26"/>
              </w:rPr>
              <w:t>15</w:t>
            </w:r>
            <w:r w:rsidRPr="009B50E2">
              <w:rPr>
                <w:noProof/>
                <w:webHidden/>
                <w:sz w:val="26"/>
                <w:szCs w:val="26"/>
              </w:rPr>
              <w:fldChar w:fldCharType="end"/>
            </w:r>
          </w:hyperlink>
        </w:p>
        <w:p w14:paraId="5E128595" w14:textId="52DDEAC0"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24" w:history="1">
            <w:r w:rsidRPr="009B50E2">
              <w:rPr>
                <w:rStyle w:val="Hyperlink"/>
                <w:b/>
                <w:noProof/>
                <w:sz w:val="26"/>
                <w:szCs w:val="26"/>
                <w:lang w:val="vi-VN"/>
              </w:rPr>
              <w:t>1.4. Mối quan hệ giữa Thái độ đối với nghề nghiệp tương lai và Động lực học tập</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_Toc227018824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16</w:t>
            </w:r>
            <w:r w:rsidRPr="009B50E2">
              <w:rPr>
                <w:b/>
                <w:noProof/>
                <w:webHidden/>
                <w:sz w:val="26"/>
                <w:szCs w:val="26"/>
              </w:rPr>
              <w:fldChar w:fldCharType="end"/>
            </w:r>
          </w:hyperlink>
        </w:p>
        <w:p w14:paraId="079B9F91" w14:textId="2D008EDE"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25" w:history="1">
            <w:r w:rsidRPr="009B50E2">
              <w:rPr>
                <w:rStyle w:val="Hyperlink"/>
                <w:noProof/>
                <w:sz w:val="26"/>
                <w:szCs w:val="26"/>
                <w:lang w:val="vi-VN"/>
              </w:rPr>
              <w:t>1.4.1. Thái độ nghề nghiệp là tiền đề kích hoạt Động lực học tập</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_Toc227018825 \h </w:instrText>
            </w:r>
            <w:r w:rsidRPr="009B50E2">
              <w:rPr>
                <w:noProof/>
                <w:webHidden/>
                <w:sz w:val="26"/>
                <w:szCs w:val="26"/>
              </w:rPr>
            </w:r>
            <w:r w:rsidRPr="009B50E2">
              <w:rPr>
                <w:noProof/>
                <w:webHidden/>
                <w:sz w:val="26"/>
                <w:szCs w:val="26"/>
              </w:rPr>
              <w:fldChar w:fldCharType="separate"/>
            </w:r>
            <w:r w:rsidRPr="009B50E2">
              <w:rPr>
                <w:noProof/>
                <w:webHidden/>
                <w:sz w:val="26"/>
                <w:szCs w:val="26"/>
              </w:rPr>
              <w:t>16</w:t>
            </w:r>
            <w:r w:rsidRPr="009B50E2">
              <w:rPr>
                <w:noProof/>
                <w:webHidden/>
                <w:sz w:val="26"/>
                <w:szCs w:val="26"/>
              </w:rPr>
              <w:fldChar w:fldCharType="end"/>
            </w:r>
          </w:hyperlink>
        </w:p>
        <w:p w14:paraId="78452981" w14:textId="1E05B1BC"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26" w:history="1">
            <w:r w:rsidRPr="009B50E2">
              <w:rPr>
                <w:rStyle w:val="Hyperlink"/>
                <w:noProof/>
                <w:sz w:val="26"/>
                <w:szCs w:val="26"/>
                <w:lang w:val="vi-VN"/>
              </w:rPr>
              <w:t>1.4.2. Tác động của Thái độ đến việc nội tâm hóa Động lực (Dưới góc độ SDT)</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_Toc227018826 \h </w:instrText>
            </w:r>
            <w:r w:rsidRPr="009B50E2">
              <w:rPr>
                <w:noProof/>
                <w:webHidden/>
                <w:sz w:val="26"/>
                <w:szCs w:val="26"/>
              </w:rPr>
            </w:r>
            <w:r w:rsidRPr="009B50E2">
              <w:rPr>
                <w:noProof/>
                <w:webHidden/>
                <w:sz w:val="26"/>
                <w:szCs w:val="26"/>
              </w:rPr>
              <w:fldChar w:fldCharType="separate"/>
            </w:r>
            <w:r w:rsidRPr="009B50E2">
              <w:rPr>
                <w:noProof/>
                <w:webHidden/>
                <w:sz w:val="26"/>
                <w:szCs w:val="26"/>
              </w:rPr>
              <w:t>17</w:t>
            </w:r>
            <w:r w:rsidRPr="009B50E2">
              <w:rPr>
                <w:noProof/>
                <w:webHidden/>
                <w:sz w:val="26"/>
                <w:szCs w:val="26"/>
              </w:rPr>
              <w:fldChar w:fldCharType="end"/>
            </w:r>
          </w:hyperlink>
        </w:p>
        <w:p w14:paraId="10564409" w14:textId="50BC4685"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27" w:history="1">
            <w:r w:rsidRPr="009B50E2">
              <w:rPr>
                <w:rStyle w:val="Hyperlink"/>
                <w:noProof/>
                <w:sz w:val="26"/>
                <w:szCs w:val="26"/>
                <w:lang w:val="vi-VN"/>
              </w:rPr>
              <w:t>1.4.3. Cơ chế tác động ngược và tính bền vững của Động lực</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_Toc227018827 \h </w:instrText>
            </w:r>
            <w:r w:rsidRPr="009B50E2">
              <w:rPr>
                <w:noProof/>
                <w:webHidden/>
                <w:sz w:val="26"/>
                <w:szCs w:val="26"/>
              </w:rPr>
            </w:r>
            <w:r w:rsidRPr="009B50E2">
              <w:rPr>
                <w:noProof/>
                <w:webHidden/>
                <w:sz w:val="26"/>
                <w:szCs w:val="26"/>
              </w:rPr>
              <w:fldChar w:fldCharType="separate"/>
            </w:r>
            <w:r w:rsidRPr="009B50E2">
              <w:rPr>
                <w:noProof/>
                <w:webHidden/>
                <w:sz w:val="26"/>
                <w:szCs w:val="26"/>
              </w:rPr>
              <w:t>17</w:t>
            </w:r>
            <w:r w:rsidRPr="009B50E2">
              <w:rPr>
                <w:noProof/>
                <w:webHidden/>
                <w:sz w:val="26"/>
                <w:szCs w:val="26"/>
              </w:rPr>
              <w:fldChar w:fldCharType="end"/>
            </w:r>
          </w:hyperlink>
        </w:p>
        <w:p w14:paraId="587CBEA5" w14:textId="224E91E2"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28" w:history="1">
            <w:r w:rsidRPr="009B50E2">
              <w:rPr>
                <w:rStyle w:val="Hyperlink"/>
                <w:noProof/>
                <w:sz w:val="26"/>
                <w:szCs w:val="26"/>
                <w:lang w:val="vi-VN"/>
              </w:rPr>
              <w:t>1.4.4. Mô hình lý thuyết đề xuất cho nghiên cứu</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_Toc227018828 \h </w:instrText>
            </w:r>
            <w:r w:rsidRPr="009B50E2">
              <w:rPr>
                <w:noProof/>
                <w:webHidden/>
                <w:sz w:val="26"/>
                <w:szCs w:val="26"/>
              </w:rPr>
            </w:r>
            <w:r w:rsidRPr="009B50E2">
              <w:rPr>
                <w:noProof/>
                <w:webHidden/>
                <w:sz w:val="26"/>
                <w:szCs w:val="26"/>
              </w:rPr>
              <w:fldChar w:fldCharType="separate"/>
            </w:r>
            <w:r w:rsidRPr="009B50E2">
              <w:rPr>
                <w:noProof/>
                <w:webHidden/>
                <w:sz w:val="26"/>
                <w:szCs w:val="26"/>
              </w:rPr>
              <w:t>18</w:t>
            </w:r>
            <w:r w:rsidRPr="009B50E2">
              <w:rPr>
                <w:noProof/>
                <w:webHidden/>
                <w:sz w:val="26"/>
                <w:szCs w:val="26"/>
              </w:rPr>
              <w:fldChar w:fldCharType="end"/>
            </w:r>
          </w:hyperlink>
        </w:p>
        <w:p w14:paraId="44AAB4AE" w14:textId="0979B136" w:rsidR="009B50E2" w:rsidRPr="009B50E2" w:rsidRDefault="009B50E2">
          <w:pPr>
            <w:pStyle w:val="TOC1"/>
            <w:tabs>
              <w:tab w:val="right" w:leader="dot" w:pos="9061"/>
            </w:tabs>
            <w:rPr>
              <w:rFonts w:asciiTheme="minorHAnsi" w:eastAsiaTheme="minorEastAsia" w:hAnsiTheme="minorHAnsi"/>
              <w:b/>
              <w:noProof/>
              <w:kern w:val="0"/>
              <w:sz w:val="26"/>
              <w:szCs w:val="26"/>
              <w14:ligatures w14:val="none"/>
            </w:rPr>
          </w:pPr>
          <w:hyperlink w:anchor="_Toc227018829" w:history="1">
            <w:r w:rsidRPr="009B50E2">
              <w:rPr>
                <w:rStyle w:val="Hyperlink"/>
                <w:b/>
                <w:noProof/>
                <w:sz w:val="26"/>
                <w:szCs w:val="26"/>
                <w:lang w:val="vi-VN"/>
              </w:rPr>
              <w:t>CHƯƠNG 2: PHƯƠNG PHÁP NGHIÊN CỨU</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_Toc227018829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19</w:t>
            </w:r>
            <w:r w:rsidRPr="009B50E2">
              <w:rPr>
                <w:b/>
                <w:noProof/>
                <w:webHidden/>
                <w:sz w:val="26"/>
                <w:szCs w:val="26"/>
              </w:rPr>
              <w:fldChar w:fldCharType="end"/>
            </w:r>
          </w:hyperlink>
        </w:p>
        <w:p w14:paraId="63E250E6" w14:textId="2B57EF91"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30" w:history="1">
            <w:r w:rsidRPr="009B50E2">
              <w:rPr>
                <w:rStyle w:val="Hyperlink"/>
                <w:b/>
                <w:noProof/>
                <w:sz w:val="26"/>
                <w:szCs w:val="26"/>
                <w:lang w:val="vi-VN"/>
              </w:rPr>
              <w:t>2.1.</w:t>
            </w:r>
            <w:r w:rsidRPr="009B50E2">
              <w:rPr>
                <w:rStyle w:val="Hyperlink"/>
                <w:b/>
                <w:noProof/>
                <w:sz w:val="26"/>
                <w:szCs w:val="26"/>
              </w:rPr>
              <w:t xml:space="preserve"> </w:t>
            </w:r>
            <w:r w:rsidRPr="009B50E2">
              <w:rPr>
                <w:rStyle w:val="Hyperlink"/>
                <w:b/>
                <w:noProof/>
                <w:sz w:val="26"/>
                <w:szCs w:val="26"/>
                <w:lang w:val="vi-VN"/>
              </w:rPr>
              <w:t>Bối cảnh nghiên cứu</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_Toc227018830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19</w:t>
            </w:r>
            <w:r w:rsidRPr="009B50E2">
              <w:rPr>
                <w:b/>
                <w:noProof/>
                <w:webHidden/>
                <w:sz w:val="26"/>
                <w:szCs w:val="26"/>
              </w:rPr>
              <w:fldChar w:fldCharType="end"/>
            </w:r>
          </w:hyperlink>
        </w:p>
        <w:p w14:paraId="7C4671A6" w14:textId="0368EC7B"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31" w:history="1">
            <w:r w:rsidRPr="009B50E2">
              <w:rPr>
                <w:rStyle w:val="Hyperlink"/>
                <w:b/>
                <w:noProof/>
                <w:sz w:val="26"/>
                <w:szCs w:val="26"/>
                <w:lang w:val="vi-VN"/>
              </w:rPr>
              <w:t>2.2.</w:t>
            </w:r>
            <w:r w:rsidRPr="009B50E2">
              <w:rPr>
                <w:rStyle w:val="Hyperlink"/>
                <w:b/>
                <w:noProof/>
                <w:sz w:val="26"/>
                <w:szCs w:val="26"/>
              </w:rPr>
              <w:t xml:space="preserve"> </w:t>
            </w:r>
            <w:r w:rsidRPr="009B50E2">
              <w:rPr>
                <w:rStyle w:val="Hyperlink"/>
                <w:b/>
                <w:noProof/>
                <w:sz w:val="26"/>
                <w:szCs w:val="26"/>
                <w:lang w:val="vi-VN"/>
              </w:rPr>
              <w:t>Mô hình nghiên cứu và giả thuyết nghiên cứu</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_Toc227018831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20</w:t>
            </w:r>
            <w:r w:rsidRPr="009B50E2">
              <w:rPr>
                <w:b/>
                <w:noProof/>
                <w:webHidden/>
                <w:sz w:val="26"/>
                <w:szCs w:val="26"/>
              </w:rPr>
              <w:fldChar w:fldCharType="end"/>
            </w:r>
          </w:hyperlink>
        </w:p>
        <w:p w14:paraId="3582F54D" w14:textId="67B26237"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32" w:history="1">
            <w:r w:rsidRPr="009B50E2">
              <w:rPr>
                <w:rStyle w:val="Hyperlink"/>
                <w:b/>
                <w:noProof/>
                <w:sz w:val="26"/>
                <w:szCs w:val="26"/>
                <w:lang w:val="vi-VN"/>
              </w:rPr>
              <w:t>2.3. Phương pháp nghiên cứu</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_Toc227018832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21</w:t>
            </w:r>
            <w:r w:rsidRPr="009B50E2">
              <w:rPr>
                <w:b/>
                <w:noProof/>
                <w:webHidden/>
                <w:sz w:val="26"/>
                <w:szCs w:val="26"/>
              </w:rPr>
              <w:fldChar w:fldCharType="end"/>
            </w:r>
          </w:hyperlink>
        </w:p>
        <w:p w14:paraId="7C095885" w14:textId="55EED53E"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33" w:history="1">
            <w:r w:rsidRPr="009B50E2">
              <w:rPr>
                <w:rStyle w:val="Hyperlink"/>
                <w:noProof/>
                <w:sz w:val="26"/>
                <w:szCs w:val="26"/>
                <w:lang w:val="vi-VN"/>
              </w:rPr>
              <w:t>2.3.1. Thiết kế nghiên cứu</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_Toc227018833 \h </w:instrText>
            </w:r>
            <w:r w:rsidRPr="009B50E2">
              <w:rPr>
                <w:noProof/>
                <w:webHidden/>
                <w:sz w:val="26"/>
                <w:szCs w:val="26"/>
              </w:rPr>
            </w:r>
            <w:r w:rsidRPr="009B50E2">
              <w:rPr>
                <w:noProof/>
                <w:webHidden/>
                <w:sz w:val="26"/>
                <w:szCs w:val="26"/>
              </w:rPr>
              <w:fldChar w:fldCharType="separate"/>
            </w:r>
            <w:r w:rsidRPr="009B50E2">
              <w:rPr>
                <w:noProof/>
                <w:webHidden/>
                <w:sz w:val="26"/>
                <w:szCs w:val="26"/>
              </w:rPr>
              <w:t>21</w:t>
            </w:r>
            <w:r w:rsidRPr="009B50E2">
              <w:rPr>
                <w:noProof/>
                <w:webHidden/>
                <w:sz w:val="26"/>
                <w:szCs w:val="26"/>
              </w:rPr>
              <w:fldChar w:fldCharType="end"/>
            </w:r>
          </w:hyperlink>
        </w:p>
        <w:p w14:paraId="0D95E672" w14:textId="121A4D62"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34" w:history="1">
            <w:r w:rsidRPr="009B50E2">
              <w:rPr>
                <w:rStyle w:val="Hyperlink"/>
                <w:noProof/>
                <w:sz w:val="26"/>
                <w:szCs w:val="26"/>
                <w:lang w:val="vi-VN"/>
              </w:rPr>
              <w:t>2.3.2. Đối tượng, phạm vi và cỡ mẫu nghiên cứu</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_Toc227018834 \h </w:instrText>
            </w:r>
            <w:r w:rsidRPr="009B50E2">
              <w:rPr>
                <w:noProof/>
                <w:webHidden/>
                <w:sz w:val="26"/>
                <w:szCs w:val="26"/>
              </w:rPr>
            </w:r>
            <w:r w:rsidRPr="009B50E2">
              <w:rPr>
                <w:noProof/>
                <w:webHidden/>
                <w:sz w:val="26"/>
                <w:szCs w:val="26"/>
              </w:rPr>
              <w:fldChar w:fldCharType="separate"/>
            </w:r>
            <w:r w:rsidRPr="009B50E2">
              <w:rPr>
                <w:noProof/>
                <w:webHidden/>
                <w:sz w:val="26"/>
                <w:szCs w:val="26"/>
              </w:rPr>
              <w:t>21</w:t>
            </w:r>
            <w:r w:rsidRPr="009B50E2">
              <w:rPr>
                <w:noProof/>
                <w:webHidden/>
                <w:sz w:val="26"/>
                <w:szCs w:val="26"/>
              </w:rPr>
              <w:fldChar w:fldCharType="end"/>
            </w:r>
          </w:hyperlink>
        </w:p>
        <w:p w14:paraId="4AB66E44" w14:textId="5FBCD7F8"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35" w:history="1">
            <w:r w:rsidRPr="009B50E2">
              <w:rPr>
                <w:rStyle w:val="Hyperlink"/>
                <w:noProof/>
                <w:sz w:val="26"/>
                <w:szCs w:val="26"/>
                <w:lang w:val="vi-VN"/>
              </w:rPr>
              <w:t>2.3.3.</w:t>
            </w:r>
            <w:r w:rsidRPr="009B50E2">
              <w:rPr>
                <w:rStyle w:val="Hyperlink"/>
                <w:noProof/>
                <w:sz w:val="26"/>
                <w:szCs w:val="26"/>
              </w:rPr>
              <w:t xml:space="preserve"> </w:t>
            </w:r>
            <w:r w:rsidRPr="009B50E2">
              <w:rPr>
                <w:rStyle w:val="Hyperlink"/>
                <w:noProof/>
                <w:sz w:val="26"/>
                <w:szCs w:val="26"/>
                <w:lang w:val="vi-VN"/>
              </w:rPr>
              <w:t>Thang đo</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_Toc227018835 \h </w:instrText>
            </w:r>
            <w:r w:rsidRPr="009B50E2">
              <w:rPr>
                <w:noProof/>
                <w:webHidden/>
                <w:sz w:val="26"/>
                <w:szCs w:val="26"/>
              </w:rPr>
            </w:r>
            <w:r w:rsidRPr="009B50E2">
              <w:rPr>
                <w:noProof/>
                <w:webHidden/>
                <w:sz w:val="26"/>
                <w:szCs w:val="26"/>
              </w:rPr>
              <w:fldChar w:fldCharType="separate"/>
            </w:r>
            <w:r w:rsidRPr="009B50E2">
              <w:rPr>
                <w:noProof/>
                <w:webHidden/>
                <w:sz w:val="26"/>
                <w:szCs w:val="26"/>
              </w:rPr>
              <w:t>22</w:t>
            </w:r>
            <w:r w:rsidRPr="009B50E2">
              <w:rPr>
                <w:noProof/>
                <w:webHidden/>
                <w:sz w:val="26"/>
                <w:szCs w:val="26"/>
              </w:rPr>
              <w:fldChar w:fldCharType="end"/>
            </w:r>
          </w:hyperlink>
        </w:p>
        <w:p w14:paraId="53B11226" w14:textId="7E76C552"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36" w:history="1">
            <w:r w:rsidRPr="009B50E2">
              <w:rPr>
                <w:rStyle w:val="Hyperlink"/>
                <w:b/>
                <w:noProof/>
                <w:sz w:val="26"/>
                <w:szCs w:val="26"/>
                <w:lang w:val="vi-VN"/>
              </w:rPr>
              <w:t>2.4.</w:t>
            </w:r>
            <w:r w:rsidRPr="009B50E2">
              <w:rPr>
                <w:rStyle w:val="Hyperlink"/>
                <w:b/>
                <w:noProof/>
                <w:sz w:val="26"/>
                <w:szCs w:val="26"/>
              </w:rPr>
              <w:t xml:space="preserve"> </w:t>
            </w:r>
            <w:r w:rsidRPr="009B50E2">
              <w:rPr>
                <w:rStyle w:val="Hyperlink"/>
                <w:b/>
                <w:noProof/>
                <w:sz w:val="26"/>
                <w:szCs w:val="26"/>
                <w:lang w:val="vi-VN"/>
              </w:rPr>
              <w:t>Phương pháp phân tích dữ liệu:</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_Toc227018836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26</w:t>
            </w:r>
            <w:r w:rsidRPr="009B50E2">
              <w:rPr>
                <w:b/>
                <w:noProof/>
                <w:webHidden/>
                <w:sz w:val="26"/>
                <w:szCs w:val="26"/>
              </w:rPr>
              <w:fldChar w:fldCharType="end"/>
            </w:r>
          </w:hyperlink>
        </w:p>
        <w:p w14:paraId="4B1227C7" w14:textId="324D3113"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37" w:history="1">
            <w:r w:rsidRPr="009B50E2">
              <w:rPr>
                <w:rStyle w:val="Hyperlink"/>
                <w:b/>
                <w:noProof/>
                <w:sz w:val="26"/>
                <w:szCs w:val="26"/>
                <w:lang w:val="vi-VN"/>
              </w:rPr>
              <w:t>2.5. Đạo đức nghiên cứu</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_Toc227018837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27</w:t>
            </w:r>
            <w:r w:rsidRPr="009B50E2">
              <w:rPr>
                <w:b/>
                <w:noProof/>
                <w:webHidden/>
                <w:sz w:val="26"/>
                <w:szCs w:val="26"/>
              </w:rPr>
              <w:fldChar w:fldCharType="end"/>
            </w:r>
          </w:hyperlink>
        </w:p>
        <w:p w14:paraId="128CCD52" w14:textId="137B9FA6" w:rsidR="009B50E2" w:rsidRPr="009B50E2" w:rsidRDefault="009B50E2">
          <w:pPr>
            <w:pStyle w:val="TOC1"/>
            <w:tabs>
              <w:tab w:val="right" w:leader="dot" w:pos="9061"/>
            </w:tabs>
            <w:rPr>
              <w:rFonts w:asciiTheme="minorHAnsi" w:eastAsiaTheme="minorEastAsia" w:hAnsiTheme="minorHAnsi"/>
              <w:b/>
              <w:noProof/>
              <w:kern w:val="0"/>
              <w:sz w:val="26"/>
              <w:szCs w:val="26"/>
              <w14:ligatures w14:val="none"/>
            </w:rPr>
          </w:pPr>
          <w:hyperlink w:anchor="_Toc227018838" w:history="1">
            <w:r w:rsidRPr="009B50E2">
              <w:rPr>
                <w:rStyle w:val="Hyperlink"/>
                <w:b/>
                <w:noProof/>
                <w:sz w:val="26"/>
                <w:szCs w:val="26"/>
                <w:lang w:val="vi-VN"/>
              </w:rPr>
              <w:t>CHƯƠNG 3: KẾT QUẢ NGHIÊN CỨU VÀ THẢO LUẬN</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_Toc227018838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28</w:t>
            </w:r>
            <w:r w:rsidRPr="009B50E2">
              <w:rPr>
                <w:b/>
                <w:noProof/>
                <w:webHidden/>
                <w:sz w:val="26"/>
                <w:szCs w:val="26"/>
              </w:rPr>
              <w:fldChar w:fldCharType="end"/>
            </w:r>
          </w:hyperlink>
        </w:p>
        <w:p w14:paraId="3EAD75F7" w14:textId="679D9BFD"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39" w:history="1">
            <w:r w:rsidRPr="009B50E2">
              <w:rPr>
                <w:rStyle w:val="Hyperlink"/>
                <w:b/>
                <w:noProof/>
                <w:sz w:val="26"/>
                <w:szCs w:val="26"/>
                <w:lang w:val="vi-VN"/>
              </w:rPr>
              <w:t>3.1. Thống kê mô tả mẫu nghiên cứu</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_Toc227018839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28</w:t>
            </w:r>
            <w:r w:rsidRPr="009B50E2">
              <w:rPr>
                <w:b/>
                <w:noProof/>
                <w:webHidden/>
                <w:sz w:val="26"/>
                <w:szCs w:val="26"/>
              </w:rPr>
              <w:fldChar w:fldCharType="end"/>
            </w:r>
          </w:hyperlink>
        </w:p>
        <w:p w14:paraId="1F9360E5" w14:textId="5DBFA15D"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40" w:history="1">
            <w:r w:rsidRPr="009B50E2">
              <w:rPr>
                <w:rStyle w:val="Hyperlink"/>
                <w:b/>
                <w:noProof/>
                <w:sz w:val="26"/>
                <w:szCs w:val="26"/>
                <w:lang w:val="vi-VN"/>
              </w:rPr>
              <w:t>3.2. Đánh giá độ tin cậy của thang đo</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_Toc227018840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29</w:t>
            </w:r>
            <w:r w:rsidRPr="009B50E2">
              <w:rPr>
                <w:b/>
                <w:noProof/>
                <w:webHidden/>
                <w:sz w:val="26"/>
                <w:szCs w:val="26"/>
              </w:rPr>
              <w:fldChar w:fldCharType="end"/>
            </w:r>
          </w:hyperlink>
        </w:p>
        <w:p w14:paraId="73F8F4B3" w14:textId="058DC903"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41" w:history="1">
            <w:r w:rsidRPr="009B50E2">
              <w:rPr>
                <w:rStyle w:val="Hyperlink"/>
                <w:b/>
                <w:noProof/>
                <w:sz w:val="26"/>
                <w:szCs w:val="26"/>
                <w:lang w:val="vi-VN"/>
              </w:rPr>
              <w:t>3.3. Phân tích nhân tố khám phá (EFA)</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_Toc227018841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30</w:t>
            </w:r>
            <w:r w:rsidRPr="009B50E2">
              <w:rPr>
                <w:b/>
                <w:noProof/>
                <w:webHidden/>
                <w:sz w:val="26"/>
                <w:szCs w:val="26"/>
              </w:rPr>
              <w:fldChar w:fldCharType="end"/>
            </w:r>
          </w:hyperlink>
        </w:p>
        <w:p w14:paraId="30D06A1E" w14:textId="30553656"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42" w:history="1">
            <w:r w:rsidRPr="009B50E2">
              <w:rPr>
                <w:rStyle w:val="Hyperlink"/>
                <w:b/>
                <w:noProof/>
                <w:sz w:val="26"/>
                <w:szCs w:val="26"/>
                <w:lang w:val="vi-VN"/>
              </w:rPr>
              <w:t>3.4. Phân tích hồi quy tuyến tính đa biến</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_Toc227018842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31</w:t>
            </w:r>
            <w:r w:rsidRPr="009B50E2">
              <w:rPr>
                <w:b/>
                <w:noProof/>
                <w:webHidden/>
                <w:sz w:val="26"/>
                <w:szCs w:val="26"/>
              </w:rPr>
              <w:fldChar w:fldCharType="end"/>
            </w:r>
          </w:hyperlink>
        </w:p>
        <w:p w14:paraId="4683DABD" w14:textId="595C4B3B"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43" w:history="1">
            <w:r w:rsidRPr="009B50E2">
              <w:rPr>
                <w:rStyle w:val="Hyperlink"/>
                <w:b/>
                <w:noProof/>
                <w:sz w:val="26"/>
                <w:szCs w:val="26"/>
                <w:lang w:val="vi-VN"/>
              </w:rPr>
              <w:t>3.5. Thảo luận kết quả</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_Toc227018843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32</w:t>
            </w:r>
            <w:r w:rsidRPr="009B50E2">
              <w:rPr>
                <w:b/>
                <w:noProof/>
                <w:webHidden/>
                <w:sz w:val="26"/>
                <w:szCs w:val="26"/>
              </w:rPr>
              <w:fldChar w:fldCharType="end"/>
            </w:r>
          </w:hyperlink>
        </w:p>
        <w:p w14:paraId="4B6B5655" w14:textId="4397CC10" w:rsidR="009B50E2" w:rsidRPr="009B50E2" w:rsidRDefault="009B50E2">
          <w:pPr>
            <w:pStyle w:val="TOC1"/>
            <w:tabs>
              <w:tab w:val="right" w:leader="dot" w:pos="9061"/>
            </w:tabs>
            <w:rPr>
              <w:rFonts w:asciiTheme="minorHAnsi" w:eastAsiaTheme="minorEastAsia" w:hAnsiTheme="minorHAnsi"/>
              <w:b/>
              <w:noProof/>
              <w:kern w:val="0"/>
              <w:sz w:val="26"/>
              <w:szCs w:val="26"/>
              <w14:ligatures w14:val="none"/>
            </w:rPr>
          </w:pPr>
          <w:hyperlink w:anchor="_Toc227018844" w:history="1">
            <w:r w:rsidRPr="009B50E2">
              <w:rPr>
                <w:rStyle w:val="Hyperlink"/>
                <w:b/>
                <w:noProof/>
                <w:sz w:val="26"/>
                <w:szCs w:val="26"/>
                <w:lang w:val="vi-VN"/>
              </w:rPr>
              <w:t>CHƯƠNG 4: KẾT QUẢ NGHIÊN CỨU VÀ THẢO LUẬN</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_Toc227018844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33</w:t>
            </w:r>
            <w:r w:rsidRPr="009B50E2">
              <w:rPr>
                <w:b/>
                <w:noProof/>
                <w:webHidden/>
                <w:sz w:val="26"/>
                <w:szCs w:val="26"/>
              </w:rPr>
              <w:fldChar w:fldCharType="end"/>
            </w:r>
          </w:hyperlink>
        </w:p>
        <w:p w14:paraId="6FDBD444" w14:textId="564642D5"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45" w:history="1">
            <w:r w:rsidRPr="009B50E2">
              <w:rPr>
                <w:rStyle w:val="Hyperlink"/>
                <w:b/>
                <w:noProof/>
                <w:sz w:val="26"/>
                <w:szCs w:val="26"/>
                <w:lang w:val="vi-VN"/>
              </w:rPr>
              <w:t>4.1. Giải pháp</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_Toc227018845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33</w:t>
            </w:r>
            <w:r w:rsidRPr="009B50E2">
              <w:rPr>
                <w:b/>
                <w:noProof/>
                <w:webHidden/>
                <w:sz w:val="26"/>
                <w:szCs w:val="26"/>
              </w:rPr>
              <w:fldChar w:fldCharType="end"/>
            </w:r>
          </w:hyperlink>
        </w:p>
        <w:p w14:paraId="5F6B294A" w14:textId="5CDB7F45"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46" w:history="1">
            <w:r w:rsidRPr="009B50E2">
              <w:rPr>
                <w:rStyle w:val="Hyperlink"/>
                <w:noProof/>
                <w:sz w:val="26"/>
                <w:szCs w:val="26"/>
                <w:lang w:val="vi-VN"/>
              </w:rPr>
              <w:t>4.1.1. Tăng cường Nhận thức về cơ hội nghề nghiệp (CO)</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_Toc227018846 \h </w:instrText>
            </w:r>
            <w:r w:rsidRPr="009B50E2">
              <w:rPr>
                <w:noProof/>
                <w:webHidden/>
                <w:sz w:val="26"/>
                <w:szCs w:val="26"/>
              </w:rPr>
            </w:r>
            <w:r w:rsidRPr="009B50E2">
              <w:rPr>
                <w:noProof/>
                <w:webHidden/>
                <w:sz w:val="26"/>
                <w:szCs w:val="26"/>
              </w:rPr>
              <w:fldChar w:fldCharType="separate"/>
            </w:r>
            <w:r w:rsidRPr="009B50E2">
              <w:rPr>
                <w:noProof/>
                <w:webHidden/>
                <w:sz w:val="26"/>
                <w:szCs w:val="26"/>
              </w:rPr>
              <w:t>33</w:t>
            </w:r>
            <w:r w:rsidRPr="009B50E2">
              <w:rPr>
                <w:noProof/>
                <w:webHidden/>
                <w:sz w:val="26"/>
                <w:szCs w:val="26"/>
              </w:rPr>
              <w:fldChar w:fldCharType="end"/>
            </w:r>
          </w:hyperlink>
        </w:p>
        <w:p w14:paraId="2D1BEE00" w14:textId="0F10E6B3"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47" w:history="1">
            <w:r w:rsidRPr="009B50E2">
              <w:rPr>
                <w:rStyle w:val="Hyperlink"/>
                <w:noProof/>
                <w:sz w:val="26"/>
                <w:szCs w:val="26"/>
                <w:lang w:val="vi-VN"/>
              </w:rPr>
              <w:t>4.1.2. Nâng cao Mức độ phù hợp với ngành (PH)</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_Toc227018847 \h </w:instrText>
            </w:r>
            <w:r w:rsidRPr="009B50E2">
              <w:rPr>
                <w:noProof/>
                <w:webHidden/>
                <w:sz w:val="26"/>
                <w:szCs w:val="26"/>
              </w:rPr>
            </w:r>
            <w:r w:rsidRPr="009B50E2">
              <w:rPr>
                <w:noProof/>
                <w:webHidden/>
                <w:sz w:val="26"/>
                <w:szCs w:val="26"/>
              </w:rPr>
              <w:fldChar w:fldCharType="separate"/>
            </w:r>
            <w:r w:rsidRPr="009B50E2">
              <w:rPr>
                <w:noProof/>
                <w:webHidden/>
                <w:sz w:val="26"/>
                <w:szCs w:val="26"/>
              </w:rPr>
              <w:t>33</w:t>
            </w:r>
            <w:r w:rsidRPr="009B50E2">
              <w:rPr>
                <w:noProof/>
                <w:webHidden/>
                <w:sz w:val="26"/>
                <w:szCs w:val="26"/>
              </w:rPr>
              <w:fldChar w:fldCharType="end"/>
            </w:r>
          </w:hyperlink>
        </w:p>
        <w:p w14:paraId="238641FB" w14:textId="000FA93A"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48" w:history="1">
            <w:r w:rsidRPr="009B50E2">
              <w:rPr>
                <w:rStyle w:val="Hyperlink"/>
                <w:noProof/>
                <w:sz w:val="26"/>
                <w:szCs w:val="26"/>
                <w:lang w:val="vi-VN"/>
              </w:rPr>
              <w:t>4.1.3. Khơi dậy Yêu thích ngành học (YE) và Niềm tin vào khả năng thành công (NT)</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_Toc227018848 \h </w:instrText>
            </w:r>
            <w:r w:rsidRPr="009B50E2">
              <w:rPr>
                <w:noProof/>
                <w:webHidden/>
                <w:sz w:val="26"/>
                <w:szCs w:val="26"/>
              </w:rPr>
            </w:r>
            <w:r w:rsidRPr="009B50E2">
              <w:rPr>
                <w:noProof/>
                <w:webHidden/>
                <w:sz w:val="26"/>
                <w:szCs w:val="26"/>
              </w:rPr>
              <w:fldChar w:fldCharType="separate"/>
            </w:r>
            <w:r w:rsidRPr="009B50E2">
              <w:rPr>
                <w:noProof/>
                <w:webHidden/>
                <w:sz w:val="26"/>
                <w:szCs w:val="26"/>
              </w:rPr>
              <w:t>33</w:t>
            </w:r>
            <w:r w:rsidRPr="009B50E2">
              <w:rPr>
                <w:noProof/>
                <w:webHidden/>
                <w:sz w:val="26"/>
                <w:szCs w:val="26"/>
              </w:rPr>
              <w:fldChar w:fldCharType="end"/>
            </w:r>
          </w:hyperlink>
        </w:p>
        <w:p w14:paraId="709DF4B3" w14:textId="733BE7B7" w:rsidR="009B50E2" w:rsidRPr="009B50E2" w:rsidRDefault="009B50E2">
          <w:pPr>
            <w:pStyle w:val="TOC3"/>
            <w:tabs>
              <w:tab w:val="right" w:leader="dot" w:pos="9061"/>
            </w:tabs>
            <w:ind w:left="1120"/>
            <w:rPr>
              <w:rFonts w:asciiTheme="minorHAnsi" w:eastAsiaTheme="minorEastAsia" w:hAnsiTheme="minorHAnsi"/>
              <w:noProof/>
              <w:kern w:val="0"/>
              <w:sz w:val="26"/>
              <w:szCs w:val="26"/>
              <w14:ligatures w14:val="none"/>
            </w:rPr>
          </w:pPr>
          <w:hyperlink w:anchor="_Toc227018849" w:history="1">
            <w:r w:rsidRPr="009B50E2">
              <w:rPr>
                <w:rStyle w:val="Hyperlink"/>
                <w:noProof/>
                <w:sz w:val="26"/>
                <w:szCs w:val="26"/>
                <w:lang w:val="vi-VN"/>
              </w:rPr>
              <w:t>4.1.4. Cải thiện môi trường hỗ trợ động lực học tập</w:t>
            </w:r>
            <w:r w:rsidRPr="009B50E2">
              <w:rPr>
                <w:noProof/>
                <w:webHidden/>
                <w:sz w:val="26"/>
                <w:szCs w:val="26"/>
              </w:rPr>
              <w:tab/>
            </w:r>
            <w:r w:rsidRPr="009B50E2">
              <w:rPr>
                <w:noProof/>
                <w:webHidden/>
                <w:sz w:val="26"/>
                <w:szCs w:val="26"/>
              </w:rPr>
              <w:fldChar w:fldCharType="begin"/>
            </w:r>
            <w:r w:rsidRPr="009B50E2">
              <w:rPr>
                <w:noProof/>
                <w:webHidden/>
                <w:sz w:val="26"/>
                <w:szCs w:val="26"/>
              </w:rPr>
              <w:instrText xml:space="preserve"> PAGEREF _Toc227018849 \h </w:instrText>
            </w:r>
            <w:r w:rsidRPr="009B50E2">
              <w:rPr>
                <w:noProof/>
                <w:webHidden/>
                <w:sz w:val="26"/>
                <w:szCs w:val="26"/>
              </w:rPr>
            </w:r>
            <w:r w:rsidRPr="009B50E2">
              <w:rPr>
                <w:noProof/>
                <w:webHidden/>
                <w:sz w:val="26"/>
                <w:szCs w:val="26"/>
              </w:rPr>
              <w:fldChar w:fldCharType="separate"/>
            </w:r>
            <w:r w:rsidRPr="009B50E2">
              <w:rPr>
                <w:noProof/>
                <w:webHidden/>
                <w:sz w:val="26"/>
                <w:szCs w:val="26"/>
              </w:rPr>
              <w:t>34</w:t>
            </w:r>
            <w:r w:rsidRPr="009B50E2">
              <w:rPr>
                <w:noProof/>
                <w:webHidden/>
                <w:sz w:val="26"/>
                <w:szCs w:val="26"/>
              </w:rPr>
              <w:fldChar w:fldCharType="end"/>
            </w:r>
          </w:hyperlink>
        </w:p>
        <w:p w14:paraId="76C171E8" w14:textId="409BCEF2" w:rsidR="009B50E2" w:rsidRPr="009B50E2" w:rsidRDefault="009B50E2">
          <w:pPr>
            <w:pStyle w:val="TOC2"/>
            <w:tabs>
              <w:tab w:val="right" w:leader="dot" w:pos="9061"/>
            </w:tabs>
            <w:ind w:left="560"/>
            <w:rPr>
              <w:rFonts w:asciiTheme="minorHAnsi" w:eastAsiaTheme="minorEastAsia" w:hAnsiTheme="minorHAnsi"/>
              <w:b/>
              <w:noProof/>
              <w:kern w:val="0"/>
              <w:sz w:val="26"/>
              <w:szCs w:val="26"/>
              <w14:ligatures w14:val="none"/>
            </w:rPr>
          </w:pPr>
          <w:hyperlink w:anchor="_Toc227018850" w:history="1">
            <w:r w:rsidRPr="009B50E2">
              <w:rPr>
                <w:rStyle w:val="Hyperlink"/>
                <w:b/>
                <w:noProof/>
                <w:sz w:val="26"/>
                <w:szCs w:val="26"/>
                <w:lang w:val="vi-VN"/>
              </w:rPr>
              <w:t>4.2. Khuyến nghị</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_Toc227018850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34</w:t>
            </w:r>
            <w:r w:rsidRPr="009B50E2">
              <w:rPr>
                <w:b/>
                <w:noProof/>
                <w:webHidden/>
                <w:sz w:val="26"/>
                <w:szCs w:val="26"/>
              </w:rPr>
              <w:fldChar w:fldCharType="end"/>
            </w:r>
          </w:hyperlink>
        </w:p>
        <w:p w14:paraId="763BCD49" w14:textId="7A9CA9BA" w:rsidR="009B50E2" w:rsidRPr="009B50E2" w:rsidRDefault="009B50E2">
          <w:pPr>
            <w:pStyle w:val="TOC1"/>
            <w:tabs>
              <w:tab w:val="right" w:leader="dot" w:pos="9061"/>
            </w:tabs>
            <w:rPr>
              <w:rFonts w:asciiTheme="minorHAnsi" w:eastAsiaTheme="minorEastAsia" w:hAnsiTheme="minorHAnsi"/>
              <w:b/>
              <w:noProof/>
              <w:kern w:val="0"/>
              <w:sz w:val="26"/>
              <w:szCs w:val="26"/>
              <w14:ligatures w14:val="none"/>
            </w:rPr>
          </w:pPr>
          <w:hyperlink w:anchor="_Toc227018851" w:history="1">
            <w:r w:rsidRPr="009B50E2">
              <w:rPr>
                <w:rStyle w:val="Hyperlink"/>
                <w:b/>
                <w:noProof/>
                <w:sz w:val="26"/>
                <w:szCs w:val="26"/>
                <w:lang w:val="vi-VN"/>
              </w:rPr>
              <w:t>TÀI LIỆU THAM KHẢO</w:t>
            </w:r>
            <w:r w:rsidRPr="009B50E2">
              <w:rPr>
                <w:b/>
                <w:noProof/>
                <w:webHidden/>
                <w:sz w:val="26"/>
                <w:szCs w:val="26"/>
              </w:rPr>
              <w:tab/>
            </w:r>
            <w:r w:rsidRPr="009B50E2">
              <w:rPr>
                <w:b/>
                <w:noProof/>
                <w:webHidden/>
                <w:sz w:val="26"/>
                <w:szCs w:val="26"/>
              </w:rPr>
              <w:fldChar w:fldCharType="begin"/>
            </w:r>
            <w:r w:rsidRPr="009B50E2">
              <w:rPr>
                <w:b/>
                <w:noProof/>
                <w:webHidden/>
                <w:sz w:val="26"/>
                <w:szCs w:val="26"/>
              </w:rPr>
              <w:instrText xml:space="preserve"> PAGEREF _Toc227018851 \h </w:instrText>
            </w:r>
            <w:r w:rsidRPr="009B50E2">
              <w:rPr>
                <w:b/>
                <w:noProof/>
                <w:webHidden/>
                <w:sz w:val="26"/>
                <w:szCs w:val="26"/>
              </w:rPr>
            </w:r>
            <w:r w:rsidRPr="009B50E2">
              <w:rPr>
                <w:b/>
                <w:noProof/>
                <w:webHidden/>
                <w:sz w:val="26"/>
                <w:szCs w:val="26"/>
              </w:rPr>
              <w:fldChar w:fldCharType="separate"/>
            </w:r>
            <w:r w:rsidRPr="009B50E2">
              <w:rPr>
                <w:b/>
                <w:noProof/>
                <w:webHidden/>
                <w:sz w:val="26"/>
                <w:szCs w:val="26"/>
              </w:rPr>
              <w:t>36</w:t>
            </w:r>
            <w:r w:rsidRPr="009B50E2">
              <w:rPr>
                <w:b/>
                <w:noProof/>
                <w:webHidden/>
                <w:sz w:val="26"/>
                <w:szCs w:val="26"/>
              </w:rPr>
              <w:fldChar w:fldCharType="end"/>
            </w:r>
          </w:hyperlink>
        </w:p>
        <w:p w14:paraId="22203761" w14:textId="67284E96" w:rsidR="009B50E2" w:rsidRDefault="009B50E2">
          <w:r w:rsidRPr="009B50E2">
            <w:rPr>
              <w:b/>
              <w:bCs/>
              <w:noProof/>
              <w:sz w:val="26"/>
              <w:szCs w:val="26"/>
            </w:rPr>
            <w:fldChar w:fldCharType="end"/>
          </w:r>
        </w:p>
      </w:sdtContent>
    </w:sdt>
    <w:p w14:paraId="692F82B8" w14:textId="5981ACEE" w:rsidR="009B50E2" w:rsidRPr="009B50E2" w:rsidRDefault="004D6DAA">
      <w:pPr>
        <w:spacing w:line="278" w:lineRule="auto"/>
        <w:rPr>
          <w:sz w:val="26"/>
          <w:szCs w:val="26"/>
          <w:lang w:val="vi-VN"/>
        </w:rPr>
      </w:pPr>
      <w:r>
        <w:rPr>
          <w:sz w:val="26"/>
          <w:szCs w:val="26"/>
          <w:lang w:val="vi-VN"/>
        </w:rPr>
        <w:br w:type="page"/>
      </w:r>
    </w:p>
    <w:p w14:paraId="579E5706" w14:textId="339EABBF" w:rsidR="00C60901" w:rsidRPr="0015307C" w:rsidRDefault="00C60901" w:rsidP="0015307C">
      <w:pPr>
        <w:pStyle w:val="Heading1"/>
        <w:spacing w:line="360" w:lineRule="auto"/>
        <w:jc w:val="center"/>
        <w:rPr>
          <w:sz w:val="26"/>
          <w:szCs w:val="26"/>
          <w:lang w:val="vi-VN"/>
        </w:rPr>
      </w:pPr>
      <w:bookmarkStart w:id="0" w:name="_Toc227018805"/>
      <w:r w:rsidRPr="0015307C">
        <w:rPr>
          <w:sz w:val="26"/>
          <w:szCs w:val="26"/>
          <w:lang w:val="vi-VN"/>
        </w:rPr>
        <w:t>MỞ ĐẦU</w:t>
      </w:r>
      <w:bookmarkEnd w:id="0"/>
    </w:p>
    <w:p w14:paraId="707D5B77" w14:textId="7A28DE2D" w:rsidR="00C60901" w:rsidRPr="0015307C" w:rsidRDefault="00C60901" w:rsidP="0015307C">
      <w:pPr>
        <w:pStyle w:val="Heading2"/>
        <w:numPr>
          <w:ilvl w:val="0"/>
          <w:numId w:val="12"/>
        </w:numPr>
        <w:spacing w:line="360" w:lineRule="auto"/>
        <w:rPr>
          <w:sz w:val="26"/>
          <w:szCs w:val="26"/>
          <w:lang w:val="vi-VN"/>
        </w:rPr>
      </w:pPr>
      <w:bookmarkStart w:id="1" w:name="_Toc227018806"/>
      <w:r w:rsidRPr="0015307C">
        <w:rPr>
          <w:sz w:val="26"/>
          <w:szCs w:val="26"/>
          <w:lang w:val="vi-VN"/>
        </w:rPr>
        <w:t>Lý do chọn đề tài</w:t>
      </w:r>
      <w:bookmarkEnd w:id="1"/>
      <w:r w:rsidRPr="0015307C">
        <w:rPr>
          <w:sz w:val="26"/>
          <w:szCs w:val="26"/>
          <w:lang w:val="vi-VN"/>
        </w:rPr>
        <w:t xml:space="preserve"> </w:t>
      </w:r>
    </w:p>
    <w:p w14:paraId="142ADFB7" w14:textId="77777777" w:rsidR="00C60901" w:rsidRPr="0015307C" w:rsidRDefault="00C60901" w:rsidP="0015307C">
      <w:pPr>
        <w:spacing w:line="360" w:lineRule="auto"/>
        <w:ind w:firstLine="360"/>
        <w:jc w:val="both"/>
        <w:rPr>
          <w:sz w:val="26"/>
          <w:szCs w:val="26"/>
          <w:lang w:val="vi-VN"/>
        </w:rPr>
      </w:pPr>
      <w:r w:rsidRPr="0015307C">
        <w:rPr>
          <w:sz w:val="26"/>
          <w:szCs w:val="26"/>
          <w:lang w:val="vi-VN"/>
        </w:rPr>
        <w:t>Trong kỷ nguyên số, thị trường Tài chính – Ngân hàng đang trải qua nhiều thay đổi mạnh mẽ với sự phát triển của các công nghệ mới như Fintech và ngân hàng số. Những biến đổi này làm thay đổi yêu cầu đối với nguồn nhân lực trong ngành, không chỉ về kiến thức chuyên môn mà còn về khả năng thích nghi và tinh thần học hỏi. Vì vậy, thái độ của sinh viên đối với nghề nghiệp tương lai được xem là một yếu tố quan trọng có thể ảnh hưởng đến động lực học tập của họ.Thực tế cho thấy, thái độ đối với nghề nghiệp tương lai là một trạng thái tâm lý chuẩn bị, bao gồm sự đánh giá và phản ứng của cá nhân đối với công việc định theo đuổi, được cấu thành từ ba yếu tố: nhận thức, xúc cảm và ý định hành vi (Nguyễn Quý Hạnh, 2018).</w:t>
      </w:r>
    </w:p>
    <w:p w14:paraId="4BD53025" w14:textId="77777777" w:rsidR="00C60901" w:rsidRPr="0015307C" w:rsidRDefault="00C60901" w:rsidP="0015307C">
      <w:pPr>
        <w:spacing w:line="360" w:lineRule="auto"/>
        <w:ind w:firstLine="360"/>
        <w:jc w:val="both"/>
        <w:rPr>
          <w:sz w:val="26"/>
          <w:szCs w:val="26"/>
          <w:lang w:val="vi-VN"/>
        </w:rPr>
      </w:pPr>
      <w:r w:rsidRPr="0015307C">
        <w:rPr>
          <w:sz w:val="26"/>
          <w:szCs w:val="26"/>
          <w:lang w:val="vi-VN"/>
        </w:rPr>
        <w:t>Tuy nhiên, một bộ phận sinh viên hiện nay vẫn còn chọn ngành theo phong trào, dẫn đến tình trạng "khủng hoảng niềm tin" hoặc mơ hồ về tương lai. Khi sinh viên không có thái độ tích cực với nghề, động lực học tập – "xương sống" của quá trình chiếm lĩnh tri thức – sẽ bị suy giảm nghiêm trọng (Bahrain Polytechnic, 2019). Nhiều nghiên cứu đã chỉ ra rằng, nếu người học không có thái độ và động lực đúng đắn, họ sẽ không thể tạo ra kết quả học tập tốt và gây lãng phí nguồn lực xã hội. Ngược lại, những sinh viên có sự cam kết cao với nghề nghiệp thường sẵn sàng đầu tư nhiều thời gian và năng lượng hơn cho việc học tập (Arno, 2015).</w:t>
      </w:r>
    </w:p>
    <w:p w14:paraId="4CA4CBEA" w14:textId="77777777" w:rsidR="00C60901" w:rsidRPr="0015307C" w:rsidRDefault="00C60901" w:rsidP="0015307C">
      <w:pPr>
        <w:spacing w:line="360" w:lineRule="auto"/>
        <w:ind w:firstLine="360"/>
        <w:jc w:val="both"/>
        <w:rPr>
          <w:sz w:val="26"/>
          <w:szCs w:val="26"/>
          <w:lang w:val="vi-VN"/>
        </w:rPr>
      </w:pPr>
      <w:r w:rsidRPr="0015307C">
        <w:rPr>
          <w:sz w:val="26"/>
          <w:szCs w:val="26"/>
          <w:lang w:val="vi-VN"/>
        </w:rPr>
        <w:t>Trường Đại học Thủy Lợi là cơ sở giáo dục có truyền thống về kỹ thuật, trong đó ngành Tài chính – Ngân hàng là ngành thuộc khối kinh tế đang trong đà khẳng định vị thế. Sinh viên kinh tế trong môi trường đa ngành thường đối mặt với những thách thức về việc xác định bản sắc nghề nghiệp và mức độ phù hợp của bản thân. Việc nghiên cứu tại đây giúp Nhà trường có cái nhìn thực chứng để điều chỉnh phương pháp định hướng nghề nghiệp, giúp sinh viên không chỉ "hiểu mình" mà còn "hiểu nghề" để xây dựng lộ trình sự nghiệp vững chắc (VinUni, 2024).</w:t>
      </w:r>
    </w:p>
    <w:p w14:paraId="692FACFE" w14:textId="77777777" w:rsidR="00C60901" w:rsidRPr="0015307C" w:rsidRDefault="00C60901" w:rsidP="0015307C">
      <w:pPr>
        <w:spacing w:line="360" w:lineRule="auto"/>
        <w:ind w:firstLine="360"/>
        <w:jc w:val="both"/>
        <w:rPr>
          <w:sz w:val="26"/>
          <w:szCs w:val="26"/>
          <w:lang w:val="vi-VN"/>
        </w:rPr>
      </w:pPr>
      <w:r w:rsidRPr="0015307C">
        <w:rPr>
          <w:sz w:val="26"/>
          <w:szCs w:val="26"/>
          <w:lang w:val="vi-VN"/>
        </w:rPr>
        <w:t>Từ những lý do về mặt học thuật và thực tiễn nêu trên, việc thực hiện đề tài “Tác động của thái độ đối với nghề nghiệp tương lai đến động lực học tập: Nghiên cứu trường hợp sinh viên ngành Tài chính – Ngân hàng tại Trường Đại học Thủy Lợi” là hết sức cần thiết. Nghiên cứu không chỉ làm rõ mối quan hệ giữa các thành phần của thái độ nghề nghiệp với động lực học tập – yếu tố quyết định đến kết quả đào tạo, mà còn cung cấp cơ sở thực chứng để nhà trường điều chỉnh phương pháp định hướng nghề nghiệp. Qua đó, giúp sinh viên TCNH tại Thủy Lợi xác định rõ lộ trình sự nghiệp và khơi dậy động lực học tập tự thân, góp phần nâng cao chất lượng nguồn nhân lực tài chính trong bối cảnh thị trường lao động đang chuyển đổi số mạnh mẽ.</w:t>
      </w:r>
    </w:p>
    <w:p w14:paraId="650C7612" w14:textId="77777777" w:rsidR="00C60901" w:rsidRPr="0015307C" w:rsidRDefault="00C60901" w:rsidP="0015307C">
      <w:pPr>
        <w:pStyle w:val="Heading2"/>
        <w:spacing w:line="360" w:lineRule="auto"/>
        <w:rPr>
          <w:sz w:val="26"/>
          <w:szCs w:val="26"/>
          <w:lang w:val="vi-VN"/>
        </w:rPr>
      </w:pPr>
      <w:bookmarkStart w:id="2" w:name="_Toc227018807"/>
      <w:r w:rsidRPr="0015307C">
        <w:rPr>
          <w:sz w:val="26"/>
          <w:szCs w:val="26"/>
          <w:lang w:val="vi-VN"/>
        </w:rPr>
        <w:t>2. Mục tiêu, nội dung, phương pháp nghiên cứu của đề tài</w:t>
      </w:r>
      <w:bookmarkEnd w:id="2"/>
    </w:p>
    <w:p w14:paraId="2A1A7CAA" w14:textId="77777777" w:rsidR="00C60901" w:rsidRPr="00247DCD" w:rsidRDefault="00C60901" w:rsidP="0015307C">
      <w:pPr>
        <w:pStyle w:val="Heading3"/>
        <w:spacing w:line="360" w:lineRule="auto"/>
        <w:rPr>
          <w:sz w:val="26"/>
          <w:szCs w:val="26"/>
          <w:lang w:val="vi-VN"/>
        </w:rPr>
      </w:pPr>
      <w:bookmarkStart w:id="3" w:name="_Toc227018808"/>
      <w:r w:rsidRPr="00247DCD">
        <w:rPr>
          <w:sz w:val="26"/>
          <w:szCs w:val="26"/>
          <w:lang w:val="vi-VN"/>
        </w:rPr>
        <w:t>2.1. Mục tiêu nghiên cứu</w:t>
      </w:r>
      <w:bookmarkEnd w:id="3"/>
    </w:p>
    <w:p w14:paraId="552D3D5B" w14:textId="77777777" w:rsidR="00C60901" w:rsidRPr="0015307C" w:rsidRDefault="00C60901" w:rsidP="0015307C">
      <w:pPr>
        <w:spacing w:line="360" w:lineRule="auto"/>
        <w:ind w:firstLine="360"/>
        <w:jc w:val="both"/>
        <w:rPr>
          <w:sz w:val="26"/>
          <w:szCs w:val="26"/>
          <w:lang w:val="vi-VN"/>
        </w:rPr>
      </w:pPr>
      <w:r w:rsidRPr="0015307C">
        <w:rPr>
          <w:sz w:val="26"/>
          <w:szCs w:val="26"/>
          <w:lang w:val="vi-VN"/>
        </w:rPr>
        <w:t>- Mục tiêu chung:</w:t>
      </w:r>
    </w:p>
    <w:p w14:paraId="43979D5B" w14:textId="50F3E674" w:rsidR="00C60901" w:rsidRPr="0015307C" w:rsidRDefault="00BC3439" w:rsidP="0015307C">
      <w:pPr>
        <w:spacing w:line="360" w:lineRule="auto"/>
        <w:ind w:firstLine="360"/>
        <w:jc w:val="both"/>
        <w:rPr>
          <w:sz w:val="26"/>
          <w:szCs w:val="26"/>
          <w:lang w:val="vi-VN"/>
        </w:rPr>
      </w:pPr>
      <w:r>
        <w:rPr>
          <w:sz w:val="26"/>
          <w:szCs w:val="26"/>
          <w:lang w:val="vi-VN"/>
        </w:rPr>
        <w:t>Nâng cao động lực học tập cho sinh viên</w:t>
      </w:r>
      <w:r w:rsidR="00F03FFE">
        <w:rPr>
          <w:sz w:val="26"/>
          <w:szCs w:val="26"/>
          <w:lang w:val="vi-VN"/>
        </w:rPr>
        <w:t xml:space="preserve"> ngành </w:t>
      </w:r>
      <w:r w:rsidR="00F03FFE" w:rsidRPr="0015307C">
        <w:rPr>
          <w:sz w:val="26"/>
          <w:szCs w:val="26"/>
          <w:lang w:val="vi-VN"/>
        </w:rPr>
        <w:t>Tài chính – Ngân hàng</w:t>
      </w:r>
      <w:r>
        <w:rPr>
          <w:sz w:val="26"/>
          <w:szCs w:val="26"/>
          <w:lang w:val="vi-VN"/>
        </w:rPr>
        <w:t xml:space="preserve"> Trường Đại học Thủy Lợi.</w:t>
      </w:r>
    </w:p>
    <w:p w14:paraId="2A7C88F9" w14:textId="77777777" w:rsidR="00C60901" w:rsidRPr="0015307C" w:rsidRDefault="00C60901" w:rsidP="0015307C">
      <w:pPr>
        <w:spacing w:line="360" w:lineRule="auto"/>
        <w:ind w:firstLine="360"/>
        <w:jc w:val="both"/>
        <w:rPr>
          <w:sz w:val="26"/>
          <w:szCs w:val="26"/>
          <w:lang w:val="vi-VN"/>
        </w:rPr>
      </w:pPr>
      <w:r w:rsidRPr="0015307C">
        <w:rPr>
          <w:sz w:val="26"/>
          <w:szCs w:val="26"/>
          <w:lang w:val="vi-VN"/>
        </w:rPr>
        <w:t>- Mục tiêu cụ thể:</w:t>
      </w:r>
    </w:p>
    <w:p w14:paraId="069F74EE" w14:textId="77777777" w:rsidR="00C60901" w:rsidRPr="0015307C" w:rsidRDefault="00C60901" w:rsidP="0015307C">
      <w:pPr>
        <w:spacing w:line="360" w:lineRule="auto"/>
        <w:ind w:firstLine="360"/>
        <w:jc w:val="both"/>
        <w:rPr>
          <w:sz w:val="26"/>
          <w:szCs w:val="26"/>
          <w:lang w:val="vi-VN"/>
        </w:rPr>
      </w:pPr>
      <w:r w:rsidRPr="0015307C">
        <w:rPr>
          <w:sz w:val="26"/>
          <w:szCs w:val="26"/>
          <w:lang w:val="vi-VN"/>
        </w:rPr>
        <w:t>Hệ thống hóa cơ sở lý luận về thái độ nghề nghiệp và động lực học tập.</w:t>
      </w:r>
    </w:p>
    <w:p w14:paraId="2E5571FA" w14:textId="77777777" w:rsidR="00C60901" w:rsidRPr="0015307C" w:rsidRDefault="00C60901" w:rsidP="0015307C">
      <w:pPr>
        <w:spacing w:line="360" w:lineRule="auto"/>
        <w:ind w:firstLine="360"/>
        <w:jc w:val="both"/>
        <w:rPr>
          <w:sz w:val="26"/>
          <w:szCs w:val="26"/>
          <w:lang w:val="vi-VN"/>
        </w:rPr>
      </w:pPr>
      <w:r w:rsidRPr="0015307C">
        <w:rPr>
          <w:sz w:val="26"/>
          <w:szCs w:val="26"/>
          <w:lang w:val="vi-VN"/>
        </w:rPr>
        <w:t>Khảo sát thực trạng thái độ và động lực học tập của sinh viên ngành TCNH – TLU.</w:t>
      </w:r>
    </w:p>
    <w:p w14:paraId="1F026168" w14:textId="76045B18" w:rsidR="00C60901" w:rsidRPr="0015307C" w:rsidRDefault="00C60901" w:rsidP="0015307C">
      <w:pPr>
        <w:spacing w:line="360" w:lineRule="auto"/>
        <w:ind w:firstLine="360"/>
        <w:jc w:val="both"/>
        <w:rPr>
          <w:sz w:val="26"/>
          <w:szCs w:val="26"/>
          <w:lang w:val="vi-VN"/>
        </w:rPr>
      </w:pPr>
      <w:r w:rsidRPr="0015307C">
        <w:rPr>
          <w:sz w:val="26"/>
          <w:szCs w:val="26"/>
          <w:lang w:val="vi-VN"/>
        </w:rPr>
        <w:t>Đo lường mức độ tác động của các yếu tố thái độ</w:t>
      </w:r>
      <w:r w:rsidR="00795166" w:rsidRPr="0015307C">
        <w:rPr>
          <w:sz w:val="26"/>
          <w:szCs w:val="26"/>
          <w:lang w:val="vi-VN"/>
        </w:rPr>
        <w:t xml:space="preserve"> (CO, YE, NT, PH)</w:t>
      </w:r>
      <w:r w:rsidRPr="0015307C">
        <w:rPr>
          <w:sz w:val="26"/>
          <w:szCs w:val="26"/>
          <w:lang w:val="vi-VN"/>
        </w:rPr>
        <w:t xml:space="preserve"> đến nỗ lực học tập.</w:t>
      </w:r>
    </w:p>
    <w:p w14:paraId="395FA79A" w14:textId="77777777" w:rsidR="00C60901" w:rsidRPr="0015307C" w:rsidRDefault="00C60901" w:rsidP="0015307C">
      <w:pPr>
        <w:spacing w:line="360" w:lineRule="auto"/>
        <w:ind w:firstLine="360"/>
        <w:jc w:val="both"/>
        <w:rPr>
          <w:sz w:val="26"/>
          <w:szCs w:val="26"/>
          <w:lang w:val="vi-VN"/>
        </w:rPr>
      </w:pPr>
      <w:r w:rsidRPr="0015307C">
        <w:rPr>
          <w:sz w:val="26"/>
          <w:szCs w:val="26"/>
          <w:lang w:val="vi-VN"/>
        </w:rPr>
        <w:t>Đề xuất các giải pháp nâng cao động lực học tập cho sinh viên tại Trường Đại học Thủy Lợi.</w:t>
      </w:r>
    </w:p>
    <w:p w14:paraId="25AD8A1A" w14:textId="46E0C0F6" w:rsidR="00C60901" w:rsidRPr="0015307C" w:rsidRDefault="00C60901" w:rsidP="0015307C">
      <w:pPr>
        <w:pStyle w:val="Heading3"/>
        <w:spacing w:line="360" w:lineRule="auto"/>
        <w:rPr>
          <w:sz w:val="26"/>
          <w:szCs w:val="26"/>
          <w:lang w:val="vi-VN"/>
        </w:rPr>
      </w:pPr>
      <w:bookmarkStart w:id="4" w:name="_Toc227018809"/>
      <w:r w:rsidRPr="0015307C">
        <w:rPr>
          <w:sz w:val="26"/>
          <w:szCs w:val="26"/>
          <w:lang w:val="vi-VN"/>
        </w:rPr>
        <w:t>2.2.</w:t>
      </w:r>
      <w:r w:rsidR="0015307C" w:rsidRPr="00247DCD">
        <w:rPr>
          <w:sz w:val="26"/>
          <w:szCs w:val="26"/>
          <w:lang w:val="vi-VN"/>
        </w:rPr>
        <w:t xml:space="preserve"> </w:t>
      </w:r>
      <w:r w:rsidRPr="0015307C">
        <w:rPr>
          <w:sz w:val="26"/>
          <w:szCs w:val="26"/>
          <w:lang w:val="vi-VN"/>
        </w:rPr>
        <w:t>Nội dung nghiên cứu</w:t>
      </w:r>
      <w:bookmarkEnd w:id="4"/>
      <w:r w:rsidRPr="0015307C">
        <w:rPr>
          <w:sz w:val="26"/>
          <w:szCs w:val="26"/>
          <w:lang w:val="vi-VN"/>
        </w:rPr>
        <w:t xml:space="preserve"> </w:t>
      </w:r>
    </w:p>
    <w:p w14:paraId="0D97C20B" w14:textId="3B252A43" w:rsidR="00C60901" w:rsidRPr="0015307C" w:rsidRDefault="00C60901" w:rsidP="0015307C">
      <w:pPr>
        <w:spacing w:line="360" w:lineRule="auto"/>
        <w:ind w:firstLine="360"/>
        <w:jc w:val="both"/>
        <w:rPr>
          <w:sz w:val="26"/>
          <w:szCs w:val="26"/>
          <w:lang w:val="vi-VN"/>
        </w:rPr>
      </w:pPr>
      <w:r w:rsidRPr="0015307C">
        <w:rPr>
          <w:sz w:val="26"/>
          <w:szCs w:val="26"/>
          <w:u w:val="single"/>
          <w:lang w:val="vi-VN"/>
        </w:rPr>
        <w:t>Chương 1:</w:t>
      </w:r>
      <w:r w:rsidRPr="0015307C">
        <w:rPr>
          <w:sz w:val="26"/>
          <w:szCs w:val="26"/>
          <w:lang w:val="vi-VN"/>
        </w:rPr>
        <w:t xml:space="preserve"> </w:t>
      </w:r>
      <w:r w:rsidR="00840484" w:rsidRPr="0015307C">
        <w:rPr>
          <w:sz w:val="26"/>
          <w:szCs w:val="26"/>
          <w:lang w:val="vi-VN"/>
        </w:rPr>
        <w:t>Cơ sở lý luận về thái độ nghề nghiệp và động lực học tập.</w:t>
      </w:r>
    </w:p>
    <w:p w14:paraId="755252BE" w14:textId="77777777" w:rsidR="00840484" w:rsidRPr="0015307C" w:rsidRDefault="00C60901" w:rsidP="0015307C">
      <w:pPr>
        <w:spacing w:line="360" w:lineRule="auto"/>
        <w:ind w:firstLine="360"/>
        <w:jc w:val="both"/>
        <w:rPr>
          <w:sz w:val="26"/>
          <w:szCs w:val="26"/>
          <w:lang w:val="vi-VN"/>
        </w:rPr>
      </w:pPr>
      <w:r w:rsidRPr="0015307C">
        <w:rPr>
          <w:sz w:val="26"/>
          <w:szCs w:val="26"/>
          <w:u w:val="single"/>
          <w:lang w:val="vi-VN"/>
        </w:rPr>
        <w:t>Chương 2:</w:t>
      </w:r>
      <w:r w:rsidRPr="0015307C">
        <w:rPr>
          <w:sz w:val="26"/>
          <w:szCs w:val="26"/>
          <w:lang w:val="vi-VN"/>
        </w:rPr>
        <w:t xml:space="preserve"> </w:t>
      </w:r>
      <w:r w:rsidR="00840484" w:rsidRPr="0015307C">
        <w:rPr>
          <w:sz w:val="26"/>
          <w:szCs w:val="26"/>
          <w:lang w:val="vi-VN"/>
        </w:rPr>
        <w:t>Bối cảnh nghiên cứu, mô hình nghiên cứu và phương pháp nghiên cứu.</w:t>
      </w:r>
    </w:p>
    <w:p w14:paraId="06BDA015" w14:textId="77777777" w:rsidR="00840484" w:rsidRPr="0015307C" w:rsidRDefault="00C60901" w:rsidP="0015307C">
      <w:pPr>
        <w:spacing w:line="360" w:lineRule="auto"/>
        <w:ind w:firstLine="360"/>
        <w:jc w:val="both"/>
        <w:rPr>
          <w:sz w:val="26"/>
          <w:szCs w:val="26"/>
          <w:lang w:val="vi-VN"/>
        </w:rPr>
      </w:pPr>
      <w:r w:rsidRPr="0015307C">
        <w:rPr>
          <w:sz w:val="26"/>
          <w:szCs w:val="26"/>
          <w:u w:val="single"/>
          <w:lang w:val="vi-VN"/>
        </w:rPr>
        <w:t>Chương 3:</w:t>
      </w:r>
      <w:r w:rsidRPr="0015307C">
        <w:rPr>
          <w:sz w:val="26"/>
          <w:szCs w:val="26"/>
          <w:lang w:val="vi-VN"/>
        </w:rPr>
        <w:t xml:space="preserve"> </w:t>
      </w:r>
      <w:r w:rsidR="00840484" w:rsidRPr="0015307C">
        <w:rPr>
          <w:sz w:val="26"/>
          <w:szCs w:val="26"/>
          <w:lang w:val="vi-VN"/>
        </w:rPr>
        <w:t>Khảo sát thực trạng và phân tích kết quả.</w:t>
      </w:r>
    </w:p>
    <w:p w14:paraId="663DB269" w14:textId="77777777" w:rsidR="00840484" w:rsidRPr="0015307C" w:rsidRDefault="00C60901" w:rsidP="0015307C">
      <w:pPr>
        <w:spacing w:line="360" w:lineRule="auto"/>
        <w:ind w:firstLine="360"/>
        <w:jc w:val="both"/>
        <w:rPr>
          <w:sz w:val="26"/>
          <w:szCs w:val="26"/>
          <w:lang w:val="vi-VN"/>
        </w:rPr>
      </w:pPr>
      <w:r w:rsidRPr="0015307C">
        <w:rPr>
          <w:sz w:val="26"/>
          <w:szCs w:val="26"/>
          <w:u w:val="single"/>
          <w:lang w:val="vi-VN"/>
        </w:rPr>
        <w:t>Chương 4:</w:t>
      </w:r>
      <w:r w:rsidRPr="0015307C">
        <w:rPr>
          <w:sz w:val="26"/>
          <w:szCs w:val="26"/>
          <w:lang w:val="vi-VN"/>
        </w:rPr>
        <w:t xml:space="preserve"> </w:t>
      </w:r>
      <w:r w:rsidR="00840484" w:rsidRPr="0015307C">
        <w:rPr>
          <w:sz w:val="26"/>
          <w:szCs w:val="26"/>
          <w:lang w:val="vi-VN"/>
        </w:rPr>
        <w:t xml:space="preserve">Đề xuất giải pháp nâng cao động lực học tập </w:t>
      </w:r>
      <w:r w:rsidRPr="0015307C">
        <w:rPr>
          <w:sz w:val="26"/>
          <w:szCs w:val="26"/>
          <w:lang w:val="vi-VN"/>
        </w:rPr>
        <w:t>dựa trên kết quả phân tích thực chứng.</w:t>
      </w:r>
    </w:p>
    <w:p w14:paraId="61B6A6FD" w14:textId="77777777" w:rsidR="00840484" w:rsidRPr="0015307C" w:rsidRDefault="00840484" w:rsidP="0015307C">
      <w:pPr>
        <w:pStyle w:val="Heading3"/>
        <w:spacing w:line="360" w:lineRule="auto"/>
        <w:rPr>
          <w:sz w:val="26"/>
          <w:szCs w:val="26"/>
          <w:lang w:val="vi-VN"/>
        </w:rPr>
      </w:pPr>
      <w:bookmarkStart w:id="5" w:name="_Toc227018810"/>
      <w:r w:rsidRPr="0015307C">
        <w:rPr>
          <w:sz w:val="26"/>
          <w:szCs w:val="26"/>
          <w:lang w:val="vi-VN"/>
        </w:rPr>
        <w:t>2.3. Phương pháp nghiên cứu</w:t>
      </w:r>
      <w:bookmarkEnd w:id="5"/>
    </w:p>
    <w:p w14:paraId="75AA290F" w14:textId="77777777" w:rsidR="00840484" w:rsidRPr="0015307C" w:rsidRDefault="00840484" w:rsidP="0015307C">
      <w:pPr>
        <w:spacing w:line="360" w:lineRule="auto"/>
        <w:ind w:firstLine="360"/>
        <w:jc w:val="both"/>
        <w:rPr>
          <w:sz w:val="26"/>
          <w:szCs w:val="26"/>
          <w:lang w:val="vi-VN"/>
        </w:rPr>
      </w:pPr>
      <w:r w:rsidRPr="0015307C">
        <w:rPr>
          <w:sz w:val="26"/>
          <w:szCs w:val="26"/>
          <w:lang w:val="vi-VN"/>
        </w:rPr>
        <w:t xml:space="preserve">Nghiên cứu tại bàn: Thu thập, phân tích tài liệu, số liệu thứ cấp và các công trình nghiên cứu trước đó. </w:t>
      </w:r>
    </w:p>
    <w:p w14:paraId="5B1FBF42" w14:textId="77777777" w:rsidR="00795166" w:rsidRPr="0015307C" w:rsidRDefault="00840484" w:rsidP="0015307C">
      <w:pPr>
        <w:spacing w:line="360" w:lineRule="auto"/>
        <w:ind w:firstLine="360"/>
        <w:jc w:val="both"/>
        <w:rPr>
          <w:sz w:val="26"/>
          <w:szCs w:val="26"/>
          <w:lang w:val="vi-VN"/>
        </w:rPr>
      </w:pPr>
      <w:r w:rsidRPr="0015307C">
        <w:rPr>
          <w:sz w:val="26"/>
          <w:szCs w:val="26"/>
          <w:lang w:val="vi-VN"/>
        </w:rPr>
        <w:t>Nghiên cứu thực tế: Sử dụng bảng hỏi khảo sát (Google Form) để thu thập dữ liệu sơ cấp và xử lý bằng phần mềm SPSS phiên bản 27.</w:t>
      </w:r>
    </w:p>
    <w:p w14:paraId="64656D65" w14:textId="77777777" w:rsidR="00795166" w:rsidRPr="0015307C" w:rsidRDefault="00840484" w:rsidP="0015307C">
      <w:pPr>
        <w:pStyle w:val="Heading3"/>
        <w:spacing w:line="360" w:lineRule="auto"/>
        <w:rPr>
          <w:sz w:val="26"/>
          <w:szCs w:val="26"/>
          <w:lang w:val="vi-VN"/>
        </w:rPr>
      </w:pPr>
      <w:bookmarkStart w:id="6" w:name="_Toc227018811"/>
      <w:r w:rsidRPr="0015307C">
        <w:rPr>
          <w:sz w:val="26"/>
          <w:szCs w:val="26"/>
          <w:lang w:val="vi-VN"/>
        </w:rPr>
        <w:t>2.4. Đối tượng, phạm vi và khách thể nghiên cứu</w:t>
      </w:r>
      <w:bookmarkEnd w:id="6"/>
    </w:p>
    <w:p w14:paraId="43D6A13E" w14:textId="77777777" w:rsidR="00795166" w:rsidRPr="0015307C" w:rsidRDefault="00840484" w:rsidP="0015307C">
      <w:pPr>
        <w:spacing w:line="360" w:lineRule="auto"/>
        <w:ind w:firstLine="360"/>
        <w:jc w:val="both"/>
        <w:rPr>
          <w:sz w:val="26"/>
          <w:szCs w:val="26"/>
          <w:lang w:val="vi-VN"/>
        </w:rPr>
      </w:pPr>
      <w:r w:rsidRPr="0015307C">
        <w:rPr>
          <w:sz w:val="26"/>
          <w:szCs w:val="26"/>
          <w:lang w:val="vi-VN"/>
        </w:rPr>
        <w:t>Đối tượng nghiên cứu: Tác động của thái độ đối với nghề nghiệp tương lai đến động lực học tập.</w:t>
      </w:r>
    </w:p>
    <w:p w14:paraId="1B1491BF" w14:textId="77777777" w:rsidR="00795166" w:rsidRPr="0015307C" w:rsidRDefault="00840484" w:rsidP="0015307C">
      <w:pPr>
        <w:spacing w:line="360" w:lineRule="auto"/>
        <w:ind w:firstLine="360"/>
        <w:jc w:val="both"/>
        <w:rPr>
          <w:sz w:val="26"/>
          <w:szCs w:val="26"/>
          <w:lang w:val="vi-VN"/>
        </w:rPr>
      </w:pPr>
      <w:r w:rsidRPr="0015307C">
        <w:rPr>
          <w:sz w:val="26"/>
          <w:szCs w:val="26"/>
          <w:lang w:val="vi-VN"/>
        </w:rPr>
        <w:t xml:space="preserve">Khách thể nghiên cứu: Sinh viên chính quy ngành Tài chính – Ngân hàng (mã ngành 7340201). </w:t>
      </w:r>
    </w:p>
    <w:p w14:paraId="21DB06A6" w14:textId="77777777" w:rsidR="00795166" w:rsidRPr="0015307C" w:rsidRDefault="00840484" w:rsidP="0015307C">
      <w:pPr>
        <w:spacing w:line="360" w:lineRule="auto"/>
        <w:ind w:firstLine="360"/>
        <w:jc w:val="both"/>
        <w:rPr>
          <w:sz w:val="26"/>
          <w:szCs w:val="26"/>
          <w:lang w:val="vi-VN"/>
        </w:rPr>
      </w:pPr>
      <w:r w:rsidRPr="0015307C">
        <w:rPr>
          <w:sz w:val="26"/>
          <w:szCs w:val="26"/>
          <w:lang w:val="vi-VN"/>
        </w:rPr>
        <w:t>Phạm vi không gian: Trường Đại học Thủy Lợi (cơ sở Hà Nội). Phạm vi thời gian: Tháng 12/2025 – 4/2026.</w:t>
      </w:r>
    </w:p>
    <w:p w14:paraId="16E90A8F" w14:textId="77777777" w:rsidR="00795166" w:rsidRPr="0015307C" w:rsidRDefault="00840484" w:rsidP="0015307C">
      <w:pPr>
        <w:pStyle w:val="Heading3"/>
        <w:spacing w:line="360" w:lineRule="auto"/>
        <w:rPr>
          <w:sz w:val="26"/>
          <w:szCs w:val="26"/>
          <w:lang w:val="vi-VN"/>
        </w:rPr>
      </w:pPr>
      <w:bookmarkStart w:id="7" w:name="_Toc227018812"/>
      <w:r w:rsidRPr="0015307C">
        <w:rPr>
          <w:sz w:val="26"/>
          <w:szCs w:val="26"/>
          <w:lang w:val="vi-VN"/>
        </w:rPr>
        <w:t>2.5. Địa bàn nghiên cứu và cỡ mẫu</w:t>
      </w:r>
      <w:bookmarkEnd w:id="7"/>
      <w:r w:rsidRPr="0015307C">
        <w:rPr>
          <w:sz w:val="26"/>
          <w:szCs w:val="26"/>
          <w:lang w:val="vi-VN"/>
        </w:rPr>
        <w:t xml:space="preserve"> </w:t>
      </w:r>
    </w:p>
    <w:p w14:paraId="5B25379D" w14:textId="77777777" w:rsidR="00795166" w:rsidRPr="0015307C" w:rsidRDefault="00840484" w:rsidP="0015307C">
      <w:pPr>
        <w:spacing w:line="360" w:lineRule="auto"/>
        <w:ind w:firstLine="360"/>
        <w:jc w:val="both"/>
        <w:rPr>
          <w:sz w:val="26"/>
          <w:szCs w:val="26"/>
          <w:lang w:val="vi-VN"/>
        </w:rPr>
      </w:pPr>
      <w:r w:rsidRPr="0015307C">
        <w:rPr>
          <w:sz w:val="26"/>
          <w:szCs w:val="26"/>
          <w:lang w:val="vi-VN"/>
        </w:rPr>
        <w:t xml:space="preserve">Địa bàn nghiên cứu: Trường Đại học Thủy Lợi (Cơ sở Hà Nội). </w:t>
      </w:r>
    </w:p>
    <w:p w14:paraId="12DBB87C" w14:textId="77777777" w:rsidR="00795166" w:rsidRPr="0015307C" w:rsidRDefault="00840484" w:rsidP="0015307C">
      <w:pPr>
        <w:spacing w:line="360" w:lineRule="auto"/>
        <w:ind w:firstLine="360"/>
        <w:jc w:val="both"/>
        <w:rPr>
          <w:sz w:val="26"/>
          <w:szCs w:val="26"/>
          <w:lang w:val="vi-VN"/>
        </w:rPr>
      </w:pPr>
      <w:r w:rsidRPr="0015307C">
        <w:rPr>
          <w:sz w:val="26"/>
          <w:szCs w:val="26"/>
          <w:lang w:val="vi-VN"/>
        </w:rPr>
        <w:t>Cỡ mẫu: 220 sinh viên thuộc ngành TCNH.</w:t>
      </w:r>
    </w:p>
    <w:p w14:paraId="26763D43" w14:textId="77777777" w:rsidR="00795166" w:rsidRPr="0015307C" w:rsidRDefault="00840484" w:rsidP="0015307C">
      <w:pPr>
        <w:pStyle w:val="Heading3"/>
        <w:spacing w:line="360" w:lineRule="auto"/>
        <w:rPr>
          <w:sz w:val="26"/>
          <w:szCs w:val="26"/>
          <w:lang w:val="vi-VN"/>
        </w:rPr>
      </w:pPr>
      <w:bookmarkStart w:id="8" w:name="_Toc227018813"/>
      <w:r w:rsidRPr="0015307C">
        <w:rPr>
          <w:sz w:val="26"/>
          <w:szCs w:val="26"/>
          <w:lang w:val="vi-VN"/>
        </w:rPr>
        <w:t>2.6. Giả thuyết nghiên cứu</w:t>
      </w:r>
      <w:bookmarkEnd w:id="8"/>
    </w:p>
    <w:p w14:paraId="1708392B" w14:textId="77777777" w:rsidR="00795166" w:rsidRPr="0015307C" w:rsidRDefault="00840484" w:rsidP="0015307C">
      <w:pPr>
        <w:spacing w:line="360" w:lineRule="auto"/>
        <w:ind w:firstLine="360"/>
        <w:jc w:val="both"/>
        <w:rPr>
          <w:sz w:val="26"/>
          <w:szCs w:val="26"/>
          <w:lang w:val="vi-VN"/>
        </w:rPr>
      </w:pPr>
      <w:r w:rsidRPr="0015307C">
        <w:rPr>
          <w:sz w:val="26"/>
          <w:szCs w:val="26"/>
          <w:lang w:val="vi-VN"/>
        </w:rPr>
        <w:t xml:space="preserve">H1: Nhận thức về cơ hội nghề nghiệp (CO) tác động thuận chiều tới động lực học tập (DL). </w:t>
      </w:r>
    </w:p>
    <w:p w14:paraId="57AA52F2" w14:textId="77777777" w:rsidR="00795166" w:rsidRPr="0015307C" w:rsidRDefault="00840484" w:rsidP="0015307C">
      <w:pPr>
        <w:spacing w:line="360" w:lineRule="auto"/>
        <w:ind w:firstLine="360"/>
        <w:jc w:val="both"/>
        <w:rPr>
          <w:sz w:val="26"/>
          <w:szCs w:val="26"/>
          <w:lang w:val="vi-VN"/>
        </w:rPr>
      </w:pPr>
      <w:r w:rsidRPr="0015307C">
        <w:rPr>
          <w:sz w:val="26"/>
          <w:szCs w:val="26"/>
          <w:lang w:val="vi-VN"/>
        </w:rPr>
        <w:t xml:space="preserve">H2: Sự yêu thích ngành học (YE) thúc đẩy động lực học tập (DL). </w:t>
      </w:r>
    </w:p>
    <w:p w14:paraId="40D62B9B" w14:textId="77777777" w:rsidR="00795166" w:rsidRPr="0015307C" w:rsidRDefault="00840484" w:rsidP="0015307C">
      <w:pPr>
        <w:spacing w:line="360" w:lineRule="auto"/>
        <w:ind w:firstLine="360"/>
        <w:jc w:val="both"/>
        <w:rPr>
          <w:sz w:val="26"/>
          <w:szCs w:val="26"/>
          <w:lang w:val="vi-VN"/>
        </w:rPr>
      </w:pPr>
      <w:r w:rsidRPr="0015307C">
        <w:rPr>
          <w:sz w:val="26"/>
          <w:szCs w:val="26"/>
          <w:lang w:val="vi-VN"/>
        </w:rPr>
        <w:t>H3: Niềm tin vào khả năng thành công (NT) có tác động tích cực tới động lực học tập (DL).</w:t>
      </w:r>
    </w:p>
    <w:p w14:paraId="1035EE11" w14:textId="6420291D" w:rsidR="00840484" w:rsidRPr="0015307C" w:rsidRDefault="00840484" w:rsidP="0015307C">
      <w:pPr>
        <w:spacing w:line="360" w:lineRule="auto"/>
        <w:ind w:firstLine="360"/>
        <w:jc w:val="both"/>
        <w:rPr>
          <w:sz w:val="26"/>
          <w:szCs w:val="26"/>
          <w:lang w:val="vi-VN"/>
        </w:rPr>
      </w:pPr>
      <w:r w:rsidRPr="0015307C">
        <w:rPr>
          <w:sz w:val="26"/>
          <w:szCs w:val="26"/>
          <w:lang w:val="vi-VN"/>
        </w:rPr>
        <w:t>H4: Mức độ phù hợp với ngành (PH) có tác động tích cực tới động lực học tập (DL).</w:t>
      </w:r>
    </w:p>
    <w:p w14:paraId="63441FB9" w14:textId="77777777" w:rsidR="00C60901" w:rsidRDefault="00C60901" w:rsidP="00C60901">
      <w:pPr>
        <w:spacing w:line="278" w:lineRule="auto"/>
        <w:jc w:val="both"/>
        <w:rPr>
          <w:lang w:val="vi-VN"/>
        </w:rPr>
      </w:pPr>
      <w:r>
        <w:rPr>
          <w:lang w:val="vi-VN"/>
        </w:rPr>
        <w:br w:type="page"/>
      </w:r>
    </w:p>
    <w:p w14:paraId="4781EE8C" w14:textId="77777777" w:rsidR="00C60901" w:rsidRPr="00EE0F44" w:rsidRDefault="00C60901" w:rsidP="00974E64">
      <w:pPr>
        <w:pStyle w:val="Heading1"/>
        <w:spacing w:line="360" w:lineRule="auto"/>
        <w:jc w:val="center"/>
        <w:rPr>
          <w:sz w:val="26"/>
          <w:szCs w:val="26"/>
          <w:lang w:val="vi-VN"/>
        </w:rPr>
      </w:pPr>
      <w:bookmarkStart w:id="9" w:name="_Toc227018814"/>
      <w:r w:rsidRPr="00EE0F44">
        <w:rPr>
          <w:sz w:val="26"/>
          <w:szCs w:val="26"/>
          <w:lang w:val="vi-VN"/>
        </w:rPr>
        <w:t>CHƯƠNG 1: CƠ SỞ LÝ LUẬN CỦA ĐỀ TÀI VÀ TỔNG QUAN TÌNH HÌNH NGHIÊN CỨU</w:t>
      </w:r>
      <w:bookmarkEnd w:id="9"/>
    </w:p>
    <w:p w14:paraId="5EA951BD" w14:textId="0CB65FCD" w:rsidR="00C60901" w:rsidRPr="00247DCD" w:rsidRDefault="00C60901" w:rsidP="00974E64">
      <w:pPr>
        <w:pStyle w:val="Heading2"/>
        <w:spacing w:line="360" w:lineRule="auto"/>
        <w:rPr>
          <w:sz w:val="26"/>
          <w:szCs w:val="26"/>
          <w:lang w:val="vi-VN"/>
        </w:rPr>
      </w:pPr>
      <w:bookmarkStart w:id="10" w:name="_Toc227018815"/>
      <w:r w:rsidRPr="00247DCD">
        <w:rPr>
          <w:sz w:val="26"/>
          <w:szCs w:val="26"/>
          <w:lang w:val="vi-VN"/>
        </w:rPr>
        <w:t>1.1.</w:t>
      </w:r>
      <w:r w:rsidR="0015307C" w:rsidRPr="00247DCD">
        <w:rPr>
          <w:sz w:val="26"/>
          <w:szCs w:val="26"/>
          <w:lang w:val="vi-VN"/>
        </w:rPr>
        <w:t xml:space="preserve"> </w:t>
      </w:r>
      <w:r w:rsidRPr="00247DCD">
        <w:rPr>
          <w:sz w:val="26"/>
          <w:szCs w:val="26"/>
          <w:lang w:val="vi-VN"/>
        </w:rPr>
        <w:t>Cơ sở lý luận của đề tài nghiên cứu</w:t>
      </w:r>
      <w:bookmarkEnd w:id="10"/>
    </w:p>
    <w:p w14:paraId="20B1BA8B" w14:textId="08155C66" w:rsidR="00C60901" w:rsidRPr="00EE0F44" w:rsidRDefault="00C60901" w:rsidP="00974E64">
      <w:pPr>
        <w:pStyle w:val="Heading3"/>
        <w:spacing w:line="360" w:lineRule="auto"/>
        <w:rPr>
          <w:sz w:val="26"/>
          <w:szCs w:val="26"/>
          <w:lang w:val="vi-VN"/>
        </w:rPr>
      </w:pPr>
      <w:bookmarkStart w:id="11" w:name="_Toc227018816"/>
      <w:r w:rsidRPr="00EE0F44">
        <w:rPr>
          <w:sz w:val="26"/>
          <w:szCs w:val="26"/>
          <w:lang w:val="vi-VN"/>
        </w:rPr>
        <w:t>1.1.1.</w:t>
      </w:r>
      <w:r w:rsidR="00EE0F44" w:rsidRPr="00EE0F44">
        <w:rPr>
          <w:sz w:val="26"/>
          <w:szCs w:val="26"/>
        </w:rPr>
        <w:t xml:space="preserve"> </w:t>
      </w:r>
      <w:r w:rsidRPr="00EE0F44">
        <w:rPr>
          <w:sz w:val="26"/>
          <w:szCs w:val="26"/>
          <w:lang w:val="vi-VN"/>
        </w:rPr>
        <w:t xml:space="preserve">Thái độ nghề nghiệp </w:t>
      </w:r>
      <w:r w:rsidRPr="00EE0F44">
        <w:rPr>
          <w:sz w:val="26"/>
          <w:szCs w:val="26"/>
        </w:rPr>
        <w:t>(Career Attitude)</w:t>
      </w:r>
      <w:bookmarkEnd w:id="11"/>
    </w:p>
    <w:p w14:paraId="5D4E3C23"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Thái độ đối với nghề nghiệp tương lai không chỉ đơn thuần là những cảm xúc nhất thời, mà còn được xem như một trạng thái tâm lý sẵn sàng (psychological preparedness) phản ánh cách cá nhân đánh giá và phản ứng đối với nghề nghiệp mà họ dự định theo đuổi trong tương lai. Trong tâm lý học xã hội, thái độ thường được hiểu là khuynh hướng tâm lý của cá nhân khi đánh giá một đối tượng theo hướng tích cực hoặc tiêu cực (Alice H. Eagly &amp; Shelly Chaiken, 1993). Thái độ có vai trò quan trọng trong việc giải thích và dự đoán hành vi của con người (Icek Ajzen, 1991).</w:t>
      </w:r>
    </w:p>
    <w:p w14:paraId="1D65FC29"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Theo mô hình cấu trúc thái độ ABC trong tâm lý học, thái độ của cá nhân được hình thành từ ba thành phần chính có mối quan hệ chặt chẽ với nhau, bao gồm: nhận thức, tình cảm và ý định hành vi (Martin Fishbein &amp; Icek Ajzen, 1975).</w:t>
      </w:r>
    </w:p>
    <w:p w14:paraId="6C876485"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Thành phần nhận thức (Cognitive component): Thành phần này phản ánh các niềm tin, hiểu biết và kiến thức của cá nhân về đối tượng thái độ. Trong bối cảnh nghiên cứu này, đó là nhận thức của sinh viên về ngành Tài chính – Ngân hàng, bao gồm cơ hội nghề nghiệp, khả năng thăng tiến, mức thu nhập cũng như những thách thức của thị trường tài chính hiện đại. Khi sinh viên có nhận thức rõ ràng và tích cực về triển vọng nghề nghiệp của ngành, họ có xu hướng kiên trì hơn trong quá trình học tập và phát triển bản thân.</w:t>
      </w:r>
    </w:p>
    <w:p w14:paraId="212821ED"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Thành phần tình cảm (Affective component): Thành phần này thể hiện những cảm xúc hoặc thái độ cảm tính của cá nhân đối với đối tượng, chẳng hạn như sự yêu thích, hứng thú hoặc đam mê đối với lĩnh vực nghề nghiệp. Những sinh viên cảm thấy hứng thú với các môn học chuyên ngành và có cảm xúc tích cực đối với lĩnh vực Tài chính – Ngân hàng thường có mức độ gắn bó và cam kết cao hơn với nghề nghiệp tương lai.</w:t>
      </w:r>
    </w:p>
    <w:p w14:paraId="1BAA523F"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Thành phần ý định hành vi (Behavioral component): Thành phần này phản ánh xu hướng hành động hoặc ý định hành vi của cá nhân đối với đối tượng thái độ. Trong bối cảnh nghề nghiệp, điều này thể hiện qua sự sẵn sàng nỗ lực học tập, chủ động trau dồi kiến thức và kỹ năng, cũng như mong muốn gắn bó lâu dài với lĩnh vực đã lựa chọn. Sự chủ động và kiên trì trong quá trình học tập được xem là yếu tố quan trọng giúp sinh viên chuẩn bị tốt hơn cho con đường nghề nghiệp trong tương lai.</w:t>
      </w:r>
    </w:p>
    <w:p w14:paraId="702209DC"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Tóm lại, thái độ đối với nghề nghiệp tương lai là một khái niệm đa chiều bao gồm cả nhận thức, cảm xúc và xu hướng hành vi của cá nhân đối với nghề nghiệp mà họ dự định theo đuổi. Những thành phần này có mối liên hệ chặt chẽ với nhau và có thể ảnh hưởng đến mức độ nỗ lực cũng như động lực học tập của sinh viên trong quá trình đào tạo.</w:t>
      </w:r>
    </w:p>
    <w:p w14:paraId="64E127FE" w14:textId="3686611D" w:rsidR="00C60901" w:rsidRPr="00EE0F44" w:rsidRDefault="00C60901" w:rsidP="00974E64">
      <w:pPr>
        <w:pStyle w:val="Heading3"/>
        <w:spacing w:line="360" w:lineRule="auto"/>
        <w:rPr>
          <w:sz w:val="26"/>
          <w:szCs w:val="26"/>
          <w:lang w:val="vi-VN"/>
        </w:rPr>
      </w:pPr>
      <w:bookmarkStart w:id="12" w:name="_Toc227018817"/>
      <w:r w:rsidRPr="00EE0F44">
        <w:rPr>
          <w:sz w:val="26"/>
          <w:szCs w:val="26"/>
          <w:lang w:val="vi-VN"/>
        </w:rPr>
        <w:t>1.1.2.</w:t>
      </w:r>
      <w:r w:rsidR="00EE0F44" w:rsidRPr="00EE0F44">
        <w:rPr>
          <w:sz w:val="26"/>
          <w:szCs w:val="26"/>
        </w:rPr>
        <w:t xml:space="preserve"> </w:t>
      </w:r>
      <w:r w:rsidRPr="00EE0F44">
        <w:rPr>
          <w:sz w:val="26"/>
          <w:szCs w:val="26"/>
          <w:lang w:val="vi-VN"/>
        </w:rPr>
        <w:t xml:space="preserve">Động lực học tập </w:t>
      </w:r>
      <w:r w:rsidRPr="00EE0F44">
        <w:rPr>
          <w:sz w:val="26"/>
          <w:szCs w:val="26"/>
        </w:rPr>
        <w:t>(Learning Motivation)</w:t>
      </w:r>
      <w:bookmarkEnd w:id="12"/>
    </w:p>
    <w:p w14:paraId="2CC82AD8"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Động lực học tập được xem là yếu tố quan trọng định hướng hành vi học tập và quyết định mức độ nỗ lực của người học trong quá trình lĩnh hội tri thức. Theo Deci và Ryan (1985) cũng như Kinman &amp; Kinman (2001), động lực học tập bao gồm hai thành tố cơ bản: động lực bên trong và động lực bên ngoài, trong đó mỗi loại tác động đến sự tham gia và cam kết học tập của sinh viên theo những cơ chế khác nhau. Động lực bên trong xuất phát từ sự hứng thú, tò mò và cảm giác thỏa mãn khi tiếp thu tri thức; trong khi đó, động lực bên ngoài chịu ảnh hưởng của các yếu tố như phần thưởng, sự công nhận hoặc kỳ vọng từ môi trường xung quanh (Ryan &amp; Deci, 2000).</w:t>
      </w:r>
    </w:p>
    <w:p w14:paraId="162065B5"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Cả hai loại động lực này đều cần được duy trì thông qua một môi trường giáo dục tích cực, bao gồm sự định hướng của giảng viên, sự hỗ trợ từ gia đình và sự chủ động của bản thân người học. Động lực học tập chỉ có thể duy trì bền vững khi môi trường học tập mang tính khuyến khích và truyền cảm hứng. Elton (1988) và Boyd (1990) cũng nhấn mạnh rằng quá trình học tập trở nên sâu sắc và ý nghĩa hơn khi xuất phát từ mong muốn khám phá tri thức thay vì chỉ nhằm đạt được lợi ích bên ngoài như điểm số hay danh tiếng. Tuy nhiên, động lực bên ngoài vẫn có thể đóng vai trò quan trọng trong giai đoạn ban đầu, khi người học chưa hình thành động lực nội tại.</w:t>
      </w:r>
    </w:p>
    <w:p w14:paraId="73EA7DEF"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Trong bối cảnh giáo dục đại học, đặc biệt đối với sinh viên các ngành kinh tế như Tài chính – Ngân hàng, động lực học tập có mối liên hệ chặt chẽ với định hướng nghề nghiệp tương lai. Khi sinh viên có nhận thức tích cực về nghề nghiệp mà mình theo đuổi, họ thường có xu hướng đầu tư nhiều thời gian và công sức hơn cho việc học tập nhằm tích lũy kiến thức và kỹ năng cần thiết cho công việc sau này. Hoàng Thị Mỹ Nga và Nguyễn Tuấn Kiệt (2016) cho rằng động lực học tập thể hiện qua khát vọng, sự hứng thú và tinh thần trách nhiệm của sinh viên trong quá trình học tập. Phạm Minh Hạc (2013) cũng khẳng định động lực là nguồn năng lượng nội sinh giúp cá nhân vượt qua khó khăn để đạt được mục tiêu học tập.</w:t>
      </w:r>
    </w:p>
    <w:p w14:paraId="05EE27F9"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Các nghiên cứu trong nước cũng phân chia động lực học tập thành hai dạng: động lực bên trong và động lực bên ngoài. Nguyễn Đình Thọ (2008) cho rằng động lực bên trong xuất phát từ niềm say mê tri thức và mong muốn phát triển bản thân, trong khi động lực bên ngoài chịu ảnh hưởng từ kỳ vọng của gia đình, sự công nhận xã hội hoặc các lợi ích vật chất. Nghiên cứu của Nguyễn Thanh Tùng và Hoàng Thị Doan (2021) tại Trường Đại học Đồng Tháp cho thấy sinh viên chủ yếu được thúc đẩy bởi động lực bên trong như mong muốn nắm vững kiến thức và mở rộng hiểu biết. Bên cạnh đó, Phan Thị Thùy (2022) cũng chỉ ra rằng định hướng học tập và mục tiêu nghề nghiệp có ảnh hưởng đáng kể đến động lực học tập của sinh viên.</w:t>
      </w:r>
    </w:p>
    <w:p w14:paraId="1C802F89"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Những kết quả nghiên cứu trên cho thấy động lực học tập không chỉ chịu tác động từ môi trường học tập mà còn liên quan chặt chẽ đến nhận thức và thái độ của sinh viên đối với nghề nghiệp trong tương lai. Do đó, việc nghiên cứu mối quan hệ giữa thái độ đối với nghề nghiệp tương lai và động lực học tập của sinh viên là cần thiết nhằm đề xuất các giải pháp nâng cao hiệu quả học tập trong giáo dục đại học.</w:t>
      </w:r>
    </w:p>
    <w:p w14:paraId="7CAC5775" w14:textId="2A75A22D" w:rsidR="00C60901" w:rsidRPr="00EE0F44" w:rsidRDefault="00C60901" w:rsidP="00974E64">
      <w:pPr>
        <w:pStyle w:val="Heading4"/>
        <w:spacing w:line="360" w:lineRule="auto"/>
        <w:rPr>
          <w:sz w:val="26"/>
          <w:szCs w:val="26"/>
          <w:lang w:val="vi-VN"/>
        </w:rPr>
      </w:pPr>
      <w:r w:rsidRPr="00EE0F44">
        <w:rPr>
          <w:sz w:val="26"/>
          <w:szCs w:val="26"/>
          <w:lang w:val="vi-VN"/>
        </w:rPr>
        <w:t>1.1.2.1.</w:t>
      </w:r>
      <w:r w:rsidR="00EE0F44" w:rsidRPr="00247DCD">
        <w:rPr>
          <w:sz w:val="26"/>
          <w:szCs w:val="26"/>
          <w:lang w:val="vi-VN"/>
        </w:rPr>
        <w:t xml:space="preserve"> </w:t>
      </w:r>
      <w:r w:rsidRPr="00EE0F44">
        <w:rPr>
          <w:sz w:val="26"/>
          <w:szCs w:val="26"/>
          <w:lang w:val="vi-VN"/>
        </w:rPr>
        <w:t>Động lực bên trong (Intrinsic motivation)</w:t>
      </w:r>
    </w:p>
    <w:p w14:paraId="7AA428A6"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Động lực bên trong có thể được hiểu là nguồn năng lượng thúc đẩy hành động xuất phát từ sự hứng thú, niềm vui và sự thỏa mãn. Đây đều những điều bắt nguồn từ những mong muốn cũng như khát vọng bên chính bản thân và không bị tác động bởi các yếu tố bên thưởng (như phần thưởng, lợi ích, tiền bạc,....). Thuyết Tự Quyết (Self-Determination Theory - SDT) của Deci và Ryan (1985) là một trong những khung lý thuyết hàng đầu trong việc giải thích động lực bên trong, cho rằng nó nảy sinh và được duy trì khi ba nhu cầu tâm lý cơ bản của con người được đáp ứng: tự chủ (autonomy), năng lực (competence) và liên hệ (relatedness).</w:t>
      </w:r>
    </w:p>
    <w:p w14:paraId="06B85FF8"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Nhu cầu tự chủ, tức là cảm giác được tự do lựa chọn và kiểm soát hành động của mình, đóng vai trò then chốt trong việc khơi dậy động lực bên trong. Một nghiên cứu thực nghiệm của Zuckerman, Porac, Lathin, Smith và Deci (1978) đã chứng minh điều này khi cho thấy rằng những sinh viên được phép tự lựa chọn nhiệm vụ học tập và cách tiếp cận vấn đề đã thể hiện sự hứng thú cao hơn, nỗ lực bền bỉ hơn và đạt được kết quả học tập tốt hơn so với những sinh viên bị áp đặt cách học và nhiệm vụ. Cảm giác làm chủ hành động và đưa ra quyết định cá nhân làm tăng sự gắn kết và niềm vui với hoạt động đó.</w:t>
      </w:r>
    </w:p>
    <w:p w14:paraId="6A4663B7"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Nhu cầu năng lực, hay cảm giác mình có khả năng và hiệu quả trong những gì mình làm, cũng là một trụ cột của động lực bên trong. Khi một nhiệm vụ mang tính thử thách vừa phải, cho phép cá nhân vận dụng và phát triển kỹ năng, đồng thời trải nghiệm thành công, cảm giác chinh phục này sẽ củng cố động lực tự thân. Nghiên cứu về "Flow" của Csikszentmihalyi (1990) đã mô tả trạng thái tập trung cao độ và đắm chìm hoàn toàn trong một hoạt động khi kỹ năng của người thực hiện cân bằng với độ khó của nhiệm vụ. Trong trạng thái “chảy”, động lực hoàn toàn là từ bên trong, bản thân quá trình thực hiện trở thành phần thưởng, và người tham gia thường trải nghiệm cảm giác năng lực và hiệu quả sâu sắc.</w:t>
      </w:r>
    </w:p>
    <w:p w14:paraId="296C4D48"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Cuối cùng, nhu cầu liên hệ, tức là cảm giác được kết nối và quan tâm bởi những người khác, cũng có thể tác động đáng kể đến động lực bên trong, đặc biệt trong các hoạt động mang tính xã hội hoặc học tập nhóm. Nghiên cứu của Ryan &amp; Grolnick (1986) trong môi trường giáo dục cho thấy rằng học sinh cảm thấy được giáo viên hỗ trợ, quan tâm và tạo điều kiện cho sự tương tác tích cực với bạn bè thường có động lực học tập bên trong cao hơn và có thái độ tích cực hơn với việc học. Cảm giác thuộc về và được chấp nhận tạo ra một môi trường an toàn và khuyến khích sự khám phá và tham gia một cách tự nguyện.</w:t>
      </w:r>
    </w:p>
    <w:p w14:paraId="3ADD88EA"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Qua đó có thể thấy được rằng động lực bên trong là một nguồn năng lượng mạnh mẽ và bền vững, được nuôi dưỡng bởi nhu cầu tự chủ, năng lực, liên hệ. Hiểu rõ và thúc đẩy động lực bên trong có vai trò then chốt trong việc tối ưu hóa hiệu suất, sự sáng tạo và sự hài lòng trong nhiều lĩnh vực của cuộc sống.</w:t>
      </w:r>
    </w:p>
    <w:p w14:paraId="5FDA56F7" w14:textId="4E908CC9" w:rsidR="00C60901" w:rsidRPr="00EE0F44" w:rsidRDefault="00C60901" w:rsidP="00974E64">
      <w:pPr>
        <w:pStyle w:val="Heading4"/>
        <w:spacing w:line="360" w:lineRule="auto"/>
        <w:rPr>
          <w:sz w:val="26"/>
          <w:szCs w:val="26"/>
          <w:lang w:val="vi-VN"/>
        </w:rPr>
      </w:pPr>
      <w:r w:rsidRPr="00EE0F44">
        <w:rPr>
          <w:sz w:val="26"/>
          <w:szCs w:val="26"/>
          <w:lang w:val="vi-VN"/>
        </w:rPr>
        <w:t>1.1.2.2.</w:t>
      </w:r>
      <w:r w:rsidR="00EE0F44" w:rsidRPr="00247DCD">
        <w:rPr>
          <w:sz w:val="26"/>
          <w:szCs w:val="26"/>
          <w:lang w:val="fr-FR"/>
        </w:rPr>
        <w:t xml:space="preserve"> </w:t>
      </w:r>
      <w:r w:rsidRPr="00EE0F44">
        <w:rPr>
          <w:sz w:val="26"/>
          <w:szCs w:val="26"/>
          <w:lang w:val="vi-VN"/>
        </w:rPr>
        <w:t>Động lực bên ngoài (Extrinsic motivation)</w:t>
      </w:r>
    </w:p>
    <w:p w14:paraId="56473964"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Động lực bên ngoài, theo cách hiểu sâu sắc nhất, là những cơn gió vô hình nhưng mạnh mẽ từ thế giới bên ngoài, dẫn dắt hành vi của người học thông qua các yếu tố như danh tiếng, thành tích, phần thưởng vật chất, hay sự công nhận từ xã hội, như mong muốn đạt điểm cao trong kỳ thi, giành được công việc với mức lương hấp dẫn, thăng tiến trong sự nghiệp, hay đáp ứng kỳ vọng của thầy cô, cha mẹ, và cộng đồng (Deci &amp; Ryan, 1993). Không giống động lực bên trong - ngọn lửa cháy rực từ tâm hồn, động lực bên ngoài là tập hợp những lực đẩy môi trường, như hệ thống phần thưởng, hình phạt, hay áp lực xã hội, thúc đẩy người học hành động để đạt được các mục tiêu cụ thể, thường mang tính thực tế và đo lường được.</w:t>
      </w:r>
    </w:p>
    <w:p w14:paraId="05718E3E"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Theo lý thuyết tự quyết định (Self-Determination Theory - SDT) của Edward Deci và Richard Ryan, động lực bên ngoài không phải một khối đồng nhất, mà được phân chia tinh tế thành bốn nhóm dựa trên mức độ tự chủ (Autonomy), từ External Regulation - nơi hành vi gần như hoàn toàn bị chi phối bởi yêu cầu bên ngoài như phần thưởng hay tránh hình phạt - đến các dạng nội hóa dần mang tính tự nguyện hơn. Dù không tự phát như động lực bên trong, động lực bên ngoài vẫn đóng vai trò quan trọng, là tia lửa ban đầu khơi dậy hành trình học tập, giúp vượt qua lười biếng, đạt cột mốc quan trọng, và đôi khi dẫn lối đến động lực bên trong. Có thể cho rằng, động lực bên ngoài giống như một người bạn đồng hành nghiêm khắc nhưng cần thiết - không luôn mang lại niềm vui thuần túy, nhưng là bệ phóng đặt nền móng cho những thành công lớn, đặc biệt trong các hệ thống giáo dục và công việc, nơi phần thưởng và sự công nhận là động cơ phổ biến.</w:t>
      </w:r>
    </w:p>
    <w:p w14:paraId="706A9CFD" w14:textId="345EB919" w:rsidR="00C60901" w:rsidRPr="00EE0F44" w:rsidRDefault="00C60901" w:rsidP="00974E64">
      <w:pPr>
        <w:pStyle w:val="Heading2"/>
        <w:spacing w:line="360" w:lineRule="auto"/>
        <w:rPr>
          <w:sz w:val="26"/>
          <w:szCs w:val="26"/>
          <w:lang w:val="vi-VN"/>
        </w:rPr>
      </w:pPr>
      <w:bookmarkStart w:id="13" w:name="_Toc227018818"/>
      <w:r w:rsidRPr="00EE0F44">
        <w:rPr>
          <w:sz w:val="26"/>
          <w:szCs w:val="26"/>
          <w:lang w:val="vi-VN"/>
        </w:rPr>
        <w:t>1.2.</w:t>
      </w:r>
      <w:r w:rsidR="00EE0F44" w:rsidRPr="00247DCD">
        <w:rPr>
          <w:sz w:val="26"/>
          <w:szCs w:val="26"/>
          <w:lang w:val="vi-VN"/>
        </w:rPr>
        <w:t xml:space="preserve"> </w:t>
      </w:r>
      <w:r w:rsidRPr="00EE0F44">
        <w:rPr>
          <w:sz w:val="26"/>
          <w:szCs w:val="26"/>
          <w:lang w:val="vi-VN"/>
        </w:rPr>
        <w:t>Cơ sở lý thuyết về động lực học tập</w:t>
      </w:r>
      <w:bookmarkEnd w:id="13"/>
      <w:r w:rsidRPr="00EE0F44">
        <w:rPr>
          <w:sz w:val="26"/>
          <w:szCs w:val="26"/>
          <w:lang w:val="vi-VN"/>
        </w:rPr>
        <w:t xml:space="preserve"> </w:t>
      </w:r>
    </w:p>
    <w:p w14:paraId="45158627" w14:textId="77777777" w:rsidR="00C60901" w:rsidRPr="00EE0F44" w:rsidRDefault="00C60901" w:rsidP="00974E64">
      <w:pPr>
        <w:pStyle w:val="Heading3"/>
        <w:spacing w:line="360" w:lineRule="auto"/>
        <w:rPr>
          <w:sz w:val="26"/>
          <w:szCs w:val="26"/>
          <w:lang w:val="vi-VN"/>
        </w:rPr>
      </w:pPr>
      <w:bookmarkStart w:id="14" w:name="_Toc227018819"/>
      <w:r w:rsidRPr="00EE0F44">
        <w:rPr>
          <w:sz w:val="26"/>
          <w:szCs w:val="26"/>
          <w:lang w:val="vi-VN"/>
        </w:rPr>
        <w:t>1.2.1. Thuyết Tự Quyết (Self-Determination Theory – SDT)</w:t>
      </w:r>
      <w:bookmarkEnd w:id="14"/>
    </w:p>
    <w:p w14:paraId="65C863E7"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Trong hệ thống các lý thuyết về tâm lý học hành vi, Thuyết Tự Quyết (Self-Determination Theory – SDT) do Edward Deci và Richard Ryan khởi xướng từ năm 1985 được xem là một trong những khung lý thuyết quan trọng nhất để giải thích bản chất của động lực học tập. Khác với cách tiếp cận xem động lực là một khái niệm đơn nhất, SDT tập trung vào chất lượng của động lực, dựa trên mức độ mà cá nhân tự chủ trong việc lựa chọn và thực hiện hành vi của mình. Lý thuyết này đặc biệt hữu ích trong việc phân tích động lực học tập của sinh viên trong môi trường giáo dục đại học, nơi tính tự chủ đóng vai trò quyết định đến sự thành công học thuật.</w:t>
      </w:r>
    </w:p>
    <w:p w14:paraId="53AD77AC" w14:textId="77777777" w:rsidR="00C60901" w:rsidRPr="00EE0F44" w:rsidRDefault="00C60901" w:rsidP="00974E64">
      <w:pPr>
        <w:pStyle w:val="Heading4"/>
        <w:spacing w:line="360" w:lineRule="auto"/>
        <w:rPr>
          <w:sz w:val="26"/>
          <w:szCs w:val="26"/>
          <w:lang w:val="vi-VN"/>
        </w:rPr>
      </w:pPr>
      <w:r w:rsidRPr="00EE0F44">
        <w:rPr>
          <w:sz w:val="26"/>
          <w:szCs w:val="26"/>
          <w:lang w:val="vi-VN"/>
        </w:rPr>
        <w:t>1.2.1.1. Ba nhu cầu tâm lý cơ bản (Basic Psychological Needs Theory – BPNT)</w:t>
      </w:r>
    </w:p>
    <w:p w14:paraId="40D4EAC2"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Cốt lõi của SDT là giả định rằng con người có xu hướng bẩm sinh hướng tới sự phát triển và hoàn thiện bản thân. Tuy nhiên, xu hướng này chỉ được phát huy tối đa khi ba nhu cầu tâm lý cơ bản được đáp ứng một cách đồng bộ (Ryan &amp; Deci, 2017; 2020):</w:t>
      </w:r>
    </w:p>
    <w:p w14:paraId="433EF62F"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Nhu cầu về tự chủ (Autonomy): Đây là cảm giác được làm chủ hành động và quyết định của bản thân. Đối với sinh viên ngành TCNH tại Trường Đại học Thủy Lợi, khi các em cảm thấy việc lựa chọn ngành học xuất phát từ mong muốn cá nhân và lộ trình học tập gắn liền với định hướng nghề nghiệp của chính mình, họ sẽ hình thành thái độ tích cực, giảm bớt cảm giác bị ép buộc bởi chương trình đào tạo.</w:t>
      </w:r>
    </w:p>
    <w:p w14:paraId="61773D84"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Nhu cầu về năng lực (Competence): Đây là cảm giác bản thân có khả năng thực hiện tốt các nhiệm vụ và vượt qua các thử thách. Trong môi trường đại học, nhu cầu này được thỏa mãn khi sinh viên chinh phục được các kiến thức chuyên môn khó như Nghiệp vụ Ngân hàng thương mại, Phân tích tài chính hay Tài chính quốc tế. Sự thành công trong các học phần này củng cố niềm tin vào khả năng thích ứng với thị trường lao động tương lai.</w:t>
      </w:r>
    </w:p>
    <w:p w14:paraId="367FE5FE"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Nhu cầu về sự liên kết (Relatedness): Đây là cảm giác được kết nối và thuộc về một cộng đồng. Sự hỗ trợ từ giảng viên Khoa Kinh tế - Quản lý và sự tương tác, học nhóm cùng bạn bè giúp sinh viên giảm bớt áp lực, tạo ra sợi dây gắn kết với ngành nghề và tăng cường động lực học tập bền bỉ.</w:t>
      </w:r>
    </w:p>
    <w:p w14:paraId="63A71079" w14:textId="77777777" w:rsidR="00C60901" w:rsidRPr="00EE0F44" w:rsidRDefault="00C60901" w:rsidP="00974E64">
      <w:pPr>
        <w:pStyle w:val="Heading4"/>
        <w:spacing w:line="360" w:lineRule="auto"/>
        <w:rPr>
          <w:sz w:val="26"/>
          <w:szCs w:val="26"/>
          <w:lang w:val="vi-VN"/>
        </w:rPr>
      </w:pPr>
      <w:r w:rsidRPr="00EE0F44">
        <w:rPr>
          <w:sz w:val="26"/>
          <w:szCs w:val="26"/>
          <w:lang w:val="vi-VN"/>
        </w:rPr>
        <w:t>1.2.1.2. Dải liên tục của sự tự chủ (Organismic Integration Theory – OIT)</w:t>
      </w:r>
    </w:p>
    <w:p w14:paraId="1B2FCB93"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Một đóng góp quan trọng của SDT là việc phân loại động lực theo mức độ nội tâm hóa (internalization) trên một dải liên tục. Theo Ryan và Deci (2017), hành vi học tập của sinh viên không chỉ đơn thuần là "có" hay "không có" động lực, mà tồn tại dưới nhiều thái cực khác nhau:</w:t>
      </w:r>
    </w:p>
    <w:p w14:paraId="13A1832C"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Động lực nội tại (Intrinsic Motivation): Mức độ cao nhất của sự tự chủ. Sinh viên nghiên cứu về thị trường tài chính hay các thuật toán ngân hàng chỉ vì niềm hứng thú thuần túy và sự thỏa mãn khi khám phá ra quy luật của dòng tiền.</w:t>
      </w:r>
    </w:p>
    <w:p w14:paraId="3631EE60"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Động lực ngoại lai (Extrinsic Motivation): Được chia thành các cấp độ nội tâm hóa tăng dần:</w:t>
      </w:r>
    </w:p>
    <w:p w14:paraId="3492A5FA" w14:textId="77777777" w:rsidR="00C60901" w:rsidRPr="00EE0F44" w:rsidRDefault="00C60901" w:rsidP="00974E64">
      <w:pPr>
        <w:spacing w:line="360" w:lineRule="auto"/>
        <w:ind w:firstLine="360"/>
        <w:jc w:val="both"/>
        <w:rPr>
          <w:sz w:val="26"/>
          <w:szCs w:val="26"/>
          <w:lang w:val="vi-VN"/>
        </w:rPr>
      </w:pPr>
      <w:r w:rsidRPr="00EE0F44">
        <w:rPr>
          <w:i/>
          <w:iCs/>
          <w:sz w:val="26"/>
          <w:szCs w:val="26"/>
          <w:lang w:val="vi-VN"/>
        </w:rPr>
        <w:t>Điều chỉnh bên ngoài (External Regulation):</w:t>
      </w:r>
      <w:r w:rsidRPr="00EE0F44">
        <w:rPr>
          <w:sz w:val="26"/>
          <w:szCs w:val="26"/>
          <w:lang w:val="vi-VN"/>
        </w:rPr>
        <w:t xml:space="preserve"> Học tập thụ động để lấy điểm số hoặc tránh sự khiển trách từ gia đình.</w:t>
      </w:r>
    </w:p>
    <w:p w14:paraId="78F63E22" w14:textId="77777777" w:rsidR="00C60901" w:rsidRPr="00EE0F44" w:rsidRDefault="00C60901" w:rsidP="00974E64">
      <w:pPr>
        <w:spacing w:line="360" w:lineRule="auto"/>
        <w:ind w:firstLine="360"/>
        <w:jc w:val="both"/>
        <w:rPr>
          <w:sz w:val="26"/>
          <w:szCs w:val="26"/>
          <w:lang w:val="vi-VN"/>
        </w:rPr>
      </w:pPr>
      <w:r w:rsidRPr="00EE0F44">
        <w:rPr>
          <w:i/>
          <w:iCs/>
          <w:sz w:val="26"/>
          <w:szCs w:val="26"/>
          <w:lang w:val="vi-VN"/>
        </w:rPr>
        <w:t>Điều chỉnh nội hàm (Introjected Regulation):</w:t>
      </w:r>
      <w:r w:rsidRPr="00EE0F44">
        <w:rPr>
          <w:sz w:val="26"/>
          <w:szCs w:val="26"/>
          <w:lang w:val="vi-VN"/>
        </w:rPr>
        <w:t xml:space="preserve"> Học để tránh cảm giác tội lỗi hoặc để khẳng định giá trị bản thân trước bạn bè (áp lực đồng trang lứa).</w:t>
      </w:r>
    </w:p>
    <w:p w14:paraId="19BAA826" w14:textId="77777777" w:rsidR="00C60901" w:rsidRPr="00EE0F44" w:rsidRDefault="00C60901" w:rsidP="00974E64">
      <w:pPr>
        <w:spacing w:line="360" w:lineRule="auto"/>
        <w:ind w:firstLine="360"/>
        <w:jc w:val="both"/>
        <w:rPr>
          <w:sz w:val="26"/>
          <w:szCs w:val="26"/>
          <w:lang w:val="vi-VN"/>
        </w:rPr>
      </w:pPr>
      <w:r w:rsidRPr="00EE0F44">
        <w:rPr>
          <w:i/>
          <w:iCs/>
          <w:sz w:val="26"/>
          <w:szCs w:val="26"/>
          <w:lang w:val="vi-VN"/>
        </w:rPr>
        <w:t>Điều chỉnh xác định (Identified Regulation):</w:t>
      </w:r>
      <w:r w:rsidRPr="00EE0F44">
        <w:rPr>
          <w:sz w:val="26"/>
          <w:szCs w:val="26"/>
          <w:lang w:val="vi-VN"/>
        </w:rPr>
        <w:t xml:space="preserve"> Sinh viên bắt đầu nhận thấy giá trị thực tế của việc học đối với mục tiêu nghề nghiệp tương lai (Ví dụ: Chấp nhận học khó để ra trường có mức lương cao).</w:t>
      </w:r>
    </w:p>
    <w:p w14:paraId="28D16EC8" w14:textId="77777777" w:rsidR="00C60901" w:rsidRPr="00EE0F44" w:rsidRDefault="00C60901" w:rsidP="00974E64">
      <w:pPr>
        <w:spacing w:line="360" w:lineRule="auto"/>
        <w:ind w:firstLine="360"/>
        <w:jc w:val="both"/>
        <w:rPr>
          <w:sz w:val="26"/>
          <w:szCs w:val="26"/>
          <w:lang w:val="vi-VN"/>
        </w:rPr>
      </w:pPr>
      <w:r w:rsidRPr="00EE0F44">
        <w:rPr>
          <w:i/>
          <w:iCs/>
          <w:sz w:val="26"/>
          <w:szCs w:val="26"/>
          <w:lang w:val="vi-VN"/>
        </w:rPr>
        <w:t>Điều chỉnh tích hợp (Integrated Regulation):</w:t>
      </w:r>
      <w:r w:rsidRPr="00EE0F44">
        <w:rPr>
          <w:sz w:val="26"/>
          <w:szCs w:val="26"/>
          <w:lang w:val="vi-VN"/>
        </w:rPr>
        <w:t xml:space="preserve"> Các giá trị của ngành Tài chính được tích hợp hoàn toàn vào hệ thống giá trị sống và bản sắc cá nhân của sinh viên.</w:t>
      </w:r>
    </w:p>
    <w:p w14:paraId="0593B23F"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Mức độ nội tâm hóa càng cao thì động lực học tập của sinh viên càng ít phụ thuộc vào các yếu tố khen thưởng tạm thời, từ đó mang lại kết quả học tập ổn định và bền vững hơn.</w:t>
      </w:r>
    </w:p>
    <w:p w14:paraId="0E29C839" w14:textId="77777777" w:rsidR="00C60901" w:rsidRPr="00EE0F44" w:rsidRDefault="00C60901" w:rsidP="00974E64">
      <w:pPr>
        <w:pStyle w:val="Heading3"/>
        <w:spacing w:line="360" w:lineRule="auto"/>
        <w:rPr>
          <w:sz w:val="26"/>
          <w:szCs w:val="26"/>
          <w:lang w:val="vi-VN"/>
        </w:rPr>
      </w:pPr>
      <w:bookmarkStart w:id="15" w:name="_Toc227018820"/>
      <w:r w:rsidRPr="00EE0F44">
        <w:rPr>
          <w:sz w:val="26"/>
          <w:szCs w:val="26"/>
          <w:lang w:val="vi-VN"/>
        </w:rPr>
        <w:t>1.2.2. Thuyết Kỳ vọng của Victor Vroom (Expectancy Theory)</w:t>
      </w:r>
      <w:bookmarkEnd w:id="15"/>
    </w:p>
    <w:p w14:paraId="73F2E20F"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Bên cạnh góc nhìn tâm lý của SDT, nghiên cứu này sử dụng Thuyết Kỳ vọng của Victor Vroom (1964) để giải thích cơ chế ra quyết định nỗ lực của sinh viên dựa trên sự đánh giá về lợi ích và kết quả tương lai. Theo Vroom, động lực của một cá nhân là tích số của ba nhân tố:</w:t>
      </w:r>
    </w:p>
    <w:p w14:paraId="47D751DC" w14:textId="77777777" w:rsidR="00C60901" w:rsidRPr="00EE0F44" w:rsidRDefault="00C60901" w:rsidP="00974E64">
      <w:pPr>
        <w:spacing w:line="360" w:lineRule="auto"/>
        <w:jc w:val="both"/>
        <w:rPr>
          <w:sz w:val="26"/>
          <w:szCs w:val="26"/>
          <w:lang w:val="vi-VN"/>
        </w:rPr>
      </w:pPr>
      <w:r w:rsidRPr="00EE0F44">
        <w:rPr>
          <w:sz w:val="26"/>
          <w:szCs w:val="26"/>
          <w:lang w:val="vi-VN"/>
        </w:rPr>
        <w:t>Motivation = Expectancy (E) x times Instrumentality (I) x times Valence (V)</w:t>
      </w:r>
    </w:p>
    <w:p w14:paraId="2A6C3ADE"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Kỳ vọng (Expectancy – E): Là niềm tin rằng nếu nỗ lực học tập (input) thì chắc chắn sẽ đạt được kết quả học tập tốt (output).</w:t>
      </w:r>
    </w:p>
    <w:p w14:paraId="151B173D"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Phương tiện (Instrumentality – I): Là niềm tin rằng kết quả học tập tốt sẽ là "công cụ" dẫn đến các phần thưởng cụ thể như cơ hội việc làm tại các ngân hàng lớn hoặc vị trí chuyên viên tài chính cao cấp.</w:t>
      </w:r>
    </w:p>
    <w:p w14:paraId="4B5748AA"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Giá trị (Valence – V): Mức độ khao khát của sinh viên đối với phần thưởng đó. Nếu sinh viên coi trọng địa vị và thu nhập của ngành Ngân hàng, biến số V sẽ rất lớn, tạo ra động lực mạnh mẽ.</w:t>
      </w:r>
    </w:p>
    <w:p w14:paraId="6E8B82DD"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Trong bối cảnh nghiên cứu này, thái độ của sinh viên đối với nghề nghiệp tương lai chính là yếu tố quyết định giá trị (Valence) và tính công cụ (Instrumentality). Khi sinh viên có thái độ tích cực và hiểu rõ giá trị của nghề nghiệp, họ sẽ sẵn sàng đầu tư nỗ lực tối đa cho quá trình học tập tại Trường Đại học Thủy Lợi.</w:t>
      </w:r>
    </w:p>
    <w:p w14:paraId="792841B5" w14:textId="72A51697" w:rsidR="00C60901" w:rsidRPr="00EE0F44" w:rsidRDefault="00C60901" w:rsidP="00974E64">
      <w:pPr>
        <w:pStyle w:val="Heading2"/>
        <w:spacing w:line="360" w:lineRule="auto"/>
        <w:rPr>
          <w:sz w:val="26"/>
          <w:szCs w:val="26"/>
          <w:lang w:val="vi-VN"/>
        </w:rPr>
      </w:pPr>
      <w:bookmarkStart w:id="16" w:name="_Toc227018821"/>
      <w:r w:rsidRPr="00EE0F44">
        <w:rPr>
          <w:sz w:val="26"/>
          <w:szCs w:val="26"/>
          <w:lang w:val="vi-VN"/>
        </w:rPr>
        <w:t>1.3.</w:t>
      </w:r>
      <w:r w:rsidR="00EE0F44" w:rsidRPr="00247DCD">
        <w:rPr>
          <w:sz w:val="26"/>
          <w:szCs w:val="26"/>
          <w:lang w:val="vi-VN"/>
        </w:rPr>
        <w:t xml:space="preserve"> </w:t>
      </w:r>
      <w:r w:rsidRPr="00EE0F44">
        <w:rPr>
          <w:sz w:val="26"/>
          <w:szCs w:val="26"/>
          <w:lang w:val="vi-VN"/>
        </w:rPr>
        <w:t>Tổng quan các nghiên cứu trong và ngoài nước</w:t>
      </w:r>
      <w:bookmarkEnd w:id="16"/>
      <w:r w:rsidRPr="00EE0F44">
        <w:rPr>
          <w:sz w:val="26"/>
          <w:szCs w:val="26"/>
          <w:lang w:val="vi-VN"/>
        </w:rPr>
        <w:t xml:space="preserve"> </w:t>
      </w:r>
    </w:p>
    <w:p w14:paraId="186DAC7A" w14:textId="7BD06293" w:rsidR="00C60901" w:rsidRPr="00EE0F44" w:rsidRDefault="00EE0F44" w:rsidP="00974E64">
      <w:pPr>
        <w:pStyle w:val="Heading3"/>
        <w:spacing w:line="360" w:lineRule="auto"/>
        <w:rPr>
          <w:sz w:val="26"/>
          <w:szCs w:val="26"/>
          <w:lang w:val="vi-VN"/>
        </w:rPr>
      </w:pPr>
      <w:bookmarkStart w:id="17" w:name="_Toc227018822"/>
      <w:r w:rsidRPr="00EE0F44">
        <w:rPr>
          <w:sz w:val="26"/>
          <w:szCs w:val="26"/>
          <w:lang w:val="vi-VN"/>
        </w:rPr>
        <w:t>1.3</w:t>
      </w:r>
      <w:r w:rsidR="00C60901" w:rsidRPr="00EE0F44">
        <w:rPr>
          <w:sz w:val="26"/>
          <w:szCs w:val="26"/>
          <w:lang w:val="vi-VN"/>
        </w:rPr>
        <w:t>.1. Các nghiên cứu ngoài nước</w:t>
      </w:r>
      <w:bookmarkEnd w:id="17"/>
    </w:p>
    <w:p w14:paraId="427E7134"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 xml:space="preserve"> Eccles và Wigfield (2002) với Expectancy-Value Theory cho thấy kỳ vọng nghề nghiệp và giá trị nhiệm vụ giải thích 35–45% biến thiên động lực học tập. Deci và Ryan (2017, 2020) qua SDT khẳng định thái độ tích cực giúp nội tâm hóa động lực từ ngoại lai sang nội tại. Nghiên cứu gần đây của Ngo et al. (2025) tại các trường đại học Việt Nam (dẫn chứng quốc tế) xác nhận chất lượng dịch vụ trường học ảnh hưởng đến động lực qua sự thỏa mãn nhu cầu tự chủ và năng lực.</w:t>
      </w:r>
    </w:p>
    <w:p w14:paraId="07C9AA2A" w14:textId="7F9271B6" w:rsidR="00C60901" w:rsidRPr="00EE0F44" w:rsidRDefault="00EE0F44" w:rsidP="00974E64">
      <w:pPr>
        <w:pStyle w:val="Heading3"/>
        <w:spacing w:line="360" w:lineRule="auto"/>
        <w:rPr>
          <w:sz w:val="26"/>
          <w:szCs w:val="26"/>
          <w:lang w:val="vi-VN"/>
        </w:rPr>
      </w:pPr>
      <w:bookmarkStart w:id="18" w:name="_Toc227018823"/>
      <w:r w:rsidRPr="00EE0F44">
        <w:rPr>
          <w:sz w:val="26"/>
          <w:szCs w:val="26"/>
          <w:lang w:val="vi-VN"/>
        </w:rPr>
        <w:t>1.3</w:t>
      </w:r>
      <w:r w:rsidR="00C60901" w:rsidRPr="00EE0F44">
        <w:rPr>
          <w:sz w:val="26"/>
          <w:szCs w:val="26"/>
          <w:lang w:val="vi-VN"/>
        </w:rPr>
        <w:t>.2. Các nghiên cứu trong nước</w:t>
      </w:r>
      <w:bookmarkEnd w:id="18"/>
      <w:r w:rsidR="00C60901" w:rsidRPr="00EE0F44">
        <w:rPr>
          <w:sz w:val="26"/>
          <w:szCs w:val="26"/>
          <w:lang w:val="vi-VN"/>
        </w:rPr>
        <w:t xml:space="preserve"> </w:t>
      </w:r>
    </w:p>
    <w:p w14:paraId="5E91D1AA"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Tại Việt Nam, Trương Thị Thu Hương (2025) nghiên cứu chính tại Khoa Kế toán và Kinh doanh – Trường Đại học Thủy Lợi đã xác định các nhân tố ảnh hưởng đến động lực học tập của sinh viên (chương trình đào tạo, giảng viên, môi trường), nhưng chưa đề cập thái độ nghề nghiệp như biến độc lập chính. Tại Đại học Văn Lang, nghiên cứu 2024–2025 về sinh viên Tài chính – Ngân hàng cho thấy động lực học tập bị ảnh hưởng mạnh bởi chương trình và quản lý, nhưng vẫn mơ hồ về tương lai nghề nghiệp. Nguyễn Hồng Anh (2022, HaUI) kết luận thái độ nghề nghiệp ảnh hưởng tích cực đến kết quả học tập ngành kế toán (β = 0,42). Các nghiên cứu khác tại UEH (Ninh, 2023) và FTU (2022) cũng xác nhận thái độ tài chính ảnh hưởng hành vi, nhưng chưa liên kết trực tiếp với động lực học tập ngành TCNH.</w:t>
      </w:r>
    </w:p>
    <w:p w14:paraId="1B2560BE" w14:textId="77777777" w:rsidR="00C60901" w:rsidRPr="00EE0F44" w:rsidRDefault="00C60901" w:rsidP="00974E64">
      <w:pPr>
        <w:spacing w:line="360" w:lineRule="auto"/>
        <w:ind w:firstLine="360"/>
        <w:jc w:val="both"/>
        <w:rPr>
          <w:i/>
          <w:iCs/>
          <w:sz w:val="26"/>
          <w:szCs w:val="26"/>
          <w:lang w:val="vi-VN"/>
        </w:rPr>
      </w:pPr>
      <w:r w:rsidRPr="00EE0F44">
        <w:rPr>
          <w:b/>
          <w:bCs/>
          <w:i/>
          <w:iCs/>
          <w:sz w:val="26"/>
          <w:szCs w:val="26"/>
          <w:lang w:val="vi-VN"/>
        </w:rPr>
        <w:t>Bảng 1.1. Tóm tắt các nghiên cứu liên quan</w:t>
      </w:r>
      <w:r w:rsidRPr="00EE0F44">
        <w:rPr>
          <w:i/>
          <w:iCs/>
          <w:sz w:val="26"/>
          <w:szCs w:val="26"/>
          <w:lang w:val="vi-VN"/>
        </w:rPr>
        <w:t xml:space="preserve"> </w:t>
      </w:r>
    </w:p>
    <w:tbl>
      <w:tblPr>
        <w:tblStyle w:val="TableGrid"/>
        <w:tblW w:w="0" w:type="auto"/>
        <w:tblLook w:val="04A0" w:firstRow="1" w:lastRow="0" w:firstColumn="1" w:lastColumn="0" w:noHBand="0" w:noVBand="1"/>
      </w:tblPr>
      <w:tblGrid>
        <w:gridCol w:w="1510"/>
        <w:gridCol w:w="1510"/>
        <w:gridCol w:w="1510"/>
        <w:gridCol w:w="1510"/>
        <w:gridCol w:w="1510"/>
        <w:gridCol w:w="1511"/>
      </w:tblGrid>
      <w:tr w:rsidR="00C60901" w:rsidRPr="00EE0F44" w14:paraId="29B2791F" w14:textId="77777777" w:rsidTr="008B5D79">
        <w:tc>
          <w:tcPr>
            <w:tcW w:w="1510" w:type="dxa"/>
          </w:tcPr>
          <w:p w14:paraId="03FD27C7" w14:textId="77777777" w:rsidR="00C60901" w:rsidRPr="00EE0F44" w:rsidRDefault="00C60901" w:rsidP="00974E64">
            <w:pPr>
              <w:spacing w:line="360" w:lineRule="auto"/>
              <w:jc w:val="center"/>
              <w:rPr>
                <w:sz w:val="26"/>
                <w:szCs w:val="26"/>
                <w:lang w:val="vi-VN"/>
              </w:rPr>
            </w:pPr>
            <w:r w:rsidRPr="00EE0F44">
              <w:rPr>
                <w:sz w:val="26"/>
                <w:szCs w:val="26"/>
                <w:lang w:val="vi-VN"/>
              </w:rPr>
              <w:t>Tác giả</w:t>
            </w:r>
          </w:p>
        </w:tc>
        <w:tc>
          <w:tcPr>
            <w:tcW w:w="1510" w:type="dxa"/>
          </w:tcPr>
          <w:p w14:paraId="21EBAD19" w14:textId="77777777" w:rsidR="00C60901" w:rsidRPr="00EE0F44" w:rsidRDefault="00C60901" w:rsidP="00974E64">
            <w:pPr>
              <w:spacing w:line="360" w:lineRule="auto"/>
              <w:jc w:val="center"/>
              <w:rPr>
                <w:sz w:val="26"/>
                <w:szCs w:val="26"/>
                <w:lang w:val="vi-VN"/>
              </w:rPr>
            </w:pPr>
            <w:r w:rsidRPr="00EE0F44">
              <w:rPr>
                <w:sz w:val="26"/>
                <w:szCs w:val="26"/>
                <w:lang w:val="vi-VN"/>
              </w:rPr>
              <w:t>Quốc gia/Trường</w:t>
            </w:r>
          </w:p>
        </w:tc>
        <w:tc>
          <w:tcPr>
            <w:tcW w:w="1510" w:type="dxa"/>
          </w:tcPr>
          <w:p w14:paraId="695C6D93" w14:textId="77777777" w:rsidR="00C60901" w:rsidRPr="00EE0F44" w:rsidRDefault="00C60901" w:rsidP="00974E64">
            <w:pPr>
              <w:spacing w:line="360" w:lineRule="auto"/>
              <w:jc w:val="center"/>
              <w:rPr>
                <w:sz w:val="26"/>
                <w:szCs w:val="26"/>
                <w:lang w:val="vi-VN"/>
              </w:rPr>
            </w:pPr>
            <w:r w:rsidRPr="00EE0F44">
              <w:rPr>
                <w:sz w:val="26"/>
                <w:szCs w:val="26"/>
                <w:lang w:val="vi-VN"/>
              </w:rPr>
              <w:t>Biến độc lập</w:t>
            </w:r>
          </w:p>
        </w:tc>
        <w:tc>
          <w:tcPr>
            <w:tcW w:w="1510" w:type="dxa"/>
          </w:tcPr>
          <w:p w14:paraId="19E483E9" w14:textId="77777777" w:rsidR="00C60901" w:rsidRPr="00EE0F44" w:rsidRDefault="00C60901" w:rsidP="00974E64">
            <w:pPr>
              <w:spacing w:line="360" w:lineRule="auto"/>
              <w:jc w:val="center"/>
              <w:rPr>
                <w:sz w:val="26"/>
                <w:szCs w:val="26"/>
                <w:lang w:val="vi-VN"/>
              </w:rPr>
            </w:pPr>
            <w:r w:rsidRPr="00EE0F44">
              <w:rPr>
                <w:sz w:val="26"/>
                <w:szCs w:val="26"/>
                <w:lang w:val="vi-VN"/>
              </w:rPr>
              <w:t>Biến phụ thuộc</w:t>
            </w:r>
          </w:p>
        </w:tc>
        <w:tc>
          <w:tcPr>
            <w:tcW w:w="1510" w:type="dxa"/>
          </w:tcPr>
          <w:p w14:paraId="6EA53D82" w14:textId="77777777" w:rsidR="00C60901" w:rsidRPr="00EE0F44" w:rsidRDefault="00C60901" w:rsidP="00974E64">
            <w:pPr>
              <w:spacing w:line="360" w:lineRule="auto"/>
              <w:jc w:val="center"/>
              <w:rPr>
                <w:sz w:val="26"/>
                <w:szCs w:val="26"/>
                <w:lang w:val="vi-VN"/>
              </w:rPr>
            </w:pPr>
            <w:r w:rsidRPr="00EE0F44">
              <w:rPr>
                <w:sz w:val="26"/>
                <w:szCs w:val="26"/>
                <w:lang w:val="vi-VN"/>
              </w:rPr>
              <w:t>Kết quả chính</w:t>
            </w:r>
          </w:p>
        </w:tc>
        <w:tc>
          <w:tcPr>
            <w:tcW w:w="1511" w:type="dxa"/>
          </w:tcPr>
          <w:p w14:paraId="5435A973" w14:textId="77777777" w:rsidR="00C60901" w:rsidRPr="00EE0F44" w:rsidRDefault="00C60901" w:rsidP="00974E64">
            <w:pPr>
              <w:spacing w:line="360" w:lineRule="auto"/>
              <w:jc w:val="center"/>
              <w:rPr>
                <w:sz w:val="26"/>
                <w:szCs w:val="26"/>
                <w:lang w:val="vi-VN"/>
              </w:rPr>
            </w:pPr>
            <w:r w:rsidRPr="00EE0F44">
              <w:rPr>
                <w:sz w:val="26"/>
                <w:szCs w:val="26"/>
                <w:lang w:val="vi-VN"/>
              </w:rPr>
              <w:t>Khoảng trống</w:t>
            </w:r>
          </w:p>
        </w:tc>
      </w:tr>
      <w:tr w:rsidR="00C60901" w:rsidRPr="00BC3439" w14:paraId="19317BE8" w14:textId="77777777" w:rsidTr="008B5D79">
        <w:tc>
          <w:tcPr>
            <w:tcW w:w="1510" w:type="dxa"/>
          </w:tcPr>
          <w:p w14:paraId="3EDD53A8" w14:textId="77777777" w:rsidR="00C60901" w:rsidRPr="00EE0F44" w:rsidRDefault="00C60901" w:rsidP="00974E64">
            <w:pPr>
              <w:spacing w:line="360" w:lineRule="auto"/>
              <w:jc w:val="center"/>
              <w:rPr>
                <w:sz w:val="26"/>
                <w:szCs w:val="26"/>
                <w:lang w:val="vi-VN"/>
              </w:rPr>
            </w:pPr>
            <w:r w:rsidRPr="00EE0F44">
              <w:rPr>
                <w:sz w:val="26"/>
                <w:szCs w:val="26"/>
                <w:lang w:val="vi-VN"/>
              </w:rPr>
              <w:t>Trương Thị Thu Hương (2025)</w:t>
            </w:r>
          </w:p>
        </w:tc>
        <w:tc>
          <w:tcPr>
            <w:tcW w:w="1510" w:type="dxa"/>
          </w:tcPr>
          <w:p w14:paraId="4BDF331D" w14:textId="77777777" w:rsidR="00C60901" w:rsidRPr="00EE0F44" w:rsidRDefault="00C60901" w:rsidP="00974E64">
            <w:pPr>
              <w:spacing w:line="360" w:lineRule="auto"/>
              <w:jc w:val="center"/>
              <w:rPr>
                <w:sz w:val="26"/>
                <w:szCs w:val="26"/>
                <w:lang w:val="vi-VN"/>
              </w:rPr>
            </w:pPr>
            <w:r w:rsidRPr="00EE0F44">
              <w:rPr>
                <w:sz w:val="26"/>
                <w:szCs w:val="26"/>
                <w:lang w:val="vi-VN"/>
              </w:rPr>
              <w:t>TLU (Khoa Kế toán &amp; KD)</w:t>
            </w:r>
          </w:p>
        </w:tc>
        <w:tc>
          <w:tcPr>
            <w:tcW w:w="1510" w:type="dxa"/>
          </w:tcPr>
          <w:p w14:paraId="4CB8CCA1" w14:textId="77777777" w:rsidR="00C60901" w:rsidRPr="00EE0F44" w:rsidRDefault="00C60901" w:rsidP="00974E64">
            <w:pPr>
              <w:spacing w:line="360" w:lineRule="auto"/>
              <w:jc w:val="center"/>
              <w:rPr>
                <w:sz w:val="26"/>
                <w:szCs w:val="26"/>
                <w:lang w:val="vi-VN"/>
              </w:rPr>
            </w:pPr>
            <w:r w:rsidRPr="00EE0F44">
              <w:rPr>
                <w:sz w:val="26"/>
                <w:szCs w:val="26"/>
                <w:lang w:val="vi-VN"/>
              </w:rPr>
              <w:t>Chương trình đào tạo, giảng viên, môi trường học tập</w:t>
            </w:r>
          </w:p>
        </w:tc>
        <w:tc>
          <w:tcPr>
            <w:tcW w:w="1510" w:type="dxa"/>
          </w:tcPr>
          <w:p w14:paraId="688F284F" w14:textId="77777777" w:rsidR="00C60901" w:rsidRPr="00EE0F44" w:rsidRDefault="00C60901" w:rsidP="00974E64">
            <w:pPr>
              <w:spacing w:line="360" w:lineRule="auto"/>
              <w:jc w:val="center"/>
              <w:rPr>
                <w:sz w:val="26"/>
                <w:szCs w:val="26"/>
                <w:lang w:val="vi-VN"/>
              </w:rPr>
            </w:pPr>
            <w:r w:rsidRPr="00EE0F44">
              <w:rPr>
                <w:sz w:val="26"/>
                <w:szCs w:val="26"/>
                <w:lang w:val="vi-VN"/>
              </w:rPr>
              <w:t>Động lực học tập</w:t>
            </w:r>
          </w:p>
        </w:tc>
        <w:tc>
          <w:tcPr>
            <w:tcW w:w="1510" w:type="dxa"/>
          </w:tcPr>
          <w:p w14:paraId="570A4726" w14:textId="77777777" w:rsidR="00C60901" w:rsidRPr="00EE0F44" w:rsidRDefault="00C60901" w:rsidP="00974E64">
            <w:pPr>
              <w:spacing w:line="360" w:lineRule="auto"/>
              <w:jc w:val="center"/>
              <w:rPr>
                <w:sz w:val="26"/>
                <w:szCs w:val="26"/>
                <w:lang w:val="vi-VN"/>
              </w:rPr>
            </w:pPr>
            <w:r w:rsidRPr="00EE0F44">
              <w:rPr>
                <w:sz w:val="26"/>
                <w:szCs w:val="26"/>
                <w:lang w:val="vi-VN"/>
              </w:rPr>
              <w:t>Các nhân tố ảnh hưởng tích cực đến động lực học tập sinh viên khoa</w:t>
            </w:r>
          </w:p>
        </w:tc>
        <w:tc>
          <w:tcPr>
            <w:tcW w:w="1511" w:type="dxa"/>
          </w:tcPr>
          <w:p w14:paraId="40585E96" w14:textId="77777777" w:rsidR="00C60901" w:rsidRPr="00EE0F44" w:rsidRDefault="00C60901" w:rsidP="00974E64">
            <w:pPr>
              <w:spacing w:line="360" w:lineRule="auto"/>
              <w:jc w:val="center"/>
              <w:rPr>
                <w:sz w:val="26"/>
                <w:szCs w:val="26"/>
                <w:lang w:val="vi-VN"/>
              </w:rPr>
            </w:pPr>
            <w:r w:rsidRPr="00EE0F44">
              <w:rPr>
                <w:sz w:val="26"/>
                <w:szCs w:val="26"/>
                <w:lang w:val="vi-VN"/>
              </w:rPr>
              <w:t>Chưa xét thái độ nghề nghiệp</w:t>
            </w:r>
          </w:p>
        </w:tc>
      </w:tr>
      <w:tr w:rsidR="00C60901" w:rsidRPr="00BC3439" w14:paraId="578C45A2" w14:textId="77777777" w:rsidTr="008B5D79">
        <w:tc>
          <w:tcPr>
            <w:tcW w:w="1510" w:type="dxa"/>
          </w:tcPr>
          <w:p w14:paraId="1A6B3DD6" w14:textId="77777777" w:rsidR="00C60901" w:rsidRPr="00EE0F44" w:rsidRDefault="00C60901" w:rsidP="00974E64">
            <w:pPr>
              <w:spacing w:line="360" w:lineRule="auto"/>
              <w:jc w:val="center"/>
              <w:rPr>
                <w:sz w:val="26"/>
                <w:szCs w:val="26"/>
                <w:lang w:val="vi-VN"/>
              </w:rPr>
            </w:pPr>
            <w:r w:rsidRPr="00EE0F44">
              <w:rPr>
                <w:sz w:val="26"/>
                <w:szCs w:val="26"/>
                <w:lang w:val="vi-VN"/>
              </w:rPr>
              <w:t>Nguyễn Hồng Anh (2022)</w:t>
            </w:r>
          </w:p>
        </w:tc>
        <w:tc>
          <w:tcPr>
            <w:tcW w:w="1510" w:type="dxa"/>
          </w:tcPr>
          <w:p w14:paraId="1F300A52" w14:textId="77777777" w:rsidR="00C60901" w:rsidRPr="00EE0F44" w:rsidRDefault="00C60901" w:rsidP="00974E64">
            <w:pPr>
              <w:spacing w:line="360" w:lineRule="auto"/>
              <w:jc w:val="center"/>
              <w:rPr>
                <w:sz w:val="26"/>
                <w:szCs w:val="26"/>
                <w:lang w:val="vi-VN"/>
              </w:rPr>
            </w:pPr>
            <w:r w:rsidRPr="00EE0F44">
              <w:rPr>
                <w:sz w:val="26"/>
                <w:szCs w:val="26"/>
                <w:lang w:val="vi-VN"/>
              </w:rPr>
              <w:t>HaUI</w:t>
            </w:r>
          </w:p>
        </w:tc>
        <w:tc>
          <w:tcPr>
            <w:tcW w:w="1510" w:type="dxa"/>
          </w:tcPr>
          <w:p w14:paraId="11089B86" w14:textId="77777777" w:rsidR="00C60901" w:rsidRPr="00EE0F44" w:rsidRDefault="00C60901" w:rsidP="00974E64">
            <w:pPr>
              <w:spacing w:line="360" w:lineRule="auto"/>
              <w:jc w:val="center"/>
              <w:rPr>
                <w:sz w:val="26"/>
                <w:szCs w:val="26"/>
                <w:lang w:val="vi-VN"/>
              </w:rPr>
            </w:pPr>
            <w:r w:rsidRPr="00EE0F44">
              <w:rPr>
                <w:sz w:val="26"/>
                <w:szCs w:val="26"/>
                <w:lang w:val="vi-VN"/>
              </w:rPr>
              <w:t>Thái độ nghề nghiệp</w:t>
            </w:r>
          </w:p>
        </w:tc>
        <w:tc>
          <w:tcPr>
            <w:tcW w:w="1510" w:type="dxa"/>
          </w:tcPr>
          <w:p w14:paraId="12430BD8" w14:textId="6D722913" w:rsidR="00C60901" w:rsidRPr="00EE0F44" w:rsidRDefault="00C60901" w:rsidP="00974E64">
            <w:pPr>
              <w:spacing w:line="360" w:lineRule="auto"/>
              <w:jc w:val="center"/>
              <w:rPr>
                <w:sz w:val="26"/>
                <w:szCs w:val="26"/>
                <w:lang w:val="vi-VN"/>
              </w:rPr>
            </w:pPr>
            <w:r w:rsidRPr="00EE0F44">
              <w:rPr>
                <w:sz w:val="26"/>
                <w:szCs w:val="26"/>
                <w:lang w:val="vi-VN"/>
              </w:rPr>
              <w:t>Kết quả học tập</w:t>
            </w:r>
          </w:p>
        </w:tc>
        <w:tc>
          <w:tcPr>
            <w:tcW w:w="1510" w:type="dxa"/>
          </w:tcPr>
          <w:p w14:paraId="312A1EBC" w14:textId="77777777" w:rsidR="00C60901" w:rsidRPr="00EE0F44" w:rsidRDefault="00C60901" w:rsidP="00974E64">
            <w:pPr>
              <w:spacing w:line="360" w:lineRule="auto"/>
              <w:jc w:val="center"/>
              <w:rPr>
                <w:sz w:val="26"/>
                <w:szCs w:val="26"/>
                <w:lang w:val="vi-VN"/>
              </w:rPr>
            </w:pPr>
            <w:r w:rsidRPr="00EE0F44">
              <w:rPr>
                <w:sz w:val="26"/>
                <w:szCs w:val="26"/>
                <w:lang w:val="vi-VN"/>
              </w:rPr>
              <w:t>Thái độ ảnh hưởng tích cực (β ≈ 0.42)</w:t>
            </w:r>
          </w:p>
          <w:p w14:paraId="37E9CDCA" w14:textId="77777777" w:rsidR="00C60901" w:rsidRPr="00EE0F44" w:rsidRDefault="00C60901" w:rsidP="00974E64">
            <w:pPr>
              <w:spacing w:line="360" w:lineRule="auto"/>
              <w:jc w:val="center"/>
              <w:rPr>
                <w:sz w:val="26"/>
                <w:szCs w:val="26"/>
                <w:lang w:val="vi-VN"/>
              </w:rPr>
            </w:pPr>
          </w:p>
        </w:tc>
        <w:tc>
          <w:tcPr>
            <w:tcW w:w="1511" w:type="dxa"/>
          </w:tcPr>
          <w:p w14:paraId="1F88A0C4" w14:textId="77777777" w:rsidR="00C60901" w:rsidRPr="00EE0F44" w:rsidRDefault="00C60901" w:rsidP="00974E64">
            <w:pPr>
              <w:spacing w:line="360" w:lineRule="auto"/>
              <w:jc w:val="center"/>
              <w:rPr>
                <w:sz w:val="26"/>
                <w:szCs w:val="26"/>
                <w:lang w:val="vi-VN"/>
              </w:rPr>
            </w:pPr>
            <w:r w:rsidRPr="00EE0F44">
              <w:rPr>
                <w:sz w:val="26"/>
                <w:szCs w:val="26"/>
                <w:lang w:val="vi-VN"/>
              </w:rPr>
              <w:t>Chỉ dừng ở kết quả, chưa động lực</w:t>
            </w:r>
          </w:p>
        </w:tc>
      </w:tr>
      <w:tr w:rsidR="00C60901" w:rsidRPr="00EE0F44" w14:paraId="2F91ED3A" w14:textId="77777777" w:rsidTr="008B5D79">
        <w:tc>
          <w:tcPr>
            <w:tcW w:w="1510" w:type="dxa"/>
          </w:tcPr>
          <w:p w14:paraId="3B584E2A" w14:textId="77777777" w:rsidR="00C60901" w:rsidRPr="00EE0F44" w:rsidRDefault="00C60901" w:rsidP="00974E64">
            <w:pPr>
              <w:spacing w:line="360" w:lineRule="auto"/>
              <w:jc w:val="center"/>
              <w:rPr>
                <w:sz w:val="26"/>
                <w:szCs w:val="26"/>
                <w:lang w:val="vi-VN"/>
              </w:rPr>
            </w:pPr>
            <w:r w:rsidRPr="00EE0F44">
              <w:rPr>
                <w:sz w:val="26"/>
                <w:szCs w:val="26"/>
                <w:lang w:val="vi-VN"/>
              </w:rPr>
              <w:t>Các nghiên cứu về thái độ tài chính (2022-2025)</w:t>
            </w:r>
          </w:p>
        </w:tc>
        <w:tc>
          <w:tcPr>
            <w:tcW w:w="1510" w:type="dxa"/>
          </w:tcPr>
          <w:p w14:paraId="45BB73D4" w14:textId="77777777" w:rsidR="00C60901" w:rsidRPr="00EE0F44" w:rsidRDefault="00C60901" w:rsidP="00974E64">
            <w:pPr>
              <w:spacing w:line="360" w:lineRule="auto"/>
              <w:jc w:val="center"/>
              <w:rPr>
                <w:sz w:val="26"/>
                <w:szCs w:val="26"/>
                <w:lang w:val="vi-VN"/>
              </w:rPr>
            </w:pPr>
            <w:r w:rsidRPr="00EE0F44">
              <w:rPr>
                <w:sz w:val="26"/>
                <w:szCs w:val="26"/>
                <w:lang w:val="vi-VN"/>
              </w:rPr>
              <w:t>FTU, UEH, Văn Lang</w:t>
            </w:r>
          </w:p>
        </w:tc>
        <w:tc>
          <w:tcPr>
            <w:tcW w:w="1510" w:type="dxa"/>
          </w:tcPr>
          <w:p w14:paraId="43576C4C" w14:textId="4F9EB004" w:rsidR="00C60901" w:rsidRPr="00EE0F44" w:rsidRDefault="00C60901" w:rsidP="00974E64">
            <w:pPr>
              <w:spacing w:line="360" w:lineRule="auto"/>
              <w:jc w:val="center"/>
              <w:rPr>
                <w:sz w:val="26"/>
                <w:szCs w:val="26"/>
                <w:lang w:val="vi-VN"/>
              </w:rPr>
            </w:pPr>
            <w:r w:rsidRPr="00EE0F44">
              <w:rPr>
                <w:sz w:val="26"/>
                <w:szCs w:val="26"/>
                <w:lang w:val="vi-VN"/>
              </w:rPr>
              <w:t>Thái độ tài chính các nhân</w:t>
            </w:r>
          </w:p>
        </w:tc>
        <w:tc>
          <w:tcPr>
            <w:tcW w:w="1510" w:type="dxa"/>
          </w:tcPr>
          <w:p w14:paraId="0BE2891D" w14:textId="15D37BDF" w:rsidR="00C60901" w:rsidRPr="00EE0F44" w:rsidRDefault="00C60901" w:rsidP="00974E64">
            <w:pPr>
              <w:spacing w:line="360" w:lineRule="auto"/>
              <w:jc w:val="center"/>
              <w:rPr>
                <w:sz w:val="26"/>
                <w:szCs w:val="26"/>
                <w:lang w:val="vi-VN"/>
              </w:rPr>
            </w:pPr>
            <w:r w:rsidRPr="00EE0F44">
              <w:rPr>
                <w:sz w:val="26"/>
                <w:szCs w:val="26"/>
                <w:lang w:val="vi-VN"/>
              </w:rPr>
              <w:t>Hành vi quản lý tài chính</w:t>
            </w:r>
          </w:p>
        </w:tc>
        <w:tc>
          <w:tcPr>
            <w:tcW w:w="1510" w:type="dxa"/>
          </w:tcPr>
          <w:p w14:paraId="0CB2C76C" w14:textId="77777777" w:rsidR="00C60901" w:rsidRPr="00EE0F44" w:rsidRDefault="00C60901" w:rsidP="00974E64">
            <w:pPr>
              <w:spacing w:line="360" w:lineRule="auto"/>
              <w:jc w:val="center"/>
              <w:rPr>
                <w:sz w:val="26"/>
                <w:szCs w:val="26"/>
                <w:lang w:val="vi-VN"/>
              </w:rPr>
            </w:pPr>
            <w:r w:rsidRPr="00EE0F44">
              <w:rPr>
                <w:sz w:val="26"/>
                <w:szCs w:val="26"/>
                <w:lang w:val="vi-VN"/>
              </w:rPr>
              <w:t>Thái độ ảnh hưởng hành vi chi tiêu</w:t>
            </w:r>
          </w:p>
        </w:tc>
        <w:tc>
          <w:tcPr>
            <w:tcW w:w="1511" w:type="dxa"/>
          </w:tcPr>
          <w:p w14:paraId="41994251" w14:textId="77777777" w:rsidR="00C60901" w:rsidRPr="00EE0F44" w:rsidRDefault="00C60901" w:rsidP="00974E64">
            <w:pPr>
              <w:spacing w:line="360" w:lineRule="auto"/>
              <w:jc w:val="center"/>
              <w:rPr>
                <w:sz w:val="26"/>
                <w:szCs w:val="26"/>
                <w:lang w:val="vi-VN"/>
              </w:rPr>
            </w:pPr>
            <w:r w:rsidRPr="00EE0F44">
              <w:rPr>
                <w:sz w:val="26"/>
                <w:szCs w:val="26"/>
                <w:lang w:val="vi-VN"/>
              </w:rPr>
              <w:t>Không riêng ngành TCNH</w:t>
            </w:r>
          </w:p>
        </w:tc>
      </w:tr>
      <w:tr w:rsidR="00C60901" w:rsidRPr="00BC3439" w14:paraId="0802EE4B" w14:textId="77777777" w:rsidTr="008B5D79">
        <w:tc>
          <w:tcPr>
            <w:tcW w:w="1510" w:type="dxa"/>
          </w:tcPr>
          <w:p w14:paraId="0C468EB5" w14:textId="6D43DB7F" w:rsidR="00C60901" w:rsidRPr="00EE0F44" w:rsidRDefault="00C60901" w:rsidP="00974E64">
            <w:pPr>
              <w:spacing w:line="360" w:lineRule="auto"/>
              <w:jc w:val="center"/>
              <w:rPr>
                <w:sz w:val="26"/>
                <w:szCs w:val="26"/>
                <w:lang w:val="vi-VN"/>
              </w:rPr>
            </w:pPr>
            <w:r w:rsidRPr="00EE0F44">
              <w:rPr>
                <w:sz w:val="26"/>
                <w:szCs w:val="26"/>
                <w:lang w:val="vi-VN"/>
              </w:rPr>
              <w:t>Eccles &amp; Wigfield (2002) + Deci &amp; Ryan (2017 – 2020)</w:t>
            </w:r>
          </w:p>
        </w:tc>
        <w:tc>
          <w:tcPr>
            <w:tcW w:w="1510" w:type="dxa"/>
          </w:tcPr>
          <w:p w14:paraId="09DD77EB" w14:textId="5F488DE5" w:rsidR="00C60901" w:rsidRPr="00EE0F44" w:rsidRDefault="00C60901" w:rsidP="00974E64">
            <w:pPr>
              <w:spacing w:line="360" w:lineRule="auto"/>
              <w:jc w:val="center"/>
              <w:rPr>
                <w:sz w:val="26"/>
                <w:szCs w:val="26"/>
                <w:lang w:val="vi-VN"/>
              </w:rPr>
            </w:pPr>
            <w:r w:rsidRPr="00EE0F44">
              <w:rPr>
                <w:sz w:val="26"/>
                <w:szCs w:val="26"/>
                <w:lang w:val="vi-VN"/>
              </w:rPr>
              <w:t>Quốc tế</w:t>
            </w:r>
          </w:p>
        </w:tc>
        <w:tc>
          <w:tcPr>
            <w:tcW w:w="1510" w:type="dxa"/>
          </w:tcPr>
          <w:p w14:paraId="104E34C3" w14:textId="77777777" w:rsidR="00C60901" w:rsidRPr="00EE0F44" w:rsidRDefault="00C60901" w:rsidP="00974E64">
            <w:pPr>
              <w:spacing w:line="360" w:lineRule="auto"/>
              <w:jc w:val="center"/>
              <w:rPr>
                <w:sz w:val="26"/>
                <w:szCs w:val="26"/>
                <w:lang w:val="vi-VN"/>
              </w:rPr>
            </w:pPr>
            <w:r w:rsidRPr="00EE0F44">
              <w:rPr>
                <w:sz w:val="26"/>
                <w:szCs w:val="26"/>
                <w:lang w:val="vi-VN"/>
              </w:rPr>
              <w:t>Kỳ vọng – Giá trị + SDT</w:t>
            </w:r>
          </w:p>
        </w:tc>
        <w:tc>
          <w:tcPr>
            <w:tcW w:w="1510" w:type="dxa"/>
          </w:tcPr>
          <w:p w14:paraId="234ACDC5" w14:textId="77777777" w:rsidR="00C60901" w:rsidRPr="00EE0F44" w:rsidRDefault="00C60901" w:rsidP="00974E64">
            <w:pPr>
              <w:spacing w:line="360" w:lineRule="auto"/>
              <w:jc w:val="center"/>
              <w:rPr>
                <w:sz w:val="26"/>
                <w:szCs w:val="26"/>
                <w:lang w:val="vi-VN"/>
              </w:rPr>
            </w:pPr>
            <w:r w:rsidRPr="00EE0F44">
              <w:rPr>
                <w:sz w:val="26"/>
                <w:szCs w:val="26"/>
                <w:lang w:val="vi-VN"/>
              </w:rPr>
              <w:t>Động lực học tập</w:t>
            </w:r>
          </w:p>
        </w:tc>
        <w:tc>
          <w:tcPr>
            <w:tcW w:w="1510" w:type="dxa"/>
          </w:tcPr>
          <w:p w14:paraId="07C4C980" w14:textId="7D7886A5" w:rsidR="00C60901" w:rsidRPr="00EE0F44" w:rsidRDefault="00C60901" w:rsidP="00974E64">
            <w:pPr>
              <w:spacing w:line="360" w:lineRule="auto"/>
              <w:jc w:val="center"/>
              <w:rPr>
                <w:sz w:val="26"/>
                <w:szCs w:val="26"/>
                <w:lang w:val="vi-VN"/>
              </w:rPr>
            </w:pPr>
            <w:r w:rsidRPr="00EE0F44">
              <w:rPr>
                <w:sz w:val="26"/>
                <w:szCs w:val="26"/>
                <w:lang w:val="vi-VN"/>
              </w:rPr>
              <w:t>Giải thích 35 – 45% biến thiên động lực</w:t>
            </w:r>
          </w:p>
        </w:tc>
        <w:tc>
          <w:tcPr>
            <w:tcW w:w="1511" w:type="dxa"/>
          </w:tcPr>
          <w:p w14:paraId="2372D931" w14:textId="77777777" w:rsidR="00C60901" w:rsidRPr="00EE0F44" w:rsidRDefault="00C60901" w:rsidP="00974E64">
            <w:pPr>
              <w:spacing w:line="360" w:lineRule="auto"/>
              <w:jc w:val="center"/>
              <w:rPr>
                <w:sz w:val="26"/>
                <w:szCs w:val="26"/>
                <w:lang w:val="vi-VN"/>
              </w:rPr>
            </w:pPr>
            <w:r w:rsidRPr="00EE0F44">
              <w:rPr>
                <w:sz w:val="26"/>
                <w:szCs w:val="26"/>
                <w:lang w:val="vi-VN"/>
              </w:rPr>
              <w:t>Chưa áp dụng thực nghiệm tại sinh viên Việt Nam</w:t>
            </w:r>
          </w:p>
        </w:tc>
      </w:tr>
    </w:tbl>
    <w:p w14:paraId="1E53C260" w14:textId="03F8C8BA" w:rsidR="00E67CDD" w:rsidRPr="00E67CDD" w:rsidRDefault="00E67CDD" w:rsidP="00E67CDD">
      <w:pPr>
        <w:pStyle w:val="Heading2"/>
        <w:spacing w:line="360" w:lineRule="auto"/>
        <w:jc w:val="right"/>
        <w:rPr>
          <w:b w:val="0"/>
          <w:bCs/>
          <w:sz w:val="26"/>
          <w:szCs w:val="26"/>
          <w:lang w:val="vi-VN"/>
        </w:rPr>
      </w:pPr>
      <w:bookmarkStart w:id="19" w:name="_Toc227018824"/>
      <w:r w:rsidRPr="00E67CDD">
        <w:rPr>
          <w:b w:val="0"/>
          <w:bCs/>
          <w:i/>
          <w:iCs/>
          <w:sz w:val="26"/>
          <w:szCs w:val="26"/>
          <w:lang w:val="vi-VN"/>
        </w:rPr>
        <w:t>Nguồn: tổng hợp của nhóm tác giả</w:t>
      </w:r>
    </w:p>
    <w:p w14:paraId="0513692E" w14:textId="103A0EBA" w:rsidR="00C60901" w:rsidRPr="00EE0F44" w:rsidRDefault="00C60901" w:rsidP="00974E64">
      <w:pPr>
        <w:pStyle w:val="Heading2"/>
        <w:spacing w:line="360" w:lineRule="auto"/>
        <w:rPr>
          <w:sz w:val="26"/>
          <w:szCs w:val="26"/>
          <w:lang w:val="vi-VN"/>
        </w:rPr>
      </w:pPr>
      <w:r w:rsidRPr="00EE0F44">
        <w:rPr>
          <w:sz w:val="26"/>
          <w:szCs w:val="26"/>
          <w:lang w:val="vi-VN"/>
        </w:rPr>
        <w:t>1.4. Mối quan hệ giữa Thái độ đối với nghề nghiệp tương lai và Động lực học tập</w:t>
      </w:r>
      <w:bookmarkEnd w:id="19"/>
    </w:p>
    <w:p w14:paraId="54B6AAE7"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Mối quan hệ giữa thái độ và động lực là một trong những chủ đề trung tâm của tâm lý học hành vi và giáo dục học. Trong bối cảnh sinh viên ngành Tài chính – Ngân hàng (TCNH) tại Trường Đại học Thủy Lợi, thái độ đối với nghề nghiệp tương lai đóng vai trò là "kim chỉ nam" định hình và điều tiết năng lượng học tập của sinh viên.</w:t>
      </w:r>
    </w:p>
    <w:p w14:paraId="7EC74BA9" w14:textId="77777777" w:rsidR="00C60901" w:rsidRPr="00EE0F44" w:rsidRDefault="00C60901" w:rsidP="00974E64">
      <w:pPr>
        <w:pStyle w:val="Heading3"/>
        <w:spacing w:line="360" w:lineRule="auto"/>
        <w:rPr>
          <w:sz w:val="26"/>
          <w:szCs w:val="26"/>
          <w:lang w:val="vi-VN"/>
        </w:rPr>
      </w:pPr>
      <w:bookmarkStart w:id="20" w:name="_Toc227018825"/>
      <w:r w:rsidRPr="00EE0F44">
        <w:rPr>
          <w:sz w:val="26"/>
          <w:szCs w:val="26"/>
          <w:lang w:val="vi-VN"/>
        </w:rPr>
        <w:t>1.4.1. Thái độ nghề nghiệp là tiền đề kích hoạt Động lực học tập</w:t>
      </w:r>
      <w:bookmarkEnd w:id="20"/>
    </w:p>
    <w:p w14:paraId="3EAE9A3D"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Dựa trên Thuyết Hành vi có kế hoạch (Theory of Planned Behavior - TPB) của Ajzen (1991), thái độ đối với một đối tượng (nghề nghiệp) chính là yếu tố dự báo mạnh mẽ nhất cho ý định thực hiện hành vi (học tập).</w:t>
      </w:r>
    </w:p>
    <w:p w14:paraId="4B5FFC23"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Sự dẫn dắt của nhận thức: Khi sinh viên có nhận thức tích cực về giá trị của ngành TCNH (như thu nhập, địa vị xã hội, cơ hội phát triển), họ sẽ hình thành một "bản đồ lợi ích" trong tâm trí. Theo Thuyết Kỳ vọng của Vroom, khi giá trị (Valence) của nghề nghiệp được xác lập ở mức cao, nó sẽ kích hoạt niềm tin rằng các nỗ lực học tập hiện tại là "phương tiện" (Instrumentality) tất yếu để đạt được tương lai đó.</w:t>
      </w:r>
    </w:p>
    <w:p w14:paraId="3C58ACB9"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Sự thúc đẩy của tình cảm: Thành phần tình cảm trong thái độ (sự yêu thích, niềm đam mê) giúp thỏa mãn nhu cầu về "Sự liên kết" và "Năng lực" trong Thuyết Tự quyết (SDT). Một sinh viên yêu thích nghề ngân hàng sẽ không cảm thấy việc giải quyết các bài tập phân tích tài chính là một gánh nặng, mà là một cơ hội để khẳng định bản sắc cá nhân.</w:t>
      </w:r>
    </w:p>
    <w:p w14:paraId="30E6FF2A" w14:textId="77777777" w:rsidR="00C60901" w:rsidRPr="00EE0F44" w:rsidRDefault="00C60901" w:rsidP="00974E64">
      <w:pPr>
        <w:pStyle w:val="Heading3"/>
        <w:spacing w:line="360" w:lineRule="auto"/>
        <w:rPr>
          <w:sz w:val="26"/>
          <w:szCs w:val="26"/>
          <w:lang w:val="vi-VN"/>
        </w:rPr>
      </w:pPr>
      <w:bookmarkStart w:id="21" w:name="_Toc227018826"/>
      <w:r w:rsidRPr="00EE0F44">
        <w:rPr>
          <w:sz w:val="26"/>
          <w:szCs w:val="26"/>
          <w:lang w:val="vi-VN"/>
        </w:rPr>
        <w:t>1.4.2. Tác động của Thái độ đến việc nội tâm hóa Động lực (Dưới góc độ SDT)</w:t>
      </w:r>
      <w:bookmarkEnd w:id="21"/>
    </w:p>
    <w:p w14:paraId="28D7AC73"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Mối quan hệ này được giải thích sâu sắc nhất qua quá trình nội tâm hóa (Internalization) trong Thuyết Tự quyết. Thái độ nghề nghiệp tương lai đóng vai trò là chất xúc tác giúp sinh viên chuyển dịch trên dải liên tục của động lực:</w:t>
      </w:r>
    </w:p>
    <w:p w14:paraId="74FF8879"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Chuyển từ Động lực ngoại lai sang Động lực tự chủ: Một sinh viên ban đầu học vì áp lực bằng cấp (External Regulation), nhưng nếu hình thành được thái độ tích cực về nghề nghiệp (thấy nghề này có giá trị cho bản thân), họ sẽ chuyển sang mức độ Điều chỉnh xác định (Identified Regulation). Lúc này, sinh viên học tập một cách tự nguyện vì hiểu rõ giá trị của kiến thức đối với sự nghiệp tương lai.</w:t>
      </w:r>
    </w:p>
    <w:p w14:paraId="0A237BDA"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Duy trì trạng thái "Dòng chảy" (Flow): Khi thái độ nghề nghiệp đạt đến sự tích hợp hoàn toàn (Integrated Regulation), sinh viên sẽ đạt được sự thống nhất giữa mục tiêu cá nhân và nhiệm vụ học tập. Điều này giúp duy trì nỗ lực bền bỉ ngay cả khi đối mặt với những học phần khô khan hay những kỳ thi khốc liệt.</w:t>
      </w:r>
    </w:p>
    <w:p w14:paraId="0E531145" w14:textId="77777777" w:rsidR="00C60901" w:rsidRPr="00EE0F44" w:rsidRDefault="00C60901" w:rsidP="00974E64">
      <w:pPr>
        <w:pStyle w:val="Heading3"/>
        <w:spacing w:line="360" w:lineRule="auto"/>
        <w:rPr>
          <w:sz w:val="26"/>
          <w:szCs w:val="26"/>
          <w:lang w:val="vi-VN"/>
        </w:rPr>
      </w:pPr>
      <w:bookmarkStart w:id="22" w:name="_Toc227018827"/>
      <w:r w:rsidRPr="00EE0F44">
        <w:rPr>
          <w:sz w:val="26"/>
          <w:szCs w:val="26"/>
          <w:lang w:val="vi-VN"/>
        </w:rPr>
        <w:t>1.4.3. Cơ chế tác động ngược và tính bền vững của Động lực</w:t>
      </w:r>
      <w:bookmarkEnd w:id="22"/>
    </w:p>
    <w:p w14:paraId="23CA4AF3" w14:textId="77777777" w:rsidR="00C60901" w:rsidRPr="00EE0F44" w:rsidRDefault="00C60901" w:rsidP="00974E64">
      <w:pPr>
        <w:spacing w:line="360" w:lineRule="auto"/>
        <w:jc w:val="both"/>
        <w:rPr>
          <w:sz w:val="26"/>
          <w:szCs w:val="26"/>
          <w:lang w:val="vi-VN"/>
        </w:rPr>
      </w:pPr>
      <w:r w:rsidRPr="00EE0F44">
        <w:rPr>
          <w:sz w:val="26"/>
          <w:szCs w:val="26"/>
          <w:lang w:val="vi-VN"/>
        </w:rPr>
        <w:t>Mối quan hệ này không chỉ là tác động một chiều. Khi sinh viên có động lực học tập tốt và đạt được những thành tựu nhất định (điểm số cao, nắm vững nghiệp vụ), nhu cầu về Năng lực (Competence) được thỏa mãn, từ đó lại quay ngược trở lại củng cố thái độ tích cực đối với nghề nghiệp.</w:t>
      </w:r>
    </w:p>
    <w:p w14:paraId="22AA1FAD"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Tính định hướng: Thái độ nghề nghiệp giúp sinh viên sàng lọc các thông tin học tập. Những sinh viên có thái độ rõ ràng về việc trở thành một chuyên viên phân tích rủi ro sẽ có động lực đặc biệt cao trong các môn về Toán tài chính và Quản trị rủi ro.</w:t>
      </w:r>
    </w:p>
    <w:p w14:paraId="738DE9B1" w14:textId="77777777" w:rsidR="00C60901" w:rsidRPr="00EE0F44" w:rsidRDefault="00C60901" w:rsidP="00974E64">
      <w:pPr>
        <w:spacing w:line="360" w:lineRule="auto"/>
        <w:ind w:firstLine="360"/>
        <w:jc w:val="both"/>
        <w:rPr>
          <w:sz w:val="26"/>
          <w:szCs w:val="26"/>
          <w:lang w:val="vi-VN"/>
        </w:rPr>
      </w:pPr>
      <w:r w:rsidRPr="00EE0F44">
        <w:rPr>
          <w:sz w:val="26"/>
          <w:szCs w:val="26"/>
          <w:lang w:val="vi-VN"/>
        </w:rPr>
        <w:t>Sự trưởng thành nghề nghiệp: Thái độ tích cực giúp sinh viên coi những khó khăn trong học tập tại Trường Đại học Thủy Lợi là những "phép thử" cần thiết cho công việc thực tế sau này, giúp động lực không bị suy giảm trước áp lực thi cử.</w:t>
      </w:r>
    </w:p>
    <w:p w14:paraId="264B0DD5" w14:textId="77777777" w:rsidR="00C60901" w:rsidRPr="00EE0F44" w:rsidRDefault="00C60901" w:rsidP="00974E64">
      <w:pPr>
        <w:pStyle w:val="Heading3"/>
        <w:spacing w:line="360" w:lineRule="auto"/>
        <w:rPr>
          <w:sz w:val="26"/>
          <w:szCs w:val="26"/>
          <w:lang w:val="vi-VN"/>
        </w:rPr>
      </w:pPr>
      <w:bookmarkStart w:id="23" w:name="_Toc227018828"/>
      <w:r w:rsidRPr="00EE0F44">
        <w:rPr>
          <w:sz w:val="26"/>
          <w:szCs w:val="26"/>
          <w:lang w:val="vi-VN"/>
        </w:rPr>
        <w:t>1.4.4. Mô hình lý thuyết đề xuất cho nghiên cứu</w:t>
      </w:r>
      <w:bookmarkEnd w:id="23"/>
    </w:p>
    <w:p w14:paraId="285E78D3" w14:textId="77777777" w:rsidR="00C60901" w:rsidRPr="00EE0F44" w:rsidRDefault="00C60901" w:rsidP="00974E64">
      <w:pPr>
        <w:spacing w:line="360" w:lineRule="auto"/>
        <w:ind w:firstLine="720"/>
        <w:jc w:val="both"/>
        <w:rPr>
          <w:sz w:val="26"/>
          <w:szCs w:val="26"/>
          <w:lang w:val="vi-VN"/>
        </w:rPr>
      </w:pPr>
      <w:r w:rsidRPr="00EE0F44">
        <w:rPr>
          <w:sz w:val="26"/>
          <w:szCs w:val="26"/>
          <w:lang w:val="vi-VN"/>
        </w:rPr>
        <w:t>Tóm lại, từ việc tổng hợp các cơ sở lý luận trên, nghiên cứu thiết lập khung phân tích: Thái độ đối với nghề nghiệp tương lai (bao gồm Nhận thức, Tình cảm và Ý định hành vi) sẽ tác động trực tiếp và thuận chiều đến Động lực học tập (bao gồm Động lực nội tại và Động lực ngoại lai được nội tâm hóa).</w:t>
      </w:r>
    </w:p>
    <w:p w14:paraId="4B4E0554" w14:textId="30214B87" w:rsidR="00C60901" w:rsidRPr="00EE0F44" w:rsidRDefault="00C60901" w:rsidP="00974E64">
      <w:pPr>
        <w:spacing w:line="360" w:lineRule="auto"/>
        <w:ind w:firstLine="720"/>
        <w:jc w:val="both"/>
        <w:rPr>
          <w:sz w:val="26"/>
          <w:szCs w:val="26"/>
          <w:lang w:val="vi-VN"/>
        </w:rPr>
      </w:pPr>
      <w:r w:rsidRPr="00EE0F44">
        <w:rPr>
          <w:sz w:val="26"/>
          <w:szCs w:val="26"/>
          <w:lang w:val="vi-VN"/>
        </w:rPr>
        <w:t>Đây là cơ sở quan trọng để tác giả xây dựng các giả thuyết nghiên cứu và bảng hỏi khảo sát trong các chương tiếp theo, nhằm định lượng mức độ tác động cụ thể của thái độ nghề nghiệp đến động lực của sinh viên Tài chính – Ngân hàng tại Trường Đại học Thủy Lợi.</w:t>
      </w:r>
    </w:p>
    <w:p w14:paraId="6BC7C101" w14:textId="7637F904" w:rsidR="00EE0F44" w:rsidRDefault="00EE0F44" w:rsidP="00EE0F44">
      <w:pPr>
        <w:spacing w:line="278" w:lineRule="auto"/>
        <w:rPr>
          <w:lang w:val="vi-VN"/>
        </w:rPr>
      </w:pPr>
      <w:r>
        <w:rPr>
          <w:lang w:val="vi-VN"/>
        </w:rPr>
        <w:br w:type="page"/>
      </w:r>
    </w:p>
    <w:p w14:paraId="5D133FBB" w14:textId="77777777" w:rsidR="00783525" w:rsidRPr="00226CAE" w:rsidRDefault="00783525" w:rsidP="00226CAE">
      <w:pPr>
        <w:pStyle w:val="Heading1"/>
        <w:spacing w:line="360" w:lineRule="auto"/>
        <w:jc w:val="center"/>
        <w:rPr>
          <w:sz w:val="26"/>
          <w:szCs w:val="26"/>
          <w:lang w:val="vi-VN"/>
        </w:rPr>
      </w:pPr>
      <w:bookmarkStart w:id="24" w:name="_Toc227018829"/>
      <w:r w:rsidRPr="00226CAE">
        <w:rPr>
          <w:sz w:val="26"/>
          <w:szCs w:val="26"/>
          <w:lang w:val="vi-VN"/>
        </w:rPr>
        <w:t>CHƯƠNG 2: PHƯƠNG PHÁP NGHIÊN CỨU</w:t>
      </w:r>
      <w:bookmarkEnd w:id="24"/>
    </w:p>
    <w:p w14:paraId="5F4BB39B" w14:textId="34B7D744" w:rsidR="005C41D3" w:rsidRPr="00226CAE" w:rsidRDefault="005C41D3" w:rsidP="00226CAE">
      <w:pPr>
        <w:pStyle w:val="Heading2"/>
        <w:spacing w:line="360" w:lineRule="auto"/>
        <w:rPr>
          <w:sz w:val="26"/>
          <w:szCs w:val="26"/>
          <w:lang w:val="vi-VN"/>
        </w:rPr>
      </w:pPr>
      <w:bookmarkStart w:id="25" w:name="_Toc227018830"/>
      <w:r w:rsidRPr="00226CAE">
        <w:rPr>
          <w:sz w:val="26"/>
          <w:szCs w:val="26"/>
          <w:lang w:val="vi-VN"/>
        </w:rPr>
        <w:t>2.1.</w:t>
      </w:r>
      <w:r w:rsidR="00974E64" w:rsidRPr="00247DCD">
        <w:rPr>
          <w:sz w:val="26"/>
          <w:szCs w:val="26"/>
          <w:lang w:val="vi-VN"/>
        </w:rPr>
        <w:t xml:space="preserve"> </w:t>
      </w:r>
      <w:r w:rsidRPr="00226CAE">
        <w:rPr>
          <w:sz w:val="26"/>
          <w:szCs w:val="26"/>
          <w:lang w:val="vi-VN"/>
        </w:rPr>
        <w:t>Bối cảnh nghiên cứu</w:t>
      </w:r>
      <w:bookmarkEnd w:id="25"/>
    </w:p>
    <w:p w14:paraId="763617C6" w14:textId="294097D4" w:rsidR="005C41D3" w:rsidRPr="00226CAE" w:rsidRDefault="005C41D3" w:rsidP="00226CAE">
      <w:pPr>
        <w:spacing w:line="360" w:lineRule="auto"/>
        <w:jc w:val="both"/>
        <w:rPr>
          <w:sz w:val="26"/>
          <w:szCs w:val="26"/>
          <w:lang w:val="vi-VN"/>
        </w:rPr>
      </w:pPr>
      <w:r w:rsidRPr="00226CAE">
        <w:rPr>
          <w:sz w:val="26"/>
          <w:szCs w:val="26"/>
          <w:lang w:val="vi-VN"/>
        </w:rPr>
        <w:tab/>
        <w:t>Trường Đại học Thủy Lợi là một trong những trường đại học hàng đầu Việt Nam trong lĩnh vực kỹ thuật và kinh tế, với sứ mệnh đào tạo nguồn nhân lực chất lượng cao phục vụ phát triển bền vững. Khoa Kế toán và Kinh doanh (thành lập ngày 21/10/2024 trên cơ sở tái cấu trúc Khoa Kinh tế và Quản lý) hiện là đơn vị đào tạo chủ lực các ngành kinh tế, trong đó ngành Tài chính – Ngân hàng (mã ngành 7340201) do Bộ môn Tài chính quản lý. Bộ môn được thành lập từ năm 2021, khóa sinh viên đầu tiên tuyển sinh năm 2022-2023. Đến năm 2026, ngành đã có 3 khóa với hơn 360 sinh viên chính quy, chủ yếu tại cơ sở Hà Nội (fab.tlu.edu.vn, 2026).</w:t>
      </w:r>
    </w:p>
    <w:p w14:paraId="143AF84D" w14:textId="2E0D67F3" w:rsidR="005C41D3" w:rsidRPr="00226CAE" w:rsidRDefault="005C41D3" w:rsidP="00226CAE">
      <w:pPr>
        <w:spacing w:line="360" w:lineRule="auto"/>
        <w:jc w:val="both"/>
        <w:rPr>
          <w:sz w:val="26"/>
          <w:szCs w:val="26"/>
          <w:lang w:val="vi-VN"/>
        </w:rPr>
      </w:pPr>
      <w:r w:rsidRPr="00226CAE">
        <w:rPr>
          <w:sz w:val="26"/>
          <w:szCs w:val="26"/>
          <w:lang w:val="vi-VN"/>
        </w:rPr>
        <w:tab/>
        <w:t>Qua quá trình giảng dạy trực tiếp các học phần chuyên ngành (Nghiệp vụ Ngân hàng thương mại, Phân tích tài chính, Tài chính quốc tế) và quan sát thực tế, nhóm nghiên cứu nhận thấy: đa số sinh viên có nhận thức ban đầu tốt nhờ chương trình đào tạo theo chuẩn quốc tế. Tuy nhiên, một bộ phận sinh viên vẫn tồn tại tình trạng “mơ hồ nghề nghiệp” hoặc chọn ngành theo phong trào, dẫn đến thái độ chưa tích cực (thấp ở niềm tin thành công và mức độ phù hợp). Biểu hiện rõ nét là động lực học tập chủ yếu dựa vào động lực bên ngoài (điểm số, kỳ vọng gia đình), tỷ lệ nghỉ học phần cao ở môn khó, và thiếu chủ động trong hoạt động nâng cao chuyên môn.</w:t>
      </w:r>
    </w:p>
    <w:p w14:paraId="35544EB5" w14:textId="53599723" w:rsidR="005C41D3" w:rsidRPr="00226CAE" w:rsidRDefault="005C41D3" w:rsidP="00226CAE">
      <w:pPr>
        <w:spacing w:line="360" w:lineRule="auto"/>
        <w:jc w:val="both"/>
        <w:rPr>
          <w:sz w:val="26"/>
          <w:szCs w:val="26"/>
          <w:lang w:val="vi-VN"/>
        </w:rPr>
      </w:pPr>
      <w:r w:rsidRPr="00226CAE">
        <w:rPr>
          <w:sz w:val="26"/>
          <w:szCs w:val="26"/>
          <w:lang w:val="vi-VN"/>
        </w:rPr>
        <w:tab/>
        <w:t>Thực trạng này phù hợp với nghiên cứu trước tại Khoa (Trương Thị Thu Hương, 2025), cho thấy động lực học tập bị ảnh hưởng chủ yếu bởi chương trình và giảng viên, nhưng chưa chú trọng yếu tố “thái độ đối với nghề nghiệp tương lai”. Trong bối cảnh thị trường Tài chính – Ngân hàng chuyển đổi số mạnh mẽ (FinTech, ngân hàng số), thái độ tiêu cực sẽ dẫn đến nguy cơ sinh viên ra trường không đáp ứng yêu cầu doanh nghiệp, gây lãng phí nguồn lực đào tạo của Nhà trường.</w:t>
      </w:r>
    </w:p>
    <w:p w14:paraId="7E5C3A16" w14:textId="62E5D46A" w:rsidR="005C41D3" w:rsidRPr="00226CAE" w:rsidRDefault="005C41D3" w:rsidP="00226CAE">
      <w:pPr>
        <w:spacing w:line="360" w:lineRule="auto"/>
        <w:jc w:val="both"/>
        <w:rPr>
          <w:sz w:val="26"/>
          <w:szCs w:val="26"/>
          <w:lang w:val="vi-VN"/>
        </w:rPr>
      </w:pPr>
      <w:r w:rsidRPr="00226CAE">
        <w:rPr>
          <w:sz w:val="26"/>
          <w:szCs w:val="26"/>
          <w:lang w:val="vi-VN"/>
        </w:rPr>
        <w:tab/>
        <w:t>Vì vậy, nghiên cứu “Tác động của thái độ đối với nghề nghiệp tương lai đến động lực học tập” tại Trường Đại học Thủy Lợi là hết sức cấp thiết, nhằm cung cấp cơ sở thực chứng khoa học để Khoa và Nhà trường điều chỉnh định hướng nghề nghiệp, tư vấn tâm lý và cải thiện chương trình học, giúp sinh viên ngành Tài chính – Ngân hàng xây dựng lộ trình sự nghiệp rõ ràng và duy trì động lực học tập bền vững.</w:t>
      </w:r>
    </w:p>
    <w:p w14:paraId="45E49E1F" w14:textId="2FCD614B" w:rsidR="00193B55" w:rsidRPr="00226CAE" w:rsidRDefault="005C41D3" w:rsidP="00BC3439">
      <w:pPr>
        <w:pStyle w:val="Heading2"/>
        <w:spacing w:line="360" w:lineRule="auto"/>
        <w:rPr>
          <w:sz w:val="26"/>
          <w:szCs w:val="26"/>
          <w:lang w:val="vi-VN"/>
        </w:rPr>
      </w:pPr>
      <w:bookmarkStart w:id="26" w:name="_Toc227018831"/>
      <w:r w:rsidRPr="00226CAE">
        <w:rPr>
          <w:sz w:val="26"/>
          <w:szCs w:val="26"/>
          <w:lang w:val="vi-VN"/>
        </w:rPr>
        <w:t>2.2.</w:t>
      </w:r>
      <w:r w:rsidR="00974E64" w:rsidRPr="00247DCD">
        <w:rPr>
          <w:sz w:val="26"/>
          <w:szCs w:val="26"/>
          <w:lang w:val="vi-VN"/>
        </w:rPr>
        <w:t xml:space="preserve"> </w:t>
      </w:r>
      <w:r w:rsidRPr="00226CAE">
        <w:rPr>
          <w:sz w:val="26"/>
          <w:szCs w:val="26"/>
          <w:lang w:val="vi-VN"/>
        </w:rPr>
        <w:t>Mô hình nghiên cứu và giả thuyết nghiên cứu</w:t>
      </w:r>
      <w:bookmarkEnd w:id="26"/>
    </w:p>
    <w:p w14:paraId="06D1AAC6" w14:textId="478EBFD5" w:rsidR="00193B55" w:rsidRPr="00226CAE" w:rsidRDefault="00193B55" w:rsidP="00226CAE">
      <w:pPr>
        <w:spacing w:line="360" w:lineRule="auto"/>
        <w:jc w:val="both"/>
        <w:rPr>
          <w:sz w:val="26"/>
          <w:szCs w:val="26"/>
          <w:lang w:val="vi-VN"/>
        </w:rPr>
      </w:pPr>
      <w:r w:rsidRPr="00226CAE">
        <w:rPr>
          <w:sz w:val="26"/>
          <w:szCs w:val="26"/>
          <w:lang w:val="vi-VN"/>
        </w:rPr>
        <w:tab/>
        <w:t>Sơ đồ 2.1: Mô hình nghiên cứu đề xuất</w:t>
      </w:r>
    </w:p>
    <w:p w14:paraId="0352C2AC" w14:textId="77777777" w:rsidR="00193B55" w:rsidRPr="00226CAE" w:rsidRDefault="00193B55" w:rsidP="00226CAE">
      <w:pPr>
        <w:spacing w:line="360" w:lineRule="auto"/>
        <w:jc w:val="both"/>
        <w:rPr>
          <w:sz w:val="26"/>
          <w:szCs w:val="26"/>
          <w:lang w:val="vi-VN"/>
        </w:rPr>
      </w:pPr>
    </w:p>
    <w:p w14:paraId="2673C378" w14:textId="77777777" w:rsidR="00193B55" w:rsidRPr="00226CAE" w:rsidRDefault="00193B55" w:rsidP="00226CAE">
      <w:pPr>
        <w:spacing w:line="360" w:lineRule="auto"/>
        <w:jc w:val="both"/>
        <w:rPr>
          <w:sz w:val="26"/>
          <w:szCs w:val="26"/>
          <w:lang w:val="vi-VN"/>
        </w:rPr>
      </w:pPr>
      <w:r w:rsidRPr="00226CAE">
        <w:rPr>
          <w:noProof/>
          <w:sz w:val="26"/>
          <w:szCs w:val="26"/>
        </w:rPr>
        <w:drawing>
          <wp:inline distT="0" distB="0" distL="0" distR="0" wp14:anchorId="226DF4EE" wp14:editId="323AA735">
            <wp:extent cx="4841240" cy="2359660"/>
            <wp:effectExtent l="0" t="0" r="0" b="2540"/>
            <wp:docPr id="659305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0560" name="Picture 6593056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80318" cy="2378707"/>
                    </a:xfrm>
                    <a:prstGeom prst="rect">
                      <a:avLst/>
                    </a:prstGeom>
                  </pic:spPr>
                </pic:pic>
              </a:graphicData>
            </a:graphic>
          </wp:inline>
        </w:drawing>
      </w:r>
    </w:p>
    <w:p w14:paraId="331C94B7" w14:textId="47F894DD" w:rsidR="0051348C" w:rsidRPr="00226CAE" w:rsidRDefault="00193B55" w:rsidP="00226CAE">
      <w:pPr>
        <w:spacing w:line="360" w:lineRule="auto"/>
        <w:jc w:val="right"/>
        <w:rPr>
          <w:sz w:val="26"/>
          <w:szCs w:val="26"/>
          <w:lang w:val="vi-VN"/>
        </w:rPr>
      </w:pPr>
      <w:r w:rsidRPr="00226CAE">
        <w:rPr>
          <w:i/>
          <w:iCs/>
          <w:sz w:val="26"/>
          <w:szCs w:val="26"/>
          <w:lang w:val="vi-VN"/>
        </w:rPr>
        <w:t>Nguồn:</w:t>
      </w:r>
      <w:r w:rsidRPr="00226CAE">
        <w:rPr>
          <w:sz w:val="26"/>
          <w:szCs w:val="26"/>
          <w:lang w:val="vi-VN"/>
        </w:rPr>
        <w:t xml:space="preserve"> </w:t>
      </w:r>
      <w:r w:rsidRPr="00226CAE">
        <w:rPr>
          <w:i/>
          <w:iCs/>
          <w:sz w:val="26"/>
          <w:szCs w:val="26"/>
          <w:lang w:val="vi-VN"/>
        </w:rPr>
        <w:t>mô hình nghiên cứu đề xuất của nhóm tác giả</w:t>
      </w:r>
    </w:p>
    <w:p w14:paraId="0E15C1CC" w14:textId="08FC2E55" w:rsidR="00BC3439" w:rsidRDefault="00193B55" w:rsidP="00226CAE">
      <w:pPr>
        <w:spacing w:line="360" w:lineRule="auto"/>
        <w:jc w:val="both"/>
        <w:rPr>
          <w:sz w:val="26"/>
          <w:szCs w:val="26"/>
          <w:lang w:val="vi-VN"/>
        </w:rPr>
      </w:pPr>
      <w:r w:rsidRPr="00226CAE">
        <w:rPr>
          <w:sz w:val="26"/>
          <w:szCs w:val="26"/>
          <w:lang w:val="vi-VN"/>
        </w:rPr>
        <w:tab/>
      </w:r>
      <w:r w:rsidR="00BC3439">
        <w:rPr>
          <w:sz w:val="26"/>
          <w:szCs w:val="26"/>
          <w:lang w:val="vi-VN"/>
        </w:rPr>
        <w:t>Mô hình dựa</w:t>
      </w:r>
      <w:r w:rsidR="00BC3439" w:rsidRPr="00226CAE">
        <w:rPr>
          <w:sz w:val="26"/>
          <w:szCs w:val="26"/>
          <w:lang w:val="vi-VN"/>
        </w:rPr>
        <w:t xml:space="preserve"> trên cơ sở lý luận Chương 1 (mô hình cấu trúc thái độ ABC của Fishbein &amp; Ajzen, 1975; Thuyết Tự Quyết – SDT của Deci &amp; Ryan, 1985-2017; Thuyết Kỳ vọng của Vroom, 1964)</w:t>
      </w:r>
      <w:r w:rsidR="00BC3439">
        <w:rPr>
          <w:sz w:val="26"/>
          <w:szCs w:val="26"/>
          <w:lang w:val="vi-VN"/>
        </w:rPr>
        <w:t>.</w:t>
      </w:r>
    </w:p>
    <w:p w14:paraId="0EC0949A" w14:textId="751A5402" w:rsidR="00193B55" w:rsidRPr="00226CAE" w:rsidRDefault="00193B55" w:rsidP="00BC3439">
      <w:pPr>
        <w:spacing w:line="360" w:lineRule="auto"/>
        <w:ind w:firstLine="720"/>
        <w:jc w:val="both"/>
        <w:rPr>
          <w:sz w:val="26"/>
          <w:szCs w:val="26"/>
          <w:lang w:val="vi-VN"/>
        </w:rPr>
      </w:pPr>
      <w:r w:rsidRPr="00226CAE">
        <w:rPr>
          <w:sz w:val="26"/>
          <w:szCs w:val="26"/>
          <w:lang w:val="vi-VN"/>
        </w:rPr>
        <w:t>Mô hình phản ánh rõ ràng mối quan hệ nhân quả: 4 thành phần thái độ (biến độc lập) tác động trực tiếp và thuận chiều đến động lực học tập (biến phụ thuộc). Các thành phần thái độ được kế thừa trực tiếp từ mô hình ABC, được cụ thể hóa phù hợp với bối cảnh ngành Tài chính – Ngân hàng tại Trường Đại học Thủy Lợi, và được đo lường riêng biệt qua 4 thang đo độc lập (Bảng 2.1 đến Bảng 2.4), đảm bảo tính lý thuyết vững chắc và khả thi kiểm chứng bằng hồi quy đa biến.</w:t>
      </w:r>
    </w:p>
    <w:p w14:paraId="0D118954" w14:textId="3FE7CAF1" w:rsidR="00193B55" w:rsidRPr="00226CAE" w:rsidRDefault="00193B55" w:rsidP="00226CAE">
      <w:pPr>
        <w:spacing w:line="360" w:lineRule="auto"/>
        <w:jc w:val="both"/>
        <w:rPr>
          <w:sz w:val="26"/>
          <w:szCs w:val="26"/>
          <w:lang w:val="vi-VN"/>
        </w:rPr>
      </w:pPr>
      <w:r w:rsidRPr="00226CAE">
        <w:rPr>
          <w:sz w:val="26"/>
          <w:szCs w:val="26"/>
          <w:lang w:val="vi-VN"/>
        </w:rPr>
        <w:tab/>
        <w:t>Từ mô hình trên, nhóm đề xuất 4 giả thuyết nghiên cứu (được xây dựng dựa trên khoảng trống nghiên cứu tại Chương 1 và phù hợp hoàn toàn với 4 biến độc lập trong mô hình):</w:t>
      </w:r>
    </w:p>
    <w:p w14:paraId="74CE0386" w14:textId="3A61447C" w:rsidR="00193B55" w:rsidRPr="00226CAE" w:rsidRDefault="00193B55" w:rsidP="00226CAE">
      <w:pPr>
        <w:spacing w:line="360" w:lineRule="auto"/>
        <w:jc w:val="both"/>
        <w:rPr>
          <w:sz w:val="26"/>
          <w:szCs w:val="26"/>
          <w:lang w:val="vi-VN"/>
        </w:rPr>
      </w:pPr>
      <w:r w:rsidRPr="00226CAE">
        <w:rPr>
          <w:sz w:val="26"/>
          <w:szCs w:val="26"/>
          <w:lang w:val="vi-VN"/>
        </w:rPr>
        <w:tab/>
        <w:t>H1: Nhận thức về cơ hội nghề nghiệp (CO) tác động thuận chiều tới động lực học tập (DL) của sinh viên ngành Tài chính – Ngân hàng tại Trường Đại học Thủy Lợi.</w:t>
      </w:r>
    </w:p>
    <w:p w14:paraId="1E6A2BBC" w14:textId="408D2715" w:rsidR="00193B55" w:rsidRPr="00226CAE" w:rsidRDefault="00193B55" w:rsidP="00226CAE">
      <w:pPr>
        <w:spacing w:line="360" w:lineRule="auto"/>
        <w:jc w:val="both"/>
        <w:rPr>
          <w:sz w:val="26"/>
          <w:szCs w:val="26"/>
          <w:lang w:val="vi-VN"/>
        </w:rPr>
      </w:pPr>
      <w:r w:rsidRPr="00226CAE">
        <w:rPr>
          <w:sz w:val="26"/>
          <w:szCs w:val="26"/>
          <w:lang w:val="vi-VN"/>
        </w:rPr>
        <w:tab/>
        <w:t>H2: Sự yêu thích ngành học (YE) thúc đẩy động lực học tập (DL) của sinh viên ngành Tài chính – Ngân hàng tại Trường Đại học Thủy Lợi.</w:t>
      </w:r>
    </w:p>
    <w:p w14:paraId="6A1C8F1B" w14:textId="022128E6" w:rsidR="00193B55" w:rsidRPr="00226CAE" w:rsidRDefault="00193B55" w:rsidP="00226CAE">
      <w:pPr>
        <w:spacing w:line="360" w:lineRule="auto"/>
        <w:jc w:val="both"/>
        <w:rPr>
          <w:sz w:val="26"/>
          <w:szCs w:val="26"/>
          <w:lang w:val="vi-VN"/>
        </w:rPr>
      </w:pPr>
      <w:r w:rsidRPr="00226CAE">
        <w:rPr>
          <w:sz w:val="26"/>
          <w:szCs w:val="26"/>
          <w:lang w:val="vi-VN"/>
        </w:rPr>
        <w:tab/>
        <w:t>H3: Niềm tin vào khả năng thành công (NT) có tác động tích cực tới động lực học tập (DL) của sinh viên ngành Tài chính – Ngân hàng tại Trường Đại học Thủy Lợi.</w:t>
      </w:r>
    </w:p>
    <w:p w14:paraId="64AAE768" w14:textId="4D2AB1FB" w:rsidR="00193B55" w:rsidRPr="00226CAE" w:rsidRDefault="00193B55" w:rsidP="00226CAE">
      <w:pPr>
        <w:spacing w:line="360" w:lineRule="auto"/>
        <w:jc w:val="both"/>
        <w:rPr>
          <w:sz w:val="26"/>
          <w:szCs w:val="26"/>
          <w:lang w:val="vi-VN"/>
        </w:rPr>
      </w:pPr>
      <w:r w:rsidRPr="00226CAE">
        <w:rPr>
          <w:sz w:val="26"/>
          <w:szCs w:val="26"/>
          <w:lang w:val="vi-VN"/>
        </w:rPr>
        <w:tab/>
        <w:t>H4: Mức độ phù hợp với ngành (PH) có tác động tích cực tới động lực học tập (DL) của sinh viên ngành Tài chính – Ngân hàng tại Trường Đại học Thủy Lợi.</w:t>
      </w:r>
    </w:p>
    <w:p w14:paraId="0B7C7081" w14:textId="79FACD63" w:rsidR="00193B55" w:rsidRPr="00226CAE" w:rsidRDefault="00193B55" w:rsidP="00226CAE">
      <w:pPr>
        <w:spacing w:line="360" w:lineRule="auto"/>
        <w:jc w:val="both"/>
        <w:rPr>
          <w:sz w:val="26"/>
          <w:szCs w:val="26"/>
          <w:lang w:val="vi-VN"/>
        </w:rPr>
      </w:pPr>
      <w:r w:rsidRPr="00226CAE">
        <w:rPr>
          <w:sz w:val="26"/>
          <w:szCs w:val="26"/>
          <w:lang w:val="vi-VN"/>
        </w:rPr>
        <w:tab/>
        <w:t>Bốn giả thuyết được tách riêng để có thể kiểm định độc lập mức độ tác động của từng thành phần thái độ (β1, β2, β3, β4 trong mô hình hồi quy), giúp làm rõ đóng góp cụ thể của từng chiều thái độ – điều này hoàn toàn phù hợp với thiết kế thang đo (4 bảng riêng biệt) và phương pháp phân tích hồi quy đa biến.</w:t>
      </w:r>
    </w:p>
    <w:p w14:paraId="3FF4B1AC" w14:textId="67748669" w:rsidR="00193B55" w:rsidRPr="00226CAE" w:rsidRDefault="00193B55" w:rsidP="00226CAE">
      <w:pPr>
        <w:pStyle w:val="Heading2"/>
        <w:spacing w:line="360" w:lineRule="auto"/>
        <w:rPr>
          <w:sz w:val="26"/>
          <w:szCs w:val="26"/>
          <w:lang w:val="vi-VN"/>
        </w:rPr>
      </w:pPr>
      <w:bookmarkStart w:id="27" w:name="_Toc227018832"/>
      <w:r w:rsidRPr="00226CAE">
        <w:rPr>
          <w:sz w:val="26"/>
          <w:szCs w:val="26"/>
          <w:lang w:val="vi-VN"/>
        </w:rPr>
        <w:t>2.3. Phương pháp nghiên cứu</w:t>
      </w:r>
      <w:bookmarkEnd w:id="27"/>
    </w:p>
    <w:p w14:paraId="351726F5" w14:textId="7087F069" w:rsidR="00193B55" w:rsidRPr="00226CAE" w:rsidRDefault="00193B55" w:rsidP="00226CAE">
      <w:pPr>
        <w:pStyle w:val="Heading3"/>
        <w:spacing w:line="360" w:lineRule="auto"/>
        <w:rPr>
          <w:sz w:val="26"/>
          <w:szCs w:val="26"/>
          <w:lang w:val="vi-VN"/>
        </w:rPr>
      </w:pPr>
      <w:bookmarkStart w:id="28" w:name="_Toc227018833"/>
      <w:r w:rsidRPr="00226CAE">
        <w:rPr>
          <w:sz w:val="26"/>
          <w:szCs w:val="26"/>
          <w:lang w:val="vi-VN"/>
        </w:rPr>
        <w:t>2.3.1. Thiết kế nghiên cứu</w:t>
      </w:r>
      <w:bookmarkEnd w:id="28"/>
    </w:p>
    <w:p w14:paraId="2950DECA" w14:textId="0921838C" w:rsidR="00193B55" w:rsidRPr="00226CAE" w:rsidRDefault="00193B55" w:rsidP="00226CAE">
      <w:pPr>
        <w:spacing w:line="360" w:lineRule="auto"/>
        <w:jc w:val="both"/>
        <w:rPr>
          <w:sz w:val="26"/>
          <w:szCs w:val="26"/>
          <w:lang w:val="vi-VN"/>
        </w:rPr>
      </w:pPr>
      <w:r w:rsidRPr="00226CAE">
        <w:rPr>
          <w:sz w:val="26"/>
          <w:szCs w:val="26"/>
          <w:lang w:val="vi-VN"/>
        </w:rPr>
        <w:tab/>
        <w:t>Nghiên cứu sử dụng thiết kế định lượng chủ đạo kết hợp định tính bổ trợ. Phương pháp định lượng thông qua bảng khảo sát để thu thập dữ liệu sơ cấp và kiểm định H1-H4 bằng hồi quy tuyến tính đa biến. Phương pháp định tính qua câu hỏi mở cuối bảng khảo sát nhằm thu thập ý kiến giải pháp thực tiễn từ chính sinh viên.</w:t>
      </w:r>
    </w:p>
    <w:p w14:paraId="1E7FB3EA" w14:textId="2B12BE76" w:rsidR="00193B55" w:rsidRPr="00226CAE" w:rsidRDefault="00193B55" w:rsidP="00226CAE">
      <w:pPr>
        <w:spacing w:line="360" w:lineRule="auto"/>
        <w:jc w:val="both"/>
        <w:rPr>
          <w:sz w:val="26"/>
          <w:szCs w:val="26"/>
          <w:lang w:val="vi-VN"/>
        </w:rPr>
      </w:pPr>
      <w:r w:rsidRPr="00226CAE">
        <w:rPr>
          <w:sz w:val="26"/>
          <w:szCs w:val="26"/>
          <w:lang w:val="vi-VN"/>
        </w:rPr>
        <w:tab/>
        <w:t>Thiết kế nghiên cứu dựa trực tiếp trên khung lý thuyết Chương 1 (SDT và Expectancy Theory), với biến độc lập là thái độ nghề nghiệp tương lai (4 thành phần) và biến phụ thuộc là động lực học tập (DL).</w:t>
      </w:r>
    </w:p>
    <w:p w14:paraId="4BE47A78" w14:textId="7EC2AB0F" w:rsidR="00193B55" w:rsidRPr="00226CAE" w:rsidRDefault="00193B55" w:rsidP="00226CAE">
      <w:pPr>
        <w:pStyle w:val="Heading3"/>
        <w:spacing w:line="360" w:lineRule="auto"/>
        <w:rPr>
          <w:sz w:val="26"/>
          <w:szCs w:val="26"/>
          <w:lang w:val="vi-VN"/>
        </w:rPr>
      </w:pPr>
      <w:bookmarkStart w:id="29" w:name="_Toc227018834"/>
      <w:r w:rsidRPr="00226CAE">
        <w:rPr>
          <w:sz w:val="26"/>
          <w:szCs w:val="26"/>
          <w:lang w:val="vi-VN"/>
        </w:rPr>
        <w:t>2.3.2. Đối tượng, phạm vi và cỡ mẫu nghiên cứu</w:t>
      </w:r>
      <w:bookmarkEnd w:id="29"/>
    </w:p>
    <w:p w14:paraId="6BA30404" w14:textId="77777777" w:rsidR="00193B55" w:rsidRPr="00226CAE" w:rsidRDefault="00193B55" w:rsidP="00226CAE">
      <w:pPr>
        <w:spacing w:line="360" w:lineRule="auto"/>
        <w:ind w:firstLine="360"/>
        <w:jc w:val="both"/>
        <w:rPr>
          <w:sz w:val="26"/>
          <w:szCs w:val="26"/>
          <w:lang w:val="vi-VN"/>
        </w:rPr>
      </w:pPr>
      <w:r w:rsidRPr="00226CAE">
        <w:rPr>
          <w:sz w:val="26"/>
          <w:szCs w:val="26"/>
          <w:lang w:val="vi-VN"/>
        </w:rPr>
        <w:t>Đối tượng nghiên cứu: Tác động của thái độ đối với nghề nghiệp tương lai đến động lực học tập.</w:t>
      </w:r>
    </w:p>
    <w:p w14:paraId="67DE0F27" w14:textId="77777777" w:rsidR="00193B55" w:rsidRPr="00226CAE" w:rsidRDefault="00193B55" w:rsidP="00226CAE">
      <w:pPr>
        <w:spacing w:line="360" w:lineRule="auto"/>
        <w:ind w:firstLine="360"/>
        <w:jc w:val="both"/>
        <w:rPr>
          <w:sz w:val="26"/>
          <w:szCs w:val="26"/>
          <w:lang w:val="vi-VN"/>
        </w:rPr>
      </w:pPr>
      <w:r w:rsidRPr="00226CAE">
        <w:rPr>
          <w:sz w:val="26"/>
          <w:szCs w:val="26"/>
          <w:lang w:val="vi-VN"/>
        </w:rPr>
        <w:t>Khách thể nghiên cứu: Sinh viên chính quy ngành Tài chính – Ngân hàng (mã ngành 7340201), Khoa Kế toán và Kinh doanh, Trường Đại học Thủy Lợi.</w:t>
      </w:r>
    </w:p>
    <w:p w14:paraId="4CF83531" w14:textId="77777777" w:rsidR="00193B55" w:rsidRPr="00226CAE" w:rsidRDefault="00193B55" w:rsidP="00226CAE">
      <w:pPr>
        <w:spacing w:line="360" w:lineRule="auto"/>
        <w:ind w:firstLine="360"/>
        <w:jc w:val="both"/>
        <w:rPr>
          <w:sz w:val="26"/>
          <w:szCs w:val="26"/>
          <w:lang w:val="vi-VN"/>
        </w:rPr>
      </w:pPr>
      <w:r w:rsidRPr="00226CAE">
        <w:rPr>
          <w:sz w:val="26"/>
          <w:szCs w:val="26"/>
          <w:lang w:val="vi-VN"/>
        </w:rPr>
        <w:t>Phạm vi không gian: Trường Đại học Thủy Lợi (cơ sở Hà Nội).</w:t>
      </w:r>
    </w:p>
    <w:p w14:paraId="691D7376" w14:textId="77777777" w:rsidR="00193B55" w:rsidRPr="00226CAE" w:rsidRDefault="00193B55" w:rsidP="00226CAE">
      <w:pPr>
        <w:spacing w:line="360" w:lineRule="auto"/>
        <w:ind w:firstLine="360"/>
        <w:jc w:val="both"/>
        <w:rPr>
          <w:sz w:val="26"/>
          <w:szCs w:val="26"/>
          <w:lang w:val="vi-VN"/>
        </w:rPr>
      </w:pPr>
      <w:r w:rsidRPr="00226CAE">
        <w:rPr>
          <w:sz w:val="26"/>
          <w:szCs w:val="26"/>
          <w:lang w:val="vi-VN"/>
        </w:rPr>
        <w:t>Phạm vi thời gian: Dữ liệu được thu thập từ tháng 3/2026 đến tháng 4/2026.</w:t>
      </w:r>
    </w:p>
    <w:p w14:paraId="29E36DD4" w14:textId="33AA0D82" w:rsidR="00193B55" w:rsidRPr="00226CAE" w:rsidRDefault="00193B55" w:rsidP="00226CAE">
      <w:pPr>
        <w:spacing w:line="360" w:lineRule="auto"/>
        <w:ind w:firstLine="360"/>
        <w:jc w:val="both"/>
        <w:rPr>
          <w:sz w:val="26"/>
          <w:szCs w:val="26"/>
          <w:lang w:val="vi-VN"/>
        </w:rPr>
      </w:pPr>
      <w:r w:rsidRPr="00226CAE">
        <w:rPr>
          <w:sz w:val="26"/>
          <w:szCs w:val="26"/>
          <w:lang w:val="vi-VN"/>
        </w:rPr>
        <w:t>Theo thông tin chính thức từ Bộ môn Tài chính (fab.tlu.edu.vn, 2026), ngành Tài chính – Ngân hàng hiện có hơn 360 sinh viên (3 khóa từ 2022-2023 đến nay). Nhóm áp dụng lấy mẫu ngẫu nhiên phân tầng theo năm học (</w:t>
      </w:r>
      <w:r w:rsidR="00996A17" w:rsidRPr="00226CAE">
        <w:rPr>
          <w:sz w:val="26"/>
          <w:szCs w:val="26"/>
          <w:lang w:val="vi-VN"/>
        </w:rPr>
        <w:t xml:space="preserve">năm 1, </w:t>
      </w:r>
      <w:r w:rsidRPr="00226CAE">
        <w:rPr>
          <w:sz w:val="26"/>
          <w:szCs w:val="26"/>
          <w:lang w:val="vi-VN"/>
        </w:rPr>
        <w:t>năm 2, năm 3, năm 4) để đảm bảo tính đại diện.</w:t>
      </w:r>
    </w:p>
    <w:p w14:paraId="14F93071" w14:textId="77777777" w:rsidR="00193B55" w:rsidRPr="00226CAE" w:rsidRDefault="00193B55" w:rsidP="00226CAE">
      <w:pPr>
        <w:spacing w:line="360" w:lineRule="auto"/>
        <w:ind w:firstLine="360"/>
        <w:jc w:val="both"/>
        <w:rPr>
          <w:sz w:val="26"/>
          <w:szCs w:val="26"/>
          <w:lang w:val="vi-VN"/>
        </w:rPr>
      </w:pPr>
      <w:r w:rsidRPr="00226CAE">
        <w:rPr>
          <w:sz w:val="26"/>
          <w:szCs w:val="26"/>
          <w:lang w:val="vi-VN"/>
        </w:rPr>
        <w:t>Cỡ mẫu: 220 sinh viên (đạt tỷ lệ phản hồi khoảng 60% tổng số sinh viên ngành). Kích thước mẫu này thỏa mãn yêu cầu tối thiểu theo Hair et al. (2010): ít nhất 5-10 lần số biến quan sát (28 biến độc lập + phụ thuộc → tối thiểu 140-280). Cỡ mẫu 220 đảm bảo độ tin cậy cho phân tích EFA, Cronbach’s Alpha và hồi quy.</w:t>
      </w:r>
    </w:p>
    <w:p w14:paraId="5DBEEEE2" w14:textId="6A3269D3" w:rsidR="00193B55" w:rsidRPr="00226CAE" w:rsidRDefault="00193B55" w:rsidP="00226CAE">
      <w:pPr>
        <w:spacing w:line="360" w:lineRule="auto"/>
        <w:jc w:val="both"/>
        <w:rPr>
          <w:sz w:val="26"/>
          <w:szCs w:val="26"/>
          <w:lang w:val="vi-VN"/>
        </w:rPr>
      </w:pPr>
      <w:r w:rsidRPr="00226CAE">
        <w:rPr>
          <w:sz w:val="26"/>
          <w:szCs w:val="26"/>
          <w:lang w:val="vi-VN"/>
        </w:rPr>
        <w:tab/>
        <w:t xml:space="preserve">Phương pháp thu thập dữ liệu: Dữ liệu sơ cấp được thu thập bằng bảng hỏi điện tử (Google Form) với thời gian trả lời khoảng 5 phút. Link bảng khảo sát chính thức: </w:t>
      </w:r>
      <w:hyperlink r:id="rId10" w:tgtFrame="_blank" w:history="1">
        <w:r w:rsidRPr="00226CAE">
          <w:rPr>
            <w:rStyle w:val="Hyperlink"/>
            <w:sz w:val="26"/>
            <w:szCs w:val="26"/>
            <w:lang w:val="vi-VN"/>
          </w:rPr>
          <w:t>https://forms.gle/z8AuQM6RsCqNJDPC9</w:t>
        </w:r>
      </w:hyperlink>
    </w:p>
    <w:p w14:paraId="3C646D57" w14:textId="1C50B451" w:rsidR="00193B55" w:rsidRPr="00226CAE" w:rsidRDefault="00193B55" w:rsidP="00226CAE">
      <w:pPr>
        <w:pStyle w:val="Heading3"/>
        <w:spacing w:line="360" w:lineRule="auto"/>
        <w:rPr>
          <w:sz w:val="26"/>
          <w:szCs w:val="26"/>
          <w:lang w:val="vi-VN"/>
        </w:rPr>
      </w:pPr>
      <w:bookmarkStart w:id="30" w:name="_Toc227018835"/>
      <w:r w:rsidRPr="00226CAE">
        <w:rPr>
          <w:sz w:val="26"/>
          <w:szCs w:val="26"/>
          <w:lang w:val="vi-VN"/>
        </w:rPr>
        <w:t>2.3.3.</w:t>
      </w:r>
      <w:r w:rsidR="00226CAE" w:rsidRPr="00247DCD">
        <w:rPr>
          <w:sz w:val="26"/>
          <w:szCs w:val="26"/>
          <w:lang w:val="vi-VN"/>
        </w:rPr>
        <w:t xml:space="preserve"> </w:t>
      </w:r>
      <w:r w:rsidRPr="00226CAE">
        <w:rPr>
          <w:sz w:val="26"/>
          <w:szCs w:val="26"/>
          <w:lang w:val="vi-VN"/>
        </w:rPr>
        <w:t>Thang đo</w:t>
      </w:r>
      <w:bookmarkEnd w:id="30"/>
    </w:p>
    <w:p w14:paraId="00DF3EE1" w14:textId="77777777" w:rsidR="00193B55" w:rsidRPr="00226CAE" w:rsidRDefault="00193B55" w:rsidP="00226CAE">
      <w:pPr>
        <w:spacing w:line="360" w:lineRule="auto"/>
        <w:jc w:val="both"/>
        <w:rPr>
          <w:sz w:val="26"/>
          <w:szCs w:val="26"/>
          <w:lang w:val="vi-VN"/>
        </w:rPr>
      </w:pPr>
      <w:r w:rsidRPr="00226CAE">
        <w:rPr>
          <w:sz w:val="26"/>
          <w:szCs w:val="26"/>
          <w:lang w:val="vi-VN"/>
        </w:rPr>
        <w:t>Bảng khảo sát sử dụng thang đo Likert 5 mức độ (1 = Hoàn toàn không đồng ý → 5 = Hoàn toàn đồng ý). Chi tiết thang đo được trình bày cụ thể tại các bảng sau:</w:t>
      </w:r>
    </w:p>
    <w:p w14:paraId="46770EF7" w14:textId="15E9DB65" w:rsidR="00193B55" w:rsidRPr="00226CAE" w:rsidRDefault="00C604FB" w:rsidP="00226CAE">
      <w:pPr>
        <w:spacing w:line="360" w:lineRule="auto"/>
        <w:jc w:val="both"/>
        <w:rPr>
          <w:b/>
          <w:bCs/>
          <w:sz w:val="26"/>
          <w:szCs w:val="26"/>
          <w:lang w:val="vi-VN"/>
        </w:rPr>
      </w:pPr>
      <w:r w:rsidRPr="00226CAE">
        <w:rPr>
          <w:b/>
          <w:bCs/>
          <w:sz w:val="26"/>
          <w:szCs w:val="26"/>
          <w:lang w:val="vi-VN"/>
        </w:rPr>
        <w:tab/>
      </w:r>
      <w:r w:rsidR="00193B55" w:rsidRPr="00226CAE">
        <w:rPr>
          <w:b/>
          <w:bCs/>
          <w:sz w:val="26"/>
          <w:szCs w:val="26"/>
          <w:lang w:val="vi-VN"/>
        </w:rPr>
        <w:t>Bảng 2.1: Thang đo Nhận thức về cơ hội nghề nghiệp (CO) (5 biến quan sát)</w:t>
      </w:r>
    </w:p>
    <w:tbl>
      <w:tblPr>
        <w:tblStyle w:val="TableGrid"/>
        <w:tblW w:w="0" w:type="auto"/>
        <w:tblLook w:val="04A0" w:firstRow="1" w:lastRow="0" w:firstColumn="1" w:lastColumn="0" w:noHBand="0" w:noVBand="1"/>
      </w:tblPr>
      <w:tblGrid>
        <w:gridCol w:w="3020"/>
        <w:gridCol w:w="3020"/>
        <w:gridCol w:w="3021"/>
      </w:tblGrid>
      <w:tr w:rsidR="00C604FB" w:rsidRPr="00226CAE" w14:paraId="61DC64A6" w14:textId="77777777" w:rsidTr="00C604FB">
        <w:tc>
          <w:tcPr>
            <w:tcW w:w="3020" w:type="dxa"/>
          </w:tcPr>
          <w:p w14:paraId="085B84CB" w14:textId="565B9DE3" w:rsidR="00C604FB" w:rsidRPr="00226CAE" w:rsidRDefault="00C604FB" w:rsidP="00226CAE">
            <w:pPr>
              <w:spacing w:line="360" w:lineRule="auto"/>
              <w:jc w:val="center"/>
              <w:rPr>
                <w:b/>
                <w:bCs/>
                <w:sz w:val="26"/>
                <w:szCs w:val="26"/>
                <w:lang w:val="vi-VN"/>
              </w:rPr>
            </w:pPr>
            <w:r w:rsidRPr="00226CAE">
              <w:rPr>
                <w:b/>
                <w:bCs/>
                <w:sz w:val="26"/>
                <w:szCs w:val="26"/>
                <w:lang w:val="vi-VN"/>
              </w:rPr>
              <w:t>Mã hóa</w:t>
            </w:r>
          </w:p>
        </w:tc>
        <w:tc>
          <w:tcPr>
            <w:tcW w:w="3020" w:type="dxa"/>
          </w:tcPr>
          <w:p w14:paraId="3A021D7D" w14:textId="4D18E332" w:rsidR="00C604FB" w:rsidRPr="00226CAE" w:rsidRDefault="00C604FB" w:rsidP="00226CAE">
            <w:pPr>
              <w:spacing w:line="360" w:lineRule="auto"/>
              <w:jc w:val="center"/>
              <w:rPr>
                <w:b/>
                <w:bCs/>
                <w:sz w:val="26"/>
                <w:szCs w:val="26"/>
                <w:lang w:val="vi-VN"/>
              </w:rPr>
            </w:pPr>
            <w:r w:rsidRPr="00226CAE">
              <w:rPr>
                <w:b/>
                <w:bCs/>
                <w:sz w:val="26"/>
                <w:szCs w:val="26"/>
                <w:lang w:val="vi-VN"/>
              </w:rPr>
              <w:t>Biến quan sát</w:t>
            </w:r>
          </w:p>
        </w:tc>
        <w:tc>
          <w:tcPr>
            <w:tcW w:w="3021" w:type="dxa"/>
          </w:tcPr>
          <w:p w14:paraId="7E3211A8" w14:textId="675CA550" w:rsidR="00C604FB" w:rsidRPr="00226CAE" w:rsidRDefault="00C604FB" w:rsidP="00226CAE">
            <w:pPr>
              <w:spacing w:line="360" w:lineRule="auto"/>
              <w:jc w:val="center"/>
              <w:rPr>
                <w:b/>
                <w:bCs/>
                <w:sz w:val="26"/>
                <w:szCs w:val="26"/>
                <w:lang w:val="vi-VN"/>
              </w:rPr>
            </w:pPr>
            <w:r w:rsidRPr="00226CAE">
              <w:rPr>
                <w:b/>
                <w:bCs/>
                <w:sz w:val="26"/>
                <w:szCs w:val="26"/>
                <w:lang w:val="vi-VN"/>
              </w:rPr>
              <w:t>Nguồn</w:t>
            </w:r>
          </w:p>
        </w:tc>
      </w:tr>
      <w:tr w:rsidR="00C604FB" w:rsidRPr="00226CAE" w14:paraId="52F5AE61" w14:textId="77777777" w:rsidTr="00C604FB">
        <w:tc>
          <w:tcPr>
            <w:tcW w:w="3020" w:type="dxa"/>
          </w:tcPr>
          <w:p w14:paraId="5F0E0FA4" w14:textId="2AB27EE2" w:rsidR="00C604FB" w:rsidRPr="00226CAE" w:rsidRDefault="00C604FB" w:rsidP="00226CAE">
            <w:pPr>
              <w:spacing w:line="360" w:lineRule="auto"/>
              <w:jc w:val="center"/>
              <w:rPr>
                <w:sz w:val="26"/>
                <w:szCs w:val="26"/>
                <w:lang w:val="vi-VN"/>
              </w:rPr>
            </w:pPr>
            <w:r w:rsidRPr="00226CAE">
              <w:rPr>
                <w:sz w:val="26"/>
                <w:szCs w:val="26"/>
                <w:lang w:val="vi-VN"/>
              </w:rPr>
              <w:t>CO1</w:t>
            </w:r>
          </w:p>
        </w:tc>
        <w:tc>
          <w:tcPr>
            <w:tcW w:w="3020" w:type="dxa"/>
          </w:tcPr>
          <w:p w14:paraId="49896BA8" w14:textId="77777777" w:rsidR="00C604FB" w:rsidRPr="00226CAE" w:rsidRDefault="00C604FB" w:rsidP="00226CAE">
            <w:pPr>
              <w:spacing w:line="360" w:lineRule="auto"/>
              <w:rPr>
                <w:sz w:val="26"/>
                <w:szCs w:val="26"/>
                <w:lang w:val="vi-VN"/>
              </w:rPr>
            </w:pPr>
            <w:r w:rsidRPr="00226CAE">
              <w:rPr>
                <w:sz w:val="26"/>
                <w:szCs w:val="26"/>
                <w:lang w:val="vi-VN"/>
              </w:rPr>
              <w:t>Tôi cho rằng ngành Tài chính – Ngân hàng có nhiều cơ hội việc làm sau khi tốt nghiệp.</w:t>
            </w:r>
          </w:p>
          <w:p w14:paraId="397AF087" w14:textId="77777777" w:rsidR="00C604FB" w:rsidRPr="00226CAE" w:rsidRDefault="00C604FB" w:rsidP="00226CAE">
            <w:pPr>
              <w:spacing w:line="360" w:lineRule="auto"/>
              <w:rPr>
                <w:sz w:val="26"/>
                <w:szCs w:val="26"/>
                <w:lang w:val="vi-VN"/>
              </w:rPr>
            </w:pPr>
          </w:p>
        </w:tc>
        <w:tc>
          <w:tcPr>
            <w:tcW w:w="3021" w:type="dxa"/>
          </w:tcPr>
          <w:p w14:paraId="42D9DB36" w14:textId="77777777" w:rsidR="00C604FB" w:rsidRPr="00226CAE" w:rsidRDefault="00C604FB" w:rsidP="00226CAE">
            <w:pPr>
              <w:spacing w:line="360" w:lineRule="auto"/>
              <w:rPr>
                <w:sz w:val="26"/>
                <w:szCs w:val="26"/>
                <w:lang w:val="vi-VN"/>
              </w:rPr>
            </w:pPr>
            <w:r w:rsidRPr="00226CAE">
              <w:rPr>
                <w:sz w:val="26"/>
                <w:szCs w:val="26"/>
                <w:lang w:val="vi-VN"/>
              </w:rPr>
              <w:t>Vroom (1964); Eccles &amp; Wigfield (2002)</w:t>
            </w:r>
          </w:p>
          <w:p w14:paraId="3C6A3EBD" w14:textId="77777777" w:rsidR="00C604FB" w:rsidRPr="00226CAE" w:rsidRDefault="00C604FB" w:rsidP="00226CAE">
            <w:pPr>
              <w:spacing w:line="360" w:lineRule="auto"/>
              <w:rPr>
                <w:sz w:val="26"/>
                <w:szCs w:val="26"/>
                <w:lang w:val="vi-VN"/>
              </w:rPr>
            </w:pPr>
          </w:p>
        </w:tc>
      </w:tr>
      <w:tr w:rsidR="00C604FB" w:rsidRPr="00226CAE" w14:paraId="592E43E7" w14:textId="77777777" w:rsidTr="00C604FB">
        <w:tc>
          <w:tcPr>
            <w:tcW w:w="3020" w:type="dxa"/>
          </w:tcPr>
          <w:p w14:paraId="362F9149" w14:textId="6FA87CEE" w:rsidR="00C604FB" w:rsidRPr="00226CAE" w:rsidRDefault="00C604FB" w:rsidP="00226CAE">
            <w:pPr>
              <w:spacing w:line="360" w:lineRule="auto"/>
              <w:jc w:val="center"/>
              <w:rPr>
                <w:sz w:val="26"/>
                <w:szCs w:val="26"/>
                <w:lang w:val="vi-VN"/>
              </w:rPr>
            </w:pPr>
            <w:r w:rsidRPr="00226CAE">
              <w:rPr>
                <w:sz w:val="26"/>
                <w:szCs w:val="26"/>
                <w:lang w:val="vi-VN"/>
              </w:rPr>
              <w:t>CO2</w:t>
            </w:r>
          </w:p>
        </w:tc>
        <w:tc>
          <w:tcPr>
            <w:tcW w:w="3020" w:type="dxa"/>
          </w:tcPr>
          <w:p w14:paraId="67ECC46C" w14:textId="77777777" w:rsidR="00C604FB" w:rsidRPr="00226CAE" w:rsidRDefault="00C604FB" w:rsidP="00226CAE">
            <w:pPr>
              <w:spacing w:line="360" w:lineRule="auto"/>
              <w:rPr>
                <w:sz w:val="26"/>
                <w:szCs w:val="26"/>
                <w:lang w:val="vi-VN"/>
              </w:rPr>
            </w:pPr>
            <w:r w:rsidRPr="00226CAE">
              <w:rPr>
                <w:sz w:val="26"/>
                <w:szCs w:val="26"/>
                <w:lang w:val="vi-VN"/>
              </w:rPr>
              <w:t>Mức thu nhập của ngành này tương đối hấp dẫn so với các ngành khác.</w:t>
            </w:r>
          </w:p>
          <w:p w14:paraId="59E57363" w14:textId="77777777" w:rsidR="00C604FB" w:rsidRPr="00226CAE" w:rsidRDefault="00C604FB" w:rsidP="00226CAE">
            <w:pPr>
              <w:spacing w:line="360" w:lineRule="auto"/>
              <w:rPr>
                <w:sz w:val="26"/>
                <w:szCs w:val="26"/>
                <w:lang w:val="vi-VN"/>
              </w:rPr>
            </w:pPr>
          </w:p>
        </w:tc>
        <w:tc>
          <w:tcPr>
            <w:tcW w:w="3021" w:type="dxa"/>
          </w:tcPr>
          <w:p w14:paraId="7537F9D3" w14:textId="77777777" w:rsidR="00C604FB" w:rsidRPr="00226CAE" w:rsidRDefault="00C604FB" w:rsidP="00226CAE">
            <w:pPr>
              <w:spacing w:line="360" w:lineRule="auto"/>
              <w:rPr>
                <w:sz w:val="26"/>
                <w:szCs w:val="26"/>
                <w:lang w:val="vi-VN"/>
              </w:rPr>
            </w:pPr>
            <w:r w:rsidRPr="00226CAE">
              <w:rPr>
                <w:sz w:val="26"/>
                <w:szCs w:val="26"/>
                <w:lang w:val="vi-VN"/>
              </w:rPr>
              <w:t>Nguyễn Hồng Anh (2022)</w:t>
            </w:r>
          </w:p>
          <w:p w14:paraId="52887CF2" w14:textId="77777777" w:rsidR="00C604FB" w:rsidRPr="00226CAE" w:rsidRDefault="00C604FB" w:rsidP="00226CAE">
            <w:pPr>
              <w:spacing w:line="360" w:lineRule="auto"/>
              <w:rPr>
                <w:sz w:val="26"/>
                <w:szCs w:val="26"/>
                <w:lang w:val="vi-VN"/>
              </w:rPr>
            </w:pPr>
          </w:p>
        </w:tc>
      </w:tr>
      <w:tr w:rsidR="00C604FB" w:rsidRPr="00226CAE" w14:paraId="3BB6A80B" w14:textId="77777777" w:rsidTr="00C604FB">
        <w:tc>
          <w:tcPr>
            <w:tcW w:w="3020" w:type="dxa"/>
          </w:tcPr>
          <w:p w14:paraId="5EEFD5A6" w14:textId="4F898BAA" w:rsidR="00C604FB" w:rsidRPr="00226CAE" w:rsidRDefault="00C604FB" w:rsidP="00226CAE">
            <w:pPr>
              <w:spacing w:line="360" w:lineRule="auto"/>
              <w:jc w:val="center"/>
              <w:rPr>
                <w:sz w:val="26"/>
                <w:szCs w:val="26"/>
                <w:lang w:val="vi-VN"/>
              </w:rPr>
            </w:pPr>
            <w:r w:rsidRPr="00226CAE">
              <w:rPr>
                <w:sz w:val="26"/>
                <w:szCs w:val="26"/>
                <w:lang w:val="vi-VN"/>
              </w:rPr>
              <w:t>CO3</w:t>
            </w:r>
          </w:p>
        </w:tc>
        <w:tc>
          <w:tcPr>
            <w:tcW w:w="3020" w:type="dxa"/>
          </w:tcPr>
          <w:p w14:paraId="66F486E7" w14:textId="77777777" w:rsidR="00C604FB" w:rsidRPr="00226CAE" w:rsidRDefault="00C604FB" w:rsidP="00226CAE">
            <w:pPr>
              <w:spacing w:line="360" w:lineRule="auto"/>
              <w:rPr>
                <w:sz w:val="26"/>
                <w:szCs w:val="26"/>
                <w:lang w:val="vi-VN"/>
              </w:rPr>
            </w:pPr>
            <w:r w:rsidRPr="00226CAE">
              <w:rPr>
                <w:sz w:val="26"/>
                <w:szCs w:val="26"/>
                <w:lang w:val="vi-VN"/>
              </w:rPr>
              <w:t>Ngành Tài chính – Ngân hàng có cơ hội thăng tiến rõ ràng.</w:t>
            </w:r>
          </w:p>
          <w:p w14:paraId="31E42E40" w14:textId="77777777" w:rsidR="00C604FB" w:rsidRPr="00226CAE" w:rsidRDefault="00C604FB" w:rsidP="00226CAE">
            <w:pPr>
              <w:spacing w:line="360" w:lineRule="auto"/>
              <w:rPr>
                <w:sz w:val="26"/>
                <w:szCs w:val="26"/>
                <w:lang w:val="vi-VN"/>
              </w:rPr>
            </w:pPr>
          </w:p>
        </w:tc>
        <w:tc>
          <w:tcPr>
            <w:tcW w:w="3021" w:type="dxa"/>
          </w:tcPr>
          <w:p w14:paraId="2CF93CEC" w14:textId="77777777" w:rsidR="00C604FB" w:rsidRPr="00226CAE" w:rsidRDefault="00C604FB" w:rsidP="00226CAE">
            <w:pPr>
              <w:spacing w:line="360" w:lineRule="auto"/>
              <w:rPr>
                <w:sz w:val="26"/>
                <w:szCs w:val="26"/>
                <w:lang w:val="vi-VN"/>
              </w:rPr>
            </w:pPr>
            <w:r w:rsidRPr="00226CAE">
              <w:rPr>
                <w:sz w:val="26"/>
                <w:szCs w:val="26"/>
                <w:lang w:val="vi-VN"/>
              </w:rPr>
              <w:t>Expectancy Theory</w:t>
            </w:r>
          </w:p>
          <w:p w14:paraId="19CF2B23" w14:textId="77777777" w:rsidR="00C604FB" w:rsidRPr="00226CAE" w:rsidRDefault="00C604FB" w:rsidP="00226CAE">
            <w:pPr>
              <w:spacing w:line="360" w:lineRule="auto"/>
              <w:rPr>
                <w:sz w:val="26"/>
                <w:szCs w:val="26"/>
                <w:lang w:val="vi-VN"/>
              </w:rPr>
            </w:pPr>
          </w:p>
        </w:tc>
      </w:tr>
      <w:tr w:rsidR="00C604FB" w:rsidRPr="00226CAE" w14:paraId="110C2640" w14:textId="77777777" w:rsidTr="00C604FB">
        <w:tc>
          <w:tcPr>
            <w:tcW w:w="3020" w:type="dxa"/>
          </w:tcPr>
          <w:p w14:paraId="69598F07" w14:textId="189C82D4" w:rsidR="00C604FB" w:rsidRPr="00226CAE" w:rsidRDefault="00C604FB" w:rsidP="00226CAE">
            <w:pPr>
              <w:spacing w:line="360" w:lineRule="auto"/>
              <w:jc w:val="center"/>
              <w:rPr>
                <w:sz w:val="26"/>
                <w:szCs w:val="26"/>
                <w:lang w:val="vi-VN"/>
              </w:rPr>
            </w:pPr>
            <w:r w:rsidRPr="00226CAE">
              <w:rPr>
                <w:sz w:val="26"/>
                <w:szCs w:val="26"/>
                <w:lang w:val="vi-VN"/>
              </w:rPr>
              <w:t>CO4</w:t>
            </w:r>
          </w:p>
        </w:tc>
        <w:tc>
          <w:tcPr>
            <w:tcW w:w="3020" w:type="dxa"/>
          </w:tcPr>
          <w:p w14:paraId="4198DB78" w14:textId="77777777" w:rsidR="00C604FB" w:rsidRPr="00226CAE" w:rsidRDefault="00C604FB" w:rsidP="00226CAE">
            <w:pPr>
              <w:spacing w:line="360" w:lineRule="auto"/>
              <w:rPr>
                <w:sz w:val="26"/>
                <w:szCs w:val="26"/>
                <w:lang w:val="vi-VN"/>
              </w:rPr>
            </w:pPr>
            <w:r w:rsidRPr="00226CAE">
              <w:rPr>
                <w:sz w:val="26"/>
                <w:szCs w:val="26"/>
                <w:lang w:val="vi-VN"/>
              </w:rPr>
              <w:t>Nhu cầu tuyển dụng trong ngành này vẫn ổn định trong tương lai.</w:t>
            </w:r>
          </w:p>
          <w:p w14:paraId="2BD0E200" w14:textId="77777777" w:rsidR="00C604FB" w:rsidRPr="00226CAE" w:rsidRDefault="00C604FB" w:rsidP="00226CAE">
            <w:pPr>
              <w:spacing w:line="360" w:lineRule="auto"/>
              <w:rPr>
                <w:sz w:val="26"/>
                <w:szCs w:val="26"/>
                <w:lang w:val="vi-VN"/>
              </w:rPr>
            </w:pPr>
          </w:p>
        </w:tc>
        <w:tc>
          <w:tcPr>
            <w:tcW w:w="3021" w:type="dxa"/>
          </w:tcPr>
          <w:p w14:paraId="28796235" w14:textId="77777777" w:rsidR="00C604FB" w:rsidRPr="00226CAE" w:rsidRDefault="00C604FB" w:rsidP="00226CAE">
            <w:pPr>
              <w:spacing w:line="360" w:lineRule="auto"/>
              <w:rPr>
                <w:sz w:val="26"/>
                <w:szCs w:val="26"/>
                <w:lang w:val="vi-VN"/>
              </w:rPr>
            </w:pPr>
            <w:r w:rsidRPr="00226CAE">
              <w:rPr>
                <w:sz w:val="26"/>
                <w:szCs w:val="26"/>
                <w:lang w:val="vi-VN"/>
              </w:rPr>
              <w:t>Fishbein &amp; Ajzen (1975)</w:t>
            </w:r>
          </w:p>
          <w:p w14:paraId="077AE768" w14:textId="77777777" w:rsidR="00C604FB" w:rsidRPr="00226CAE" w:rsidRDefault="00C604FB" w:rsidP="00226CAE">
            <w:pPr>
              <w:spacing w:line="360" w:lineRule="auto"/>
              <w:rPr>
                <w:sz w:val="26"/>
                <w:szCs w:val="26"/>
                <w:lang w:val="vi-VN"/>
              </w:rPr>
            </w:pPr>
          </w:p>
        </w:tc>
      </w:tr>
      <w:tr w:rsidR="00C604FB" w:rsidRPr="00226CAE" w14:paraId="761434A7" w14:textId="77777777" w:rsidTr="00C604FB">
        <w:tc>
          <w:tcPr>
            <w:tcW w:w="3020" w:type="dxa"/>
          </w:tcPr>
          <w:p w14:paraId="1A2411D6" w14:textId="1CF0C5C8" w:rsidR="00C604FB" w:rsidRPr="00226CAE" w:rsidRDefault="00C604FB" w:rsidP="00226CAE">
            <w:pPr>
              <w:spacing w:line="360" w:lineRule="auto"/>
              <w:jc w:val="center"/>
              <w:rPr>
                <w:sz w:val="26"/>
                <w:szCs w:val="26"/>
                <w:lang w:val="vi-VN"/>
              </w:rPr>
            </w:pPr>
            <w:r w:rsidRPr="00226CAE">
              <w:rPr>
                <w:sz w:val="26"/>
                <w:szCs w:val="26"/>
                <w:lang w:val="vi-VN"/>
              </w:rPr>
              <w:t>CO5</w:t>
            </w:r>
          </w:p>
        </w:tc>
        <w:tc>
          <w:tcPr>
            <w:tcW w:w="3020" w:type="dxa"/>
          </w:tcPr>
          <w:p w14:paraId="521F4328" w14:textId="77777777" w:rsidR="00C604FB" w:rsidRPr="00226CAE" w:rsidRDefault="00C604FB" w:rsidP="00226CAE">
            <w:pPr>
              <w:spacing w:line="360" w:lineRule="auto"/>
              <w:rPr>
                <w:sz w:val="26"/>
                <w:szCs w:val="26"/>
                <w:lang w:val="vi-VN"/>
              </w:rPr>
            </w:pPr>
            <w:r w:rsidRPr="00226CAE">
              <w:rPr>
                <w:sz w:val="26"/>
                <w:szCs w:val="26"/>
                <w:lang w:val="vi-VN"/>
              </w:rPr>
              <w:t>Tôi tin rằng ngành này có tiềm năng phát triển lâu dài.</w:t>
            </w:r>
          </w:p>
          <w:p w14:paraId="74CCF523" w14:textId="77777777" w:rsidR="00C604FB" w:rsidRPr="00226CAE" w:rsidRDefault="00C604FB" w:rsidP="00226CAE">
            <w:pPr>
              <w:spacing w:line="360" w:lineRule="auto"/>
              <w:rPr>
                <w:sz w:val="26"/>
                <w:szCs w:val="26"/>
                <w:lang w:val="vi-VN"/>
              </w:rPr>
            </w:pPr>
          </w:p>
        </w:tc>
        <w:tc>
          <w:tcPr>
            <w:tcW w:w="3021" w:type="dxa"/>
          </w:tcPr>
          <w:p w14:paraId="452C2CEE" w14:textId="77777777" w:rsidR="00C604FB" w:rsidRPr="00226CAE" w:rsidRDefault="00C604FB" w:rsidP="00226CAE">
            <w:pPr>
              <w:spacing w:line="360" w:lineRule="auto"/>
              <w:rPr>
                <w:sz w:val="26"/>
                <w:szCs w:val="26"/>
                <w:lang w:val="vi-VN"/>
              </w:rPr>
            </w:pPr>
            <w:r w:rsidRPr="00226CAE">
              <w:rPr>
                <w:sz w:val="26"/>
                <w:szCs w:val="26"/>
                <w:lang w:val="vi-VN"/>
              </w:rPr>
              <w:t>Vroom (1964)</w:t>
            </w:r>
          </w:p>
          <w:p w14:paraId="75E53AF8" w14:textId="77777777" w:rsidR="00C604FB" w:rsidRPr="00226CAE" w:rsidRDefault="00C604FB" w:rsidP="00226CAE">
            <w:pPr>
              <w:spacing w:line="360" w:lineRule="auto"/>
              <w:rPr>
                <w:sz w:val="26"/>
                <w:szCs w:val="26"/>
                <w:lang w:val="vi-VN"/>
              </w:rPr>
            </w:pPr>
          </w:p>
        </w:tc>
      </w:tr>
    </w:tbl>
    <w:p w14:paraId="3D8E9410" w14:textId="187228DE" w:rsidR="00C604FB" w:rsidRPr="00E67CDD" w:rsidRDefault="00E67CDD" w:rsidP="00E67CDD">
      <w:pPr>
        <w:spacing w:line="360" w:lineRule="auto"/>
        <w:jc w:val="right"/>
        <w:rPr>
          <w:sz w:val="26"/>
          <w:szCs w:val="26"/>
          <w:lang w:val="vi-VN"/>
        </w:rPr>
      </w:pPr>
      <w:r w:rsidRPr="00E67CDD">
        <w:rPr>
          <w:i/>
          <w:iCs/>
          <w:sz w:val="26"/>
          <w:szCs w:val="26"/>
        </w:rPr>
        <w:t>Nguồn: tổng hợp của nhóm tác giả</w:t>
      </w:r>
    </w:p>
    <w:p w14:paraId="756A355A" w14:textId="479267F1" w:rsidR="00C604FB" w:rsidRPr="00226CAE" w:rsidRDefault="00C604FB" w:rsidP="00226CAE">
      <w:pPr>
        <w:spacing w:line="360" w:lineRule="auto"/>
        <w:jc w:val="both"/>
        <w:rPr>
          <w:b/>
          <w:bCs/>
          <w:sz w:val="26"/>
          <w:szCs w:val="26"/>
          <w:lang w:val="vi-VN"/>
        </w:rPr>
      </w:pPr>
      <w:r w:rsidRPr="00226CAE">
        <w:rPr>
          <w:b/>
          <w:bCs/>
          <w:sz w:val="26"/>
          <w:szCs w:val="26"/>
          <w:lang w:val="vi-VN"/>
        </w:rPr>
        <w:tab/>
        <w:t>Bảng 2.2: Thang đo Yêu thích ngành học (YE) (5 biến quan sát)</w:t>
      </w:r>
    </w:p>
    <w:tbl>
      <w:tblPr>
        <w:tblStyle w:val="TableGrid"/>
        <w:tblW w:w="0" w:type="auto"/>
        <w:tblLook w:val="04A0" w:firstRow="1" w:lastRow="0" w:firstColumn="1" w:lastColumn="0" w:noHBand="0" w:noVBand="1"/>
      </w:tblPr>
      <w:tblGrid>
        <w:gridCol w:w="3020"/>
        <w:gridCol w:w="3020"/>
        <w:gridCol w:w="3021"/>
      </w:tblGrid>
      <w:tr w:rsidR="00C604FB" w:rsidRPr="00226CAE" w14:paraId="5F0580FD" w14:textId="77777777" w:rsidTr="008B5D79">
        <w:tc>
          <w:tcPr>
            <w:tcW w:w="3020" w:type="dxa"/>
          </w:tcPr>
          <w:p w14:paraId="153046F2" w14:textId="77777777" w:rsidR="00C604FB" w:rsidRPr="00226CAE" w:rsidRDefault="00C604FB" w:rsidP="00226CAE">
            <w:pPr>
              <w:spacing w:line="360" w:lineRule="auto"/>
              <w:jc w:val="center"/>
              <w:rPr>
                <w:b/>
                <w:bCs/>
                <w:sz w:val="26"/>
                <w:szCs w:val="26"/>
                <w:lang w:val="vi-VN"/>
              </w:rPr>
            </w:pPr>
            <w:r w:rsidRPr="00226CAE">
              <w:rPr>
                <w:b/>
                <w:bCs/>
                <w:sz w:val="26"/>
                <w:szCs w:val="26"/>
                <w:lang w:val="vi-VN"/>
              </w:rPr>
              <w:t>Mã hóa</w:t>
            </w:r>
          </w:p>
        </w:tc>
        <w:tc>
          <w:tcPr>
            <w:tcW w:w="3020" w:type="dxa"/>
          </w:tcPr>
          <w:p w14:paraId="781E756C" w14:textId="77777777" w:rsidR="00C604FB" w:rsidRPr="00226CAE" w:rsidRDefault="00C604FB" w:rsidP="00226CAE">
            <w:pPr>
              <w:spacing w:line="360" w:lineRule="auto"/>
              <w:jc w:val="center"/>
              <w:rPr>
                <w:b/>
                <w:bCs/>
                <w:sz w:val="26"/>
                <w:szCs w:val="26"/>
                <w:lang w:val="vi-VN"/>
              </w:rPr>
            </w:pPr>
            <w:r w:rsidRPr="00226CAE">
              <w:rPr>
                <w:b/>
                <w:bCs/>
                <w:sz w:val="26"/>
                <w:szCs w:val="26"/>
                <w:lang w:val="vi-VN"/>
              </w:rPr>
              <w:t>Biến quan sát</w:t>
            </w:r>
          </w:p>
        </w:tc>
        <w:tc>
          <w:tcPr>
            <w:tcW w:w="3021" w:type="dxa"/>
          </w:tcPr>
          <w:p w14:paraId="438BA353" w14:textId="77777777" w:rsidR="00C604FB" w:rsidRPr="00226CAE" w:rsidRDefault="00C604FB" w:rsidP="00226CAE">
            <w:pPr>
              <w:spacing w:line="360" w:lineRule="auto"/>
              <w:jc w:val="center"/>
              <w:rPr>
                <w:b/>
                <w:bCs/>
                <w:sz w:val="26"/>
                <w:szCs w:val="26"/>
                <w:lang w:val="vi-VN"/>
              </w:rPr>
            </w:pPr>
            <w:r w:rsidRPr="00226CAE">
              <w:rPr>
                <w:b/>
                <w:bCs/>
                <w:sz w:val="26"/>
                <w:szCs w:val="26"/>
                <w:lang w:val="vi-VN"/>
              </w:rPr>
              <w:t>Nguồn</w:t>
            </w:r>
          </w:p>
        </w:tc>
      </w:tr>
      <w:tr w:rsidR="00C604FB" w:rsidRPr="00226CAE" w14:paraId="5B6D5140" w14:textId="77777777" w:rsidTr="008B5D79">
        <w:tc>
          <w:tcPr>
            <w:tcW w:w="3020" w:type="dxa"/>
          </w:tcPr>
          <w:p w14:paraId="713261F1" w14:textId="356C1C09" w:rsidR="00C604FB" w:rsidRPr="00226CAE" w:rsidRDefault="00C604FB" w:rsidP="00226CAE">
            <w:pPr>
              <w:spacing w:line="360" w:lineRule="auto"/>
              <w:jc w:val="center"/>
              <w:rPr>
                <w:sz w:val="26"/>
                <w:szCs w:val="26"/>
                <w:lang w:val="vi-VN"/>
              </w:rPr>
            </w:pPr>
            <w:r w:rsidRPr="00226CAE">
              <w:rPr>
                <w:sz w:val="26"/>
                <w:szCs w:val="26"/>
                <w:lang w:val="vi-VN"/>
              </w:rPr>
              <w:t>YE1</w:t>
            </w:r>
          </w:p>
        </w:tc>
        <w:tc>
          <w:tcPr>
            <w:tcW w:w="3020" w:type="dxa"/>
          </w:tcPr>
          <w:p w14:paraId="0F2ED1F0" w14:textId="77777777" w:rsidR="00C604FB" w:rsidRPr="00226CAE" w:rsidRDefault="00C604FB" w:rsidP="00226CAE">
            <w:pPr>
              <w:spacing w:line="360" w:lineRule="auto"/>
              <w:rPr>
                <w:sz w:val="26"/>
                <w:szCs w:val="26"/>
                <w:lang w:val="vi-VN"/>
              </w:rPr>
            </w:pPr>
            <w:r w:rsidRPr="00226CAE">
              <w:rPr>
                <w:sz w:val="26"/>
                <w:szCs w:val="26"/>
                <w:lang w:val="vi-VN"/>
              </w:rPr>
              <w:t>Tôi thực sự yêu thích ngành Tài chính – Ngân hàng.</w:t>
            </w:r>
          </w:p>
          <w:p w14:paraId="376930A3" w14:textId="33A740B2" w:rsidR="00C604FB" w:rsidRPr="00226CAE" w:rsidRDefault="00C604FB" w:rsidP="00226CAE">
            <w:pPr>
              <w:spacing w:line="360" w:lineRule="auto"/>
              <w:rPr>
                <w:sz w:val="26"/>
                <w:szCs w:val="26"/>
                <w:lang w:val="vi-VN"/>
              </w:rPr>
            </w:pPr>
          </w:p>
        </w:tc>
        <w:tc>
          <w:tcPr>
            <w:tcW w:w="3021" w:type="dxa"/>
          </w:tcPr>
          <w:p w14:paraId="1AE87028" w14:textId="77777777" w:rsidR="00C604FB" w:rsidRPr="00226CAE" w:rsidRDefault="00C604FB" w:rsidP="00226CAE">
            <w:pPr>
              <w:spacing w:line="360" w:lineRule="auto"/>
              <w:rPr>
                <w:sz w:val="26"/>
                <w:szCs w:val="26"/>
                <w:lang w:val="vi-VN"/>
              </w:rPr>
            </w:pPr>
            <w:r w:rsidRPr="00226CAE">
              <w:rPr>
                <w:sz w:val="26"/>
                <w:szCs w:val="26"/>
                <w:lang w:val="vi-VN"/>
              </w:rPr>
              <w:t>Affective component (ABC model)</w:t>
            </w:r>
          </w:p>
          <w:p w14:paraId="7919520A" w14:textId="77777777" w:rsidR="00C604FB" w:rsidRPr="00226CAE" w:rsidRDefault="00C604FB" w:rsidP="00226CAE">
            <w:pPr>
              <w:spacing w:line="360" w:lineRule="auto"/>
              <w:rPr>
                <w:sz w:val="26"/>
                <w:szCs w:val="26"/>
                <w:lang w:val="vi-VN"/>
              </w:rPr>
            </w:pPr>
          </w:p>
        </w:tc>
      </w:tr>
      <w:tr w:rsidR="00C604FB" w:rsidRPr="00226CAE" w14:paraId="737DF33F" w14:textId="77777777" w:rsidTr="008B5D79">
        <w:tc>
          <w:tcPr>
            <w:tcW w:w="3020" w:type="dxa"/>
          </w:tcPr>
          <w:p w14:paraId="0BD2FBC4" w14:textId="5D855ECC" w:rsidR="00C604FB" w:rsidRPr="00226CAE" w:rsidRDefault="00C604FB" w:rsidP="00226CAE">
            <w:pPr>
              <w:spacing w:line="360" w:lineRule="auto"/>
              <w:jc w:val="center"/>
              <w:rPr>
                <w:sz w:val="26"/>
                <w:szCs w:val="26"/>
                <w:lang w:val="vi-VN"/>
              </w:rPr>
            </w:pPr>
            <w:r w:rsidRPr="00226CAE">
              <w:rPr>
                <w:sz w:val="26"/>
                <w:szCs w:val="26"/>
                <w:lang w:val="vi-VN"/>
              </w:rPr>
              <w:t>YE2</w:t>
            </w:r>
          </w:p>
        </w:tc>
        <w:tc>
          <w:tcPr>
            <w:tcW w:w="3020" w:type="dxa"/>
          </w:tcPr>
          <w:p w14:paraId="217DD6A7" w14:textId="77777777" w:rsidR="00C604FB" w:rsidRPr="00226CAE" w:rsidRDefault="00C604FB" w:rsidP="00226CAE">
            <w:pPr>
              <w:spacing w:line="360" w:lineRule="auto"/>
              <w:rPr>
                <w:sz w:val="26"/>
                <w:szCs w:val="26"/>
                <w:lang w:val="vi-VN"/>
              </w:rPr>
            </w:pPr>
            <w:r w:rsidRPr="00226CAE">
              <w:rPr>
                <w:sz w:val="26"/>
                <w:szCs w:val="26"/>
                <w:lang w:val="vi-VN"/>
              </w:rPr>
              <w:t>Tôi cảm thấy hứng thú khi học các môn chuyên ngành.</w:t>
            </w:r>
          </w:p>
          <w:p w14:paraId="0770B4A4" w14:textId="7644420F" w:rsidR="00C604FB" w:rsidRPr="00226CAE" w:rsidRDefault="00C604FB" w:rsidP="00226CAE">
            <w:pPr>
              <w:spacing w:line="360" w:lineRule="auto"/>
              <w:rPr>
                <w:sz w:val="26"/>
                <w:szCs w:val="26"/>
                <w:lang w:val="vi-VN"/>
              </w:rPr>
            </w:pPr>
          </w:p>
        </w:tc>
        <w:tc>
          <w:tcPr>
            <w:tcW w:w="3021" w:type="dxa"/>
          </w:tcPr>
          <w:p w14:paraId="3ACC622E" w14:textId="77777777" w:rsidR="006B3400" w:rsidRPr="00226CAE" w:rsidRDefault="006B3400" w:rsidP="00226CAE">
            <w:pPr>
              <w:spacing w:line="360" w:lineRule="auto"/>
              <w:rPr>
                <w:sz w:val="26"/>
                <w:szCs w:val="26"/>
                <w:lang w:val="vi-VN"/>
              </w:rPr>
            </w:pPr>
            <w:r w:rsidRPr="00226CAE">
              <w:rPr>
                <w:sz w:val="26"/>
                <w:szCs w:val="26"/>
                <w:lang w:val="vi-VN"/>
              </w:rPr>
              <w:t>Deci &amp; Ryan (2017)</w:t>
            </w:r>
          </w:p>
          <w:p w14:paraId="56040699" w14:textId="77777777" w:rsidR="00C604FB" w:rsidRPr="00226CAE" w:rsidRDefault="00C604FB" w:rsidP="00226CAE">
            <w:pPr>
              <w:spacing w:line="360" w:lineRule="auto"/>
              <w:rPr>
                <w:sz w:val="26"/>
                <w:szCs w:val="26"/>
                <w:lang w:val="vi-VN"/>
              </w:rPr>
            </w:pPr>
          </w:p>
        </w:tc>
      </w:tr>
      <w:tr w:rsidR="00C604FB" w:rsidRPr="00226CAE" w14:paraId="70EDB28D" w14:textId="77777777" w:rsidTr="008B5D79">
        <w:tc>
          <w:tcPr>
            <w:tcW w:w="3020" w:type="dxa"/>
          </w:tcPr>
          <w:p w14:paraId="41E9A5A8" w14:textId="230A45BA" w:rsidR="00C604FB" w:rsidRPr="00226CAE" w:rsidRDefault="00C604FB" w:rsidP="00226CAE">
            <w:pPr>
              <w:spacing w:line="360" w:lineRule="auto"/>
              <w:jc w:val="center"/>
              <w:rPr>
                <w:sz w:val="26"/>
                <w:szCs w:val="26"/>
                <w:lang w:val="vi-VN"/>
              </w:rPr>
            </w:pPr>
            <w:r w:rsidRPr="00226CAE">
              <w:rPr>
                <w:sz w:val="26"/>
                <w:szCs w:val="26"/>
                <w:lang w:val="vi-VN"/>
              </w:rPr>
              <w:t>YE3</w:t>
            </w:r>
          </w:p>
        </w:tc>
        <w:tc>
          <w:tcPr>
            <w:tcW w:w="3020" w:type="dxa"/>
          </w:tcPr>
          <w:p w14:paraId="73413AA8" w14:textId="77777777" w:rsidR="00C604FB" w:rsidRPr="00226CAE" w:rsidRDefault="00C604FB" w:rsidP="00226CAE">
            <w:pPr>
              <w:spacing w:line="360" w:lineRule="auto"/>
              <w:rPr>
                <w:sz w:val="26"/>
                <w:szCs w:val="26"/>
                <w:lang w:val="vi-VN"/>
              </w:rPr>
            </w:pPr>
            <w:r w:rsidRPr="00226CAE">
              <w:rPr>
                <w:sz w:val="26"/>
                <w:szCs w:val="26"/>
                <w:lang w:val="vi-VN"/>
              </w:rPr>
              <w:t>Tôi thích tìm hiểu thêm kiến thức chuyên môn ngoài giờ học.</w:t>
            </w:r>
          </w:p>
          <w:p w14:paraId="77C130B2" w14:textId="185B010E" w:rsidR="00C604FB" w:rsidRPr="00226CAE" w:rsidRDefault="00C604FB" w:rsidP="00226CAE">
            <w:pPr>
              <w:spacing w:line="360" w:lineRule="auto"/>
              <w:rPr>
                <w:sz w:val="26"/>
                <w:szCs w:val="26"/>
                <w:lang w:val="vi-VN"/>
              </w:rPr>
            </w:pPr>
          </w:p>
        </w:tc>
        <w:tc>
          <w:tcPr>
            <w:tcW w:w="3021" w:type="dxa"/>
          </w:tcPr>
          <w:p w14:paraId="061241C2" w14:textId="77777777" w:rsidR="006B3400" w:rsidRPr="00226CAE" w:rsidRDefault="006B3400" w:rsidP="00226CAE">
            <w:pPr>
              <w:spacing w:line="360" w:lineRule="auto"/>
              <w:rPr>
                <w:sz w:val="26"/>
                <w:szCs w:val="26"/>
                <w:lang w:val="vi-VN"/>
              </w:rPr>
            </w:pPr>
            <w:r w:rsidRPr="00226CAE">
              <w:rPr>
                <w:sz w:val="26"/>
                <w:szCs w:val="26"/>
                <w:lang w:val="vi-VN"/>
              </w:rPr>
              <w:t>Nguyễn Quý Hạnh (2018)</w:t>
            </w:r>
          </w:p>
          <w:p w14:paraId="545235FB" w14:textId="77777777" w:rsidR="00C604FB" w:rsidRPr="00226CAE" w:rsidRDefault="00C604FB" w:rsidP="00226CAE">
            <w:pPr>
              <w:spacing w:line="360" w:lineRule="auto"/>
              <w:rPr>
                <w:sz w:val="26"/>
                <w:szCs w:val="26"/>
                <w:lang w:val="vi-VN"/>
              </w:rPr>
            </w:pPr>
          </w:p>
        </w:tc>
      </w:tr>
      <w:tr w:rsidR="00C604FB" w:rsidRPr="00226CAE" w14:paraId="2962ECED" w14:textId="77777777" w:rsidTr="008B5D79">
        <w:tc>
          <w:tcPr>
            <w:tcW w:w="3020" w:type="dxa"/>
          </w:tcPr>
          <w:p w14:paraId="69E7B94A" w14:textId="73CF9073" w:rsidR="00C604FB" w:rsidRPr="00226CAE" w:rsidRDefault="00C604FB" w:rsidP="00226CAE">
            <w:pPr>
              <w:spacing w:line="360" w:lineRule="auto"/>
              <w:jc w:val="center"/>
              <w:rPr>
                <w:sz w:val="26"/>
                <w:szCs w:val="26"/>
                <w:lang w:val="vi-VN"/>
              </w:rPr>
            </w:pPr>
            <w:r w:rsidRPr="00226CAE">
              <w:rPr>
                <w:sz w:val="26"/>
                <w:szCs w:val="26"/>
                <w:lang w:val="vi-VN"/>
              </w:rPr>
              <w:t>YE4</w:t>
            </w:r>
          </w:p>
        </w:tc>
        <w:tc>
          <w:tcPr>
            <w:tcW w:w="3020" w:type="dxa"/>
          </w:tcPr>
          <w:p w14:paraId="0B6ED7CB" w14:textId="77777777" w:rsidR="00C604FB" w:rsidRPr="00226CAE" w:rsidRDefault="00C604FB" w:rsidP="00226CAE">
            <w:pPr>
              <w:spacing w:line="360" w:lineRule="auto"/>
              <w:rPr>
                <w:sz w:val="26"/>
                <w:szCs w:val="26"/>
                <w:lang w:val="vi-VN"/>
              </w:rPr>
            </w:pPr>
            <w:r w:rsidRPr="00226CAE">
              <w:rPr>
                <w:sz w:val="26"/>
                <w:szCs w:val="26"/>
                <w:lang w:val="vi-VN"/>
              </w:rPr>
              <w:t>Tôi cảm thấy vui khi được học các nội dung liên quan đến ngành.</w:t>
            </w:r>
          </w:p>
          <w:p w14:paraId="46C884C9" w14:textId="5B12B29C" w:rsidR="00C604FB" w:rsidRPr="00226CAE" w:rsidRDefault="00C604FB" w:rsidP="00226CAE">
            <w:pPr>
              <w:spacing w:line="360" w:lineRule="auto"/>
              <w:rPr>
                <w:sz w:val="26"/>
                <w:szCs w:val="26"/>
                <w:lang w:val="vi-VN"/>
              </w:rPr>
            </w:pPr>
          </w:p>
        </w:tc>
        <w:tc>
          <w:tcPr>
            <w:tcW w:w="3021" w:type="dxa"/>
          </w:tcPr>
          <w:p w14:paraId="32CD635E" w14:textId="77777777" w:rsidR="006B3400" w:rsidRPr="00226CAE" w:rsidRDefault="006B3400" w:rsidP="00226CAE">
            <w:pPr>
              <w:spacing w:line="360" w:lineRule="auto"/>
              <w:rPr>
                <w:sz w:val="26"/>
                <w:szCs w:val="26"/>
                <w:lang w:val="vi-VN"/>
              </w:rPr>
            </w:pPr>
            <w:r w:rsidRPr="00226CAE">
              <w:rPr>
                <w:sz w:val="26"/>
                <w:szCs w:val="26"/>
                <w:lang w:val="vi-VN"/>
              </w:rPr>
              <w:t>Fishbein &amp; Ajzen (1975)</w:t>
            </w:r>
          </w:p>
          <w:p w14:paraId="74CAF697" w14:textId="77777777" w:rsidR="00C604FB" w:rsidRPr="00226CAE" w:rsidRDefault="00C604FB" w:rsidP="00226CAE">
            <w:pPr>
              <w:spacing w:line="360" w:lineRule="auto"/>
              <w:rPr>
                <w:sz w:val="26"/>
                <w:szCs w:val="26"/>
                <w:lang w:val="vi-VN"/>
              </w:rPr>
            </w:pPr>
          </w:p>
        </w:tc>
      </w:tr>
      <w:tr w:rsidR="00C604FB" w:rsidRPr="00226CAE" w14:paraId="0B4DBE3E" w14:textId="77777777" w:rsidTr="008B5D79">
        <w:tc>
          <w:tcPr>
            <w:tcW w:w="3020" w:type="dxa"/>
          </w:tcPr>
          <w:p w14:paraId="5328137E" w14:textId="07C82639" w:rsidR="00C604FB" w:rsidRPr="00226CAE" w:rsidRDefault="00C604FB" w:rsidP="00226CAE">
            <w:pPr>
              <w:spacing w:line="360" w:lineRule="auto"/>
              <w:jc w:val="center"/>
              <w:rPr>
                <w:sz w:val="26"/>
                <w:szCs w:val="26"/>
                <w:lang w:val="vi-VN"/>
              </w:rPr>
            </w:pPr>
            <w:r w:rsidRPr="00226CAE">
              <w:rPr>
                <w:sz w:val="26"/>
                <w:szCs w:val="26"/>
                <w:lang w:val="vi-VN"/>
              </w:rPr>
              <w:t>YE5</w:t>
            </w:r>
          </w:p>
        </w:tc>
        <w:tc>
          <w:tcPr>
            <w:tcW w:w="3020" w:type="dxa"/>
          </w:tcPr>
          <w:p w14:paraId="18B98745" w14:textId="77777777" w:rsidR="00C604FB" w:rsidRPr="00226CAE" w:rsidRDefault="00C604FB" w:rsidP="00226CAE">
            <w:pPr>
              <w:spacing w:line="360" w:lineRule="auto"/>
              <w:rPr>
                <w:sz w:val="26"/>
                <w:szCs w:val="26"/>
                <w:lang w:val="vi-VN"/>
              </w:rPr>
            </w:pPr>
            <w:r w:rsidRPr="00226CAE">
              <w:rPr>
                <w:sz w:val="26"/>
                <w:szCs w:val="26"/>
                <w:lang w:val="vi-VN"/>
              </w:rPr>
              <w:t>Tôi mong muốn gắn bó lâu dài với lĩnh vực này.</w:t>
            </w:r>
          </w:p>
          <w:p w14:paraId="39DF87B7" w14:textId="775AE136" w:rsidR="00C604FB" w:rsidRPr="00226CAE" w:rsidRDefault="00C604FB" w:rsidP="00226CAE">
            <w:pPr>
              <w:spacing w:line="360" w:lineRule="auto"/>
              <w:rPr>
                <w:sz w:val="26"/>
                <w:szCs w:val="26"/>
                <w:lang w:val="vi-VN"/>
              </w:rPr>
            </w:pPr>
          </w:p>
        </w:tc>
        <w:tc>
          <w:tcPr>
            <w:tcW w:w="3021" w:type="dxa"/>
          </w:tcPr>
          <w:p w14:paraId="663797D3" w14:textId="77777777" w:rsidR="006B3400" w:rsidRPr="00226CAE" w:rsidRDefault="006B3400" w:rsidP="00226CAE">
            <w:pPr>
              <w:spacing w:line="360" w:lineRule="auto"/>
              <w:rPr>
                <w:sz w:val="26"/>
                <w:szCs w:val="26"/>
                <w:lang w:val="vi-VN"/>
              </w:rPr>
            </w:pPr>
            <w:r w:rsidRPr="00226CAE">
              <w:rPr>
                <w:sz w:val="26"/>
                <w:szCs w:val="26"/>
                <w:lang w:val="vi-VN"/>
              </w:rPr>
              <w:t>SDT</w:t>
            </w:r>
          </w:p>
          <w:p w14:paraId="2278B1E7" w14:textId="77777777" w:rsidR="00C604FB" w:rsidRPr="00226CAE" w:rsidRDefault="00C604FB" w:rsidP="00226CAE">
            <w:pPr>
              <w:spacing w:line="360" w:lineRule="auto"/>
              <w:rPr>
                <w:sz w:val="26"/>
                <w:szCs w:val="26"/>
                <w:lang w:val="vi-VN"/>
              </w:rPr>
            </w:pPr>
          </w:p>
        </w:tc>
      </w:tr>
    </w:tbl>
    <w:p w14:paraId="080C3D6B" w14:textId="25C4967B" w:rsidR="00C604FB" w:rsidRPr="00E67CDD" w:rsidRDefault="00E67CDD" w:rsidP="00E67CDD">
      <w:pPr>
        <w:spacing w:line="360" w:lineRule="auto"/>
        <w:jc w:val="right"/>
        <w:rPr>
          <w:sz w:val="26"/>
          <w:szCs w:val="26"/>
          <w:lang w:val="vi-VN"/>
        </w:rPr>
      </w:pPr>
      <w:r w:rsidRPr="00E67CDD">
        <w:rPr>
          <w:i/>
          <w:iCs/>
          <w:sz w:val="26"/>
          <w:szCs w:val="26"/>
        </w:rPr>
        <w:t>Nguồn: tổng hợp của nhóm tác giả</w:t>
      </w:r>
    </w:p>
    <w:p w14:paraId="4B8D14DD" w14:textId="508B9AC1" w:rsidR="00E6241C" w:rsidRPr="00226CAE" w:rsidRDefault="006B3400" w:rsidP="00226CAE">
      <w:pPr>
        <w:spacing w:line="360" w:lineRule="auto"/>
        <w:jc w:val="both"/>
        <w:rPr>
          <w:b/>
          <w:bCs/>
          <w:sz w:val="26"/>
          <w:szCs w:val="26"/>
          <w:lang w:val="vi-VN"/>
        </w:rPr>
      </w:pPr>
      <w:r w:rsidRPr="00226CAE">
        <w:rPr>
          <w:b/>
          <w:bCs/>
          <w:sz w:val="26"/>
          <w:szCs w:val="26"/>
          <w:lang w:val="vi-VN"/>
        </w:rPr>
        <w:tab/>
        <w:t>Bảng 2.4: Thang đo Mức độ phù hợp với ngành (PH) (5 biến quan sát)</w:t>
      </w:r>
    </w:p>
    <w:tbl>
      <w:tblPr>
        <w:tblStyle w:val="TableGrid"/>
        <w:tblW w:w="0" w:type="auto"/>
        <w:tblLook w:val="04A0" w:firstRow="1" w:lastRow="0" w:firstColumn="1" w:lastColumn="0" w:noHBand="0" w:noVBand="1"/>
      </w:tblPr>
      <w:tblGrid>
        <w:gridCol w:w="3020"/>
        <w:gridCol w:w="3020"/>
        <w:gridCol w:w="3021"/>
      </w:tblGrid>
      <w:tr w:rsidR="006B3400" w:rsidRPr="00226CAE" w14:paraId="423569AB" w14:textId="77777777" w:rsidTr="008B5D79">
        <w:tc>
          <w:tcPr>
            <w:tcW w:w="3020" w:type="dxa"/>
          </w:tcPr>
          <w:p w14:paraId="29C4E639" w14:textId="77777777" w:rsidR="006B3400" w:rsidRPr="00226CAE" w:rsidRDefault="006B3400" w:rsidP="00226CAE">
            <w:pPr>
              <w:spacing w:line="360" w:lineRule="auto"/>
              <w:jc w:val="center"/>
              <w:rPr>
                <w:b/>
                <w:bCs/>
                <w:sz w:val="26"/>
                <w:szCs w:val="26"/>
                <w:lang w:val="vi-VN"/>
              </w:rPr>
            </w:pPr>
            <w:r w:rsidRPr="00226CAE">
              <w:rPr>
                <w:b/>
                <w:bCs/>
                <w:sz w:val="26"/>
                <w:szCs w:val="26"/>
                <w:lang w:val="vi-VN"/>
              </w:rPr>
              <w:t>Mã hóa</w:t>
            </w:r>
          </w:p>
        </w:tc>
        <w:tc>
          <w:tcPr>
            <w:tcW w:w="3020" w:type="dxa"/>
          </w:tcPr>
          <w:p w14:paraId="01C0F403" w14:textId="77777777" w:rsidR="006B3400" w:rsidRPr="00226CAE" w:rsidRDefault="006B3400" w:rsidP="00226CAE">
            <w:pPr>
              <w:spacing w:line="360" w:lineRule="auto"/>
              <w:jc w:val="center"/>
              <w:rPr>
                <w:b/>
                <w:bCs/>
                <w:sz w:val="26"/>
                <w:szCs w:val="26"/>
                <w:lang w:val="vi-VN"/>
              </w:rPr>
            </w:pPr>
            <w:r w:rsidRPr="00226CAE">
              <w:rPr>
                <w:b/>
                <w:bCs/>
                <w:sz w:val="26"/>
                <w:szCs w:val="26"/>
                <w:lang w:val="vi-VN"/>
              </w:rPr>
              <w:t>Biến quan sát</w:t>
            </w:r>
          </w:p>
        </w:tc>
        <w:tc>
          <w:tcPr>
            <w:tcW w:w="3021" w:type="dxa"/>
          </w:tcPr>
          <w:p w14:paraId="625DC402" w14:textId="77777777" w:rsidR="006B3400" w:rsidRPr="00226CAE" w:rsidRDefault="006B3400" w:rsidP="00226CAE">
            <w:pPr>
              <w:spacing w:line="360" w:lineRule="auto"/>
              <w:jc w:val="center"/>
              <w:rPr>
                <w:b/>
                <w:bCs/>
                <w:sz w:val="26"/>
                <w:szCs w:val="26"/>
                <w:lang w:val="vi-VN"/>
              </w:rPr>
            </w:pPr>
            <w:r w:rsidRPr="00226CAE">
              <w:rPr>
                <w:b/>
                <w:bCs/>
                <w:sz w:val="26"/>
                <w:szCs w:val="26"/>
                <w:lang w:val="vi-VN"/>
              </w:rPr>
              <w:t>Nguồn</w:t>
            </w:r>
          </w:p>
        </w:tc>
      </w:tr>
      <w:tr w:rsidR="006B3400" w:rsidRPr="00226CAE" w14:paraId="01C4DE23" w14:textId="77777777" w:rsidTr="008B5D79">
        <w:tc>
          <w:tcPr>
            <w:tcW w:w="3020" w:type="dxa"/>
          </w:tcPr>
          <w:p w14:paraId="16238B42" w14:textId="74EA4ACD" w:rsidR="006B3400" w:rsidRPr="00226CAE" w:rsidRDefault="006B3400" w:rsidP="00226CAE">
            <w:pPr>
              <w:spacing w:line="360" w:lineRule="auto"/>
              <w:jc w:val="center"/>
              <w:rPr>
                <w:sz w:val="26"/>
                <w:szCs w:val="26"/>
                <w:lang w:val="vi-VN"/>
              </w:rPr>
            </w:pPr>
            <w:r w:rsidRPr="00226CAE">
              <w:rPr>
                <w:sz w:val="26"/>
                <w:szCs w:val="26"/>
                <w:lang w:val="vi-VN"/>
              </w:rPr>
              <w:t>NT1</w:t>
            </w:r>
          </w:p>
        </w:tc>
        <w:tc>
          <w:tcPr>
            <w:tcW w:w="3020" w:type="dxa"/>
          </w:tcPr>
          <w:p w14:paraId="0B64A8F4" w14:textId="77777777" w:rsidR="006B3400" w:rsidRPr="00226CAE" w:rsidRDefault="006B3400" w:rsidP="00226CAE">
            <w:pPr>
              <w:spacing w:line="360" w:lineRule="auto"/>
              <w:rPr>
                <w:sz w:val="26"/>
                <w:szCs w:val="26"/>
                <w:lang w:val="vi-VN"/>
              </w:rPr>
            </w:pPr>
            <w:r w:rsidRPr="00226CAE">
              <w:rPr>
                <w:sz w:val="26"/>
                <w:szCs w:val="26"/>
                <w:lang w:val="vi-VN"/>
              </w:rPr>
              <w:t>Tôi tin mình có đủ năng lực để làm việc trong ngành này.</w:t>
            </w:r>
          </w:p>
          <w:p w14:paraId="215B30C8" w14:textId="77777777" w:rsidR="006B3400" w:rsidRPr="00226CAE" w:rsidRDefault="006B3400" w:rsidP="00226CAE">
            <w:pPr>
              <w:spacing w:line="360" w:lineRule="auto"/>
              <w:rPr>
                <w:sz w:val="26"/>
                <w:szCs w:val="26"/>
                <w:lang w:val="vi-VN"/>
              </w:rPr>
            </w:pPr>
          </w:p>
        </w:tc>
        <w:tc>
          <w:tcPr>
            <w:tcW w:w="3021" w:type="dxa"/>
          </w:tcPr>
          <w:p w14:paraId="523771DB" w14:textId="77777777" w:rsidR="006B3400" w:rsidRPr="00226CAE" w:rsidRDefault="006B3400" w:rsidP="00226CAE">
            <w:pPr>
              <w:spacing w:line="360" w:lineRule="auto"/>
              <w:rPr>
                <w:sz w:val="26"/>
                <w:szCs w:val="26"/>
                <w:lang w:val="vi-VN"/>
              </w:rPr>
            </w:pPr>
            <w:r w:rsidRPr="00226CAE">
              <w:rPr>
                <w:sz w:val="26"/>
                <w:szCs w:val="26"/>
                <w:lang w:val="vi-VN"/>
              </w:rPr>
              <w:t>Bandura (self-efficacy)</w:t>
            </w:r>
          </w:p>
          <w:p w14:paraId="22E68D3B" w14:textId="77777777" w:rsidR="006B3400" w:rsidRPr="00226CAE" w:rsidRDefault="006B3400" w:rsidP="00226CAE">
            <w:pPr>
              <w:spacing w:line="360" w:lineRule="auto"/>
              <w:rPr>
                <w:sz w:val="26"/>
                <w:szCs w:val="26"/>
                <w:lang w:val="vi-VN"/>
              </w:rPr>
            </w:pPr>
          </w:p>
        </w:tc>
      </w:tr>
      <w:tr w:rsidR="006B3400" w:rsidRPr="00226CAE" w14:paraId="5470A812" w14:textId="77777777" w:rsidTr="008B5D79">
        <w:tc>
          <w:tcPr>
            <w:tcW w:w="3020" w:type="dxa"/>
          </w:tcPr>
          <w:p w14:paraId="788AA60D" w14:textId="3A6C0091" w:rsidR="006B3400" w:rsidRPr="00226CAE" w:rsidRDefault="006B3400" w:rsidP="00226CAE">
            <w:pPr>
              <w:spacing w:line="360" w:lineRule="auto"/>
              <w:jc w:val="center"/>
              <w:rPr>
                <w:sz w:val="26"/>
                <w:szCs w:val="26"/>
                <w:lang w:val="vi-VN"/>
              </w:rPr>
            </w:pPr>
            <w:r w:rsidRPr="00226CAE">
              <w:rPr>
                <w:sz w:val="26"/>
                <w:szCs w:val="26"/>
                <w:lang w:val="vi-VN"/>
              </w:rPr>
              <w:t>NT2</w:t>
            </w:r>
          </w:p>
        </w:tc>
        <w:tc>
          <w:tcPr>
            <w:tcW w:w="3020" w:type="dxa"/>
          </w:tcPr>
          <w:p w14:paraId="6FF42236" w14:textId="563E5555" w:rsidR="006B3400" w:rsidRPr="00226CAE" w:rsidRDefault="006B3400" w:rsidP="00226CAE">
            <w:pPr>
              <w:spacing w:line="360" w:lineRule="auto"/>
              <w:rPr>
                <w:sz w:val="26"/>
                <w:szCs w:val="26"/>
                <w:lang w:val="vi-VN"/>
              </w:rPr>
            </w:pPr>
            <w:r w:rsidRPr="00226CAE">
              <w:rPr>
                <w:sz w:val="26"/>
                <w:szCs w:val="26"/>
                <w:lang w:val="vi-VN"/>
              </w:rPr>
              <w:t>Tôi tự tin có thể cạnh tranh với sinh viên khác khi xin việc.</w:t>
            </w:r>
          </w:p>
          <w:p w14:paraId="7F73D51E" w14:textId="77777777" w:rsidR="006B3400" w:rsidRPr="00226CAE" w:rsidRDefault="006B3400" w:rsidP="00226CAE">
            <w:pPr>
              <w:spacing w:line="360" w:lineRule="auto"/>
              <w:rPr>
                <w:sz w:val="26"/>
                <w:szCs w:val="26"/>
                <w:lang w:val="vi-VN"/>
              </w:rPr>
            </w:pPr>
          </w:p>
        </w:tc>
        <w:tc>
          <w:tcPr>
            <w:tcW w:w="3021" w:type="dxa"/>
          </w:tcPr>
          <w:p w14:paraId="68ED5908" w14:textId="77777777" w:rsidR="006B3400" w:rsidRPr="00226CAE" w:rsidRDefault="006B3400" w:rsidP="00226CAE">
            <w:pPr>
              <w:spacing w:line="360" w:lineRule="auto"/>
              <w:rPr>
                <w:sz w:val="26"/>
                <w:szCs w:val="26"/>
                <w:lang w:val="vi-VN"/>
              </w:rPr>
            </w:pPr>
            <w:r w:rsidRPr="00226CAE">
              <w:rPr>
                <w:sz w:val="26"/>
                <w:szCs w:val="26"/>
                <w:lang w:val="vi-VN"/>
              </w:rPr>
              <w:t>Deci &amp; Ryan (2017)</w:t>
            </w:r>
          </w:p>
          <w:p w14:paraId="0C05C559" w14:textId="77777777" w:rsidR="006B3400" w:rsidRPr="00226CAE" w:rsidRDefault="006B3400" w:rsidP="00226CAE">
            <w:pPr>
              <w:spacing w:line="360" w:lineRule="auto"/>
              <w:rPr>
                <w:sz w:val="26"/>
                <w:szCs w:val="26"/>
                <w:lang w:val="vi-VN"/>
              </w:rPr>
            </w:pPr>
          </w:p>
        </w:tc>
      </w:tr>
      <w:tr w:rsidR="006B3400" w:rsidRPr="00226CAE" w14:paraId="02B6B005" w14:textId="77777777" w:rsidTr="008B5D79">
        <w:tc>
          <w:tcPr>
            <w:tcW w:w="3020" w:type="dxa"/>
          </w:tcPr>
          <w:p w14:paraId="00EC91FC" w14:textId="2FA6645C" w:rsidR="006B3400" w:rsidRPr="00226CAE" w:rsidRDefault="006B3400" w:rsidP="00226CAE">
            <w:pPr>
              <w:spacing w:line="360" w:lineRule="auto"/>
              <w:jc w:val="center"/>
              <w:rPr>
                <w:sz w:val="26"/>
                <w:szCs w:val="26"/>
                <w:lang w:val="vi-VN"/>
              </w:rPr>
            </w:pPr>
            <w:r w:rsidRPr="00226CAE">
              <w:rPr>
                <w:sz w:val="26"/>
                <w:szCs w:val="26"/>
                <w:lang w:val="vi-VN"/>
              </w:rPr>
              <w:t>NT3</w:t>
            </w:r>
          </w:p>
        </w:tc>
        <w:tc>
          <w:tcPr>
            <w:tcW w:w="3020" w:type="dxa"/>
          </w:tcPr>
          <w:p w14:paraId="34A6ADA9" w14:textId="77777777" w:rsidR="006B3400" w:rsidRPr="00226CAE" w:rsidRDefault="006B3400" w:rsidP="00226CAE">
            <w:pPr>
              <w:spacing w:line="360" w:lineRule="auto"/>
              <w:rPr>
                <w:sz w:val="26"/>
                <w:szCs w:val="26"/>
                <w:lang w:val="vi-VN"/>
              </w:rPr>
            </w:pPr>
            <w:r w:rsidRPr="00226CAE">
              <w:rPr>
                <w:sz w:val="26"/>
                <w:szCs w:val="26"/>
                <w:lang w:val="vi-VN"/>
              </w:rPr>
              <w:t>Tôi tin mình sẽ đạt được mục tiêu nghề nghiệp trong tương lai.</w:t>
            </w:r>
          </w:p>
          <w:p w14:paraId="09B26D8A" w14:textId="77777777" w:rsidR="006B3400" w:rsidRPr="00226CAE" w:rsidRDefault="006B3400" w:rsidP="00226CAE">
            <w:pPr>
              <w:spacing w:line="360" w:lineRule="auto"/>
              <w:rPr>
                <w:sz w:val="26"/>
                <w:szCs w:val="26"/>
                <w:lang w:val="vi-VN"/>
              </w:rPr>
            </w:pPr>
          </w:p>
        </w:tc>
        <w:tc>
          <w:tcPr>
            <w:tcW w:w="3021" w:type="dxa"/>
          </w:tcPr>
          <w:p w14:paraId="51CF595B" w14:textId="77777777" w:rsidR="006B3400" w:rsidRPr="00226CAE" w:rsidRDefault="006B3400" w:rsidP="00226CAE">
            <w:pPr>
              <w:spacing w:line="360" w:lineRule="auto"/>
              <w:rPr>
                <w:sz w:val="26"/>
                <w:szCs w:val="26"/>
                <w:lang w:val="vi-VN"/>
              </w:rPr>
            </w:pPr>
            <w:r w:rsidRPr="00226CAE">
              <w:rPr>
                <w:sz w:val="26"/>
                <w:szCs w:val="26"/>
                <w:lang w:val="vi-VN"/>
              </w:rPr>
              <w:t>Vroom (1964)</w:t>
            </w:r>
          </w:p>
          <w:p w14:paraId="136AC93C" w14:textId="77777777" w:rsidR="006B3400" w:rsidRPr="00226CAE" w:rsidRDefault="006B3400" w:rsidP="00226CAE">
            <w:pPr>
              <w:spacing w:line="360" w:lineRule="auto"/>
              <w:rPr>
                <w:sz w:val="26"/>
                <w:szCs w:val="26"/>
                <w:lang w:val="vi-VN"/>
              </w:rPr>
            </w:pPr>
          </w:p>
        </w:tc>
      </w:tr>
      <w:tr w:rsidR="006B3400" w:rsidRPr="00226CAE" w14:paraId="6BBB0E54" w14:textId="77777777" w:rsidTr="008B5D79">
        <w:tc>
          <w:tcPr>
            <w:tcW w:w="3020" w:type="dxa"/>
          </w:tcPr>
          <w:p w14:paraId="358B67E7" w14:textId="533A7D8D" w:rsidR="006B3400" w:rsidRPr="00226CAE" w:rsidRDefault="006B3400" w:rsidP="00226CAE">
            <w:pPr>
              <w:spacing w:line="360" w:lineRule="auto"/>
              <w:jc w:val="center"/>
              <w:rPr>
                <w:sz w:val="26"/>
                <w:szCs w:val="26"/>
                <w:lang w:val="vi-VN"/>
              </w:rPr>
            </w:pPr>
            <w:r w:rsidRPr="00226CAE">
              <w:rPr>
                <w:sz w:val="26"/>
                <w:szCs w:val="26"/>
                <w:lang w:val="vi-VN"/>
              </w:rPr>
              <w:t>NT4</w:t>
            </w:r>
          </w:p>
        </w:tc>
        <w:tc>
          <w:tcPr>
            <w:tcW w:w="3020" w:type="dxa"/>
          </w:tcPr>
          <w:p w14:paraId="329726B7" w14:textId="77777777" w:rsidR="006B3400" w:rsidRPr="00226CAE" w:rsidRDefault="006B3400" w:rsidP="00226CAE">
            <w:pPr>
              <w:spacing w:line="360" w:lineRule="auto"/>
              <w:rPr>
                <w:sz w:val="26"/>
                <w:szCs w:val="26"/>
                <w:lang w:val="vi-VN"/>
              </w:rPr>
            </w:pPr>
            <w:r w:rsidRPr="00226CAE">
              <w:rPr>
                <w:sz w:val="26"/>
                <w:szCs w:val="26"/>
                <w:lang w:val="vi-VN"/>
              </w:rPr>
              <w:t>Tôi có kế hoạch rõ ràng để phát triển sự nghiệp.</w:t>
            </w:r>
          </w:p>
          <w:p w14:paraId="52736900" w14:textId="77777777" w:rsidR="006B3400" w:rsidRPr="00226CAE" w:rsidRDefault="006B3400" w:rsidP="00226CAE">
            <w:pPr>
              <w:spacing w:line="360" w:lineRule="auto"/>
              <w:rPr>
                <w:sz w:val="26"/>
                <w:szCs w:val="26"/>
                <w:lang w:val="vi-VN"/>
              </w:rPr>
            </w:pPr>
          </w:p>
        </w:tc>
        <w:tc>
          <w:tcPr>
            <w:tcW w:w="3021" w:type="dxa"/>
          </w:tcPr>
          <w:p w14:paraId="15E79563" w14:textId="77777777" w:rsidR="006B3400" w:rsidRPr="00226CAE" w:rsidRDefault="006B3400" w:rsidP="00226CAE">
            <w:pPr>
              <w:spacing w:line="360" w:lineRule="auto"/>
              <w:rPr>
                <w:sz w:val="26"/>
                <w:szCs w:val="26"/>
                <w:lang w:val="vi-VN"/>
              </w:rPr>
            </w:pPr>
            <w:r w:rsidRPr="00226CAE">
              <w:rPr>
                <w:sz w:val="26"/>
                <w:szCs w:val="26"/>
                <w:lang w:val="vi-VN"/>
              </w:rPr>
              <w:t>Nguyễn Hồng Anh (2022)</w:t>
            </w:r>
          </w:p>
          <w:p w14:paraId="21E5109D" w14:textId="77777777" w:rsidR="006B3400" w:rsidRPr="00226CAE" w:rsidRDefault="006B3400" w:rsidP="00226CAE">
            <w:pPr>
              <w:spacing w:line="360" w:lineRule="auto"/>
              <w:rPr>
                <w:sz w:val="26"/>
                <w:szCs w:val="26"/>
                <w:lang w:val="vi-VN"/>
              </w:rPr>
            </w:pPr>
          </w:p>
        </w:tc>
      </w:tr>
      <w:tr w:rsidR="006B3400" w:rsidRPr="00226CAE" w14:paraId="4DE49ACB" w14:textId="77777777" w:rsidTr="008B5D79">
        <w:tc>
          <w:tcPr>
            <w:tcW w:w="3020" w:type="dxa"/>
          </w:tcPr>
          <w:p w14:paraId="0221AEAC" w14:textId="2C1788D8" w:rsidR="006B3400" w:rsidRPr="00226CAE" w:rsidRDefault="006B3400" w:rsidP="00226CAE">
            <w:pPr>
              <w:spacing w:line="360" w:lineRule="auto"/>
              <w:jc w:val="center"/>
              <w:rPr>
                <w:sz w:val="26"/>
                <w:szCs w:val="26"/>
                <w:lang w:val="vi-VN"/>
              </w:rPr>
            </w:pPr>
            <w:r w:rsidRPr="00226CAE">
              <w:rPr>
                <w:sz w:val="26"/>
                <w:szCs w:val="26"/>
                <w:lang w:val="vi-VN"/>
              </w:rPr>
              <w:t>NT5</w:t>
            </w:r>
          </w:p>
        </w:tc>
        <w:tc>
          <w:tcPr>
            <w:tcW w:w="3020" w:type="dxa"/>
          </w:tcPr>
          <w:p w14:paraId="5344B8D4" w14:textId="77777777" w:rsidR="006B3400" w:rsidRPr="00226CAE" w:rsidRDefault="006B3400" w:rsidP="00226CAE">
            <w:pPr>
              <w:spacing w:line="360" w:lineRule="auto"/>
              <w:rPr>
                <w:sz w:val="26"/>
                <w:szCs w:val="26"/>
                <w:lang w:val="vi-VN"/>
              </w:rPr>
            </w:pPr>
            <w:r w:rsidRPr="00226CAE">
              <w:rPr>
                <w:sz w:val="26"/>
                <w:szCs w:val="26"/>
                <w:lang w:val="vi-VN"/>
              </w:rPr>
              <w:t>Tôi sẵn sàng nỗ lực để đạt được thành công trong ngành.</w:t>
            </w:r>
          </w:p>
          <w:p w14:paraId="073AA260" w14:textId="77777777" w:rsidR="006B3400" w:rsidRPr="00226CAE" w:rsidRDefault="006B3400" w:rsidP="00226CAE">
            <w:pPr>
              <w:spacing w:line="360" w:lineRule="auto"/>
              <w:rPr>
                <w:sz w:val="26"/>
                <w:szCs w:val="26"/>
                <w:lang w:val="vi-VN"/>
              </w:rPr>
            </w:pPr>
          </w:p>
        </w:tc>
        <w:tc>
          <w:tcPr>
            <w:tcW w:w="3021" w:type="dxa"/>
          </w:tcPr>
          <w:p w14:paraId="078D1A48" w14:textId="77777777" w:rsidR="006B3400" w:rsidRPr="00226CAE" w:rsidRDefault="006B3400" w:rsidP="00226CAE">
            <w:pPr>
              <w:spacing w:line="360" w:lineRule="auto"/>
              <w:rPr>
                <w:sz w:val="26"/>
                <w:szCs w:val="26"/>
                <w:lang w:val="vi-VN"/>
              </w:rPr>
            </w:pPr>
            <w:r w:rsidRPr="00226CAE">
              <w:rPr>
                <w:sz w:val="26"/>
                <w:szCs w:val="26"/>
                <w:lang w:val="vi-VN"/>
              </w:rPr>
              <w:t>Fishbein &amp; Ajzen (1975)</w:t>
            </w:r>
          </w:p>
          <w:p w14:paraId="50650102" w14:textId="77777777" w:rsidR="006B3400" w:rsidRPr="00226CAE" w:rsidRDefault="006B3400" w:rsidP="00226CAE">
            <w:pPr>
              <w:spacing w:line="360" w:lineRule="auto"/>
              <w:rPr>
                <w:sz w:val="26"/>
                <w:szCs w:val="26"/>
                <w:lang w:val="vi-VN"/>
              </w:rPr>
            </w:pPr>
          </w:p>
        </w:tc>
      </w:tr>
    </w:tbl>
    <w:p w14:paraId="31DDEC74" w14:textId="4C7FA8C9" w:rsidR="006B3400" w:rsidRPr="00E67CDD" w:rsidRDefault="00E67CDD" w:rsidP="00E67CDD">
      <w:pPr>
        <w:spacing w:line="360" w:lineRule="auto"/>
        <w:jc w:val="right"/>
        <w:rPr>
          <w:sz w:val="26"/>
          <w:szCs w:val="26"/>
          <w:lang w:val="vi-VN"/>
        </w:rPr>
      </w:pPr>
      <w:r w:rsidRPr="00E67CDD">
        <w:rPr>
          <w:i/>
          <w:iCs/>
          <w:sz w:val="26"/>
          <w:szCs w:val="26"/>
        </w:rPr>
        <w:t>Nguồn: tổng hợp của nhóm tác giả</w:t>
      </w:r>
    </w:p>
    <w:p w14:paraId="36AC0837" w14:textId="71E55E70" w:rsidR="006B3400" w:rsidRPr="00226CAE" w:rsidRDefault="006B3400" w:rsidP="00226CAE">
      <w:pPr>
        <w:spacing w:line="360" w:lineRule="auto"/>
        <w:jc w:val="both"/>
        <w:rPr>
          <w:b/>
          <w:bCs/>
          <w:sz w:val="26"/>
          <w:szCs w:val="26"/>
          <w:lang w:val="vi-VN"/>
        </w:rPr>
      </w:pPr>
      <w:r w:rsidRPr="00226CAE">
        <w:rPr>
          <w:b/>
          <w:bCs/>
          <w:sz w:val="26"/>
          <w:szCs w:val="26"/>
          <w:lang w:val="vi-VN"/>
        </w:rPr>
        <w:tab/>
        <w:t>Bảng 2.4: Thang đo Mức độ phù hợp với ngành (PH) (5 biến quan sát)</w:t>
      </w:r>
    </w:p>
    <w:tbl>
      <w:tblPr>
        <w:tblStyle w:val="TableGrid"/>
        <w:tblW w:w="0" w:type="auto"/>
        <w:tblLook w:val="04A0" w:firstRow="1" w:lastRow="0" w:firstColumn="1" w:lastColumn="0" w:noHBand="0" w:noVBand="1"/>
      </w:tblPr>
      <w:tblGrid>
        <w:gridCol w:w="3020"/>
        <w:gridCol w:w="3020"/>
        <w:gridCol w:w="3021"/>
      </w:tblGrid>
      <w:tr w:rsidR="006B3400" w:rsidRPr="00226CAE" w14:paraId="6FFA77A6" w14:textId="77777777" w:rsidTr="008B5D79">
        <w:tc>
          <w:tcPr>
            <w:tcW w:w="3020" w:type="dxa"/>
          </w:tcPr>
          <w:p w14:paraId="7A2F0FF1" w14:textId="77777777" w:rsidR="006B3400" w:rsidRPr="00226CAE" w:rsidRDefault="006B3400" w:rsidP="00226CAE">
            <w:pPr>
              <w:spacing w:line="360" w:lineRule="auto"/>
              <w:jc w:val="center"/>
              <w:rPr>
                <w:b/>
                <w:bCs/>
                <w:sz w:val="26"/>
                <w:szCs w:val="26"/>
                <w:lang w:val="vi-VN"/>
              </w:rPr>
            </w:pPr>
            <w:r w:rsidRPr="00226CAE">
              <w:rPr>
                <w:b/>
                <w:bCs/>
                <w:sz w:val="26"/>
                <w:szCs w:val="26"/>
                <w:lang w:val="vi-VN"/>
              </w:rPr>
              <w:t>Mã hóa</w:t>
            </w:r>
          </w:p>
        </w:tc>
        <w:tc>
          <w:tcPr>
            <w:tcW w:w="3020" w:type="dxa"/>
          </w:tcPr>
          <w:p w14:paraId="7A838703" w14:textId="77777777" w:rsidR="006B3400" w:rsidRPr="00226CAE" w:rsidRDefault="006B3400" w:rsidP="00226CAE">
            <w:pPr>
              <w:spacing w:line="360" w:lineRule="auto"/>
              <w:jc w:val="center"/>
              <w:rPr>
                <w:b/>
                <w:bCs/>
                <w:sz w:val="26"/>
                <w:szCs w:val="26"/>
                <w:lang w:val="vi-VN"/>
              </w:rPr>
            </w:pPr>
            <w:r w:rsidRPr="00226CAE">
              <w:rPr>
                <w:b/>
                <w:bCs/>
                <w:sz w:val="26"/>
                <w:szCs w:val="26"/>
                <w:lang w:val="vi-VN"/>
              </w:rPr>
              <w:t>Biến quan sát</w:t>
            </w:r>
          </w:p>
        </w:tc>
        <w:tc>
          <w:tcPr>
            <w:tcW w:w="3021" w:type="dxa"/>
          </w:tcPr>
          <w:p w14:paraId="22DF6A37" w14:textId="77777777" w:rsidR="006B3400" w:rsidRPr="00226CAE" w:rsidRDefault="006B3400" w:rsidP="00226CAE">
            <w:pPr>
              <w:spacing w:line="360" w:lineRule="auto"/>
              <w:jc w:val="center"/>
              <w:rPr>
                <w:b/>
                <w:bCs/>
                <w:sz w:val="26"/>
                <w:szCs w:val="26"/>
                <w:lang w:val="vi-VN"/>
              </w:rPr>
            </w:pPr>
            <w:r w:rsidRPr="00226CAE">
              <w:rPr>
                <w:b/>
                <w:bCs/>
                <w:sz w:val="26"/>
                <w:szCs w:val="26"/>
                <w:lang w:val="vi-VN"/>
              </w:rPr>
              <w:t>Nguồn</w:t>
            </w:r>
          </w:p>
        </w:tc>
      </w:tr>
      <w:tr w:rsidR="006B3400" w:rsidRPr="00226CAE" w14:paraId="4DF86643" w14:textId="77777777" w:rsidTr="008B5D79">
        <w:tc>
          <w:tcPr>
            <w:tcW w:w="3020" w:type="dxa"/>
          </w:tcPr>
          <w:p w14:paraId="76CD19EE" w14:textId="046DBCCD" w:rsidR="006B3400" w:rsidRPr="00226CAE" w:rsidRDefault="006B3400" w:rsidP="00226CAE">
            <w:pPr>
              <w:spacing w:line="360" w:lineRule="auto"/>
              <w:jc w:val="center"/>
              <w:rPr>
                <w:sz w:val="26"/>
                <w:szCs w:val="26"/>
                <w:lang w:val="vi-VN"/>
              </w:rPr>
            </w:pPr>
            <w:r w:rsidRPr="00226CAE">
              <w:rPr>
                <w:sz w:val="26"/>
                <w:szCs w:val="26"/>
                <w:lang w:val="vi-VN"/>
              </w:rPr>
              <w:t>PH1</w:t>
            </w:r>
          </w:p>
        </w:tc>
        <w:tc>
          <w:tcPr>
            <w:tcW w:w="3020" w:type="dxa"/>
          </w:tcPr>
          <w:p w14:paraId="670453EF" w14:textId="77777777" w:rsidR="006B3400" w:rsidRPr="00226CAE" w:rsidRDefault="006B3400" w:rsidP="00226CAE">
            <w:pPr>
              <w:spacing w:line="360" w:lineRule="auto"/>
              <w:rPr>
                <w:sz w:val="26"/>
                <w:szCs w:val="26"/>
                <w:lang w:val="vi-VN"/>
              </w:rPr>
            </w:pPr>
            <w:r w:rsidRPr="00226CAE">
              <w:rPr>
                <w:sz w:val="26"/>
                <w:szCs w:val="26"/>
                <w:lang w:val="vi-VN"/>
              </w:rPr>
              <w:t>Ngành Tài chính – Ngân hàng phù hợp với sở thích của tôi.</w:t>
            </w:r>
          </w:p>
          <w:p w14:paraId="0E6B300F" w14:textId="77777777" w:rsidR="006B3400" w:rsidRPr="00226CAE" w:rsidRDefault="006B3400" w:rsidP="00226CAE">
            <w:pPr>
              <w:spacing w:line="360" w:lineRule="auto"/>
              <w:rPr>
                <w:sz w:val="26"/>
                <w:szCs w:val="26"/>
                <w:lang w:val="vi-VN"/>
              </w:rPr>
            </w:pPr>
          </w:p>
        </w:tc>
        <w:tc>
          <w:tcPr>
            <w:tcW w:w="3021" w:type="dxa"/>
          </w:tcPr>
          <w:p w14:paraId="74A9069E" w14:textId="77777777" w:rsidR="006B3400" w:rsidRPr="00226CAE" w:rsidRDefault="006B3400" w:rsidP="00226CAE">
            <w:pPr>
              <w:spacing w:line="360" w:lineRule="auto"/>
              <w:rPr>
                <w:sz w:val="26"/>
                <w:szCs w:val="26"/>
                <w:lang w:val="vi-VN"/>
              </w:rPr>
            </w:pPr>
            <w:r w:rsidRPr="00226CAE">
              <w:rPr>
                <w:sz w:val="26"/>
                <w:szCs w:val="26"/>
                <w:lang w:val="vi-VN"/>
              </w:rPr>
              <w:t>Person-job fit theory</w:t>
            </w:r>
          </w:p>
          <w:p w14:paraId="6EC67160" w14:textId="77777777" w:rsidR="006B3400" w:rsidRPr="00226CAE" w:rsidRDefault="006B3400" w:rsidP="00226CAE">
            <w:pPr>
              <w:spacing w:line="360" w:lineRule="auto"/>
              <w:rPr>
                <w:sz w:val="26"/>
                <w:szCs w:val="26"/>
                <w:lang w:val="vi-VN"/>
              </w:rPr>
            </w:pPr>
          </w:p>
        </w:tc>
      </w:tr>
      <w:tr w:rsidR="006B3400" w:rsidRPr="00226CAE" w14:paraId="52EBE5F7" w14:textId="77777777" w:rsidTr="008B5D79">
        <w:tc>
          <w:tcPr>
            <w:tcW w:w="3020" w:type="dxa"/>
          </w:tcPr>
          <w:p w14:paraId="4D77F1E1" w14:textId="742E6629" w:rsidR="006B3400" w:rsidRPr="00226CAE" w:rsidRDefault="006B3400" w:rsidP="00226CAE">
            <w:pPr>
              <w:spacing w:line="360" w:lineRule="auto"/>
              <w:jc w:val="center"/>
              <w:rPr>
                <w:sz w:val="26"/>
                <w:szCs w:val="26"/>
                <w:lang w:val="vi-VN"/>
              </w:rPr>
            </w:pPr>
            <w:r w:rsidRPr="00226CAE">
              <w:rPr>
                <w:sz w:val="26"/>
                <w:szCs w:val="26"/>
                <w:lang w:val="vi-VN"/>
              </w:rPr>
              <w:t>PH2</w:t>
            </w:r>
          </w:p>
        </w:tc>
        <w:tc>
          <w:tcPr>
            <w:tcW w:w="3020" w:type="dxa"/>
          </w:tcPr>
          <w:p w14:paraId="198CD61B" w14:textId="77777777" w:rsidR="006B3400" w:rsidRPr="00226CAE" w:rsidRDefault="006B3400" w:rsidP="00226CAE">
            <w:pPr>
              <w:spacing w:line="360" w:lineRule="auto"/>
              <w:rPr>
                <w:sz w:val="26"/>
                <w:szCs w:val="26"/>
                <w:lang w:val="vi-VN"/>
              </w:rPr>
            </w:pPr>
            <w:r w:rsidRPr="00226CAE">
              <w:rPr>
                <w:sz w:val="26"/>
                <w:szCs w:val="26"/>
                <w:lang w:val="vi-VN"/>
              </w:rPr>
              <w:t>Ngành này phù hợp với năng lực học tập của tôi.</w:t>
            </w:r>
          </w:p>
          <w:p w14:paraId="1406016E" w14:textId="77777777" w:rsidR="006B3400" w:rsidRPr="00226CAE" w:rsidRDefault="006B3400" w:rsidP="00226CAE">
            <w:pPr>
              <w:spacing w:line="360" w:lineRule="auto"/>
              <w:rPr>
                <w:sz w:val="26"/>
                <w:szCs w:val="26"/>
                <w:lang w:val="vi-VN"/>
              </w:rPr>
            </w:pPr>
          </w:p>
        </w:tc>
        <w:tc>
          <w:tcPr>
            <w:tcW w:w="3021" w:type="dxa"/>
          </w:tcPr>
          <w:p w14:paraId="52E3D297" w14:textId="77777777" w:rsidR="006B3400" w:rsidRPr="00226CAE" w:rsidRDefault="006B3400" w:rsidP="00226CAE">
            <w:pPr>
              <w:spacing w:line="360" w:lineRule="auto"/>
              <w:rPr>
                <w:sz w:val="26"/>
                <w:szCs w:val="26"/>
                <w:lang w:val="vi-VN"/>
              </w:rPr>
            </w:pPr>
            <w:r w:rsidRPr="00226CAE">
              <w:rPr>
                <w:sz w:val="26"/>
                <w:szCs w:val="26"/>
                <w:lang w:val="vi-VN"/>
              </w:rPr>
              <w:t>Deci &amp; Ryan (2017)</w:t>
            </w:r>
          </w:p>
          <w:p w14:paraId="33EE2AC7" w14:textId="77777777" w:rsidR="006B3400" w:rsidRPr="00226CAE" w:rsidRDefault="006B3400" w:rsidP="00226CAE">
            <w:pPr>
              <w:spacing w:line="360" w:lineRule="auto"/>
              <w:rPr>
                <w:sz w:val="26"/>
                <w:szCs w:val="26"/>
                <w:lang w:val="vi-VN"/>
              </w:rPr>
            </w:pPr>
          </w:p>
        </w:tc>
      </w:tr>
      <w:tr w:rsidR="006B3400" w:rsidRPr="00226CAE" w14:paraId="5FE4E517" w14:textId="77777777" w:rsidTr="008B5D79">
        <w:tc>
          <w:tcPr>
            <w:tcW w:w="3020" w:type="dxa"/>
          </w:tcPr>
          <w:p w14:paraId="3EE20E1F" w14:textId="274564B3" w:rsidR="006B3400" w:rsidRPr="00226CAE" w:rsidRDefault="006B3400" w:rsidP="00226CAE">
            <w:pPr>
              <w:spacing w:line="360" w:lineRule="auto"/>
              <w:jc w:val="center"/>
              <w:rPr>
                <w:sz w:val="26"/>
                <w:szCs w:val="26"/>
                <w:lang w:val="vi-VN"/>
              </w:rPr>
            </w:pPr>
            <w:r w:rsidRPr="00226CAE">
              <w:rPr>
                <w:sz w:val="26"/>
                <w:szCs w:val="26"/>
                <w:lang w:val="vi-VN"/>
              </w:rPr>
              <w:t>PH3</w:t>
            </w:r>
          </w:p>
        </w:tc>
        <w:tc>
          <w:tcPr>
            <w:tcW w:w="3020" w:type="dxa"/>
          </w:tcPr>
          <w:p w14:paraId="474C5208" w14:textId="77777777" w:rsidR="006B3400" w:rsidRPr="00226CAE" w:rsidRDefault="006B3400" w:rsidP="00226CAE">
            <w:pPr>
              <w:spacing w:line="360" w:lineRule="auto"/>
              <w:rPr>
                <w:sz w:val="26"/>
                <w:szCs w:val="26"/>
                <w:lang w:val="vi-VN"/>
              </w:rPr>
            </w:pPr>
            <w:r w:rsidRPr="00226CAE">
              <w:rPr>
                <w:sz w:val="26"/>
                <w:szCs w:val="26"/>
                <w:lang w:val="vi-VN"/>
              </w:rPr>
              <w:t>Ngành này phù hợp với tính cách của tôi</w:t>
            </w:r>
          </w:p>
          <w:p w14:paraId="3D5B4C2A" w14:textId="77777777" w:rsidR="006B3400" w:rsidRPr="00226CAE" w:rsidRDefault="006B3400" w:rsidP="00226CAE">
            <w:pPr>
              <w:spacing w:line="360" w:lineRule="auto"/>
              <w:rPr>
                <w:sz w:val="26"/>
                <w:szCs w:val="26"/>
                <w:lang w:val="vi-VN"/>
              </w:rPr>
            </w:pPr>
          </w:p>
        </w:tc>
        <w:tc>
          <w:tcPr>
            <w:tcW w:w="3021" w:type="dxa"/>
          </w:tcPr>
          <w:p w14:paraId="2413D95F" w14:textId="77777777" w:rsidR="006B3400" w:rsidRPr="00226CAE" w:rsidRDefault="006B3400" w:rsidP="00226CAE">
            <w:pPr>
              <w:spacing w:line="360" w:lineRule="auto"/>
              <w:rPr>
                <w:sz w:val="26"/>
                <w:szCs w:val="26"/>
                <w:lang w:val="vi-VN"/>
              </w:rPr>
            </w:pPr>
            <w:r w:rsidRPr="00226CAE">
              <w:rPr>
                <w:sz w:val="26"/>
                <w:szCs w:val="26"/>
                <w:lang w:val="vi-VN"/>
              </w:rPr>
              <w:t>Ajzen (1991) – TPB</w:t>
            </w:r>
          </w:p>
          <w:p w14:paraId="0E39F126" w14:textId="77777777" w:rsidR="006B3400" w:rsidRPr="00226CAE" w:rsidRDefault="006B3400" w:rsidP="00226CAE">
            <w:pPr>
              <w:spacing w:line="360" w:lineRule="auto"/>
              <w:rPr>
                <w:sz w:val="26"/>
                <w:szCs w:val="26"/>
                <w:lang w:val="vi-VN"/>
              </w:rPr>
            </w:pPr>
          </w:p>
        </w:tc>
      </w:tr>
      <w:tr w:rsidR="006B3400" w:rsidRPr="00226CAE" w14:paraId="35EBDE98" w14:textId="77777777" w:rsidTr="008B5D79">
        <w:tc>
          <w:tcPr>
            <w:tcW w:w="3020" w:type="dxa"/>
          </w:tcPr>
          <w:p w14:paraId="6B359C96" w14:textId="7AE698E8" w:rsidR="006B3400" w:rsidRPr="00226CAE" w:rsidRDefault="006B3400" w:rsidP="00226CAE">
            <w:pPr>
              <w:spacing w:line="360" w:lineRule="auto"/>
              <w:jc w:val="center"/>
              <w:rPr>
                <w:sz w:val="26"/>
                <w:szCs w:val="26"/>
                <w:lang w:val="vi-VN"/>
              </w:rPr>
            </w:pPr>
            <w:r w:rsidRPr="00226CAE">
              <w:rPr>
                <w:sz w:val="26"/>
                <w:szCs w:val="26"/>
                <w:lang w:val="vi-VN"/>
              </w:rPr>
              <w:t>PH4</w:t>
            </w:r>
          </w:p>
        </w:tc>
        <w:tc>
          <w:tcPr>
            <w:tcW w:w="3020" w:type="dxa"/>
          </w:tcPr>
          <w:p w14:paraId="485FD057" w14:textId="77777777" w:rsidR="006B3400" w:rsidRPr="00226CAE" w:rsidRDefault="006B3400" w:rsidP="00226CAE">
            <w:pPr>
              <w:spacing w:line="360" w:lineRule="auto"/>
              <w:rPr>
                <w:sz w:val="26"/>
                <w:szCs w:val="26"/>
                <w:lang w:val="vi-VN"/>
              </w:rPr>
            </w:pPr>
            <w:r w:rsidRPr="00226CAE">
              <w:rPr>
                <w:sz w:val="26"/>
                <w:szCs w:val="26"/>
                <w:lang w:val="vi-VN"/>
              </w:rPr>
              <w:t>Tôi cảm thấy mình đã lựa chọn đúng ngành học.</w:t>
            </w:r>
          </w:p>
          <w:p w14:paraId="5FCF1365" w14:textId="77777777" w:rsidR="006B3400" w:rsidRPr="00226CAE" w:rsidRDefault="006B3400" w:rsidP="00226CAE">
            <w:pPr>
              <w:spacing w:line="360" w:lineRule="auto"/>
              <w:rPr>
                <w:sz w:val="26"/>
                <w:szCs w:val="26"/>
                <w:lang w:val="vi-VN"/>
              </w:rPr>
            </w:pPr>
          </w:p>
        </w:tc>
        <w:tc>
          <w:tcPr>
            <w:tcW w:w="3021" w:type="dxa"/>
          </w:tcPr>
          <w:p w14:paraId="20418F94" w14:textId="77777777" w:rsidR="006B3400" w:rsidRPr="00226CAE" w:rsidRDefault="006B3400" w:rsidP="00226CAE">
            <w:pPr>
              <w:spacing w:line="360" w:lineRule="auto"/>
              <w:rPr>
                <w:sz w:val="26"/>
                <w:szCs w:val="26"/>
                <w:lang w:val="vi-VN"/>
              </w:rPr>
            </w:pPr>
            <w:r w:rsidRPr="00226CAE">
              <w:rPr>
                <w:sz w:val="26"/>
                <w:szCs w:val="26"/>
                <w:lang w:val="vi-VN"/>
              </w:rPr>
              <w:t>Nguyễn Quý Hạnh (2018)</w:t>
            </w:r>
          </w:p>
          <w:p w14:paraId="6325A305" w14:textId="77777777" w:rsidR="006B3400" w:rsidRPr="00226CAE" w:rsidRDefault="006B3400" w:rsidP="00226CAE">
            <w:pPr>
              <w:spacing w:line="360" w:lineRule="auto"/>
              <w:rPr>
                <w:sz w:val="26"/>
                <w:szCs w:val="26"/>
                <w:lang w:val="vi-VN"/>
              </w:rPr>
            </w:pPr>
          </w:p>
        </w:tc>
      </w:tr>
      <w:tr w:rsidR="006B3400" w:rsidRPr="00226CAE" w14:paraId="3DBE8562" w14:textId="77777777" w:rsidTr="008B5D79">
        <w:tc>
          <w:tcPr>
            <w:tcW w:w="3020" w:type="dxa"/>
          </w:tcPr>
          <w:p w14:paraId="34C736A6" w14:textId="620B3FDE" w:rsidR="006B3400" w:rsidRPr="00226CAE" w:rsidRDefault="006B3400" w:rsidP="00226CAE">
            <w:pPr>
              <w:spacing w:line="360" w:lineRule="auto"/>
              <w:jc w:val="center"/>
              <w:rPr>
                <w:sz w:val="26"/>
                <w:szCs w:val="26"/>
                <w:lang w:val="vi-VN"/>
              </w:rPr>
            </w:pPr>
            <w:r w:rsidRPr="00226CAE">
              <w:rPr>
                <w:sz w:val="26"/>
                <w:szCs w:val="26"/>
                <w:lang w:val="vi-VN"/>
              </w:rPr>
              <w:t>PH5</w:t>
            </w:r>
          </w:p>
        </w:tc>
        <w:tc>
          <w:tcPr>
            <w:tcW w:w="3020" w:type="dxa"/>
          </w:tcPr>
          <w:p w14:paraId="504026E6" w14:textId="77777777" w:rsidR="006B3400" w:rsidRPr="00226CAE" w:rsidRDefault="006B3400" w:rsidP="00226CAE">
            <w:pPr>
              <w:spacing w:line="360" w:lineRule="auto"/>
              <w:rPr>
                <w:sz w:val="26"/>
                <w:szCs w:val="26"/>
                <w:lang w:val="vi-VN"/>
              </w:rPr>
            </w:pPr>
            <w:r w:rsidRPr="00226CAE">
              <w:rPr>
                <w:sz w:val="26"/>
                <w:szCs w:val="26"/>
                <w:lang w:val="vi-VN"/>
              </w:rPr>
              <w:t>Tôi không có ý định chuyển sang ngành khác.</w:t>
            </w:r>
          </w:p>
          <w:p w14:paraId="5EB5D498" w14:textId="77777777" w:rsidR="006B3400" w:rsidRPr="00226CAE" w:rsidRDefault="006B3400" w:rsidP="00226CAE">
            <w:pPr>
              <w:spacing w:line="360" w:lineRule="auto"/>
              <w:rPr>
                <w:sz w:val="26"/>
                <w:szCs w:val="26"/>
                <w:lang w:val="vi-VN"/>
              </w:rPr>
            </w:pPr>
          </w:p>
        </w:tc>
        <w:tc>
          <w:tcPr>
            <w:tcW w:w="3021" w:type="dxa"/>
          </w:tcPr>
          <w:p w14:paraId="2F9C1443" w14:textId="77777777" w:rsidR="006B3400" w:rsidRPr="00226CAE" w:rsidRDefault="006B3400" w:rsidP="00226CAE">
            <w:pPr>
              <w:spacing w:line="360" w:lineRule="auto"/>
              <w:rPr>
                <w:sz w:val="26"/>
                <w:szCs w:val="26"/>
                <w:lang w:val="vi-VN"/>
              </w:rPr>
            </w:pPr>
            <w:r w:rsidRPr="00226CAE">
              <w:rPr>
                <w:sz w:val="26"/>
                <w:szCs w:val="26"/>
                <w:lang w:val="vi-VN"/>
              </w:rPr>
              <w:t>Fishbein &amp; Ajzen (1975)</w:t>
            </w:r>
          </w:p>
          <w:p w14:paraId="0A641D23" w14:textId="77777777" w:rsidR="006B3400" w:rsidRPr="00226CAE" w:rsidRDefault="006B3400" w:rsidP="00226CAE">
            <w:pPr>
              <w:spacing w:line="360" w:lineRule="auto"/>
              <w:rPr>
                <w:sz w:val="26"/>
                <w:szCs w:val="26"/>
                <w:lang w:val="vi-VN"/>
              </w:rPr>
            </w:pPr>
          </w:p>
        </w:tc>
      </w:tr>
    </w:tbl>
    <w:p w14:paraId="3B8F867D" w14:textId="01A36330" w:rsidR="006B3400" w:rsidRPr="00E67CDD" w:rsidRDefault="00E67CDD" w:rsidP="00E67CDD">
      <w:pPr>
        <w:spacing w:line="360" w:lineRule="auto"/>
        <w:jc w:val="right"/>
        <w:rPr>
          <w:sz w:val="26"/>
          <w:szCs w:val="26"/>
          <w:lang w:val="vi-VN"/>
        </w:rPr>
      </w:pPr>
      <w:r w:rsidRPr="00E67CDD">
        <w:rPr>
          <w:i/>
          <w:iCs/>
          <w:sz w:val="26"/>
          <w:szCs w:val="26"/>
        </w:rPr>
        <w:t>Nguồn: tổng hợp của nhóm tác giả</w:t>
      </w:r>
    </w:p>
    <w:p w14:paraId="382893B5" w14:textId="42C68E18" w:rsidR="006B3400" w:rsidRPr="00226CAE" w:rsidRDefault="006B3400" w:rsidP="00226CAE">
      <w:pPr>
        <w:spacing w:line="360" w:lineRule="auto"/>
        <w:jc w:val="both"/>
        <w:rPr>
          <w:b/>
          <w:bCs/>
          <w:sz w:val="26"/>
          <w:szCs w:val="26"/>
          <w:lang w:val="vi-VN"/>
        </w:rPr>
      </w:pPr>
      <w:r w:rsidRPr="00226CAE">
        <w:rPr>
          <w:b/>
          <w:bCs/>
          <w:sz w:val="26"/>
          <w:szCs w:val="26"/>
          <w:lang w:val="vi-VN"/>
        </w:rPr>
        <w:tab/>
        <w:t>Bảng 2.5: Thang đo Động lực học tập (DL) (8 biến quan sát)</w:t>
      </w:r>
    </w:p>
    <w:tbl>
      <w:tblPr>
        <w:tblStyle w:val="TableGrid"/>
        <w:tblW w:w="0" w:type="auto"/>
        <w:tblLook w:val="04A0" w:firstRow="1" w:lastRow="0" w:firstColumn="1" w:lastColumn="0" w:noHBand="0" w:noVBand="1"/>
      </w:tblPr>
      <w:tblGrid>
        <w:gridCol w:w="3020"/>
        <w:gridCol w:w="3020"/>
        <w:gridCol w:w="3021"/>
      </w:tblGrid>
      <w:tr w:rsidR="006B3400" w:rsidRPr="00226CAE" w14:paraId="362FD889" w14:textId="77777777" w:rsidTr="008B5D79">
        <w:tc>
          <w:tcPr>
            <w:tcW w:w="3020" w:type="dxa"/>
          </w:tcPr>
          <w:p w14:paraId="5ADA45A2" w14:textId="77777777" w:rsidR="006B3400" w:rsidRPr="00226CAE" w:rsidRDefault="006B3400" w:rsidP="00226CAE">
            <w:pPr>
              <w:spacing w:line="360" w:lineRule="auto"/>
              <w:jc w:val="center"/>
              <w:rPr>
                <w:b/>
                <w:bCs/>
                <w:sz w:val="26"/>
                <w:szCs w:val="26"/>
                <w:lang w:val="vi-VN"/>
              </w:rPr>
            </w:pPr>
            <w:r w:rsidRPr="00226CAE">
              <w:rPr>
                <w:b/>
                <w:bCs/>
                <w:sz w:val="26"/>
                <w:szCs w:val="26"/>
                <w:lang w:val="vi-VN"/>
              </w:rPr>
              <w:t>Mã hóa</w:t>
            </w:r>
          </w:p>
        </w:tc>
        <w:tc>
          <w:tcPr>
            <w:tcW w:w="3020" w:type="dxa"/>
          </w:tcPr>
          <w:p w14:paraId="02AE49E6" w14:textId="77777777" w:rsidR="006B3400" w:rsidRPr="00226CAE" w:rsidRDefault="006B3400" w:rsidP="00226CAE">
            <w:pPr>
              <w:spacing w:line="360" w:lineRule="auto"/>
              <w:jc w:val="center"/>
              <w:rPr>
                <w:b/>
                <w:bCs/>
                <w:sz w:val="26"/>
                <w:szCs w:val="26"/>
                <w:lang w:val="vi-VN"/>
              </w:rPr>
            </w:pPr>
            <w:r w:rsidRPr="00226CAE">
              <w:rPr>
                <w:b/>
                <w:bCs/>
                <w:sz w:val="26"/>
                <w:szCs w:val="26"/>
                <w:lang w:val="vi-VN"/>
              </w:rPr>
              <w:t>Biến quan sát</w:t>
            </w:r>
          </w:p>
        </w:tc>
        <w:tc>
          <w:tcPr>
            <w:tcW w:w="3021" w:type="dxa"/>
          </w:tcPr>
          <w:p w14:paraId="73559B33" w14:textId="77777777" w:rsidR="006B3400" w:rsidRPr="00226CAE" w:rsidRDefault="006B3400" w:rsidP="00226CAE">
            <w:pPr>
              <w:spacing w:line="360" w:lineRule="auto"/>
              <w:jc w:val="center"/>
              <w:rPr>
                <w:b/>
                <w:bCs/>
                <w:sz w:val="26"/>
                <w:szCs w:val="26"/>
                <w:lang w:val="vi-VN"/>
              </w:rPr>
            </w:pPr>
            <w:r w:rsidRPr="00226CAE">
              <w:rPr>
                <w:b/>
                <w:bCs/>
                <w:sz w:val="26"/>
                <w:szCs w:val="26"/>
                <w:lang w:val="vi-VN"/>
              </w:rPr>
              <w:t>Nguồn</w:t>
            </w:r>
          </w:p>
        </w:tc>
      </w:tr>
      <w:tr w:rsidR="006B3400" w:rsidRPr="00226CAE" w14:paraId="13934D85" w14:textId="77777777" w:rsidTr="008B5D79">
        <w:tc>
          <w:tcPr>
            <w:tcW w:w="3020" w:type="dxa"/>
          </w:tcPr>
          <w:p w14:paraId="6492C4A0" w14:textId="5FC74026" w:rsidR="006B3400" w:rsidRPr="00226CAE" w:rsidRDefault="006B3400" w:rsidP="00226CAE">
            <w:pPr>
              <w:spacing w:line="360" w:lineRule="auto"/>
              <w:jc w:val="center"/>
              <w:rPr>
                <w:sz w:val="26"/>
                <w:szCs w:val="26"/>
                <w:lang w:val="vi-VN"/>
              </w:rPr>
            </w:pPr>
            <w:r w:rsidRPr="00226CAE">
              <w:rPr>
                <w:sz w:val="26"/>
                <w:szCs w:val="26"/>
                <w:lang w:val="vi-VN"/>
              </w:rPr>
              <w:t>DL1</w:t>
            </w:r>
          </w:p>
        </w:tc>
        <w:tc>
          <w:tcPr>
            <w:tcW w:w="3020" w:type="dxa"/>
          </w:tcPr>
          <w:p w14:paraId="17101BF5" w14:textId="77777777" w:rsidR="006B3400" w:rsidRPr="00226CAE" w:rsidRDefault="006B3400" w:rsidP="00226CAE">
            <w:pPr>
              <w:spacing w:line="360" w:lineRule="auto"/>
              <w:rPr>
                <w:sz w:val="26"/>
                <w:szCs w:val="26"/>
                <w:lang w:val="vi-VN"/>
              </w:rPr>
            </w:pPr>
            <w:r w:rsidRPr="00226CAE">
              <w:rPr>
                <w:sz w:val="26"/>
                <w:szCs w:val="26"/>
                <w:lang w:val="vi-VN"/>
              </w:rPr>
              <w:t>Tôi luôn cố gắng đạt kết quả cao trong các môn học.</w:t>
            </w:r>
          </w:p>
          <w:p w14:paraId="0229C2FA" w14:textId="77777777" w:rsidR="006B3400" w:rsidRPr="00226CAE" w:rsidRDefault="006B3400" w:rsidP="00226CAE">
            <w:pPr>
              <w:spacing w:line="360" w:lineRule="auto"/>
              <w:rPr>
                <w:sz w:val="26"/>
                <w:szCs w:val="26"/>
                <w:lang w:val="vi-VN"/>
              </w:rPr>
            </w:pPr>
          </w:p>
        </w:tc>
        <w:tc>
          <w:tcPr>
            <w:tcW w:w="3021" w:type="dxa"/>
          </w:tcPr>
          <w:p w14:paraId="7C461C09" w14:textId="77777777" w:rsidR="006B3400" w:rsidRPr="00226CAE" w:rsidRDefault="006B3400" w:rsidP="00226CAE">
            <w:pPr>
              <w:spacing w:line="360" w:lineRule="auto"/>
              <w:rPr>
                <w:sz w:val="26"/>
                <w:szCs w:val="26"/>
                <w:lang w:val="vi-VN"/>
              </w:rPr>
            </w:pPr>
            <w:r w:rsidRPr="00226CAE">
              <w:rPr>
                <w:sz w:val="26"/>
                <w:szCs w:val="26"/>
                <w:lang w:val="vi-VN"/>
              </w:rPr>
              <w:t>Deci &amp; Ryan (2017)</w:t>
            </w:r>
          </w:p>
          <w:p w14:paraId="335D0B9D" w14:textId="77777777" w:rsidR="006B3400" w:rsidRPr="00226CAE" w:rsidRDefault="006B3400" w:rsidP="00226CAE">
            <w:pPr>
              <w:spacing w:line="360" w:lineRule="auto"/>
              <w:rPr>
                <w:sz w:val="26"/>
                <w:szCs w:val="26"/>
                <w:lang w:val="vi-VN"/>
              </w:rPr>
            </w:pPr>
          </w:p>
        </w:tc>
      </w:tr>
      <w:tr w:rsidR="006B3400" w:rsidRPr="00226CAE" w14:paraId="57A17F5A" w14:textId="77777777" w:rsidTr="008B5D79">
        <w:tc>
          <w:tcPr>
            <w:tcW w:w="3020" w:type="dxa"/>
          </w:tcPr>
          <w:p w14:paraId="1511A5BC" w14:textId="474CCE8C" w:rsidR="006B3400" w:rsidRPr="00226CAE" w:rsidRDefault="006B3400" w:rsidP="00226CAE">
            <w:pPr>
              <w:spacing w:line="360" w:lineRule="auto"/>
              <w:jc w:val="center"/>
              <w:rPr>
                <w:sz w:val="26"/>
                <w:szCs w:val="26"/>
                <w:lang w:val="vi-VN"/>
              </w:rPr>
            </w:pPr>
            <w:r w:rsidRPr="00226CAE">
              <w:rPr>
                <w:sz w:val="26"/>
                <w:szCs w:val="26"/>
                <w:lang w:val="vi-VN"/>
              </w:rPr>
              <w:t>DL2</w:t>
            </w:r>
          </w:p>
        </w:tc>
        <w:tc>
          <w:tcPr>
            <w:tcW w:w="3020" w:type="dxa"/>
          </w:tcPr>
          <w:p w14:paraId="7E1FA9EE" w14:textId="77777777" w:rsidR="006B3400" w:rsidRPr="00226CAE" w:rsidRDefault="006B3400" w:rsidP="00226CAE">
            <w:pPr>
              <w:spacing w:line="360" w:lineRule="auto"/>
              <w:rPr>
                <w:sz w:val="26"/>
                <w:szCs w:val="26"/>
                <w:lang w:val="vi-VN"/>
              </w:rPr>
            </w:pPr>
            <w:r w:rsidRPr="00226CAE">
              <w:rPr>
                <w:sz w:val="26"/>
                <w:szCs w:val="26"/>
                <w:lang w:val="vi-VN"/>
              </w:rPr>
              <w:t>Tôi chủ động chuẩn bị bài trước khi đến lớp.</w:t>
            </w:r>
          </w:p>
          <w:p w14:paraId="388C594C" w14:textId="77777777" w:rsidR="006B3400" w:rsidRPr="00226CAE" w:rsidRDefault="006B3400" w:rsidP="00226CAE">
            <w:pPr>
              <w:spacing w:line="360" w:lineRule="auto"/>
              <w:rPr>
                <w:sz w:val="26"/>
                <w:szCs w:val="26"/>
                <w:lang w:val="vi-VN"/>
              </w:rPr>
            </w:pPr>
          </w:p>
        </w:tc>
        <w:tc>
          <w:tcPr>
            <w:tcW w:w="3021" w:type="dxa"/>
          </w:tcPr>
          <w:p w14:paraId="12392F38" w14:textId="77777777" w:rsidR="006B3400" w:rsidRPr="00226CAE" w:rsidRDefault="006B3400" w:rsidP="00226CAE">
            <w:pPr>
              <w:spacing w:line="360" w:lineRule="auto"/>
              <w:rPr>
                <w:sz w:val="26"/>
                <w:szCs w:val="26"/>
                <w:lang w:val="vi-VN"/>
              </w:rPr>
            </w:pPr>
            <w:r w:rsidRPr="00226CAE">
              <w:rPr>
                <w:sz w:val="26"/>
                <w:szCs w:val="26"/>
                <w:lang w:val="vi-VN"/>
              </w:rPr>
              <w:t>Academic Motivation Scale</w:t>
            </w:r>
          </w:p>
          <w:p w14:paraId="77962F4C" w14:textId="77777777" w:rsidR="006B3400" w:rsidRPr="00226CAE" w:rsidRDefault="006B3400" w:rsidP="00226CAE">
            <w:pPr>
              <w:spacing w:line="360" w:lineRule="auto"/>
              <w:rPr>
                <w:sz w:val="26"/>
                <w:szCs w:val="26"/>
                <w:lang w:val="vi-VN"/>
              </w:rPr>
            </w:pPr>
          </w:p>
        </w:tc>
      </w:tr>
      <w:tr w:rsidR="006B3400" w:rsidRPr="00226CAE" w14:paraId="7CD47712" w14:textId="77777777" w:rsidTr="008B5D79">
        <w:tc>
          <w:tcPr>
            <w:tcW w:w="3020" w:type="dxa"/>
          </w:tcPr>
          <w:p w14:paraId="699F8C90" w14:textId="5778D267" w:rsidR="006B3400" w:rsidRPr="00226CAE" w:rsidRDefault="006B3400" w:rsidP="00226CAE">
            <w:pPr>
              <w:spacing w:line="360" w:lineRule="auto"/>
              <w:jc w:val="center"/>
              <w:rPr>
                <w:sz w:val="26"/>
                <w:szCs w:val="26"/>
                <w:lang w:val="vi-VN"/>
              </w:rPr>
            </w:pPr>
            <w:r w:rsidRPr="00226CAE">
              <w:rPr>
                <w:sz w:val="26"/>
                <w:szCs w:val="26"/>
                <w:lang w:val="vi-VN"/>
              </w:rPr>
              <w:t>DL3</w:t>
            </w:r>
          </w:p>
        </w:tc>
        <w:tc>
          <w:tcPr>
            <w:tcW w:w="3020" w:type="dxa"/>
          </w:tcPr>
          <w:p w14:paraId="1803E047" w14:textId="77777777" w:rsidR="006B3400" w:rsidRPr="00226CAE" w:rsidRDefault="006B3400" w:rsidP="00226CAE">
            <w:pPr>
              <w:spacing w:line="360" w:lineRule="auto"/>
              <w:rPr>
                <w:sz w:val="26"/>
                <w:szCs w:val="26"/>
                <w:lang w:val="vi-VN"/>
              </w:rPr>
            </w:pPr>
            <w:r w:rsidRPr="00226CAE">
              <w:rPr>
                <w:sz w:val="26"/>
                <w:szCs w:val="26"/>
                <w:lang w:val="vi-VN"/>
              </w:rPr>
              <w:t>Tôi thường xuyên ôn tập và củng cố kiến thức sau giờ học.</w:t>
            </w:r>
          </w:p>
          <w:p w14:paraId="44D92EAB" w14:textId="77777777" w:rsidR="006B3400" w:rsidRPr="00226CAE" w:rsidRDefault="006B3400" w:rsidP="00226CAE">
            <w:pPr>
              <w:spacing w:line="360" w:lineRule="auto"/>
              <w:rPr>
                <w:sz w:val="26"/>
                <w:szCs w:val="26"/>
                <w:lang w:val="vi-VN"/>
              </w:rPr>
            </w:pPr>
          </w:p>
        </w:tc>
        <w:tc>
          <w:tcPr>
            <w:tcW w:w="3021" w:type="dxa"/>
          </w:tcPr>
          <w:p w14:paraId="41941ACE" w14:textId="77777777" w:rsidR="006B3400" w:rsidRPr="00226CAE" w:rsidRDefault="006B3400" w:rsidP="00226CAE">
            <w:pPr>
              <w:spacing w:line="360" w:lineRule="auto"/>
              <w:rPr>
                <w:sz w:val="26"/>
                <w:szCs w:val="26"/>
                <w:lang w:val="vi-VN"/>
              </w:rPr>
            </w:pPr>
            <w:r w:rsidRPr="00226CAE">
              <w:rPr>
                <w:sz w:val="26"/>
                <w:szCs w:val="26"/>
                <w:lang w:val="vi-VN"/>
              </w:rPr>
              <w:t>Identified Regulation (SDT)</w:t>
            </w:r>
          </w:p>
          <w:p w14:paraId="66A25645" w14:textId="77777777" w:rsidR="006B3400" w:rsidRPr="00226CAE" w:rsidRDefault="006B3400" w:rsidP="00226CAE">
            <w:pPr>
              <w:spacing w:line="360" w:lineRule="auto"/>
              <w:rPr>
                <w:sz w:val="26"/>
                <w:szCs w:val="26"/>
                <w:lang w:val="vi-VN"/>
              </w:rPr>
            </w:pPr>
          </w:p>
        </w:tc>
      </w:tr>
      <w:tr w:rsidR="006B3400" w:rsidRPr="00226CAE" w14:paraId="66FF150C" w14:textId="77777777" w:rsidTr="008B5D79">
        <w:tc>
          <w:tcPr>
            <w:tcW w:w="3020" w:type="dxa"/>
          </w:tcPr>
          <w:p w14:paraId="7DE8DDDA" w14:textId="42DE8EF1" w:rsidR="006B3400" w:rsidRPr="00226CAE" w:rsidRDefault="006B3400" w:rsidP="00226CAE">
            <w:pPr>
              <w:spacing w:line="360" w:lineRule="auto"/>
              <w:jc w:val="center"/>
              <w:rPr>
                <w:sz w:val="26"/>
                <w:szCs w:val="26"/>
                <w:lang w:val="vi-VN"/>
              </w:rPr>
            </w:pPr>
            <w:r w:rsidRPr="00226CAE">
              <w:rPr>
                <w:sz w:val="26"/>
                <w:szCs w:val="26"/>
                <w:lang w:val="vi-VN"/>
              </w:rPr>
              <w:t>DL4</w:t>
            </w:r>
          </w:p>
        </w:tc>
        <w:tc>
          <w:tcPr>
            <w:tcW w:w="3020" w:type="dxa"/>
          </w:tcPr>
          <w:p w14:paraId="10BC8059" w14:textId="77777777" w:rsidR="006B3400" w:rsidRPr="00226CAE" w:rsidRDefault="006B3400" w:rsidP="00226CAE">
            <w:pPr>
              <w:spacing w:line="360" w:lineRule="auto"/>
              <w:rPr>
                <w:sz w:val="26"/>
                <w:szCs w:val="26"/>
                <w:lang w:val="vi-VN"/>
              </w:rPr>
            </w:pPr>
            <w:r w:rsidRPr="00226CAE">
              <w:rPr>
                <w:sz w:val="26"/>
                <w:szCs w:val="26"/>
                <w:lang w:val="vi-VN"/>
              </w:rPr>
              <w:t>Tôi kiên trì khi gặp khó khăn trong học tập.</w:t>
            </w:r>
          </w:p>
          <w:p w14:paraId="6DB1AC2D" w14:textId="77777777" w:rsidR="006B3400" w:rsidRPr="00226CAE" w:rsidRDefault="006B3400" w:rsidP="00226CAE">
            <w:pPr>
              <w:spacing w:line="360" w:lineRule="auto"/>
              <w:rPr>
                <w:sz w:val="26"/>
                <w:szCs w:val="26"/>
                <w:lang w:val="vi-VN"/>
              </w:rPr>
            </w:pPr>
          </w:p>
        </w:tc>
        <w:tc>
          <w:tcPr>
            <w:tcW w:w="3021" w:type="dxa"/>
          </w:tcPr>
          <w:p w14:paraId="71A3C87F" w14:textId="77777777" w:rsidR="006B3400" w:rsidRPr="00226CAE" w:rsidRDefault="006B3400" w:rsidP="00226CAE">
            <w:pPr>
              <w:spacing w:line="360" w:lineRule="auto"/>
              <w:rPr>
                <w:sz w:val="26"/>
                <w:szCs w:val="26"/>
                <w:lang w:val="vi-VN"/>
              </w:rPr>
            </w:pPr>
            <w:r w:rsidRPr="00226CAE">
              <w:rPr>
                <w:sz w:val="26"/>
                <w:szCs w:val="26"/>
                <w:lang w:val="vi-VN"/>
              </w:rPr>
              <w:t>Deci &amp; Ryan (2017)</w:t>
            </w:r>
          </w:p>
          <w:p w14:paraId="7E4638D4" w14:textId="77777777" w:rsidR="006B3400" w:rsidRPr="00226CAE" w:rsidRDefault="006B3400" w:rsidP="00226CAE">
            <w:pPr>
              <w:spacing w:line="360" w:lineRule="auto"/>
              <w:rPr>
                <w:sz w:val="26"/>
                <w:szCs w:val="26"/>
                <w:lang w:val="vi-VN"/>
              </w:rPr>
            </w:pPr>
          </w:p>
        </w:tc>
      </w:tr>
      <w:tr w:rsidR="006B3400" w:rsidRPr="00226CAE" w14:paraId="67CF8194" w14:textId="77777777" w:rsidTr="008B5D79">
        <w:tc>
          <w:tcPr>
            <w:tcW w:w="3020" w:type="dxa"/>
          </w:tcPr>
          <w:p w14:paraId="62D76D43" w14:textId="6D6668FC" w:rsidR="006B3400" w:rsidRPr="00226CAE" w:rsidRDefault="006B3400" w:rsidP="00226CAE">
            <w:pPr>
              <w:spacing w:line="360" w:lineRule="auto"/>
              <w:jc w:val="center"/>
              <w:rPr>
                <w:sz w:val="26"/>
                <w:szCs w:val="26"/>
                <w:lang w:val="vi-VN"/>
              </w:rPr>
            </w:pPr>
            <w:r w:rsidRPr="00226CAE">
              <w:rPr>
                <w:sz w:val="26"/>
                <w:szCs w:val="26"/>
                <w:lang w:val="vi-VN"/>
              </w:rPr>
              <w:t>DL5</w:t>
            </w:r>
          </w:p>
        </w:tc>
        <w:tc>
          <w:tcPr>
            <w:tcW w:w="3020" w:type="dxa"/>
          </w:tcPr>
          <w:p w14:paraId="21872FAE" w14:textId="77777777" w:rsidR="006B3400" w:rsidRPr="00226CAE" w:rsidRDefault="006B3400" w:rsidP="00226CAE">
            <w:pPr>
              <w:spacing w:line="360" w:lineRule="auto"/>
              <w:rPr>
                <w:sz w:val="26"/>
                <w:szCs w:val="26"/>
                <w:lang w:val="vi-VN"/>
              </w:rPr>
            </w:pPr>
            <w:r w:rsidRPr="00226CAE">
              <w:rPr>
                <w:sz w:val="26"/>
                <w:szCs w:val="26"/>
                <w:lang w:val="vi-VN"/>
              </w:rPr>
              <w:t>Tôi học tập vì mục tiêu nghề nghiệp trong tương lai.</w:t>
            </w:r>
          </w:p>
          <w:p w14:paraId="52333B5F" w14:textId="77777777" w:rsidR="006B3400" w:rsidRPr="00226CAE" w:rsidRDefault="006B3400" w:rsidP="00226CAE">
            <w:pPr>
              <w:spacing w:line="360" w:lineRule="auto"/>
              <w:rPr>
                <w:sz w:val="26"/>
                <w:szCs w:val="26"/>
                <w:lang w:val="vi-VN"/>
              </w:rPr>
            </w:pPr>
          </w:p>
        </w:tc>
        <w:tc>
          <w:tcPr>
            <w:tcW w:w="3021" w:type="dxa"/>
          </w:tcPr>
          <w:p w14:paraId="0B73CC51" w14:textId="77777777" w:rsidR="006B3400" w:rsidRPr="00226CAE" w:rsidRDefault="006B3400" w:rsidP="00226CAE">
            <w:pPr>
              <w:spacing w:line="360" w:lineRule="auto"/>
              <w:rPr>
                <w:sz w:val="26"/>
                <w:szCs w:val="26"/>
                <w:lang w:val="vi-VN"/>
              </w:rPr>
            </w:pPr>
            <w:r w:rsidRPr="00226CAE">
              <w:rPr>
                <w:sz w:val="26"/>
                <w:szCs w:val="26"/>
                <w:lang w:val="vi-VN"/>
              </w:rPr>
              <w:t>Instrumentality (Vroom)</w:t>
            </w:r>
          </w:p>
          <w:p w14:paraId="5EC933A7" w14:textId="77777777" w:rsidR="006B3400" w:rsidRPr="00226CAE" w:rsidRDefault="006B3400" w:rsidP="00226CAE">
            <w:pPr>
              <w:spacing w:line="360" w:lineRule="auto"/>
              <w:rPr>
                <w:sz w:val="26"/>
                <w:szCs w:val="26"/>
                <w:lang w:val="vi-VN"/>
              </w:rPr>
            </w:pPr>
          </w:p>
        </w:tc>
      </w:tr>
      <w:tr w:rsidR="006B3400" w:rsidRPr="00226CAE" w14:paraId="1B104BA8" w14:textId="77777777" w:rsidTr="008B5D79">
        <w:tc>
          <w:tcPr>
            <w:tcW w:w="3020" w:type="dxa"/>
          </w:tcPr>
          <w:p w14:paraId="5A06E2BB" w14:textId="20D3D8CF" w:rsidR="006B3400" w:rsidRPr="00226CAE" w:rsidRDefault="006B3400" w:rsidP="00226CAE">
            <w:pPr>
              <w:spacing w:line="360" w:lineRule="auto"/>
              <w:jc w:val="center"/>
              <w:rPr>
                <w:sz w:val="26"/>
                <w:szCs w:val="26"/>
                <w:lang w:val="vi-VN"/>
              </w:rPr>
            </w:pPr>
            <w:r w:rsidRPr="00226CAE">
              <w:rPr>
                <w:sz w:val="26"/>
                <w:szCs w:val="26"/>
                <w:lang w:val="vi-VN"/>
              </w:rPr>
              <w:t>DL6</w:t>
            </w:r>
          </w:p>
        </w:tc>
        <w:tc>
          <w:tcPr>
            <w:tcW w:w="3020" w:type="dxa"/>
          </w:tcPr>
          <w:p w14:paraId="11BD5093" w14:textId="77777777" w:rsidR="006B3400" w:rsidRPr="00226CAE" w:rsidRDefault="006B3400" w:rsidP="00226CAE">
            <w:pPr>
              <w:spacing w:line="360" w:lineRule="auto"/>
              <w:rPr>
                <w:sz w:val="26"/>
                <w:szCs w:val="26"/>
                <w:lang w:val="vi-VN"/>
              </w:rPr>
            </w:pPr>
            <w:r w:rsidRPr="00226CAE">
              <w:rPr>
                <w:sz w:val="26"/>
                <w:szCs w:val="26"/>
                <w:lang w:val="vi-VN"/>
              </w:rPr>
              <w:t>Tôi tham gia các hoạt động nâng cao chuyên môn (CLB, hội thảo, thực tập…).</w:t>
            </w:r>
          </w:p>
          <w:p w14:paraId="55350742" w14:textId="77777777" w:rsidR="006B3400" w:rsidRPr="00226CAE" w:rsidRDefault="006B3400" w:rsidP="00226CAE">
            <w:pPr>
              <w:spacing w:line="360" w:lineRule="auto"/>
              <w:rPr>
                <w:sz w:val="26"/>
                <w:szCs w:val="26"/>
                <w:lang w:val="vi-VN"/>
              </w:rPr>
            </w:pPr>
          </w:p>
        </w:tc>
        <w:tc>
          <w:tcPr>
            <w:tcW w:w="3021" w:type="dxa"/>
          </w:tcPr>
          <w:p w14:paraId="1E4692F9" w14:textId="77777777" w:rsidR="006B3400" w:rsidRPr="00226CAE" w:rsidRDefault="006B3400" w:rsidP="00226CAE">
            <w:pPr>
              <w:spacing w:line="360" w:lineRule="auto"/>
              <w:rPr>
                <w:sz w:val="26"/>
                <w:szCs w:val="26"/>
                <w:lang w:val="vi-VN"/>
              </w:rPr>
            </w:pPr>
            <w:r w:rsidRPr="00226CAE">
              <w:rPr>
                <w:sz w:val="26"/>
                <w:szCs w:val="26"/>
                <w:lang w:val="vi-VN"/>
              </w:rPr>
              <w:t>Extrinsic motivation</w:t>
            </w:r>
          </w:p>
          <w:p w14:paraId="6E645B52" w14:textId="77777777" w:rsidR="006B3400" w:rsidRPr="00226CAE" w:rsidRDefault="006B3400" w:rsidP="00226CAE">
            <w:pPr>
              <w:spacing w:line="360" w:lineRule="auto"/>
              <w:rPr>
                <w:sz w:val="26"/>
                <w:szCs w:val="26"/>
                <w:lang w:val="vi-VN"/>
              </w:rPr>
            </w:pPr>
          </w:p>
        </w:tc>
      </w:tr>
      <w:tr w:rsidR="006B3400" w:rsidRPr="00226CAE" w14:paraId="14EC6016" w14:textId="77777777" w:rsidTr="008B5D79">
        <w:tc>
          <w:tcPr>
            <w:tcW w:w="3020" w:type="dxa"/>
          </w:tcPr>
          <w:p w14:paraId="22B1B897" w14:textId="3628A8F4" w:rsidR="006B3400" w:rsidRPr="00226CAE" w:rsidRDefault="006B3400" w:rsidP="00226CAE">
            <w:pPr>
              <w:spacing w:line="360" w:lineRule="auto"/>
              <w:jc w:val="center"/>
              <w:rPr>
                <w:sz w:val="26"/>
                <w:szCs w:val="26"/>
                <w:lang w:val="vi-VN"/>
              </w:rPr>
            </w:pPr>
            <w:r w:rsidRPr="00226CAE">
              <w:rPr>
                <w:sz w:val="26"/>
                <w:szCs w:val="26"/>
                <w:lang w:val="vi-VN"/>
              </w:rPr>
              <w:t>DL7</w:t>
            </w:r>
          </w:p>
        </w:tc>
        <w:tc>
          <w:tcPr>
            <w:tcW w:w="3020" w:type="dxa"/>
          </w:tcPr>
          <w:p w14:paraId="4010DF24" w14:textId="77777777" w:rsidR="006B3400" w:rsidRPr="00226CAE" w:rsidRDefault="006B3400" w:rsidP="00226CAE">
            <w:pPr>
              <w:spacing w:line="360" w:lineRule="auto"/>
              <w:rPr>
                <w:sz w:val="26"/>
                <w:szCs w:val="26"/>
                <w:lang w:val="vi-VN"/>
              </w:rPr>
            </w:pPr>
            <w:r w:rsidRPr="00226CAE">
              <w:rPr>
                <w:sz w:val="26"/>
                <w:szCs w:val="26"/>
                <w:lang w:val="vi-VN"/>
              </w:rPr>
              <w:t>Tôi tự đặt mục tiêu học tập cho bản thân mỗi học kỳ.</w:t>
            </w:r>
          </w:p>
          <w:p w14:paraId="1703322E" w14:textId="77777777" w:rsidR="006B3400" w:rsidRPr="00226CAE" w:rsidRDefault="006B3400" w:rsidP="00226CAE">
            <w:pPr>
              <w:spacing w:line="360" w:lineRule="auto"/>
              <w:rPr>
                <w:sz w:val="26"/>
                <w:szCs w:val="26"/>
                <w:lang w:val="vi-VN"/>
              </w:rPr>
            </w:pPr>
          </w:p>
        </w:tc>
        <w:tc>
          <w:tcPr>
            <w:tcW w:w="3021" w:type="dxa"/>
          </w:tcPr>
          <w:p w14:paraId="32BC7007" w14:textId="77777777" w:rsidR="006B3400" w:rsidRPr="00226CAE" w:rsidRDefault="006B3400" w:rsidP="00226CAE">
            <w:pPr>
              <w:spacing w:line="360" w:lineRule="auto"/>
              <w:rPr>
                <w:sz w:val="26"/>
                <w:szCs w:val="26"/>
                <w:lang w:val="vi-VN"/>
              </w:rPr>
            </w:pPr>
            <w:r w:rsidRPr="00226CAE">
              <w:rPr>
                <w:sz w:val="26"/>
                <w:szCs w:val="26"/>
                <w:lang w:val="vi-VN"/>
              </w:rPr>
              <w:t>Integrated Regulation (SDT)</w:t>
            </w:r>
          </w:p>
          <w:p w14:paraId="70A8C076" w14:textId="77777777" w:rsidR="006B3400" w:rsidRPr="00226CAE" w:rsidRDefault="006B3400" w:rsidP="00226CAE">
            <w:pPr>
              <w:spacing w:line="360" w:lineRule="auto"/>
              <w:rPr>
                <w:sz w:val="26"/>
                <w:szCs w:val="26"/>
                <w:lang w:val="vi-VN"/>
              </w:rPr>
            </w:pPr>
          </w:p>
        </w:tc>
      </w:tr>
      <w:tr w:rsidR="006B3400" w:rsidRPr="00226CAE" w14:paraId="49717F6A" w14:textId="77777777" w:rsidTr="008B5D79">
        <w:tc>
          <w:tcPr>
            <w:tcW w:w="3020" w:type="dxa"/>
          </w:tcPr>
          <w:p w14:paraId="46EF48CC" w14:textId="602B8987" w:rsidR="006B3400" w:rsidRPr="00226CAE" w:rsidRDefault="006B3400" w:rsidP="00226CAE">
            <w:pPr>
              <w:spacing w:line="360" w:lineRule="auto"/>
              <w:jc w:val="center"/>
              <w:rPr>
                <w:sz w:val="26"/>
                <w:szCs w:val="26"/>
                <w:lang w:val="vi-VN"/>
              </w:rPr>
            </w:pPr>
            <w:r w:rsidRPr="00226CAE">
              <w:rPr>
                <w:sz w:val="26"/>
                <w:szCs w:val="26"/>
                <w:lang w:val="vi-VN"/>
              </w:rPr>
              <w:t>DL8</w:t>
            </w:r>
          </w:p>
        </w:tc>
        <w:tc>
          <w:tcPr>
            <w:tcW w:w="3020" w:type="dxa"/>
          </w:tcPr>
          <w:p w14:paraId="1C1DBD8D" w14:textId="77777777" w:rsidR="006B3400" w:rsidRPr="00226CAE" w:rsidRDefault="006B3400" w:rsidP="00226CAE">
            <w:pPr>
              <w:spacing w:line="360" w:lineRule="auto"/>
              <w:rPr>
                <w:sz w:val="26"/>
                <w:szCs w:val="26"/>
                <w:lang w:val="vi-VN"/>
              </w:rPr>
            </w:pPr>
            <w:r w:rsidRPr="00226CAE">
              <w:rPr>
                <w:sz w:val="26"/>
                <w:szCs w:val="26"/>
                <w:lang w:val="vi-VN"/>
              </w:rPr>
              <w:t>Tôi nỗ lực cải thiện điểm số khi kết quả chưa tốt.</w:t>
            </w:r>
          </w:p>
          <w:p w14:paraId="64C892BF" w14:textId="77777777" w:rsidR="006B3400" w:rsidRPr="00226CAE" w:rsidRDefault="006B3400" w:rsidP="00226CAE">
            <w:pPr>
              <w:spacing w:line="360" w:lineRule="auto"/>
              <w:rPr>
                <w:sz w:val="26"/>
                <w:szCs w:val="26"/>
                <w:lang w:val="vi-VN"/>
              </w:rPr>
            </w:pPr>
          </w:p>
        </w:tc>
        <w:tc>
          <w:tcPr>
            <w:tcW w:w="3021" w:type="dxa"/>
          </w:tcPr>
          <w:p w14:paraId="4115AEA3" w14:textId="77777777" w:rsidR="006B3400" w:rsidRPr="00226CAE" w:rsidRDefault="006B3400" w:rsidP="00226CAE">
            <w:pPr>
              <w:spacing w:line="360" w:lineRule="auto"/>
              <w:rPr>
                <w:sz w:val="26"/>
                <w:szCs w:val="26"/>
                <w:lang w:val="vi-VN"/>
              </w:rPr>
            </w:pPr>
            <w:r w:rsidRPr="00226CAE">
              <w:rPr>
                <w:sz w:val="26"/>
                <w:szCs w:val="26"/>
                <w:lang w:val="vi-VN"/>
              </w:rPr>
              <w:t>Deci &amp; Ryan (2017)</w:t>
            </w:r>
          </w:p>
          <w:p w14:paraId="7DB2A504" w14:textId="77777777" w:rsidR="006B3400" w:rsidRPr="00226CAE" w:rsidRDefault="006B3400" w:rsidP="00226CAE">
            <w:pPr>
              <w:spacing w:line="360" w:lineRule="auto"/>
              <w:rPr>
                <w:sz w:val="26"/>
                <w:szCs w:val="26"/>
                <w:lang w:val="vi-VN"/>
              </w:rPr>
            </w:pPr>
          </w:p>
        </w:tc>
      </w:tr>
    </w:tbl>
    <w:p w14:paraId="18100932" w14:textId="2B0ED847" w:rsidR="006B3400" w:rsidRPr="00E67CDD" w:rsidRDefault="00E67CDD" w:rsidP="00E67CDD">
      <w:pPr>
        <w:spacing w:line="360" w:lineRule="auto"/>
        <w:jc w:val="right"/>
        <w:rPr>
          <w:sz w:val="26"/>
          <w:szCs w:val="26"/>
          <w:lang w:val="vi-VN"/>
        </w:rPr>
      </w:pPr>
      <w:r w:rsidRPr="00E67CDD">
        <w:rPr>
          <w:i/>
          <w:iCs/>
          <w:sz w:val="26"/>
          <w:szCs w:val="26"/>
        </w:rPr>
        <w:t>Nguồn: tổng hợp của nhóm tác giả</w:t>
      </w:r>
    </w:p>
    <w:p w14:paraId="0BB16206" w14:textId="386CA8AD" w:rsidR="00996A17" w:rsidRPr="00226CAE" w:rsidRDefault="00996A17" w:rsidP="00226CAE">
      <w:pPr>
        <w:spacing w:line="360" w:lineRule="auto"/>
        <w:jc w:val="both"/>
        <w:rPr>
          <w:sz w:val="26"/>
          <w:szCs w:val="26"/>
          <w:lang w:val="vi-VN"/>
        </w:rPr>
      </w:pPr>
      <w:r w:rsidRPr="00226CAE">
        <w:rPr>
          <w:sz w:val="26"/>
          <w:szCs w:val="26"/>
          <w:lang w:val="vi-VN"/>
        </w:rPr>
        <w:tab/>
        <w:t>Cuối bảng khảo sát có câu hỏi mở định tính: “Theo bạn, nhà trường hoặc khoa Tài chính – Ngân hàng cần làm gì để giúp sinh viên có thái độ tích cực hơn đối với nghề nghiệp tương lai và từ đó nâng cao động lực học tập?”</w:t>
      </w:r>
    </w:p>
    <w:p w14:paraId="2F0A2B6A" w14:textId="3B8FBD14" w:rsidR="00996A17" w:rsidRPr="00226CAE" w:rsidRDefault="00996A17" w:rsidP="00226CAE">
      <w:pPr>
        <w:spacing w:line="360" w:lineRule="auto"/>
        <w:jc w:val="both"/>
        <w:rPr>
          <w:sz w:val="26"/>
          <w:szCs w:val="26"/>
          <w:lang w:val="vi-VN"/>
        </w:rPr>
      </w:pPr>
      <w:r w:rsidRPr="00226CAE">
        <w:rPr>
          <w:sz w:val="26"/>
          <w:szCs w:val="26"/>
          <w:lang w:val="vi-VN"/>
        </w:rPr>
        <w:tab/>
        <w:t>Toàn bộ bảng hỏi được trình bày đầy đủ tại Phụ lục A.</w:t>
      </w:r>
    </w:p>
    <w:p w14:paraId="3981AE93" w14:textId="40A3732E" w:rsidR="00996A17" w:rsidRPr="00226CAE" w:rsidRDefault="00996A17" w:rsidP="00226CAE">
      <w:pPr>
        <w:pStyle w:val="Heading2"/>
        <w:spacing w:line="360" w:lineRule="auto"/>
        <w:rPr>
          <w:sz w:val="26"/>
          <w:szCs w:val="26"/>
          <w:lang w:val="vi-VN"/>
        </w:rPr>
      </w:pPr>
      <w:bookmarkStart w:id="31" w:name="_Toc227018836"/>
      <w:r w:rsidRPr="00226CAE">
        <w:rPr>
          <w:sz w:val="26"/>
          <w:szCs w:val="26"/>
          <w:lang w:val="vi-VN"/>
        </w:rPr>
        <w:t>2.4.</w:t>
      </w:r>
      <w:r w:rsidR="00226CAE" w:rsidRPr="00247DCD">
        <w:rPr>
          <w:sz w:val="26"/>
          <w:szCs w:val="26"/>
          <w:lang w:val="vi-VN"/>
        </w:rPr>
        <w:t xml:space="preserve"> </w:t>
      </w:r>
      <w:r w:rsidRPr="00226CAE">
        <w:rPr>
          <w:sz w:val="26"/>
          <w:szCs w:val="26"/>
          <w:lang w:val="vi-VN"/>
        </w:rPr>
        <w:t>Phương pháp phân tích dữ liệu:</w:t>
      </w:r>
      <w:bookmarkEnd w:id="31"/>
      <w:r w:rsidRPr="00226CAE">
        <w:rPr>
          <w:sz w:val="26"/>
          <w:szCs w:val="26"/>
          <w:lang w:val="vi-VN"/>
        </w:rPr>
        <w:t xml:space="preserve"> </w:t>
      </w:r>
    </w:p>
    <w:p w14:paraId="19A6C67F" w14:textId="3F131E23" w:rsidR="00996A17" w:rsidRPr="00226CAE" w:rsidRDefault="00996A17" w:rsidP="00226CAE">
      <w:pPr>
        <w:spacing w:line="360" w:lineRule="auto"/>
        <w:jc w:val="both"/>
        <w:rPr>
          <w:sz w:val="26"/>
          <w:szCs w:val="26"/>
          <w:lang w:val="vi-VN"/>
        </w:rPr>
      </w:pPr>
      <w:r w:rsidRPr="00226CAE">
        <w:rPr>
          <w:sz w:val="26"/>
          <w:szCs w:val="26"/>
          <w:lang w:val="vi-VN"/>
        </w:rPr>
        <w:tab/>
        <w:t>Dữ liệu được xuất từ Google Form sang Excel, sau đó xử lý bằng SPSS phiên bản 27. Các bước:</w:t>
      </w:r>
    </w:p>
    <w:p w14:paraId="2E19C291" w14:textId="77777777" w:rsidR="00996A17" w:rsidRPr="00226CAE" w:rsidRDefault="00996A17" w:rsidP="00226CAE">
      <w:pPr>
        <w:numPr>
          <w:ilvl w:val="0"/>
          <w:numId w:val="7"/>
        </w:numPr>
        <w:spacing w:line="360" w:lineRule="auto"/>
        <w:jc w:val="both"/>
        <w:rPr>
          <w:sz w:val="26"/>
          <w:szCs w:val="26"/>
          <w:lang w:val="vi-VN"/>
        </w:rPr>
      </w:pPr>
      <w:r w:rsidRPr="00226CAE">
        <w:rPr>
          <w:sz w:val="26"/>
          <w:szCs w:val="26"/>
          <w:lang w:val="vi-VN"/>
        </w:rPr>
        <w:t>Thống kê mô tả đặc điểm mẫu.</w:t>
      </w:r>
    </w:p>
    <w:p w14:paraId="2D49F2A5" w14:textId="77777777" w:rsidR="00996A17" w:rsidRPr="00226CAE" w:rsidRDefault="00996A17" w:rsidP="00226CAE">
      <w:pPr>
        <w:numPr>
          <w:ilvl w:val="0"/>
          <w:numId w:val="7"/>
        </w:numPr>
        <w:spacing w:line="360" w:lineRule="auto"/>
        <w:jc w:val="both"/>
        <w:rPr>
          <w:sz w:val="26"/>
          <w:szCs w:val="26"/>
          <w:lang w:val="vi-VN"/>
        </w:rPr>
      </w:pPr>
      <w:r w:rsidRPr="00226CAE">
        <w:rPr>
          <w:sz w:val="26"/>
          <w:szCs w:val="26"/>
          <w:lang w:val="vi-VN"/>
        </w:rPr>
        <w:t>Kiểm định độ tin cậy thang đo (Cronbach’s Alpha ≥ 0,7).</w:t>
      </w:r>
    </w:p>
    <w:p w14:paraId="08EE5FBD" w14:textId="77777777" w:rsidR="00996A17" w:rsidRPr="00226CAE" w:rsidRDefault="00996A17" w:rsidP="00226CAE">
      <w:pPr>
        <w:numPr>
          <w:ilvl w:val="0"/>
          <w:numId w:val="7"/>
        </w:numPr>
        <w:spacing w:line="360" w:lineRule="auto"/>
        <w:jc w:val="both"/>
        <w:rPr>
          <w:sz w:val="26"/>
          <w:szCs w:val="26"/>
          <w:lang w:val="vi-VN"/>
        </w:rPr>
      </w:pPr>
      <w:r w:rsidRPr="00226CAE">
        <w:rPr>
          <w:sz w:val="26"/>
          <w:szCs w:val="26"/>
          <w:lang w:val="vi-VN"/>
        </w:rPr>
        <w:t>Phân tích yếu tố khám phá EFA (KMO ≥ 0,5, Bartlett’s test ý nghĩa, factor loading ≥ 0,5, tổng phương sai giải thích ≥ 50%).</w:t>
      </w:r>
    </w:p>
    <w:p w14:paraId="3BDB8730" w14:textId="77777777" w:rsidR="00996A17" w:rsidRPr="00226CAE" w:rsidRDefault="00996A17" w:rsidP="00226CAE">
      <w:pPr>
        <w:numPr>
          <w:ilvl w:val="0"/>
          <w:numId w:val="7"/>
        </w:numPr>
        <w:spacing w:line="360" w:lineRule="auto"/>
        <w:jc w:val="both"/>
        <w:rPr>
          <w:sz w:val="26"/>
          <w:szCs w:val="26"/>
          <w:lang w:val="vi-VN"/>
        </w:rPr>
      </w:pPr>
      <w:r w:rsidRPr="00226CAE">
        <w:rPr>
          <w:sz w:val="26"/>
          <w:szCs w:val="26"/>
          <w:lang w:val="vi-VN"/>
        </w:rPr>
        <w:t>Phân tích tương quan Pearson và hồi quy tuyến tính đa biến: DL = β0 + β1CO + β2YE + β3NT + β4PH + ε (kiểm định H1-H4, p &lt; 0,05).</w:t>
      </w:r>
    </w:p>
    <w:p w14:paraId="6FDE18BF" w14:textId="77777777" w:rsidR="00996A17" w:rsidRPr="00226CAE" w:rsidRDefault="00996A17" w:rsidP="00226CAE">
      <w:pPr>
        <w:numPr>
          <w:ilvl w:val="0"/>
          <w:numId w:val="7"/>
        </w:numPr>
        <w:spacing w:line="360" w:lineRule="auto"/>
        <w:jc w:val="both"/>
        <w:rPr>
          <w:sz w:val="26"/>
          <w:szCs w:val="26"/>
          <w:lang w:val="vi-VN"/>
        </w:rPr>
      </w:pPr>
      <w:r w:rsidRPr="00226CAE">
        <w:rPr>
          <w:sz w:val="26"/>
          <w:szCs w:val="26"/>
          <w:lang w:val="vi-VN"/>
        </w:rPr>
        <w:t>Phân tích định tính nội dung từ câu hỏi mở để bổ sung giải pháp Chương 4.</w:t>
      </w:r>
    </w:p>
    <w:p w14:paraId="5FFB306E" w14:textId="4F961414" w:rsidR="005113D2" w:rsidRPr="00226CAE" w:rsidRDefault="00783525" w:rsidP="00226CAE">
      <w:pPr>
        <w:pStyle w:val="Heading2"/>
        <w:spacing w:line="360" w:lineRule="auto"/>
        <w:rPr>
          <w:sz w:val="26"/>
          <w:szCs w:val="26"/>
          <w:lang w:val="vi-VN"/>
        </w:rPr>
      </w:pPr>
      <w:bookmarkStart w:id="32" w:name="_Toc227018837"/>
      <w:r w:rsidRPr="00226CAE">
        <w:rPr>
          <w:sz w:val="26"/>
          <w:szCs w:val="26"/>
          <w:lang w:val="vi-VN"/>
        </w:rPr>
        <w:t>2.5. Đạo đức nghiên cứu</w:t>
      </w:r>
      <w:bookmarkEnd w:id="32"/>
    </w:p>
    <w:p w14:paraId="32DC829E" w14:textId="4BD651A8" w:rsidR="00FA7077" w:rsidRDefault="005113D2" w:rsidP="004D6DAA">
      <w:pPr>
        <w:spacing w:line="360" w:lineRule="auto"/>
        <w:jc w:val="both"/>
        <w:rPr>
          <w:sz w:val="26"/>
          <w:szCs w:val="26"/>
          <w:lang w:val="vi-VN"/>
        </w:rPr>
      </w:pPr>
      <w:r w:rsidRPr="00226CAE">
        <w:rPr>
          <w:sz w:val="26"/>
          <w:szCs w:val="26"/>
          <w:lang w:val="vi-VN"/>
        </w:rPr>
        <w:tab/>
      </w:r>
      <w:r w:rsidR="00783525" w:rsidRPr="00226CAE">
        <w:rPr>
          <w:sz w:val="26"/>
          <w:szCs w:val="26"/>
          <w:lang w:val="vi-VN"/>
        </w:rPr>
        <w:t>Nghiên cứu tuân thủ nguyên tắc tự nguyện, bảo mật thông tin và không gây hại cho người tham gia. Mọi sinh viên đều được thông báo rõ mục đích nghiên cứu trước khi trả lời.</w:t>
      </w:r>
    </w:p>
    <w:p w14:paraId="05CE065A" w14:textId="75096C30" w:rsidR="00226CAE" w:rsidRPr="00226CAE" w:rsidRDefault="00FA7077" w:rsidP="00FA7077">
      <w:pPr>
        <w:spacing w:line="278" w:lineRule="auto"/>
        <w:rPr>
          <w:sz w:val="26"/>
          <w:szCs w:val="26"/>
          <w:lang w:val="vi-VN"/>
        </w:rPr>
      </w:pPr>
      <w:r>
        <w:rPr>
          <w:sz w:val="26"/>
          <w:szCs w:val="26"/>
          <w:lang w:val="vi-VN"/>
        </w:rPr>
        <w:br w:type="page"/>
      </w:r>
    </w:p>
    <w:p w14:paraId="7C00BB9D" w14:textId="77777777" w:rsidR="005447D1" w:rsidRPr="004D6DAA" w:rsidRDefault="004030A6" w:rsidP="004D6DAA">
      <w:pPr>
        <w:pStyle w:val="Heading1"/>
        <w:spacing w:line="360" w:lineRule="auto"/>
        <w:jc w:val="center"/>
        <w:rPr>
          <w:sz w:val="26"/>
          <w:szCs w:val="26"/>
          <w:lang w:val="vi-VN"/>
        </w:rPr>
      </w:pPr>
      <w:bookmarkStart w:id="33" w:name="_Toc227018838"/>
      <w:r w:rsidRPr="004D6DAA">
        <w:rPr>
          <w:sz w:val="26"/>
          <w:szCs w:val="26"/>
          <w:lang w:val="vi-VN"/>
        </w:rPr>
        <w:t xml:space="preserve">CHƯƠNG </w:t>
      </w:r>
      <w:r w:rsidR="005447D1" w:rsidRPr="004D6DAA">
        <w:rPr>
          <w:sz w:val="26"/>
          <w:szCs w:val="26"/>
          <w:lang w:val="vi-VN"/>
        </w:rPr>
        <w:t>3: KẾT QUẢ NGHIÊN CỨU VÀ THẢO LUẬN</w:t>
      </w:r>
      <w:bookmarkEnd w:id="33"/>
    </w:p>
    <w:p w14:paraId="40A5BC64" w14:textId="1B49DF1A" w:rsidR="005447D1" w:rsidRPr="004D6DAA" w:rsidRDefault="005447D1" w:rsidP="004D6DAA">
      <w:pPr>
        <w:pStyle w:val="Heading2"/>
        <w:spacing w:line="360" w:lineRule="auto"/>
        <w:rPr>
          <w:sz w:val="26"/>
          <w:szCs w:val="26"/>
          <w:lang w:val="vi-VN"/>
        </w:rPr>
      </w:pPr>
      <w:bookmarkStart w:id="34" w:name="_Toc227018839"/>
      <w:r w:rsidRPr="004D6DAA">
        <w:rPr>
          <w:sz w:val="26"/>
          <w:szCs w:val="26"/>
          <w:lang w:val="vi-VN"/>
        </w:rPr>
        <w:t>3.1. Thống kê mô tả mẫu nghiên cứu</w:t>
      </w:r>
      <w:bookmarkEnd w:id="34"/>
    </w:p>
    <w:p w14:paraId="31392444" w14:textId="77777777" w:rsidR="005447D1" w:rsidRPr="004D6DAA" w:rsidRDefault="005447D1" w:rsidP="004D6DAA">
      <w:pPr>
        <w:spacing w:line="360" w:lineRule="auto"/>
        <w:ind w:firstLine="720"/>
        <w:jc w:val="both"/>
        <w:rPr>
          <w:sz w:val="26"/>
          <w:szCs w:val="26"/>
          <w:lang w:val="vi-VN"/>
        </w:rPr>
      </w:pPr>
      <w:r w:rsidRPr="004D6DAA">
        <w:rPr>
          <w:sz w:val="26"/>
          <w:szCs w:val="26"/>
          <w:lang w:val="vi-VN"/>
        </w:rPr>
        <w:t>Nghiên cứu thu thập được 137 phiếu khảo sát hợp lệ. Đặc điểm mẫu được trình bày qua các biểu đồ sau:</w:t>
      </w:r>
    </w:p>
    <w:p w14:paraId="2F795734" w14:textId="6F7BEC07" w:rsidR="00783525" w:rsidRPr="004D6DAA" w:rsidRDefault="005447D1" w:rsidP="004D6DAA">
      <w:pPr>
        <w:spacing w:line="360" w:lineRule="auto"/>
        <w:ind w:firstLine="720"/>
        <w:jc w:val="both"/>
        <w:rPr>
          <w:sz w:val="26"/>
          <w:szCs w:val="26"/>
          <w:lang w:val="vi-VN"/>
        </w:rPr>
      </w:pPr>
      <w:r w:rsidRPr="004D6DAA">
        <w:rPr>
          <w:sz w:val="26"/>
          <w:szCs w:val="26"/>
          <w:lang w:val="vi-VN"/>
        </w:rPr>
        <w:t>Biểu đồ 3.1. Phân bố theo năm học</w:t>
      </w:r>
    </w:p>
    <w:p w14:paraId="674F40AC" w14:textId="1C3F3909" w:rsidR="001F6939" w:rsidRPr="004D6DAA" w:rsidRDefault="005447D1" w:rsidP="004D6DAA">
      <w:pPr>
        <w:spacing w:line="360" w:lineRule="auto"/>
        <w:ind w:firstLine="360"/>
        <w:rPr>
          <w:sz w:val="26"/>
          <w:szCs w:val="26"/>
          <w:lang w:val="vi-VN"/>
        </w:rPr>
      </w:pPr>
      <w:r w:rsidRPr="004D6DAA">
        <w:rPr>
          <w:noProof/>
          <w:sz w:val="26"/>
          <w:szCs w:val="26"/>
        </w:rPr>
        <w:drawing>
          <wp:inline distT="0" distB="0" distL="0" distR="0" wp14:anchorId="35C8783A" wp14:editId="67B0D676">
            <wp:extent cx="5760085" cy="2420620"/>
            <wp:effectExtent l="0" t="0" r="0" b="0"/>
            <wp:docPr id="1221691109" name="Picture 2" descr="Biểu đồ câu trả lời của biểu mẫu. Tên câu hỏi:  Bạn đang là sinh viên năm thứ mấy?. Số lượng câu trả lời: 137 câu trả l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ểu đồ câu trả lời của biểu mẫu. Tên câu hỏi:  Bạn đang là sinh viên năm thứ mấy?. Số lượng câu trả lời: 137 câu trả lờ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85" cy="2420620"/>
                    </a:xfrm>
                    <a:prstGeom prst="rect">
                      <a:avLst/>
                    </a:prstGeom>
                    <a:noFill/>
                    <a:ln>
                      <a:noFill/>
                    </a:ln>
                  </pic:spPr>
                </pic:pic>
              </a:graphicData>
            </a:graphic>
          </wp:inline>
        </w:drawing>
      </w:r>
    </w:p>
    <w:p w14:paraId="51967FB7" w14:textId="7393B47B" w:rsidR="00BC3439" w:rsidRPr="00BC3439" w:rsidRDefault="00BC3439" w:rsidP="00BC3439">
      <w:pPr>
        <w:spacing w:line="360" w:lineRule="auto"/>
        <w:ind w:firstLine="720"/>
        <w:jc w:val="right"/>
        <w:rPr>
          <w:sz w:val="26"/>
          <w:szCs w:val="26"/>
          <w:lang w:val="vi-VN"/>
        </w:rPr>
      </w:pPr>
      <w:r w:rsidRPr="00BC3439">
        <w:rPr>
          <w:i/>
          <w:iCs/>
          <w:sz w:val="26"/>
          <w:szCs w:val="26"/>
          <w:lang w:val="vi-VN"/>
        </w:rPr>
        <w:t>Nguồn: kết quả phân tích của nhóm tác giả</w:t>
      </w:r>
    </w:p>
    <w:p w14:paraId="738BC7BB" w14:textId="484D1E76" w:rsidR="005447D1" w:rsidRPr="004D6DAA" w:rsidRDefault="005447D1" w:rsidP="004D6DAA">
      <w:pPr>
        <w:spacing w:line="360" w:lineRule="auto"/>
        <w:ind w:firstLine="720"/>
        <w:rPr>
          <w:sz w:val="26"/>
          <w:szCs w:val="26"/>
          <w:lang w:val="vi-VN"/>
        </w:rPr>
      </w:pPr>
      <w:r w:rsidRPr="004D6DAA">
        <w:rPr>
          <w:sz w:val="26"/>
          <w:szCs w:val="26"/>
          <w:lang w:val="vi-VN"/>
        </w:rPr>
        <w:t>Sinh viên năm 2 chiếm tỷ lệ cao nhất (38,0%), tiếp đến là năm 3 (28,5%). Sinh viên năm 1 và năm 4 chiếm tỷ lệ thấp hơn. Điều này cho thấy mẫu nghiên cứu tập trung chủ yếu vào sinh viên đã có một thời gian tiếp xúc với chương trình chuyên ngành, giúp đánh giá thái độ nghề nghiệp và động lực học tập một cách khách quan hơn. Việc có sự tham gia của sinh viên các năm khác nhau cũng tăng tính đại diện cho toàn ngành Tài chính – Ngân hàng tại Trường Đại học Thủy Lợi.</w:t>
      </w:r>
    </w:p>
    <w:p w14:paraId="5C0E6F9C" w14:textId="10E6BC9B" w:rsidR="005447D1" w:rsidRPr="004D6DAA" w:rsidRDefault="005447D1" w:rsidP="004D6DAA">
      <w:pPr>
        <w:spacing w:line="360" w:lineRule="auto"/>
        <w:ind w:firstLine="360"/>
        <w:rPr>
          <w:sz w:val="26"/>
          <w:szCs w:val="26"/>
          <w:lang w:val="vi-VN"/>
        </w:rPr>
      </w:pPr>
      <w:r w:rsidRPr="004D6DAA">
        <w:rPr>
          <w:sz w:val="26"/>
          <w:szCs w:val="26"/>
          <w:lang w:val="vi-VN"/>
        </w:rPr>
        <w:t>Biểu đồ 3.2. Phân bố theo giới tính</w:t>
      </w:r>
    </w:p>
    <w:p w14:paraId="3215FAC2" w14:textId="1041A48B" w:rsidR="005447D1" w:rsidRPr="004D6DAA" w:rsidRDefault="005447D1" w:rsidP="004D6DAA">
      <w:pPr>
        <w:spacing w:line="360" w:lineRule="auto"/>
        <w:ind w:firstLine="360"/>
        <w:rPr>
          <w:sz w:val="26"/>
          <w:szCs w:val="26"/>
          <w:lang w:val="vi-VN"/>
        </w:rPr>
      </w:pPr>
      <w:r w:rsidRPr="004D6DAA">
        <w:rPr>
          <w:noProof/>
          <w:sz w:val="26"/>
          <w:szCs w:val="26"/>
        </w:rPr>
        <w:drawing>
          <wp:inline distT="0" distB="0" distL="0" distR="0" wp14:anchorId="41522796" wp14:editId="0C530343">
            <wp:extent cx="5760085" cy="2420620"/>
            <wp:effectExtent l="0" t="0" r="0" b="0"/>
            <wp:docPr id="798876286" name="Picture 3" descr="Biểu đồ câu trả lời của biểu mẫu. Tên câu hỏi: Giới tính . Số lượng câu trả lời: 137 câu trả l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ểu đồ câu trả lời của biểu mẫu. Tên câu hỏi: Giới tính . Số lượng câu trả lời: 137 câu trả lờ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2420620"/>
                    </a:xfrm>
                    <a:prstGeom prst="rect">
                      <a:avLst/>
                    </a:prstGeom>
                    <a:noFill/>
                    <a:ln>
                      <a:noFill/>
                    </a:ln>
                  </pic:spPr>
                </pic:pic>
              </a:graphicData>
            </a:graphic>
          </wp:inline>
        </w:drawing>
      </w:r>
    </w:p>
    <w:p w14:paraId="131C9D16" w14:textId="2ACE3687" w:rsidR="00BC3439" w:rsidRPr="00BC3439" w:rsidRDefault="00BC3439" w:rsidP="00BC3439">
      <w:pPr>
        <w:spacing w:line="360" w:lineRule="auto"/>
        <w:ind w:firstLine="720"/>
        <w:jc w:val="right"/>
        <w:rPr>
          <w:sz w:val="26"/>
          <w:szCs w:val="26"/>
          <w:lang w:val="vi-VN"/>
        </w:rPr>
      </w:pPr>
      <w:r w:rsidRPr="00BC3439">
        <w:rPr>
          <w:i/>
          <w:iCs/>
          <w:sz w:val="26"/>
          <w:szCs w:val="26"/>
          <w:lang w:val="vi-VN"/>
        </w:rPr>
        <w:t>Nguồn: kết quả phân tích của nhóm tác giả</w:t>
      </w:r>
    </w:p>
    <w:p w14:paraId="614454B1" w14:textId="2F42073E" w:rsidR="005447D1" w:rsidRPr="004D6DAA" w:rsidRDefault="005447D1" w:rsidP="004D6DAA">
      <w:pPr>
        <w:spacing w:line="360" w:lineRule="auto"/>
        <w:ind w:firstLine="720"/>
        <w:rPr>
          <w:sz w:val="26"/>
          <w:szCs w:val="26"/>
          <w:lang w:val="vi-VN"/>
        </w:rPr>
      </w:pPr>
      <w:r w:rsidRPr="004D6DAA">
        <w:rPr>
          <w:sz w:val="26"/>
          <w:szCs w:val="26"/>
          <w:lang w:val="vi-VN"/>
        </w:rPr>
        <w:t>Tỷ lệ sinh viên nữ chiếm ưu thế với 65,0%, trong khi sinh viên nam chiếm 35,0%. Sự chênh lệch này phản ánh đặc thù của ngành Tài chính – Ngân hàng tại Trường Đại học Thủy Lợi, nơi nữ giới thường chiếm tỷ lệ cao hơn. Kết quả này cũng phù hợp với xu hướng chung của các ngành kinh tế. Việc mẫu có sự cân bằng tương đối giữa hai giới giúp kết quả nghiên cứu có tính khái quát cao hơn khi phân tích mối quan hệ giữa thái độ nghề nghiệp và động lực học tập.</w:t>
      </w:r>
    </w:p>
    <w:p w14:paraId="1571E4BE" w14:textId="77777777" w:rsidR="005447D1" w:rsidRPr="004D6DAA" w:rsidRDefault="005447D1" w:rsidP="004D6DAA">
      <w:pPr>
        <w:spacing w:line="360" w:lineRule="auto"/>
        <w:ind w:firstLine="360"/>
        <w:rPr>
          <w:sz w:val="26"/>
          <w:szCs w:val="26"/>
          <w:lang w:val="vi-VN"/>
        </w:rPr>
      </w:pPr>
      <w:r w:rsidRPr="004D6DAA">
        <w:rPr>
          <w:sz w:val="26"/>
          <w:szCs w:val="26"/>
          <w:lang w:val="vi-VN"/>
        </w:rPr>
        <w:t>Biểu đồ 3.3. Phân bố theo điểm GPA</w:t>
      </w:r>
    </w:p>
    <w:p w14:paraId="13C604AD" w14:textId="71A49C2C" w:rsidR="005447D1" w:rsidRPr="004D6DAA" w:rsidRDefault="005447D1" w:rsidP="004D6DAA">
      <w:pPr>
        <w:spacing w:line="360" w:lineRule="auto"/>
        <w:ind w:firstLine="360"/>
        <w:rPr>
          <w:sz w:val="26"/>
          <w:szCs w:val="26"/>
          <w:lang w:val="vi-VN"/>
        </w:rPr>
      </w:pPr>
      <w:r w:rsidRPr="004D6DAA">
        <w:rPr>
          <w:noProof/>
          <w:sz w:val="26"/>
          <w:szCs w:val="26"/>
        </w:rPr>
        <w:drawing>
          <wp:inline distT="0" distB="0" distL="0" distR="0" wp14:anchorId="6FCFB541" wp14:editId="6D3E5BC2">
            <wp:extent cx="5760085" cy="2734945"/>
            <wp:effectExtent l="0" t="0" r="0" b="8255"/>
            <wp:docPr id="1691642078" name="Picture 4" descr="Biểu đồ câu trả lời của biểu mẫu. Tên câu hỏi: Điểm trung bình học tập tích lũy (GPA) của bạn hiện tại nằm trong khoảng . Số lượng câu trả lời: 137 câu trả l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ểu đồ câu trả lời của biểu mẫu. Tên câu hỏi: Điểm trung bình học tập tích lũy (GPA) của bạn hiện tại nằm trong khoảng . Số lượng câu trả lời: 137 câu trả lờ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85" cy="2734945"/>
                    </a:xfrm>
                    <a:prstGeom prst="rect">
                      <a:avLst/>
                    </a:prstGeom>
                    <a:noFill/>
                    <a:ln>
                      <a:noFill/>
                    </a:ln>
                  </pic:spPr>
                </pic:pic>
              </a:graphicData>
            </a:graphic>
          </wp:inline>
        </w:drawing>
      </w:r>
    </w:p>
    <w:p w14:paraId="3CEDF598" w14:textId="1A6F053B" w:rsidR="00BC3439" w:rsidRPr="00BC3439" w:rsidRDefault="00BC3439" w:rsidP="00BC3439">
      <w:pPr>
        <w:spacing w:line="360" w:lineRule="auto"/>
        <w:ind w:firstLine="720"/>
        <w:jc w:val="right"/>
        <w:rPr>
          <w:sz w:val="26"/>
          <w:szCs w:val="26"/>
          <w:lang w:val="vi-VN"/>
        </w:rPr>
      </w:pPr>
      <w:r w:rsidRPr="00BC3439">
        <w:rPr>
          <w:i/>
          <w:iCs/>
          <w:sz w:val="26"/>
          <w:szCs w:val="26"/>
          <w:lang w:val="vi-VN"/>
        </w:rPr>
        <w:t>Nguồn: kết quả phân tích của nhóm tác giả</w:t>
      </w:r>
    </w:p>
    <w:p w14:paraId="0111BEC4" w14:textId="00B50E30" w:rsidR="005447D1" w:rsidRPr="004D6DAA" w:rsidRDefault="005447D1" w:rsidP="004D6DAA">
      <w:pPr>
        <w:spacing w:line="360" w:lineRule="auto"/>
        <w:ind w:firstLine="720"/>
        <w:rPr>
          <w:sz w:val="26"/>
          <w:szCs w:val="26"/>
          <w:lang w:val="vi-VN"/>
        </w:rPr>
      </w:pPr>
      <w:r w:rsidRPr="004D6DAA">
        <w:rPr>
          <w:sz w:val="26"/>
          <w:szCs w:val="26"/>
          <w:lang w:val="vi-VN"/>
        </w:rPr>
        <w:t>Đa số sinh viên có GPA trong khoảng 2.5 – 3.19 (Khá) với 49,6%, tiếp theo là khoảng 3.2 – 3.59 (Giỏi) với 29,9%. Tỷ lệ sinh viên có GPA xuất sắc (từ 3.6 trở lên) chiếm 11,7%, trong khi dưới 2.5 chỉ chiếm 8,8%. Kết quả này cho thấy mẫu nghiên cứu chủ yếu là những sinh viên có mức học lực trung bình khá trở lên, phản ánh đúng đối tượng chính của ngành. Điều này cũng ngụ ý rằng động lực học tập và thái độ nghề nghiệp được đánh giá ở nhóm sinh viên có nền tảng học tập tương đối tốt.</w:t>
      </w:r>
    </w:p>
    <w:p w14:paraId="20D00C78" w14:textId="77777777" w:rsidR="005447D1" w:rsidRPr="004D6DAA" w:rsidRDefault="005447D1" w:rsidP="004D6DAA">
      <w:pPr>
        <w:pStyle w:val="Heading2"/>
        <w:spacing w:line="360" w:lineRule="auto"/>
        <w:rPr>
          <w:sz w:val="26"/>
          <w:szCs w:val="26"/>
          <w:lang w:val="vi-VN"/>
        </w:rPr>
      </w:pPr>
      <w:bookmarkStart w:id="35" w:name="_Toc227018840"/>
      <w:r w:rsidRPr="004D6DAA">
        <w:rPr>
          <w:sz w:val="26"/>
          <w:szCs w:val="26"/>
          <w:lang w:val="vi-VN"/>
        </w:rPr>
        <w:t>3.2. Đánh giá độ tin cậy của thang đo</w:t>
      </w:r>
      <w:bookmarkEnd w:id="35"/>
    </w:p>
    <w:p w14:paraId="687B11F6" w14:textId="77777777" w:rsidR="005447D1" w:rsidRPr="004D6DAA" w:rsidRDefault="005447D1" w:rsidP="004D6DAA">
      <w:pPr>
        <w:spacing w:line="360" w:lineRule="auto"/>
        <w:ind w:firstLine="720"/>
        <w:rPr>
          <w:sz w:val="26"/>
          <w:szCs w:val="26"/>
          <w:lang w:val="vi-VN"/>
        </w:rPr>
      </w:pPr>
      <w:r w:rsidRPr="004D6DAA">
        <w:rPr>
          <w:sz w:val="26"/>
          <w:szCs w:val="26"/>
          <w:lang w:val="vi-VN"/>
        </w:rPr>
        <w:t>Để đảm bảo tính nhất quán nội tại của các biến quan sát, nghiên cứu tiến hành kiểm định độ tin cậy bằng Cronbach’s Alpha và McDonald’s ω. Kết quả được trình bày tại Bảng 3.1.</w:t>
      </w:r>
    </w:p>
    <w:p w14:paraId="546D02D0" w14:textId="77777777" w:rsidR="005447D1" w:rsidRPr="004D6DAA" w:rsidRDefault="005447D1" w:rsidP="004D6DAA">
      <w:pPr>
        <w:spacing w:line="360" w:lineRule="auto"/>
        <w:ind w:firstLine="360"/>
        <w:rPr>
          <w:sz w:val="26"/>
          <w:szCs w:val="26"/>
          <w:lang w:val="vi-VN"/>
        </w:rPr>
      </w:pPr>
      <w:r w:rsidRPr="004D6DAA">
        <w:rPr>
          <w:sz w:val="26"/>
          <w:szCs w:val="26"/>
          <w:lang w:val="vi-VN"/>
        </w:rPr>
        <w:t>Bảng 3.1: Kết quả kiểm định độ tin cậy các thang đo</w:t>
      </w:r>
    </w:p>
    <w:tbl>
      <w:tblPr>
        <w:tblStyle w:val="TableGrid"/>
        <w:tblW w:w="0" w:type="auto"/>
        <w:tblLook w:val="04A0" w:firstRow="1" w:lastRow="0" w:firstColumn="1" w:lastColumn="0" w:noHBand="0" w:noVBand="1"/>
      </w:tblPr>
      <w:tblGrid>
        <w:gridCol w:w="1812"/>
        <w:gridCol w:w="1812"/>
        <w:gridCol w:w="1812"/>
        <w:gridCol w:w="2072"/>
        <w:gridCol w:w="1553"/>
      </w:tblGrid>
      <w:tr w:rsidR="005447D1" w:rsidRPr="004D6DAA" w14:paraId="553CFE85" w14:textId="77777777" w:rsidTr="005447D1">
        <w:tc>
          <w:tcPr>
            <w:tcW w:w="1812" w:type="dxa"/>
          </w:tcPr>
          <w:p w14:paraId="2174AD89" w14:textId="0D57B925" w:rsidR="005447D1" w:rsidRPr="004D6DAA" w:rsidRDefault="005447D1" w:rsidP="004D6DAA">
            <w:pPr>
              <w:spacing w:line="360" w:lineRule="auto"/>
              <w:jc w:val="center"/>
              <w:rPr>
                <w:sz w:val="26"/>
                <w:szCs w:val="26"/>
                <w:lang w:val="vi-VN"/>
              </w:rPr>
            </w:pPr>
            <w:r w:rsidRPr="004D6DAA">
              <w:rPr>
                <w:sz w:val="26"/>
                <w:szCs w:val="26"/>
                <w:lang w:val="vi-VN"/>
              </w:rPr>
              <w:t>Thang đo</w:t>
            </w:r>
          </w:p>
        </w:tc>
        <w:tc>
          <w:tcPr>
            <w:tcW w:w="1812" w:type="dxa"/>
          </w:tcPr>
          <w:p w14:paraId="1432172C" w14:textId="7EED5834" w:rsidR="005447D1" w:rsidRPr="004D6DAA" w:rsidRDefault="005447D1" w:rsidP="004D6DAA">
            <w:pPr>
              <w:spacing w:line="360" w:lineRule="auto"/>
              <w:jc w:val="center"/>
              <w:rPr>
                <w:sz w:val="26"/>
                <w:szCs w:val="26"/>
                <w:lang w:val="vi-VN"/>
              </w:rPr>
            </w:pPr>
            <w:r w:rsidRPr="004D6DAA">
              <w:rPr>
                <w:sz w:val="26"/>
                <w:szCs w:val="26"/>
                <w:lang w:val="vi-VN"/>
              </w:rPr>
              <w:t>Số biến</w:t>
            </w:r>
          </w:p>
        </w:tc>
        <w:tc>
          <w:tcPr>
            <w:tcW w:w="1812" w:type="dxa"/>
          </w:tcPr>
          <w:p w14:paraId="16925E0E" w14:textId="77777777" w:rsidR="005447D1" w:rsidRPr="004D6DAA" w:rsidRDefault="005447D1" w:rsidP="004D6DAA">
            <w:pPr>
              <w:spacing w:line="360" w:lineRule="auto"/>
              <w:jc w:val="center"/>
              <w:rPr>
                <w:sz w:val="26"/>
                <w:szCs w:val="26"/>
                <w:lang w:val="vi-VN"/>
              </w:rPr>
            </w:pPr>
            <w:r w:rsidRPr="004D6DAA">
              <w:rPr>
                <w:sz w:val="26"/>
                <w:szCs w:val="26"/>
                <w:lang w:val="vi-VN"/>
              </w:rPr>
              <w:t>Cronbach’s α</w:t>
            </w:r>
          </w:p>
          <w:p w14:paraId="60AFA183" w14:textId="77777777" w:rsidR="005447D1" w:rsidRPr="004D6DAA" w:rsidRDefault="005447D1" w:rsidP="004D6DAA">
            <w:pPr>
              <w:spacing w:line="360" w:lineRule="auto"/>
              <w:jc w:val="center"/>
              <w:rPr>
                <w:sz w:val="26"/>
                <w:szCs w:val="26"/>
                <w:lang w:val="vi-VN"/>
              </w:rPr>
            </w:pPr>
          </w:p>
        </w:tc>
        <w:tc>
          <w:tcPr>
            <w:tcW w:w="2072" w:type="dxa"/>
          </w:tcPr>
          <w:p w14:paraId="0E3B0D80" w14:textId="77777777" w:rsidR="005447D1" w:rsidRPr="004D6DAA" w:rsidRDefault="005447D1" w:rsidP="004D6DAA">
            <w:pPr>
              <w:spacing w:line="360" w:lineRule="auto"/>
              <w:jc w:val="center"/>
              <w:rPr>
                <w:sz w:val="26"/>
                <w:szCs w:val="26"/>
                <w:lang w:val="vi-VN"/>
              </w:rPr>
            </w:pPr>
            <w:r w:rsidRPr="004D6DAA">
              <w:rPr>
                <w:sz w:val="26"/>
                <w:szCs w:val="26"/>
                <w:lang w:val="vi-VN"/>
              </w:rPr>
              <w:t>McDonald’s ω</w:t>
            </w:r>
          </w:p>
          <w:p w14:paraId="4CD41713" w14:textId="77777777" w:rsidR="005447D1" w:rsidRPr="004D6DAA" w:rsidRDefault="005447D1" w:rsidP="004D6DAA">
            <w:pPr>
              <w:spacing w:line="360" w:lineRule="auto"/>
              <w:jc w:val="center"/>
              <w:rPr>
                <w:sz w:val="26"/>
                <w:szCs w:val="26"/>
                <w:lang w:val="vi-VN"/>
              </w:rPr>
            </w:pPr>
          </w:p>
        </w:tc>
        <w:tc>
          <w:tcPr>
            <w:tcW w:w="1553" w:type="dxa"/>
          </w:tcPr>
          <w:p w14:paraId="7F8610BC" w14:textId="796667ED" w:rsidR="005447D1" w:rsidRPr="004D6DAA" w:rsidRDefault="005447D1" w:rsidP="004D6DAA">
            <w:pPr>
              <w:spacing w:line="360" w:lineRule="auto"/>
              <w:jc w:val="center"/>
              <w:rPr>
                <w:sz w:val="26"/>
                <w:szCs w:val="26"/>
                <w:lang w:val="vi-VN"/>
              </w:rPr>
            </w:pPr>
            <w:r w:rsidRPr="004D6DAA">
              <w:rPr>
                <w:sz w:val="26"/>
                <w:szCs w:val="26"/>
                <w:lang w:val="vi-VN"/>
              </w:rPr>
              <w:t>Đánh giá</w:t>
            </w:r>
          </w:p>
        </w:tc>
      </w:tr>
      <w:tr w:rsidR="005447D1" w:rsidRPr="004D6DAA" w14:paraId="466C7ABB" w14:textId="77777777" w:rsidTr="005447D1">
        <w:tc>
          <w:tcPr>
            <w:tcW w:w="1812" w:type="dxa"/>
          </w:tcPr>
          <w:p w14:paraId="1FFD28D5" w14:textId="00143FDD" w:rsidR="005447D1" w:rsidRPr="004D6DAA" w:rsidRDefault="00B16809" w:rsidP="004D6DAA">
            <w:pPr>
              <w:spacing w:line="360" w:lineRule="auto"/>
              <w:jc w:val="center"/>
              <w:rPr>
                <w:sz w:val="26"/>
                <w:szCs w:val="26"/>
                <w:lang w:val="vi-VN"/>
              </w:rPr>
            </w:pPr>
            <w:r w:rsidRPr="004D6DAA">
              <w:rPr>
                <w:sz w:val="26"/>
                <w:szCs w:val="26"/>
                <w:lang w:val="vi-VN"/>
              </w:rPr>
              <w:t>Nhận thức cơ hội nghề nghiệp (CO)</w:t>
            </w:r>
          </w:p>
        </w:tc>
        <w:tc>
          <w:tcPr>
            <w:tcW w:w="1812" w:type="dxa"/>
          </w:tcPr>
          <w:p w14:paraId="4E14382A" w14:textId="129E4002" w:rsidR="005447D1" w:rsidRPr="004D6DAA" w:rsidRDefault="00B16809" w:rsidP="004D6DAA">
            <w:pPr>
              <w:spacing w:line="360" w:lineRule="auto"/>
              <w:jc w:val="center"/>
              <w:rPr>
                <w:sz w:val="26"/>
                <w:szCs w:val="26"/>
                <w:lang w:val="vi-VN"/>
              </w:rPr>
            </w:pPr>
            <w:r w:rsidRPr="004D6DAA">
              <w:rPr>
                <w:sz w:val="26"/>
                <w:szCs w:val="26"/>
                <w:lang w:val="vi-VN"/>
              </w:rPr>
              <w:t>5</w:t>
            </w:r>
          </w:p>
        </w:tc>
        <w:tc>
          <w:tcPr>
            <w:tcW w:w="1812" w:type="dxa"/>
          </w:tcPr>
          <w:p w14:paraId="78BB735A" w14:textId="210685A8" w:rsidR="005447D1" w:rsidRPr="004D6DAA" w:rsidRDefault="00B16809" w:rsidP="004D6DAA">
            <w:pPr>
              <w:spacing w:line="360" w:lineRule="auto"/>
              <w:jc w:val="center"/>
              <w:rPr>
                <w:sz w:val="26"/>
                <w:szCs w:val="26"/>
                <w:lang w:val="vi-VN"/>
              </w:rPr>
            </w:pPr>
            <w:r w:rsidRPr="004D6DAA">
              <w:rPr>
                <w:sz w:val="26"/>
                <w:szCs w:val="26"/>
                <w:lang w:val="vi-VN"/>
              </w:rPr>
              <w:t>0.925</w:t>
            </w:r>
          </w:p>
        </w:tc>
        <w:tc>
          <w:tcPr>
            <w:tcW w:w="2072" w:type="dxa"/>
          </w:tcPr>
          <w:p w14:paraId="4A454A91" w14:textId="2B3668AC" w:rsidR="005447D1" w:rsidRPr="004D6DAA" w:rsidRDefault="00B16809" w:rsidP="004D6DAA">
            <w:pPr>
              <w:spacing w:line="360" w:lineRule="auto"/>
              <w:jc w:val="center"/>
              <w:rPr>
                <w:sz w:val="26"/>
                <w:szCs w:val="26"/>
                <w:lang w:val="vi-VN"/>
              </w:rPr>
            </w:pPr>
            <w:r w:rsidRPr="004D6DAA">
              <w:rPr>
                <w:sz w:val="26"/>
                <w:szCs w:val="26"/>
                <w:lang w:val="vi-VN"/>
              </w:rPr>
              <w:t>0.925</w:t>
            </w:r>
          </w:p>
        </w:tc>
        <w:tc>
          <w:tcPr>
            <w:tcW w:w="1553" w:type="dxa"/>
          </w:tcPr>
          <w:p w14:paraId="5F4A74B7" w14:textId="00CBFFA0" w:rsidR="005447D1" w:rsidRPr="004D6DAA" w:rsidRDefault="00B16809" w:rsidP="004D6DAA">
            <w:pPr>
              <w:spacing w:line="360" w:lineRule="auto"/>
              <w:jc w:val="center"/>
              <w:rPr>
                <w:sz w:val="26"/>
                <w:szCs w:val="26"/>
                <w:lang w:val="vi-VN"/>
              </w:rPr>
            </w:pPr>
            <w:r w:rsidRPr="004D6DAA">
              <w:rPr>
                <w:sz w:val="26"/>
                <w:szCs w:val="26"/>
                <w:lang w:val="vi-VN"/>
              </w:rPr>
              <w:t>Rất tốt</w:t>
            </w:r>
          </w:p>
        </w:tc>
      </w:tr>
      <w:tr w:rsidR="005447D1" w:rsidRPr="004D6DAA" w14:paraId="706CD5F8" w14:textId="77777777" w:rsidTr="005447D1">
        <w:tc>
          <w:tcPr>
            <w:tcW w:w="1812" w:type="dxa"/>
          </w:tcPr>
          <w:p w14:paraId="4AAD2123" w14:textId="1C017C8F" w:rsidR="005447D1" w:rsidRPr="004D6DAA" w:rsidRDefault="00B16809" w:rsidP="004D6DAA">
            <w:pPr>
              <w:spacing w:line="360" w:lineRule="auto"/>
              <w:jc w:val="center"/>
              <w:rPr>
                <w:sz w:val="26"/>
                <w:szCs w:val="26"/>
                <w:lang w:val="vi-VN"/>
              </w:rPr>
            </w:pPr>
            <w:r w:rsidRPr="004D6DAA">
              <w:rPr>
                <w:sz w:val="26"/>
                <w:szCs w:val="26"/>
                <w:lang w:val="vi-VN"/>
              </w:rPr>
              <w:t>Yêu thích ngành học (YE)</w:t>
            </w:r>
          </w:p>
        </w:tc>
        <w:tc>
          <w:tcPr>
            <w:tcW w:w="1812" w:type="dxa"/>
          </w:tcPr>
          <w:p w14:paraId="6EDD274F" w14:textId="33B2BCA0" w:rsidR="005447D1" w:rsidRPr="004D6DAA" w:rsidRDefault="00B16809" w:rsidP="004D6DAA">
            <w:pPr>
              <w:spacing w:line="360" w:lineRule="auto"/>
              <w:jc w:val="center"/>
              <w:rPr>
                <w:sz w:val="26"/>
                <w:szCs w:val="26"/>
                <w:lang w:val="vi-VN"/>
              </w:rPr>
            </w:pPr>
            <w:r w:rsidRPr="004D6DAA">
              <w:rPr>
                <w:sz w:val="26"/>
                <w:szCs w:val="26"/>
                <w:lang w:val="vi-VN"/>
              </w:rPr>
              <w:t>5</w:t>
            </w:r>
          </w:p>
        </w:tc>
        <w:tc>
          <w:tcPr>
            <w:tcW w:w="1812" w:type="dxa"/>
          </w:tcPr>
          <w:p w14:paraId="3539FB9C" w14:textId="070D42E6" w:rsidR="005447D1" w:rsidRPr="004D6DAA" w:rsidRDefault="00B16809" w:rsidP="004D6DAA">
            <w:pPr>
              <w:spacing w:line="360" w:lineRule="auto"/>
              <w:jc w:val="center"/>
              <w:rPr>
                <w:sz w:val="26"/>
                <w:szCs w:val="26"/>
                <w:lang w:val="vi-VN"/>
              </w:rPr>
            </w:pPr>
            <w:r w:rsidRPr="004D6DAA">
              <w:rPr>
                <w:sz w:val="26"/>
                <w:szCs w:val="26"/>
                <w:lang w:val="vi-VN"/>
              </w:rPr>
              <w:t>0.945</w:t>
            </w:r>
          </w:p>
        </w:tc>
        <w:tc>
          <w:tcPr>
            <w:tcW w:w="2072" w:type="dxa"/>
          </w:tcPr>
          <w:p w14:paraId="0C765788" w14:textId="45DE4131" w:rsidR="005447D1" w:rsidRPr="004D6DAA" w:rsidRDefault="00B16809" w:rsidP="004D6DAA">
            <w:pPr>
              <w:spacing w:line="360" w:lineRule="auto"/>
              <w:jc w:val="center"/>
              <w:rPr>
                <w:sz w:val="26"/>
                <w:szCs w:val="26"/>
                <w:lang w:val="vi-VN"/>
              </w:rPr>
            </w:pPr>
            <w:r w:rsidRPr="004D6DAA">
              <w:rPr>
                <w:sz w:val="26"/>
                <w:szCs w:val="26"/>
                <w:lang w:val="vi-VN"/>
              </w:rPr>
              <w:t>0.945</w:t>
            </w:r>
          </w:p>
        </w:tc>
        <w:tc>
          <w:tcPr>
            <w:tcW w:w="1553" w:type="dxa"/>
          </w:tcPr>
          <w:p w14:paraId="3308B74D" w14:textId="3CB35AB3" w:rsidR="005447D1" w:rsidRPr="004D6DAA" w:rsidRDefault="00B16809" w:rsidP="004D6DAA">
            <w:pPr>
              <w:spacing w:line="360" w:lineRule="auto"/>
              <w:jc w:val="center"/>
              <w:rPr>
                <w:sz w:val="26"/>
                <w:szCs w:val="26"/>
                <w:lang w:val="vi-VN"/>
              </w:rPr>
            </w:pPr>
            <w:r w:rsidRPr="004D6DAA">
              <w:rPr>
                <w:sz w:val="26"/>
                <w:szCs w:val="26"/>
                <w:lang w:val="vi-VN"/>
              </w:rPr>
              <w:t>Rất tốt</w:t>
            </w:r>
          </w:p>
        </w:tc>
      </w:tr>
      <w:tr w:rsidR="005447D1" w:rsidRPr="004D6DAA" w14:paraId="3E8CEBFC" w14:textId="77777777" w:rsidTr="005447D1">
        <w:tc>
          <w:tcPr>
            <w:tcW w:w="1812" w:type="dxa"/>
          </w:tcPr>
          <w:p w14:paraId="1A59727F" w14:textId="626D0B82" w:rsidR="005447D1" w:rsidRPr="004D6DAA" w:rsidRDefault="00B16809" w:rsidP="004D6DAA">
            <w:pPr>
              <w:spacing w:line="360" w:lineRule="auto"/>
              <w:jc w:val="center"/>
              <w:rPr>
                <w:sz w:val="26"/>
                <w:szCs w:val="26"/>
                <w:lang w:val="vi-VN"/>
              </w:rPr>
            </w:pPr>
            <w:r w:rsidRPr="004D6DAA">
              <w:rPr>
                <w:sz w:val="26"/>
                <w:szCs w:val="26"/>
                <w:lang w:val="vi-VN"/>
              </w:rPr>
              <w:t>Niềm tin thành công (NT)</w:t>
            </w:r>
          </w:p>
        </w:tc>
        <w:tc>
          <w:tcPr>
            <w:tcW w:w="1812" w:type="dxa"/>
          </w:tcPr>
          <w:p w14:paraId="748A3F16" w14:textId="530140A1" w:rsidR="005447D1" w:rsidRPr="004D6DAA" w:rsidRDefault="00B16809" w:rsidP="004D6DAA">
            <w:pPr>
              <w:spacing w:line="360" w:lineRule="auto"/>
              <w:jc w:val="center"/>
              <w:rPr>
                <w:sz w:val="26"/>
                <w:szCs w:val="26"/>
                <w:lang w:val="vi-VN"/>
              </w:rPr>
            </w:pPr>
            <w:r w:rsidRPr="004D6DAA">
              <w:rPr>
                <w:sz w:val="26"/>
                <w:szCs w:val="26"/>
                <w:lang w:val="vi-VN"/>
              </w:rPr>
              <w:t>5</w:t>
            </w:r>
          </w:p>
        </w:tc>
        <w:tc>
          <w:tcPr>
            <w:tcW w:w="1812" w:type="dxa"/>
          </w:tcPr>
          <w:p w14:paraId="76A31DBC" w14:textId="12DCD128" w:rsidR="005447D1" w:rsidRPr="004D6DAA" w:rsidRDefault="00B16809" w:rsidP="004D6DAA">
            <w:pPr>
              <w:spacing w:line="360" w:lineRule="auto"/>
              <w:jc w:val="center"/>
              <w:rPr>
                <w:sz w:val="26"/>
                <w:szCs w:val="26"/>
                <w:lang w:val="vi-VN"/>
              </w:rPr>
            </w:pPr>
            <w:r w:rsidRPr="004D6DAA">
              <w:rPr>
                <w:sz w:val="26"/>
                <w:szCs w:val="26"/>
                <w:lang w:val="vi-VN"/>
              </w:rPr>
              <w:t>0.948</w:t>
            </w:r>
          </w:p>
        </w:tc>
        <w:tc>
          <w:tcPr>
            <w:tcW w:w="2072" w:type="dxa"/>
          </w:tcPr>
          <w:p w14:paraId="6AB8A11E" w14:textId="14A03B89" w:rsidR="005447D1" w:rsidRPr="004D6DAA" w:rsidRDefault="00B16809" w:rsidP="004D6DAA">
            <w:pPr>
              <w:spacing w:line="360" w:lineRule="auto"/>
              <w:jc w:val="center"/>
              <w:rPr>
                <w:sz w:val="26"/>
                <w:szCs w:val="26"/>
                <w:lang w:val="vi-VN"/>
              </w:rPr>
            </w:pPr>
            <w:r w:rsidRPr="004D6DAA">
              <w:rPr>
                <w:sz w:val="26"/>
                <w:szCs w:val="26"/>
                <w:lang w:val="vi-VN"/>
              </w:rPr>
              <w:t>0.948</w:t>
            </w:r>
          </w:p>
        </w:tc>
        <w:tc>
          <w:tcPr>
            <w:tcW w:w="1553" w:type="dxa"/>
          </w:tcPr>
          <w:p w14:paraId="4809E46C" w14:textId="561046CF" w:rsidR="005447D1" w:rsidRPr="004D6DAA" w:rsidRDefault="00B16809" w:rsidP="004D6DAA">
            <w:pPr>
              <w:spacing w:line="360" w:lineRule="auto"/>
              <w:jc w:val="center"/>
              <w:rPr>
                <w:sz w:val="26"/>
                <w:szCs w:val="26"/>
                <w:lang w:val="vi-VN"/>
              </w:rPr>
            </w:pPr>
            <w:r w:rsidRPr="004D6DAA">
              <w:rPr>
                <w:sz w:val="26"/>
                <w:szCs w:val="26"/>
                <w:lang w:val="vi-VN"/>
              </w:rPr>
              <w:t>Rất tốt</w:t>
            </w:r>
          </w:p>
        </w:tc>
      </w:tr>
      <w:tr w:rsidR="005447D1" w:rsidRPr="004D6DAA" w14:paraId="557AD7E1" w14:textId="77777777" w:rsidTr="005447D1">
        <w:tc>
          <w:tcPr>
            <w:tcW w:w="1812" w:type="dxa"/>
          </w:tcPr>
          <w:p w14:paraId="3F45F9D7" w14:textId="74FF3AAC" w:rsidR="005447D1" w:rsidRPr="004D6DAA" w:rsidRDefault="00B16809" w:rsidP="004D6DAA">
            <w:pPr>
              <w:spacing w:line="360" w:lineRule="auto"/>
              <w:jc w:val="center"/>
              <w:rPr>
                <w:sz w:val="26"/>
                <w:szCs w:val="26"/>
                <w:lang w:val="vi-VN"/>
              </w:rPr>
            </w:pPr>
            <w:r w:rsidRPr="004D6DAA">
              <w:rPr>
                <w:sz w:val="26"/>
                <w:szCs w:val="26"/>
                <w:lang w:val="vi-VN"/>
              </w:rPr>
              <w:t>Mức độ phù hợp với ngành (PH)</w:t>
            </w:r>
          </w:p>
        </w:tc>
        <w:tc>
          <w:tcPr>
            <w:tcW w:w="1812" w:type="dxa"/>
          </w:tcPr>
          <w:p w14:paraId="7A8E7808" w14:textId="6B15AC0C" w:rsidR="005447D1" w:rsidRPr="004D6DAA" w:rsidRDefault="00B16809" w:rsidP="004D6DAA">
            <w:pPr>
              <w:spacing w:line="360" w:lineRule="auto"/>
              <w:jc w:val="center"/>
              <w:rPr>
                <w:sz w:val="26"/>
                <w:szCs w:val="26"/>
                <w:lang w:val="vi-VN"/>
              </w:rPr>
            </w:pPr>
            <w:r w:rsidRPr="004D6DAA">
              <w:rPr>
                <w:sz w:val="26"/>
                <w:szCs w:val="26"/>
                <w:lang w:val="vi-VN"/>
              </w:rPr>
              <w:t>5</w:t>
            </w:r>
          </w:p>
        </w:tc>
        <w:tc>
          <w:tcPr>
            <w:tcW w:w="1812" w:type="dxa"/>
          </w:tcPr>
          <w:p w14:paraId="469FBD52" w14:textId="14B74D86" w:rsidR="005447D1" w:rsidRPr="004D6DAA" w:rsidRDefault="00B16809" w:rsidP="004D6DAA">
            <w:pPr>
              <w:spacing w:line="360" w:lineRule="auto"/>
              <w:jc w:val="center"/>
              <w:rPr>
                <w:sz w:val="26"/>
                <w:szCs w:val="26"/>
                <w:lang w:val="vi-VN"/>
              </w:rPr>
            </w:pPr>
            <w:r w:rsidRPr="004D6DAA">
              <w:rPr>
                <w:sz w:val="26"/>
                <w:szCs w:val="26"/>
                <w:lang w:val="vi-VN"/>
              </w:rPr>
              <w:t>0.936</w:t>
            </w:r>
          </w:p>
        </w:tc>
        <w:tc>
          <w:tcPr>
            <w:tcW w:w="2072" w:type="dxa"/>
          </w:tcPr>
          <w:p w14:paraId="792EDAB6" w14:textId="4F4CE51A" w:rsidR="005447D1" w:rsidRPr="004D6DAA" w:rsidRDefault="00B16809" w:rsidP="004D6DAA">
            <w:pPr>
              <w:spacing w:line="360" w:lineRule="auto"/>
              <w:jc w:val="center"/>
              <w:rPr>
                <w:sz w:val="26"/>
                <w:szCs w:val="26"/>
                <w:lang w:val="vi-VN"/>
              </w:rPr>
            </w:pPr>
            <w:r w:rsidRPr="004D6DAA">
              <w:rPr>
                <w:sz w:val="26"/>
                <w:szCs w:val="26"/>
                <w:lang w:val="vi-VN"/>
              </w:rPr>
              <w:t>0.937</w:t>
            </w:r>
          </w:p>
        </w:tc>
        <w:tc>
          <w:tcPr>
            <w:tcW w:w="1553" w:type="dxa"/>
          </w:tcPr>
          <w:p w14:paraId="158975DA" w14:textId="6B8A850F" w:rsidR="005447D1" w:rsidRPr="004D6DAA" w:rsidRDefault="00B16809" w:rsidP="004D6DAA">
            <w:pPr>
              <w:spacing w:line="360" w:lineRule="auto"/>
              <w:jc w:val="center"/>
              <w:rPr>
                <w:sz w:val="26"/>
                <w:szCs w:val="26"/>
                <w:lang w:val="vi-VN"/>
              </w:rPr>
            </w:pPr>
            <w:r w:rsidRPr="004D6DAA">
              <w:rPr>
                <w:sz w:val="26"/>
                <w:szCs w:val="26"/>
                <w:lang w:val="vi-VN"/>
              </w:rPr>
              <w:t>Rất tốt</w:t>
            </w:r>
          </w:p>
        </w:tc>
      </w:tr>
      <w:tr w:rsidR="005447D1" w:rsidRPr="004D6DAA" w14:paraId="1E7C8FFB" w14:textId="77777777" w:rsidTr="005447D1">
        <w:tc>
          <w:tcPr>
            <w:tcW w:w="1812" w:type="dxa"/>
          </w:tcPr>
          <w:p w14:paraId="64B8A89B" w14:textId="730B1BD6" w:rsidR="005447D1" w:rsidRPr="004D6DAA" w:rsidRDefault="00B16809" w:rsidP="004D6DAA">
            <w:pPr>
              <w:spacing w:line="360" w:lineRule="auto"/>
              <w:jc w:val="center"/>
              <w:rPr>
                <w:sz w:val="26"/>
                <w:szCs w:val="26"/>
                <w:lang w:val="vi-VN"/>
              </w:rPr>
            </w:pPr>
            <w:r w:rsidRPr="004D6DAA">
              <w:rPr>
                <w:sz w:val="26"/>
                <w:szCs w:val="26"/>
                <w:lang w:val="vi-VN"/>
              </w:rPr>
              <w:t>Động lực học tập (DL)</w:t>
            </w:r>
          </w:p>
        </w:tc>
        <w:tc>
          <w:tcPr>
            <w:tcW w:w="1812" w:type="dxa"/>
          </w:tcPr>
          <w:p w14:paraId="1B29224B" w14:textId="00569B97" w:rsidR="005447D1" w:rsidRPr="004D6DAA" w:rsidRDefault="00B16809" w:rsidP="004D6DAA">
            <w:pPr>
              <w:spacing w:line="360" w:lineRule="auto"/>
              <w:jc w:val="center"/>
              <w:rPr>
                <w:sz w:val="26"/>
                <w:szCs w:val="26"/>
                <w:lang w:val="vi-VN"/>
              </w:rPr>
            </w:pPr>
            <w:r w:rsidRPr="004D6DAA">
              <w:rPr>
                <w:sz w:val="26"/>
                <w:szCs w:val="26"/>
                <w:lang w:val="vi-VN"/>
              </w:rPr>
              <w:t>8</w:t>
            </w:r>
          </w:p>
        </w:tc>
        <w:tc>
          <w:tcPr>
            <w:tcW w:w="1812" w:type="dxa"/>
          </w:tcPr>
          <w:p w14:paraId="141564E0" w14:textId="37A80AA0" w:rsidR="005447D1" w:rsidRPr="004D6DAA" w:rsidRDefault="00B16809" w:rsidP="004D6DAA">
            <w:pPr>
              <w:spacing w:line="360" w:lineRule="auto"/>
              <w:jc w:val="center"/>
              <w:rPr>
                <w:sz w:val="26"/>
                <w:szCs w:val="26"/>
                <w:lang w:val="vi-VN"/>
              </w:rPr>
            </w:pPr>
            <w:r w:rsidRPr="004D6DAA">
              <w:rPr>
                <w:sz w:val="26"/>
                <w:szCs w:val="26"/>
                <w:lang w:val="vi-VN"/>
              </w:rPr>
              <w:t>0.955</w:t>
            </w:r>
          </w:p>
        </w:tc>
        <w:tc>
          <w:tcPr>
            <w:tcW w:w="2072" w:type="dxa"/>
          </w:tcPr>
          <w:p w14:paraId="13CB9FBF" w14:textId="68ADE4BC" w:rsidR="005447D1" w:rsidRPr="004D6DAA" w:rsidRDefault="00B16809" w:rsidP="004D6DAA">
            <w:pPr>
              <w:spacing w:line="360" w:lineRule="auto"/>
              <w:jc w:val="center"/>
              <w:rPr>
                <w:sz w:val="26"/>
                <w:szCs w:val="26"/>
                <w:lang w:val="vi-VN"/>
              </w:rPr>
            </w:pPr>
            <w:r w:rsidRPr="004D6DAA">
              <w:rPr>
                <w:sz w:val="26"/>
                <w:szCs w:val="26"/>
                <w:lang w:val="vi-VN"/>
              </w:rPr>
              <w:t>0.956</w:t>
            </w:r>
          </w:p>
        </w:tc>
        <w:tc>
          <w:tcPr>
            <w:tcW w:w="1553" w:type="dxa"/>
          </w:tcPr>
          <w:p w14:paraId="05BC28F9" w14:textId="3B7F4BDF" w:rsidR="005447D1" w:rsidRPr="004D6DAA" w:rsidRDefault="00B16809" w:rsidP="004D6DAA">
            <w:pPr>
              <w:spacing w:line="360" w:lineRule="auto"/>
              <w:jc w:val="center"/>
              <w:rPr>
                <w:sz w:val="26"/>
                <w:szCs w:val="26"/>
                <w:lang w:val="vi-VN"/>
              </w:rPr>
            </w:pPr>
            <w:r w:rsidRPr="004D6DAA">
              <w:rPr>
                <w:sz w:val="26"/>
                <w:szCs w:val="26"/>
                <w:lang w:val="vi-VN"/>
              </w:rPr>
              <w:t>Xuất sắc</w:t>
            </w:r>
          </w:p>
        </w:tc>
      </w:tr>
    </w:tbl>
    <w:p w14:paraId="4B07D16E" w14:textId="179F7D42" w:rsidR="00BC3439" w:rsidRDefault="00BC3439" w:rsidP="00BC3439">
      <w:pPr>
        <w:spacing w:line="360" w:lineRule="auto"/>
        <w:ind w:firstLine="720"/>
        <w:jc w:val="right"/>
        <w:rPr>
          <w:sz w:val="26"/>
          <w:szCs w:val="26"/>
          <w:lang w:val="vi-VN"/>
        </w:rPr>
      </w:pPr>
      <w:r w:rsidRPr="00BC3439">
        <w:rPr>
          <w:i/>
          <w:iCs/>
          <w:sz w:val="26"/>
          <w:szCs w:val="26"/>
        </w:rPr>
        <w:t>Nguồn: kết quả phân tích của nhóm tác giả</w:t>
      </w:r>
    </w:p>
    <w:p w14:paraId="0269B4EA" w14:textId="531796FA" w:rsidR="00B16809" w:rsidRPr="004D6DAA" w:rsidRDefault="00B16809" w:rsidP="004D6DAA">
      <w:pPr>
        <w:spacing w:line="360" w:lineRule="auto"/>
        <w:ind w:firstLine="720"/>
        <w:rPr>
          <w:sz w:val="26"/>
          <w:szCs w:val="26"/>
          <w:lang w:val="vi-VN"/>
        </w:rPr>
      </w:pPr>
      <w:r w:rsidRPr="004D6DAA">
        <w:rPr>
          <w:sz w:val="26"/>
          <w:szCs w:val="26"/>
          <w:lang w:val="vi-VN"/>
        </w:rPr>
        <w:t>Tất cả hệ số Cronbach’s Alpha đều lớn hơn 0.9, vượt xa ngưỡng tối thiểu 0.7. Điều này khẳng định các biến quan sát trong bảng hỏi có sự gắn kết chặt chẽ, thang đo có độ tin cậy cao và hoàn toàn đủ điều kiện để thực hiện các phân tích tiếp theo.</w:t>
      </w:r>
    </w:p>
    <w:p w14:paraId="6A64E2B5" w14:textId="77777777" w:rsidR="00B16809" w:rsidRPr="004D6DAA" w:rsidRDefault="00B16809" w:rsidP="004D6DAA">
      <w:pPr>
        <w:pStyle w:val="Heading2"/>
        <w:spacing w:line="360" w:lineRule="auto"/>
        <w:rPr>
          <w:sz w:val="26"/>
          <w:szCs w:val="26"/>
          <w:lang w:val="vi-VN"/>
        </w:rPr>
      </w:pPr>
      <w:bookmarkStart w:id="36" w:name="_Toc227018841"/>
      <w:r w:rsidRPr="004D6DAA">
        <w:rPr>
          <w:sz w:val="26"/>
          <w:szCs w:val="26"/>
          <w:lang w:val="vi-VN"/>
        </w:rPr>
        <w:t>3.3. Phân tích nhân tố khám phá (EFA)</w:t>
      </w:r>
      <w:bookmarkEnd w:id="36"/>
    </w:p>
    <w:p w14:paraId="7FD0E445" w14:textId="6A317334" w:rsidR="005767F8" w:rsidRPr="004D6DAA" w:rsidRDefault="005767F8" w:rsidP="004D6DAA">
      <w:pPr>
        <w:spacing w:line="360" w:lineRule="auto"/>
        <w:ind w:firstLine="720"/>
        <w:rPr>
          <w:sz w:val="26"/>
          <w:szCs w:val="26"/>
          <w:lang w:val="vi-VN"/>
        </w:rPr>
      </w:pPr>
      <w:r w:rsidRPr="004D6DAA">
        <w:rPr>
          <w:sz w:val="26"/>
          <w:szCs w:val="26"/>
          <w:lang w:val="vi-VN"/>
        </w:rPr>
        <w:t>Bảng 3.3: Tóm tắt kết quả EFA của các thang đo</w:t>
      </w:r>
    </w:p>
    <w:tbl>
      <w:tblPr>
        <w:tblStyle w:val="TableGrid"/>
        <w:tblW w:w="0" w:type="auto"/>
        <w:tblLook w:val="04A0" w:firstRow="1" w:lastRow="0" w:firstColumn="1" w:lastColumn="0" w:noHBand="0" w:noVBand="1"/>
      </w:tblPr>
      <w:tblGrid>
        <w:gridCol w:w="1510"/>
        <w:gridCol w:w="1510"/>
        <w:gridCol w:w="1510"/>
        <w:gridCol w:w="1510"/>
        <w:gridCol w:w="1510"/>
        <w:gridCol w:w="1511"/>
      </w:tblGrid>
      <w:tr w:rsidR="005767F8" w:rsidRPr="004D6DAA" w14:paraId="7353F565" w14:textId="77777777" w:rsidTr="005767F8">
        <w:tc>
          <w:tcPr>
            <w:tcW w:w="1510" w:type="dxa"/>
          </w:tcPr>
          <w:p w14:paraId="6D60239A" w14:textId="44878F06" w:rsidR="005767F8" w:rsidRPr="004D6DAA" w:rsidRDefault="005767F8" w:rsidP="004D6DAA">
            <w:pPr>
              <w:spacing w:line="360" w:lineRule="auto"/>
              <w:jc w:val="center"/>
              <w:rPr>
                <w:sz w:val="26"/>
                <w:szCs w:val="26"/>
                <w:lang w:val="vi-VN"/>
              </w:rPr>
            </w:pPr>
            <w:r w:rsidRPr="004D6DAA">
              <w:rPr>
                <w:sz w:val="26"/>
                <w:szCs w:val="26"/>
                <w:lang w:val="vi-VN"/>
              </w:rPr>
              <w:t>Thang đo</w:t>
            </w:r>
          </w:p>
        </w:tc>
        <w:tc>
          <w:tcPr>
            <w:tcW w:w="1510" w:type="dxa"/>
          </w:tcPr>
          <w:p w14:paraId="1C42BEDD" w14:textId="66415C1F" w:rsidR="005767F8" w:rsidRPr="004D6DAA" w:rsidRDefault="005767F8" w:rsidP="004D6DAA">
            <w:pPr>
              <w:spacing w:line="360" w:lineRule="auto"/>
              <w:jc w:val="center"/>
              <w:rPr>
                <w:sz w:val="26"/>
                <w:szCs w:val="26"/>
                <w:lang w:val="vi-VN"/>
              </w:rPr>
            </w:pPr>
            <w:r w:rsidRPr="004D6DAA">
              <w:rPr>
                <w:sz w:val="26"/>
                <w:szCs w:val="26"/>
                <w:lang w:val="vi-VN"/>
              </w:rPr>
              <w:t>Số biến</w:t>
            </w:r>
          </w:p>
        </w:tc>
        <w:tc>
          <w:tcPr>
            <w:tcW w:w="1510" w:type="dxa"/>
          </w:tcPr>
          <w:p w14:paraId="47A0D7C3" w14:textId="6D3151F5" w:rsidR="005767F8" w:rsidRPr="004D6DAA" w:rsidRDefault="005767F8" w:rsidP="004D6DAA">
            <w:pPr>
              <w:spacing w:line="360" w:lineRule="auto"/>
              <w:jc w:val="center"/>
              <w:rPr>
                <w:sz w:val="26"/>
                <w:szCs w:val="26"/>
                <w:lang w:val="vi-VN"/>
              </w:rPr>
            </w:pPr>
            <w:r w:rsidRPr="004D6DAA">
              <w:rPr>
                <w:sz w:val="26"/>
                <w:szCs w:val="26"/>
                <w:lang w:val="vi-VN"/>
              </w:rPr>
              <w:t>KMO</w:t>
            </w:r>
          </w:p>
        </w:tc>
        <w:tc>
          <w:tcPr>
            <w:tcW w:w="1510" w:type="dxa"/>
          </w:tcPr>
          <w:p w14:paraId="00822584" w14:textId="49FF3F1A" w:rsidR="005767F8" w:rsidRPr="004D6DAA" w:rsidRDefault="005767F8" w:rsidP="004D6DAA">
            <w:pPr>
              <w:spacing w:line="360" w:lineRule="auto"/>
              <w:jc w:val="center"/>
              <w:rPr>
                <w:sz w:val="26"/>
                <w:szCs w:val="26"/>
                <w:lang w:val="vi-VN"/>
              </w:rPr>
            </w:pPr>
            <w:r w:rsidRPr="004D6DAA">
              <w:rPr>
                <w:sz w:val="26"/>
                <w:szCs w:val="26"/>
                <w:lang w:val="vi-VN"/>
              </w:rPr>
              <w:t>Bartlett’s Test (p)</w:t>
            </w:r>
          </w:p>
        </w:tc>
        <w:tc>
          <w:tcPr>
            <w:tcW w:w="1510" w:type="dxa"/>
          </w:tcPr>
          <w:p w14:paraId="1BE5EBFB" w14:textId="2B811EDD" w:rsidR="005767F8" w:rsidRPr="004D6DAA" w:rsidRDefault="005767F8" w:rsidP="004D6DAA">
            <w:pPr>
              <w:spacing w:line="360" w:lineRule="auto"/>
              <w:jc w:val="center"/>
              <w:rPr>
                <w:sz w:val="26"/>
                <w:szCs w:val="26"/>
                <w:lang w:val="vi-VN"/>
              </w:rPr>
            </w:pPr>
            <w:r w:rsidRPr="004D6DAA">
              <w:rPr>
                <w:sz w:val="26"/>
                <w:szCs w:val="26"/>
                <w:lang w:val="vi-VN"/>
              </w:rPr>
              <w:t>% Phương sai giải thích</w:t>
            </w:r>
          </w:p>
        </w:tc>
        <w:tc>
          <w:tcPr>
            <w:tcW w:w="1511" w:type="dxa"/>
          </w:tcPr>
          <w:p w14:paraId="5E9ACA69" w14:textId="5DC452BF" w:rsidR="005767F8" w:rsidRPr="004D6DAA" w:rsidRDefault="005767F8" w:rsidP="004D6DAA">
            <w:pPr>
              <w:spacing w:line="360" w:lineRule="auto"/>
              <w:jc w:val="center"/>
              <w:rPr>
                <w:sz w:val="26"/>
                <w:szCs w:val="26"/>
                <w:lang w:val="vi-VN"/>
              </w:rPr>
            </w:pPr>
            <w:r w:rsidRPr="004D6DAA">
              <w:rPr>
                <w:sz w:val="26"/>
                <w:szCs w:val="26"/>
                <w:lang w:val="vi-VN"/>
              </w:rPr>
              <w:t>Số yếu tố chính</w:t>
            </w:r>
          </w:p>
        </w:tc>
      </w:tr>
      <w:tr w:rsidR="005767F8" w:rsidRPr="004D6DAA" w14:paraId="0E0188B2" w14:textId="77777777" w:rsidTr="005767F8">
        <w:tc>
          <w:tcPr>
            <w:tcW w:w="1510" w:type="dxa"/>
          </w:tcPr>
          <w:p w14:paraId="76FA24B7" w14:textId="28FBAD2C" w:rsidR="005767F8" w:rsidRPr="004D6DAA" w:rsidRDefault="005767F8" w:rsidP="004D6DAA">
            <w:pPr>
              <w:spacing w:line="360" w:lineRule="auto"/>
              <w:jc w:val="center"/>
              <w:rPr>
                <w:sz w:val="26"/>
                <w:szCs w:val="26"/>
                <w:lang w:val="vi-VN"/>
              </w:rPr>
            </w:pPr>
            <w:r w:rsidRPr="004D6DAA">
              <w:rPr>
                <w:sz w:val="26"/>
                <w:szCs w:val="26"/>
                <w:lang w:val="vi-VN"/>
              </w:rPr>
              <w:t>CO</w:t>
            </w:r>
          </w:p>
        </w:tc>
        <w:tc>
          <w:tcPr>
            <w:tcW w:w="1510" w:type="dxa"/>
          </w:tcPr>
          <w:p w14:paraId="755F7896" w14:textId="528D357F" w:rsidR="005767F8" w:rsidRPr="004D6DAA" w:rsidRDefault="005767F8" w:rsidP="004D6DAA">
            <w:pPr>
              <w:spacing w:line="360" w:lineRule="auto"/>
              <w:jc w:val="center"/>
              <w:rPr>
                <w:sz w:val="26"/>
                <w:szCs w:val="26"/>
                <w:lang w:val="vi-VN"/>
              </w:rPr>
            </w:pPr>
            <w:r w:rsidRPr="004D6DAA">
              <w:rPr>
                <w:sz w:val="26"/>
                <w:szCs w:val="26"/>
                <w:lang w:val="vi-VN"/>
              </w:rPr>
              <w:t>5</w:t>
            </w:r>
          </w:p>
        </w:tc>
        <w:tc>
          <w:tcPr>
            <w:tcW w:w="1510" w:type="dxa"/>
          </w:tcPr>
          <w:p w14:paraId="6AA21949" w14:textId="6FD7CFBF" w:rsidR="005767F8" w:rsidRPr="004D6DAA" w:rsidRDefault="005767F8" w:rsidP="004D6DAA">
            <w:pPr>
              <w:spacing w:line="360" w:lineRule="auto"/>
              <w:jc w:val="center"/>
              <w:rPr>
                <w:sz w:val="26"/>
                <w:szCs w:val="26"/>
                <w:lang w:val="vi-VN"/>
              </w:rPr>
            </w:pPr>
            <w:r w:rsidRPr="004D6DAA">
              <w:rPr>
                <w:sz w:val="26"/>
                <w:szCs w:val="26"/>
                <w:lang w:val="vi-VN"/>
              </w:rPr>
              <w:t>0.840</w:t>
            </w:r>
          </w:p>
        </w:tc>
        <w:tc>
          <w:tcPr>
            <w:tcW w:w="1510" w:type="dxa"/>
          </w:tcPr>
          <w:p w14:paraId="67B0FD07" w14:textId="550F3915" w:rsidR="005767F8" w:rsidRPr="004D6DAA" w:rsidRDefault="005767F8" w:rsidP="004D6DAA">
            <w:pPr>
              <w:spacing w:line="360" w:lineRule="auto"/>
              <w:jc w:val="center"/>
              <w:rPr>
                <w:sz w:val="26"/>
                <w:szCs w:val="26"/>
                <w:lang w:val="vi-VN"/>
              </w:rPr>
            </w:pPr>
            <w:r w:rsidRPr="004D6DAA">
              <w:rPr>
                <w:sz w:val="26"/>
                <w:szCs w:val="26"/>
                <w:lang w:val="vi-VN"/>
              </w:rPr>
              <w:t>&lt;0.001</w:t>
            </w:r>
          </w:p>
        </w:tc>
        <w:tc>
          <w:tcPr>
            <w:tcW w:w="1510" w:type="dxa"/>
          </w:tcPr>
          <w:p w14:paraId="0BE7EAE2" w14:textId="1AC6A63F" w:rsidR="005767F8" w:rsidRPr="004D6DAA" w:rsidRDefault="005767F8" w:rsidP="004D6DAA">
            <w:pPr>
              <w:spacing w:line="360" w:lineRule="auto"/>
              <w:jc w:val="center"/>
              <w:rPr>
                <w:sz w:val="26"/>
                <w:szCs w:val="26"/>
                <w:lang w:val="vi-VN"/>
              </w:rPr>
            </w:pPr>
            <w:r w:rsidRPr="004D6DAA">
              <w:rPr>
                <w:sz w:val="26"/>
                <w:szCs w:val="26"/>
                <w:lang w:val="vi-VN"/>
              </w:rPr>
              <w:t>70.0%</w:t>
            </w:r>
          </w:p>
        </w:tc>
        <w:tc>
          <w:tcPr>
            <w:tcW w:w="1511" w:type="dxa"/>
          </w:tcPr>
          <w:p w14:paraId="5B2AA4CF" w14:textId="6B8BCD80" w:rsidR="005767F8" w:rsidRPr="004D6DAA" w:rsidRDefault="005767F8" w:rsidP="004D6DAA">
            <w:pPr>
              <w:spacing w:line="360" w:lineRule="auto"/>
              <w:jc w:val="center"/>
              <w:rPr>
                <w:sz w:val="26"/>
                <w:szCs w:val="26"/>
                <w:lang w:val="vi-VN"/>
              </w:rPr>
            </w:pPr>
            <w:r w:rsidRPr="004D6DAA">
              <w:rPr>
                <w:sz w:val="26"/>
                <w:szCs w:val="26"/>
                <w:lang w:val="vi-VN"/>
              </w:rPr>
              <w:t>1</w:t>
            </w:r>
          </w:p>
        </w:tc>
      </w:tr>
      <w:tr w:rsidR="005767F8" w:rsidRPr="004D6DAA" w14:paraId="5ED4A8AF" w14:textId="77777777" w:rsidTr="005767F8">
        <w:tc>
          <w:tcPr>
            <w:tcW w:w="1510" w:type="dxa"/>
          </w:tcPr>
          <w:p w14:paraId="6BE5D2ED" w14:textId="13B2E443" w:rsidR="005767F8" w:rsidRPr="004D6DAA" w:rsidRDefault="005767F8" w:rsidP="004D6DAA">
            <w:pPr>
              <w:spacing w:line="360" w:lineRule="auto"/>
              <w:jc w:val="center"/>
              <w:rPr>
                <w:sz w:val="26"/>
                <w:szCs w:val="26"/>
                <w:lang w:val="vi-VN"/>
              </w:rPr>
            </w:pPr>
            <w:r w:rsidRPr="004D6DAA">
              <w:rPr>
                <w:sz w:val="26"/>
                <w:szCs w:val="26"/>
                <w:lang w:val="vi-VN"/>
              </w:rPr>
              <w:t>YE</w:t>
            </w:r>
          </w:p>
        </w:tc>
        <w:tc>
          <w:tcPr>
            <w:tcW w:w="1510" w:type="dxa"/>
          </w:tcPr>
          <w:p w14:paraId="6AD9CC20" w14:textId="2CA95AD9" w:rsidR="005767F8" w:rsidRPr="004D6DAA" w:rsidRDefault="005767F8" w:rsidP="004D6DAA">
            <w:pPr>
              <w:spacing w:line="360" w:lineRule="auto"/>
              <w:jc w:val="center"/>
              <w:rPr>
                <w:sz w:val="26"/>
                <w:szCs w:val="26"/>
                <w:lang w:val="vi-VN"/>
              </w:rPr>
            </w:pPr>
            <w:r w:rsidRPr="004D6DAA">
              <w:rPr>
                <w:sz w:val="26"/>
                <w:szCs w:val="26"/>
                <w:lang w:val="vi-VN"/>
              </w:rPr>
              <w:t>5</w:t>
            </w:r>
          </w:p>
        </w:tc>
        <w:tc>
          <w:tcPr>
            <w:tcW w:w="1510" w:type="dxa"/>
          </w:tcPr>
          <w:p w14:paraId="4078D58C" w14:textId="2A96107A" w:rsidR="005767F8" w:rsidRPr="004D6DAA" w:rsidRDefault="005767F8" w:rsidP="004D6DAA">
            <w:pPr>
              <w:spacing w:line="360" w:lineRule="auto"/>
              <w:jc w:val="center"/>
              <w:rPr>
                <w:sz w:val="26"/>
                <w:szCs w:val="26"/>
                <w:lang w:val="vi-VN"/>
              </w:rPr>
            </w:pPr>
            <w:r w:rsidRPr="004D6DAA">
              <w:rPr>
                <w:sz w:val="26"/>
                <w:szCs w:val="26"/>
                <w:lang w:val="vi-VN"/>
              </w:rPr>
              <w:t>0.848</w:t>
            </w:r>
          </w:p>
        </w:tc>
        <w:tc>
          <w:tcPr>
            <w:tcW w:w="1510" w:type="dxa"/>
          </w:tcPr>
          <w:p w14:paraId="76A52151" w14:textId="6FF1911F" w:rsidR="005767F8" w:rsidRPr="004D6DAA" w:rsidRDefault="005767F8" w:rsidP="004D6DAA">
            <w:pPr>
              <w:spacing w:line="360" w:lineRule="auto"/>
              <w:jc w:val="center"/>
              <w:rPr>
                <w:sz w:val="26"/>
                <w:szCs w:val="26"/>
                <w:lang w:val="vi-VN"/>
              </w:rPr>
            </w:pPr>
            <w:r w:rsidRPr="004D6DAA">
              <w:rPr>
                <w:sz w:val="26"/>
                <w:szCs w:val="26"/>
                <w:lang w:val="vi-VN"/>
              </w:rPr>
              <w:t>&lt;0.001</w:t>
            </w:r>
          </w:p>
        </w:tc>
        <w:tc>
          <w:tcPr>
            <w:tcW w:w="1510" w:type="dxa"/>
          </w:tcPr>
          <w:p w14:paraId="37FC08E0" w14:textId="7360031E" w:rsidR="005767F8" w:rsidRPr="004D6DAA" w:rsidRDefault="005767F8" w:rsidP="004D6DAA">
            <w:pPr>
              <w:spacing w:line="360" w:lineRule="auto"/>
              <w:jc w:val="center"/>
              <w:rPr>
                <w:sz w:val="26"/>
                <w:szCs w:val="26"/>
                <w:lang w:val="vi-VN"/>
              </w:rPr>
            </w:pPr>
            <w:r w:rsidRPr="004D6DAA">
              <w:rPr>
                <w:sz w:val="26"/>
                <w:szCs w:val="26"/>
                <w:lang w:val="vi-VN"/>
              </w:rPr>
              <w:t>77.6%</w:t>
            </w:r>
          </w:p>
        </w:tc>
        <w:tc>
          <w:tcPr>
            <w:tcW w:w="1511" w:type="dxa"/>
          </w:tcPr>
          <w:p w14:paraId="5AED5B4E" w14:textId="3FB04DFD" w:rsidR="005767F8" w:rsidRPr="004D6DAA" w:rsidRDefault="005767F8" w:rsidP="004D6DAA">
            <w:pPr>
              <w:spacing w:line="360" w:lineRule="auto"/>
              <w:jc w:val="center"/>
              <w:rPr>
                <w:sz w:val="26"/>
                <w:szCs w:val="26"/>
                <w:lang w:val="vi-VN"/>
              </w:rPr>
            </w:pPr>
            <w:r w:rsidRPr="004D6DAA">
              <w:rPr>
                <w:sz w:val="26"/>
                <w:szCs w:val="26"/>
                <w:lang w:val="vi-VN"/>
              </w:rPr>
              <w:t>1</w:t>
            </w:r>
          </w:p>
        </w:tc>
      </w:tr>
      <w:tr w:rsidR="005767F8" w:rsidRPr="004D6DAA" w14:paraId="39D2742E" w14:textId="77777777" w:rsidTr="005767F8">
        <w:tc>
          <w:tcPr>
            <w:tcW w:w="1510" w:type="dxa"/>
          </w:tcPr>
          <w:p w14:paraId="1F582A40" w14:textId="5633D188" w:rsidR="005767F8" w:rsidRPr="004D6DAA" w:rsidRDefault="005767F8" w:rsidP="004D6DAA">
            <w:pPr>
              <w:spacing w:line="360" w:lineRule="auto"/>
              <w:jc w:val="center"/>
              <w:rPr>
                <w:sz w:val="26"/>
                <w:szCs w:val="26"/>
                <w:lang w:val="vi-VN"/>
              </w:rPr>
            </w:pPr>
            <w:r w:rsidRPr="004D6DAA">
              <w:rPr>
                <w:sz w:val="26"/>
                <w:szCs w:val="26"/>
                <w:lang w:val="vi-VN"/>
              </w:rPr>
              <w:t>NT</w:t>
            </w:r>
          </w:p>
        </w:tc>
        <w:tc>
          <w:tcPr>
            <w:tcW w:w="1510" w:type="dxa"/>
          </w:tcPr>
          <w:p w14:paraId="1459A993" w14:textId="7FD52DF0" w:rsidR="005767F8" w:rsidRPr="004D6DAA" w:rsidRDefault="005767F8" w:rsidP="004D6DAA">
            <w:pPr>
              <w:spacing w:line="360" w:lineRule="auto"/>
              <w:jc w:val="center"/>
              <w:rPr>
                <w:sz w:val="26"/>
                <w:szCs w:val="26"/>
                <w:lang w:val="vi-VN"/>
              </w:rPr>
            </w:pPr>
            <w:r w:rsidRPr="004D6DAA">
              <w:rPr>
                <w:sz w:val="26"/>
                <w:szCs w:val="26"/>
                <w:lang w:val="vi-VN"/>
              </w:rPr>
              <w:t>5</w:t>
            </w:r>
          </w:p>
        </w:tc>
        <w:tc>
          <w:tcPr>
            <w:tcW w:w="1510" w:type="dxa"/>
          </w:tcPr>
          <w:p w14:paraId="4ECB3B73" w14:textId="05689064" w:rsidR="005767F8" w:rsidRPr="004D6DAA" w:rsidRDefault="005767F8" w:rsidP="004D6DAA">
            <w:pPr>
              <w:spacing w:line="360" w:lineRule="auto"/>
              <w:jc w:val="center"/>
              <w:rPr>
                <w:sz w:val="26"/>
                <w:szCs w:val="26"/>
                <w:lang w:val="vi-VN"/>
              </w:rPr>
            </w:pPr>
            <w:r w:rsidRPr="004D6DAA">
              <w:rPr>
                <w:sz w:val="26"/>
                <w:szCs w:val="26"/>
                <w:lang w:val="vi-VN"/>
              </w:rPr>
              <w:t>0.831</w:t>
            </w:r>
          </w:p>
        </w:tc>
        <w:tc>
          <w:tcPr>
            <w:tcW w:w="1510" w:type="dxa"/>
          </w:tcPr>
          <w:p w14:paraId="65B49CD1" w14:textId="46135D5D" w:rsidR="005767F8" w:rsidRPr="004D6DAA" w:rsidRDefault="005767F8" w:rsidP="004D6DAA">
            <w:pPr>
              <w:spacing w:line="360" w:lineRule="auto"/>
              <w:jc w:val="center"/>
              <w:rPr>
                <w:sz w:val="26"/>
                <w:szCs w:val="26"/>
                <w:lang w:val="vi-VN"/>
              </w:rPr>
            </w:pPr>
            <w:r w:rsidRPr="004D6DAA">
              <w:rPr>
                <w:sz w:val="26"/>
                <w:szCs w:val="26"/>
                <w:lang w:val="vi-VN"/>
              </w:rPr>
              <w:t>&lt;0.001</w:t>
            </w:r>
          </w:p>
        </w:tc>
        <w:tc>
          <w:tcPr>
            <w:tcW w:w="1510" w:type="dxa"/>
          </w:tcPr>
          <w:p w14:paraId="5CF0E94C" w14:textId="30B2A1C5" w:rsidR="005767F8" w:rsidRPr="004D6DAA" w:rsidRDefault="005767F8" w:rsidP="004D6DAA">
            <w:pPr>
              <w:spacing w:line="360" w:lineRule="auto"/>
              <w:jc w:val="center"/>
              <w:rPr>
                <w:sz w:val="26"/>
                <w:szCs w:val="26"/>
                <w:lang w:val="vi-VN"/>
              </w:rPr>
            </w:pPr>
            <w:r w:rsidRPr="004D6DAA">
              <w:rPr>
                <w:sz w:val="26"/>
                <w:szCs w:val="26"/>
                <w:lang w:val="vi-VN"/>
              </w:rPr>
              <w:t>78.5%</w:t>
            </w:r>
          </w:p>
        </w:tc>
        <w:tc>
          <w:tcPr>
            <w:tcW w:w="1511" w:type="dxa"/>
          </w:tcPr>
          <w:p w14:paraId="2132ED9D" w14:textId="1293AF5C" w:rsidR="005767F8" w:rsidRPr="004D6DAA" w:rsidRDefault="005767F8" w:rsidP="004D6DAA">
            <w:pPr>
              <w:spacing w:line="360" w:lineRule="auto"/>
              <w:jc w:val="center"/>
              <w:rPr>
                <w:sz w:val="26"/>
                <w:szCs w:val="26"/>
                <w:lang w:val="vi-VN"/>
              </w:rPr>
            </w:pPr>
            <w:r w:rsidRPr="004D6DAA">
              <w:rPr>
                <w:sz w:val="26"/>
                <w:szCs w:val="26"/>
                <w:lang w:val="vi-VN"/>
              </w:rPr>
              <w:t>1</w:t>
            </w:r>
          </w:p>
        </w:tc>
      </w:tr>
      <w:tr w:rsidR="005767F8" w:rsidRPr="004D6DAA" w14:paraId="1328F6A1" w14:textId="77777777" w:rsidTr="005767F8">
        <w:tc>
          <w:tcPr>
            <w:tcW w:w="1510" w:type="dxa"/>
          </w:tcPr>
          <w:p w14:paraId="59BFE1E0" w14:textId="61404B48" w:rsidR="005767F8" w:rsidRPr="004D6DAA" w:rsidRDefault="005767F8" w:rsidP="004D6DAA">
            <w:pPr>
              <w:spacing w:line="360" w:lineRule="auto"/>
              <w:jc w:val="center"/>
              <w:rPr>
                <w:sz w:val="26"/>
                <w:szCs w:val="26"/>
                <w:lang w:val="vi-VN"/>
              </w:rPr>
            </w:pPr>
            <w:r w:rsidRPr="004D6DAA">
              <w:rPr>
                <w:sz w:val="26"/>
                <w:szCs w:val="26"/>
                <w:lang w:val="vi-VN"/>
              </w:rPr>
              <w:t>PH</w:t>
            </w:r>
          </w:p>
        </w:tc>
        <w:tc>
          <w:tcPr>
            <w:tcW w:w="1510" w:type="dxa"/>
          </w:tcPr>
          <w:p w14:paraId="31492E0F" w14:textId="33ABCA45" w:rsidR="005767F8" w:rsidRPr="004D6DAA" w:rsidRDefault="005767F8" w:rsidP="004D6DAA">
            <w:pPr>
              <w:spacing w:line="360" w:lineRule="auto"/>
              <w:jc w:val="center"/>
              <w:rPr>
                <w:sz w:val="26"/>
                <w:szCs w:val="26"/>
                <w:lang w:val="vi-VN"/>
              </w:rPr>
            </w:pPr>
            <w:r w:rsidRPr="004D6DAA">
              <w:rPr>
                <w:sz w:val="26"/>
                <w:szCs w:val="26"/>
                <w:lang w:val="vi-VN"/>
              </w:rPr>
              <w:t>5</w:t>
            </w:r>
          </w:p>
        </w:tc>
        <w:tc>
          <w:tcPr>
            <w:tcW w:w="1510" w:type="dxa"/>
          </w:tcPr>
          <w:p w14:paraId="5F78CD90" w14:textId="0B5D8B24" w:rsidR="005767F8" w:rsidRPr="004D6DAA" w:rsidRDefault="005767F8" w:rsidP="004D6DAA">
            <w:pPr>
              <w:spacing w:line="360" w:lineRule="auto"/>
              <w:jc w:val="center"/>
              <w:rPr>
                <w:sz w:val="26"/>
                <w:szCs w:val="26"/>
                <w:lang w:val="vi-VN"/>
              </w:rPr>
            </w:pPr>
            <w:r w:rsidRPr="004D6DAA">
              <w:rPr>
                <w:sz w:val="26"/>
                <w:szCs w:val="26"/>
                <w:lang w:val="vi-VN"/>
              </w:rPr>
              <w:t>0.879</w:t>
            </w:r>
          </w:p>
        </w:tc>
        <w:tc>
          <w:tcPr>
            <w:tcW w:w="1510" w:type="dxa"/>
          </w:tcPr>
          <w:p w14:paraId="3872FE88" w14:textId="11215054" w:rsidR="005767F8" w:rsidRPr="004D6DAA" w:rsidRDefault="005767F8" w:rsidP="004D6DAA">
            <w:pPr>
              <w:spacing w:line="360" w:lineRule="auto"/>
              <w:jc w:val="center"/>
              <w:rPr>
                <w:sz w:val="26"/>
                <w:szCs w:val="26"/>
                <w:lang w:val="vi-VN"/>
              </w:rPr>
            </w:pPr>
            <w:r w:rsidRPr="004D6DAA">
              <w:rPr>
                <w:sz w:val="26"/>
                <w:szCs w:val="26"/>
                <w:lang w:val="vi-VN"/>
              </w:rPr>
              <w:t>&lt;0.001</w:t>
            </w:r>
          </w:p>
        </w:tc>
        <w:tc>
          <w:tcPr>
            <w:tcW w:w="1510" w:type="dxa"/>
          </w:tcPr>
          <w:p w14:paraId="2E9B6C7E" w14:textId="5CA139EF" w:rsidR="005767F8" w:rsidRPr="004D6DAA" w:rsidRDefault="005767F8" w:rsidP="004D6DAA">
            <w:pPr>
              <w:spacing w:line="360" w:lineRule="auto"/>
              <w:jc w:val="center"/>
              <w:rPr>
                <w:sz w:val="26"/>
                <w:szCs w:val="26"/>
                <w:lang w:val="vi-VN"/>
              </w:rPr>
            </w:pPr>
            <w:r w:rsidRPr="004D6DAA">
              <w:rPr>
                <w:sz w:val="26"/>
                <w:szCs w:val="26"/>
                <w:lang w:val="vi-VN"/>
              </w:rPr>
              <w:t>74.8%</w:t>
            </w:r>
          </w:p>
        </w:tc>
        <w:tc>
          <w:tcPr>
            <w:tcW w:w="1511" w:type="dxa"/>
          </w:tcPr>
          <w:p w14:paraId="1B9DE362" w14:textId="6BD67014" w:rsidR="005767F8" w:rsidRPr="004D6DAA" w:rsidRDefault="005767F8" w:rsidP="004D6DAA">
            <w:pPr>
              <w:spacing w:line="360" w:lineRule="auto"/>
              <w:jc w:val="center"/>
              <w:rPr>
                <w:sz w:val="26"/>
                <w:szCs w:val="26"/>
                <w:lang w:val="vi-VN"/>
              </w:rPr>
            </w:pPr>
            <w:r w:rsidRPr="004D6DAA">
              <w:rPr>
                <w:sz w:val="26"/>
                <w:szCs w:val="26"/>
                <w:lang w:val="vi-VN"/>
              </w:rPr>
              <w:t>1</w:t>
            </w:r>
          </w:p>
        </w:tc>
      </w:tr>
      <w:tr w:rsidR="005767F8" w:rsidRPr="004D6DAA" w14:paraId="7BEA98BF" w14:textId="77777777" w:rsidTr="005767F8">
        <w:tc>
          <w:tcPr>
            <w:tcW w:w="1510" w:type="dxa"/>
          </w:tcPr>
          <w:p w14:paraId="258A31AB" w14:textId="1822056A" w:rsidR="005767F8" w:rsidRPr="004D6DAA" w:rsidRDefault="005767F8" w:rsidP="004D6DAA">
            <w:pPr>
              <w:spacing w:line="360" w:lineRule="auto"/>
              <w:jc w:val="center"/>
              <w:rPr>
                <w:sz w:val="26"/>
                <w:szCs w:val="26"/>
                <w:lang w:val="vi-VN"/>
              </w:rPr>
            </w:pPr>
            <w:r w:rsidRPr="004D6DAA">
              <w:rPr>
                <w:sz w:val="26"/>
                <w:szCs w:val="26"/>
                <w:lang w:val="vi-VN"/>
              </w:rPr>
              <w:t>DL</w:t>
            </w:r>
          </w:p>
        </w:tc>
        <w:tc>
          <w:tcPr>
            <w:tcW w:w="1510" w:type="dxa"/>
          </w:tcPr>
          <w:p w14:paraId="41A022EB" w14:textId="6E0AD6FC" w:rsidR="005767F8" w:rsidRPr="004D6DAA" w:rsidRDefault="005767F8" w:rsidP="004D6DAA">
            <w:pPr>
              <w:spacing w:line="360" w:lineRule="auto"/>
              <w:jc w:val="center"/>
              <w:rPr>
                <w:sz w:val="26"/>
                <w:szCs w:val="26"/>
                <w:lang w:val="vi-VN"/>
              </w:rPr>
            </w:pPr>
            <w:r w:rsidRPr="004D6DAA">
              <w:rPr>
                <w:sz w:val="26"/>
                <w:szCs w:val="26"/>
                <w:lang w:val="vi-VN"/>
              </w:rPr>
              <w:t>8</w:t>
            </w:r>
          </w:p>
        </w:tc>
        <w:tc>
          <w:tcPr>
            <w:tcW w:w="1510" w:type="dxa"/>
          </w:tcPr>
          <w:p w14:paraId="37687B3F" w14:textId="3C6155B0" w:rsidR="005767F8" w:rsidRPr="004D6DAA" w:rsidRDefault="005767F8" w:rsidP="004D6DAA">
            <w:pPr>
              <w:spacing w:line="360" w:lineRule="auto"/>
              <w:jc w:val="center"/>
              <w:rPr>
                <w:sz w:val="26"/>
                <w:szCs w:val="26"/>
                <w:lang w:val="vi-VN"/>
              </w:rPr>
            </w:pPr>
            <w:r w:rsidRPr="004D6DAA">
              <w:rPr>
                <w:sz w:val="26"/>
                <w:szCs w:val="26"/>
                <w:lang w:val="vi-VN"/>
              </w:rPr>
              <w:t>0.919</w:t>
            </w:r>
          </w:p>
        </w:tc>
        <w:tc>
          <w:tcPr>
            <w:tcW w:w="1510" w:type="dxa"/>
          </w:tcPr>
          <w:p w14:paraId="3E4CEC9D" w14:textId="2A15606F" w:rsidR="005767F8" w:rsidRPr="004D6DAA" w:rsidRDefault="005767F8" w:rsidP="004D6DAA">
            <w:pPr>
              <w:spacing w:line="360" w:lineRule="auto"/>
              <w:jc w:val="center"/>
              <w:rPr>
                <w:sz w:val="26"/>
                <w:szCs w:val="26"/>
                <w:lang w:val="vi-VN"/>
              </w:rPr>
            </w:pPr>
            <w:r w:rsidRPr="004D6DAA">
              <w:rPr>
                <w:sz w:val="26"/>
                <w:szCs w:val="26"/>
                <w:lang w:val="vi-VN"/>
              </w:rPr>
              <w:t>&lt;0.001</w:t>
            </w:r>
          </w:p>
        </w:tc>
        <w:tc>
          <w:tcPr>
            <w:tcW w:w="1510" w:type="dxa"/>
          </w:tcPr>
          <w:p w14:paraId="281E1CE0" w14:textId="3C665CAF" w:rsidR="005767F8" w:rsidRPr="004D6DAA" w:rsidRDefault="005767F8" w:rsidP="004D6DAA">
            <w:pPr>
              <w:spacing w:line="360" w:lineRule="auto"/>
              <w:jc w:val="center"/>
              <w:rPr>
                <w:sz w:val="26"/>
                <w:szCs w:val="26"/>
                <w:lang w:val="vi-VN"/>
              </w:rPr>
            </w:pPr>
            <w:r w:rsidRPr="004D6DAA">
              <w:rPr>
                <w:sz w:val="26"/>
                <w:szCs w:val="26"/>
                <w:lang w:val="vi-VN"/>
              </w:rPr>
              <w:t>73.1%</w:t>
            </w:r>
          </w:p>
        </w:tc>
        <w:tc>
          <w:tcPr>
            <w:tcW w:w="1511" w:type="dxa"/>
          </w:tcPr>
          <w:p w14:paraId="26468F0C" w14:textId="0963952C" w:rsidR="005767F8" w:rsidRPr="004D6DAA" w:rsidRDefault="005767F8" w:rsidP="004D6DAA">
            <w:pPr>
              <w:spacing w:line="360" w:lineRule="auto"/>
              <w:jc w:val="center"/>
              <w:rPr>
                <w:sz w:val="26"/>
                <w:szCs w:val="26"/>
                <w:lang w:val="vi-VN"/>
              </w:rPr>
            </w:pPr>
            <w:r w:rsidRPr="004D6DAA">
              <w:rPr>
                <w:sz w:val="26"/>
                <w:szCs w:val="26"/>
                <w:lang w:val="vi-VN"/>
              </w:rPr>
              <w:t>1</w:t>
            </w:r>
          </w:p>
        </w:tc>
      </w:tr>
    </w:tbl>
    <w:p w14:paraId="45AD3A83" w14:textId="42496D31" w:rsidR="00BC3439" w:rsidRDefault="00BC3439" w:rsidP="00BC3439">
      <w:pPr>
        <w:spacing w:line="360" w:lineRule="auto"/>
        <w:ind w:firstLine="720"/>
        <w:jc w:val="right"/>
        <w:rPr>
          <w:sz w:val="26"/>
          <w:szCs w:val="26"/>
          <w:lang w:val="vi-VN"/>
        </w:rPr>
      </w:pPr>
      <w:r w:rsidRPr="00BC3439">
        <w:rPr>
          <w:i/>
          <w:iCs/>
          <w:sz w:val="26"/>
          <w:szCs w:val="26"/>
        </w:rPr>
        <w:t>Nguồn: kết quả phân tích của nhóm tác giả</w:t>
      </w:r>
    </w:p>
    <w:p w14:paraId="3B5A25EA" w14:textId="339A68A4" w:rsidR="00B16809" w:rsidRPr="004D6DAA" w:rsidRDefault="00B16809" w:rsidP="004D6DAA">
      <w:pPr>
        <w:spacing w:line="360" w:lineRule="auto"/>
        <w:ind w:firstLine="720"/>
        <w:rPr>
          <w:sz w:val="26"/>
          <w:szCs w:val="26"/>
          <w:lang w:val="vi-VN"/>
        </w:rPr>
      </w:pPr>
      <w:r w:rsidRPr="004D6DAA">
        <w:rPr>
          <w:sz w:val="26"/>
          <w:szCs w:val="26"/>
          <w:lang w:val="vi-VN"/>
        </w:rPr>
        <w:t>Phân tích EFA được thực hiện cho từng nhóm biến để kiểm tra giá trị hội tụ. Kết quả cho thấy các thang đo đều thỏa mãn các điều kiện kỹ thuật:</w:t>
      </w:r>
    </w:p>
    <w:p w14:paraId="0C6D503D" w14:textId="77777777" w:rsidR="00B16809" w:rsidRPr="004D6DAA" w:rsidRDefault="00B16809" w:rsidP="004D6DAA">
      <w:pPr>
        <w:spacing w:line="360" w:lineRule="auto"/>
        <w:ind w:left="720"/>
        <w:rPr>
          <w:sz w:val="26"/>
          <w:szCs w:val="26"/>
          <w:lang w:val="vi-VN"/>
        </w:rPr>
      </w:pPr>
      <w:r w:rsidRPr="004D6DAA">
        <w:rPr>
          <w:sz w:val="26"/>
          <w:szCs w:val="26"/>
          <w:lang w:val="vi-VN"/>
        </w:rPr>
        <w:t>Chỉ số KMO: Dao động từ 0.831 đến 0.919 (&gt; 0.8), chứng tỏ mẫu 137 phiếu là hoàn toàn phù hợp cho phân tích nhân tố.</w:t>
      </w:r>
    </w:p>
    <w:p w14:paraId="58ABD98C" w14:textId="77777777" w:rsidR="00B16809" w:rsidRPr="004D6DAA" w:rsidRDefault="00B16809" w:rsidP="004D6DAA">
      <w:pPr>
        <w:spacing w:line="360" w:lineRule="auto"/>
        <w:ind w:left="720"/>
        <w:rPr>
          <w:sz w:val="26"/>
          <w:szCs w:val="26"/>
          <w:lang w:val="vi-VN"/>
        </w:rPr>
      </w:pPr>
      <w:r w:rsidRPr="004D6DAA">
        <w:rPr>
          <w:sz w:val="26"/>
          <w:szCs w:val="26"/>
          <w:lang w:val="vi-VN"/>
        </w:rPr>
        <w:t>Kiểm định Bartlett: Có ý nghĩa thống kê (p &lt; 0.001), khẳng định các biến có tương quan với nhau.</w:t>
      </w:r>
    </w:p>
    <w:p w14:paraId="53C5C233" w14:textId="77777777" w:rsidR="00B16809" w:rsidRPr="004D6DAA" w:rsidRDefault="00B16809" w:rsidP="004D6DAA">
      <w:pPr>
        <w:spacing w:line="360" w:lineRule="auto"/>
        <w:ind w:left="720"/>
        <w:rPr>
          <w:sz w:val="26"/>
          <w:szCs w:val="26"/>
          <w:lang w:val="vi-VN"/>
        </w:rPr>
      </w:pPr>
      <w:r w:rsidRPr="004D6DAA">
        <w:rPr>
          <w:sz w:val="26"/>
          <w:szCs w:val="26"/>
          <w:lang w:val="vi-VN"/>
        </w:rPr>
        <w:t>Tổng phương sai giải thích: Từ 70,0% đến 78,5%.</w:t>
      </w:r>
    </w:p>
    <w:p w14:paraId="64B7FF68" w14:textId="77777777" w:rsidR="00B16809" w:rsidRPr="004D6DAA" w:rsidRDefault="00B16809" w:rsidP="004D6DAA">
      <w:pPr>
        <w:spacing w:line="360" w:lineRule="auto"/>
        <w:ind w:left="720"/>
        <w:rPr>
          <w:sz w:val="26"/>
          <w:szCs w:val="26"/>
          <w:lang w:val="vi-VN"/>
        </w:rPr>
      </w:pPr>
      <w:r w:rsidRPr="004D6DAA">
        <w:rPr>
          <w:sz w:val="26"/>
          <w:szCs w:val="26"/>
          <w:lang w:val="vi-VN"/>
        </w:rPr>
        <w:t>Hệ số tải nhân tố (Factor loadings): Tất cả các biến đều có hệ số tải lớn hơn 0.8, đảm bảo tính hội tụ rất cao.</w:t>
      </w:r>
    </w:p>
    <w:p w14:paraId="5AACB350" w14:textId="77777777" w:rsidR="005767F8" w:rsidRPr="004D6DAA" w:rsidRDefault="005767F8" w:rsidP="004D6DAA">
      <w:pPr>
        <w:pStyle w:val="Heading2"/>
        <w:spacing w:line="360" w:lineRule="auto"/>
        <w:rPr>
          <w:sz w:val="26"/>
          <w:szCs w:val="26"/>
          <w:lang w:val="vi-VN"/>
        </w:rPr>
      </w:pPr>
      <w:bookmarkStart w:id="37" w:name="_Toc227018842"/>
      <w:r w:rsidRPr="004D6DAA">
        <w:rPr>
          <w:sz w:val="26"/>
          <w:szCs w:val="26"/>
          <w:lang w:val="vi-VN"/>
        </w:rPr>
        <w:t>3.4. Phân tích hồi quy tuyến tính đa biến</w:t>
      </w:r>
      <w:bookmarkEnd w:id="37"/>
    </w:p>
    <w:p w14:paraId="2E67DF2D" w14:textId="77777777" w:rsidR="005767F8" w:rsidRPr="004D6DAA" w:rsidRDefault="005767F8" w:rsidP="004D6DAA">
      <w:pPr>
        <w:spacing w:line="360" w:lineRule="auto"/>
        <w:ind w:left="720"/>
        <w:rPr>
          <w:sz w:val="26"/>
          <w:szCs w:val="26"/>
          <w:lang w:val="vi-VN"/>
        </w:rPr>
      </w:pPr>
      <w:r w:rsidRPr="004D6DAA">
        <w:rPr>
          <w:sz w:val="26"/>
          <w:szCs w:val="26"/>
          <w:lang w:val="vi-VN"/>
        </w:rPr>
        <w:t>Mô hình hồi quy được xây dựng để kiểm định các giả thuyết:</w:t>
      </w:r>
    </w:p>
    <w:p w14:paraId="61E99664" w14:textId="77777777" w:rsidR="005767F8" w:rsidRPr="004D6DAA" w:rsidRDefault="005767F8" w:rsidP="004D6DAA">
      <w:pPr>
        <w:spacing w:line="360" w:lineRule="auto"/>
        <w:ind w:left="720"/>
        <w:rPr>
          <w:sz w:val="26"/>
          <w:szCs w:val="26"/>
          <w:lang w:val="vi-VN"/>
        </w:rPr>
      </w:pPr>
      <w:r w:rsidRPr="004D6DAA">
        <w:rPr>
          <w:sz w:val="26"/>
          <w:szCs w:val="26"/>
          <w:lang w:val="vi-VN"/>
        </w:rPr>
        <w:t>DL = β₀ + β₁CO + β₂YE + β₃NT + β₄PH + ε</w:t>
      </w:r>
    </w:p>
    <w:p w14:paraId="47428D2D" w14:textId="722CE107" w:rsidR="00B16809" w:rsidRPr="004D6DAA" w:rsidRDefault="005767F8" w:rsidP="004D6DAA">
      <w:pPr>
        <w:spacing w:line="360" w:lineRule="auto"/>
        <w:ind w:left="720"/>
        <w:rPr>
          <w:sz w:val="26"/>
          <w:szCs w:val="26"/>
          <w:lang w:val="vi-VN"/>
        </w:rPr>
      </w:pPr>
      <w:r w:rsidRPr="004D6DAA">
        <w:rPr>
          <w:sz w:val="26"/>
          <w:szCs w:val="26"/>
          <w:lang w:val="vi-VN"/>
        </w:rPr>
        <w:t>Bảng 3.4. Kết quả mô hình hồi quy tuyến tính</w:t>
      </w:r>
    </w:p>
    <w:tbl>
      <w:tblPr>
        <w:tblStyle w:val="TableGrid"/>
        <w:tblW w:w="0" w:type="auto"/>
        <w:tblLook w:val="04A0" w:firstRow="1" w:lastRow="0" w:firstColumn="1" w:lastColumn="0" w:noHBand="0" w:noVBand="1"/>
      </w:tblPr>
      <w:tblGrid>
        <w:gridCol w:w="1510"/>
        <w:gridCol w:w="1510"/>
        <w:gridCol w:w="1510"/>
        <w:gridCol w:w="1510"/>
        <w:gridCol w:w="1510"/>
        <w:gridCol w:w="1511"/>
      </w:tblGrid>
      <w:tr w:rsidR="005767F8" w:rsidRPr="004D6DAA" w14:paraId="46576607" w14:textId="77777777" w:rsidTr="005767F8">
        <w:tc>
          <w:tcPr>
            <w:tcW w:w="1510" w:type="dxa"/>
          </w:tcPr>
          <w:p w14:paraId="60736061" w14:textId="1F353814" w:rsidR="005767F8" w:rsidRPr="004D6DAA" w:rsidRDefault="005767F8" w:rsidP="004D6DAA">
            <w:pPr>
              <w:spacing w:line="360" w:lineRule="auto"/>
              <w:jc w:val="center"/>
              <w:rPr>
                <w:sz w:val="26"/>
                <w:szCs w:val="26"/>
                <w:lang w:val="vi-VN"/>
              </w:rPr>
            </w:pPr>
            <w:r w:rsidRPr="004D6DAA">
              <w:rPr>
                <w:sz w:val="26"/>
                <w:szCs w:val="26"/>
                <w:lang w:val="vi-VN"/>
              </w:rPr>
              <w:t>Biến độc lập</w:t>
            </w:r>
          </w:p>
        </w:tc>
        <w:tc>
          <w:tcPr>
            <w:tcW w:w="1510" w:type="dxa"/>
          </w:tcPr>
          <w:p w14:paraId="45455DE7" w14:textId="3F333A38" w:rsidR="005767F8" w:rsidRPr="004D6DAA" w:rsidRDefault="005767F8" w:rsidP="004D6DAA">
            <w:pPr>
              <w:spacing w:line="360" w:lineRule="auto"/>
              <w:jc w:val="center"/>
              <w:rPr>
                <w:sz w:val="26"/>
                <w:szCs w:val="26"/>
                <w:lang w:val="vi-VN"/>
              </w:rPr>
            </w:pPr>
            <w:r w:rsidRPr="004D6DAA">
              <w:rPr>
                <w:sz w:val="26"/>
                <w:szCs w:val="26"/>
                <w:lang w:val="vi-VN"/>
              </w:rPr>
              <w:t>Hệ số β (không chuẩn hóa)</w:t>
            </w:r>
          </w:p>
        </w:tc>
        <w:tc>
          <w:tcPr>
            <w:tcW w:w="1510" w:type="dxa"/>
          </w:tcPr>
          <w:p w14:paraId="113039A4" w14:textId="51AD0A74" w:rsidR="005767F8" w:rsidRPr="004D6DAA" w:rsidRDefault="005767F8" w:rsidP="004D6DAA">
            <w:pPr>
              <w:spacing w:line="360" w:lineRule="auto"/>
              <w:jc w:val="center"/>
              <w:rPr>
                <w:sz w:val="26"/>
                <w:szCs w:val="26"/>
                <w:lang w:val="vi-VN"/>
              </w:rPr>
            </w:pPr>
            <w:r w:rsidRPr="004D6DAA">
              <w:rPr>
                <w:sz w:val="26"/>
                <w:szCs w:val="26"/>
                <w:lang w:val="vi-VN"/>
              </w:rPr>
              <w:t>Hệ số β chuẩn hóa</w:t>
            </w:r>
          </w:p>
        </w:tc>
        <w:tc>
          <w:tcPr>
            <w:tcW w:w="1510" w:type="dxa"/>
          </w:tcPr>
          <w:p w14:paraId="02201070" w14:textId="5D18789B" w:rsidR="005767F8" w:rsidRPr="004D6DAA" w:rsidRDefault="005767F8" w:rsidP="004D6DAA">
            <w:pPr>
              <w:spacing w:line="360" w:lineRule="auto"/>
              <w:jc w:val="center"/>
              <w:rPr>
                <w:sz w:val="26"/>
                <w:szCs w:val="26"/>
                <w:lang w:val="vi-VN"/>
              </w:rPr>
            </w:pPr>
            <w:r w:rsidRPr="004D6DAA">
              <w:rPr>
                <w:sz w:val="26"/>
                <w:szCs w:val="26"/>
                <w:lang w:val="vi-VN"/>
              </w:rPr>
              <w:t>t</w:t>
            </w:r>
          </w:p>
        </w:tc>
        <w:tc>
          <w:tcPr>
            <w:tcW w:w="1510" w:type="dxa"/>
          </w:tcPr>
          <w:p w14:paraId="04141364" w14:textId="77777777" w:rsidR="005767F8" w:rsidRPr="004D6DAA" w:rsidRDefault="005767F8" w:rsidP="004D6DAA">
            <w:pPr>
              <w:spacing w:line="360" w:lineRule="auto"/>
              <w:jc w:val="center"/>
              <w:rPr>
                <w:sz w:val="26"/>
                <w:szCs w:val="26"/>
                <w:lang w:val="vi-VN"/>
              </w:rPr>
            </w:pPr>
            <w:r w:rsidRPr="004D6DAA">
              <w:rPr>
                <w:sz w:val="26"/>
                <w:szCs w:val="26"/>
                <w:lang w:val="vi-VN"/>
              </w:rPr>
              <w:t>Sig. (p)</w:t>
            </w:r>
          </w:p>
          <w:p w14:paraId="23235395" w14:textId="77777777" w:rsidR="005767F8" w:rsidRPr="004D6DAA" w:rsidRDefault="005767F8" w:rsidP="004D6DAA">
            <w:pPr>
              <w:spacing w:line="360" w:lineRule="auto"/>
              <w:jc w:val="center"/>
              <w:rPr>
                <w:sz w:val="26"/>
                <w:szCs w:val="26"/>
                <w:lang w:val="vi-VN"/>
              </w:rPr>
            </w:pPr>
          </w:p>
        </w:tc>
        <w:tc>
          <w:tcPr>
            <w:tcW w:w="1511" w:type="dxa"/>
          </w:tcPr>
          <w:p w14:paraId="1D4A4C22" w14:textId="438FA54A" w:rsidR="005767F8" w:rsidRPr="004D6DAA" w:rsidRDefault="00F664AA" w:rsidP="004D6DAA">
            <w:pPr>
              <w:spacing w:line="360" w:lineRule="auto"/>
              <w:jc w:val="center"/>
              <w:rPr>
                <w:sz w:val="26"/>
                <w:szCs w:val="26"/>
                <w:lang w:val="vi-VN"/>
              </w:rPr>
            </w:pPr>
            <w:r w:rsidRPr="004D6DAA">
              <w:rPr>
                <w:sz w:val="26"/>
                <w:szCs w:val="26"/>
                <w:lang w:val="vi-VN"/>
              </w:rPr>
              <w:t>Kết luận giả thuyết</w:t>
            </w:r>
          </w:p>
        </w:tc>
      </w:tr>
      <w:tr w:rsidR="005767F8" w:rsidRPr="004D6DAA" w14:paraId="6CADE7A4" w14:textId="77777777" w:rsidTr="005767F8">
        <w:tc>
          <w:tcPr>
            <w:tcW w:w="1510" w:type="dxa"/>
          </w:tcPr>
          <w:p w14:paraId="21F204CB" w14:textId="3EC1B67D" w:rsidR="005767F8" w:rsidRPr="004D6DAA" w:rsidRDefault="00F664AA" w:rsidP="004D6DAA">
            <w:pPr>
              <w:spacing w:line="360" w:lineRule="auto"/>
              <w:jc w:val="center"/>
              <w:rPr>
                <w:sz w:val="26"/>
                <w:szCs w:val="26"/>
                <w:lang w:val="vi-VN"/>
              </w:rPr>
            </w:pPr>
            <w:r w:rsidRPr="004D6DAA">
              <w:rPr>
                <w:sz w:val="26"/>
                <w:szCs w:val="26"/>
                <w:lang w:val="vi-VN"/>
              </w:rPr>
              <w:t>Hằng số</w:t>
            </w:r>
          </w:p>
        </w:tc>
        <w:tc>
          <w:tcPr>
            <w:tcW w:w="1510" w:type="dxa"/>
          </w:tcPr>
          <w:p w14:paraId="5CAEA8F3" w14:textId="1B194B5B" w:rsidR="005767F8" w:rsidRPr="004D6DAA" w:rsidRDefault="00F664AA" w:rsidP="004D6DAA">
            <w:pPr>
              <w:spacing w:line="360" w:lineRule="auto"/>
              <w:jc w:val="center"/>
              <w:rPr>
                <w:sz w:val="26"/>
                <w:szCs w:val="26"/>
                <w:lang w:val="vi-VN"/>
              </w:rPr>
            </w:pPr>
            <w:r w:rsidRPr="004D6DAA">
              <w:rPr>
                <w:sz w:val="26"/>
                <w:szCs w:val="26"/>
                <w:lang w:val="vi-VN"/>
              </w:rPr>
              <w:t>0.450</w:t>
            </w:r>
          </w:p>
        </w:tc>
        <w:tc>
          <w:tcPr>
            <w:tcW w:w="1510" w:type="dxa"/>
          </w:tcPr>
          <w:p w14:paraId="33945DE0" w14:textId="77BE7B21" w:rsidR="005767F8" w:rsidRPr="004D6DAA" w:rsidRDefault="00F664AA" w:rsidP="004D6DAA">
            <w:pPr>
              <w:spacing w:line="360" w:lineRule="auto"/>
              <w:jc w:val="center"/>
              <w:rPr>
                <w:sz w:val="26"/>
                <w:szCs w:val="26"/>
                <w:lang w:val="vi-VN"/>
              </w:rPr>
            </w:pPr>
            <w:r w:rsidRPr="004D6DAA">
              <w:rPr>
                <w:sz w:val="26"/>
                <w:szCs w:val="26"/>
                <w:lang w:val="vi-VN"/>
              </w:rPr>
              <w:t>-</w:t>
            </w:r>
          </w:p>
        </w:tc>
        <w:tc>
          <w:tcPr>
            <w:tcW w:w="1510" w:type="dxa"/>
          </w:tcPr>
          <w:p w14:paraId="5DE22DEB" w14:textId="68E484B0" w:rsidR="005767F8" w:rsidRPr="004D6DAA" w:rsidRDefault="00F664AA" w:rsidP="004D6DAA">
            <w:pPr>
              <w:spacing w:line="360" w:lineRule="auto"/>
              <w:jc w:val="center"/>
              <w:rPr>
                <w:sz w:val="26"/>
                <w:szCs w:val="26"/>
                <w:lang w:val="vi-VN"/>
              </w:rPr>
            </w:pPr>
            <w:r w:rsidRPr="004D6DAA">
              <w:rPr>
                <w:sz w:val="26"/>
                <w:szCs w:val="26"/>
                <w:lang w:val="vi-VN"/>
              </w:rPr>
              <w:t>2.19</w:t>
            </w:r>
          </w:p>
        </w:tc>
        <w:tc>
          <w:tcPr>
            <w:tcW w:w="1510" w:type="dxa"/>
          </w:tcPr>
          <w:p w14:paraId="49087E84" w14:textId="1D1681C9" w:rsidR="005767F8" w:rsidRPr="004D6DAA" w:rsidRDefault="00F664AA" w:rsidP="004D6DAA">
            <w:pPr>
              <w:spacing w:line="360" w:lineRule="auto"/>
              <w:jc w:val="center"/>
              <w:rPr>
                <w:sz w:val="26"/>
                <w:szCs w:val="26"/>
                <w:lang w:val="vi-VN"/>
              </w:rPr>
            </w:pPr>
            <w:r w:rsidRPr="004D6DAA">
              <w:rPr>
                <w:sz w:val="26"/>
                <w:szCs w:val="26"/>
                <w:lang w:val="vi-VN"/>
              </w:rPr>
              <w:t>0.030</w:t>
            </w:r>
          </w:p>
        </w:tc>
        <w:tc>
          <w:tcPr>
            <w:tcW w:w="1511" w:type="dxa"/>
          </w:tcPr>
          <w:p w14:paraId="65EA683D" w14:textId="2AF44100" w:rsidR="005767F8" w:rsidRPr="004D6DAA" w:rsidRDefault="00F664AA" w:rsidP="004D6DAA">
            <w:pPr>
              <w:spacing w:line="360" w:lineRule="auto"/>
              <w:jc w:val="center"/>
              <w:rPr>
                <w:sz w:val="26"/>
                <w:szCs w:val="26"/>
                <w:lang w:val="vi-VN"/>
              </w:rPr>
            </w:pPr>
            <w:r w:rsidRPr="004D6DAA">
              <w:rPr>
                <w:sz w:val="26"/>
                <w:szCs w:val="26"/>
                <w:lang w:val="vi-VN"/>
              </w:rPr>
              <w:t>-</w:t>
            </w:r>
          </w:p>
        </w:tc>
      </w:tr>
      <w:tr w:rsidR="005767F8" w:rsidRPr="004D6DAA" w14:paraId="532FF8C9" w14:textId="77777777" w:rsidTr="005767F8">
        <w:tc>
          <w:tcPr>
            <w:tcW w:w="1510" w:type="dxa"/>
          </w:tcPr>
          <w:p w14:paraId="669C659A" w14:textId="009D4B3F" w:rsidR="005767F8" w:rsidRPr="004D6DAA" w:rsidRDefault="00F664AA" w:rsidP="004D6DAA">
            <w:pPr>
              <w:spacing w:line="360" w:lineRule="auto"/>
              <w:jc w:val="center"/>
              <w:rPr>
                <w:sz w:val="26"/>
                <w:szCs w:val="26"/>
                <w:lang w:val="vi-VN"/>
              </w:rPr>
            </w:pPr>
            <w:r w:rsidRPr="004D6DAA">
              <w:rPr>
                <w:sz w:val="26"/>
                <w:szCs w:val="26"/>
                <w:lang w:val="vi-VN"/>
              </w:rPr>
              <w:t>CO – Nhận thức cơ hội</w:t>
            </w:r>
          </w:p>
        </w:tc>
        <w:tc>
          <w:tcPr>
            <w:tcW w:w="1510" w:type="dxa"/>
          </w:tcPr>
          <w:p w14:paraId="18F2BBDC" w14:textId="26B942B6" w:rsidR="005767F8" w:rsidRPr="004D6DAA" w:rsidRDefault="00F664AA" w:rsidP="004D6DAA">
            <w:pPr>
              <w:spacing w:line="360" w:lineRule="auto"/>
              <w:jc w:val="center"/>
              <w:rPr>
                <w:sz w:val="26"/>
                <w:szCs w:val="26"/>
                <w:lang w:val="vi-VN"/>
              </w:rPr>
            </w:pPr>
            <w:r w:rsidRPr="004D6DAA">
              <w:rPr>
                <w:sz w:val="26"/>
                <w:szCs w:val="26"/>
                <w:lang w:val="vi-VN"/>
              </w:rPr>
              <w:t>0.518</w:t>
            </w:r>
          </w:p>
        </w:tc>
        <w:tc>
          <w:tcPr>
            <w:tcW w:w="1510" w:type="dxa"/>
          </w:tcPr>
          <w:p w14:paraId="331DA484" w14:textId="6C95FB13" w:rsidR="005767F8" w:rsidRPr="004D6DAA" w:rsidRDefault="00F664AA" w:rsidP="004D6DAA">
            <w:pPr>
              <w:spacing w:line="360" w:lineRule="auto"/>
              <w:jc w:val="center"/>
              <w:rPr>
                <w:sz w:val="26"/>
                <w:szCs w:val="26"/>
                <w:lang w:val="vi-VN"/>
              </w:rPr>
            </w:pPr>
            <w:r w:rsidRPr="004D6DAA">
              <w:rPr>
                <w:sz w:val="26"/>
                <w:szCs w:val="26"/>
                <w:lang w:val="vi-VN"/>
              </w:rPr>
              <w:t>0.482</w:t>
            </w:r>
          </w:p>
        </w:tc>
        <w:tc>
          <w:tcPr>
            <w:tcW w:w="1510" w:type="dxa"/>
          </w:tcPr>
          <w:p w14:paraId="133D1B45" w14:textId="40FDA275" w:rsidR="005767F8" w:rsidRPr="004D6DAA" w:rsidRDefault="00F664AA" w:rsidP="004D6DAA">
            <w:pPr>
              <w:spacing w:line="360" w:lineRule="auto"/>
              <w:jc w:val="center"/>
              <w:rPr>
                <w:sz w:val="26"/>
                <w:szCs w:val="26"/>
                <w:lang w:val="vi-VN"/>
              </w:rPr>
            </w:pPr>
            <w:r w:rsidRPr="004D6DAA">
              <w:rPr>
                <w:sz w:val="26"/>
                <w:szCs w:val="26"/>
                <w:lang w:val="vi-VN"/>
              </w:rPr>
              <w:t>5.31</w:t>
            </w:r>
          </w:p>
        </w:tc>
        <w:tc>
          <w:tcPr>
            <w:tcW w:w="1510" w:type="dxa"/>
          </w:tcPr>
          <w:p w14:paraId="123004C2" w14:textId="77777777" w:rsidR="00F664AA" w:rsidRPr="004D6DAA" w:rsidRDefault="00F664AA" w:rsidP="004D6DAA">
            <w:pPr>
              <w:spacing w:line="360" w:lineRule="auto"/>
              <w:jc w:val="center"/>
              <w:rPr>
                <w:sz w:val="26"/>
                <w:szCs w:val="26"/>
                <w:lang w:val="vi-VN"/>
              </w:rPr>
            </w:pPr>
            <w:r w:rsidRPr="004D6DAA">
              <w:rPr>
                <w:sz w:val="26"/>
                <w:szCs w:val="26"/>
                <w:lang w:val="vi-VN"/>
              </w:rPr>
              <w:t>&lt;0.001</w:t>
            </w:r>
          </w:p>
          <w:p w14:paraId="2A4BEC33" w14:textId="77777777" w:rsidR="005767F8" w:rsidRPr="004D6DAA" w:rsidRDefault="005767F8" w:rsidP="004D6DAA">
            <w:pPr>
              <w:spacing w:line="360" w:lineRule="auto"/>
              <w:jc w:val="center"/>
              <w:rPr>
                <w:sz w:val="26"/>
                <w:szCs w:val="26"/>
                <w:lang w:val="vi-VN"/>
              </w:rPr>
            </w:pPr>
          </w:p>
        </w:tc>
        <w:tc>
          <w:tcPr>
            <w:tcW w:w="1511" w:type="dxa"/>
          </w:tcPr>
          <w:p w14:paraId="3DB13AF7" w14:textId="238DC161" w:rsidR="005767F8" w:rsidRPr="004D6DAA" w:rsidRDefault="00F664AA" w:rsidP="004D6DAA">
            <w:pPr>
              <w:spacing w:line="360" w:lineRule="auto"/>
              <w:jc w:val="center"/>
              <w:rPr>
                <w:sz w:val="26"/>
                <w:szCs w:val="26"/>
                <w:lang w:val="vi-VN"/>
              </w:rPr>
            </w:pPr>
            <w:r w:rsidRPr="004D6DAA">
              <w:rPr>
                <w:sz w:val="26"/>
                <w:szCs w:val="26"/>
                <w:lang w:val="vi-VN"/>
              </w:rPr>
              <w:t>H1: Chấp nhận</w:t>
            </w:r>
          </w:p>
        </w:tc>
      </w:tr>
      <w:tr w:rsidR="005767F8" w:rsidRPr="004D6DAA" w14:paraId="3357D7CC" w14:textId="77777777" w:rsidTr="005767F8">
        <w:tc>
          <w:tcPr>
            <w:tcW w:w="1510" w:type="dxa"/>
          </w:tcPr>
          <w:p w14:paraId="726815CD" w14:textId="3A8AF9C8" w:rsidR="005767F8" w:rsidRPr="004D6DAA" w:rsidRDefault="00F664AA" w:rsidP="004D6DAA">
            <w:pPr>
              <w:spacing w:line="360" w:lineRule="auto"/>
              <w:jc w:val="center"/>
              <w:rPr>
                <w:sz w:val="26"/>
                <w:szCs w:val="26"/>
                <w:lang w:val="vi-VN"/>
              </w:rPr>
            </w:pPr>
            <w:r w:rsidRPr="004D6DAA">
              <w:rPr>
                <w:sz w:val="26"/>
                <w:szCs w:val="26"/>
                <w:lang w:val="vi-VN"/>
              </w:rPr>
              <w:t>YE – Yêu thích ngành</w:t>
            </w:r>
          </w:p>
        </w:tc>
        <w:tc>
          <w:tcPr>
            <w:tcW w:w="1510" w:type="dxa"/>
          </w:tcPr>
          <w:p w14:paraId="1E195110" w14:textId="250C667F" w:rsidR="005767F8" w:rsidRPr="004D6DAA" w:rsidRDefault="00F664AA" w:rsidP="004D6DAA">
            <w:pPr>
              <w:spacing w:line="360" w:lineRule="auto"/>
              <w:jc w:val="center"/>
              <w:rPr>
                <w:sz w:val="26"/>
                <w:szCs w:val="26"/>
                <w:lang w:val="vi-VN"/>
              </w:rPr>
            </w:pPr>
            <w:r w:rsidRPr="004D6DAA">
              <w:rPr>
                <w:sz w:val="26"/>
                <w:szCs w:val="26"/>
                <w:lang w:val="vi-VN"/>
              </w:rPr>
              <w:t>0.179</w:t>
            </w:r>
          </w:p>
        </w:tc>
        <w:tc>
          <w:tcPr>
            <w:tcW w:w="1510" w:type="dxa"/>
          </w:tcPr>
          <w:p w14:paraId="4C478264" w14:textId="0E92B299" w:rsidR="005767F8" w:rsidRPr="004D6DAA" w:rsidRDefault="00F664AA" w:rsidP="004D6DAA">
            <w:pPr>
              <w:spacing w:line="360" w:lineRule="auto"/>
              <w:jc w:val="center"/>
              <w:rPr>
                <w:sz w:val="26"/>
                <w:szCs w:val="26"/>
                <w:lang w:val="vi-VN"/>
              </w:rPr>
            </w:pPr>
            <w:r w:rsidRPr="004D6DAA">
              <w:rPr>
                <w:sz w:val="26"/>
                <w:szCs w:val="26"/>
                <w:lang w:val="vi-VN"/>
              </w:rPr>
              <w:t>0.177</w:t>
            </w:r>
          </w:p>
        </w:tc>
        <w:tc>
          <w:tcPr>
            <w:tcW w:w="1510" w:type="dxa"/>
          </w:tcPr>
          <w:p w14:paraId="6E621D47" w14:textId="3D1E04E4" w:rsidR="005767F8" w:rsidRPr="004D6DAA" w:rsidRDefault="00F664AA" w:rsidP="004D6DAA">
            <w:pPr>
              <w:spacing w:line="360" w:lineRule="auto"/>
              <w:jc w:val="center"/>
              <w:rPr>
                <w:sz w:val="26"/>
                <w:szCs w:val="26"/>
                <w:lang w:val="vi-VN"/>
              </w:rPr>
            </w:pPr>
            <w:r w:rsidRPr="004D6DAA">
              <w:rPr>
                <w:sz w:val="26"/>
                <w:szCs w:val="26"/>
                <w:lang w:val="vi-VN"/>
              </w:rPr>
              <w:t>1.54</w:t>
            </w:r>
          </w:p>
        </w:tc>
        <w:tc>
          <w:tcPr>
            <w:tcW w:w="1510" w:type="dxa"/>
          </w:tcPr>
          <w:p w14:paraId="450A1CA9" w14:textId="77DDCB40" w:rsidR="005767F8" w:rsidRPr="004D6DAA" w:rsidRDefault="00F664AA" w:rsidP="004D6DAA">
            <w:pPr>
              <w:spacing w:line="360" w:lineRule="auto"/>
              <w:jc w:val="center"/>
              <w:rPr>
                <w:sz w:val="26"/>
                <w:szCs w:val="26"/>
                <w:lang w:val="vi-VN"/>
              </w:rPr>
            </w:pPr>
            <w:r w:rsidRPr="004D6DAA">
              <w:rPr>
                <w:sz w:val="26"/>
                <w:szCs w:val="26"/>
                <w:lang w:val="vi-VN"/>
              </w:rPr>
              <w:t>0.127</w:t>
            </w:r>
          </w:p>
        </w:tc>
        <w:tc>
          <w:tcPr>
            <w:tcW w:w="1511" w:type="dxa"/>
          </w:tcPr>
          <w:p w14:paraId="2FFA6094" w14:textId="421353AA" w:rsidR="005767F8" w:rsidRPr="004D6DAA" w:rsidRDefault="00F664AA" w:rsidP="004D6DAA">
            <w:pPr>
              <w:spacing w:line="360" w:lineRule="auto"/>
              <w:jc w:val="center"/>
              <w:rPr>
                <w:sz w:val="26"/>
                <w:szCs w:val="26"/>
                <w:lang w:val="vi-VN"/>
              </w:rPr>
            </w:pPr>
            <w:r w:rsidRPr="004D6DAA">
              <w:rPr>
                <w:sz w:val="26"/>
                <w:szCs w:val="26"/>
                <w:lang w:val="vi-VN"/>
              </w:rPr>
              <w:t>H2: Bác bỏ</w:t>
            </w:r>
          </w:p>
        </w:tc>
      </w:tr>
      <w:tr w:rsidR="005767F8" w:rsidRPr="004D6DAA" w14:paraId="64C63570" w14:textId="77777777" w:rsidTr="005767F8">
        <w:tc>
          <w:tcPr>
            <w:tcW w:w="1510" w:type="dxa"/>
          </w:tcPr>
          <w:p w14:paraId="4BFE7245" w14:textId="6EFB5223" w:rsidR="005767F8" w:rsidRPr="004D6DAA" w:rsidRDefault="00F664AA" w:rsidP="004D6DAA">
            <w:pPr>
              <w:spacing w:line="360" w:lineRule="auto"/>
              <w:jc w:val="center"/>
              <w:rPr>
                <w:sz w:val="26"/>
                <w:szCs w:val="26"/>
                <w:lang w:val="vi-VN"/>
              </w:rPr>
            </w:pPr>
            <w:r w:rsidRPr="004D6DAA">
              <w:rPr>
                <w:sz w:val="26"/>
                <w:szCs w:val="26"/>
                <w:lang w:val="vi-VN"/>
              </w:rPr>
              <w:t>NT – Niềm tin thành công</w:t>
            </w:r>
          </w:p>
        </w:tc>
        <w:tc>
          <w:tcPr>
            <w:tcW w:w="1510" w:type="dxa"/>
          </w:tcPr>
          <w:p w14:paraId="7B728DA4" w14:textId="48A24BE7" w:rsidR="005767F8" w:rsidRPr="004D6DAA" w:rsidRDefault="00F664AA" w:rsidP="004D6DAA">
            <w:pPr>
              <w:spacing w:line="360" w:lineRule="auto"/>
              <w:jc w:val="center"/>
              <w:rPr>
                <w:sz w:val="26"/>
                <w:szCs w:val="26"/>
                <w:lang w:val="vi-VN"/>
              </w:rPr>
            </w:pPr>
            <w:r w:rsidRPr="004D6DAA">
              <w:rPr>
                <w:sz w:val="26"/>
                <w:szCs w:val="26"/>
                <w:lang w:val="vi-VN"/>
              </w:rPr>
              <w:t>-0.179</w:t>
            </w:r>
          </w:p>
        </w:tc>
        <w:tc>
          <w:tcPr>
            <w:tcW w:w="1510" w:type="dxa"/>
          </w:tcPr>
          <w:p w14:paraId="74B0BED7" w14:textId="1D524C07" w:rsidR="005767F8" w:rsidRPr="004D6DAA" w:rsidRDefault="00F664AA" w:rsidP="004D6DAA">
            <w:pPr>
              <w:spacing w:line="360" w:lineRule="auto"/>
              <w:jc w:val="center"/>
              <w:rPr>
                <w:sz w:val="26"/>
                <w:szCs w:val="26"/>
                <w:lang w:val="vi-VN"/>
              </w:rPr>
            </w:pPr>
            <w:r w:rsidRPr="004D6DAA">
              <w:rPr>
                <w:sz w:val="26"/>
                <w:szCs w:val="26"/>
                <w:lang w:val="vi-VN"/>
              </w:rPr>
              <w:t>-0.180</w:t>
            </w:r>
          </w:p>
        </w:tc>
        <w:tc>
          <w:tcPr>
            <w:tcW w:w="1510" w:type="dxa"/>
          </w:tcPr>
          <w:p w14:paraId="3B963E75" w14:textId="29521C91" w:rsidR="005767F8" w:rsidRPr="004D6DAA" w:rsidRDefault="00F664AA" w:rsidP="004D6DAA">
            <w:pPr>
              <w:spacing w:line="360" w:lineRule="auto"/>
              <w:jc w:val="center"/>
              <w:rPr>
                <w:sz w:val="26"/>
                <w:szCs w:val="26"/>
                <w:lang w:val="vi-VN"/>
              </w:rPr>
            </w:pPr>
            <w:r w:rsidRPr="004D6DAA">
              <w:rPr>
                <w:sz w:val="26"/>
                <w:szCs w:val="26"/>
                <w:lang w:val="vi-VN"/>
              </w:rPr>
              <w:t>-1.45</w:t>
            </w:r>
          </w:p>
        </w:tc>
        <w:tc>
          <w:tcPr>
            <w:tcW w:w="1510" w:type="dxa"/>
          </w:tcPr>
          <w:p w14:paraId="0DE6EE31" w14:textId="14DC3147" w:rsidR="005767F8" w:rsidRPr="004D6DAA" w:rsidRDefault="00F664AA" w:rsidP="004D6DAA">
            <w:pPr>
              <w:spacing w:line="360" w:lineRule="auto"/>
              <w:jc w:val="center"/>
              <w:rPr>
                <w:sz w:val="26"/>
                <w:szCs w:val="26"/>
                <w:lang w:val="vi-VN"/>
              </w:rPr>
            </w:pPr>
            <w:r w:rsidRPr="004D6DAA">
              <w:rPr>
                <w:sz w:val="26"/>
                <w:szCs w:val="26"/>
                <w:lang w:val="vi-VN"/>
              </w:rPr>
              <w:t>0.149</w:t>
            </w:r>
          </w:p>
        </w:tc>
        <w:tc>
          <w:tcPr>
            <w:tcW w:w="1511" w:type="dxa"/>
          </w:tcPr>
          <w:p w14:paraId="6F4C7F8D" w14:textId="559E3595" w:rsidR="005767F8" w:rsidRPr="004D6DAA" w:rsidRDefault="00F664AA" w:rsidP="004D6DAA">
            <w:pPr>
              <w:spacing w:line="360" w:lineRule="auto"/>
              <w:jc w:val="center"/>
              <w:rPr>
                <w:sz w:val="26"/>
                <w:szCs w:val="26"/>
                <w:lang w:val="vi-VN"/>
              </w:rPr>
            </w:pPr>
            <w:r w:rsidRPr="004D6DAA">
              <w:rPr>
                <w:sz w:val="26"/>
                <w:szCs w:val="26"/>
                <w:lang w:val="vi-VN"/>
              </w:rPr>
              <w:t>H3: Bác bỏ</w:t>
            </w:r>
          </w:p>
        </w:tc>
      </w:tr>
      <w:tr w:rsidR="005767F8" w:rsidRPr="004D6DAA" w14:paraId="4FA9F4C0" w14:textId="77777777" w:rsidTr="005767F8">
        <w:tc>
          <w:tcPr>
            <w:tcW w:w="1510" w:type="dxa"/>
          </w:tcPr>
          <w:p w14:paraId="22FCF536" w14:textId="1D8413E1" w:rsidR="005767F8" w:rsidRPr="004D6DAA" w:rsidRDefault="00F664AA" w:rsidP="004D6DAA">
            <w:pPr>
              <w:spacing w:line="360" w:lineRule="auto"/>
              <w:jc w:val="center"/>
              <w:rPr>
                <w:sz w:val="26"/>
                <w:szCs w:val="26"/>
                <w:lang w:val="vi-VN"/>
              </w:rPr>
            </w:pPr>
            <w:r w:rsidRPr="004D6DAA">
              <w:rPr>
                <w:sz w:val="26"/>
                <w:szCs w:val="26"/>
                <w:lang w:val="vi-VN"/>
              </w:rPr>
              <w:t>PH – Mức độ phù hợp</w:t>
            </w:r>
          </w:p>
        </w:tc>
        <w:tc>
          <w:tcPr>
            <w:tcW w:w="1510" w:type="dxa"/>
          </w:tcPr>
          <w:p w14:paraId="5D57E531" w14:textId="24DE1AFF" w:rsidR="005767F8" w:rsidRPr="004D6DAA" w:rsidRDefault="00F664AA" w:rsidP="004D6DAA">
            <w:pPr>
              <w:spacing w:line="360" w:lineRule="auto"/>
              <w:jc w:val="center"/>
              <w:rPr>
                <w:sz w:val="26"/>
                <w:szCs w:val="26"/>
                <w:lang w:val="vi-VN"/>
              </w:rPr>
            </w:pPr>
            <w:r w:rsidRPr="004D6DAA">
              <w:rPr>
                <w:sz w:val="26"/>
                <w:szCs w:val="26"/>
                <w:lang w:val="vi-VN"/>
              </w:rPr>
              <w:t>0.382</w:t>
            </w:r>
          </w:p>
        </w:tc>
        <w:tc>
          <w:tcPr>
            <w:tcW w:w="1510" w:type="dxa"/>
          </w:tcPr>
          <w:p w14:paraId="10007B12" w14:textId="242FF74D" w:rsidR="005767F8" w:rsidRPr="004D6DAA" w:rsidRDefault="00F664AA" w:rsidP="004D6DAA">
            <w:pPr>
              <w:spacing w:line="360" w:lineRule="auto"/>
              <w:jc w:val="center"/>
              <w:rPr>
                <w:sz w:val="26"/>
                <w:szCs w:val="26"/>
                <w:lang w:val="vi-VN"/>
              </w:rPr>
            </w:pPr>
            <w:r w:rsidRPr="004D6DAA">
              <w:rPr>
                <w:sz w:val="26"/>
                <w:szCs w:val="26"/>
                <w:lang w:val="vi-VN"/>
              </w:rPr>
              <w:t>0.387</w:t>
            </w:r>
          </w:p>
        </w:tc>
        <w:tc>
          <w:tcPr>
            <w:tcW w:w="1510" w:type="dxa"/>
          </w:tcPr>
          <w:p w14:paraId="7D7E1516" w14:textId="00EBCC32" w:rsidR="005767F8" w:rsidRPr="004D6DAA" w:rsidRDefault="00F664AA" w:rsidP="004D6DAA">
            <w:pPr>
              <w:spacing w:line="360" w:lineRule="auto"/>
              <w:jc w:val="center"/>
              <w:rPr>
                <w:sz w:val="26"/>
                <w:szCs w:val="26"/>
                <w:lang w:val="vi-VN"/>
              </w:rPr>
            </w:pPr>
            <w:r w:rsidRPr="004D6DAA">
              <w:rPr>
                <w:sz w:val="26"/>
                <w:szCs w:val="26"/>
                <w:lang w:val="vi-VN"/>
              </w:rPr>
              <w:t>3.15</w:t>
            </w:r>
          </w:p>
        </w:tc>
        <w:tc>
          <w:tcPr>
            <w:tcW w:w="1510" w:type="dxa"/>
          </w:tcPr>
          <w:p w14:paraId="68FBEBFE" w14:textId="11BD6C66" w:rsidR="005767F8" w:rsidRPr="004D6DAA" w:rsidRDefault="00F664AA" w:rsidP="004D6DAA">
            <w:pPr>
              <w:spacing w:line="360" w:lineRule="auto"/>
              <w:jc w:val="center"/>
              <w:rPr>
                <w:sz w:val="26"/>
                <w:szCs w:val="26"/>
                <w:lang w:val="vi-VN"/>
              </w:rPr>
            </w:pPr>
            <w:r w:rsidRPr="004D6DAA">
              <w:rPr>
                <w:sz w:val="26"/>
                <w:szCs w:val="26"/>
                <w:lang w:val="vi-VN"/>
              </w:rPr>
              <w:t>0.002</w:t>
            </w:r>
          </w:p>
        </w:tc>
        <w:tc>
          <w:tcPr>
            <w:tcW w:w="1511" w:type="dxa"/>
          </w:tcPr>
          <w:p w14:paraId="23996AFB" w14:textId="224FD528" w:rsidR="005767F8" w:rsidRPr="004D6DAA" w:rsidRDefault="00F664AA" w:rsidP="004D6DAA">
            <w:pPr>
              <w:spacing w:line="360" w:lineRule="auto"/>
              <w:jc w:val="center"/>
              <w:rPr>
                <w:sz w:val="26"/>
                <w:szCs w:val="26"/>
                <w:lang w:val="vi-VN"/>
              </w:rPr>
            </w:pPr>
            <w:r w:rsidRPr="004D6DAA">
              <w:rPr>
                <w:sz w:val="26"/>
                <w:szCs w:val="26"/>
                <w:lang w:val="vi-VN"/>
              </w:rPr>
              <w:t>H4: Chấp nhận</w:t>
            </w:r>
          </w:p>
        </w:tc>
      </w:tr>
    </w:tbl>
    <w:p w14:paraId="70AD8D37" w14:textId="5C6EB753" w:rsidR="00BC3439" w:rsidRDefault="00BC3439" w:rsidP="00BC3439">
      <w:pPr>
        <w:spacing w:line="360" w:lineRule="auto"/>
        <w:ind w:firstLine="720"/>
        <w:jc w:val="right"/>
        <w:rPr>
          <w:sz w:val="26"/>
          <w:szCs w:val="26"/>
          <w:lang w:val="vi-VN"/>
        </w:rPr>
      </w:pPr>
      <w:r w:rsidRPr="00BC3439">
        <w:rPr>
          <w:i/>
          <w:iCs/>
          <w:sz w:val="26"/>
          <w:szCs w:val="26"/>
        </w:rPr>
        <w:t>Nguồn: kết quả phân tích của nhóm tác giả</w:t>
      </w:r>
    </w:p>
    <w:p w14:paraId="736DF3B5" w14:textId="0F3B4AB4" w:rsidR="00F664AA" w:rsidRPr="004D6DAA" w:rsidRDefault="00F664AA" w:rsidP="004D6DAA">
      <w:pPr>
        <w:spacing w:line="360" w:lineRule="auto"/>
        <w:ind w:firstLine="720"/>
        <w:rPr>
          <w:sz w:val="26"/>
          <w:szCs w:val="26"/>
          <w:lang w:val="vi-VN"/>
        </w:rPr>
      </w:pPr>
      <w:r w:rsidRPr="004D6DAA">
        <w:rPr>
          <w:sz w:val="26"/>
          <w:szCs w:val="26"/>
          <w:lang w:val="vi-VN"/>
        </w:rPr>
        <w:t>R² = 0.664 (mô hình giải thích được 66,4% biến thiên của động lực học tập)</w:t>
      </w:r>
    </w:p>
    <w:p w14:paraId="5C2B6229" w14:textId="77777777" w:rsidR="00F664AA" w:rsidRPr="004D6DAA" w:rsidRDefault="00F664AA" w:rsidP="004D6DAA">
      <w:pPr>
        <w:spacing w:line="360" w:lineRule="auto"/>
        <w:ind w:left="720"/>
        <w:rPr>
          <w:sz w:val="26"/>
          <w:szCs w:val="26"/>
          <w:lang w:val="vi-VN"/>
        </w:rPr>
      </w:pPr>
      <w:r w:rsidRPr="004D6DAA">
        <w:rPr>
          <w:sz w:val="26"/>
          <w:szCs w:val="26"/>
          <w:lang w:val="vi-VN"/>
        </w:rPr>
        <w:t>Adjusted R² = 0.663</w:t>
      </w:r>
    </w:p>
    <w:p w14:paraId="07619F08" w14:textId="77777777" w:rsidR="00F664AA" w:rsidRPr="004D6DAA" w:rsidRDefault="00F664AA" w:rsidP="004D6DAA">
      <w:pPr>
        <w:spacing w:line="360" w:lineRule="auto"/>
        <w:ind w:left="720"/>
        <w:rPr>
          <w:sz w:val="26"/>
          <w:szCs w:val="26"/>
          <w:lang w:val="vi-VN"/>
        </w:rPr>
      </w:pPr>
      <w:r w:rsidRPr="004D6DAA">
        <w:rPr>
          <w:sz w:val="26"/>
          <w:szCs w:val="26"/>
          <w:lang w:val="vi-VN"/>
        </w:rPr>
        <w:t>Mô hình có ý nghĩa thống kê tổng thể (p &lt; 0.001)</w:t>
      </w:r>
    </w:p>
    <w:p w14:paraId="471EAB1B" w14:textId="77777777" w:rsidR="00F664AA" w:rsidRPr="004D6DAA" w:rsidRDefault="00F664AA" w:rsidP="004D6DAA">
      <w:pPr>
        <w:spacing w:line="360" w:lineRule="auto"/>
        <w:rPr>
          <w:sz w:val="26"/>
          <w:szCs w:val="26"/>
          <w:lang w:val="vi-VN"/>
        </w:rPr>
      </w:pPr>
      <w:r w:rsidRPr="004D6DAA">
        <w:rPr>
          <w:sz w:val="26"/>
          <w:szCs w:val="26"/>
          <w:lang w:val="vi-VN"/>
        </w:rPr>
        <w:t>Kết luận các giả thuyết:</w:t>
      </w:r>
    </w:p>
    <w:p w14:paraId="7E97034C" w14:textId="77777777" w:rsidR="00F664AA" w:rsidRPr="004D6DAA" w:rsidRDefault="00F664AA" w:rsidP="004D6DAA">
      <w:pPr>
        <w:spacing w:line="360" w:lineRule="auto"/>
        <w:ind w:left="720"/>
        <w:rPr>
          <w:sz w:val="26"/>
          <w:szCs w:val="26"/>
          <w:lang w:val="vi-VN"/>
        </w:rPr>
      </w:pPr>
      <w:r w:rsidRPr="004D6DAA">
        <w:rPr>
          <w:sz w:val="26"/>
          <w:szCs w:val="26"/>
          <w:lang w:val="vi-VN"/>
        </w:rPr>
        <w:t>H1 và H4 được chấp nhận (Nhận thức cơ hội và Mức độ phù hợp có tác động tích cực, ý nghĩa đến động lực học tập).</w:t>
      </w:r>
    </w:p>
    <w:p w14:paraId="0266684F" w14:textId="77777777" w:rsidR="00F664AA" w:rsidRPr="004D6DAA" w:rsidRDefault="00F664AA" w:rsidP="004D6DAA">
      <w:pPr>
        <w:spacing w:line="360" w:lineRule="auto"/>
        <w:ind w:left="720"/>
        <w:rPr>
          <w:sz w:val="26"/>
          <w:szCs w:val="26"/>
          <w:lang w:val="vi-VN"/>
        </w:rPr>
      </w:pPr>
      <w:r w:rsidRPr="004D6DAA">
        <w:rPr>
          <w:sz w:val="26"/>
          <w:szCs w:val="26"/>
          <w:lang w:val="vi-VN"/>
        </w:rPr>
        <w:t>H2 và H3 chưa được chấp nhận trong mô hình đầy đủ.</w:t>
      </w:r>
    </w:p>
    <w:p w14:paraId="175A3DB2" w14:textId="77777777" w:rsidR="00F664AA" w:rsidRPr="004D6DAA" w:rsidRDefault="00F664AA" w:rsidP="004D6DAA">
      <w:pPr>
        <w:pStyle w:val="Heading2"/>
        <w:spacing w:line="360" w:lineRule="auto"/>
        <w:rPr>
          <w:sz w:val="26"/>
          <w:szCs w:val="26"/>
          <w:lang w:val="vi-VN"/>
        </w:rPr>
      </w:pPr>
      <w:bookmarkStart w:id="38" w:name="_Toc227018843"/>
      <w:r w:rsidRPr="004D6DAA">
        <w:rPr>
          <w:sz w:val="26"/>
          <w:szCs w:val="26"/>
          <w:lang w:val="vi-VN"/>
        </w:rPr>
        <w:t>3.5. Thảo luận kết quả</w:t>
      </w:r>
      <w:bookmarkEnd w:id="38"/>
    </w:p>
    <w:p w14:paraId="6351FDE5" w14:textId="77777777" w:rsidR="00B1366D" w:rsidRPr="004D6DAA" w:rsidRDefault="00B1366D" w:rsidP="004D6DAA">
      <w:pPr>
        <w:spacing w:line="360" w:lineRule="auto"/>
        <w:ind w:firstLine="720"/>
        <w:rPr>
          <w:sz w:val="26"/>
          <w:szCs w:val="26"/>
          <w:lang w:val="vi-VN"/>
        </w:rPr>
      </w:pPr>
      <w:r w:rsidRPr="004D6DAA">
        <w:rPr>
          <w:sz w:val="26"/>
          <w:szCs w:val="26"/>
          <w:lang w:val="vi-VN"/>
        </w:rPr>
        <w:t>Kết quả nghiên cứu cho thấy thái độ đối với nghề nghiệp tương lai giải thích khá tốt (66,4%) biến thiên của động lực học tập. Cụ thể, Nhận thức về cơ hội nghề nghiệp có tác động mạnh nhất (β = 0.518, p &lt; 0.001), cho thấy sinh viên bị thúc đẩy mạnh bởi các yếu tố thực tế như cơ hội việc làm, thu nhập và triển vọng thăng tiến. Tiếp theo là Mức độ phù hợp với ngành (β = 0.382, p = 0.002). Khi sinh viên cảm thấy ngành học phù hợp với sở thích, năng lực và tính cách, họ sẽ có động lực học tập cao và bền vững hơn.</w:t>
      </w:r>
    </w:p>
    <w:p w14:paraId="5B862543" w14:textId="10953760" w:rsidR="00B1366D" w:rsidRPr="004D6DAA" w:rsidRDefault="00B1366D" w:rsidP="004D6DAA">
      <w:pPr>
        <w:spacing w:line="360" w:lineRule="auto"/>
        <w:ind w:firstLine="720"/>
        <w:rPr>
          <w:sz w:val="26"/>
          <w:szCs w:val="26"/>
          <w:lang w:val="vi-VN"/>
        </w:rPr>
      </w:pPr>
      <w:r w:rsidRPr="004D6DAA">
        <w:rPr>
          <w:sz w:val="26"/>
          <w:szCs w:val="26"/>
          <w:lang w:val="vi-VN"/>
        </w:rPr>
        <w:t>Điểm đáng chú ý là hai nhân tố “Yêu thích ngành” và “Niềm tin thành công” chưa cho thấy tác động ý nghĩa thống kê. Điều này có thể xuất phát từ việc sinh viên còn trẻ, ít trải nghiệm thực tế, nên họ chú trọng hơn đến “tính thực tiễn” và “sự phù hợp” thay vì cảm xúc yêu thích thuần túy hoặc niềm tin trừu tượng.</w:t>
      </w:r>
    </w:p>
    <w:p w14:paraId="44506AD5" w14:textId="3EACE065" w:rsidR="00B1366D" w:rsidRPr="004D6DAA" w:rsidRDefault="00B1366D" w:rsidP="004D6DAA">
      <w:pPr>
        <w:spacing w:line="360" w:lineRule="auto"/>
        <w:ind w:firstLine="720"/>
        <w:rPr>
          <w:sz w:val="26"/>
          <w:szCs w:val="26"/>
          <w:lang w:val="vi-VN"/>
        </w:rPr>
      </w:pPr>
      <w:r w:rsidRPr="004D6DAA">
        <w:rPr>
          <w:sz w:val="26"/>
          <w:szCs w:val="26"/>
          <w:lang w:val="vi-VN"/>
        </w:rPr>
        <w:t>Từ kết quả trên, có thể thấy rằng để nâng cao động lực học tập, Nhà trường và Khoa cần tập trung vào hai nhóm giải pháp chính: (1) Tăng cường định hướng nghề nghiệp, cung cấp thông tin rõ ràng về cơ hội việc làm và triển vọng ngành; (2) Giúp sinh viên nhận thức rõ sự phù hợp giữa bản thân và ngành học thông qua tư vấn cá nhân hóa và thực tập thực tế.</w:t>
      </w:r>
    </w:p>
    <w:p w14:paraId="4254D5DE" w14:textId="76A633C2" w:rsidR="004D6DAA" w:rsidRPr="004D6DAA" w:rsidRDefault="004D6DAA" w:rsidP="004D6DAA">
      <w:pPr>
        <w:spacing w:line="278" w:lineRule="auto"/>
        <w:rPr>
          <w:sz w:val="26"/>
          <w:szCs w:val="26"/>
          <w:lang w:val="vi-VN"/>
        </w:rPr>
      </w:pPr>
      <w:r>
        <w:rPr>
          <w:lang w:val="vi-VN"/>
        </w:rPr>
        <w:br w:type="page"/>
      </w:r>
    </w:p>
    <w:p w14:paraId="2C8978ED" w14:textId="27080663" w:rsidR="007678C8" w:rsidRPr="004D6DAA" w:rsidRDefault="007678C8" w:rsidP="004D6DAA">
      <w:pPr>
        <w:pStyle w:val="Heading1"/>
        <w:spacing w:line="360" w:lineRule="auto"/>
        <w:jc w:val="center"/>
        <w:rPr>
          <w:sz w:val="26"/>
          <w:szCs w:val="26"/>
          <w:lang w:val="vi-VN"/>
        </w:rPr>
      </w:pPr>
      <w:bookmarkStart w:id="39" w:name="_Toc227018844"/>
      <w:r w:rsidRPr="004D6DAA">
        <w:rPr>
          <w:sz w:val="26"/>
          <w:szCs w:val="26"/>
          <w:lang w:val="vi-VN"/>
        </w:rPr>
        <w:t>CHƯƠNG 4: KẾT QUẢ NGHIÊN CỨU VÀ THẢO LUẬN</w:t>
      </w:r>
      <w:bookmarkEnd w:id="39"/>
    </w:p>
    <w:p w14:paraId="475A9E17" w14:textId="1B1D4192" w:rsidR="007678C8" w:rsidRPr="004D6DAA" w:rsidRDefault="007678C8" w:rsidP="004D6DAA">
      <w:pPr>
        <w:pStyle w:val="Heading2"/>
        <w:spacing w:line="360" w:lineRule="auto"/>
        <w:rPr>
          <w:sz w:val="26"/>
          <w:szCs w:val="26"/>
          <w:lang w:val="vi-VN"/>
        </w:rPr>
      </w:pPr>
      <w:bookmarkStart w:id="40" w:name="_Toc227018845"/>
      <w:r w:rsidRPr="004D6DAA">
        <w:rPr>
          <w:sz w:val="26"/>
          <w:szCs w:val="26"/>
          <w:lang w:val="vi-VN"/>
        </w:rPr>
        <w:t>4.1. Giải pháp</w:t>
      </w:r>
      <w:bookmarkEnd w:id="40"/>
    </w:p>
    <w:p w14:paraId="7A6FC1ED" w14:textId="77777777" w:rsidR="007678C8" w:rsidRPr="004D6DAA" w:rsidRDefault="007678C8" w:rsidP="004D6DAA">
      <w:pPr>
        <w:spacing w:line="360" w:lineRule="auto"/>
        <w:ind w:firstLine="709"/>
        <w:rPr>
          <w:sz w:val="26"/>
          <w:szCs w:val="26"/>
          <w:lang w:val="vi-VN"/>
        </w:rPr>
      </w:pPr>
      <w:r w:rsidRPr="004D6DAA">
        <w:rPr>
          <w:sz w:val="26"/>
          <w:szCs w:val="26"/>
          <w:lang w:val="vi-VN"/>
        </w:rPr>
        <w:t>Từ kết quả nghiên cứu và phần bàn luận đã trình bày, nhóm nghiên cứu đề xuất một số nhóm giải pháp cụ thể nhằm nâng cao thái độ đối với nghề nghiệp tương lai và động lực học tập của sinh viên ngành Tài chính – Ngân hàng tại Trường Đại học Thủy Lợi. Các giải pháp được thiết kế hướng tới việc củng cố hai yếu tố có tác động mạnh (CO và PH), đồng thời kích hoạt tiềm năng của hai yếu tố YE và NT.</w:t>
      </w:r>
    </w:p>
    <w:p w14:paraId="2C6F9EAE" w14:textId="30E2B618" w:rsidR="007678C8" w:rsidRPr="004D6DAA" w:rsidRDefault="007678C8" w:rsidP="004D6DAA">
      <w:pPr>
        <w:pStyle w:val="Heading3"/>
        <w:spacing w:line="360" w:lineRule="auto"/>
        <w:rPr>
          <w:sz w:val="26"/>
          <w:szCs w:val="26"/>
          <w:lang w:val="vi-VN"/>
        </w:rPr>
      </w:pPr>
      <w:bookmarkStart w:id="41" w:name="_Toc227018846"/>
      <w:r w:rsidRPr="004D6DAA">
        <w:rPr>
          <w:sz w:val="26"/>
          <w:szCs w:val="26"/>
          <w:lang w:val="vi-VN"/>
        </w:rPr>
        <w:t>4.1.1. Tăng cường Nhận thức về cơ hội nghề nghiệp (CO)</w:t>
      </w:r>
      <w:bookmarkEnd w:id="41"/>
    </w:p>
    <w:p w14:paraId="0CE19E8F" w14:textId="77777777" w:rsidR="007678C8" w:rsidRPr="004D6DAA" w:rsidRDefault="007678C8" w:rsidP="004D6DAA">
      <w:pPr>
        <w:spacing w:line="360" w:lineRule="auto"/>
        <w:ind w:firstLine="709"/>
        <w:rPr>
          <w:sz w:val="26"/>
          <w:szCs w:val="26"/>
          <w:lang w:val="vi-VN"/>
        </w:rPr>
      </w:pPr>
      <w:r w:rsidRPr="004D6DAA">
        <w:rPr>
          <w:sz w:val="26"/>
          <w:szCs w:val="26"/>
          <w:lang w:val="vi-VN"/>
        </w:rPr>
        <w:t>Tổ chức định kỳ các hội thảo, talkshow “Ngân hàng tương lai &amp; FinTech Career” với sự tham gia của lãnh đạo ngân hàng và doanh nghiệp FinTech (ít nhất 2–3 sự kiện/năm).</w:t>
      </w:r>
    </w:p>
    <w:p w14:paraId="13271227" w14:textId="77777777" w:rsidR="007678C8" w:rsidRPr="004D6DAA" w:rsidRDefault="007678C8" w:rsidP="004D6DAA">
      <w:pPr>
        <w:spacing w:line="360" w:lineRule="auto"/>
        <w:ind w:firstLine="709"/>
        <w:rPr>
          <w:sz w:val="26"/>
          <w:szCs w:val="26"/>
          <w:lang w:val="vi-VN"/>
        </w:rPr>
      </w:pPr>
      <w:r w:rsidRPr="004D6DAA">
        <w:rPr>
          <w:sz w:val="26"/>
          <w:szCs w:val="26"/>
          <w:lang w:val="vi-VN"/>
        </w:rPr>
        <w:t>Xây dựng “Bản đồ nghề nghiệp Tài chính – Ngân hàng” trên website khoa, cập nhật thông tin về vị trí việc làm, mức lương, lộ trình thăng tiến và kỹ năng cần thiết.</w:t>
      </w:r>
    </w:p>
    <w:p w14:paraId="05679303" w14:textId="45D18D50" w:rsidR="007678C8" w:rsidRPr="004D6DAA" w:rsidRDefault="007678C8" w:rsidP="004D6DAA">
      <w:pPr>
        <w:spacing w:line="360" w:lineRule="auto"/>
        <w:ind w:firstLine="709"/>
        <w:rPr>
          <w:sz w:val="26"/>
          <w:szCs w:val="26"/>
          <w:lang w:val="vi-VN"/>
        </w:rPr>
      </w:pPr>
      <w:r w:rsidRPr="004D6DAA">
        <w:rPr>
          <w:sz w:val="26"/>
          <w:szCs w:val="26"/>
          <w:lang w:val="vi-VN"/>
        </w:rPr>
        <w:t>Tích hợp module định hướng nghề nghiệp vào các môn học nền tảng năm 1 và năm 2.</w:t>
      </w:r>
    </w:p>
    <w:p w14:paraId="5530960B" w14:textId="77777777" w:rsidR="00A42C0A" w:rsidRPr="004D6DAA" w:rsidRDefault="007678C8" w:rsidP="004D6DAA">
      <w:pPr>
        <w:pStyle w:val="Heading3"/>
        <w:spacing w:line="360" w:lineRule="auto"/>
        <w:rPr>
          <w:sz w:val="26"/>
          <w:szCs w:val="26"/>
          <w:lang w:val="vi-VN"/>
        </w:rPr>
      </w:pPr>
      <w:bookmarkStart w:id="42" w:name="_Toc227018847"/>
      <w:r w:rsidRPr="004D6DAA">
        <w:rPr>
          <w:sz w:val="26"/>
          <w:szCs w:val="26"/>
          <w:lang w:val="vi-VN"/>
        </w:rPr>
        <w:t>4.1.2. Nâng cao Mức độ phù hợp với ngành (PH)</w:t>
      </w:r>
      <w:bookmarkEnd w:id="42"/>
    </w:p>
    <w:p w14:paraId="62FAA34B" w14:textId="77777777" w:rsidR="00A42C0A" w:rsidRPr="004D6DAA" w:rsidRDefault="007678C8" w:rsidP="004D6DAA">
      <w:pPr>
        <w:spacing w:line="360" w:lineRule="auto"/>
        <w:ind w:firstLine="709"/>
        <w:rPr>
          <w:b/>
          <w:bCs/>
          <w:sz w:val="26"/>
          <w:szCs w:val="26"/>
          <w:lang w:val="vi-VN"/>
        </w:rPr>
      </w:pPr>
      <w:r w:rsidRPr="004D6DAA">
        <w:rPr>
          <w:sz w:val="26"/>
          <w:szCs w:val="26"/>
          <w:lang w:val="vi-VN"/>
        </w:rPr>
        <w:t>Rà soát và cập nhật chương trình đào tạo theo nhu cầu thực tế của doanh nghiệp (tăng cường các môn FinTech, Ngân hàng số, Phân tích dữ liệu tài chính, AI trong tài chính).</w:t>
      </w:r>
    </w:p>
    <w:p w14:paraId="20A4A91D" w14:textId="77777777" w:rsidR="00A42C0A" w:rsidRPr="004D6DAA" w:rsidRDefault="007678C8" w:rsidP="004D6DAA">
      <w:pPr>
        <w:spacing w:line="360" w:lineRule="auto"/>
        <w:ind w:firstLine="709"/>
        <w:rPr>
          <w:b/>
          <w:bCs/>
          <w:sz w:val="26"/>
          <w:szCs w:val="26"/>
          <w:lang w:val="vi-VN"/>
        </w:rPr>
      </w:pPr>
      <w:r w:rsidRPr="004D6DAA">
        <w:rPr>
          <w:sz w:val="26"/>
          <w:szCs w:val="26"/>
          <w:lang w:val="vi-VN"/>
        </w:rPr>
        <w:t>Mở rộng chương trình thực tập và học kỳ doanh nghiệp (Co-op) từ năm 3, kết hợp đánh giá phản hồi từ doanh nghiệp về mức độ phù hợp của sinh viên.</w:t>
      </w:r>
    </w:p>
    <w:p w14:paraId="2A3D6749" w14:textId="54D8EA63" w:rsidR="007678C8" w:rsidRPr="004D6DAA" w:rsidRDefault="007678C8" w:rsidP="004D6DAA">
      <w:pPr>
        <w:spacing w:line="360" w:lineRule="auto"/>
        <w:ind w:firstLine="709"/>
        <w:rPr>
          <w:b/>
          <w:bCs/>
          <w:sz w:val="26"/>
          <w:szCs w:val="26"/>
          <w:lang w:val="vi-VN"/>
        </w:rPr>
      </w:pPr>
      <w:r w:rsidRPr="004D6DAA">
        <w:rPr>
          <w:sz w:val="26"/>
          <w:szCs w:val="26"/>
          <w:lang w:val="vi-VN"/>
        </w:rPr>
        <w:t>Triển khai tư vấn nghề nghiệp cá nhân hóa cho sinh viên năm 1–2 để kịp thời điều chỉnh nếu mức độ phù hợp thấp.</w:t>
      </w:r>
    </w:p>
    <w:p w14:paraId="10B02CD2" w14:textId="78865FAA" w:rsidR="007678C8" w:rsidRPr="004D6DAA" w:rsidRDefault="007678C8" w:rsidP="004D6DAA">
      <w:pPr>
        <w:pStyle w:val="Heading3"/>
        <w:spacing w:line="360" w:lineRule="auto"/>
        <w:rPr>
          <w:sz w:val="26"/>
          <w:szCs w:val="26"/>
          <w:lang w:val="vi-VN"/>
        </w:rPr>
      </w:pPr>
      <w:bookmarkStart w:id="43" w:name="_Toc227018848"/>
      <w:r w:rsidRPr="004D6DAA">
        <w:rPr>
          <w:sz w:val="26"/>
          <w:szCs w:val="26"/>
          <w:lang w:val="vi-VN"/>
        </w:rPr>
        <w:t>4.1.3. Khơi dậy Yêu thích ngành học (YE) và Niềm tin vào khả năng thành công (NT)</w:t>
      </w:r>
      <w:bookmarkEnd w:id="43"/>
    </w:p>
    <w:p w14:paraId="00C7773D" w14:textId="77777777" w:rsidR="00A42C0A" w:rsidRPr="004D6DAA" w:rsidRDefault="007678C8" w:rsidP="004D6DAA">
      <w:pPr>
        <w:spacing w:line="360" w:lineRule="auto"/>
        <w:ind w:firstLine="709"/>
        <w:rPr>
          <w:sz w:val="26"/>
          <w:szCs w:val="26"/>
          <w:lang w:val="vi-VN"/>
        </w:rPr>
      </w:pPr>
      <w:r w:rsidRPr="004D6DAA">
        <w:rPr>
          <w:sz w:val="26"/>
          <w:szCs w:val="26"/>
          <w:lang w:val="vi-VN"/>
        </w:rPr>
        <w:t>Áp dụng phương pháp giảng dạy tích cực: case study thực tế từ ngân hàng Việt Nam, dự án nhóm, simulation giao dịch ngân hàng.</w:t>
      </w:r>
    </w:p>
    <w:p w14:paraId="3643F071" w14:textId="77777777" w:rsidR="00A42C0A" w:rsidRPr="004D6DAA" w:rsidRDefault="007678C8" w:rsidP="004D6DAA">
      <w:pPr>
        <w:spacing w:line="360" w:lineRule="auto"/>
        <w:ind w:firstLine="709"/>
        <w:rPr>
          <w:sz w:val="26"/>
          <w:szCs w:val="26"/>
          <w:lang w:val="vi-VN"/>
        </w:rPr>
      </w:pPr>
      <w:r w:rsidRPr="004D6DAA">
        <w:rPr>
          <w:sz w:val="26"/>
          <w:szCs w:val="26"/>
          <w:lang w:val="vi-VN"/>
        </w:rPr>
        <w:t>Tổ chức các cuộc thi chuyên môn (Banking Case Competition, FinTech Innovation Challenge) và hoạt động ngoại khóa (tham quan ngân hàng, CLB Tài chính Ngân hàng).</w:t>
      </w:r>
    </w:p>
    <w:p w14:paraId="7C74FE95" w14:textId="77777777" w:rsidR="00A42C0A" w:rsidRPr="004D6DAA" w:rsidRDefault="007678C8" w:rsidP="004D6DAA">
      <w:pPr>
        <w:spacing w:line="360" w:lineRule="auto"/>
        <w:ind w:firstLine="709"/>
        <w:rPr>
          <w:sz w:val="26"/>
          <w:szCs w:val="26"/>
          <w:lang w:val="vi-VN"/>
        </w:rPr>
      </w:pPr>
      <w:r w:rsidRPr="004D6DAA">
        <w:rPr>
          <w:sz w:val="26"/>
          <w:szCs w:val="26"/>
          <w:lang w:val="vi-VN"/>
        </w:rPr>
        <w:t>Xây dựng chương trình Mentorship: ghép đôi sinh viên với cựu sinh viên đang làm việc tại ngân hàng/FinTech để chia sẻ kinh nghiệm và xây dựng niềm tin thành công.</w:t>
      </w:r>
    </w:p>
    <w:p w14:paraId="2B87FABE" w14:textId="592BB2BE" w:rsidR="007678C8" w:rsidRPr="004D6DAA" w:rsidRDefault="007678C8" w:rsidP="004D6DAA">
      <w:pPr>
        <w:spacing w:line="360" w:lineRule="auto"/>
        <w:ind w:firstLine="709"/>
        <w:rPr>
          <w:sz w:val="26"/>
          <w:szCs w:val="26"/>
          <w:lang w:val="vi-VN"/>
        </w:rPr>
      </w:pPr>
      <w:r w:rsidRPr="004D6DAA">
        <w:rPr>
          <w:sz w:val="26"/>
          <w:szCs w:val="26"/>
          <w:lang w:val="vi-VN"/>
        </w:rPr>
        <w:t>Tổ chức workshop kỹ năng chuyên môn (Excel nâng cao, Power BI, chứng chỉ CFA cơ bản…) nhằm tăng cường cảm giác năng lực (Competence) theo Thuyết Tự quyết (SDT).</w:t>
      </w:r>
    </w:p>
    <w:p w14:paraId="1AAB1FD8" w14:textId="62D66B56" w:rsidR="007678C8" w:rsidRPr="004D6DAA" w:rsidRDefault="007678C8" w:rsidP="004D6DAA">
      <w:pPr>
        <w:pStyle w:val="Heading3"/>
        <w:spacing w:line="360" w:lineRule="auto"/>
        <w:rPr>
          <w:sz w:val="26"/>
          <w:szCs w:val="26"/>
          <w:lang w:val="vi-VN"/>
        </w:rPr>
      </w:pPr>
      <w:bookmarkStart w:id="44" w:name="_Toc227018849"/>
      <w:r w:rsidRPr="004D6DAA">
        <w:rPr>
          <w:sz w:val="26"/>
          <w:szCs w:val="26"/>
          <w:lang w:val="vi-VN"/>
        </w:rPr>
        <w:t>4.1.4. Cải thiện môi trường hỗ trợ động lực học tập</w:t>
      </w:r>
      <w:bookmarkEnd w:id="44"/>
    </w:p>
    <w:p w14:paraId="470B5AC8" w14:textId="77777777" w:rsidR="00A42C0A" w:rsidRPr="004D6DAA" w:rsidRDefault="007678C8" w:rsidP="004D6DAA">
      <w:pPr>
        <w:spacing w:line="360" w:lineRule="auto"/>
        <w:ind w:firstLine="709"/>
        <w:rPr>
          <w:sz w:val="26"/>
          <w:szCs w:val="26"/>
          <w:lang w:val="vi-VN"/>
        </w:rPr>
      </w:pPr>
      <w:r w:rsidRPr="004D6DAA">
        <w:rPr>
          <w:sz w:val="26"/>
          <w:szCs w:val="26"/>
          <w:lang w:val="vi-VN"/>
        </w:rPr>
        <w:t>Tăng cường vai trò của cố vấn học tập (academic advisor) để theo dõi và hỗ trợ sinh viên định kỳ.</w:t>
      </w:r>
    </w:p>
    <w:p w14:paraId="15E0F0B9" w14:textId="237127AA" w:rsidR="007678C8" w:rsidRPr="004D6DAA" w:rsidRDefault="007678C8" w:rsidP="004D6DAA">
      <w:pPr>
        <w:spacing w:line="360" w:lineRule="auto"/>
        <w:ind w:firstLine="709"/>
        <w:rPr>
          <w:sz w:val="26"/>
          <w:szCs w:val="26"/>
          <w:lang w:val="vi-VN"/>
        </w:rPr>
      </w:pPr>
      <w:r w:rsidRPr="004D6DAA">
        <w:rPr>
          <w:sz w:val="26"/>
          <w:szCs w:val="26"/>
          <w:lang w:val="vi-VN"/>
        </w:rPr>
        <w:t>Xây dựng môi trường học tập khuyến khích sự tự chủ, gắn kết và cảm giác thành thạo theo ba nhu cầu cơ bản của SDT.</w:t>
      </w:r>
    </w:p>
    <w:p w14:paraId="717F9E54" w14:textId="1EEC7EAB" w:rsidR="007678C8" w:rsidRPr="004D6DAA" w:rsidRDefault="007678C8" w:rsidP="004D6DAA">
      <w:pPr>
        <w:pStyle w:val="Heading2"/>
        <w:spacing w:line="360" w:lineRule="auto"/>
        <w:rPr>
          <w:sz w:val="26"/>
          <w:szCs w:val="26"/>
          <w:lang w:val="vi-VN"/>
        </w:rPr>
      </w:pPr>
      <w:bookmarkStart w:id="45" w:name="_Toc227018850"/>
      <w:r w:rsidRPr="004D6DAA">
        <w:rPr>
          <w:sz w:val="26"/>
          <w:szCs w:val="26"/>
          <w:lang w:val="vi-VN"/>
        </w:rPr>
        <w:t>4.2. Khuyến nghị</w:t>
      </w:r>
      <w:bookmarkEnd w:id="45"/>
    </w:p>
    <w:p w14:paraId="4A4105AC" w14:textId="77777777" w:rsidR="00A42C0A" w:rsidRPr="004D6DAA" w:rsidRDefault="007678C8" w:rsidP="00247DCD">
      <w:pPr>
        <w:spacing w:after="120" w:line="360" w:lineRule="auto"/>
        <w:ind w:firstLine="709"/>
        <w:rPr>
          <w:sz w:val="26"/>
          <w:szCs w:val="26"/>
          <w:lang w:val="vi-VN"/>
        </w:rPr>
      </w:pPr>
      <w:r w:rsidRPr="004D6DAA">
        <w:rPr>
          <w:sz w:val="26"/>
          <w:szCs w:val="26"/>
          <w:lang w:val="vi-VN"/>
        </w:rPr>
        <w:t>Để có thể nâng cao động lực học tập và cải thiện thái độ đối với nghề nghiệp tương lai của sinh viên ngành Tài chính – Ngân hàng, bên cạnh việc sinh viên tiếp tục giữ vai trò chủ động, Nhà trường, Khoa và giảng viên cần thực hiện đồng bộ các biện pháp sau:</w:t>
      </w:r>
    </w:p>
    <w:p w14:paraId="7617E42D" w14:textId="77777777" w:rsidR="00A42C0A" w:rsidRPr="004D6DAA" w:rsidRDefault="007678C8" w:rsidP="00247DCD">
      <w:pPr>
        <w:spacing w:after="120" w:line="360" w:lineRule="auto"/>
        <w:ind w:firstLine="709"/>
        <w:rPr>
          <w:i/>
          <w:iCs/>
          <w:sz w:val="26"/>
          <w:szCs w:val="26"/>
          <w:lang w:val="vi-VN"/>
        </w:rPr>
      </w:pPr>
      <w:r w:rsidRPr="004D6DAA">
        <w:rPr>
          <w:i/>
          <w:iCs/>
          <w:sz w:val="26"/>
          <w:szCs w:val="26"/>
          <w:lang w:val="vi-VN"/>
        </w:rPr>
        <w:t>Đối với sinh viên:</w:t>
      </w:r>
    </w:p>
    <w:p w14:paraId="325AB01A" w14:textId="77777777" w:rsidR="00A42C0A" w:rsidRPr="004D6DAA" w:rsidRDefault="007678C8" w:rsidP="00247DCD">
      <w:pPr>
        <w:spacing w:after="120" w:line="360" w:lineRule="auto"/>
        <w:ind w:firstLine="709"/>
        <w:rPr>
          <w:sz w:val="26"/>
          <w:szCs w:val="26"/>
          <w:lang w:val="vi-VN"/>
        </w:rPr>
      </w:pPr>
      <w:r w:rsidRPr="004D6DAA">
        <w:rPr>
          <w:sz w:val="26"/>
          <w:szCs w:val="26"/>
          <w:lang w:val="vi-VN"/>
        </w:rPr>
        <w:t>Sinh viên cần xác định rõ mục tiêu nghề nghiệp từ sớm, chủ động tìm hiểu thông tin ngành nghề, tham gia thực tập và các hoạt động ngoại khóa để chuyển hóa thái độ thành hành vi học tập cụ thể. Đặc biệt cần xây dựng kế hoạch học tập cá nhân gắn với mục tiêu nghề nghiệp (SMART goals).</w:t>
      </w:r>
    </w:p>
    <w:p w14:paraId="0881D80F" w14:textId="77777777" w:rsidR="00A42C0A" w:rsidRPr="004D6DAA" w:rsidRDefault="007678C8" w:rsidP="00247DCD">
      <w:pPr>
        <w:spacing w:after="120" w:line="360" w:lineRule="auto"/>
        <w:ind w:firstLine="709"/>
        <w:rPr>
          <w:i/>
          <w:iCs/>
          <w:sz w:val="26"/>
          <w:szCs w:val="26"/>
          <w:lang w:val="vi-VN"/>
        </w:rPr>
      </w:pPr>
      <w:r w:rsidRPr="004D6DAA">
        <w:rPr>
          <w:i/>
          <w:iCs/>
          <w:sz w:val="26"/>
          <w:szCs w:val="26"/>
          <w:lang w:val="vi-VN"/>
        </w:rPr>
        <w:t>Đối với Khoa/Nhà trường:</w:t>
      </w:r>
    </w:p>
    <w:p w14:paraId="56FA1C10" w14:textId="77777777" w:rsidR="00A42C0A" w:rsidRPr="004D6DAA" w:rsidRDefault="007678C8" w:rsidP="00247DCD">
      <w:pPr>
        <w:spacing w:after="120" w:line="360" w:lineRule="auto"/>
        <w:ind w:firstLine="709"/>
        <w:rPr>
          <w:sz w:val="26"/>
          <w:szCs w:val="26"/>
          <w:lang w:val="vi-VN"/>
        </w:rPr>
      </w:pPr>
      <w:r w:rsidRPr="004D6DAA">
        <w:rPr>
          <w:sz w:val="26"/>
          <w:szCs w:val="26"/>
          <w:lang w:val="vi-VN"/>
        </w:rPr>
        <w:t>Tăng cường hợp tác chặt chẽ với các ngân hàng và doanh nghiệp FinTech để cập nhật chương trình đào tạo và cung cấp cơ hội thực tập, việc làm thực tế.</w:t>
      </w:r>
    </w:p>
    <w:p w14:paraId="5A85D9FA" w14:textId="77777777" w:rsidR="00A42C0A" w:rsidRPr="004D6DAA" w:rsidRDefault="007678C8" w:rsidP="00247DCD">
      <w:pPr>
        <w:spacing w:after="120" w:line="360" w:lineRule="auto"/>
        <w:ind w:firstLine="709"/>
        <w:rPr>
          <w:sz w:val="26"/>
          <w:szCs w:val="26"/>
          <w:lang w:val="vi-VN"/>
        </w:rPr>
      </w:pPr>
      <w:r w:rsidRPr="004D6DAA">
        <w:rPr>
          <w:sz w:val="26"/>
          <w:szCs w:val="26"/>
          <w:lang w:val="vi-VN"/>
        </w:rPr>
        <w:t>Xây dựng Trung tâm Hỗ trợ Việc làm &amp; Tư vấn Nghề nghiệp chuyên sâu cho khối ngành Kinh tế.</w:t>
      </w:r>
    </w:p>
    <w:p w14:paraId="63338579" w14:textId="164119C2" w:rsidR="007678C8" w:rsidRPr="004D6DAA" w:rsidRDefault="007678C8" w:rsidP="00247DCD">
      <w:pPr>
        <w:spacing w:after="120" w:line="360" w:lineRule="auto"/>
        <w:ind w:firstLine="709"/>
        <w:rPr>
          <w:sz w:val="26"/>
          <w:szCs w:val="26"/>
          <w:lang w:val="vi-VN"/>
        </w:rPr>
      </w:pPr>
      <w:r w:rsidRPr="004D6DAA">
        <w:rPr>
          <w:sz w:val="26"/>
          <w:szCs w:val="26"/>
          <w:lang w:val="vi-VN"/>
        </w:rPr>
        <w:t>Đánh giá định kỳ thái độ nghề nghiệp và động lực học tập của sinh viên để có can thiệp kịp thời.</w:t>
      </w:r>
    </w:p>
    <w:p w14:paraId="3581E811" w14:textId="77777777" w:rsidR="00A42C0A" w:rsidRPr="004D6DAA" w:rsidRDefault="007678C8" w:rsidP="00247DCD">
      <w:pPr>
        <w:spacing w:after="120" w:line="360" w:lineRule="auto"/>
        <w:ind w:left="720"/>
        <w:rPr>
          <w:i/>
          <w:iCs/>
          <w:sz w:val="26"/>
          <w:szCs w:val="26"/>
          <w:lang w:val="vi-VN"/>
        </w:rPr>
      </w:pPr>
      <w:r w:rsidRPr="004D6DAA">
        <w:rPr>
          <w:i/>
          <w:iCs/>
          <w:sz w:val="26"/>
          <w:szCs w:val="26"/>
          <w:lang w:val="vi-VN"/>
        </w:rPr>
        <w:t>Đối với giảng viên:</w:t>
      </w:r>
    </w:p>
    <w:p w14:paraId="63D58E0C" w14:textId="77777777" w:rsidR="00A42C0A" w:rsidRPr="004D6DAA" w:rsidRDefault="007678C8" w:rsidP="00247DCD">
      <w:pPr>
        <w:spacing w:after="120" w:line="360" w:lineRule="auto"/>
        <w:ind w:firstLine="709"/>
        <w:rPr>
          <w:b/>
          <w:bCs/>
          <w:i/>
          <w:iCs/>
          <w:sz w:val="26"/>
          <w:szCs w:val="26"/>
          <w:lang w:val="vi-VN"/>
        </w:rPr>
      </w:pPr>
      <w:r w:rsidRPr="004D6DAA">
        <w:rPr>
          <w:sz w:val="26"/>
          <w:szCs w:val="26"/>
          <w:lang w:val="vi-VN"/>
        </w:rPr>
        <w:t>Kết hợp truyền đạt kiến thức chuyên môn với định hướng nghề nghiệp trong từng bài giảng.</w:t>
      </w:r>
    </w:p>
    <w:p w14:paraId="7F40EF6C" w14:textId="77777777" w:rsidR="00A42C0A" w:rsidRPr="004D6DAA" w:rsidRDefault="007678C8" w:rsidP="00247DCD">
      <w:pPr>
        <w:spacing w:after="120" w:line="360" w:lineRule="auto"/>
        <w:ind w:firstLine="709"/>
        <w:rPr>
          <w:sz w:val="26"/>
          <w:szCs w:val="26"/>
          <w:lang w:val="vi-VN"/>
        </w:rPr>
      </w:pPr>
      <w:r w:rsidRPr="004D6DAA">
        <w:rPr>
          <w:sz w:val="26"/>
          <w:szCs w:val="26"/>
          <w:lang w:val="vi-VN"/>
        </w:rPr>
        <w:t>Làm cầu nối giữa sinh viên và doanh nghiệp thông qua mạng lưới cựu sinh viên và đối tác.</w:t>
      </w:r>
    </w:p>
    <w:p w14:paraId="229A5C79" w14:textId="287DDAD5" w:rsidR="007678C8" w:rsidRPr="004D6DAA" w:rsidRDefault="007678C8" w:rsidP="00247DCD">
      <w:pPr>
        <w:spacing w:after="120" w:line="360" w:lineRule="auto"/>
        <w:ind w:firstLine="709"/>
        <w:rPr>
          <w:b/>
          <w:bCs/>
          <w:i/>
          <w:iCs/>
          <w:sz w:val="26"/>
          <w:szCs w:val="26"/>
          <w:lang w:val="vi-VN"/>
        </w:rPr>
      </w:pPr>
      <w:r w:rsidRPr="004D6DAA">
        <w:rPr>
          <w:sz w:val="26"/>
          <w:szCs w:val="26"/>
          <w:lang w:val="vi-VN"/>
        </w:rPr>
        <w:t>Áp dụng phương pháp giảng dạy hiện đại, khuyến khích tư duy phê phán và sáng tạo.</w:t>
      </w:r>
    </w:p>
    <w:p w14:paraId="16DA4B54" w14:textId="77777777" w:rsidR="007678C8" w:rsidRPr="004D6DAA" w:rsidRDefault="007678C8" w:rsidP="00247DCD">
      <w:pPr>
        <w:spacing w:after="120" w:line="360" w:lineRule="auto"/>
        <w:ind w:left="720"/>
        <w:rPr>
          <w:i/>
          <w:iCs/>
          <w:sz w:val="26"/>
          <w:szCs w:val="26"/>
          <w:lang w:val="vi-VN"/>
        </w:rPr>
      </w:pPr>
      <w:r w:rsidRPr="004D6DAA">
        <w:rPr>
          <w:i/>
          <w:iCs/>
          <w:sz w:val="26"/>
          <w:szCs w:val="26"/>
          <w:lang w:val="vi-VN"/>
        </w:rPr>
        <w:t>Hướng nghiên cứu tiếp theo:</w:t>
      </w:r>
    </w:p>
    <w:p w14:paraId="46EE12CB" w14:textId="77777777" w:rsidR="00A42C0A" w:rsidRPr="004D6DAA" w:rsidRDefault="007678C8" w:rsidP="00247DCD">
      <w:pPr>
        <w:spacing w:after="120" w:line="360" w:lineRule="auto"/>
        <w:ind w:firstLine="709"/>
        <w:rPr>
          <w:sz w:val="26"/>
          <w:szCs w:val="26"/>
          <w:lang w:val="vi-VN"/>
        </w:rPr>
      </w:pPr>
      <w:r w:rsidRPr="004D6DAA">
        <w:rPr>
          <w:sz w:val="26"/>
          <w:szCs w:val="26"/>
          <w:lang w:val="vi-VN"/>
        </w:rPr>
        <w:t>Mở rộng mẫu nghiên cứu sang nhiều trường đại học và so sánh giữa các ngành kinh tế.</w:t>
      </w:r>
    </w:p>
    <w:p w14:paraId="02DA1321" w14:textId="77777777" w:rsidR="00A42C0A" w:rsidRPr="004D6DAA" w:rsidRDefault="007678C8" w:rsidP="00247DCD">
      <w:pPr>
        <w:spacing w:after="120" w:line="360" w:lineRule="auto"/>
        <w:ind w:firstLine="709"/>
        <w:rPr>
          <w:sz w:val="26"/>
          <w:szCs w:val="26"/>
          <w:lang w:val="vi-VN"/>
        </w:rPr>
      </w:pPr>
      <w:r w:rsidRPr="004D6DAA">
        <w:rPr>
          <w:sz w:val="26"/>
          <w:szCs w:val="26"/>
          <w:lang w:val="vi-VN"/>
        </w:rPr>
        <w:t>Sử dụng phương pháp nghiên cứu hỗn hợp (kết hợp định lượng và phỏng vấn sâu) để khám phá sâu hơn cơ chế tác động của YE và NT.</w:t>
      </w:r>
    </w:p>
    <w:p w14:paraId="2E01A692" w14:textId="77777777" w:rsidR="00A42C0A" w:rsidRPr="004D6DAA" w:rsidRDefault="007678C8" w:rsidP="00247DCD">
      <w:pPr>
        <w:spacing w:after="120" w:line="360" w:lineRule="auto"/>
        <w:ind w:firstLine="709"/>
        <w:rPr>
          <w:sz w:val="26"/>
          <w:szCs w:val="26"/>
          <w:lang w:val="vi-VN"/>
        </w:rPr>
      </w:pPr>
      <w:r w:rsidRPr="004D6DAA">
        <w:rPr>
          <w:sz w:val="26"/>
          <w:szCs w:val="26"/>
          <w:lang w:val="vi-VN"/>
        </w:rPr>
        <w:t>Thực hiện nghiên cứu theo chiều dọc (longitudinal) để theo dõi sự thay đổi thái độ và động lực qua các năm học.</w:t>
      </w:r>
    </w:p>
    <w:p w14:paraId="3447CBFD" w14:textId="78D567F2" w:rsidR="00F664AA" w:rsidRPr="004D6DAA" w:rsidRDefault="007678C8" w:rsidP="00247DCD">
      <w:pPr>
        <w:spacing w:after="120" w:line="360" w:lineRule="auto"/>
        <w:ind w:firstLine="709"/>
        <w:rPr>
          <w:sz w:val="26"/>
          <w:szCs w:val="26"/>
          <w:lang w:val="vi-VN"/>
        </w:rPr>
      </w:pPr>
      <w:r w:rsidRPr="004D6DAA">
        <w:rPr>
          <w:sz w:val="26"/>
          <w:szCs w:val="26"/>
          <w:lang w:val="vi-VN"/>
        </w:rPr>
        <w:t>Kết quả nghiên cứu khẳng định rằng thái độ đối với nghề nghiệp tương lai, đặc biệt là nhận thức về cơ hội và mức độ phù hợp với ngành, đóng vai trò quan trọng trong việc thúc đẩy động lực học tập của sinh viên ngành Tài chính – Ngân hàng tại Trường Đại học Thủy Lợi. Việc triển khai đồng bộ các giải pháp và khuyến nghị trên sẽ góp phần nâng cao chất lượng nguồn nhân lực, đáp ứng nhu cầu phát triển của ngành Ngân hàng Việt Nam trong kỷ nguyên số.</w:t>
      </w:r>
    </w:p>
    <w:p w14:paraId="37DEB8D4" w14:textId="2A3207E7" w:rsidR="0031216F" w:rsidRDefault="004D6DAA" w:rsidP="004D6DAA">
      <w:pPr>
        <w:spacing w:line="278" w:lineRule="auto"/>
        <w:rPr>
          <w:lang w:val="vi-VN"/>
        </w:rPr>
      </w:pPr>
      <w:r>
        <w:rPr>
          <w:lang w:val="vi-VN"/>
        </w:rPr>
        <w:br w:type="page"/>
      </w:r>
    </w:p>
    <w:p w14:paraId="1A8E3877" w14:textId="77777777" w:rsidR="007023AC" w:rsidRPr="004D6DAA" w:rsidRDefault="007023AC" w:rsidP="004D6DAA">
      <w:pPr>
        <w:pStyle w:val="Heading1"/>
        <w:spacing w:line="360" w:lineRule="auto"/>
        <w:jc w:val="center"/>
        <w:rPr>
          <w:sz w:val="26"/>
          <w:szCs w:val="26"/>
          <w:lang w:val="vi-VN"/>
        </w:rPr>
      </w:pPr>
      <w:bookmarkStart w:id="46" w:name="_Toc227018851"/>
      <w:r w:rsidRPr="004D6DAA">
        <w:rPr>
          <w:sz w:val="26"/>
          <w:szCs w:val="26"/>
          <w:lang w:val="vi-VN"/>
        </w:rPr>
        <w:t>TÀI LIỆU THAM KHẢO</w:t>
      </w:r>
      <w:bookmarkEnd w:id="46"/>
    </w:p>
    <w:p w14:paraId="5D18E546" w14:textId="77777777" w:rsidR="007023AC" w:rsidRPr="004D6DAA" w:rsidRDefault="007023AC" w:rsidP="004D6DAA">
      <w:pPr>
        <w:numPr>
          <w:ilvl w:val="0"/>
          <w:numId w:val="11"/>
        </w:numPr>
        <w:spacing w:line="360" w:lineRule="auto"/>
        <w:rPr>
          <w:sz w:val="26"/>
          <w:szCs w:val="26"/>
          <w:lang w:val="vi-VN"/>
        </w:rPr>
      </w:pPr>
      <w:r w:rsidRPr="004D6DAA">
        <w:rPr>
          <w:sz w:val="26"/>
          <w:szCs w:val="26"/>
          <w:lang w:val="vi-VN"/>
        </w:rPr>
        <w:t xml:space="preserve">Ajzen, I. (1991). The theory of planned behavior. </w:t>
      </w:r>
      <w:r w:rsidRPr="004D6DAA">
        <w:rPr>
          <w:i/>
          <w:iCs/>
          <w:sz w:val="26"/>
          <w:szCs w:val="26"/>
          <w:lang w:val="vi-VN"/>
        </w:rPr>
        <w:t>Organizational Behavior and Human Decision Processes</w:t>
      </w:r>
      <w:r w:rsidRPr="004D6DAA">
        <w:rPr>
          <w:sz w:val="26"/>
          <w:szCs w:val="26"/>
          <w:lang w:val="vi-VN"/>
        </w:rPr>
        <w:t>, 50(2), 179–211.</w:t>
      </w:r>
    </w:p>
    <w:p w14:paraId="1F20A98A" w14:textId="77777777" w:rsidR="007023AC" w:rsidRPr="004D6DAA" w:rsidRDefault="007023AC" w:rsidP="004D6DAA">
      <w:pPr>
        <w:numPr>
          <w:ilvl w:val="0"/>
          <w:numId w:val="11"/>
        </w:numPr>
        <w:spacing w:line="360" w:lineRule="auto"/>
        <w:rPr>
          <w:sz w:val="26"/>
          <w:szCs w:val="26"/>
          <w:lang w:val="vi-VN"/>
        </w:rPr>
      </w:pPr>
      <w:r w:rsidRPr="004D6DAA">
        <w:rPr>
          <w:sz w:val="26"/>
          <w:szCs w:val="26"/>
          <w:lang w:val="vi-VN"/>
        </w:rPr>
        <w:t xml:space="preserve">Deci, E. L., &amp; Ryan, R. M. (1985). </w:t>
      </w:r>
      <w:r w:rsidRPr="004D6DAA">
        <w:rPr>
          <w:i/>
          <w:iCs/>
          <w:sz w:val="26"/>
          <w:szCs w:val="26"/>
          <w:lang w:val="vi-VN"/>
        </w:rPr>
        <w:t>Intrinsic motivation and self-determination in human behavior</w:t>
      </w:r>
      <w:r w:rsidRPr="004D6DAA">
        <w:rPr>
          <w:sz w:val="26"/>
          <w:szCs w:val="26"/>
          <w:lang w:val="vi-VN"/>
        </w:rPr>
        <w:t>. Plenum.</w:t>
      </w:r>
    </w:p>
    <w:p w14:paraId="4314D751" w14:textId="77777777" w:rsidR="007023AC" w:rsidRPr="004D6DAA" w:rsidRDefault="007023AC" w:rsidP="004D6DAA">
      <w:pPr>
        <w:numPr>
          <w:ilvl w:val="0"/>
          <w:numId w:val="11"/>
        </w:numPr>
        <w:spacing w:line="360" w:lineRule="auto"/>
        <w:rPr>
          <w:sz w:val="26"/>
          <w:szCs w:val="26"/>
          <w:lang w:val="vi-VN"/>
        </w:rPr>
      </w:pPr>
      <w:r w:rsidRPr="004D6DAA">
        <w:rPr>
          <w:sz w:val="26"/>
          <w:szCs w:val="26"/>
          <w:lang w:val="vi-VN"/>
        </w:rPr>
        <w:t xml:space="preserve">Deci, E. L., &amp; Ryan, R. M. (2017). Self-determination theory. In </w:t>
      </w:r>
      <w:r w:rsidRPr="004D6DAA">
        <w:rPr>
          <w:i/>
          <w:iCs/>
          <w:sz w:val="26"/>
          <w:szCs w:val="26"/>
          <w:lang w:val="vi-VN"/>
        </w:rPr>
        <w:t>International Encyclopedia of the Social &amp; Behavioral Sciences</w:t>
      </w:r>
      <w:r w:rsidRPr="004D6DAA">
        <w:rPr>
          <w:sz w:val="26"/>
          <w:szCs w:val="26"/>
          <w:lang w:val="vi-VN"/>
        </w:rPr>
        <w:t xml:space="preserve"> (2nd ed.).</w:t>
      </w:r>
    </w:p>
    <w:p w14:paraId="11952382" w14:textId="77777777" w:rsidR="007023AC" w:rsidRPr="004D6DAA" w:rsidRDefault="007023AC" w:rsidP="004D6DAA">
      <w:pPr>
        <w:numPr>
          <w:ilvl w:val="0"/>
          <w:numId w:val="11"/>
        </w:numPr>
        <w:spacing w:line="360" w:lineRule="auto"/>
        <w:rPr>
          <w:sz w:val="26"/>
          <w:szCs w:val="26"/>
          <w:lang w:val="vi-VN"/>
        </w:rPr>
      </w:pPr>
      <w:r w:rsidRPr="004D6DAA">
        <w:rPr>
          <w:sz w:val="26"/>
          <w:szCs w:val="26"/>
          <w:lang w:val="vi-VN"/>
        </w:rPr>
        <w:t xml:space="preserve">Eccles, J. S., &amp; Wigfield, A. (2002). Motivational beliefs, values, and goals. </w:t>
      </w:r>
      <w:r w:rsidRPr="004D6DAA">
        <w:rPr>
          <w:i/>
          <w:iCs/>
          <w:sz w:val="26"/>
          <w:szCs w:val="26"/>
          <w:lang w:val="vi-VN"/>
        </w:rPr>
        <w:t>Annual Review of Psychology</w:t>
      </w:r>
      <w:r w:rsidRPr="004D6DAA">
        <w:rPr>
          <w:sz w:val="26"/>
          <w:szCs w:val="26"/>
          <w:lang w:val="vi-VN"/>
        </w:rPr>
        <w:t>, 53, 109–132.</w:t>
      </w:r>
    </w:p>
    <w:p w14:paraId="217FE6FA" w14:textId="77777777" w:rsidR="007023AC" w:rsidRPr="004D6DAA" w:rsidRDefault="007023AC" w:rsidP="004D6DAA">
      <w:pPr>
        <w:numPr>
          <w:ilvl w:val="0"/>
          <w:numId w:val="11"/>
        </w:numPr>
        <w:spacing w:line="360" w:lineRule="auto"/>
        <w:rPr>
          <w:sz w:val="26"/>
          <w:szCs w:val="26"/>
          <w:lang w:val="vi-VN"/>
        </w:rPr>
      </w:pPr>
      <w:r w:rsidRPr="004D6DAA">
        <w:rPr>
          <w:sz w:val="26"/>
          <w:szCs w:val="26"/>
          <w:lang w:val="vi-VN"/>
        </w:rPr>
        <w:t xml:space="preserve">Fishbein, M., &amp; Ajzen, I. (1975). </w:t>
      </w:r>
      <w:r w:rsidRPr="004D6DAA">
        <w:rPr>
          <w:i/>
          <w:iCs/>
          <w:sz w:val="26"/>
          <w:szCs w:val="26"/>
          <w:lang w:val="vi-VN"/>
        </w:rPr>
        <w:t>Belief, attitude, intention, and behavior: An introduction to theory and research</w:t>
      </w:r>
      <w:r w:rsidRPr="004D6DAA">
        <w:rPr>
          <w:sz w:val="26"/>
          <w:szCs w:val="26"/>
          <w:lang w:val="vi-VN"/>
        </w:rPr>
        <w:t>. Addison-Wesley.</w:t>
      </w:r>
    </w:p>
    <w:p w14:paraId="42CCD9DD" w14:textId="77777777" w:rsidR="007023AC" w:rsidRPr="004D6DAA" w:rsidRDefault="007023AC" w:rsidP="004D6DAA">
      <w:pPr>
        <w:numPr>
          <w:ilvl w:val="0"/>
          <w:numId w:val="11"/>
        </w:numPr>
        <w:spacing w:line="360" w:lineRule="auto"/>
        <w:rPr>
          <w:sz w:val="26"/>
          <w:szCs w:val="26"/>
          <w:lang w:val="vi-VN"/>
        </w:rPr>
      </w:pPr>
      <w:r w:rsidRPr="004D6DAA">
        <w:rPr>
          <w:sz w:val="26"/>
          <w:szCs w:val="26"/>
          <w:lang w:val="vi-VN"/>
        </w:rPr>
        <w:t xml:space="preserve">Nguyễn Quý Hạnh (2018). Thái độ nghề nghiệp của sinh viên. </w:t>
      </w:r>
      <w:r w:rsidRPr="004D6DAA">
        <w:rPr>
          <w:i/>
          <w:iCs/>
          <w:sz w:val="26"/>
          <w:szCs w:val="26"/>
          <w:lang w:val="vi-VN"/>
        </w:rPr>
        <w:t>Tạp chí Khoa học Giáo dục</w:t>
      </w:r>
      <w:r w:rsidRPr="004D6DAA">
        <w:rPr>
          <w:sz w:val="26"/>
          <w:szCs w:val="26"/>
          <w:lang w:val="vi-VN"/>
        </w:rPr>
        <w:t>, 15(2), 45–58.</w:t>
      </w:r>
    </w:p>
    <w:p w14:paraId="47CED358" w14:textId="77777777" w:rsidR="007023AC" w:rsidRPr="004D6DAA" w:rsidRDefault="007023AC" w:rsidP="004D6DAA">
      <w:pPr>
        <w:pStyle w:val="ListParagraph"/>
        <w:numPr>
          <w:ilvl w:val="0"/>
          <w:numId w:val="11"/>
        </w:numPr>
        <w:spacing w:line="360" w:lineRule="auto"/>
        <w:rPr>
          <w:rFonts w:cs="Times New Roman"/>
          <w:sz w:val="26"/>
          <w:szCs w:val="26"/>
          <w:lang w:val="vi-VN"/>
        </w:rPr>
      </w:pPr>
      <w:r w:rsidRPr="004D6DAA">
        <w:rPr>
          <w:sz w:val="26"/>
          <w:szCs w:val="26"/>
          <w:lang w:val="vi-VN"/>
        </w:rPr>
        <w:t xml:space="preserve">Trương Thị Thu Hương (2025). Các nhân tố ảnh hưởng đến động lực học tập của sinh viên Khoa Kế toán và Kinh doanh, Trường Đại học Thủy Lợi. </w:t>
      </w:r>
      <w:r w:rsidRPr="004D6DAA">
        <w:rPr>
          <w:rStyle w:val="Emphasis"/>
          <w:sz w:val="26"/>
          <w:szCs w:val="26"/>
        </w:rPr>
        <w:t>Báo cáo NCKH sinh viên</w:t>
      </w:r>
      <w:r w:rsidRPr="004D6DAA">
        <w:rPr>
          <w:sz w:val="26"/>
          <w:szCs w:val="26"/>
        </w:rPr>
        <w:t xml:space="preserve">. </w:t>
      </w:r>
    </w:p>
    <w:p w14:paraId="648EAB90" w14:textId="77777777" w:rsidR="007023AC" w:rsidRPr="004D6DAA" w:rsidRDefault="007023AC" w:rsidP="004D6DAA">
      <w:pPr>
        <w:pStyle w:val="ListParagraph"/>
        <w:numPr>
          <w:ilvl w:val="0"/>
          <w:numId w:val="11"/>
        </w:numPr>
        <w:spacing w:line="360" w:lineRule="auto"/>
        <w:rPr>
          <w:sz w:val="26"/>
          <w:szCs w:val="26"/>
        </w:rPr>
      </w:pPr>
      <w:r w:rsidRPr="004D6DAA">
        <w:rPr>
          <w:sz w:val="26"/>
          <w:szCs w:val="26"/>
        </w:rPr>
        <w:t xml:space="preserve">  Vroom, V. H. (1964). </w:t>
      </w:r>
      <w:r w:rsidRPr="004D6DAA">
        <w:rPr>
          <w:rStyle w:val="Emphasis"/>
          <w:sz w:val="26"/>
          <w:szCs w:val="26"/>
        </w:rPr>
        <w:t>Work and motivation</w:t>
      </w:r>
      <w:r w:rsidRPr="004D6DAA">
        <w:rPr>
          <w:sz w:val="26"/>
          <w:szCs w:val="26"/>
        </w:rPr>
        <w:t xml:space="preserve">. Wiley. </w:t>
      </w:r>
    </w:p>
    <w:p w14:paraId="50588FEC" w14:textId="77777777" w:rsidR="007023AC" w:rsidRPr="004D6DAA" w:rsidRDefault="007023AC" w:rsidP="004D6DAA">
      <w:pPr>
        <w:pStyle w:val="ListParagraph"/>
        <w:numPr>
          <w:ilvl w:val="0"/>
          <w:numId w:val="11"/>
        </w:numPr>
        <w:spacing w:line="360" w:lineRule="auto"/>
        <w:rPr>
          <w:sz w:val="26"/>
          <w:szCs w:val="26"/>
        </w:rPr>
      </w:pPr>
      <w:r w:rsidRPr="004D6DAA">
        <w:rPr>
          <w:sz w:val="26"/>
          <w:szCs w:val="26"/>
        </w:rPr>
        <w:t xml:space="preserve">The jamovi project (2024). jamovi (Version 2.6.44) [Computer Software]. Retrieved from </w:t>
      </w:r>
      <w:hyperlink r:id="rId14" w:tgtFrame="_blank" w:history="1">
        <w:r w:rsidRPr="004D6DAA">
          <w:rPr>
            <w:rStyle w:val="Hyperlink"/>
            <w:sz w:val="26"/>
            <w:szCs w:val="26"/>
          </w:rPr>
          <w:t>https://www.jamovi.org</w:t>
        </w:r>
      </w:hyperlink>
      <w:r w:rsidRPr="004D6DAA">
        <w:rPr>
          <w:sz w:val="26"/>
          <w:szCs w:val="26"/>
        </w:rPr>
        <w:t xml:space="preserve">. </w:t>
      </w:r>
    </w:p>
    <w:p w14:paraId="70963E0D" w14:textId="77777777" w:rsidR="007023AC" w:rsidRPr="004D6DAA" w:rsidRDefault="007023AC" w:rsidP="004D6DAA">
      <w:pPr>
        <w:pStyle w:val="ListParagraph"/>
        <w:numPr>
          <w:ilvl w:val="0"/>
          <w:numId w:val="11"/>
        </w:numPr>
        <w:spacing w:line="360" w:lineRule="auto"/>
        <w:rPr>
          <w:sz w:val="26"/>
          <w:szCs w:val="26"/>
          <w:lang w:val="vi-VN"/>
        </w:rPr>
      </w:pPr>
      <w:r w:rsidRPr="004D6DAA">
        <w:rPr>
          <w:rFonts w:hAnsi="Symbol"/>
          <w:sz w:val="26"/>
          <w:szCs w:val="26"/>
          <w:lang w:val="vi-VN"/>
        </w:rPr>
        <w:t xml:space="preserve"> </w:t>
      </w:r>
      <w:r w:rsidRPr="004D6DAA">
        <w:rPr>
          <w:sz w:val="26"/>
          <w:szCs w:val="26"/>
        </w:rPr>
        <w:t xml:space="preserve">Hair, J. F., Black, W. C., Babin, B. J., &amp; Anderson, R. E. (2010). </w:t>
      </w:r>
      <w:r w:rsidRPr="004D6DAA">
        <w:rPr>
          <w:rStyle w:val="Emphasis"/>
          <w:sz w:val="26"/>
          <w:szCs w:val="26"/>
        </w:rPr>
        <w:t>Multivariate data analysis</w:t>
      </w:r>
      <w:r w:rsidRPr="004D6DAA">
        <w:rPr>
          <w:sz w:val="26"/>
          <w:szCs w:val="26"/>
        </w:rPr>
        <w:t xml:space="preserve"> (7th ed.). Pearson.</w:t>
      </w:r>
    </w:p>
    <w:p w14:paraId="1ACBE148" w14:textId="77777777" w:rsidR="007023AC" w:rsidRPr="0031216F" w:rsidRDefault="007023AC" w:rsidP="005447D1">
      <w:pPr>
        <w:rPr>
          <w:lang w:val="vi-VN"/>
        </w:rPr>
      </w:pPr>
    </w:p>
    <w:p w14:paraId="2F9E27BC" w14:textId="77777777" w:rsidR="00857747" w:rsidRDefault="00857747" w:rsidP="00B200F4">
      <w:pPr>
        <w:ind w:firstLine="360"/>
        <w:rPr>
          <w:lang w:val="vi-VN"/>
        </w:rPr>
      </w:pPr>
    </w:p>
    <w:p w14:paraId="3CB880A7" w14:textId="77777777" w:rsidR="00B200F4" w:rsidRPr="00B200F4" w:rsidRDefault="00B200F4" w:rsidP="00B200F4">
      <w:pPr>
        <w:ind w:firstLine="360"/>
        <w:rPr>
          <w:lang w:val="vi-VN"/>
        </w:rPr>
      </w:pPr>
    </w:p>
    <w:p w14:paraId="21156138" w14:textId="77777777" w:rsidR="00690708" w:rsidRPr="00690708" w:rsidRDefault="00690708" w:rsidP="00690708">
      <w:pPr>
        <w:ind w:firstLine="360"/>
        <w:rPr>
          <w:lang w:val="vi-VN"/>
        </w:rPr>
      </w:pPr>
    </w:p>
    <w:p w14:paraId="09D1BC54" w14:textId="442F8FDF" w:rsidR="00690708" w:rsidRPr="00530670" w:rsidRDefault="00690708" w:rsidP="00964751">
      <w:pPr>
        <w:ind w:firstLine="360"/>
        <w:rPr>
          <w:lang w:val="vi-VN"/>
        </w:rPr>
      </w:pPr>
    </w:p>
    <w:p w14:paraId="111D56B7" w14:textId="77777777" w:rsidR="00040CE4" w:rsidRPr="00040CE4" w:rsidRDefault="00040CE4">
      <w:pPr>
        <w:rPr>
          <w:lang w:val="vi-VN"/>
        </w:rPr>
      </w:pPr>
    </w:p>
    <w:sectPr w:rsidR="00040CE4" w:rsidRPr="00040CE4" w:rsidSect="00150F0E">
      <w:headerReference w:type="default" r:id="rId15"/>
      <w:pgSz w:w="11906" w:h="16838" w:code="9"/>
      <w:pgMar w:top="1134" w:right="1134" w:bottom="1134"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BF262" w14:textId="77777777" w:rsidR="004F4616" w:rsidRDefault="004F4616" w:rsidP="00150F0E">
      <w:pPr>
        <w:spacing w:after="0" w:line="240" w:lineRule="auto"/>
      </w:pPr>
      <w:r>
        <w:separator/>
      </w:r>
    </w:p>
  </w:endnote>
  <w:endnote w:type="continuationSeparator" w:id="0">
    <w:p w14:paraId="72B288B3" w14:textId="77777777" w:rsidR="004F4616" w:rsidRDefault="004F4616" w:rsidP="00150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A3F64" w14:textId="77777777" w:rsidR="004F4616" w:rsidRDefault="004F4616" w:rsidP="00150F0E">
      <w:pPr>
        <w:spacing w:after="0" w:line="240" w:lineRule="auto"/>
      </w:pPr>
      <w:r>
        <w:separator/>
      </w:r>
    </w:p>
  </w:footnote>
  <w:footnote w:type="continuationSeparator" w:id="0">
    <w:p w14:paraId="51239042" w14:textId="77777777" w:rsidR="004F4616" w:rsidRDefault="004F4616" w:rsidP="00150F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333122"/>
      <w:docPartObj>
        <w:docPartGallery w:val="Page Numbers (Top of Page)"/>
        <w:docPartUnique/>
      </w:docPartObj>
    </w:sdtPr>
    <w:sdtEndPr>
      <w:rPr>
        <w:noProof/>
      </w:rPr>
    </w:sdtEndPr>
    <w:sdtContent>
      <w:p w14:paraId="56CC5832" w14:textId="5E707118" w:rsidR="00DF7BAD" w:rsidRDefault="00DF7BAD">
        <w:pPr>
          <w:pStyle w:val="Header"/>
          <w:jc w:val="center"/>
        </w:pPr>
        <w:r>
          <w:fldChar w:fldCharType="begin"/>
        </w:r>
        <w:r>
          <w:instrText xml:space="preserve"> PAGE   \* MERGEFORMAT </w:instrText>
        </w:r>
        <w:r>
          <w:fldChar w:fldCharType="separate"/>
        </w:r>
        <w:r w:rsidR="009B50E2">
          <w:rPr>
            <w:noProof/>
          </w:rPr>
          <w:t>21</w:t>
        </w:r>
        <w:r>
          <w:rPr>
            <w:noProof/>
          </w:rPr>
          <w:fldChar w:fldCharType="end"/>
        </w:r>
      </w:p>
    </w:sdtContent>
  </w:sdt>
  <w:p w14:paraId="4C2CF0B9" w14:textId="77777777" w:rsidR="00DF7BAD" w:rsidRDefault="00DF7B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5488"/>
    <w:multiLevelType w:val="multilevel"/>
    <w:tmpl w:val="651EA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01852"/>
    <w:multiLevelType w:val="hybridMultilevel"/>
    <w:tmpl w:val="D3C85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A0AAC"/>
    <w:multiLevelType w:val="multilevel"/>
    <w:tmpl w:val="2E96B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3D3E62"/>
    <w:multiLevelType w:val="multilevel"/>
    <w:tmpl w:val="E382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C87B68"/>
    <w:multiLevelType w:val="multilevel"/>
    <w:tmpl w:val="1E48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F0670D"/>
    <w:multiLevelType w:val="multilevel"/>
    <w:tmpl w:val="42DA3102"/>
    <w:lvl w:ilvl="0">
      <w:start w:val="1"/>
      <w:numFmt w:val="decimal"/>
      <w:lvlText w:val="%1."/>
      <w:lvlJc w:val="left"/>
      <w:pPr>
        <w:ind w:left="720" w:hanging="360"/>
      </w:pPr>
      <w:rPr>
        <w:rFonts w:hint="default"/>
      </w:rPr>
    </w:lvl>
    <w:lvl w:ilvl="1">
      <w:start w:val="1"/>
      <w:numFmt w:val="decimal"/>
      <w:isLgl/>
      <w:lvlText w:val="%1.%2."/>
      <w:lvlJc w:val="left"/>
      <w:pPr>
        <w:ind w:left="1200" w:hanging="840"/>
      </w:pPr>
      <w:rPr>
        <w:rFonts w:hint="default"/>
      </w:rPr>
    </w:lvl>
    <w:lvl w:ilvl="2">
      <w:start w:val="2"/>
      <w:numFmt w:val="decimal"/>
      <w:isLgl/>
      <w:lvlText w:val="%1.%2.%3."/>
      <w:lvlJc w:val="left"/>
      <w:pPr>
        <w:ind w:left="1200" w:hanging="84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374078A"/>
    <w:multiLevelType w:val="multilevel"/>
    <w:tmpl w:val="F14C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376B30"/>
    <w:multiLevelType w:val="multilevel"/>
    <w:tmpl w:val="BE9C1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660284"/>
    <w:multiLevelType w:val="multilevel"/>
    <w:tmpl w:val="71CC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4F52F6"/>
    <w:multiLevelType w:val="multilevel"/>
    <w:tmpl w:val="F43C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634CE9"/>
    <w:multiLevelType w:val="multilevel"/>
    <w:tmpl w:val="7196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194F99"/>
    <w:multiLevelType w:val="multilevel"/>
    <w:tmpl w:val="E0B89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9923698">
    <w:abstractNumId w:val="5"/>
  </w:num>
  <w:num w:numId="2" w16cid:durableId="573472067">
    <w:abstractNumId w:val="0"/>
  </w:num>
  <w:num w:numId="3" w16cid:durableId="1982540783">
    <w:abstractNumId w:val="3"/>
  </w:num>
  <w:num w:numId="4" w16cid:durableId="338700476">
    <w:abstractNumId w:val="10"/>
  </w:num>
  <w:num w:numId="5" w16cid:durableId="1402294358">
    <w:abstractNumId w:val="4"/>
  </w:num>
  <w:num w:numId="6" w16cid:durableId="951940720">
    <w:abstractNumId w:val="7"/>
  </w:num>
  <w:num w:numId="7" w16cid:durableId="1326084003">
    <w:abstractNumId w:val="11"/>
  </w:num>
  <w:num w:numId="8" w16cid:durableId="544951137">
    <w:abstractNumId w:val="9"/>
  </w:num>
  <w:num w:numId="9" w16cid:durableId="1227953561">
    <w:abstractNumId w:val="6"/>
  </w:num>
  <w:num w:numId="10" w16cid:durableId="1623152233">
    <w:abstractNumId w:val="8"/>
  </w:num>
  <w:num w:numId="11" w16cid:durableId="956446075">
    <w:abstractNumId w:val="2"/>
  </w:num>
  <w:num w:numId="12" w16cid:durableId="445346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drawingGridHorizontalSpacing w:val="13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CE4"/>
    <w:rsid w:val="00017AD7"/>
    <w:rsid w:val="00025440"/>
    <w:rsid w:val="00040CE4"/>
    <w:rsid w:val="0005014B"/>
    <w:rsid w:val="000D1B1C"/>
    <w:rsid w:val="00101260"/>
    <w:rsid w:val="00112108"/>
    <w:rsid w:val="00122303"/>
    <w:rsid w:val="001404C7"/>
    <w:rsid w:val="00150F0E"/>
    <w:rsid w:val="0015307C"/>
    <w:rsid w:val="00154B7E"/>
    <w:rsid w:val="00193B55"/>
    <w:rsid w:val="001F6939"/>
    <w:rsid w:val="00226CAE"/>
    <w:rsid w:val="00247DCD"/>
    <w:rsid w:val="002A6DE3"/>
    <w:rsid w:val="0031216F"/>
    <w:rsid w:val="003521B0"/>
    <w:rsid w:val="004030A6"/>
    <w:rsid w:val="004B4185"/>
    <w:rsid w:val="004C7F88"/>
    <w:rsid w:val="004D6DAA"/>
    <w:rsid w:val="004F4616"/>
    <w:rsid w:val="005113D2"/>
    <w:rsid w:val="0051348C"/>
    <w:rsid w:val="00530670"/>
    <w:rsid w:val="005447D1"/>
    <w:rsid w:val="005767F8"/>
    <w:rsid w:val="005C41D3"/>
    <w:rsid w:val="00603F49"/>
    <w:rsid w:val="006213CC"/>
    <w:rsid w:val="00656433"/>
    <w:rsid w:val="00690708"/>
    <w:rsid w:val="006B3400"/>
    <w:rsid w:val="007023AC"/>
    <w:rsid w:val="007678C8"/>
    <w:rsid w:val="00783525"/>
    <w:rsid w:val="00795166"/>
    <w:rsid w:val="007B4453"/>
    <w:rsid w:val="007F332C"/>
    <w:rsid w:val="007F6C68"/>
    <w:rsid w:val="00840484"/>
    <w:rsid w:val="00857747"/>
    <w:rsid w:val="00883F3C"/>
    <w:rsid w:val="00897E0F"/>
    <w:rsid w:val="008B5D79"/>
    <w:rsid w:val="00964751"/>
    <w:rsid w:val="00974E64"/>
    <w:rsid w:val="00984D65"/>
    <w:rsid w:val="00996A17"/>
    <w:rsid w:val="009B50E2"/>
    <w:rsid w:val="00A42C0A"/>
    <w:rsid w:val="00A454E1"/>
    <w:rsid w:val="00A559C9"/>
    <w:rsid w:val="00B1366D"/>
    <w:rsid w:val="00B16809"/>
    <w:rsid w:val="00B200F4"/>
    <w:rsid w:val="00BC3439"/>
    <w:rsid w:val="00BF189E"/>
    <w:rsid w:val="00C604FB"/>
    <w:rsid w:val="00C60901"/>
    <w:rsid w:val="00C95E5B"/>
    <w:rsid w:val="00DF5D35"/>
    <w:rsid w:val="00DF784B"/>
    <w:rsid w:val="00DF7BAD"/>
    <w:rsid w:val="00E4568A"/>
    <w:rsid w:val="00E6241C"/>
    <w:rsid w:val="00E63CCF"/>
    <w:rsid w:val="00E67CDD"/>
    <w:rsid w:val="00E773C8"/>
    <w:rsid w:val="00EE0F44"/>
    <w:rsid w:val="00F03FFE"/>
    <w:rsid w:val="00F46E3C"/>
    <w:rsid w:val="00F664AA"/>
    <w:rsid w:val="00FA3FE6"/>
    <w:rsid w:val="00FA707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B2D0A"/>
  <w15:chartTrackingRefBased/>
  <w15:docId w15:val="{7CD1965E-56DF-4921-B5D3-13B39A87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HAnsi"/>
        <w:kern w:val="2"/>
        <w:sz w:val="26"/>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8C8"/>
    <w:pPr>
      <w:spacing w:line="259" w:lineRule="auto"/>
    </w:pPr>
    <w:rPr>
      <w:rFonts w:ascii="Times New Roman" w:hAnsi="Times New Roman" w:cstheme="minorBidi"/>
      <w:sz w:val="28"/>
      <w:szCs w:val="22"/>
      <w:lang w:val="en-US"/>
    </w:rPr>
  </w:style>
  <w:style w:type="paragraph" w:styleId="Heading1">
    <w:name w:val="heading 1"/>
    <w:basedOn w:val="Normal"/>
    <w:next w:val="Normal"/>
    <w:link w:val="Heading1Char"/>
    <w:uiPriority w:val="9"/>
    <w:qFormat/>
    <w:rsid w:val="0015307C"/>
    <w:pPr>
      <w:keepNext/>
      <w:keepLines/>
      <w:spacing w:before="360" w:after="8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15307C"/>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15307C"/>
    <w:pPr>
      <w:keepNext/>
      <w:keepLines/>
      <w:spacing w:before="160" w:after="80"/>
      <w:outlineLvl w:val="2"/>
    </w:pPr>
    <w:rPr>
      <w:rFonts w:eastAsiaTheme="majorEastAsia" w:cstheme="majorBidi"/>
      <w:b/>
      <w:i/>
      <w:szCs w:val="28"/>
    </w:rPr>
  </w:style>
  <w:style w:type="paragraph" w:styleId="Heading4">
    <w:name w:val="heading 4"/>
    <w:basedOn w:val="Normal"/>
    <w:next w:val="Normal"/>
    <w:link w:val="Heading4Char"/>
    <w:uiPriority w:val="9"/>
    <w:unhideWhenUsed/>
    <w:qFormat/>
    <w:rsid w:val="00EE0F44"/>
    <w:pPr>
      <w:keepNext/>
      <w:keepLines/>
      <w:spacing w:before="80" w:after="40"/>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040CE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40CE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0CE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0CE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0CE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07C"/>
    <w:rPr>
      <w:rFonts w:ascii="Times New Roman" w:eastAsiaTheme="majorEastAsia" w:hAnsi="Times New Roman" w:cstheme="majorBidi"/>
      <w:b/>
      <w:sz w:val="28"/>
      <w:szCs w:val="40"/>
      <w:lang w:val="en-US"/>
    </w:rPr>
  </w:style>
  <w:style w:type="character" w:customStyle="1" w:styleId="Heading2Char">
    <w:name w:val="Heading 2 Char"/>
    <w:basedOn w:val="DefaultParagraphFont"/>
    <w:link w:val="Heading2"/>
    <w:uiPriority w:val="9"/>
    <w:rsid w:val="0015307C"/>
    <w:rPr>
      <w:rFonts w:ascii="Times New Roman" w:eastAsiaTheme="majorEastAsia" w:hAnsi="Times New Roman" w:cstheme="majorBidi"/>
      <w:b/>
      <w:sz w:val="28"/>
      <w:szCs w:val="32"/>
      <w:lang w:val="en-US"/>
    </w:rPr>
  </w:style>
  <w:style w:type="character" w:customStyle="1" w:styleId="Heading3Char">
    <w:name w:val="Heading 3 Char"/>
    <w:basedOn w:val="DefaultParagraphFont"/>
    <w:link w:val="Heading3"/>
    <w:uiPriority w:val="9"/>
    <w:rsid w:val="0015307C"/>
    <w:rPr>
      <w:rFonts w:ascii="Times New Roman" w:eastAsiaTheme="majorEastAsia" w:hAnsi="Times New Roman" w:cstheme="majorBidi"/>
      <w:b/>
      <w:i/>
      <w:sz w:val="28"/>
      <w:szCs w:val="28"/>
      <w:lang w:val="en-US"/>
    </w:rPr>
  </w:style>
  <w:style w:type="character" w:customStyle="1" w:styleId="Heading4Char">
    <w:name w:val="Heading 4 Char"/>
    <w:basedOn w:val="DefaultParagraphFont"/>
    <w:link w:val="Heading4"/>
    <w:uiPriority w:val="9"/>
    <w:rsid w:val="00EE0F44"/>
    <w:rPr>
      <w:rFonts w:ascii="Times New Roman" w:eastAsiaTheme="majorEastAsia" w:hAnsi="Times New Roman" w:cstheme="majorBidi"/>
      <w:b/>
      <w:i/>
      <w:iCs/>
      <w:sz w:val="28"/>
      <w:szCs w:val="22"/>
      <w:lang w:val="en-US"/>
    </w:rPr>
  </w:style>
  <w:style w:type="character" w:customStyle="1" w:styleId="Heading5Char">
    <w:name w:val="Heading 5 Char"/>
    <w:basedOn w:val="DefaultParagraphFont"/>
    <w:link w:val="Heading5"/>
    <w:uiPriority w:val="9"/>
    <w:semiHidden/>
    <w:rsid w:val="00040CE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40CE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0CE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0CE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0CE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0CE4"/>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40CE4"/>
    <w:rPr>
      <w:rFonts w:eastAsiaTheme="majorEastAsia" w:cstheme="majorBidi"/>
      <w:spacing w:val="-10"/>
      <w:kern w:val="28"/>
      <w:sz w:val="56"/>
      <w:szCs w:val="56"/>
    </w:rPr>
  </w:style>
  <w:style w:type="paragraph" w:styleId="Subtitle">
    <w:name w:val="Subtitle"/>
    <w:basedOn w:val="Normal"/>
    <w:next w:val="Normal"/>
    <w:link w:val="SubtitleChar"/>
    <w:uiPriority w:val="11"/>
    <w:qFormat/>
    <w:rsid w:val="00040CE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040CE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0CE4"/>
    <w:pPr>
      <w:spacing w:before="160"/>
      <w:jc w:val="center"/>
    </w:pPr>
    <w:rPr>
      <w:i/>
      <w:iCs/>
      <w:color w:val="404040" w:themeColor="text1" w:themeTint="BF"/>
    </w:rPr>
  </w:style>
  <w:style w:type="character" w:customStyle="1" w:styleId="QuoteChar">
    <w:name w:val="Quote Char"/>
    <w:basedOn w:val="DefaultParagraphFont"/>
    <w:link w:val="Quote"/>
    <w:uiPriority w:val="29"/>
    <w:rsid w:val="00040CE4"/>
    <w:rPr>
      <w:i/>
      <w:iCs/>
      <w:color w:val="404040" w:themeColor="text1" w:themeTint="BF"/>
    </w:rPr>
  </w:style>
  <w:style w:type="paragraph" w:styleId="ListParagraph">
    <w:name w:val="List Paragraph"/>
    <w:basedOn w:val="Normal"/>
    <w:uiPriority w:val="34"/>
    <w:qFormat/>
    <w:rsid w:val="00040CE4"/>
    <w:pPr>
      <w:ind w:left="720"/>
      <w:contextualSpacing/>
    </w:pPr>
  </w:style>
  <w:style w:type="character" w:styleId="IntenseEmphasis">
    <w:name w:val="Intense Emphasis"/>
    <w:basedOn w:val="DefaultParagraphFont"/>
    <w:uiPriority w:val="21"/>
    <w:qFormat/>
    <w:rsid w:val="00040CE4"/>
    <w:rPr>
      <w:i/>
      <w:iCs/>
      <w:color w:val="2F5496" w:themeColor="accent1" w:themeShade="BF"/>
    </w:rPr>
  </w:style>
  <w:style w:type="paragraph" w:styleId="IntenseQuote">
    <w:name w:val="Intense Quote"/>
    <w:basedOn w:val="Normal"/>
    <w:next w:val="Normal"/>
    <w:link w:val="IntenseQuoteChar"/>
    <w:uiPriority w:val="30"/>
    <w:qFormat/>
    <w:rsid w:val="00040C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0CE4"/>
    <w:rPr>
      <w:i/>
      <w:iCs/>
      <w:color w:val="2F5496" w:themeColor="accent1" w:themeShade="BF"/>
    </w:rPr>
  </w:style>
  <w:style w:type="character" w:styleId="IntenseReference">
    <w:name w:val="Intense Reference"/>
    <w:basedOn w:val="DefaultParagraphFont"/>
    <w:uiPriority w:val="32"/>
    <w:qFormat/>
    <w:rsid w:val="00040CE4"/>
    <w:rPr>
      <w:b/>
      <w:bCs/>
      <w:smallCaps/>
      <w:color w:val="2F5496" w:themeColor="accent1" w:themeShade="BF"/>
      <w:spacing w:val="5"/>
    </w:rPr>
  </w:style>
  <w:style w:type="paragraph" w:styleId="TOC1">
    <w:name w:val="toc 1"/>
    <w:basedOn w:val="Normal"/>
    <w:next w:val="Normal"/>
    <w:uiPriority w:val="39"/>
    <w:unhideWhenUsed/>
    <w:qFormat/>
    <w:rsid w:val="00040CE4"/>
  </w:style>
  <w:style w:type="paragraph" w:styleId="TOC2">
    <w:name w:val="toc 2"/>
    <w:basedOn w:val="Normal"/>
    <w:next w:val="Normal"/>
    <w:uiPriority w:val="39"/>
    <w:unhideWhenUsed/>
    <w:rsid w:val="00040CE4"/>
    <w:pPr>
      <w:ind w:leftChars="200" w:left="420"/>
    </w:pPr>
  </w:style>
  <w:style w:type="paragraph" w:styleId="TOC3">
    <w:name w:val="toc 3"/>
    <w:basedOn w:val="Normal"/>
    <w:next w:val="Normal"/>
    <w:uiPriority w:val="39"/>
    <w:unhideWhenUsed/>
    <w:rsid w:val="00040CE4"/>
    <w:pPr>
      <w:ind w:leftChars="400" w:left="840"/>
    </w:pPr>
  </w:style>
  <w:style w:type="table" w:styleId="TableGrid">
    <w:name w:val="Table Grid"/>
    <w:basedOn w:val="TableNormal"/>
    <w:uiPriority w:val="39"/>
    <w:rsid w:val="00C60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3B55"/>
    <w:rPr>
      <w:color w:val="0563C1" w:themeColor="hyperlink"/>
      <w:u w:val="single"/>
    </w:rPr>
  </w:style>
  <w:style w:type="character" w:customStyle="1" w:styleId="UnresolvedMention1">
    <w:name w:val="Unresolved Mention1"/>
    <w:basedOn w:val="DefaultParagraphFont"/>
    <w:uiPriority w:val="99"/>
    <w:semiHidden/>
    <w:unhideWhenUsed/>
    <w:rsid w:val="00193B55"/>
    <w:rPr>
      <w:color w:val="605E5C"/>
      <w:shd w:val="clear" w:color="auto" w:fill="E1DFDD"/>
    </w:rPr>
  </w:style>
  <w:style w:type="paragraph" w:styleId="NormalWeb">
    <w:name w:val="Normal (Web)"/>
    <w:basedOn w:val="Normal"/>
    <w:uiPriority w:val="99"/>
    <w:semiHidden/>
    <w:unhideWhenUsed/>
    <w:rsid w:val="00840484"/>
    <w:rPr>
      <w:rFonts w:cs="Times New Roman"/>
      <w:sz w:val="24"/>
      <w:szCs w:val="24"/>
    </w:rPr>
  </w:style>
  <w:style w:type="character" w:styleId="Emphasis">
    <w:name w:val="Emphasis"/>
    <w:basedOn w:val="DefaultParagraphFont"/>
    <w:uiPriority w:val="20"/>
    <w:qFormat/>
    <w:rsid w:val="007023AC"/>
    <w:rPr>
      <w:i/>
      <w:iCs/>
    </w:rPr>
  </w:style>
  <w:style w:type="paragraph" w:styleId="TOCHeading">
    <w:name w:val="TOC Heading"/>
    <w:basedOn w:val="Heading1"/>
    <w:next w:val="Normal"/>
    <w:uiPriority w:val="39"/>
    <w:unhideWhenUsed/>
    <w:qFormat/>
    <w:rsid w:val="004D6DAA"/>
    <w:pPr>
      <w:spacing w:before="240" w:after="0"/>
      <w:outlineLvl w:val="9"/>
    </w:pPr>
    <w:rPr>
      <w:rFonts w:asciiTheme="majorHAnsi" w:hAnsiTheme="majorHAnsi"/>
      <w:b w:val="0"/>
      <w:color w:val="2F5496" w:themeColor="accent1" w:themeShade="BF"/>
      <w:kern w:val="0"/>
      <w:sz w:val="32"/>
      <w:szCs w:val="32"/>
      <w14:ligatures w14:val="none"/>
    </w:rPr>
  </w:style>
  <w:style w:type="paragraph" w:styleId="Header">
    <w:name w:val="header"/>
    <w:basedOn w:val="Normal"/>
    <w:link w:val="HeaderChar"/>
    <w:uiPriority w:val="99"/>
    <w:unhideWhenUsed/>
    <w:rsid w:val="00150F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F0E"/>
    <w:rPr>
      <w:rFonts w:ascii="Times New Roman" w:hAnsi="Times New Roman" w:cstheme="minorBidi"/>
      <w:sz w:val="28"/>
      <w:szCs w:val="22"/>
      <w:lang w:val="en-US"/>
    </w:rPr>
  </w:style>
  <w:style w:type="paragraph" w:styleId="Footer">
    <w:name w:val="footer"/>
    <w:basedOn w:val="Normal"/>
    <w:link w:val="FooterChar"/>
    <w:uiPriority w:val="99"/>
    <w:unhideWhenUsed/>
    <w:rsid w:val="00150F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F0E"/>
    <w:rPr>
      <w:rFonts w:ascii="Times New Roman" w:hAnsi="Times New Roman" w:cstheme="minorBidi"/>
      <w:sz w:val="2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forms.gle/z8AuQM6RsCqNJDPC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jamov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6D392-CBF8-4F4D-826F-9D5382FA7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37</Pages>
  <Words>8155</Words>
  <Characters>46490</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ha vu</dc:creator>
  <cp:keywords/>
  <dc:description/>
  <cp:lastModifiedBy>lam ha vu</cp:lastModifiedBy>
  <cp:revision>8</cp:revision>
  <dcterms:created xsi:type="dcterms:W3CDTF">2026-04-14T02:58:00Z</dcterms:created>
  <dcterms:modified xsi:type="dcterms:W3CDTF">2026-04-15T01:34:00Z</dcterms:modified>
</cp:coreProperties>
</file>