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5674F9" w14:textId="1BCE0BDC" w:rsidR="00D651DD" w:rsidRDefault="00000000" w:rsidP="00791D37">
      <w:pPr>
        <w:pStyle w:val="Heading1"/>
        <w:spacing w:before="0" w:after="120" w:line="275" w:lineRule="auto"/>
        <w:jc w:val="center"/>
        <w:rPr>
          <w:rFonts w:ascii="Times New Roman" w:eastAsia="Times New Roman" w:hAnsi="Times New Roman" w:cs="Times New Roman"/>
          <w:color w:val="1F1F1F"/>
          <w:sz w:val="24"/>
          <w:szCs w:val="24"/>
        </w:rPr>
      </w:pPr>
      <w:r>
        <w:rPr>
          <w:rFonts w:ascii="Times New Roman" w:eastAsia="Times New Roman" w:hAnsi="Times New Roman" w:cs="Times New Roman"/>
          <w:color w:val="1F1F1F"/>
          <w:sz w:val="24"/>
          <w:szCs w:val="24"/>
        </w:rPr>
        <w:t xml:space="preserve">BÁO CÁO </w:t>
      </w:r>
      <w:r w:rsidR="00791D37">
        <w:rPr>
          <w:rFonts w:ascii="Times New Roman" w:eastAsia="Times New Roman" w:hAnsi="Times New Roman" w:cs="Times New Roman"/>
          <w:color w:val="1F1F1F"/>
          <w:sz w:val="24"/>
          <w:szCs w:val="24"/>
        </w:rPr>
        <w:t>NHẬN</w:t>
      </w:r>
      <w:r w:rsidR="00791D37">
        <w:rPr>
          <w:rFonts w:ascii="Times New Roman" w:eastAsia="Times New Roman" w:hAnsi="Times New Roman" w:cs="Times New Roman"/>
          <w:color w:val="1F1F1F"/>
          <w:sz w:val="24"/>
          <w:szCs w:val="24"/>
          <w:lang w:val="vi-VN"/>
        </w:rPr>
        <w:t xml:space="preserve"> XÉT</w:t>
      </w:r>
      <w:r>
        <w:rPr>
          <w:rFonts w:ascii="Times New Roman" w:eastAsia="Times New Roman" w:hAnsi="Times New Roman" w:cs="Times New Roman"/>
          <w:color w:val="1F1F1F"/>
          <w:sz w:val="24"/>
          <w:szCs w:val="24"/>
        </w:rPr>
        <w:t xml:space="preserve"> VÀ KIẾN NGHỊ ĐIỀU CHỈNH </w:t>
      </w:r>
      <w:r w:rsidR="00791D37">
        <w:rPr>
          <w:rFonts w:ascii="Times New Roman" w:eastAsia="Times New Roman" w:hAnsi="Times New Roman" w:cs="Times New Roman"/>
          <w:color w:val="1F1F1F"/>
          <w:sz w:val="24"/>
          <w:szCs w:val="24"/>
          <w:lang w:val="vi-VN"/>
        </w:rPr>
        <w:br/>
      </w:r>
      <w:r>
        <w:rPr>
          <w:rFonts w:ascii="Times New Roman" w:eastAsia="Times New Roman" w:hAnsi="Times New Roman" w:cs="Times New Roman"/>
          <w:color w:val="1F1F1F"/>
          <w:sz w:val="24"/>
          <w:szCs w:val="24"/>
        </w:rPr>
        <w:t>DỰ THẢO CHƯƠNG TRÌNH PHÁT TRIỂN KHOA HỌC VÀ CÔNG NGHỆ BIỂN THÀNH PHỐ HẢI PHÒNG ĐẾN NĂM 2030, ĐỊNH HƯỚNG ĐẾN NĂM 2045</w:t>
      </w:r>
    </w:p>
    <w:p w14:paraId="69B8BFB3" w14:textId="77777777" w:rsidR="00791D37" w:rsidRDefault="00791D37">
      <w:pPr>
        <w:pBdr>
          <w:top w:val="nil"/>
          <w:left w:val="nil"/>
          <w:bottom w:val="nil"/>
          <w:right w:val="nil"/>
          <w:between w:val="nil"/>
        </w:pBdr>
        <w:spacing w:after="240" w:line="275" w:lineRule="auto"/>
        <w:jc w:val="both"/>
        <w:rPr>
          <w:rFonts w:ascii="Times New Roman" w:eastAsia="Times New Roman" w:hAnsi="Times New Roman" w:cs="Times New Roman"/>
          <w:color w:val="1F1F1F"/>
          <w:sz w:val="24"/>
          <w:szCs w:val="24"/>
          <w:lang w:val="vi-VN"/>
        </w:rPr>
      </w:pPr>
    </w:p>
    <w:p w14:paraId="3DBFDD12" w14:textId="4AA9A8AD" w:rsidR="00D651DD" w:rsidRDefault="00000000">
      <w:pPr>
        <w:pBdr>
          <w:top w:val="nil"/>
          <w:left w:val="nil"/>
          <w:bottom w:val="nil"/>
          <w:right w:val="nil"/>
          <w:between w:val="nil"/>
        </w:pBdr>
        <w:spacing w:after="240" w:line="275" w:lineRule="auto"/>
        <w:jc w:val="both"/>
        <w:rPr>
          <w:rFonts w:ascii="Times New Roman" w:eastAsia="Times New Roman" w:hAnsi="Times New Roman" w:cs="Times New Roman"/>
          <w:color w:val="1F1F1F"/>
          <w:sz w:val="24"/>
          <w:szCs w:val="24"/>
        </w:rPr>
      </w:pPr>
      <w:r>
        <w:rPr>
          <w:rFonts w:ascii="Times New Roman" w:eastAsia="Times New Roman" w:hAnsi="Times New Roman" w:cs="Times New Roman"/>
          <w:color w:val="1F1F1F"/>
          <w:sz w:val="24"/>
          <w:szCs w:val="24"/>
        </w:rPr>
        <w:t xml:space="preserve">Báo cáo này được lập nhằm cung cấp một góc nhìn chuyên gia độc lập, sâu sắc và toàn diện về "Dự thảo Chương trình phát triển khoa học và công nghệ biển thành phố Hải Phòng đến năm 2030, định hướng đến năm 2045" (sau đây gọi tắt là </w:t>
      </w:r>
      <w:r w:rsidR="00571733">
        <w:rPr>
          <w:rFonts w:ascii="Times New Roman" w:eastAsia="Times New Roman" w:hAnsi="Times New Roman" w:cs="Times New Roman"/>
          <w:color w:val="1F1F1F"/>
          <w:sz w:val="24"/>
          <w:szCs w:val="24"/>
        </w:rPr>
        <w:t>Dự thảo</w:t>
      </w:r>
      <w:r>
        <w:rPr>
          <w:rFonts w:ascii="Times New Roman" w:eastAsia="Times New Roman" w:hAnsi="Times New Roman" w:cs="Times New Roman"/>
          <w:color w:val="1F1F1F"/>
          <w:sz w:val="24"/>
          <w:szCs w:val="24"/>
        </w:rPr>
        <w:t>). Với tư cách là chuyên gia trong lĩnh vực kinh tế biển và năng lượng tái tạo, tôi đã tiến hành rà soát tỉ mỉ từng điều khoản, mục tiêu và nội dung nhiệm vụ được đề xuất trong văn bản, đặt trong bối cảnh so sánh đối chiếu với các chiến lược vĩ mô của Đảng và Nhà nước, bao gồm Nghị quyết số 36-NQ/TW về Chiến lược phát triển bền vững kinh tế biển Việt Nam, Quy hoạch điện VIII (PDP8), và Chiến lược phát triển năng lượng hydrogen quốc gia.</w:t>
      </w:r>
    </w:p>
    <w:p w14:paraId="0490E2B8" w14:textId="50D7356C" w:rsidR="00D651DD" w:rsidRDefault="00000000">
      <w:pPr>
        <w:pBdr>
          <w:top w:val="nil"/>
          <w:left w:val="nil"/>
          <w:bottom w:val="nil"/>
          <w:right w:val="nil"/>
          <w:between w:val="nil"/>
        </w:pBdr>
        <w:spacing w:after="240" w:line="275" w:lineRule="auto"/>
        <w:jc w:val="both"/>
        <w:rPr>
          <w:rFonts w:ascii="Times New Roman" w:eastAsia="Times New Roman" w:hAnsi="Times New Roman" w:cs="Times New Roman"/>
          <w:color w:val="1F1F1F"/>
          <w:sz w:val="24"/>
          <w:szCs w:val="24"/>
        </w:rPr>
      </w:pPr>
      <w:r>
        <w:rPr>
          <w:rFonts w:ascii="Times New Roman" w:eastAsia="Times New Roman" w:hAnsi="Times New Roman" w:cs="Times New Roman"/>
          <w:color w:val="1F1F1F"/>
          <w:sz w:val="24"/>
          <w:szCs w:val="24"/>
        </w:rPr>
        <w:t xml:space="preserve">Kết quả phân tích cho thấy </w:t>
      </w:r>
      <w:r w:rsidR="00571733">
        <w:rPr>
          <w:rFonts w:ascii="Times New Roman" w:eastAsia="Times New Roman" w:hAnsi="Times New Roman" w:cs="Times New Roman"/>
          <w:color w:val="1F1F1F"/>
          <w:sz w:val="24"/>
          <w:szCs w:val="24"/>
        </w:rPr>
        <w:t>Dự thảo</w:t>
      </w:r>
      <w:r>
        <w:rPr>
          <w:rFonts w:ascii="Times New Roman" w:eastAsia="Times New Roman" w:hAnsi="Times New Roman" w:cs="Times New Roman"/>
          <w:color w:val="1F1F1F"/>
          <w:sz w:val="24"/>
          <w:szCs w:val="24"/>
        </w:rPr>
        <w:t xml:space="preserve"> đã thể hiện một nỗ lực đáng ghi nhận trong việc bao quát các lĩnh vực then chốt của nền kinh tế biển hiện đại, từ quản trị đại dương, kinh tế hàng hải, năng lượng tái tạo cho đến y học biển và công nghệ sinh học. Đặc biệt, việc xác định mục tiêu đưa Hải Phòng trở thành "trung tâm quốc tế về đào tạo, nghiên cứu, ứng dụng và phát triển KH&amp;CN biển" vào năm 2030 là một định hướng đúng đắn, phản ánh đúng vị thế địa chính trị và tiềm năng của thành phố.</w:t>
      </w:r>
    </w:p>
    <w:p w14:paraId="455664E4" w14:textId="77777777" w:rsidR="00D651DD" w:rsidRDefault="00000000">
      <w:pPr>
        <w:pBdr>
          <w:top w:val="nil"/>
          <w:left w:val="nil"/>
          <w:bottom w:val="nil"/>
          <w:right w:val="nil"/>
          <w:between w:val="nil"/>
        </w:pBdr>
        <w:spacing w:after="240" w:line="275" w:lineRule="auto"/>
        <w:jc w:val="both"/>
        <w:rPr>
          <w:rFonts w:ascii="Times New Roman" w:eastAsia="Times New Roman" w:hAnsi="Times New Roman" w:cs="Times New Roman"/>
          <w:color w:val="1F1F1F"/>
          <w:sz w:val="24"/>
          <w:szCs w:val="24"/>
        </w:rPr>
      </w:pPr>
      <w:r>
        <w:rPr>
          <w:rFonts w:ascii="Times New Roman" w:eastAsia="Times New Roman" w:hAnsi="Times New Roman" w:cs="Times New Roman"/>
          <w:color w:val="1F1F1F"/>
          <w:sz w:val="24"/>
          <w:szCs w:val="24"/>
        </w:rPr>
        <w:t>Tuy nhiên, báo cáo cũng chỉ ra những "khoảng trống chiến lược" và sự bất cập trong tương quan giữa mục tiêu tầm nhìn và các chỉ tiêu cụ thể. Điển hình là chỉ tiêu về công bố quốc tế (5 bài/năm) được đánh giá là quá thấp so với tham vọng trở thành trung tâm quốc tế. Trong lĩnh vực năng lượng tái tạo, các nội dung đề xuất còn nặng về "đánh giá tiềm năng" mà thiếu vắng các giải pháp công nghệ cụ thể để tham gia vào chuỗi cung ứng (supply chain) điện gió ngoài khơi và sản xuất nhiên liệu xanh – những lĩnh vực mà Hải Phòng có lợi thế cạnh tranh vượt trội về hạ tầng cảng và công nghiệp chế tạo.</w:t>
      </w:r>
    </w:p>
    <w:p w14:paraId="1E695393" w14:textId="77777777" w:rsidR="00D651DD" w:rsidRDefault="00000000">
      <w:pPr>
        <w:pBdr>
          <w:top w:val="nil"/>
          <w:left w:val="nil"/>
          <w:bottom w:val="nil"/>
          <w:right w:val="nil"/>
          <w:between w:val="nil"/>
        </w:pBdr>
        <w:spacing w:after="240" w:line="275" w:lineRule="auto"/>
        <w:jc w:val="both"/>
        <w:rPr>
          <w:rFonts w:ascii="Times New Roman" w:eastAsia="Times New Roman" w:hAnsi="Times New Roman" w:cs="Times New Roman"/>
          <w:color w:val="1F1F1F"/>
          <w:sz w:val="24"/>
          <w:szCs w:val="24"/>
        </w:rPr>
      </w:pPr>
      <w:r>
        <w:rPr>
          <w:rFonts w:ascii="Times New Roman" w:eastAsia="Times New Roman" w:hAnsi="Times New Roman" w:cs="Times New Roman"/>
          <w:color w:val="1F1F1F"/>
          <w:sz w:val="24"/>
          <w:szCs w:val="24"/>
        </w:rPr>
        <w:t>Báo cáo này cung cấp các phân tích chi tiết và kiến nghị điều chỉnh cụ thể cho từng phần của Dự thảo, nhằm đảm bảo tính khả thi, nâng cao hàm lượng khoa học công nghệ, và quan trọng nhất là hiện thực hóa khát vọng phát triển bền vững của thành phố Cảng trong kỷ nguyên kinh tế biển xanh (Blue Economy).</w:t>
      </w:r>
    </w:p>
    <w:p w14:paraId="49B7F296" w14:textId="77777777" w:rsidR="00D651DD" w:rsidRDefault="00000000">
      <w:pPr>
        <w:pStyle w:val="Heading2"/>
        <w:spacing w:before="120" w:after="120" w:line="275" w:lineRule="auto"/>
        <w:jc w:val="both"/>
        <w:rPr>
          <w:rFonts w:ascii="Times New Roman" w:eastAsia="Times New Roman" w:hAnsi="Times New Roman" w:cs="Times New Roman"/>
          <w:color w:val="1F1F1F"/>
          <w:sz w:val="24"/>
          <w:szCs w:val="24"/>
        </w:rPr>
      </w:pPr>
      <w:r>
        <w:pict w14:anchorId="57361F23">
          <v:rect id="_x0000_i1025" style="width:0;height:1.5pt" o:hralign="center" o:hrstd="t" o:hr="t" fillcolor="#a0a0a0" stroked="f"/>
        </w:pict>
      </w:r>
      <w:r>
        <w:rPr>
          <w:rFonts w:ascii="Times New Roman" w:eastAsia="Times New Roman" w:hAnsi="Times New Roman" w:cs="Times New Roman"/>
          <w:color w:val="1F1F1F"/>
          <w:sz w:val="24"/>
          <w:szCs w:val="24"/>
        </w:rPr>
        <w:t>CHƯƠNG 1: CƠ SỞ LÝ LUẬN VÀ BỐI CẢNH CHIẾN LƯỢC</w:t>
      </w:r>
    </w:p>
    <w:p w14:paraId="30E24992" w14:textId="77777777" w:rsidR="00D651DD" w:rsidRDefault="00000000">
      <w:pPr>
        <w:pStyle w:val="Heading3"/>
        <w:spacing w:before="0" w:after="120" w:line="275" w:lineRule="auto"/>
        <w:jc w:val="both"/>
        <w:rPr>
          <w:rFonts w:ascii="Times New Roman" w:eastAsia="Times New Roman" w:hAnsi="Times New Roman" w:cs="Times New Roman"/>
          <w:color w:val="1F1F1F"/>
          <w:sz w:val="24"/>
          <w:szCs w:val="24"/>
        </w:rPr>
      </w:pPr>
      <w:r>
        <w:rPr>
          <w:rFonts w:ascii="Times New Roman" w:eastAsia="Times New Roman" w:hAnsi="Times New Roman" w:cs="Times New Roman"/>
          <w:color w:val="1F1F1F"/>
          <w:sz w:val="24"/>
          <w:szCs w:val="24"/>
        </w:rPr>
        <w:t>1.1. Sự chuyển dịch mô hình Kinh tế biển toàn cầu và tác động đến Hải Phòng</w:t>
      </w:r>
    </w:p>
    <w:p w14:paraId="742D4126" w14:textId="77777777" w:rsidR="00D651DD" w:rsidRDefault="00000000">
      <w:pPr>
        <w:pBdr>
          <w:top w:val="nil"/>
          <w:left w:val="nil"/>
          <w:bottom w:val="nil"/>
          <w:right w:val="nil"/>
          <w:between w:val="nil"/>
        </w:pBdr>
        <w:spacing w:after="240" w:line="275" w:lineRule="auto"/>
        <w:jc w:val="both"/>
        <w:rPr>
          <w:rFonts w:ascii="Times New Roman" w:eastAsia="Times New Roman" w:hAnsi="Times New Roman" w:cs="Times New Roman"/>
          <w:color w:val="1F1F1F"/>
          <w:sz w:val="24"/>
          <w:szCs w:val="24"/>
        </w:rPr>
      </w:pPr>
      <w:r>
        <w:rPr>
          <w:rFonts w:ascii="Times New Roman" w:eastAsia="Times New Roman" w:hAnsi="Times New Roman" w:cs="Times New Roman"/>
          <w:color w:val="1F1F1F"/>
          <w:sz w:val="24"/>
          <w:szCs w:val="24"/>
        </w:rPr>
        <w:t>Thế giới đang chứng kiến sự chuyển dịch mang tính cách mạng từ mô hình "Kinh tế biển nâu" (khai thác tài nguyên thô, vận tải sử dụng nhiên liệu hóa thạch, xả thải tự do) sang mô hình "Kinh tế biển xanh" (Blue Economy). Sự chuyển dịch này không chỉ là xu hướng mà là yêu cầu bắt buộc được thúc đẩy bởi các cam kết quốc tế về biến đổi khí hậu (COP26, Net Zero 2050) và các quy định khắt khe của Tổ chức Hàng hải Quốc tế (IMO).</w:t>
      </w:r>
    </w:p>
    <w:p w14:paraId="07294A37" w14:textId="77777777" w:rsidR="00D651DD" w:rsidRDefault="00000000">
      <w:pPr>
        <w:pBdr>
          <w:top w:val="nil"/>
          <w:left w:val="nil"/>
          <w:bottom w:val="nil"/>
          <w:right w:val="nil"/>
          <w:between w:val="nil"/>
        </w:pBdr>
        <w:spacing w:after="120" w:line="275" w:lineRule="auto"/>
        <w:jc w:val="both"/>
        <w:rPr>
          <w:rFonts w:ascii="Times New Roman" w:eastAsia="Times New Roman" w:hAnsi="Times New Roman" w:cs="Times New Roman"/>
          <w:color w:val="1F1F1F"/>
          <w:sz w:val="24"/>
          <w:szCs w:val="24"/>
        </w:rPr>
      </w:pPr>
      <w:r>
        <w:rPr>
          <w:rFonts w:ascii="Times New Roman" w:eastAsia="Times New Roman" w:hAnsi="Times New Roman" w:cs="Times New Roman"/>
          <w:color w:val="1F1F1F"/>
          <w:sz w:val="24"/>
          <w:szCs w:val="24"/>
        </w:rPr>
        <w:t xml:space="preserve">Đối với Hải Phòng, thành phố cửa ngõ ra biển lớn nhất miền Bắc, sự chuyển dịch này mang </w:t>
      </w:r>
      <w:r>
        <w:rPr>
          <w:rFonts w:ascii="Times New Roman" w:eastAsia="Times New Roman" w:hAnsi="Times New Roman" w:cs="Times New Roman"/>
          <w:color w:val="1F1F1F"/>
          <w:sz w:val="24"/>
          <w:szCs w:val="24"/>
        </w:rPr>
        <w:lastRenderedPageBreak/>
        <w:t>đến cả cơ hội và thách thức sinh tử.</w:t>
      </w:r>
    </w:p>
    <w:p w14:paraId="5610D9C0" w14:textId="77777777" w:rsidR="00D651DD" w:rsidRDefault="00000000">
      <w:pPr>
        <w:numPr>
          <w:ilvl w:val="0"/>
          <w:numId w:val="1"/>
        </w:numPr>
        <w:pBdr>
          <w:top w:val="nil"/>
          <w:left w:val="nil"/>
          <w:bottom w:val="nil"/>
          <w:right w:val="nil"/>
          <w:between w:val="nil"/>
        </w:pBdr>
        <w:spacing w:line="275" w:lineRule="auto"/>
        <w:jc w:val="both"/>
        <w:rPr>
          <w:sz w:val="24"/>
          <w:szCs w:val="24"/>
        </w:rPr>
      </w:pPr>
      <w:r>
        <w:rPr>
          <w:rFonts w:ascii="Times New Roman" w:eastAsia="Times New Roman" w:hAnsi="Times New Roman" w:cs="Times New Roman"/>
          <w:b/>
          <w:bCs/>
          <w:color w:val="1F1F1F"/>
          <w:sz w:val="24"/>
          <w:szCs w:val="24"/>
        </w:rPr>
        <w:t>Thách thức:</w:t>
      </w:r>
      <w:r>
        <w:rPr>
          <w:rFonts w:ascii="Times New Roman" w:eastAsia="Times New Roman" w:hAnsi="Times New Roman" w:cs="Times New Roman"/>
          <w:color w:val="1F1F1F"/>
          <w:sz w:val="24"/>
          <w:szCs w:val="24"/>
        </w:rPr>
        <w:t xml:space="preserve"> Nếu KH&amp;CN không bắt kịp, các ngành kinh tế trụ cột như cảng biển, logistics và đóng tàu của Hải Phòng sẽ đối mặt với rào cản kỹ thuật xanh, mất khả năng cạnh tranh trước các đối thủ trong khu vực như Thâm Quyến (Trung Quốc) hay Laem Chabang (Thái Lan).</w:t>
      </w:r>
    </w:p>
    <w:p w14:paraId="5F7E7650" w14:textId="77777777" w:rsidR="00D651DD" w:rsidRDefault="00000000">
      <w:pPr>
        <w:numPr>
          <w:ilvl w:val="0"/>
          <w:numId w:val="1"/>
        </w:numPr>
        <w:pBdr>
          <w:top w:val="nil"/>
          <w:left w:val="nil"/>
          <w:bottom w:val="nil"/>
          <w:right w:val="nil"/>
          <w:between w:val="nil"/>
        </w:pBdr>
        <w:spacing w:after="120" w:line="275" w:lineRule="auto"/>
        <w:jc w:val="both"/>
        <w:rPr>
          <w:sz w:val="24"/>
          <w:szCs w:val="24"/>
        </w:rPr>
      </w:pPr>
      <w:r>
        <w:rPr>
          <w:rFonts w:ascii="Times New Roman" w:eastAsia="Times New Roman" w:hAnsi="Times New Roman" w:cs="Times New Roman"/>
          <w:b/>
          <w:bCs/>
          <w:color w:val="1F1F1F"/>
          <w:sz w:val="24"/>
          <w:szCs w:val="24"/>
        </w:rPr>
        <w:t>Cơ hội:</w:t>
      </w:r>
      <w:r>
        <w:rPr>
          <w:rFonts w:ascii="Times New Roman" w:eastAsia="Times New Roman" w:hAnsi="Times New Roman" w:cs="Times New Roman"/>
          <w:color w:val="1F1F1F"/>
          <w:sz w:val="24"/>
          <w:szCs w:val="24"/>
        </w:rPr>
        <w:t xml:space="preserve"> Nếu tận dụng tốt KH&amp;CN, đặc biệt là công nghệ số và năng lượng tái tạo, Hải Phòng có thể trở thành trung tâm logistics xanh và công nghiệp điện gió ngoài khơi của khu vực ASEAN.</w:t>
      </w:r>
    </w:p>
    <w:p w14:paraId="118DB38E" w14:textId="2CF9CAD2" w:rsidR="00D651DD" w:rsidRDefault="00571733">
      <w:pPr>
        <w:pBdr>
          <w:top w:val="nil"/>
          <w:left w:val="nil"/>
          <w:bottom w:val="nil"/>
          <w:right w:val="nil"/>
          <w:between w:val="nil"/>
        </w:pBdr>
        <w:spacing w:before="240" w:after="240" w:line="275" w:lineRule="auto"/>
        <w:jc w:val="both"/>
        <w:rPr>
          <w:rFonts w:ascii="Times New Roman" w:eastAsia="Times New Roman" w:hAnsi="Times New Roman" w:cs="Times New Roman"/>
          <w:color w:val="1F1F1F"/>
          <w:sz w:val="24"/>
          <w:szCs w:val="24"/>
        </w:rPr>
      </w:pPr>
      <w:r>
        <w:rPr>
          <w:rFonts w:ascii="Times New Roman" w:eastAsia="Times New Roman" w:hAnsi="Times New Roman" w:cs="Times New Roman"/>
          <w:color w:val="1F1F1F"/>
          <w:sz w:val="24"/>
          <w:szCs w:val="24"/>
        </w:rPr>
        <w:t>Dự thảo</w:t>
      </w:r>
      <w:r w:rsidR="00000000">
        <w:rPr>
          <w:rFonts w:ascii="Times New Roman" w:eastAsia="Times New Roman" w:hAnsi="Times New Roman" w:cs="Times New Roman"/>
          <w:color w:val="1F1F1F"/>
          <w:sz w:val="24"/>
          <w:szCs w:val="24"/>
        </w:rPr>
        <w:t xml:space="preserve"> đã nhận diện được xu hướng này thông qua việc đưa các từ khóa như "tăng trưởng xanh", "giảm phát thải", "công nghệ số" vào nội dung. Tuy nhiên, mức độ thâm nhập của các công nghệ này vào từng nhiệm vụ cụ thể cần được phân tích kỹ lưỡng hơn.</w:t>
      </w:r>
    </w:p>
    <w:p w14:paraId="042E15EC" w14:textId="77777777" w:rsidR="00D651DD" w:rsidRDefault="00000000">
      <w:pPr>
        <w:pStyle w:val="Heading3"/>
        <w:spacing w:before="0" w:after="120" w:line="275" w:lineRule="auto"/>
        <w:jc w:val="both"/>
        <w:rPr>
          <w:rFonts w:ascii="Times New Roman" w:eastAsia="Times New Roman" w:hAnsi="Times New Roman" w:cs="Times New Roman"/>
          <w:color w:val="1F1F1F"/>
          <w:sz w:val="24"/>
          <w:szCs w:val="24"/>
        </w:rPr>
      </w:pPr>
      <w:r>
        <w:rPr>
          <w:rFonts w:ascii="Times New Roman" w:eastAsia="Times New Roman" w:hAnsi="Times New Roman" w:cs="Times New Roman"/>
          <w:color w:val="1F1F1F"/>
          <w:sz w:val="24"/>
          <w:szCs w:val="24"/>
        </w:rPr>
        <w:t>1.2. Rà soát sự phù hợp với các Chiến lược Quốc gia</w:t>
      </w:r>
    </w:p>
    <w:p w14:paraId="770BAF36" w14:textId="77777777" w:rsidR="00D651DD" w:rsidRDefault="00000000">
      <w:pPr>
        <w:pBdr>
          <w:top w:val="nil"/>
          <w:left w:val="nil"/>
          <w:bottom w:val="nil"/>
          <w:right w:val="nil"/>
          <w:between w:val="nil"/>
        </w:pBdr>
        <w:spacing w:after="240" w:line="275" w:lineRule="auto"/>
        <w:jc w:val="both"/>
        <w:rPr>
          <w:rFonts w:ascii="Times New Roman" w:eastAsia="Times New Roman" w:hAnsi="Times New Roman" w:cs="Times New Roman"/>
          <w:color w:val="1F1F1F"/>
          <w:sz w:val="24"/>
          <w:szCs w:val="24"/>
        </w:rPr>
      </w:pPr>
      <w:r>
        <w:rPr>
          <w:rFonts w:ascii="Times New Roman" w:eastAsia="Times New Roman" w:hAnsi="Times New Roman" w:cs="Times New Roman"/>
          <w:color w:val="1F1F1F"/>
          <w:sz w:val="24"/>
          <w:szCs w:val="24"/>
        </w:rPr>
        <w:t>Việc xây dựng Chương trình KH&amp;CN biển của Hải Phòng phải đảm bảo tính thống nhất, đồng bộ và cụ thể hóa các chiến lược quốc gia.</w:t>
      </w:r>
    </w:p>
    <w:p w14:paraId="164D9877" w14:textId="77777777" w:rsidR="00D651DD" w:rsidRPr="00E23433" w:rsidRDefault="00000000" w:rsidP="00571733">
      <w:pPr>
        <w:pBdr>
          <w:top w:val="nil"/>
          <w:left w:val="nil"/>
          <w:bottom w:val="nil"/>
          <w:right w:val="nil"/>
          <w:between w:val="nil"/>
        </w:pBdr>
        <w:spacing w:after="120" w:line="276" w:lineRule="auto"/>
        <w:jc w:val="both"/>
        <w:rPr>
          <w:rFonts w:ascii="Times New Roman" w:eastAsia="Times New Roman" w:hAnsi="Times New Roman" w:cs="Times New Roman"/>
          <w:b/>
          <w:bCs/>
          <w:sz w:val="24"/>
          <w:szCs w:val="24"/>
        </w:rPr>
      </w:pPr>
      <w:r w:rsidRPr="00E23433">
        <w:rPr>
          <w:rFonts w:ascii="Times New Roman" w:eastAsia="Times New Roman" w:hAnsi="Times New Roman" w:cs="Times New Roman"/>
          <w:b/>
          <w:bCs/>
          <w:sz w:val="24"/>
          <w:szCs w:val="24"/>
        </w:rPr>
        <w:t>Đối sánh với Nghị quyết 36-NQ/TW:</w:t>
      </w:r>
    </w:p>
    <w:p w14:paraId="39DECBCC" w14:textId="7E542AC3" w:rsidR="00D651DD" w:rsidRDefault="00000000">
      <w:pPr>
        <w:pBdr>
          <w:top w:val="nil"/>
          <w:left w:val="nil"/>
          <w:bottom w:val="nil"/>
          <w:right w:val="nil"/>
          <w:between w:val="nil"/>
        </w:pBdr>
        <w:spacing w:line="275" w:lineRule="auto"/>
        <w:jc w:val="both"/>
        <w:rPr>
          <w:rFonts w:ascii="Times New Roman" w:eastAsia="Times New Roman" w:hAnsi="Times New Roman" w:cs="Times New Roman"/>
          <w:sz w:val="24"/>
          <w:szCs w:val="24"/>
          <w:lang w:val="vi-VN"/>
        </w:rPr>
      </w:pPr>
      <w:r>
        <w:rPr>
          <w:rFonts w:ascii="Times New Roman" w:eastAsia="Times New Roman" w:hAnsi="Times New Roman" w:cs="Times New Roman"/>
          <w:sz w:val="24"/>
          <w:szCs w:val="24"/>
        </w:rPr>
        <w:t xml:space="preserve">Nghị quyết 36 xác định Hải Phòng là một trong các trung tâm kinh tế biển trọng điểm. </w:t>
      </w:r>
      <w:r w:rsidR="00571733">
        <w:rPr>
          <w:rFonts w:ascii="Times New Roman" w:eastAsia="Times New Roman" w:hAnsi="Times New Roman" w:cs="Times New Roman"/>
          <w:sz w:val="24"/>
          <w:szCs w:val="24"/>
        </w:rPr>
        <w:t>Dự thảo</w:t>
      </w:r>
      <w:r>
        <w:rPr>
          <w:rFonts w:ascii="Times New Roman" w:eastAsia="Times New Roman" w:hAnsi="Times New Roman" w:cs="Times New Roman"/>
          <w:sz w:val="24"/>
          <w:szCs w:val="24"/>
        </w:rPr>
        <w:t xml:space="preserve"> đã bám sát các khâu đột phá của Nghị quyết 36: (1) Thể chế, (2) Khoa học công nghệ, (3) Nhân lực, (4) Kết cấu hạ tầng. Tuy nhiên, Dự thảo cần nhấn mạnh hơn vai trò của KH&amp;CN trong việc giải quyết mâu thuẫn giữa phát triển công nghiệp/cảng biển và bảo tồn đa dạng sinh học (tại Cát Bà, Long Châu) – một vấn đề cốt lõi của Nghị quyết 36.</w:t>
      </w:r>
    </w:p>
    <w:p w14:paraId="3F75C989" w14:textId="77777777" w:rsidR="00571733" w:rsidRPr="00571733" w:rsidRDefault="00571733">
      <w:pPr>
        <w:pBdr>
          <w:top w:val="nil"/>
          <w:left w:val="nil"/>
          <w:bottom w:val="nil"/>
          <w:right w:val="nil"/>
          <w:between w:val="nil"/>
        </w:pBdr>
        <w:spacing w:line="275" w:lineRule="auto"/>
        <w:jc w:val="both"/>
        <w:rPr>
          <w:rFonts w:ascii="Times New Roman" w:eastAsia="Times New Roman" w:hAnsi="Times New Roman" w:cs="Times New Roman"/>
          <w:sz w:val="24"/>
          <w:szCs w:val="24"/>
          <w:lang w:val="vi-VN"/>
        </w:rPr>
      </w:pPr>
    </w:p>
    <w:p w14:paraId="333D1E49" w14:textId="77777777" w:rsidR="00D651DD" w:rsidRPr="00E23433" w:rsidRDefault="00000000" w:rsidP="00571733">
      <w:pPr>
        <w:pBdr>
          <w:top w:val="nil"/>
          <w:left w:val="nil"/>
          <w:bottom w:val="nil"/>
          <w:right w:val="nil"/>
          <w:between w:val="nil"/>
        </w:pBdr>
        <w:spacing w:after="120" w:line="276" w:lineRule="auto"/>
        <w:jc w:val="both"/>
        <w:rPr>
          <w:rFonts w:ascii="Times New Roman" w:eastAsia="Times New Roman" w:hAnsi="Times New Roman" w:cs="Times New Roman"/>
          <w:b/>
          <w:bCs/>
          <w:sz w:val="24"/>
          <w:szCs w:val="24"/>
        </w:rPr>
      </w:pPr>
      <w:r w:rsidRPr="00E23433">
        <w:rPr>
          <w:rFonts w:ascii="Times New Roman" w:eastAsia="Times New Roman" w:hAnsi="Times New Roman" w:cs="Times New Roman"/>
          <w:b/>
          <w:bCs/>
          <w:sz w:val="24"/>
          <w:szCs w:val="24"/>
        </w:rPr>
        <w:t>Đối sánh với Chiến lược phát triển năng lượng tái tạo (PDP8):</w:t>
      </w:r>
    </w:p>
    <w:p w14:paraId="4ABFB3CE" w14:textId="64740374" w:rsidR="00D651DD" w:rsidRDefault="00000000">
      <w:pPr>
        <w:pBdr>
          <w:top w:val="nil"/>
          <w:left w:val="nil"/>
          <w:bottom w:val="nil"/>
          <w:right w:val="nil"/>
          <w:between w:val="nil"/>
        </w:pBdr>
        <w:spacing w:line="275"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Quy hoạch điện VIII xác định miền Bắc là khu vực cần tăng cường nguồn điện tại chỗ để đảm bảo an ninh năng lượng, trong đó điện gió ngoài khơi là mũi nhọn. Hải Phòng, với bờ biển dài và hạ tầng cảng biển sâu, được định vị không chỉ là nơi sản xuất điện mà quan trọng hơn là trung tâm công nghiệp chế tạo thiết bị và dịch vụ hậu cần (Installation &amp; O&amp;M Hub) cho ngành điện gió ngoài khơi. </w:t>
      </w:r>
      <w:r w:rsidR="00571733">
        <w:rPr>
          <w:rFonts w:ascii="Times New Roman" w:eastAsia="Times New Roman" w:hAnsi="Times New Roman" w:cs="Times New Roman"/>
          <w:sz w:val="24"/>
          <w:szCs w:val="24"/>
        </w:rPr>
        <w:t>Dự thảo</w:t>
      </w:r>
      <w:r>
        <w:rPr>
          <w:rFonts w:ascii="Times New Roman" w:eastAsia="Times New Roman" w:hAnsi="Times New Roman" w:cs="Times New Roman"/>
          <w:sz w:val="24"/>
          <w:szCs w:val="24"/>
        </w:rPr>
        <w:t xml:space="preserve"> hiện tại (Mục II.1.e) mới chỉ tập trung vào "đánh giá tiềm năng" và "bản đồ năng lượng", chưa đề cập đủ sâu đến công nghệ chuỗi cung ứng.</w:t>
      </w:r>
    </w:p>
    <w:p w14:paraId="3761C525" w14:textId="77777777" w:rsidR="00D651DD" w:rsidRDefault="00000000">
      <w:pPr>
        <w:pStyle w:val="Heading2"/>
        <w:spacing w:before="120" w:after="120" w:line="275" w:lineRule="auto"/>
        <w:jc w:val="both"/>
        <w:rPr>
          <w:rFonts w:ascii="Times New Roman" w:eastAsia="Times New Roman" w:hAnsi="Times New Roman" w:cs="Times New Roman"/>
          <w:color w:val="1F1F1F"/>
          <w:sz w:val="24"/>
          <w:szCs w:val="24"/>
        </w:rPr>
      </w:pPr>
      <w:r>
        <w:pict w14:anchorId="5255649F">
          <v:rect id="_x0000_i1026" style="width:0;height:1.5pt" o:hralign="center" o:hrstd="t" o:hr="t" fillcolor="#a0a0a0" stroked="f"/>
        </w:pict>
      </w:r>
      <w:r>
        <w:rPr>
          <w:rFonts w:ascii="Times New Roman" w:eastAsia="Times New Roman" w:hAnsi="Times New Roman" w:cs="Times New Roman"/>
          <w:color w:val="1F1F1F"/>
          <w:sz w:val="24"/>
          <w:szCs w:val="24"/>
        </w:rPr>
        <w:t>CHƯƠNG 2: PHÂN TÍCH VÀ ĐÁNH GIÁ CẤU TRÚC MỤC TIÊU CỦA DỰ THẢO</w:t>
      </w:r>
    </w:p>
    <w:p w14:paraId="3CD4F814" w14:textId="18758FF3" w:rsidR="00D651DD" w:rsidRPr="00571733" w:rsidRDefault="00000000">
      <w:pPr>
        <w:pBdr>
          <w:top w:val="nil"/>
          <w:left w:val="nil"/>
          <w:bottom w:val="nil"/>
          <w:right w:val="nil"/>
          <w:between w:val="nil"/>
        </w:pBdr>
        <w:spacing w:after="240" w:line="275" w:lineRule="auto"/>
        <w:jc w:val="both"/>
        <w:rPr>
          <w:rFonts w:ascii="Times New Roman" w:eastAsia="Times New Roman" w:hAnsi="Times New Roman" w:cs="Times New Roman"/>
          <w:color w:val="444746"/>
          <w:sz w:val="24"/>
          <w:szCs w:val="24"/>
          <w:vertAlign w:val="superscript"/>
          <w:lang w:val="vi-VN"/>
        </w:rPr>
      </w:pPr>
      <w:r>
        <w:rPr>
          <w:rFonts w:ascii="Times New Roman" w:eastAsia="Times New Roman" w:hAnsi="Times New Roman" w:cs="Times New Roman"/>
          <w:color w:val="1F1F1F"/>
          <w:sz w:val="24"/>
          <w:szCs w:val="24"/>
        </w:rPr>
        <w:t>Phần này sẽ đi sâu phân tích tính logic, tính khả thi và độ tham vọng của các mục tiêu được đề ra trong Dự thảo.</w:t>
      </w:r>
    </w:p>
    <w:p w14:paraId="513DF6B9" w14:textId="77777777" w:rsidR="00D651DD" w:rsidRDefault="00000000">
      <w:pPr>
        <w:pStyle w:val="Heading3"/>
        <w:spacing w:before="0" w:after="120" w:line="275" w:lineRule="auto"/>
        <w:jc w:val="both"/>
        <w:rPr>
          <w:rFonts w:ascii="Times New Roman" w:eastAsia="Times New Roman" w:hAnsi="Times New Roman" w:cs="Times New Roman"/>
          <w:color w:val="1F1F1F"/>
          <w:sz w:val="24"/>
          <w:szCs w:val="24"/>
        </w:rPr>
      </w:pPr>
      <w:r>
        <w:rPr>
          <w:rFonts w:ascii="Times New Roman" w:eastAsia="Times New Roman" w:hAnsi="Times New Roman" w:cs="Times New Roman"/>
          <w:color w:val="1F1F1F"/>
          <w:sz w:val="24"/>
          <w:szCs w:val="24"/>
        </w:rPr>
        <w:t>2.1. Phân tích Mục tiêu Chung: "Trung tâm Quốc tế"</w:t>
      </w:r>
    </w:p>
    <w:p w14:paraId="512F00C8" w14:textId="3459F790" w:rsidR="00D651DD" w:rsidRDefault="00571733">
      <w:pPr>
        <w:pBdr>
          <w:top w:val="nil"/>
          <w:left w:val="nil"/>
          <w:bottom w:val="nil"/>
          <w:right w:val="nil"/>
          <w:between w:val="nil"/>
        </w:pBdr>
        <w:spacing w:after="240" w:line="275" w:lineRule="auto"/>
        <w:jc w:val="both"/>
        <w:rPr>
          <w:rFonts w:ascii="Times New Roman" w:eastAsia="Times New Roman" w:hAnsi="Times New Roman" w:cs="Times New Roman"/>
          <w:i/>
          <w:iCs/>
          <w:color w:val="1F1F1F"/>
          <w:sz w:val="24"/>
          <w:szCs w:val="24"/>
        </w:rPr>
      </w:pPr>
      <w:r>
        <w:rPr>
          <w:rFonts w:ascii="Times New Roman" w:eastAsia="Times New Roman" w:hAnsi="Times New Roman" w:cs="Times New Roman"/>
          <w:color w:val="1F1F1F"/>
          <w:sz w:val="24"/>
          <w:szCs w:val="24"/>
        </w:rPr>
        <w:t>Dự thảo</w:t>
      </w:r>
      <w:r w:rsidR="00000000">
        <w:rPr>
          <w:rFonts w:ascii="Times New Roman" w:eastAsia="Times New Roman" w:hAnsi="Times New Roman" w:cs="Times New Roman"/>
          <w:color w:val="1F1F1F"/>
          <w:sz w:val="24"/>
          <w:szCs w:val="24"/>
        </w:rPr>
        <w:t xml:space="preserve"> đặt mục tiêu: </w:t>
      </w:r>
      <w:r w:rsidR="00000000">
        <w:rPr>
          <w:rFonts w:ascii="Times New Roman" w:eastAsia="Times New Roman" w:hAnsi="Times New Roman" w:cs="Times New Roman"/>
          <w:i/>
          <w:iCs/>
          <w:color w:val="1F1F1F"/>
          <w:sz w:val="24"/>
          <w:szCs w:val="24"/>
        </w:rPr>
        <w:t>"Đến năm 2030, Hải Phòng phấn đấu trở thành trung tâm quốc tế về đào tạo, nghiên cứu, ứng dụng và phát triển KH&amp;CN biển."</w:t>
      </w:r>
    </w:p>
    <w:p w14:paraId="133DCFE0" w14:textId="77777777" w:rsidR="00D651DD" w:rsidRDefault="00000000">
      <w:pPr>
        <w:pBdr>
          <w:top w:val="nil"/>
          <w:left w:val="nil"/>
          <w:bottom w:val="nil"/>
          <w:right w:val="nil"/>
          <w:between w:val="nil"/>
        </w:pBdr>
        <w:spacing w:after="120" w:line="275" w:lineRule="auto"/>
        <w:jc w:val="both"/>
        <w:rPr>
          <w:rFonts w:ascii="Times New Roman" w:eastAsia="Times New Roman" w:hAnsi="Times New Roman" w:cs="Times New Roman"/>
          <w:color w:val="1F1F1F"/>
          <w:sz w:val="24"/>
          <w:szCs w:val="24"/>
        </w:rPr>
      </w:pPr>
      <w:r>
        <w:rPr>
          <w:rFonts w:ascii="Times New Roman" w:eastAsia="Times New Roman" w:hAnsi="Times New Roman" w:cs="Times New Roman"/>
          <w:color w:val="1F1F1F"/>
          <w:sz w:val="24"/>
          <w:szCs w:val="24"/>
        </w:rPr>
        <w:t xml:space="preserve">Đây là một tuyên bố sứ mệnh (mission statement) đầy tham vọng và cần thiết. Tuy nhiên, để khái niệm "trung tâm quốc tế" không trở thành khẩu hiệu rỗng, cần phải có các tiêu chí định </w:t>
      </w:r>
      <w:r>
        <w:rPr>
          <w:rFonts w:ascii="Times New Roman" w:eastAsia="Times New Roman" w:hAnsi="Times New Roman" w:cs="Times New Roman"/>
          <w:color w:val="1F1F1F"/>
          <w:sz w:val="24"/>
          <w:szCs w:val="24"/>
        </w:rPr>
        <w:lastRenderedPageBreak/>
        <w:t>lượng tương xứng. Một trung tâm quốc tế về KH&amp;CN biển thường được định nghĩa bởi:</w:t>
      </w:r>
    </w:p>
    <w:p w14:paraId="455C8856" w14:textId="77777777" w:rsidR="00D651DD" w:rsidRDefault="00000000">
      <w:pPr>
        <w:numPr>
          <w:ilvl w:val="0"/>
          <w:numId w:val="18"/>
        </w:numPr>
        <w:pBdr>
          <w:top w:val="nil"/>
          <w:left w:val="nil"/>
          <w:bottom w:val="nil"/>
          <w:right w:val="nil"/>
          <w:between w:val="nil"/>
        </w:pBdr>
        <w:spacing w:line="275" w:lineRule="auto"/>
        <w:jc w:val="both"/>
        <w:rPr>
          <w:rFonts w:ascii="Times New Roman" w:eastAsia="Times New Roman" w:hAnsi="Times New Roman" w:cs="Times New Roman"/>
          <w:sz w:val="24"/>
          <w:szCs w:val="24"/>
        </w:rPr>
      </w:pPr>
      <w:r>
        <w:rPr>
          <w:rFonts w:ascii="Times New Roman" w:eastAsia="Times New Roman" w:hAnsi="Times New Roman" w:cs="Times New Roman"/>
          <w:color w:val="1F1F1F"/>
          <w:sz w:val="24"/>
          <w:szCs w:val="24"/>
        </w:rPr>
        <w:t>Sự hiện diện của các tổ chức nghiên cứu đa quốc gia hoặc các phòng thí nghiệm liên kết quốc tế.</w:t>
      </w:r>
    </w:p>
    <w:p w14:paraId="09E71B6B" w14:textId="77777777" w:rsidR="00D651DD" w:rsidRDefault="00000000">
      <w:pPr>
        <w:numPr>
          <w:ilvl w:val="0"/>
          <w:numId w:val="18"/>
        </w:numPr>
        <w:pBdr>
          <w:top w:val="nil"/>
          <w:left w:val="nil"/>
          <w:bottom w:val="nil"/>
          <w:right w:val="nil"/>
          <w:between w:val="nil"/>
        </w:pBdr>
        <w:spacing w:line="275" w:lineRule="auto"/>
        <w:jc w:val="both"/>
        <w:rPr>
          <w:rFonts w:ascii="Times New Roman" w:eastAsia="Times New Roman" w:hAnsi="Times New Roman" w:cs="Times New Roman"/>
          <w:sz w:val="24"/>
          <w:szCs w:val="24"/>
        </w:rPr>
      </w:pPr>
      <w:r>
        <w:rPr>
          <w:rFonts w:ascii="Times New Roman" w:eastAsia="Times New Roman" w:hAnsi="Times New Roman" w:cs="Times New Roman"/>
          <w:color w:val="1F1F1F"/>
          <w:sz w:val="24"/>
          <w:szCs w:val="24"/>
        </w:rPr>
        <w:t>Khả năng thu hút các nhà khoa học hàng đầu thế giới đến làm việc.</w:t>
      </w:r>
    </w:p>
    <w:p w14:paraId="021398FD" w14:textId="77777777" w:rsidR="00D651DD" w:rsidRDefault="00000000">
      <w:pPr>
        <w:numPr>
          <w:ilvl w:val="0"/>
          <w:numId w:val="18"/>
        </w:numPr>
        <w:pBdr>
          <w:top w:val="nil"/>
          <w:left w:val="nil"/>
          <w:bottom w:val="nil"/>
          <w:right w:val="nil"/>
          <w:between w:val="nil"/>
        </w:pBdr>
        <w:spacing w:line="275" w:lineRule="auto"/>
        <w:jc w:val="both"/>
        <w:rPr>
          <w:rFonts w:ascii="Times New Roman" w:eastAsia="Times New Roman" w:hAnsi="Times New Roman" w:cs="Times New Roman"/>
          <w:sz w:val="24"/>
          <w:szCs w:val="24"/>
        </w:rPr>
      </w:pPr>
      <w:r>
        <w:rPr>
          <w:rFonts w:ascii="Times New Roman" w:eastAsia="Times New Roman" w:hAnsi="Times New Roman" w:cs="Times New Roman"/>
          <w:color w:val="1F1F1F"/>
          <w:sz w:val="24"/>
          <w:szCs w:val="24"/>
        </w:rPr>
        <w:t>Tần suất và chất lượng các công bố khoa học, sáng chế được trích dẫn toàn cầu.</w:t>
      </w:r>
    </w:p>
    <w:p w14:paraId="44E0CF77" w14:textId="77777777" w:rsidR="00D651DD" w:rsidRDefault="00000000">
      <w:pPr>
        <w:numPr>
          <w:ilvl w:val="0"/>
          <w:numId w:val="18"/>
        </w:numPr>
        <w:pBdr>
          <w:top w:val="nil"/>
          <w:left w:val="nil"/>
          <w:bottom w:val="nil"/>
          <w:right w:val="nil"/>
          <w:between w:val="nil"/>
        </w:pBdr>
        <w:spacing w:after="120" w:line="275" w:lineRule="auto"/>
        <w:jc w:val="both"/>
        <w:rPr>
          <w:rFonts w:ascii="Times New Roman" w:eastAsia="Times New Roman" w:hAnsi="Times New Roman" w:cs="Times New Roman"/>
          <w:sz w:val="24"/>
          <w:szCs w:val="24"/>
        </w:rPr>
      </w:pPr>
      <w:r>
        <w:rPr>
          <w:rFonts w:ascii="Times New Roman" w:eastAsia="Times New Roman" w:hAnsi="Times New Roman" w:cs="Times New Roman"/>
          <w:color w:val="1F1F1F"/>
          <w:sz w:val="24"/>
          <w:szCs w:val="24"/>
        </w:rPr>
        <w:t>Vai trò đầu mối trong các mạng lưới quan trắc và chia sẻ dữ liệu biển khu vực.</w:t>
      </w:r>
    </w:p>
    <w:p w14:paraId="7F83F2DA" w14:textId="77777777" w:rsidR="00D651DD" w:rsidRDefault="00000000">
      <w:pPr>
        <w:pBdr>
          <w:top w:val="nil"/>
          <w:left w:val="nil"/>
          <w:bottom w:val="nil"/>
          <w:right w:val="nil"/>
          <w:between w:val="nil"/>
        </w:pBdr>
        <w:spacing w:before="240" w:after="240" w:line="275" w:lineRule="auto"/>
        <w:jc w:val="both"/>
        <w:rPr>
          <w:rFonts w:ascii="Times New Roman" w:eastAsia="Times New Roman" w:hAnsi="Times New Roman" w:cs="Times New Roman"/>
          <w:color w:val="1F1F1F"/>
          <w:sz w:val="24"/>
          <w:szCs w:val="24"/>
        </w:rPr>
      </w:pPr>
      <w:r>
        <w:rPr>
          <w:rFonts w:ascii="Times New Roman" w:eastAsia="Times New Roman" w:hAnsi="Times New Roman" w:cs="Times New Roman"/>
          <w:color w:val="1F1F1F"/>
          <w:sz w:val="24"/>
          <w:szCs w:val="24"/>
        </w:rPr>
        <w:t>Khi đối chiếu tầm nhìn này với các nguồn lực hiện tại của Hải Phòng (Viện Tài nguyên Môi trường Biển, Đại học Hàng hải, Viện Y học biển), ta thấy tiềm năng là có, nhưng khoảng cách đến đẳng cấp quốc tế (như Thanh Đảo - Trung Quốc hay Brest - Pháp) vẫn còn rất xa.</w:t>
      </w:r>
    </w:p>
    <w:p w14:paraId="04089840" w14:textId="77777777" w:rsidR="00D651DD" w:rsidRDefault="00000000">
      <w:pPr>
        <w:pStyle w:val="Heading3"/>
        <w:spacing w:before="0" w:after="120" w:line="275" w:lineRule="auto"/>
        <w:jc w:val="both"/>
        <w:rPr>
          <w:rFonts w:ascii="Times New Roman" w:eastAsia="Times New Roman" w:hAnsi="Times New Roman" w:cs="Times New Roman"/>
          <w:color w:val="1F1F1F"/>
          <w:sz w:val="24"/>
          <w:szCs w:val="24"/>
        </w:rPr>
      </w:pPr>
      <w:r>
        <w:rPr>
          <w:rFonts w:ascii="Times New Roman" w:eastAsia="Times New Roman" w:hAnsi="Times New Roman" w:cs="Times New Roman"/>
          <w:color w:val="1F1F1F"/>
          <w:sz w:val="24"/>
          <w:szCs w:val="24"/>
        </w:rPr>
        <w:t>2.2. Đánh giá các Chỉ tiêu Cụ thể đến năm 2030</w:t>
      </w:r>
    </w:p>
    <w:p w14:paraId="58C576E3" w14:textId="61681487" w:rsidR="00D651DD" w:rsidRDefault="00000000">
      <w:pPr>
        <w:pBdr>
          <w:top w:val="nil"/>
          <w:left w:val="nil"/>
          <w:bottom w:val="nil"/>
          <w:right w:val="nil"/>
          <w:between w:val="nil"/>
        </w:pBdr>
        <w:spacing w:after="240" w:line="275" w:lineRule="auto"/>
        <w:jc w:val="both"/>
        <w:rPr>
          <w:rFonts w:ascii="Times New Roman" w:eastAsia="Times New Roman" w:hAnsi="Times New Roman" w:cs="Times New Roman"/>
          <w:color w:val="1F1F1F"/>
          <w:sz w:val="24"/>
          <w:szCs w:val="24"/>
        </w:rPr>
      </w:pPr>
      <w:r>
        <w:rPr>
          <w:rFonts w:ascii="Times New Roman" w:eastAsia="Times New Roman" w:hAnsi="Times New Roman" w:cs="Times New Roman"/>
          <w:color w:val="1F1F1F"/>
          <w:sz w:val="24"/>
          <w:szCs w:val="24"/>
        </w:rPr>
        <w:t xml:space="preserve">Bảng dưới đây phân tích chi tiết tính hợp lý của các chỉ tiêu định lượng trong </w:t>
      </w:r>
      <w:r w:rsidR="00571733">
        <w:rPr>
          <w:rFonts w:ascii="Times New Roman" w:eastAsia="Times New Roman" w:hAnsi="Times New Roman" w:cs="Times New Roman"/>
          <w:color w:val="1F1F1F"/>
          <w:sz w:val="24"/>
          <w:szCs w:val="24"/>
        </w:rPr>
        <w:t>Dự thảo</w:t>
      </w:r>
      <w:r>
        <w:rPr>
          <w:rFonts w:ascii="Times New Roman" w:eastAsia="Times New Roman" w:hAnsi="Times New Roman" w:cs="Times New Roman"/>
          <w:color w:val="1F1F1F"/>
          <w:sz w:val="24"/>
          <w:szCs w:val="24"/>
        </w:rPr>
        <w:t>:</w:t>
      </w:r>
    </w:p>
    <w:tbl>
      <w:tblPr>
        <w:tblStyle w:val="a"/>
        <w:tblW w:w="9360"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28" w:type="dxa"/>
          <w:right w:w="28" w:type="dxa"/>
        </w:tblCellMar>
        <w:tblLook w:val="0600" w:firstRow="0" w:lastRow="0" w:firstColumn="0" w:lastColumn="0" w:noHBand="1" w:noVBand="1"/>
      </w:tblPr>
      <w:tblGrid>
        <w:gridCol w:w="2827"/>
        <w:gridCol w:w="4820"/>
        <w:gridCol w:w="1713"/>
      </w:tblGrid>
      <w:tr w:rsidR="00D651DD" w14:paraId="7D8B07B8" w14:textId="77777777" w:rsidTr="00FA3318">
        <w:trPr>
          <w:tblHeader/>
        </w:trPr>
        <w:tc>
          <w:tcPr>
            <w:tcW w:w="2827"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vAlign w:val="center"/>
          </w:tcPr>
          <w:p w14:paraId="75BC282F" w14:textId="77777777" w:rsidR="00D651DD" w:rsidRDefault="00000000" w:rsidP="00FA3318">
            <w:pPr>
              <w:pBdr>
                <w:top w:val="nil"/>
                <w:left w:val="nil"/>
                <w:bottom w:val="nil"/>
                <w:right w:val="nil"/>
                <w:between w:val="nil"/>
              </w:pBdr>
              <w:spacing w:before="120" w:after="120" w:line="275" w:lineRule="auto"/>
              <w:jc w:val="center"/>
              <w:rPr>
                <w:rFonts w:ascii="Times New Roman" w:eastAsia="Times New Roman" w:hAnsi="Times New Roman" w:cs="Times New Roman"/>
                <w:b/>
                <w:bCs/>
                <w:color w:val="1F1F1F"/>
                <w:sz w:val="24"/>
                <w:szCs w:val="24"/>
              </w:rPr>
            </w:pPr>
            <w:r>
              <w:rPr>
                <w:rFonts w:ascii="Times New Roman" w:eastAsia="Times New Roman" w:hAnsi="Times New Roman" w:cs="Times New Roman"/>
                <w:b/>
                <w:bCs/>
                <w:color w:val="1F1F1F"/>
                <w:sz w:val="24"/>
                <w:szCs w:val="24"/>
              </w:rPr>
              <w:t>Chỉ tiêu đề xuất trong Dự thảo</w:t>
            </w:r>
          </w:p>
        </w:tc>
        <w:tc>
          <w:tcPr>
            <w:tcW w:w="48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vAlign w:val="center"/>
          </w:tcPr>
          <w:p w14:paraId="4E5E9932" w14:textId="77777777" w:rsidR="00D651DD" w:rsidRDefault="00000000" w:rsidP="00FA3318">
            <w:pPr>
              <w:pBdr>
                <w:top w:val="nil"/>
                <w:left w:val="nil"/>
                <w:bottom w:val="nil"/>
                <w:right w:val="nil"/>
                <w:between w:val="nil"/>
              </w:pBdr>
              <w:spacing w:before="120" w:after="120" w:line="275" w:lineRule="auto"/>
              <w:jc w:val="center"/>
              <w:rPr>
                <w:rFonts w:ascii="Times New Roman" w:eastAsia="Times New Roman" w:hAnsi="Times New Roman" w:cs="Times New Roman"/>
                <w:b/>
                <w:bCs/>
                <w:color w:val="1F1F1F"/>
                <w:sz w:val="24"/>
                <w:szCs w:val="24"/>
              </w:rPr>
            </w:pPr>
            <w:r>
              <w:rPr>
                <w:rFonts w:ascii="Times New Roman" w:eastAsia="Times New Roman" w:hAnsi="Times New Roman" w:cs="Times New Roman"/>
                <w:b/>
                <w:bCs/>
                <w:color w:val="1F1F1F"/>
                <w:sz w:val="24"/>
                <w:szCs w:val="24"/>
              </w:rPr>
              <w:t>Phân tích và Nhận định chuyên sâu</w:t>
            </w:r>
          </w:p>
        </w:tc>
        <w:tc>
          <w:tcPr>
            <w:tcW w:w="1713"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vAlign w:val="center"/>
          </w:tcPr>
          <w:p w14:paraId="1E27F266" w14:textId="77777777" w:rsidR="00D651DD" w:rsidRDefault="00000000" w:rsidP="00FA3318">
            <w:pPr>
              <w:pBdr>
                <w:top w:val="nil"/>
                <w:left w:val="nil"/>
                <w:bottom w:val="nil"/>
                <w:right w:val="nil"/>
                <w:between w:val="nil"/>
              </w:pBdr>
              <w:spacing w:before="120" w:after="120" w:line="275" w:lineRule="auto"/>
              <w:jc w:val="center"/>
              <w:rPr>
                <w:rFonts w:ascii="Times New Roman" w:eastAsia="Times New Roman" w:hAnsi="Times New Roman" w:cs="Times New Roman"/>
                <w:b/>
                <w:bCs/>
                <w:color w:val="1F1F1F"/>
                <w:sz w:val="24"/>
                <w:szCs w:val="24"/>
              </w:rPr>
            </w:pPr>
            <w:r>
              <w:rPr>
                <w:rFonts w:ascii="Times New Roman" w:eastAsia="Times New Roman" w:hAnsi="Times New Roman" w:cs="Times New Roman"/>
                <w:b/>
                <w:bCs/>
                <w:color w:val="1F1F1F"/>
                <w:sz w:val="24"/>
                <w:szCs w:val="24"/>
              </w:rPr>
              <w:t>Đánh giá mức độ</w:t>
            </w:r>
          </w:p>
        </w:tc>
      </w:tr>
      <w:tr w:rsidR="00D651DD" w14:paraId="3D165616" w14:textId="77777777" w:rsidTr="00FA3318">
        <w:tc>
          <w:tcPr>
            <w:tcW w:w="2827"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59B427C9" w14:textId="77777777" w:rsidR="00D651DD" w:rsidRDefault="00000000">
            <w:pPr>
              <w:pBdr>
                <w:top w:val="nil"/>
                <w:left w:val="nil"/>
                <w:bottom w:val="nil"/>
                <w:right w:val="nil"/>
                <w:between w:val="nil"/>
              </w:pBdr>
              <w:spacing w:before="120" w:after="120" w:line="275" w:lineRule="auto"/>
              <w:jc w:val="both"/>
              <w:rPr>
                <w:rFonts w:ascii="Times New Roman" w:eastAsia="Times New Roman" w:hAnsi="Times New Roman" w:cs="Times New Roman"/>
                <w:b/>
                <w:bCs/>
                <w:color w:val="1F1F1F"/>
                <w:sz w:val="24"/>
                <w:szCs w:val="24"/>
              </w:rPr>
            </w:pPr>
            <w:r>
              <w:rPr>
                <w:rFonts w:ascii="Times New Roman" w:eastAsia="Times New Roman" w:hAnsi="Times New Roman" w:cs="Times New Roman"/>
                <w:b/>
                <w:bCs/>
                <w:color w:val="1F1F1F"/>
                <w:sz w:val="24"/>
                <w:szCs w:val="24"/>
              </w:rPr>
              <w:t>Số nhiệm vụ KH&amp;CN lĩnh vực biển chiếm 30% tổng số nhiệm vụ cấp thành phố</w:t>
            </w:r>
          </w:p>
        </w:tc>
        <w:tc>
          <w:tcPr>
            <w:tcW w:w="48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6F67334B" w14:textId="77777777" w:rsidR="00D651DD" w:rsidRDefault="00000000">
            <w:pPr>
              <w:pBdr>
                <w:top w:val="nil"/>
                <w:left w:val="nil"/>
                <w:bottom w:val="nil"/>
                <w:right w:val="nil"/>
                <w:between w:val="nil"/>
              </w:pBdr>
              <w:spacing w:before="120" w:after="120" w:line="275" w:lineRule="auto"/>
              <w:jc w:val="both"/>
              <w:rPr>
                <w:rFonts w:ascii="Times New Roman" w:eastAsia="Times New Roman" w:hAnsi="Times New Roman" w:cs="Times New Roman"/>
                <w:color w:val="1F1F1F"/>
                <w:sz w:val="24"/>
                <w:szCs w:val="24"/>
              </w:rPr>
            </w:pPr>
            <w:r>
              <w:rPr>
                <w:rFonts w:ascii="Times New Roman" w:eastAsia="Times New Roman" w:hAnsi="Times New Roman" w:cs="Times New Roman"/>
                <w:color w:val="1F1F1F"/>
                <w:sz w:val="24"/>
                <w:szCs w:val="24"/>
              </w:rPr>
              <w:t>Tỷ lệ 30% là hợp lý đối với một thành phố cảng, phản ánh sự ưu tiên nguồn lực. Tuy nhiên, cần lưu ý chất lượng nhiệm vụ quan trọng hơn số lượng. Tránh tình trạng "chia lô" đề tài nhỏ lẻ mà thiếu các nhiệm vụ tích hợp quy mô lớn.</w:t>
            </w:r>
          </w:p>
        </w:tc>
        <w:tc>
          <w:tcPr>
            <w:tcW w:w="1713"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6527A5F3" w14:textId="77777777" w:rsidR="00D651DD" w:rsidRDefault="00000000">
            <w:pPr>
              <w:pBdr>
                <w:top w:val="nil"/>
                <w:left w:val="nil"/>
                <w:bottom w:val="nil"/>
                <w:right w:val="nil"/>
                <w:between w:val="nil"/>
              </w:pBdr>
              <w:spacing w:before="120" w:after="120" w:line="275" w:lineRule="auto"/>
              <w:jc w:val="both"/>
              <w:rPr>
                <w:rFonts w:ascii="Times New Roman" w:eastAsia="Times New Roman" w:hAnsi="Times New Roman" w:cs="Times New Roman"/>
                <w:b/>
                <w:bCs/>
                <w:color w:val="1F1F1F"/>
                <w:sz w:val="24"/>
                <w:szCs w:val="24"/>
              </w:rPr>
            </w:pPr>
            <w:r>
              <w:rPr>
                <w:rFonts w:ascii="Times New Roman" w:eastAsia="Times New Roman" w:hAnsi="Times New Roman" w:cs="Times New Roman"/>
                <w:b/>
                <w:bCs/>
                <w:color w:val="1F1F1F"/>
                <w:sz w:val="24"/>
                <w:szCs w:val="24"/>
              </w:rPr>
              <w:t>Đạt</w:t>
            </w:r>
          </w:p>
        </w:tc>
      </w:tr>
      <w:tr w:rsidR="00D651DD" w14:paraId="5606E88C" w14:textId="77777777" w:rsidTr="00FA3318">
        <w:tc>
          <w:tcPr>
            <w:tcW w:w="2827"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1CF158AB" w14:textId="77777777" w:rsidR="00D651DD" w:rsidRDefault="00000000">
            <w:pPr>
              <w:pBdr>
                <w:top w:val="nil"/>
                <w:left w:val="nil"/>
                <w:bottom w:val="nil"/>
                <w:right w:val="nil"/>
                <w:between w:val="nil"/>
              </w:pBdr>
              <w:spacing w:before="120" w:after="120" w:line="275" w:lineRule="auto"/>
              <w:jc w:val="both"/>
              <w:rPr>
                <w:rFonts w:ascii="Times New Roman" w:eastAsia="Times New Roman" w:hAnsi="Times New Roman" w:cs="Times New Roman"/>
                <w:b/>
                <w:bCs/>
                <w:color w:val="1F1F1F"/>
                <w:sz w:val="24"/>
                <w:szCs w:val="24"/>
              </w:rPr>
            </w:pPr>
            <w:r>
              <w:rPr>
                <w:rFonts w:ascii="Times New Roman" w:eastAsia="Times New Roman" w:hAnsi="Times New Roman" w:cs="Times New Roman"/>
                <w:b/>
                <w:bCs/>
                <w:color w:val="1F1F1F"/>
                <w:sz w:val="24"/>
                <w:szCs w:val="24"/>
              </w:rPr>
              <w:t>Có ít nhất 60% kết quả KH&amp;CN được ứng dụng thực tiễn sau 12 tháng nghiệm thu</w:t>
            </w:r>
          </w:p>
        </w:tc>
        <w:tc>
          <w:tcPr>
            <w:tcW w:w="48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71E36751" w14:textId="77777777" w:rsidR="00D651DD" w:rsidRDefault="00000000">
            <w:pPr>
              <w:pBdr>
                <w:top w:val="nil"/>
                <w:left w:val="nil"/>
                <w:bottom w:val="nil"/>
                <w:right w:val="nil"/>
                <w:between w:val="nil"/>
              </w:pBdr>
              <w:spacing w:before="120" w:after="120" w:line="275" w:lineRule="auto"/>
              <w:jc w:val="both"/>
              <w:rPr>
                <w:rFonts w:ascii="Times New Roman" w:eastAsia="Times New Roman" w:hAnsi="Times New Roman" w:cs="Times New Roman"/>
                <w:color w:val="1F1F1F"/>
                <w:sz w:val="24"/>
                <w:szCs w:val="24"/>
              </w:rPr>
            </w:pPr>
            <w:r>
              <w:rPr>
                <w:rFonts w:ascii="Times New Roman" w:eastAsia="Times New Roman" w:hAnsi="Times New Roman" w:cs="Times New Roman"/>
                <w:color w:val="1F1F1F"/>
                <w:sz w:val="24"/>
                <w:szCs w:val="24"/>
              </w:rPr>
              <w:t>Đây là chỉ tiêu rất cao, thể hiện quyết tâm đưa KH&amp;CN vào cuộc sống. Tuy nhiên, trong lĩnh vực biển (như hải dương học, biến đổi khí hậu), độ trễ từ nghiên cứu cơ bản đến ứng dụng thường kéo dài nhiều năm. Việc áp cứng con số 12 tháng có thể dẫn đến việc ưu tiên các đề tài ngắn hạn ("mì ăn liền") mà bỏ qua các nghiên cứu nền tảng dài hạn quan trọng.</w:t>
            </w:r>
          </w:p>
        </w:tc>
        <w:tc>
          <w:tcPr>
            <w:tcW w:w="1713"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3BFF8E67" w14:textId="77777777" w:rsidR="00D651DD" w:rsidRDefault="00000000">
            <w:pPr>
              <w:pBdr>
                <w:top w:val="nil"/>
                <w:left w:val="nil"/>
                <w:bottom w:val="nil"/>
                <w:right w:val="nil"/>
                <w:between w:val="nil"/>
              </w:pBdr>
              <w:spacing w:before="120" w:after="120" w:line="275" w:lineRule="auto"/>
              <w:jc w:val="both"/>
              <w:rPr>
                <w:rFonts w:ascii="Times New Roman" w:eastAsia="Times New Roman" w:hAnsi="Times New Roman" w:cs="Times New Roman"/>
                <w:b/>
                <w:bCs/>
                <w:color w:val="1F1F1F"/>
                <w:sz w:val="24"/>
                <w:szCs w:val="24"/>
              </w:rPr>
            </w:pPr>
            <w:r>
              <w:rPr>
                <w:rFonts w:ascii="Times New Roman" w:eastAsia="Times New Roman" w:hAnsi="Times New Roman" w:cs="Times New Roman"/>
                <w:b/>
                <w:bCs/>
                <w:color w:val="1F1F1F"/>
                <w:sz w:val="24"/>
                <w:szCs w:val="24"/>
              </w:rPr>
              <w:t>Cần xem xét lại tính khả thi</w:t>
            </w:r>
          </w:p>
        </w:tc>
      </w:tr>
      <w:tr w:rsidR="00D651DD" w14:paraId="0EEC7357" w14:textId="77777777" w:rsidTr="00FA3318">
        <w:tc>
          <w:tcPr>
            <w:tcW w:w="2827"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6214289C" w14:textId="77777777" w:rsidR="00D651DD" w:rsidRDefault="00000000">
            <w:pPr>
              <w:pBdr>
                <w:top w:val="nil"/>
                <w:left w:val="nil"/>
                <w:bottom w:val="nil"/>
                <w:right w:val="nil"/>
                <w:between w:val="nil"/>
              </w:pBdr>
              <w:spacing w:before="120" w:after="120" w:line="275" w:lineRule="auto"/>
              <w:jc w:val="both"/>
              <w:rPr>
                <w:rFonts w:ascii="Times New Roman" w:eastAsia="Times New Roman" w:hAnsi="Times New Roman" w:cs="Times New Roman"/>
                <w:b/>
                <w:bCs/>
                <w:color w:val="1F1F1F"/>
                <w:sz w:val="24"/>
                <w:szCs w:val="24"/>
              </w:rPr>
            </w:pPr>
            <w:r>
              <w:rPr>
                <w:rFonts w:ascii="Times New Roman" w:eastAsia="Times New Roman" w:hAnsi="Times New Roman" w:cs="Times New Roman"/>
                <w:b/>
                <w:bCs/>
                <w:color w:val="1F1F1F"/>
                <w:sz w:val="24"/>
                <w:szCs w:val="24"/>
              </w:rPr>
              <w:t>Kinh phí chi cho KH&amp;CN biển chiếm 30% tổng ngân sách KH&amp;CN</w:t>
            </w:r>
          </w:p>
        </w:tc>
        <w:tc>
          <w:tcPr>
            <w:tcW w:w="48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3A66DC23" w14:textId="77777777" w:rsidR="00D651DD" w:rsidRDefault="00000000">
            <w:pPr>
              <w:pBdr>
                <w:top w:val="nil"/>
                <w:left w:val="nil"/>
                <w:bottom w:val="nil"/>
                <w:right w:val="nil"/>
                <w:between w:val="nil"/>
              </w:pBdr>
              <w:spacing w:before="120" w:after="120" w:line="275" w:lineRule="auto"/>
              <w:jc w:val="both"/>
              <w:rPr>
                <w:rFonts w:ascii="Times New Roman" w:eastAsia="Times New Roman" w:hAnsi="Times New Roman" w:cs="Times New Roman"/>
                <w:color w:val="1F1F1F"/>
                <w:sz w:val="24"/>
                <w:szCs w:val="24"/>
              </w:rPr>
            </w:pPr>
            <w:r>
              <w:rPr>
                <w:rFonts w:ascii="Times New Roman" w:eastAsia="Times New Roman" w:hAnsi="Times New Roman" w:cs="Times New Roman"/>
                <w:color w:val="1F1F1F"/>
                <w:sz w:val="24"/>
                <w:szCs w:val="24"/>
              </w:rPr>
              <w:t>Tương ứng với chỉ tiêu số lượng nhiệm vụ. Tuy nhiên, công nghệ biển (tàu khảo sát, thiết bị ngầm ROV, cảm biến) đắt đỏ hơn nhiều so với các lĩnh vực khác. 30% ngân sách có thể là không đủ nếu muốn đầu tư hạ tầng hiện đại. Cần cơ chế huy động vốn xã hội hóa mạnh mẽ hơn.</w:t>
            </w:r>
          </w:p>
        </w:tc>
        <w:tc>
          <w:tcPr>
            <w:tcW w:w="1713"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17180109" w14:textId="77777777" w:rsidR="00D651DD" w:rsidRDefault="00000000">
            <w:pPr>
              <w:pBdr>
                <w:top w:val="nil"/>
                <w:left w:val="nil"/>
                <w:bottom w:val="nil"/>
                <w:right w:val="nil"/>
                <w:between w:val="nil"/>
              </w:pBdr>
              <w:spacing w:before="120" w:after="120" w:line="275" w:lineRule="auto"/>
              <w:jc w:val="both"/>
              <w:rPr>
                <w:rFonts w:ascii="Times New Roman" w:eastAsia="Times New Roman" w:hAnsi="Times New Roman" w:cs="Times New Roman"/>
                <w:b/>
                <w:bCs/>
                <w:color w:val="1F1F1F"/>
                <w:sz w:val="24"/>
                <w:szCs w:val="24"/>
              </w:rPr>
            </w:pPr>
            <w:r>
              <w:rPr>
                <w:rFonts w:ascii="Times New Roman" w:eastAsia="Times New Roman" w:hAnsi="Times New Roman" w:cs="Times New Roman"/>
                <w:b/>
                <w:bCs/>
                <w:color w:val="1F1F1F"/>
                <w:sz w:val="24"/>
                <w:szCs w:val="24"/>
              </w:rPr>
              <w:t>Đạt (với điều kiện kèm xã hội hóa)</w:t>
            </w:r>
          </w:p>
        </w:tc>
      </w:tr>
      <w:tr w:rsidR="00D651DD" w14:paraId="3DAE2BDD" w14:textId="77777777" w:rsidTr="00FA3318">
        <w:tc>
          <w:tcPr>
            <w:tcW w:w="2827"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20118582" w14:textId="77777777" w:rsidR="00D651DD" w:rsidRDefault="00000000">
            <w:pPr>
              <w:pBdr>
                <w:top w:val="nil"/>
                <w:left w:val="nil"/>
                <w:bottom w:val="nil"/>
                <w:right w:val="nil"/>
                <w:between w:val="nil"/>
              </w:pBdr>
              <w:spacing w:before="120" w:after="120" w:line="275" w:lineRule="auto"/>
              <w:jc w:val="both"/>
              <w:rPr>
                <w:rFonts w:ascii="Times New Roman" w:eastAsia="Times New Roman" w:hAnsi="Times New Roman" w:cs="Times New Roman"/>
                <w:b/>
                <w:bCs/>
                <w:color w:val="1F1F1F"/>
                <w:sz w:val="24"/>
                <w:szCs w:val="24"/>
              </w:rPr>
            </w:pPr>
            <w:r>
              <w:rPr>
                <w:rFonts w:ascii="Times New Roman" w:eastAsia="Times New Roman" w:hAnsi="Times New Roman" w:cs="Times New Roman"/>
                <w:b/>
                <w:bCs/>
                <w:color w:val="1F1F1F"/>
                <w:sz w:val="24"/>
                <w:szCs w:val="24"/>
              </w:rPr>
              <w:lastRenderedPageBreak/>
              <w:t>Mỗi năm có ít nhất 5 bài báo khoa học về biển (Scopus/ISI)</w:t>
            </w:r>
          </w:p>
        </w:tc>
        <w:tc>
          <w:tcPr>
            <w:tcW w:w="48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5B3B88D8" w14:textId="77777777" w:rsidR="00D651DD" w:rsidRDefault="00000000">
            <w:pPr>
              <w:pBdr>
                <w:top w:val="nil"/>
                <w:left w:val="nil"/>
                <w:bottom w:val="nil"/>
                <w:right w:val="nil"/>
                <w:between w:val="nil"/>
              </w:pBdr>
              <w:spacing w:before="120" w:after="120" w:line="275" w:lineRule="auto"/>
              <w:jc w:val="both"/>
              <w:rPr>
                <w:rFonts w:ascii="Times New Roman" w:eastAsia="Times New Roman" w:hAnsi="Times New Roman" w:cs="Times New Roman"/>
                <w:color w:val="1F1F1F"/>
                <w:sz w:val="24"/>
                <w:szCs w:val="24"/>
              </w:rPr>
            </w:pPr>
            <w:r>
              <w:rPr>
                <w:rFonts w:ascii="Times New Roman" w:eastAsia="Times New Roman" w:hAnsi="Times New Roman" w:cs="Times New Roman"/>
                <w:b/>
                <w:bCs/>
                <w:color w:val="1F1F1F"/>
                <w:sz w:val="24"/>
                <w:szCs w:val="24"/>
              </w:rPr>
              <w:t>Đây là điểm bất hợp lý nhất của Dự thảo.</w:t>
            </w:r>
            <w:r>
              <w:rPr>
                <w:rFonts w:ascii="Times New Roman" w:eastAsia="Times New Roman" w:hAnsi="Times New Roman" w:cs="Times New Roman"/>
                <w:color w:val="1F1F1F"/>
                <w:sz w:val="24"/>
                <w:szCs w:val="24"/>
              </w:rPr>
              <w:t xml:space="preserve"> Với mục tiêu trở thành "trung tâm quốc tế", con số 5 bài báo/năm là quá thấp, không phản ánh được năng lực của một trung tâm nghiên cứu cấp quốc gia, chứ chưa nói đến quốc tế. Một trường đại học mạnh ở Việt Nam mỗi năm có thể công bố hàng trăm bài. Con số này cho thấy sự thiếu tự tin hoặc đánh giá chưa đúng tiềm lực của cộng đồng khoa học Hải Phòng.</w:t>
            </w:r>
          </w:p>
        </w:tc>
        <w:tc>
          <w:tcPr>
            <w:tcW w:w="1713"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15FD9E4A" w14:textId="77777777" w:rsidR="00D651DD" w:rsidRDefault="00000000">
            <w:pPr>
              <w:pBdr>
                <w:top w:val="nil"/>
                <w:left w:val="nil"/>
                <w:bottom w:val="nil"/>
                <w:right w:val="nil"/>
                <w:between w:val="nil"/>
              </w:pBdr>
              <w:spacing w:before="120" w:after="120" w:line="275" w:lineRule="auto"/>
              <w:jc w:val="both"/>
              <w:rPr>
                <w:rFonts w:ascii="Times New Roman" w:eastAsia="Times New Roman" w:hAnsi="Times New Roman" w:cs="Times New Roman"/>
                <w:b/>
                <w:bCs/>
                <w:color w:val="1F1F1F"/>
                <w:sz w:val="24"/>
                <w:szCs w:val="24"/>
              </w:rPr>
            </w:pPr>
            <w:r>
              <w:rPr>
                <w:rFonts w:ascii="Times New Roman" w:eastAsia="Times New Roman" w:hAnsi="Times New Roman" w:cs="Times New Roman"/>
                <w:b/>
                <w:bCs/>
                <w:color w:val="1F1F1F"/>
                <w:sz w:val="24"/>
                <w:szCs w:val="24"/>
              </w:rPr>
              <w:t>KHÔNG ĐẠT (Cần điều chỉnh tăng mạnh)</w:t>
            </w:r>
          </w:p>
        </w:tc>
      </w:tr>
      <w:tr w:rsidR="00D651DD" w14:paraId="5CCC53AB" w14:textId="77777777" w:rsidTr="00FA3318">
        <w:tc>
          <w:tcPr>
            <w:tcW w:w="2827"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5DD592DA" w14:textId="77777777" w:rsidR="00D651DD" w:rsidRDefault="00000000">
            <w:pPr>
              <w:pBdr>
                <w:top w:val="nil"/>
                <w:left w:val="nil"/>
                <w:bottom w:val="nil"/>
                <w:right w:val="nil"/>
                <w:between w:val="nil"/>
              </w:pBdr>
              <w:spacing w:before="120" w:after="120" w:line="275" w:lineRule="auto"/>
              <w:jc w:val="both"/>
              <w:rPr>
                <w:rFonts w:ascii="Times New Roman" w:eastAsia="Times New Roman" w:hAnsi="Times New Roman" w:cs="Times New Roman"/>
                <w:b/>
                <w:bCs/>
                <w:color w:val="1F1F1F"/>
                <w:sz w:val="24"/>
                <w:szCs w:val="24"/>
              </w:rPr>
            </w:pPr>
            <w:r>
              <w:rPr>
                <w:rFonts w:ascii="Times New Roman" w:eastAsia="Times New Roman" w:hAnsi="Times New Roman" w:cs="Times New Roman"/>
                <w:b/>
                <w:bCs/>
                <w:color w:val="1F1F1F"/>
                <w:sz w:val="24"/>
                <w:szCs w:val="24"/>
              </w:rPr>
              <w:t>Hình thành 01 phòng thí nghiệm trọng điểm về biển và 01 trung tâm công nghệ sinh học biển</w:t>
            </w:r>
          </w:p>
        </w:tc>
        <w:tc>
          <w:tcPr>
            <w:tcW w:w="48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656F9FAB" w14:textId="77777777" w:rsidR="00D651DD" w:rsidRDefault="00000000">
            <w:pPr>
              <w:pBdr>
                <w:top w:val="nil"/>
                <w:left w:val="nil"/>
                <w:bottom w:val="nil"/>
                <w:right w:val="nil"/>
                <w:between w:val="nil"/>
              </w:pBdr>
              <w:spacing w:before="120" w:after="120" w:line="275" w:lineRule="auto"/>
              <w:jc w:val="both"/>
              <w:rPr>
                <w:rFonts w:ascii="Times New Roman" w:eastAsia="Times New Roman" w:hAnsi="Times New Roman" w:cs="Times New Roman"/>
                <w:color w:val="1F1F1F"/>
                <w:sz w:val="24"/>
                <w:szCs w:val="24"/>
              </w:rPr>
            </w:pPr>
            <w:r>
              <w:rPr>
                <w:rFonts w:ascii="Times New Roman" w:eastAsia="Times New Roman" w:hAnsi="Times New Roman" w:cs="Times New Roman"/>
                <w:color w:val="1F1F1F"/>
                <w:sz w:val="24"/>
                <w:szCs w:val="24"/>
              </w:rPr>
              <w:t>Rất cần thiết. Tuy nhiên, cần xác định rõ hướng chuyên sâu của PTN này để tránh trùng lắp với các Viện Trung ương đóng trên địa bàn.</w:t>
            </w:r>
          </w:p>
        </w:tc>
        <w:tc>
          <w:tcPr>
            <w:tcW w:w="1713"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064D413C" w14:textId="77777777" w:rsidR="00D651DD" w:rsidRDefault="00000000">
            <w:pPr>
              <w:pBdr>
                <w:top w:val="nil"/>
                <w:left w:val="nil"/>
                <w:bottom w:val="nil"/>
                <w:right w:val="nil"/>
                <w:between w:val="nil"/>
              </w:pBdr>
              <w:spacing w:before="120" w:after="120" w:line="275" w:lineRule="auto"/>
              <w:jc w:val="both"/>
              <w:rPr>
                <w:rFonts w:ascii="Times New Roman" w:eastAsia="Times New Roman" w:hAnsi="Times New Roman" w:cs="Times New Roman"/>
                <w:b/>
                <w:bCs/>
                <w:color w:val="1F1F1F"/>
                <w:sz w:val="24"/>
                <w:szCs w:val="24"/>
              </w:rPr>
            </w:pPr>
            <w:r>
              <w:rPr>
                <w:rFonts w:ascii="Times New Roman" w:eastAsia="Times New Roman" w:hAnsi="Times New Roman" w:cs="Times New Roman"/>
                <w:b/>
                <w:bCs/>
                <w:color w:val="1F1F1F"/>
                <w:sz w:val="24"/>
                <w:szCs w:val="24"/>
              </w:rPr>
              <w:t>Đạt</w:t>
            </w:r>
          </w:p>
        </w:tc>
      </w:tr>
    </w:tbl>
    <w:p w14:paraId="25B29BCB" w14:textId="77777777" w:rsidR="00D651DD" w:rsidRDefault="00000000">
      <w:pPr>
        <w:pBdr>
          <w:top w:val="nil"/>
          <w:left w:val="nil"/>
          <w:bottom w:val="nil"/>
          <w:right w:val="nil"/>
          <w:between w:val="nil"/>
        </w:pBdr>
        <w:spacing w:after="120" w:line="275" w:lineRule="auto"/>
        <w:jc w:val="both"/>
        <w:rPr>
          <w:rFonts w:ascii="Times New Roman" w:eastAsia="Times New Roman" w:hAnsi="Times New Roman" w:cs="Times New Roman"/>
          <w:b/>
          <w:bCs/>
          <w:color w:val="1F1F1F"/>
          <w:sz w:val="24"/>
          <w:szCs w:val="24"/>
        </w:rPr>
      </w:pPr>
      <w:r>
        <w:rPr>
          <w:rFonts w:ascii="Times New Roman" w:eastAsia="Times New Roman" w:hAnsi="Times New Roman" w:cs="Times New Roman"/>
          <w:b/>
          <w:bCs/>
          <w:color w:val="1F1F1F"/>
          <w:sz w:val="24"/>
          <w:szCs w:val="24"/>
        </w:rPr>
        <w:t>Kiến nghị chuyên môn về các chỉ tiêu:</w:t>
      </w:r>
    </w:p>
    <w:p w14:paraId="500F77F6" w14:textId="77777777" w:rsidR="00D651DD" w:rsidRDefault="00000000">
      <w:pPr>
        <w:numPr>
          <w:ilvl w:val="0"/>
          <w:numId w:val="19"/>
        </w:numPr>
        <w:pBdr>
          <w:top w:val="nil"/>
          <w:left w:val="nil"/>
          <w:bottom w:val="nil"/>
          <w:right w:val="nil"/>
          <w:between w:val="nil"/>
        </w:pBdr>
        <w:spacing w:line="275" w:lineRule="auto"/>
        <w:jc w:val="both"/>
        <w:rPr>
          <w:sz w:val="24"/>
          <w:szCs w:val="24"/>
        </w:rPr>
      </w:pPr>
      <w:r>
        <w:rPr>
          <w:rFonts w:ascii="Times New Roman" w:eastAsia="Times New Roman" w:hAnsi="Times New Roman" w:cs="Times New Roman"/>
          <w:b/>
          <w:bCs/>
          <w:color w:val="1F1F1F"/>
          <w:sz w:val="24"/>
          <w:szCs w:val="24"/>
        </w:rPr>
        <w:t>Về bài báo quốc tế:</w:t>
      </w:r>
      <w:r>
        <w:rPr>
          <w:rFonts w:ascii="Times New Roman" w:eastAsia="Times New Roman" w:hAnsi="Times New Roman" w:cs="Times New Roman"/>
          <w:color w:val="1F1F1F"/>
          <w:sz w:val="24"/>
          <w:szCs w:val="24"/>
        </w:rPr>
        <w:t xml:space="preserve"> Cần nâng chỉ tiêu lên mức </w:t>
      </w:r>
      <w:r>
        <w:rPr>
          <w:rFonts w:ascii="Times New Roman" w:eastAsia="Times New Roman" w:hAnsi="Times New Roman" w:cs="Times New Roman"/>
          <w:b/>
          <w:bCs/>
          <w:color w:val="1F1F1F"/>
          <w:sz w:val="24"/>
          <w:szCs w:val="24"/>
        </w:rPr>
        <w:t>tối thiểu 50-100 bài báo/năm</w:t>
      </w:r>
      <w:r>
        <w:rPr>
          <w:rFonts w:ascii="Times New Roman" w:eastAsia="Times New Roman" w:hAnsi="Times New Roman" w:cs="Times New Roman"/>
          <w:color w:val="1F1F1F"/>
          <w:sz w:val="24"/>
          <w:szCs w:val="24"/>
        </w:rPr>
        <w:t xml:space="preserve"> vào năm 2030. Số lượng này mới đủ để tạo ra "vùng trũng" tri thức, thu hút sự chú ý của cộng đồng học thuật quốc tế.</w:t>
      </w:r>
    </w:p>
    <w:p w14:paraId="7C7A0190" w14:textId="77777777" w:rsidR="00D651DD" w:rsidRDefault="00000000">
      <w:pPr>
        <w:numPr>
          <w:ilvl w:val="0"/>
          <w:numId w:val="19"/>
        </w:numPr>
        <w:pBdr>
          <w:top w:val="nil"/>
          <w:left w:val="nil"/>
          <w:bottom w:val="nil"/>
          <w:right w:val="nil"/>
          <w:between w:val="nil"/>
        </w:pBdr>
        <w:spacing w:after="120" w:line="275" w:lineRule="auto"/>
        <w:jc w:val="both"/>
        <w:rPr>
          <w:sz w:val="24"/>
          <w:szCs w:val="24"/>
        </w:rPr>
      </w:pPr>
      <w:r>
        <w:rPr>
          <w:rFonts w:ascii="Times New Roman" w:eastAsia="Times New Roman" w:hAnsi="Times New Roman" w:cs="Times New Roman"/>
          <w:b/>
          <w:bCs/>
          <w:color w:val="1F1F1F"/>
          <w:sz w:val="24"/>
          <w:szCs w:val="24"/>
        </w:rPr>
        <w:t>Về sở hữu trí tuệ:</w:t>
      </w:r>
      <w:r>
        <w:rPr>
          <w:rFonts w:ascii="Times New Roman" w:eastAsia="Times New Roman" w:hAnsi="Times New Roman" w:cs="Times New Roman"/>
          <w:color w:val="1F1F1F"/>
          <w:sz w:val="24"/>
          <w:szCs w:val="24"/>
        </w:rPr>
        <w:t xml:space="preserve"> Bổ sung chỉ tiêu về số lượng đơn đăng ký sáng chế/giải pháp hữu ích về công nghệ biển (ví dụ: 5-10 bằng độc quyền/năm) để khuyến khích đổi mới sáng tạo thực chất, thay vì chỉ nghiên cứu lý thuyết.</w:t>
      </w:r>
    </w:p>
    <w:p w14:paraId="6F9AF269" w14:textId="77777777" w:rsidR="00D651DD" w:rsidRDefault="00000000">
      <w:pPr>
        <w:pStyle w:val="Heading2"/>
        <w:spacing w:before="120" w:after="120" w:line="275" w:lineRule="auto"/>
        <w:jc w:val="both"/>
        <w:rPr>
          <w:rFonts w:ascii="Times New Roman" w:eastAsia="Times New Roman" w:hAnsi="Times New Roman" w:cs="Times New Roman"/>
          <w:color w:val="1F1F1F"/>
          <w:sz w:val="24"/>
          <w:szCs w:val="24"/>
        </w:rPr>
      </w:pPr>
      <w:r>
        <w:pict w14:anchorId="3101F89C">
          <v:rect id="_x0000_i1027" style="width:0;height:1.5pt" o:hralign="center" o:hrstd="t" o:hr="t" fillcolor="#a0a0a0" stroked="f"/>
        </w:pict>
      </w:r>
      <w:r>
        <w:rPr>
          <w:rFonts w:ascii="Times New Roman" w:eastAsia="Times New Roman" w:hAnsi="Times New Roman" w:cs="Times New Roman"/>
          <w:color w:val="1F1F1F"/>
          <w:sz w:val="24"/>
          <w:szCs w:val="24"/>
        </w:rPr>
        <w:t>CHƯƠNG 3: PHÂN TÍCH CHI TIẾT CÁC LĨNH VỰC TRỌNG TÂM</w:t>
      </w:r>
    </w:p>
    <w:p w14:paraId="2652A526" w14:textId="20C8782F" w:rsidR="00D651DD" w:rsidRDefault="00000000">
      <w:pPr>
        <w:pBdr>
          <w:top w:val="nil"/>
          <w:left w:val="nil"/>
          <w:bottom w:val="nil"/>
          <w:right w:val="nil"/>
          <w:between w:val="nil"/>
        </w:pBdr>
        <w:spacing w:after="240" w:line="275" w:lineRule="auto"/>
        <w:jc w:val="both"/>
        <w:rPr>
          <w:rFonts w:ascii="Times New Roman" w:eastAsia="Times New Roman" w:hAnsi="Times New Roman" w:cs="Times New Roman"/>
          <w:color w:val="1F1F1F"/>
          <w:sz w:val="24"/>
          <w:szCs w:val="24"/>
        </w:rPr>
      </w:pPr>
      <w:r>
        <w:rPr>
          <w:rFonts w:ascii="Times New Roman" w:eastAsia="Times New Roman" w:hAnsi="Times New Roman" w:cs="Times New Roman"/>
          <w:color w:val="1F1F1F"/>
          <w:sz w:val="24"/>
          <w:szCs w:val="24"/>
        </w:rPr>
        <w:t xml:space="preserve">Chương này là trọng tâm của báo cáo, đi sâu phân tích từng lĩnh vực chuyên ngành trong Mục II của </w:t>
      </w:r>
      <w:r w:rsidR="00571733">
        <w:rPr>
          <w:rFonts w:ascii="Times New Roman" w:eastAsia="Times New Roman" w:hAnsi="Times New Roman" w:cs="Times New Roman"/>
          <w:color w:val="1F1F1F"/>
          <w:sz w:val="24"/>
          <w:szCs w:val="24"/>
        </w:rPr>
        <w:t>Dự thảo</w:t>
      </w:r>
      <w:r>
        <w:rPr>
          <w:rFonts w:ascii="Times New Roman" w:eastAsia="Times New Roman" w:hAnsi="Times New Roman" w:cs="Times New Roman"/>
          <w:color w:val="1F1F1F"/>
          <w:sz w:val="24"/>
          <w:szCs w:val="24"/>
        </w:rPr>
        <w:t>, cung cấp các "insight" chuyên gia và đề xuất các nội dung còn thiếu.</w:t>
      </w:r>
    </w:p>
    <w:p w14:paraId="4B967826" w14:textId="77777777" w:rsidR="00D651DD" w:rsidRDefault="00000000">
      <w:pPr>
        <w:pStyle w:val="Heading3"/>
        <w:spacing w:before="0" w:after="120" w:line="275" w:lineRule="auto"/>
        <w:jc w:val="both"/>
        <w:rPr>
          <w:rFonts w:ascii="Times New Roman" w:eastAsia="Times New Roman" w:hAnsi="Times New Roman" w:cs="Times New Roman"/>
          <w:color w:val="1F1F1F"/>
          <w:sz w:val="24"/>
          <w:szCs w:val="24"/>
        </w:rPr>
      </w:pPr>
      <w:r>
        <w:rPr>
          <w:rFonts w:ascii="Times New Roman" w:eastAsia="Times New Roman" w:hAnsi="Times New Roman" w:cs="Times New Roman"/>
          <w:color w:val="1F1F1F"/>
          <w:sz w:val="24"/>
          <w:szCs w:val="24"/>
        </w:rPr>
        <w:t>3.1. Lĩnh vực Năng lượng Tái tạo và Kinh tế Biển mới (Mục II.1.e)</w:t>
      </w:r>
    </w:p>
    <w:p w14:paraId="668C1F5F" w14:textId="28269260" w:rsidR="00D651DD" w:rsidRDefault="00000000">
      <w:pPr>
        <w:pBdr>
          <w:top w:val="nil"/>
          <w:left w:val="nil"/>
          <w:bottom w:val="nil"/>
          <w:right w:val="nil"/>
          <w:between w:val="nil"/>
        </w:pBdr>
        <w:spacing w:after="240" w:line="275" w:lineRule="auto"/>
        <w:jc w:val="both"/>
        <w:rPr>
          <w:rFonts w:ascii="Times New Roman" w:eastAsia="Times New Roman" w:hAnsi="Times New Roman" w:cs="Times New Roman"/>
          <w:color w:val="1F1F1F"/>
          <w:sz w:val="24"/>
          <w:szCs w:val="24"/>
        </w:rPr>
      </w:pPr>
      <w:r>
        <w:rPr>
          <w:rFonts w:ascii="Times New Roman" w:eastAsia="Times New Roman" w:hAnsi="Times New Roman" w:cs="Times New Roman"/>
          <w:color w:val="1F1F1F"/>
          <w:sz w:val="24"/>
          <w:szCs w:val="24"/>
        </w:rPr>
        <w:t xml:space="preserve">Đây là lĩnh vực "mũi nhọn" của thế kỷ 21. </w:t>
      </w:r>
      <w:r w:rsidR="00571733">
        <w:rPr>
          <w:rFonts w:ascii="Times New Roman" w:eastAsia="Times New Roman" w:hAnsi="Times New Roman" w:cs="Times New Roman"/>
          <w:color w:val="1F1F1F"/>
          <w:sz w:val="24"/>
          <w:szCs w:val="24"/>
        </w:rPr>
        <w:t>Dự thảo</w:t>
      </w:r>
      <w:r>
        <w:rPr>
          <w:rFonts w:ascii="Times New Roman" w:eastAsia="Times New Roman" w:hAnsi="Times New Roman" w:cs="Times New Roman"/>
          <w:color w:val="1F1F1F"/>
          <w:sz w:val="24"/>
          <w:szCs w:val="24"/>
        </w:rPr>
        <w:t xml:space="preserve"> đã đề cập đến: đánh giá tiềm năng, bản đồ năng lượng, hydrogen xanh, blue carbon.</w:t>
      </w:r>
    </w:p>
    <w:p w14:paraId="289C69FD" w14:textId="77777777" w:rsidR="00D651DD" w:rsidRDefault="00000000">
      <w:pPr>
        <w:pBdr>
          <w:top w:val="nil"/>
          <w:left w:val="nil"/>
          <w:bottom w:val="nil"/>
          <w:right w:val="nil"/>
          <w:between w:val="nil"/>
        </w:pBdr>
        <w:spacing w:after="120" w:line="275" w:lineRule="auto"/>
        <w:jc w:val="both"/>
        <w:rPr>
          <w:rFonts w:ascii="Times New Roman" w:eastAsia="Times New Roman" w:hAnsi="Times New Roman" w:cs="Times New Roman"/>
          <w:b/>
          <w:bCs/>
          <w:color w:val="1F1F1F"/>
          <w:sz w:val="24"/>
          <w:szCs w:val="24"/>
        </w:rPr>
      </w:pPr>
      <w:r>
        <w:rPr>
          <w:rFonts w:ascii="Times New Roman" w:eastAsia="Times New Roman" w:hAnsi="Times New Roman" w:cs="Times New Roman"/>
          <w:b/>
          <w:bCs/>
          <w:color w:val="1F1F1F"/>
          <w:sz w:val="24"/>
          <w:szCs w:val="24"/>
        </w:rPr>
        <w:t>Phân tích sâu:</w:t>
      </w:r>
    </w:p>
    <w:p w14:paraId="139AC6A9" w14:textId="77777777" w:rsidR="00D651DD" w:rsidRDefault="00000000">
      <w:pPr>
        <w:numPr>
          <w:ilvl w:val="0"/>
          <w:numId w:val="20"/>
        </w:numPr>
        <w:pBdr>
          <w:top w:val="nil"/>
          <w:left w:val="nil"/>
          <w:bottom w:val="nil"/>
          <w:right w:val="nil"/>
          <w:between w:val="nil"/>
        </w:pBdr>
        <w:spacing w:line="275" w:lineRule="auto"/>
        <w:jc w:val="both"/>
        <w:rPr>
          <w:rFonts w:ascii="Times New Roman" w:eastAsia="Times New Roman" w:hAnsi="Times New Roman" w:cs="Times New Roman"/>
          <w:sz w:val="24"/>
          <w:szCs w:val="24"/>
        </w:rPr>
      </w:pPr>
      <w:r>
        <w:rPr>
          <w:rFonts w:ascii="Times New Roman" w:eastAsia="Times New Roman" w:hAnsi="Times New Roman" w:cs="Times New Roman"/>
          <w:b/>
          <w:bCs/>
          <w:color w:val="1F1F1F"/>
          <w:sz w:val="24"/>
          <w:szCs w:val="24"/>
        </w:rPr>
        <w:t>Điện gió ngoài khơi (Offshore Wind):</w:t>
      </w:r>
    </w:p>
    <w:p w14:paraId="33C3FA44" w14:textId="77777777" w:rsidR="00D651DD" w:rsidRDefault="00000000">
      <w:pPr>
        <w:numPr>
          <w:ilvl w:val="1"/>
          <w:numId w:val="21"/>
        </w:numPr>
        <w:pBdr>
          <w:top w:val="nil"/>
          <w:left w:val="nil"/>
          <w:bottom w:val="nil"/>
          <w:right w:val="nil"/>
          <w:between w:val="nil"/>
        </w:pBdr>
        <w:spacing w:line="275" w:lineRule="auto"/>
        <w:jc w:val="both"/>
        <w:rPr>
          <w:sz w:val="24"/>
          <w:szCs w:val="24"/>
        </w:rPr>
      </w:pPr>
      <w:r>
        <w:rPr>
          <w:rFonts w:ascii="Times New Roman" w:eastAsia="Times New Roman" w:hAnsi="Times New Roman" w:cs="Times New Roman"/>
          <w:i/>
          <w:iCs/>
          <w:color w:val="1F1F1F"/>
          <w:sz w:val="24"/>
          <w:szCs w:val="24"/>
        </w:rPr>
        <w:t>Thực trạng:</w:t>
      </w:r>
      <w:r>
        <w:rPr>
          <w:rFonts w:ascii="Times New Roman" w:eastAsia="Times New Roman" w:hAnsi="Times New Roman" w:cs="Times New Roman"/>
          <w:color w:val="1F1F1F"/>
          <w:sz w:val="24"/>
          <w:szCs w:val="24"/>
        </w:rPr>
        <w:t xml:space="preserve"> Vùng biển Hải Phòng có tốc độ gió trung bình thấp hơn khu vực Nam Trung Bộ, nhưng lại có lợi thế đáy biển nông và nền địa chất ổn định, phù hợp cho móng cố định (Monopile/Jacket). Lợi thế lớn nhất của Hải Phòng là </w:t>
      </w:r>
      <w:r>
        <w:rPr>
          <w:rFonts w:ascii="Times New Roman" w:eastAsia="Times New Roman" w:hAnsi="Times New Roman" w:cs="Times New Roman"/>
          <w:b/>
          <w:bCs/>
          <w:color w:val="1F1F1F"/>
          <w:sz w:val="24"/>
          <w:szCs w:val="24"/>
        </w:rPr>
        <w:t>công nghiệp phụ trợ</w:t>
      </w:r>
      <w:r>
        <w:rPr>
          <w:rFonts w:ascii="Times New Roman" w:eastAsia="Times New Roman" w:hAnsi="Times New Roman" w:cs="Times New Roman"/>
          <w:color w:val="1F1F1F"/>
          <w:sz w:val="24"/>
          <w:szCs w:val="24"/>
        </w:rPr>
        <w:t>.</w:t>
      </w:r>
    </w:p>
    <w:p w14:paraId="0064D760" w14:textId="77777777" w:rsidR="00D651DD" w:rsidRDefault="00000000">
      <w:pPr>
        <w:numPr>
          <w:ilvl w:val="1"/>
          <w:numId w:val="21"/>
        </w:numPr>
        <w:pBdr>
          <w:top w:val="nil"/>
          <w:left w:val="nil"/>
          <w:bottom w:val="nil"/>
          <w:right w:val="nil"/>
          <w:between w:val="nil"/>
        </w:pBdr>
        <w:spacing w:line="275" w:lineRule="auto"/>
        <w:jc w:val="both"/>
        <w:rPr>
          <w:sz w:val="24"/>
          <w:szCs w:val="24"/>
        </w:rPr>
      </w:pPr>
      <w:r>
        <w:rPr>
          <w:rFonts w:ascii="Times New Roman" w:eastAsia="Times New Roman" w:hAnsi="Times New Roman" w:cs="Times New Roman"/>
          <w:i/>
          <w:iCs/>
          <w:color w:val="1F1F1F"/>
          <w:sz w:val="24"/>
          <w:szCs w:val="24"/>
        </w:rPr>
        <w:lastRenderedPageBreak/>
        <w:t>Khoảng trống trong dự thảo:</w:t>
      </w:r>
      <w:r>
        <w:rPr>
          <w:rFonts w:ascii="Times New Roman" w:eastAsia="Times New Roman" w:hAnsi="Times New Roman" w:cs="Times New Roman"/>
          <w:color w:val="1F1F1F"/>
          <w:sz w:val="24"/>
          <w:szCs w:val="24"/>
        </w:rPr>
        <w:t xml:space="preserve"> Dự thảo mới dừng lại ở "đánh giá tiềm năng năng lượng". Trong khi đó, nhu cầu cấp thiết hiện nay không phải là đánh giá lại gió (đã có dữ liệu World Bank), mà là nghiên cứu </w:t>
      </w:r>
      <w:r>
        <w:rPr>
          <w:rFonts w:ascii="Times New Roman" w:eastAsia="Times New Roman" w:hAnsi="Times New Roman" w:cs="Times New Roman"/>
          <w:b/>
          <w:bCs/>
          <w:color w:val="1F1F1F"/>
          <w:sz w:val="24"/>
          <w:szCs w:val="24"/>
        </w:rPr>
        <w:t>công nghệ thi công và logistics</w:t>
      </w:r>
      <w:r>
        <w:rPr>
          <w:rFonts w:ascii="Times New Roman" w:eastAsia="Times New Roman" w:hAnsi="Times New Roman" w:cs="Times New Roman"/>
          <w:color w:val="1F1F1F"/>
          <w:sz w:val="24"/>
          <w:szCs w:val="24"/>
        </w:rPr>
        <w:t>. Các cảng Hải Phòng cần được nghiên cứu nâng cấp để chịu tải trọng siêu trường siêu trọng của các tuabin gió 15MW+. Các nhà máy đóng tàu cần công nghệ để chế tạo tàu lắp đặt (WTIV) và tàu dịch vụ (SOV).</w:t>
      </w:r>
    </w:p>
    <w:p w14:paraId="37A73B18" w14:textId="77777777" w:rsidR="00D651DD" w:rsidRDefault="00000000">
      <w:pPr>
        <w:numPr>
          <w:ilvl w:val="1"/>
          <w:numId w:val="21"/>
        </w:numPr>
        <w:pBdr>
          <w:top w:val="nil"/>
          <w:left w:val="nil"/>
          <w:bottom w:val="nil"/>
          <w:right w:val="nil"/>
          <w:between w:val="nil"/>
        </w:pBdr>
        <w:spacing w:line="275" w:lineRule="auto"/>
        <w:jc w:val="both"/>
        <w:rPr>
          <w:rFonts w:ascii="Times New Roman" w:eastAsia="Times New Roman" w:hAnsi="Times New Roman" w:cs="Times New Roman"/>
          <w:sz w:val="24"/>
          <w:szCs w:val="24"/>
        </w:rPr>
      </w:pPr>
      <w:r>
        <w:rPr>
          <w:rFonts w:ascii="Times New Roman" w:eastAsia="Times New Roman" w:hAnsi="Times New Roman" w:cs="Times New Roman"/>
          <w:i/>
          <w:iCs/>
          <w:color w:val="1F1F1F"/>
          <w:sz w:val="24"/>
          <w:szCs w:val="24"/>
        </w:rPr>
        <w:t>Kiến nghị:</w:t>
      </w:r>
      <w:r>
        <w:rPr>
          <w:rFonts w:ascii="Times New Roman" w:eastAsia="Times New Roman" w:hAnsi="Times New Roman" w:cs="Times New Roman"/>
          <w:color w:val="1F1F1F"/>
          <w:sz w:val="24"/>
          <w:szCs w:val="24"/>
        </w:rPr>
        <w:t xml:space="preserve"> Bổ sung nhiệm vụ "Nghiên cứu phát triển chuỗi cung ứng (supply chain) nội địa cho điện gió ngoài khơi: chế tạo kết cấu thép, móng trụ, tàu dịch vụ và công nghệ thi công biển".</w:t>
      </w:r>
    </w:p>
    <w:p w14:paraId="2592CA8F" w14:textId="77777777" w:rsidR="00D651DD" w:rsidRDefault="00000000">
      <w:pPr>
        <w:numPr>
          <w:ilvl w:val="0"/>
          <w:numId w:val="20"/>
        </w:numPr>
        <w:pBdr>
          <w:top w:val="nil"/>
          <w:left w:val="nil"/>
          <w:bottom w:val="nil"/>
          <w:right w:val="nil"/>
          <w:between w:val="nil"/>
        </w:pBdr>
        <w:spacing w:line="275" w:lineRule="auto"/>
        <w:jc w:val="both"/>
        <w:rPr>
          <w:rFonts w:ascii="Times New Roman" w:eastAsia="Times New Roman" w:hAnsi="Times New Roman" w:cs="Times New Roman"/>
          <w:sz w:val="24"/>
          <w:szCs w:val="24"/>
        </w:rPr>
      </w:pPr>
      <w:r>
        <w:rPr>
          <w:rFonts w:ascii="Times New Roman" w:eastAsia="Times New Roman" w:hAnsi="Times New Roman" w:cs="Times New Roman"/>
          <w:b/>
          <w:bCs/>
          <w:color w:val="1F1F1F"/>
          <w:sz w:val="24"/>
          <w:szCs w:val="24"/>
        </w:rPr>
        <w:t>Năng lượng Hydrogen xanh:</w:t>
      </w:r>
    </w:p>
    <w:p w14:paraId="0B7192B7" w14:textId="77777777" w:rsidR="00D651DD" w:rsidRDefault="00000000">
      <w:pPr>
        <w:numPr>
          <w:ilvl w:val="1"/>
          <w:numId w:val="22"/>
        </w:numPr>
        <w:pBdr>
          <w:top w:val="nil"/>
          <w:left w:val="nil"/>
          <w:bottom w:val="nil"/>
          <w:right w:val="nil"/>
          <w:between w:val="nil"/>
        </w:pBdr>
        <w:spacing w:line="275" w:lineRule="auto"/>
        <w:jc w:val="both"/>
        <w:rPr>
          <w:rFonts w:ascii="Times New Roman" w:eastAsia="Times New Roman" w:hAnsi="Times New Roman" w:cs="Times New Roman"/>
          <w:sz w:val="24"/>
          <w:szCs w:val="24"/>
        </w:rPr>
      </w:pPr>
      <w:r>
        <w:rPr>
          <w:rFonts w:ascii="Times New Roman" w:eastAsia="Times New Roman" w:hAnsi="Times New Roman" w:cs="Times New Roman"/>
          <w:i/>
          <w:iCs/>
          <w:color w:val="1F1F1F"/>
          <w:sz w:val="24"/>
          <w:szCs w:val="24"/>
        </w:rPr>
        <w:t>Thực trạng:</w:t>
      </w:r>
      <w:r>
        <w:rPr>
          <w:rFonts w:ascii="Times New Roman" w:eastAsia="Times New Roman" w:hAnsi="Times New Roman" w:cs="Times New Roman"/>
          <w:color w:val="1F1F1F"/>
          <w:sz w:val="24"/>
          <w:szCs w:val="24"/>
        </w:rPr>
        <w:t xml:space="preserve"> Chiến lược năng lượng quốc gia định hướng sử dụng Hydrogen để thay thế nhiên liệu hóa thạch trong công nghiệp và vận tải biển.</w:t>
      </w:r>
    </w:p>
    <w:p w14:paraId="1F1623E4" w14:textId="77777777" w:rsidR="00D651DD" w:rsidRDefault="00000000">
      <w:pPr>
        <w:numPr>
          <w:ilvl w:val="1"/>
          <w:numId w:val="22"/>
        </w:numPr>
        <w:pBdr>
          <w:top w:val="nil"/>
          <w:left w:val="nil"/>
          <w:bottom w:val="nil"/>
          <w:right w:val="nil"/>
          <w:between w:val="nil"/>
        </w:pBdr>
        <w:spacing w:line="275" w:lineRule="auto"/>
        <w:jc w:val="both"/>
        <w:rPr>
          <w:sz w:val="24"/>
          <w:szCs w:val="24"/>
        </w:rPr>
      </w:pPr>
      <w:r>
        <w:rPr>
          <w:rFonts w:ascii="Times New Roman" w:eastAsia="Times New Roman" w:hAnsi="Times New Roman" w:cs="Times New Roman"/>
          <w:i/>
          <w:iCs/>
          <w:color w:val="1F1F1F"/>
          <w:sz w:val="24"/>
          <w:szCs w:val="24"/>
        </w:rPr>
        <w:t>Khoảng trống:</w:t>
      </w:r>
      <w:r>
        <w:rPr>
          <w:rFonts w:ascii="Times New Roman" w:eastAsia="Times New Roman" w:hAnsi="Times New Roman" w:cs="Times New Roman"/>
          <w:color w:val="1F1F1F"/>
          <w:sz w:val="24"/>
          <w:szCs w:val="24"/>
        </w:rPr>
        <w:t xml:space="preserve"> Dự thảo đề cập "nghiên cứu khả năng ứng dụng". Cần cụ thể hơn vào </w:t>
      </w:r>
      <w:r>
        <w:rPr>
          <w:rFonts w:ascii="Times New Roman" w:eastAsia="Times New Roman" w:hAnsi="Times New Roman" w:cs="Times New Roman"/>
          <w:b/>
          <w:bCs/>
          <w:color w:val="1F1F1F"/>
          <w:sz w:val="24"/>
          <w:szCs w:val="24"/>
        </w:rPr>
        <w:t>công nghệ lưu trữ và vận chuyển</w:t>
      </w:r>
      <w:r>
        <w:rPr>
          <w:rFonts w:ascii="Times New Roman" w:eastAsia="Times New Roman" w:hAnsi="Times New Roman" w:cs="Times New Roman"/>
          <w:color w:val="1F1F1F"/>
          <w:sz w:val="24"/>
          <w:szCs w:val="24"/>
        </w:rPr>
        <w:t>. Hải Phòng là đầu mối xuất nhập khẩu, việc nghiên cứu xây dựng các kho cảng chuyên dụng cho Ammonia/Hydrogen lỏng là nhiệm vụ KH&amp;CN cấp thiết để đón đầu dòng vốn FDI xanh.</w:t>
      </w:r>
    </w:p>
    <w:p w14:paraId="2F6B9827" w14:textId="77777777" w:rsidR="00D651DD" w:rsidRDefault="00000000">
      <w:pPr>
        <w:numPr>
          <w:ilvl w:val="1"/>
          <w:numId w:val="22"/>
        </w:numPr>
        <w:pBdr>
          <w:top w:val="nil"/>
          <w:left w:val="nil"/>
          <w:bottom w:val="nil"/>
          <w:right w:val="nil"/>
          <w:between w:val="nil"/>
        </w:pBdr>
        <w:spacing w:line="275" w:lineRule="auto"/>
        <w:jc w:val="both"/>
        <w:rPr>
          <w:rFonts w:ascii="Times New Roman" w:eastAsia="Times New Roman" w:hAnsi="Times New Roman" w:cs="Times New Roman"/>
          <w:sz w:val="24"/>
          <w:szCs w:val="24"/>
        </w:rPr>
      </w:pPr>
      <w:r>
        <w:rPr>
          <w:rFonts w:ascii="Times New Roman" w:eastAsia="Times New Roman" w:hAnsi="Times New Roman" w:cs="Times New Roman"/>
          <w:i/>
          <w:iCs/>
          <w:color w:val="1F1F1F"/>
          <w:sz w:val="24"/>
          <w:szCs w:val="24"/>
        </w:rPr>
        <w:t>Kiến nghị:</w:t>
      </w:r>
      <w:r>
        <w:rPr>
          <w:rFonts w:ascii="Times New Roman" w:eastAsia="Times New Roman" w:hAnsi="Times New Roman" w:cs="Times New Roman"/>
          <w:color w:val="1F1F1F"/>
          <w:sz w:val="24"/>
          <w:szCs w:val="24"/>
        </w:rPr>
        <w:t xml:space="preserve"> Bổ sung "Nghiên cứu công nghệ và tiêu chuẩn an toàn cho lưu trữ, vận chuyển và sử dụng nhiên liệu Hydrogen/Ammonia tại khu vực cảng biển và khu công nghiệp".</w:t>
      </w:r>
    </w:p>
    <w:p w14:paraId="4DB8DE18" w14:textId="77777777" w:rsidR="00D651DD" w:rsidRDefault="00000000">
      <w:pPr>
        <w:numPr>
          <w:ilvl w:val="0"/>
          <w:numId w:val="20"/>
        </w:numPr>
        <w:pBdr>
          <w:top w:val="nil"/>
          <w:left w:val="nil"/>
          <w:bottom w:val="nil"/>
          <w:right w:val="nil"/>
          <w:between w:val="nil"/>
        </w:pBdr>
        <w:spacing w:line="275" w:lineRule="auto"/>
        <w:jc w:val="both"/>
        <w:rPr>
          <w:rFonts w:ascii="Times New Roman" w:eastAsia="Times New Roman" w:hAnsi="Times New Roman" w:cs="Times New Roman"/>
          <w:sz w:val="24"/>
          <w:szCs w:val="24"/>
        </w:rPr>
      </w:pPr>
      <w:r>
        <w:rPr>
          <w:rFonts w:ascii="Times New Roman" w:eastAsia="Times New Roman" w:hAnsi="Times New Roman" w:cs="Times New Roman"/>
          <w:b/>
          <w:bCs/>
          <w:color w:val="1F1F1F"/>
          <w:sz w:val="24"/>
          <w:szCs w:val="24"/>
        </w:rPr>
        <w:t>Tín chỉ Carbon xanh (Blue Carbon):</w:t>
      </w:r>
    </w:p>
    <w:p w14:paraId="482D14F6" w14:textId="77777777" w:rsidR="00D651DD" w:rsidRDefault="00000000">
      <w:pPr>
        <w:numPr>
          <w:ilvl w:val="1"/>
          <w:numId w:val="23"/>
        </w:numPr>
        <w:pBdr>
          <w:top w:val="nil"/>
          <w:left w:val="nil"/>
          <w:bottom w:val="nil"/>
          <w:right w:val="nil"/>
          <w:between w:val="nil"/>
        </w:pBdr>
        <w:spacing w:line="275" w:lineRule="auto"/>
        <w:jc w:val="both"/>
        <w:rPr>
          <w:rFonts w:ascii="Times New Roman" w:eastAsia="Times New Roman" w:hAnsi="Times New Roman" w:cs="Times New Roman"/>
          <w:sz w:val="24"/>
          <w:szCs w:val="24"/>
        </w:rPr>
      </w:pPr>
      <w:r>
        <w:rPr>
          <w:rFonts w:ascii="Times New Roman" w:eastAsia="Times New Roman" w:hAnsi="Times New Roman" w:cs="Times New Roman"/>
          <w:i/>
          <w:iCs/>
          <w:color w:val="1F1F1F"/>
          <w:sz w:val="24"/>
          <w:szCs w:val="24"/>
        </w:rPr>
        <w:t>Thực trạng:</w:t>
      </w:r>
      <w:r>
        <w:rPr>
          <w:rFonts w:ascii="Times New Roman" w:eastAsia="Times New Roman" w:hAnsi="Times New Roman" w:cs="Times New Roman"/>
          <w:color w:val="1F1F1F"/>
          <w:sz w:val="24"/>
          <w:szCs w:val="24"/>
        </w:rPr>
        <w:t xml:space="preserve"> Rừng ngập mặn (RNM) tại Hải Phòng (Cát Bà, Tiên Lãng, Kiến Thụy) có khả năng hấp thụ carbon lớn.</w:t>
      </w:r>
    </w:p>
    <w:p w14:paraId="0489FDD5" w14:textId="77777777" w:rsidR="00D651DD" w:rsidRDefault="00000000">
      <w:pPr>
        <w:numPr>
          <w:ilvl w:val="1"/>
          <w:numId w:val="23"/>
        </w:numPr>
        <w:pBdr>
          <w:top w:val="nil"/>
          <w:left w:val="nil"/>
          <w:bottom w:val="nil"/>
          <w:right w:val="nil"/>
          <w:between w:val="nil"/>
        </w:pBdr>
        <w:spacing w:line="275" w:lineRule="auto"/>
        <w:jc w:val="both"/>
        <w:rPr>
          <w:rFonts w:ascii="Times New Roman" w:eastAsia="Times New Roman" w:hAnsi="Times New Roman" w:cs="Times New Roman"/>
          <w:sz w:val="24"/>
          <w:szCs w:val="24"/>
        </w:rPr>
      </w:pPr>
      <w:r>
        <w:rPr>
          <w:rFonts w:ascii="Times New Roman" w:eastAsia="Times New Roman" w:hAnsi="Times New Roman" w:cs="Times New Roman"/>
          <w:i/>
          <w:iCs/>
          <w:color w:val="1F1F1F"/>
          <w:sz w:val="24"/>
          <w:szCs w:val="24"/>
        </w:rPr>
        <w:t>Khoảng trống:</w:t>
      </w:r>
      <w:r>
        <w:rPr>
          <w:rFonts w:ascii="Times New Roman" w:eastAsia="Times New Roman" w:hAnsi="Times New Roman" w:cs="Times New Roman"/>
          <w:color w:val="1F1F1F"/>
          <w:sz w:val="24"/>
          <w:szCs w:val="24"/>
        </w:rPr>
        <w:t xml:space="preserve"> Để bán được tín chỉ carbon, cần có dữ liệu khoa học chính xác và quy trình MRV (Đo đạc - Báo cáo - Thẩm định) được quốc tế công nhận. Hiện tại chúng ta thiếu các hệ số chuyển đổi carbon đặc thù cho loài cây và điều kiện thổ nhưỡng tại Hải Phòng.</w:t>
      </w:r>
    </w:p>
    <w:p w14:paraId="3CDB8D66" w14:textId="77777777" w:rsidR="00D651DD" w:rsidRDefault="00000000">
      <w:pPr>
        <w:numPr>
          <w:ilvl w:val="1"/>
          <w:numId w:val="23"/>
        </w:numPr>
        <w:pBdr>
          <w:top w:val="nil"/>
          <w:left w:val="nil"/>
          <w:bottom w:val="nil"/>
          <w:right w:val="nil"/>
          <w:between w:val="nil"/>
        </w:pBdr>
        <w:spacing w:after="120" w:line="275" w:lineRule="auto"/>
        <w:jc w:val="both"/>
        <w:rPr>
          <w:rFonts w:ascii="Times New Roman" w:eastAsia="Times New Roman" w:hAnsi="Times New Roman" w:cs="Times New Roman"/>
          <w:sz w:val="24"/>
          <w:szCs w:val="24"/>
        </w:rPr>
      </w:pPr>
      <w:r>
        <w:rPr>
          <w:rFonts w:ascii="Times New Roman" w:eastAsia="Times New Roman" w:hAnsi="Times New Roman" w:cs="Times New Roman"/>
          <w:i/>
          <w:iCs/>
          <w:color w:val="1F1F1F"/>
          <w:sz w:val="24"/>
          <w:szCs w:val="24"/>
        </w:rPr>
        <w:t>Kiến nghị:</w:t>
      </w:r>
      <w:r>
        <w:rPr>
          <w:rFonts w:ascii="Times New Roman" w:eastAsia="Times New Roman" w:hAnsi="Times New Roman" w:cs="Times New Roman"/>
          <w:color w:val="1F1F1F"/>
          <w:sz w:val="24"/>
          <w:szCs w:val="24"/>
        </w:rPr>
        <w:t xml:space="preserve"> Bổ sung "Nghiên cứu xây dựng cơ sở dữ liệu nền và phương pháp tính toán trữ lượng carbon của hệ sinh thái đất ngập nước ven biển Hải Phòng theo tiêu chuẩn quốc tế (IPCC/VCS), phục vụ thương mại hóa tín chỉ carbon".</w:t>
      </w:r>
    </w:p>
    <w:p w14:paraId="4DCC64A9" w14:textId="77777777" w:rsidR="00D651DD" w:rsidRDefault="00000000">
      <w:pPr>
        <w:pStyle w:val="Heading3"/>
        <w:spacing w:after="120" w:line="275" w:lineRule="auto"/>
        <w:jc w:val="both"/>
        <w:rPr>
          <w:rFonts w:ascii="Times New Roman" w:eastAsia="Times New Roman" w:hAnsi="Times New Roman" w:cs="Times New Roman"/>
          <w:color w:val="1F1F1F"/>
          <w:sz w:val="24"/>
          <w:szCs w:val="24"/>
        </w:rPr>
      </w:pPr>
      <w:r>
        <w:rPr>
          <w:rFonts w:ascii="Times New Roman" w:eastAsia="Times New Roman" w:hAnsi="Times New Roman" w:cs="Times New Roman"/>
          <w:color w:val="1F1F1F"/>
          <w:sz w:val="24"/>
          <w:szCs w:val="24"/>
        </w:rPr>
        <w:t>3.2. Lĩnh vực Kinh tế Hàng hải, Logistics và Công nghiệp biển (Mục II.1.b)</w:t>
      </w:r>
    </w:p>
    <w:p w14:paraId="353E82BC" w14:textId="6AF10434" w:rsidR="00D651DD" w:rsidRDefault="00571733">
      <w:pPr>
        <w:pBdr>
          <w:top w:val="nil"/>
          <w:left w:val="nil"/>
          <w:bottom w:val="nil"/>
          <w:right w:val="nil"/>
          <w:between w:val="nil"/>
        </w:pBdr>
        <w:spacing w:after="240" w:line="275" w:lineRule="auto"/>
        <w:jc w:val="both"/>
        <w:rPr>
          <w:rFonts w:ascii="Times New Roman" w:eastAsia="Times New Roman" w:hAnsi="Times New Roman" w:cs="Times New Roman"/>
          <w:color w:val="1F1F1F"/>
          <w:sz w:val="24"/>
          <w:szCs w:val="24"/>
        </w:rPr>
      </w:pPr>
      <w:r>
        <w:rPr>
          <w:rFonts w:ascii="Times New Roman" w:eastAsia="Times New Roman" w:hAnsi="Times New Roman" w:cs="Times New Roman"/>
          <w:color w:val="1F1F1F"/>
          <w:sz w:val="24"/>
          <w:szCs w:val="24"/>
        </w:rPr>
        <w:t>Dự thảo</w:t>
      </w:r>
      <w:r w:rsidR="00000000">
        <w:rPr>
          <w:rFonts w:ascii="Times New Roman" w:eastAsia="Times New Roman" w:hAnsi="Times New Roman" w:cs="Times New Roman"/>
          <w:color w:val="1F1F1F"/>
          <w:sz w:val="24"/>
          <w:szCs w:val="24"/>
        </w:rPr>
        <w:t xml:space="preserve"> tập trung nhiều vào chuyển đổi số: AI, IoT, Blockchain, Cảng số.</w:t>
      </w:r>
    </w:p>
    <w:p w14:paraId="3A2A29E2" w14:textId="77777777" w:rsidR="00D651DD" w:rsidRDefault="00000000">
      <w:pPr>
        <w:pBdr>
          <w:top w:val="nil"/>
          <w:left w:val="nil"/>
          <w:bottom w:val="nil"/>
          <w:right w:val="nil"/>
          <w:between w:val="nil"/>
        </w:pBdr>
        <w:spacing w:after="120" w:line="275" w:lineRule="auto"/>
        <w:jc w:val="both"/>
        <w:rPr>
          <w:rFonts w:ascii="Times New Roman" w:eastAsia="Times New Roman" w:hAnsi="Times New Roman" w:cs="Times New Roman"/>
          <w:b/>
          <w:bCs/>
          <w:color w:val="1F1F1F"/>
          <w:sz w:val="24"/>
          <w:szCs w:val="24"/>
        </w:rPr>
      </w:pPr>
      <w:r>
        <w:rPr>
          <w:rFonts w:ascii="Times New Roman" w:eastAsia="Times New Roman" w:hAnsi="Times New Roman" w:cs="Times New Roman"/>
          <w:b/>
          <w:bCs/>
          <w:color w:val="1F1F1F"/>
          <w:sz w:val="24"/>
          <w:szCs w:val="24"/>
        </w:rPr>
        <w:t>Phân tích sâu:</w:t>
      </w:r>
    </w:p>
    <w:p w14:paraId="7E9596CB" w14:textId="77777777" w:rsidR="00D651DD" w:rsidRDefault="00000000">
      <w:pPr>
        <w:numPr>
          <w:ilvl w:val="0"/>
          <w:numId w:val="24"/>
        </w:numPr>
        <w:pBdr>
          <w:top w:val="nil"/>
          <w:left w:val="nil"/>
          <w:bottom w:val="nil"/>
          <w:right w:val="nil"/>
          <w:between w:val="nil"/>
        </w:pBdr>
        <w:spacing w:line="275" w:lineRule="auto"/>
        <w:jc w:val="both"/>
        <w:rPr>
          <w:rFonts w:ascii="Times New Roman" w:eastAsia="Times New Roman" w:hAnsi="Times New Roman" w:cs="Times New Roman"/>
          <w:sz w:val="24"/>
          <w:szCs w:val="24"/>
        </w:rPr>
      </w:pPr>
      <w:r>
        <w:rPr>
          <w:rFonts w:ascii="Times New Roman" w:eastAsia="Times New Roman" w:hAnsi="Times New Roman" w:cs="Times New Roman"/>
          <w:b/>
          <w:bCs/>
          <w:color w:val="1F1F1F"/>
          <w:sz w:val="24"/>
          <w:szCs w:val="24"/>
        </w:rPr>
        <w:t>Cảng xanh (Green Port) và Giảm phát thải tàu biển:</w:t>
      </w:r>
    </w:p>
    <w:p w14:paraId="4BC6E5D4" w14:textId="77777777" w:rsidR="00D651DD" w:rsidRDefault="00000000">
      <w:pPr>
        <w:numPr>
          <w:ilvl w:val="1"/>
          <w:numId w:val="25"/>
        </w:numPr>
        <w:pBdr>
          <w:top w:val="nil"/>
          <w:left w:val="nil"/>
          <w:bottom w:val="nil"/>
          <w:right w:val="nil"/>
          <w:between w:val="nil"/>
        </w:pBdr>
        <w:spacing w:line="275" w:lineRule="auto"/>
        <w:jc w:val="both"/>
        <w:rPr>
          <w:rFonts w:ascii="Times New Roman" w:eastAsia="Times New Roman" w:hAnsi="Times New Roman" w:cs="Times New Roman"/>
          <w:sz w:val="24"/>
          <w:szCs w:val="24"/>
        </w:rPr>
      </w:pPr>
      <w:r>
        <w:rPr>
          <w:rFonts w:ascii="Times New Roman" w:eastAsia="Times New Roman" w:hAnsi="Times New Roman" w:cs="Times New Roman"/>
          <w:i/>
          <w:iCs/>
          <w:color w:val="1F1F1F"/>
          <w:sz w:val="24"/>
          <w:szCs w:val="24"/>
        </w:rPr>
        <w:t>Bối cảnh:</w:t>
      </w:r>
      <w:r>
        <w:rPr>
          <w:rFonts w:ascii="Times New Roman" w:eastAsia="Times New Roman" w:hAnsi="Times New Roman" w:cs="Times New Roman"/>
          <w:color w:val="1F1F1F"/>
          <w:sz w:val="24"/>
          <w:szCs w:val="24"/>
        </w:rPr>
        <w:t xml:space="preserve"> Các quy định của IMO (EEDI, CII) bắt buộc các đội tàu phải giảm phát thải. Nếu không cải tiến kỹ thuật, nhiều tàu của Việt Nam sẽ bị cấm cập cảng quốc tế.</w:t>
      </w:r>
    </w:p>
    <w:p w14:paraId="286BC810" w14:textId="77777777" w:rsidR="00D651DD" w:rsidRDefault="00000000">
      <w:pPr>
        <w:numPr>
          <w:ilvl w:val="1"/>
          <w:numId w:val="25"/>
        </w:numPr>
        <w:pBdr>
          <w:top w:val="nil"/>
          <w:left w:val="nil"/>
          <w:bottom w:val="nil"/>
          <w:right w:val="nil"/>
          <w:between w:val="nil"/>
        </w:pBdr>
        <w:spacing w:line="275" w:lineRule="auto"/>
        <w:jc w:val="both"/>
        <w:rPr>
          <w:rFonts w:ascii="Times New Roman" w:eastAsia="Times New Roman" w:hAnsi="Times New Roman" w:cs="Times New Roman"/>
          <w:sz w:val="24"/>
          <w:szCs w:val="24"/>
        </w:rPr>
      </w:pPr>
      <w:r>
        <w:rPr>
          <w:rFonts w:ascii="Times New Roman" w:eastAsia="Times New Roman" w:hAnsi="Times New Roman" w:cs="Times New Roman"/>
          <w:i/>
          <w:iCs/>
          <w:color w:val="1F1F1F"/>
          <w:sz w:val="24"/>
          <w:szCs w:val="24"/>
        </w:rPr>
        <w:t>Khoảng trống:</w:t>
      </w:r>
      <w:r>
        <w:rPr>
          <w:rFonts w:ascii="Times New Roman" w:eastAsia="Times New Roman" w:hAnsi="Times New Roman" w:cs="Times New Roman"/>
          <w:color w:val="1F1F1F"/>
          <w:sz w:val="24"/>
          <w:szCs w:val="24"/>
        </w:rPr>
        <w:t xml:space="preserve"> Dự thảo nói nhiều về "số hóa" nhưng ít nói về "xanh hóa phương tiện". Công nghệ số giúp tối ưu lịch trình (giảm nhiên liệu gián tiếp), nhưng cần cả các giải pháp kỹ thuật trực tiếp (cải tiến chân vịt, sơn chống hà, hệ thống lọc khí xả Scrubber, sử dụng nhiên liệu sạch).</w:t>
      </w:r>
    </w:p>
    <w:p w14:paraId="49E6E3AE" w14:textId="77777777" w:rsidR="00D651DD" w:rsidRDefault="00000000">
      <w:pPr>
        <w:numPr>
          <w:ilvl w:val="1"/>
          <w:numId w:val="25"/>
        </w:numPr>
        <w:pBdr>
          <w:top w:val="nil"/>
          <w:left w:val="nil"/>
          <w:bottom w:val="nil"/>
          <w:right w:val="nil"/>
          <w:between w:val="nil"/>
        </w:pBdr>
        <w:spacing w:line="275" w:lineRule="auto"/>
        <w:jc w:val="both"/>
        <w:rPr>
          <w:rFonts w:ascii="Times New Roman" w:eastAsia="Times New Roman" w:hAnsi="Times New Roman" w:cs="Times New Roman"/>
          <w:sz w:val="24"/>
          <w:szCs w:val="24"/>
        </w:rPr>
      </w:pPr>
      <w:r>
        <w:rPr>
          <w:rFonts w:ascii="Times New Roman" w:eastAsia="Times New Roman" w:hAnsi="Times New Roman" w:cs="Times New Roman"/>
          <w:i/>
          <w:iCs/>
          <w:color w:val="1F1F1F"/>
          <w:sz w:val="24"/>
          <w:szCs w:val="24"/>
        </w:rPr>
        <w:t>Kiến nghị:</w:t>
      </w:r>
      <w:r>
        <w:rPr>
          <w:rFonts w:ascii="Times New Roman" w:eastAsia="Times New Roman" w:hAnsi="Times New Roman" w:cs="Times New Roman"/>
          <w:color w:val="1F1F1F"/>
          <w:sz w:val="24"/>
          <w:szCs w:val="24"/>
        </w:rPr>
        <w:t xml:space="preserve"> Bổ sung "Nghiên cứu giải pháp kỹ thuật nâng cao hiệu quả năng lượng và chuyển đổi nhiên liệu xanh cho đội tàu biển và phương tiện thủy nội địa của thành </w:t>
      </w:r>
      <w:r>
        <w:rPr>
          <w:rFonts w:ascii="Times New Roman" w:eastAsia="Times New Roman" w:hAnsi="Times New Roman" w:cs="Times New Roman"/>
          <w:color w:val="1F1F1F"/>
          <w:sz w:val="24"/>
          <w:szCs w:val="24"/>
        </w:rPr>
        <w:lastRenderedPageBreak/>
        <w:t>phố".</w:t>
      </w:r>
    </w:p>
    <w:p w14:paraId="39B96A32" w14:textId="77777777" w:rsidR="00D651DD" w:rsidRDefault="00000000">
      <w:pPr>
        <w:numPr>
          <w:ilvl w:val="0"/>
          <w:numId w:val="24"/>
        </w:numPr>
        <w:pBdr>
          <w:top w:val="nil"/>
          <w:left w:val="nil"/>
          <w:bottom w:val="nil"/>
          <w:right w:val="nil"/>
          <w:between w:val="nil"/>
        </w:pBdr>
        <w:spacing w:line="275" w:lineRule="auto"/>
        <w:jc w:val="both"/>
        <w:rPr>
          <w:rFonts w:ascii="Times New Roman" w:eastAsia="Times New Roman" w:hAnsi="Times New Roman" w:cs="Times New Roman"/>
          <w:sz w:val="24"/>
          <w:szCs w:val="24"/>
        </w:rPr>
      </w:pPr>
      <w:r>
        <w:rPr>
          <w:rFonts w:ascii="Times New Roman" w:eastAsia="Times New Roman" w:hAnsi="Times New Roman" w:cs="Times New Roman"/>
          <w:b/>
          <w:bCs/>
          <w:color w:val="1F1F1F"/>
          <w:sz w:val="24"/>
          <w:szCs w:val="24"/>
        </w:rPr>
        <w:t>Logistics thông minh và Blockchain:</w:t>
      </w:r>
    </w:p>
    <w:p w14:paraId="192BCDCB" w14:textId="77777777" w:rsidR="00D651DD" w:rsidRDefault="00000000">
      <w:pPr>
        <w:numPr>
          <w:ilvl w:val="1"/>
          <w:numId w:val="26"/>
        </w:numPr>
        <w:pBdr>
          <w:top w:val="nil"/>
          <w:left w:val="nil"/>
          <w:bottom w:val="nil"/>
          <w:right w:val="nil"/>
          <w:between w:val="nil"/>
        </w:pBdr>
        <w:spacing w:line="275" w:lineRule="auto"/>
        <w:jc w:val="both"/>
        <w:rPr>
          <w:sz w:val="24"/>
          <w:szCs w:val="24"/>
        </w:rPr>
      </w:pPr>
      <w:r>
        <w:rPr>
          <w:rFonts w:ascii="Times New Roman" w:eastAsia="Times New Roman" w:hAnsi="Times New Roman" w:cs="Times New Roman"/>
          <w:i/>
          <w:iCs/>
          <w:color w:val="1F1F1F"/>
          <w:sz w:val="24"/>
          <w:szCs w:val="24"/>
        </w:rPr>
        <w:t>Nhận định:</w:t>
      </w:r>
      <w:r>
        <w:rPr>
          <w:rFonts w:ascii="Times New Roman" w:eastAsia="Times New Roman" w:hAnsi="Times New Roman" w:cs="Times New Roman"/>
          <w:color w:val="1F1F1F"/>
          <w:sz w:val="24"/>
          <w:szCs w:val="24"/>
        </w:rPr>
        <w:t xml:space="preserve"> Việc ứng dụng Blockchain để minh bạch hóa chuỗi cung ứng là xu hướng tiên tiến. Tuy nhiên, thách thức nằm ở sự chuẩn hóa dữ liệu. Hải Phòng cần nghiên cứu xây dựng </w:t>
      </w:r>
      <w:r>
        <w:rPr>
          <w:rFonts w:ascii="Times New Roman" w:eastAsia="Times New Roman" w:hAnsi="Times New Roman" w:cs="Times New Roman"/>
          <w:b/>
          <w:bCs/>
          <w:color w:val="1F1F1F"/>
          <w:sz w:val="24"/>
          <w:szCs w:val="24"/>
        </w:rPr>
        <w:t>Hệ sinh thái dữ liệu mở ngành logistics</w:t>
      </w:r>
      <w:r>
        <w:rPr>
          <w:rFonts w:ascii="Times New Roman" w:eastAsia="Times New Roman" w:hAnsi="Times New Roman" w:cs="Times New Roman"/>
          <w:color w:val="1F1F1F"/>
          <w:sz w:val="24"/>
          <w:szCs w:val="24"/>
        </w:rPr>
        <w:t>, kết nối dữ liệu giữa Cảng vụ, Hải quan, Doanh nghiệp cảng và Hãng tàu.</w:t>
      </w:r>
    </w:p>
    <w:p w14:paraId="40829F1E" w14:textId="77777777" w:rsidR="00D651DD" w:rsidRDefault="00000000">
      <w:pPr>
        <w:numPr>
          <w:ilvl w:val="1"/>
          <w:numId w:val="26"/>
        </w:numPr>
        <w:pBdr>
          <w:top w:val="nil"/>
          <w:left w:val="nil"/>
          <w:bottom w:val="nil"/>
          <w:right w:val="nil"/>
          <w:between w:val="nil"/>
        </w:pBdr>
        <w:spacing w:after="120" w:line="275" w:lineRule="auto"/>
        <w:jc w:val="both"/>
        <w:rPr>
          <w:rFonts w:ascii="Times New Roman" w:eastAsia="Times New Roman" w:hAnsi="Times New Roman" w:cs="Times New Roman"/>
          <w:sz w:val="24"/>
          <w:szCs w:val="24"/>
        </w:rPr>
      </w:pPr>
      <w:r>
        <w:rPr>
          <w:rFonts w:ascii="Times New Roman" w:eastAsia="Times New Roman" w:hAnsi="Times New Roman" w:cs="Times New Roman"/>
          <w:i/>
          <w:iCs/>
          <w:color w:val="1F1F1F"/>
          <w:sz w:val="24"/>
          <w:szCs w:val="24"/>
        </w:rPr>
        <w:t>Kiến nghị:</w:t>
      </w:r>
      <w:r>
        <w:rPr>
          <w:rFonts w:ascii="Times New Roman" w:eastAsia="Times New Roman" w:hAnsi="Times New Roman" w:cs="Times New Roman"/>
          <w:color w:val="1F1F1F"/>
          <w:sz w:val="24"/>
          <w:szCs w:val="24"/>
        </w:rPr>
        <w:t xml:space="preserve"> Nhấn mạnh nhiệm vụ "Xây dựng nền tảng chia sẻ dữ liệu logistics dùng chung (Logistics Data Exchange) của thành phố".</w:t>
      </w:r>
    </w:p>
    <w:p w14:paraId="6E1F087A" w14:textId="77777777" w:rsidR="00D651DD" w:rsidRDefault="00000000">
      <w:pPr>
        <w:pStyle w:val="Heading3"/>
        <w:spacing w:after="120" w:line="275" w:lineRule="auto"/>
        <w:jc w:val="both"/>
        <w:rPr>
          <w:rFonts w:ascii="Times New Roman" w:eastAsia="Times New Roman" w:hAnsi="Times New Roman" w:cs="Times New Roman"/>
          <w:color w:val="1F1F1F"/>
          <w:sz w:val="24"/>
          <w:szCs w:val="24"/>
        </w:rPr>
      </w:pPr>
      <w:r>
        <w:rPr>
          <w:rFonts w:ascii="Times New Roman" w:eastAsia="Times New Roman" w:hAnsi="Times New Roman" w:cs="Times New Roman"/>
          <w:color w:val="1F1F1F"/>
          <w:sz w:val="24"/>
          <w:szCs w:val="24"/>
        </w:rPr>
        <w:t>3.3. Lĩnh vực Quản trị biển, Môi trường và Đa dạng sinh học (Mục II.1.a)</w:t>
      </w:r>
    </w:p>
    <w:p w14:paraId="37953492" w14:textId="6AC24F88" w:rsidR="00D651DD" w:rsidRDefault="00571733">
      <w:pPr>
        <w:pBdr>
          <w:top w:val="nil"/>
          <w:left w:val="nil"/>
          <w:bottom w:val="nil"/>
          <w:right w:val="nil"/>
          <w:between w:val="nil"/>
        </w:pBdr>
        <w:spacing w:after="240" w:line="275" w:lineRule="auto"/>
        <w:jc w:val="both"/>
        <w:rPr>
          <w:rFonts w:ascii="Times New Roman" w:eastAsia="Times New Roman" w:hAnsi="Times New Roman" w:cs="Times New Roman"/>
          <w:color w:val="1F1F1F"/>
          <w:sz w:val="24"/>
          <w:szCs w:val="24"/>
        </w:rPr>
      </w:pPr>
      <w:r>
        <w:rPr>
          <w:rFonts w:ascii="Times New Roman" w:eastAsia="Times New Roman" w:hAnsi="Times New Roman" w:cs="Times New Roman"/>
          <w:color w:val="1F1F1F"/>
          <w:sz w:val="24"/>
          <w:szCs w:val="24"/>
        </w:rPr>
        <w:t>Dự thảo</w:t>
      </w:r>
      <w:r w:rsidR="00000000">
        <w:rPr>
          <w:rFonts w:ascii="Times New Roman" w:eastAsia="Times New Roman" w:hAnsi="Times New Roman" w:cs="Times New Roman"/>
          <w:color w:val="1F1F1F"/>
          <w:sz w:val="24"/>
          <w:szCs w:val="24"/>
        </w:rPr>
        <w:t xml:space="preserve"> đề cập: Quy hoạch không gian biển, dự báo thiên tai, xử lý ô nhiễm.</w:t>
      </w:r>
    </w:p>
    <w:p w14:paraId="720E8F71" w14:textId="77777777" w:rsidR="00D651DD" w:rsidRDefault="00000000">
      <w:pPr>
        <w:pBdr>
          <w:top w:val="nil"/>
          <w:left w:val="nil"/>
          <w:bottom w:val="nil"/>
          <w:right w:val="nil"/>
          <w:between w:val="nil"/>
        </w:pBdr>
        <w:spacing w:after="120" w:line="275" w:lineRule="auto"/>
        <w:jc w:val="both"/>
        <w:rPr>
          <w:rFonts w:ascii="Times New Roman" w:eastAsia="Times New Roman" w:hAnsi="Times New Roman" w:cs="Times New Roman"/>
          <w:b/>
          <w:bCs/>
          <w:color w:val="1F1F1F"/>
          <w:sz w:val="24"/>
          <w:szCs w:val="24"/>
        </w:rPr>
      </w:pPr>
      <w:r>
        <w:rPr>
          <w:rFonts w:ascii="Times New Roman" w:eastAsia="Times New Roman" w:hAnsi="Times New Roman" w:cs="Times New Roman"/>
          <w:b/>
          <w:bCs/>
          <w:color w:val="1F1F1F"/>
          <w:sz w:val="24"/>
          <w:szCs w:val="24"/>
        </w:rPr>
        <w:t>Phân tích sâu:</w:t>
      </w:r>
    </w:p>
    <w:p w14:paraId="33A1CA0D" w14:textId="77777777" w:rsidR="00D651DD" w:rsidRDefault="00000000">
      <w:pPr>
        <w:numPr>
          <w:ilvl w:val="0"/>
          <w:numId w:val="27"/>
        </w:numPr>
        <w:pBdr>
          <w:top w:val="nil"/>
          <w:left w:val="nil"/>
          <w:bottom w:val="nil"/>
          <w:right w:val="nil"/>
          <w:between w:val="nil"/>
        </w:pBdr>
        <w:spacing w:line="275" w:lineRule="auto"/>
        <w:jc w:val="both"/>
        <w:rPr>
          <w:rFonts w:ascii="Times New Roman" w:eastAsia="Times New Roman" w:hAnsi="Times New Roman" w:cs="Times New Roman"/>
          <w:sz w:val="24"/>
          <w:szCs w:val="24"/>
        </w:rPr>
      </w:pPr>
      <w:r>
        <w:rPr>
          <w:rFonts w:ascii="Times New Roman" w:eastAsia="Times New Roman" w:hAnsi="Times New Roman" w:cs="Times New Roman"/>
          <w:b/>
          <w:bCs/>
          <w:color w:val="1F1F1F"/>
          <w:sz w:val="24"/>
          <w:szCs w:val="24"/>
        </w:rPr>
        <w:t>Quy hoạch không gian biển (Marine Spatial Planning - MSP):</w:t>
      </w:r>
    </w:p>
    <w:p w14:paraId="60D1330E" w14:textId="77777777" w:rsidR="00D651DD" w:rsidRDefault="00000000">
      <w:pPr>
        <w:numPr>
          <w:ilvl w:val="1"/>
          <w:numId w:val="28"/>
        </w:numPr>
        <w:pBdr>
          <w:top w:val="nil"/>
          <w:left w:val="nil"/>
          <w:bottom w:val="nil"/>
          <w:right w:val="nil"/>
          <w:between w:val="nil"/>
        </w:pBdr>
        <w:spacing w:line="275" w:lineRule="auto"/>
        <w:jc w:val="both"/>
        <w:rPr>
          <w:rFonts w:ascii="Times New Roman" w:eastAsia="Times New Roman" w:hAnsi="Times New Roman" w:cs="Times New Roman"/>
          <w:sz w:val="24"/>
          <w:szCs w:val="24"/>
        </w:rPr>
      </w:pPr>
      <w:r>
        <w:rPr>
          <w:rFonts w:ascii="Times New Roman" w:eastAsia="Times New Roman" w:hAnsi="Times New Roman" w:cs="Times New Roman"/>
          <w:i/>
          <w:iCs/>
          <w:color w:val="1F1F1F"/>
          <w:sz w:val="24"/>
          <w:szCs w:val="24"/>
        </w:rPr>
        <w:t>Thách thức:</w:t>
      </w:r>
      <w:r>
        <w:rPr>
          <w:rFonts w:ascii="Times New Roman" w:eastAsia="Times New Roman" w:hAnsi="Times New Roman" w:cs="Times New Roman"/>
          <w:color w:val="1F1F1F"/>
          <w:sz w:val="24"/>
          <w:szCs w:val="24"/>
        </w:rPr>
        <w:t xml:space="preserve"> Hải Phòng có sự chồng lấn không gian gay gắt giữa: Cảng biển - Du lịch (Cát Bà) - Bảo tồn thiên nhiên - Nuôi trồng thủy sản - Điện gió (tương lai).</w:t>
      </w:r>
    </w:p>
    <w:p w14:paraId="54A09439" w14:textId="77777777" w:rsidR="00D651DD" w:rsidRDefault="00000000">
      <w:pPr>
        <w:numPr>
          <w:ilvl w:val="1"/>
          <w:numId w:val="28"/>
        </w:numPr>
        <w:pBdr>
          <w:top w:val="nil"/>
          <w:left w:val="nil"/>
          <w:bottom w:val="nil"/>
          <w:right w:val="nil"/>
          <w:between w:val="nil"/>
        </w:pBdr>
        <w:spacing w:line="275" w:lineRule="auto"/>
        <w:jc w:val="both"/>
        <w:rPr>
          <w:rFonts w:ascii="Times New Roman" w:eastAsia="Times New Roman" w:hAnsi="Times New Roman" w:cs="Times New Roman"/>
          <w:sz w:val="24"/>
          <w:szCs w:val="24"/>
        </w:rPr>
      </w:pPr>
      <w:r>
        <w:rPr>
          <w:rFonts w:ascii="Times New Roman" w:eastAsia="Times New Roman" w:hAnsi="Times New Roman" w:cs="Times New Roman"/>
          <w:i/>
          <w:iCs/>
          <w:color w:val="1F1F1F"/>
          <w:sz w:val="24"/>
          <w:szCs w:val="24"/>
        </w:rPr>
        <w:t>Vai trò KH&amp;CN:</w:t>
      </w:r>
      <w:r>
        <w:rPr>
          <w:rFonts w:ascii="Times New Roman" w:eastAsia="Times New Roman" w:hAnsi="Times New Roman" w:cs="Times New Roman"/>
          <w:color w:val="1F1F1F"/>
          <w:sz w:val="24"/>
          <w:szCs w:val="24"/>
        </w:rPr>
        <w:t xml:space="preserve"> Cần công cụ hỗ trợ ra quyết định (Decision Support Systems) dựa trên GIS và mô hình toán để phân vùng tối ưu, giải quyết xung đột lợi ích.</w:t>
      </w:r>
    </w:p>
    <w:p w14:paraId="2F633D61" w14:textId="77777777" w:rsidR="00D651DD" w:rsidRDefault="00000000">
      <w:pPr>
        <w:numPr>
          <w:ilvl w:val="1"/>
          <w:numId w:val="28"/>
        </w:numPr>
        <w:pBdr>
          <w:top w:val="nil"/>
          <w:left w:val="nil"/>
          <w:bottom w:val="nil"/>
          <w:right w:val="nil"/>
          <w:between w:val="nil"/>
        </w:pBdr>
        <w:spacing w:line="275" w:lineRule="auto"/>
        <w:jc w:val="both"/>
        <w:rPr>
          <w:rFonts w:ascii="Times New Roman" w:eastAsia="Times New Roman" w:hAnsi="Times New Roman" w:cs="Times New Roman"/>
          <w:sz w:val="24"/>
          <w:szCs w:val="24"/>
        </w:rPr>
      </w:pPr>
      <w:r>
        <w:rPr>
          <w:rFonts w:ascii="Times New Roman" w:eastAsia="Times New Roman" w:hAnsi="Times New Roman" w:cs="Times New Roman"/>
          <w:i/>
          <w:iCs/>
          <w:color w:val="1F1F1F"/>
          <w:sz w:val="24"/>
          <w:szCs w:val="24"/>
        </w:rPr>
        <w:t>Kiến nghị:</w:t>
      </w:r>
      <w:r>
        <w:rPr>
          <w:rFonts w:ascii="Times New Roman" w:eastAsia="Times New Roman" w:hAnsi="Times New Roman" w:cs="Times New Roman"/>
          <w:color w:val="1F1F1F"/>
          <w:sz w:val="24"/>
          <w:szCs w:val="24"/>
        </w:rPr>
        <w:t xml:space="preserve"> Bổ sung "Ứng dụng công nghệ GIS 3D và các mô hình mô phỏng đa mục tiêu để hỗ trợ lập và quản lý Quy hoạch không gian biển thành phố".</w:t>
      </w:r>
    </w:p>
    <w:p w14:paraId="0D367095" w14:textId="77777777" w:rsidR="00D651DD" w:rsidRDefault="00000000">
      <w:pPr>
        <w:numPr>
          <w:ilvl w:val="0"/>
          <w:numId w:val="27"/>
        </w:numPr>
        <w:pBdr>
          <w:top w:val="nil"/>
          <w:left w:val="nil"/>
          <w:bottom w:val="nil"/>
          <w:right w:val="nil"/>
          <w:between w:val="nil"/>
        </w:pBdr>
        <w:spacing w:line="275" w:lineRule="auto"/>
        <w:jc w:val="both"/>
        <w:rPr>
          <w:rFonts w:ascii="Times New Roman" w:eastAsia="Times New Roman" w:hAnsi="Times New Roman" w:cs="Times New Roman"/>
          <w:sz w:val="24"/>
          <w:szCs w:val="24"/>
        </w:rPr>
      </w:pPr>
      <w:r>
        <w:rPr>
          <w:rFonts w:ascii="Times New Roman" w:eastAsia="Times New Roman" w:hAnsi="Times New Roman" w:cs="Times New Roman"/>
          <w:b/>
          <w:bCs/>
          <w:color w:val="1F1F1F"/>
          <w:sz w:val="24"/>
          <w:szCs w:val="24"/>
        </w:rPr>
        <w:t>Rác thải nhựa đại dương:</w:t>
      </w:r>
    </w:p>
    <w:p w14:paraId="7C89BC66" w14:textId="77777777" w:rsidR="00D651DD" w:rsidRDefault="00000000">
      <w:pPr>
        <w:numPr>
          <w:ilvl w:val="1"/>
          <w:numId w:val="29"/>
        </w:numPr>
        <w:pBdr>
          <w:top w:val="nil"/>
          <w:left w:val="nil"/>
          <w:bottom w:val="nil"/>
          <w:right w:val="nil"/>
          <w:between w:val="nil"/>
        </w:pBdr>
        <w:spacing w:line="275" w:lineRule="auto"/>
        <w:jc w:val="both"/>
        <w:rPr>
          <w:rFonts w:ascii="Times New Roman" w:eastAsia="Times New Roman" w:hAnsi="Times New Roman" w:cs="Times New Roman"/>
          <w:sz w:val="24"/>
          <w:szCs w:val="24"/>
        </w:rPr>
      </w:pPr>
      <w:r>
        <w:rPr>
          <w:rFonts w:ascii="Times New Roman" w:eastAsia="Times New Roman" w:hAnsi="Times New Roman" w:cs="Times New Roman"/>
          <w:i/>
          <w:iCs/>
          <w:color w:val="1F1F1F"/>
          <w:sz w:val="24"/>
          <w:szCs w:val="24"/>
        </w:rPr>
        <w:t>Thực trạng:</w:t>
      </w:r>
      <w:r>
        <w:rPr>
          <w:rFonts w:ascii="Times New Roman" w:eastAsia="Times New Roman" w:hAnsi="Times New Roman" w:cs="Times New Roman"/>
          <w:color w:val="1F1F1F"/>
          <w:sz w:val="24"/>
          <w:szCs w:val="24"/>
        </w:rPr>
        <w:t xml:space="preserve"> Vịnh Lan Hạ và các khu vực ven bờ đang chịu áp lực lớn từ rác thải nhựa, đặc biệt là phao xốp từ nuôi trồng thủy sản.</w:t>
      </w:r>
    </w:p>
    <w:p w14:paraId="4B0D7EB4" w14:textId="77777777" w:rsidR="00D651DD" w:rsidRDefault="00000000">
      <w:pPr>
        <w:numPr>
          <w:ilvl w:val="1"/>
          <w:numId w:val="29"/>
        </w:numPr>
        <w:pBdr>
          <w:top w:val="nil"/>
          <w:left w:val="nil"/>
          <w:bottom w:val="nil"/>
          <w:right w:val="nil"/>
          <w:between w:val="nil"/>
        </w:pBdr>
        <w:spacing w:line="275" w:lineRule="auto"/>
        <w:jc w:val="both"/>
        <w:rPr>
          <w:rFonts w:ascii="Times New Roman" w:eastAsia="Times New Roman" w:hAnsi="Times New Roman" w:cs="Times New Roman"/>
          <w:sz w:val="24"/>
          <w:szCs w:val="24"/>
        </w:rPr>
      </w:pPr>
      <w:r>
        <w:rPr>
          <w:rFonts w:ascii="Times New Roman" w:eastAsia="Times New Roman" w:hAnsi="Times New Roman" w:cs="Times New Roman"/>
          <w:i/>
          <w:iCs/>
          <w:color w:val="1F1F1F"/>
          <w:sz w:val="24"/>
          <w:szCs w:val="24"/>
        </w:rPr>
        <w:t>Khoảng trống:</w:t>
      </w:r>
      <w:r>
        <w:rPr>
          <w:rFonts w:ascii="Times New Roman" w:eastAsia="Times New Roman" w:hAnsi="Times New Roman" w:cs="Times New Roman"/>
          <w:color w:val="1F1F1F"/>
          <w:sz w:val="24"/>
          <w:szCs w:val="24"/>
        </w:rPr>
        <w:t xml:space="preserve"> Dự thảo cần nhấn mạnh các giải pháp công nghệ cho vấn đề này, không chỉ là "xử lý ô nhiễm" chung chung. Cần công nghệ vật liệu mới thay thế phao xốp, và công nghệ thu gom rác tự động trên biển.</w:t>
      </w:r>
    </w:p>
    <w:p w14:paraId="5FC29DB9" w14:textId="77777777" w:rsidR="00D651DD" w:rsidRDefault="00000000">
      <w:pPr>
        <w:numPr>
          <w:ilvl w:val="1"/>
          <w:numId w:val="29"/>
        </w:numPr>
        <w:pBdr>
          <w:top w:val="nil"/>
          <w:left w:val="nil"/>
          <w:bottom w:val="nil"/>
          <w:right w:val="nil"/>
          <w:between w:val="nil"/>
        </w:pBdr>
        <w:spacing w:after="120" w:line="275" w:lineRule="auto"/>
        <w:jc w:val="both"/>
        <w:rPr>
          <w:rFonts w:ascii="Times New Roman" w:eastAsia="Times New Roman" w:hAnsi="Times New Roman" w:cs="Times New Roman"/>
          <w:sz w:val="24"/>
          <w:szCs w:val="24"/>
        </w:rPr>
      </w:pPr>
      <w:r>
        <w:rPr>
          <w:rFonts w:ascii="Times New Roman" w:eastAsia="Times New Roman" w:hAnsi="Times New Roman" w:cs="Times New Roman"/>
          <w:i/>
          <w:iCs/>
          <w:color w:val="1F1F1F"/>
          <w:sz w:val="24"/>
          <w:szCs w:val="24"/>
        </w:rPr>
        <w:t>Kiến nghị:</w:t>
      </w:r>
      <w:r>
        <w:rPr>
          <w:rFonts w:ascii="Times New Roman" w:eastAsia="Times New Roman" w:hAnsi="Times New Roman" w:cs="Times New Roman"/>
          <w:color w:val="1F1F1F"/>
          <w:sz w:val="24"/>
          <w:szCs w:val="24"/>
        </w:rPr>
        <w:t xml:space="preserve"> Bổ sung "Nghiên cứu ứng dụng vật liệu mới bền vững thay thế vật liệu nhựa trong nuôi trồng thủy sản; phát triển công nghệ thu gom và tái chế rác thải nhựa đại dương".</w:t>
      </w:r>
    </w:p>
    <w:p w14:paraId="4829B659" w14:textId="77777777" w:rsidR="00D651DD" w:rsidRDefault="00000000">
      <w:pPr>
        <w:pStyle w:val="Heading3"/>
        <w:spacing w:after="120" w:line="275" w:lineRule="auto"/>
        <w:jc w:val="both"/>
        <w:rPr>
          <w:rFonts w:ascii="Times New Roman" w:eastAsia="Times New Roman" w:hAnsi="Times New Roman" w:cs="Times New Roman"/>
          <w:color w:val="1F1F1F"/>
          <w:sz w:val="24"/>
          <w:szCs w:val="24"/>
        </w:rPr>
      </w:pPr>
      <w:r>
        <w:rPr>
          <w:rFonts w:ascii="Times New Roman" w:eastAsia="Times New Roman" w:hAnsi="Times New Roman" w:cs="Times New Roman"/>
          <w:color w:val="1F1F1F"/>
          <w:sz w:val="24"/>
          <w:szCs w:val="24"/>
        </w:rPr>
        <w:t>3.4. Lĩnh vực Thủy sản và Dược liệu biển (Mục II.1.d)</w:t>
      </w:r>
    </w:p>
    <w:p w14:paraId="03453CA4" w14:textId="21E99DB8" w:rsidR="00D651DD" w:rsidRDefault="00571733">
      <w:pPr>
        <w:pBdr>
          <w:top w:val="nil"/>
          <w:left w:val="nil"/>
          <w:bottom w:val="nil"/>
          <w:right w:val="nil"/>
          <w:between w:val="nil"/>
        </w:pBdr>
        <w:spacing w:after="240" w:line="275" w:lineRule="auto"/>
        <w:jc w:val="both"/>
        <w:rPr>
          <w:rFonts w:ascii="Times New Roman" w:eastAsia="Times New Roman" w:hAnsi="Times New Roman" w:cs="Times New Roman"/>
          <w:color w:val="1F1F1F"/>
          <w:sz w:val="24"/>
          <w:szCs w:val="24"/>
        </w:rPr>
      </w:pPr>
      <w:r>
        <w:rPr>
          <w:rFonts w:ascii="Times New Roman" w:eastAsia="Times New Roman" w:hAnsi="Times New Roman" w:cs="Times New Roman"/>
          <w:color w:val="1F1F1F"/>
          <w:sz w:val="24"/>
          <w:szCs w:val="24"/>
        </w:rPr>
        <w:t>Dự thảo</w:t>
      </w:r>
      <w:r w:rsidR="00000000">
        <w:rPr>
          <w:rFonts w:ascii="Times New Roman" w:eastAsia="Times New Roman" w:hAnsi="Times New Roman" w:cs="Times New Roman"/>
          <w:color w:val="1F1F1F"/>
          <w:sz w:val="24"/>
          <w:szCs w:val="24"/>
        </w:rPr>
        <w:t xml:space="preserve"> đề cập: Dự báo ngư trường, nuôi biển công nghiệp (lồng HDPE, RAS, IMTA), dược liệu biển.</w:t>
      </w:r>
    </w:p>
    <w:p w14:paraId="12341DEC" w14:textId="77777777" w:rsidR="00D651DD" w:rsidRDefault="00000000">
      <w:pPr>
        <w:pBdr>
          <w:top w:val="nil"/>
          <w:left w:val="nil"/>
          <w:bottom w:val="nil"/>
          <w:right w:val="nil"/>
          <w:between w:val="nil"/>
        </w:pBdr>
        <w:spacing w:after="120" w:line="275" w:lineRule="auto"/>
        <w:jc w:val="both"/>
        <w:rPr>
          <w:rFonts w:ascii="Times New Roman" w:eastAsia="Times New Roman" w:hAnsi="Times New Roman" w:cs="Times New Roman"/>
          <w:b/>
          <w:bCs/>
          <w:color w:val="1F1F1F"/>
          <w:sz w:val="24"/>
          <w:szCs w:val="24"/>
        </w:rPr>
      </w:pPr>
      <w:r>
        <w:rPr>
          <w:rFonts w:ascii="Times New Roman" w:eastAsia="Times New Roman" w:hAnsi="Times New Roman" w:cs="Times New Roman"/>
          <w:b/>
          <w:bCs/>
          <w:color w:val="1F1F1F"/>
          <w:sz w:val="24"/>
          <w:szCs w:val="24"/>
        </w:rPr>
        <w:t>Phân tích sâu:</w:t>
      </w:r>
    </w:p>
    <w:p w14:paraId="746C9F01" w14:textId="77777777" w:rsidR="00D651DD" w:rsidRDefault="00000000">
      <w:pPr>
        <w:numPr>
          <w:ilvl w:val="0"/>
          <w:numId w:val="30"/>
        </w:numPr>
        <w:pBdr>
          <w:top w:val="nil"/>
          <w:left w:val="nil"/>
          <w:bottom w:val="nil"/>
          <w:right w:val="nil"/>
          <w:between w:val="nil"/>
        </w:pBdr>
        <w:spacing w:line="275" w:lineRule="auto"/>
        <w:jc w:val="both"/>
        <w:rPr>
          <w:rFonts w:ascii="Times New Roman" w:eastAsia="Times New Roman" w:hAnsi="Times New Roman" w:cs="Times New Roman"/>
          <w:sz w:val="24"/>
          <w:szCs w:val="24"/>
        </w:rPr>
      </w:pPr>
      <w:r>
        <w:rPr>
          <w:rFonts w:ascii="Times New Roman" w:eastAsia="Times New Roman" w:hAnsi="Times New Roman" w:cs="Times New Roman"/>
          <w:b/>
          <w:bCs/>
          <w:color w:val="1F1F1F"/>
          <w:sz w:val="24"/>
          <w:szCs w:val="24"/>
        </w:rPr>
        <w:t>Nuôi biển công nghiệp và Sức tải môi trường:</w:t>
      </w:r>
    </w:p>
    <w:p w14:paraId="061CEA05" w14:textId="77777777" w:rsidR="00D651DD" w:rsidRDefault="00000000">
      <w:pPr>
        <w:numPr>
          <w:ilvl w:val="1"/>
          <w:numId w:val="31"/>
        </w:numPr>
        <w:pBdr>
          <w:top w:val="nil"/>
          <w:left w:val="nil"/>
          <w:bottom w:val="nil"/>
          <w:right w:val="nil"/>
          <w:between w:val="nil"/>
        </w:pBdr>
        <w:spacing w:line="275" w:lineRule="auto"/>
        <w:jc w:val="both"/>
        <w:rPr>
          <w:rFonts w:ascii="Times New Roman" w:eastAsia="Times New Roman" w:hAnsi="Times New Roman" w:cs="Times New Roman"/>
          <w:sz w:val="24"/>
          <w:szCs w:val="24"/>
        </w:rPr>
      </w:pPr>
      <w:r>
        <w:rPr>
          <w:rFonts w:ascii="Times New Roman" w:eastAsia="Times New Roman" w:hAnsi="Times New Roman" w:cs="Times New Roman"/>
          <w:i/>
          <w:iCs/>
          <w:color w:val="1F1F1F"/>
          <w:sz w:val="24"/>
          <w:szCs w:val="24"/>
        </w:rPr>
        <w:t>Vấn đề:</w:t>
      </w:r>
      <w:r>
        <w:rPr>
          <w:rFonts w:ascii="Times New Roman" w:eastAsia="Times New Roman" w:hAnsi="Times New Roman" w:cs="Times New Roman"/>
          <w:color w:val="1F1F1F"/>
          <w:sz w:val="24"/>
          <w:szCs w:val="24"/>
        </w:rPr>
        <w:t xml:space="preserve"> Phát triển nuôi biển nếu vượt quá sức tải môi trường (Carrying Capacity) sẽ dẫn đến ô nhiễm hữu cơ và dịch bệnh bùng phát. Đây là bài học xương máu của nhiều quốc gia.</w:t>
      </w:r>
    </w:p>
    <w:p w14:paraId="1E4A70A6" w14:textId="77777777" w:rsidR="00D651DD" w:rsidRDefault="00000000">
      <w:pPr>
        <w:numPr>
          <w:ilvl w:val="1"/>
          <w:numId w:val="31"/>
        </w:numPr>
        <w:pBdr>
          <w:top w:val="nil"/>
          <w:left w:val="nil"/>
          <w:bottom w:val="nil"/>
          <w:right w:val="nil"/>
          <w:between w:val="nil"/>
        </w:pBdr>
        <w:spacing w:line="275" w:lineRule="auto"/>
        <w:jc w:val="both"/>
        <w:rPr>
          <w:rFonts w:ascii="Times New Roman" w:eastAsia="Times New Roman" w:hAnsi="Times New Roman" w:cs="Times New Roman"/>
          <w:sz w:val="24"/>
          <w:szCs w:val="24"/>
        </w:rPr>
      </w:pPr>
      <w:r>
        <w:rPr>
          <w:rFonts w:ascii="Times New Roman" w:eastAsia="Times New Roman" w:hAnsi="Times New Roman" w:cs="Times New Roman"/>
          <w:i/>
          <w:iCs/>
          <w:color w:val="1F1F1F"/>
          <w:sz w:val="24"/>
          <w:szCs w:val="24"/>
        </w:rPr>
        <w:t>Kiến nghị:</w:t>
      </w:r>
      <w:r>
        <w:rPr>
          <w:rFonts w:ascii="Times New Roman" w:eastAsia="Times New Roman" w:hAnsi="Times New Roman" w:cs="Times New Roman"/>
          <w:color w:val="1F1F1F"/>
          <w:sz w:val="24"/>
          <w:szCs w:val="24"/>
        </w:rPr>
        <w:t xml:space="preserve"> Trước khi nhân rộng các mô hình lồng HDPE hay cụm công nghiệp nuôi biển, bắt buộc phải có nhiệm vụ "Nghiên cứu đánh giá sức tải môi trường cho các vùng quy hoạch nuôi biển trọng điểm tại Cát Bà, Bạch Long Vỹ".</w:t>
      </w:r>
    </w:p>
    <w:p w14:paraId="28D057F0" w14:textId="77777777" w:rsidR="00D651DD" w:rsidRDefault="00000000">
      <w:pPr>
        <w:numPr>
          <w:ilvl w:val="0"/>
          <w:numId w:val="30"/>
        </w:numPr>
        <w:pBdr>
          <w:top w:val="nil"/>
          <w:left w:val="nil"/>
          <w:bottom w:val="nil"/>
          <w:right w:val="nil"/>
          <w:between w:val="nil"/>
        </w:pBdr>
        <w:spacing w:line="275" w:lineRule="auto"/>
        <w:jc w:val="both"/>
        <w:rPr>
          <w:rFonts w:ascii="Times New Roman" w:eastAsia="Times New Roman" w:hAnsi="Times New Roman" w:cs="Times New Roman"/>
          <w:sz w:val="24"/>
          <w:szCs w:val="24"/>
        </w:rPr>
      </w:pPr>
      <w:r>
        <w:rPr>
          <w:rFonts w:ascii="Times New Roman" w:eastAsia="Times New Roman" w:hAnsi="Times New Roman" w:cs="Times New Roman"/>
          <w:b/>
          <w:bCs/>
          <w:color w:val="1F1F1F"/>
          <w:sz w:val="24"/>
          <w:szCs w:val="24"/>
        </w:rPr>
        <w:t>Dược liệu biển:</w:t>
      </w:r>
    </w:p>
    <w:p w14:paraId="5BCA5E8A" w14:textId="77777777" w:rsidR="00D651DD" w:rsidRDefault="00000000">
      <w:pPr>
        <w:numPr>
          <w:ilvl w:val="1"/>
          <w:numId w:val="2"/>
        </w:numPr>
        <w:pBdr>
          <w:top w:val="nil"/>
          <w:left w:val="nil"/>
          <w:bottom w:val="nil"/>
          <w:right w:val="nil"/>
          <w:between w:val="nil"/>
        </w:pBdr>
        <w:spacing w:line="275" w:lineRule="auto"/>
        <w:jc w:val="both"/>
        <w:rPr>
          <w:rFonts w:ascii="Times New Roman" w:eastAsia="Times New Roman" w:hAnsi="Times New Roman" w:cs="Times New Roman"/>
          <w:sz w:val="24"/>
          <w:szCs w:val="24"/>
        </w:rPr>
      </w:pPr>
      <w:r>
        <w:rPr>
          <w:rFonts w:ascii="Times New Roman" w:eastAsia="Times New Roman" w:hAnsi="Times New Roman" w:cs="Times New Roman"/>
          <w:i/>
          <w:iCs/>
          <w:color w:val="1F1F1F"/>
          <w:sz w:val="24"/>
          <w:szCs w:val="24"/>
        </w:rPr>
        <w:lastRenderedPageBreak/>
        <w:t>Tiềm năng:</w:t>
      </w:r>
      <w:r>
        <w:rPr>
          <w:rFonts w:ascii="Times New Roman" w:eastAsia="Times New Roman" w:hAnsi="Times New Roman" w:cs="Times New Roman"/>
          <w:color w:val="1F1F1F"/>
          <w:sz w:val="24"/>
          <w:szCs w:val="24"/>
        </w:rPr>
        <w:t xml:space="preserve"> Hải Phòng có nguồn tài nguyên sinh vật biển phong phú. Hướng đi tách chiết hoạt chất sinh học là hướng đi giá trị cao (high value-added).</w:t>
      </w:r>
    </w:p>
    <w:p w14:paraId="7D99B17D" w14:textId="77777777" w:rsidR="00D651DD" w:rsidRDefault="00000000">
      <w:pPr>
        <w:numPr>
          <w:ilvl w:val="1"/>
          <w:numId w:val="2"/>
        </w:numPr>
        <w:pBdr>
          <w:top w:val="nil"/>
          <w:left w:val="nil"/>
          <w:bottom w:val="nil"/>
          <w:right w:val="nil"/>
          <w:between w:val="nil"/>
        </w:pBdr>
        <w:spacing w:after="120" w:line="275" w:lineRule="auto"/>
        <w:jc w:val="both"/>
        <w:rPr>
          <w:rFonts w:ascii="Times New Roman" w:eastAsia="Times New Roman" w:hAnsi="Times New Roman" w:cs="Times New Roman"/>
          <w:sz w:val="24"/>
          <w:szCs w:val="24"/>
        </w:rPr>
      </w:pPr>
      <w:r>
        <w:rPr>
          <w:rFonts w:ascii="Times New Roman" w:eastAsia="Times New Roman" w:hAnsi="Times New Roman" w:cs="Times New Roman"/>
          <w:i/>
          <w:iCs/>
          <w:color w:val="1F1F1F"/>
          <w:sz w:val="24"/>
          <w:szCs w:val="24"/>
        </w:rPr>
        <w:t>Kiến nghị:</w:t>
      </w:r>
      <w:r>
        <w:rPr>
          <w:rFonts w:ascii="Times New Roman" w:eastAsia="Times New Roman" w:hAnsi="Times New Roman" w:cs="Times New Roman"/>
          <w:color w:val="1F1F1F"/>
          <w:sz w:val="24"/>
          <w:szCs w:val="24"/>
        </w:rPr>
        <w:t xml:space="preserve"> Tập trung vào các loài đặc hữu của Vịnh Bắc Bộ. Kết nối chặt chẽ giữa Viện Nghiên cứu Hải sản và các doanh nghiệp dược phẩm để thương mại hóa kết quả nghiên cứu.</w:t>
      </w:r>
    </w:p>
    <w:p w14:paraId="0C3B150E" w14:textId="77777777" w:rsidR="00D651DD" w:rsidRDefault="00000000">
      <w:pPr>
        <w:pStyle w:val="Heading3"/>
        <w:spacing w:after="120" w:line="275" w:lineRule="auto"/>
        <w:jc w:val="both"/>
        <w:rPr>
          <w:rFonts w:ascii="Times New Roman" w:eastAsia="Times New Roman" w:hAnsi="Times New Roman" w:cs="Times New Roman"/>
          <w:color w:val="1F1F1F"/>
          <w:sz w:val="24"/>
          <w:szCs w:val="24"/>
        </w:rPr>
      </w:pPr>
      <w:r>
        <w:rPr>
          <w:rFonts w:ascii="Times New Roman" w:eastAsia="Times New Roman" w:hAnsi="Times New Roman" w:cs="Times New Roman"/>
          <w:color w:val="1F1F1F"/>
          <w:sz w:val="24"/>
          <w:szCs w:val="24"/>
        </w:rPr>
        <w:t>3.5. Lĩnh vực Y học biển (Mục II.1.f)</w:t>
      </w:r>
    </w:p>
    <w:p w14:paraId="51A36B50" w14:textId="77777777" w:rsidR="00D651DD" w:rsidRDefault="00000000">
      <w:pPr>
        <w:pBdr>
          <w:top w:val="nil"/>
          <w:left w:val="nil"/>
          <w:bottom w:val="nil"/>
          <w:right w:val="nil"/>
          <w:between w:val="nil"/>
        </w:pBdr>
        <w:spacing w:line="275"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Phân tích sâu:</w:t>
      </w:r>
    </w:p>
    <w:p w14:paraId="0558C2DE" w14:textId="3017A717" w:rsidR="00D651DD" w:rsidRDefault="00000000">
      <w:pPr>
        <w:pBdr>
          <w:top w:val="nil"/>
          <w:left w:val="nil"/>
          <w:bottom w:val="nil"/>
          <w:right w:val="nil"/>
          <w:between w:val="nil"/>
        </w:pBdr>
        <w:spacing w:line="275"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Đây là lĩnh vực đặc thù mà Hải Phòng có thế mạnh dẫn đầu cả nước (với Viện Y học biển). Nội dung trong </w:t>
      </w:r>
      <w:r w:rsidR="00571733">
        <w:rPr>
          <w:rFonts w:ascii="Times New Roman" w:eastAsia="Times New Roman" w:hAnsi="Times New Roman" w:cs="Times New Roman"/>
          <w:sz w:val="24"/>
          <w:szCs w:val="24"/>
        </w:rPr>
        <w:t>Dự thảo</w:t>
      </w:r>
      <w:r>
        <w:rPr>
          <w:rFonts w:ascii="Times New Roman" w:eastAsia="Times New Roman" w:hAnsi="Times New Roman" w:cs="Times New Roman"/>
          <w:sz w:val="24"/>
          <w:szCs w:val="24"/>
        </w:rPr>
        <w:t xml:space="preserve"> về bệnh nghề nghiệp, cấp cứu biển đảo là rất thiết thực.</w:t>
      </w:r>
    </w:p>
    <w:p w14:paraId="39387A38" w14:textId="77777777" w:rsidR="00D651DD" w:rsidRDefault="00000000">
      <w:pPr>
        <w:numPr>
          <w:ilvl w:val="0"/>
          <w:numId w:val="3"/>
        </w:numPr>
        <w:pBdr>
          <w:top w:val="nil"/>
          <w:left w:val="nil"/>
          <w:bottom w:val="nil"/>
          <w:right w:val="nil"/>
          <w:between w:val="nil"/>
        </w:pBdr>
        <w:spacing w:line="275" w:lineRule="auto"/>
        <w:jc w:val="both"/>
        <w:rPr>
          <w:sz w:val="24"/>
          <w:szCs w:val="24"/>
        </w:rPr>
      </w:pPr>
      <w:r>
        <w:rPr>
          <w:rFonts w:ascii="Times New Roman" w:eastAsia="Times New Roman" w:hAnsi="Times New Roman" w:cs="Times New Roman"/>
          <w:i/>
          <w:iCs/>
          <w:color w:val="1F1F1F"/>
          <w:sz w:val="24"/>
          <w:szCs w:val="24"/>
        </w:rPr>
        <w:t>Mở rộng:</w:t>
      </w:r>
      <w:r>
        <w:rPr>
          <w:rFonts w:ascii="Times New Roman" w:eastAsia="Times New Roman" w:hAnsi="Times New Roman" w:cs="Times New Roman"/>
          <w:color w:val="1F1F1F"/>
          <w:sz w:val="24"/>
          <w:szCs w:val="24"/>
        </w:rPr>
        <w:t xml:space="preserve"> Cần kết hợp </w:t>
      </w:r>
      <w:r>
        <w:rPr>
          <w:rFonts w:ascii="Times New Roman" w:eastAsia="Times New Roman" w:hAnsi="Times New Roman" w:cs="Times New Roman"/>
          <w:b/>
          <w:bCs/>
          <w:color w:val="1F1F1F"/>
          <w:sz w:val="24"/>
          <w:szCs w:val="24"/>
        </w:rPr>
        <w:t>Y học biển với Du lịch sức khỏe (Wellness Tourism)</w:t>
      </w:r>
      <w:r>
        <w:rPr>
          <w:rFonts w:ascii="Times New Roman" w:eastAsia="Times New Roman" w:hAnsi="Times New Roman" w:cs="Times New Roman"/>
          <w:color w:val="1F1F1F"/>
          <w:sz w:val="24"/>
          <w:szCs w:val="24"/>
        </w:rPr>
        <w:t>. Nghiên cứu các liệu pháp chữa bệnh sử dụng khí hậu biển, nước biển, bùn khoáng tại khu vực Đồ Sơn, Cát Bà để tạo ra sản phẩm du lịch mới.</w:t>
      </w:r>
    </w:p>
    <w:p w14:paraId="46B57954" w14:textId="77777777" w:rsidR="00D651DD" w:rsidRDefault="00000000">
      <w:pPr>
        <w:numPr>
          <w:ilvl w:val="0"/>
          <w:numId w:val="3"/>
        </w:numPr>
        <w:pBdr>
          <w:top w:val="nil"/>
          <w:left w:val="nil"/>
          <w:bottom w:val="nil"/>
          <w:right w:val="nil"/>
          <w:between w:val="nil"/>
        </w:pBdr>
        <w:spacing w:after="120" w:line="275" w:lineRule="auto"/>
        <w:jc w:val="both"/>
        <w:rPr>
          <w:sz w:val="24"/>
          <w:szCs w:val="24"/>
        </w:rPr>
      </w:pPr>
      <w:r>
        <w:rPr>
          <w:rFonts w:ascii="Times New Roman" w:eastAsia="Times New Roman" w:hAnsi="Times New Roman" w:cs="Times New Roman"/>
          <w:i/>
          <w:iCs/>
          <w:color w:val="1F1F1F"/>
          <w:sz w:val="24"/>
          <w:szCs w:val="24"/>
        </w:rPr>
        <w:t>Công nghệ:</w:t>
      </w:r>
      <w:r>
        <w:rPr>
          <w:rFonts w:ascii="Times New Roman" w:eastAsia="Times New Roman" w:hAnsi="Times New Roman" w:cs="Times New Roman"/>
          <w:color w:val="1F1F1F"/>
          <w:sz w:val="24"/>
          <w:szCs w:val="24"/>
        </w:rPr>
        <w:t xml:space="preserve"> Ứng dụng </w:t>
      </w:r>
      <w:r>
        <w:rPr>
          <w:rFonts w:ascii="Times New Roman" w:eastAsia="Times New Roman" w:hAnsi="Times New Roman" w:cs="Times New Roman"/>
          <w:b/>
          <w:bCs/>
          <w:color w:val="1F1F1F"/>
          <w:sz w:val="24"/>
          <w:szCs w:val="24"/>
        </w:rPr>
        <w:t>Telemedicine (Y tế từ xa)</w:t>
      </w:r>
      <w:r>
        <w:rPr>
          <w:rFonts w:ascii="Times New Roman" w:eastAsia="Times New Roman" w:hAnsi="Times New Roman" w:cs="Times New Roman"/>
          <w:color w:val="1F1F1F"/>
          <w:sz w:val="24"/>
          <w:szCs w:val="24"/>
        </w:rPr>
        <w:t xml:space="preserve"> sử dụng kết nối vệ tinh để hỗ trợ cấp cứu cho ngư dân và thuyền viên trên các vùng biển xa.</w:t>
      </w:r>
    </w:p>
    <w:p w14:paraId="3AFC7431" w14:textId="77777777" w:rsidR="00D651DD" w:rsidRDefault="00000000">
      <w:pPr>
        <w:pStyle w:val="Heading2"/>
        <w:spacing w:before="120" w:after="120" w:line="275" w:lineRule="auto"/>
        <w:jc w:val="both"/>
        <w:rPr>
          <w:rFonts w:ascii="Times New Roman" w:eastAsia="Times New Roman" w:hAnsi="Times New Roman" w:cs="Times New Roman"/>
          <w:color w:val="1F1F1F"/>
          <w:sz w:val="24"/>
          <w:szCs w:val="24"/>
        </w:rPr>
      </w:pPr>
      <w:r>
        <w:pict w14:anchorId="33AB5223">
          <v:rect id="_x0000_i1028" style="width:0;height:1.5pt" o:hralign="center" o:hrstd="t" o:hr="t" fillcolor="#a0a0a0" stroked="f"/>
        </w:pict>
      </w:r>
      <w:r>
        <w:rPr>
          <w:rFonts w:ascii="Times New Roman" w:eastAsia="Times New Roman" w:hAnsi="Times New Roman" w:cs="Times New Roman"/>
          <w:color w:val="1F1F1F"/>
          <w:sz w:val="24"/>
          <w:szCs w:val="24"/>
        </w:rPr>
        <w:t>CHƯƠNG 4: ĐÁNH GIÁ VỀ NGUỒN LỰC VÀ TỔ CHỨC THỰC HIỆN</w:t>
      </w:r>
    </w:p>
    <w:p w14:paraId="02024C21" w14:textId="77777777" w:rsidR="00D651DD" w:rsidRDefault="00000000">
      <w:pPr>
        <w:pStyle w:val="Heading3"/>
        <w:spacing w:before="0" w:after="120" w:line="275" w:lineRule="auto"/>
        <w:jc w:val="both"/>
        <w:rPr>
          <w:rFonts w:ascii="Times New Roman" w:eastAsia="Times New Roman" w:hAnsi="Times New Roman" w:cs="Times New Roman"/>
          <w:color w:val="1F1F1F"/>
          <w:sz w:val="24"/>
          <w:szCs w:val="24"/>
        </w:rPr>
      </w:pPr>
      <w:r>
        <w:rPr>
          <w:rFonts w:ascii="Times New Roman" w:eastAsia="Times New Roman" w:hAnsi="Times New Roman" w:cs="Times New Roman"/>
          <w:color w:val="1F1F1F"/>
          <w:sz w:val="24"/>
          <w:szCs w:val="24"/>
        </w:rPr>
        <w:t>4.1. Về Nhân lực KH&amp;CN (Mục 3.2 của Dự thảo)</w:t>
      </w:r>
    </w:p>
    <w:p w14:paraId="2D2F36AD" w14:textId="2C5EB3C3" w:rsidR="00D651DD" w:rsidRDefault="00571733">
      <w:pPr>
        <w:pBdr>
          <w:top w:val="nil"/>
          <w:left w:val="nil"/>
          <w:bottom w:val="nil"/>
          <w:right w:val="nil"/>
          <w:between w:val="nil"/>
        </w:pBdr>
        <w:spacing w:after="240" w:line="275" w:lineRule="auto"/>
        <w:jc w:val="both"/>
        <w:rPr>
          <w:rFonts w:ascii="Times New Roman" w:eastAsia="Times New Roman" w:hAnsi="Times New Roman" w:cs="Times New Roman"/>
          <w:color w:val="1F1F1F"/>
          <w:sz w:val="24"/>
          <w:szCs w:val="24"/>
        </w:rPr>
      </w:pPr>
      <w:r>
        <w:rPr>
          <w:rFonts w:ascii="Times New Roman" w:eastAsia="Times New Roman" w:hAnsi="Times New Roman" w:cs="Times New Roman"/>
          <w:color w:val="1F1F1F"/>
          <w:sz w:val="24"/>
          <w:szCs w:val="24"/>
        </w:rPr>
        <w:t>Dự thảo</w:t>
      </w:r>
      <w:r w:rsidR="00000000">
        <w:rPr>
          <w:rFonts w:ascii="Times New Roman" w:eastAsia="Times New Roman" w:hAnsi="Times New Roman" w:cs="Times New Roman"/>
          <w:color w:val="1F1F1F"/>
          <w:sz w:val="24"/>
          <w:szCs w:val="24"/>
        </w:rPr>
        <w:t xml:space="preserve"> đề xuất đào tạo, thu hút chuyên gia, phát triển nhóm nghiên cứu mạnh.</w:t>
      </w:r>
    </w:p>
    <w:p w14:paraId="07515688" w14:textId="77777777" w:rsidR="00D651DD" w:rsidRDefault="00000000">
      <w:pPr>
        <w:pBdr>
          <w:top w:val="nil"/>
          <w:left w:val="nil"/>
          <w:bottom w:val="nil"/>
          <w:right w:val="nil"/>
          <w:between w:val="nil"/>
        </w:pBdr>
        <w:spacing w:line="275"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Phân tích:</w:t>
      </w:r>
    </w:p>
    <w:p w14:paraId="5671550E" w14:textId="77777777" w:rsidR="00D651DD" w:rsidRDefault="00000000">
      <w:pPr>
        <w:pBdr>
          <w:top w:val="nil"/>
          <w:left w:val="nil"/>
          <w:bottom w:val="nil"/>
          <w:right w:val="nil"/>
          <w:between w:val="nil"/>
        </w:pBdr>
        <w:spacing w:line="275"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Vấn đề lớn nhất của nhân lực KH&amp;CN biển không chỉ là số lượng mà là sự thiếu hụt kỹ sư thực hành trong các lĩnh vực mới như điện gió ngoài khơi hay công nghệ sinh học biển. Các trường đại học truyền thống thường mạnh về lý thuyết hàn lâm.</w:t>
      </w:r>
    </w:p>
    <w:p w14:paraId="54D8D606" w14:textId="77777777" w:rsidR="00D651DD" w:rsidRDefault="00000000">
      <w:pPr>
        <w:pBdr>
          <w:top w:val="nil"/>
          <w:left w:val="nil"/>
          <w:bottom w:val="nil"/>
          <w:right w:val="nil"/>
          <w:between w:val="nil"/>
        </w:pBdr>
        <w:spacing w:line="275"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Kiến nghị:</w:t>
      </w:r>
    </w:p>
    <w:p w14:paraId="1D977927" w14:textId="77777777" w:rsidR="00D651DD" w:rsidRDefault="00000000">
      <w:pPr>
        <w:numPr>
          <w:ilvl w:val="0"/>
          <w:numId w:val="4"/>
        </w:numPr>
        <w:pBdr>
          <w:top w:val="nil"/>
          <w:left w:val="nil"/>
          <w:bottom w:val="nil"/>
          <w:right w:val="nil"/>
          <w:between w:val="nil"/>
        </w:pBdr>
        <w:spacing w:line="275" w:lineRule="auto"/>
        <w:jc w:val="both"/>
        <w:rPr>
          <w:rFonts w:ascii="Times New Roman" w:eastAsia="Times New Roman" w:hAnsi="Times New Roman" w:cs="Times New Roman"/>
          <w:sz w:val="24"/>
          <w:szCs w:val="24"/>
        </w:rPr>
      </w:pPr>
      <w:r>
        <w:rPr>
          <w:rFonts w:ascii="Times New Roman" w:eastAsia="Times New Roman" w:hAnsi="Times New Roman" w:cs="Times New Roman"/>
          <w:color w:val="1F1F1F"/>
          <w:sz w:val="24"/>
          <w:szCs w:val="24"/>
        </w:rPr>
        <w:t>Thúc đẩy mô hình đào tạo liên kết Doanh nghiệp - Trường Đại học (Co-op training).</w:t>
      </w:r>
    </w:p>
    <w:p w14:paraId="570F7FE5" w14:textId="77777777" w:rsidR="00D651DD" w:rsidRDefault="00000000">
      <w:pPr>
        <w:numPr>
          <w:ilvl w:val="0"/>
          <w:numId w:val="4"/>
        </w:numPr>
        <w:pBdr>
          <w:top w:val="nil"/>
          <w:left w:val="nil"/>
          <w:bottom w:val="nil"/>
          <w:right w:val="nil"/>
          <w:between w:val="nil"/>
        </w:pBdr>
        <w:spacing w:after="120" w:line="275" w:lineRule="auto"/>
        <w:jc w:val="both"/>
        <w:rPr>
          <w:rFonts w:ascii="Times New Roman" w:eastAsia="Times New Roman" w:hAnsi="Times New Roman" w:cs="Times New Roman"/>
          <w:sz w:val="24"/>
          <w:szCs w:val="24"/>
        </w:rPr>
      </w:pPr>
      <w:r>
        <w:rPr>
          <w:rFonts w:ascii="Times New Roman" w:eastAsia="Times New Roman" w:hAnsi="Times New Roman" w:cs="Times New Roman"/>
          <w:color w:val="1F1F1F"/>
          <w:sz w:val="24"/>
          <w:szCs w:val="24"/>
        </w:rPr>
        <w:t>Xây dựng chương trình đào tạo ngắn hạn cấp chứng chỉ quốc tế (GWO cho điện gió, IMCA cho lặn khảo sát) để nhanh chóng cung cấp nhân lực cho thị trường.</w:t>
      </w:r>
    </w:p>
    <w:p w14:paraId="08AA4CE9" w14:textId="77777777" w:rsidR="00D651DD" w:rsidRDefault="00000000">
      <w:pPr>
        <w:pStyle w:val="Heading3"/>
        <w:spacing w:after="120" w:line="275" w:lineRule="auto"/>
        <w:jc w:val="both"/>
        <w:rPr>
          <w:rFonts w:ascii="Times New Roman" w:eastAsia="Times New Roman" w:hAnsi="Times New Roman" w:cs="Times New Roman"/>
          <w:color w:val="1F1F1F"/>
          <w:sz w:val="24"/>
          <w:szCs w:val="24"/>
        </w:rPr>
      </w:pPr>
      <w:r>
        <w:rPr>
          <w:rFonts w:ascii="Times New Roman" w:eastAsia="Times New Roman" w:hAnsi="Times New Roman" w:cs="Times New Roman"/>
          <w:color w:val="1F1F1F"/>
          <w:sz w:val="24"/>
          <w:szCs w:val="24"/>
        </w:rPr>
        <w:t>4.2. Về Hạ tầng KH&amp;CN (Mục 3.3 của Dự thảo)</w:t>
      </w:r>
    </w:p>
    <w:p w14:paraId="08553C86" w14:textId="022A8197" w:rsidR="00D651DD" w:rsidRDefault="00571733">
      <w:pPr>
        <w:pBdr>
          <w:top w:val="nil"/>
          <w:left w:val="nil"/>
          <w:bottom w:val="nil"/>
          <w:right w:val="nil"/>
          <w:between w:val="nil"/>
        </w:pBdr>
        <w:spacing w:after="240" w:line="275" w:lineRule="auto"/>
        <w:jc w:val="both"/>
        <w:rPr>
          <w:rFonts w:ascii="Times New Roman" w:eastAsia="Times New Roman" w:hAnsi="Times New Roman" w:cs="Times New Roman"/>
          <w:color w:val="1F1F1F"/>
          <w:sz w:val="24"/>
          <w:szCs w:val="24"/>
        </w:rPr>
      </w:pPr>
      <w:r>
        <w:rPr>
          <w:rFonts w:ascii="Times New Roman" w:eastAsia="Times New Roman" w:hAnsi="Times New Roman" w:cs="Times New Roman"/>
          <w:color w:val="1F1F1F"/>
          <w:sz w:val="24"/>
          <w:szCs w:val="24"/>
        </w:rPr>
        <w:t>Dự thảo</w:t>
      </w:r>
      <w:r w:rsidR="00000000">
        <w:rPr>
          <w:rFonts w:ascii="Times New Roman" w:eastAsia="Times New Roman" w:hAnsi="Times New Roman" w:cs="Times New Roman"/>
          <w:color w:val="1F1F1F"/>
          <w:sz w:val="24"/>
          <w:szCs w:val="24"/>
        </w:rPr>
        <w:t xml:space="preserve"> đề cập: Tàu khảo sát, thiết bị ngầm, cơ sở dữ liệu, trung tâm tính toán hiệu năng cao.</w:t>
      </w:r>
    </w:p>
    <w:p w14:paraId="48FF84CB" w14:textId="77777777" w:rsidR="00D651DD" w:rsidRDefault="00000000">
      <w:pPr>
        <w:pBdr>
          <w:top w:val="nil"/>
          <w:left w:val="nil"/>
          <w:bottom w:val="nil"/>
          <w:right w:val="nil"/>
          <w:between w:val="nil"/>
        </w:pBdr>
        <w:spacing w:line="275"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Phân tích:</w:t>
      </w:r>
    </w:p>
    <w:p w14:paraId="0D964EB8" w14:textId="77777777" w:rsidR="00D651DD" w:rsidRDefault="00000000">
      <w:pPr>
        <w:pBdr>
          <w:top w:val="nil"/>
          <w:left w:val="nil"/>
          <w:bottom w:val="nil"/>
          <w:right w:val="nil"/>
          <w:between w:val="nil"/>
        </w:pBdr>
        <w:spacing w:line="275"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Việc đầu tư "Tàu khảo sát biển đa năng" là một khoản đầu tư rất lớn và tốn kém chi phí vận hành. Nếu chỉ phục vụ nghiên cứu của thành phố thì sẽ rất lãng phí.</w:t>
      </w:r>
    </w:p>
    <w:p w14:paraId="5A569CB1" w14:textId="77777777" w:rsidR="00D651DD" w:rsidRDefault="00000000">
      <w:pPr>
        <w:pBdr>
          <w:top w:val="nil"/>
          <w:left w:val="nil"/>
          <w:bottom w:val="nil"/>
          <w:right w:val="nil"/>
          <w:between w:val="nil"/>
        </w:pBdr>
        <w:spacing w:line="275"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Kiến nghị:</w:t>
      </w:r>
    </w:p>
    <w:p w14:paraId="47C626D0" w14:textId="77777777" w:rsidR="00D651DD" w:rsidRDefault="00000000">
      <w:pPr>
        <w:numPr>
          <w:ilvl w:val="0"/>
          <w:numId w:val="5"/>
        </w:numPr>
        <w:pBdr>
          <w:top w:val="nil"/>
          <w:left w:val="nil"/>
          <w:bottom w:val="nil"/>
          <w:right w:val="nil"/>
          <w:between w:val="nil"/>
        </w:pBdr>
        <w:spacing w:line="275" w:lineRule="auto"/>
        <w:jc w:val="both"/>
        <w:rPr>
          <w:sz w:val="24"/>
          <w:szCs w:val="24"/>
        </w:rPr>
      </w:pPr>
      <w:r>
        <w:rPr>
          <w:rFonts w:ascii="Times New Roman" w:eastAsia="Times New Roman" w:hAnsi="Times New Roman" w:cs="Times New Roman"/>
          <w:color w:val="1F1F1F"/>
          <w:sz w:val="24"/>
          <w:szCs w:val="24"/>
        </w:rPr>
        <w:t xml:space="preserve">Nên hướng tới mô hình </w:t>
      </w:r>
      <w:r>
        <w:rPr>
          <w:rFonts w:ascii="Times New Roman" w:eastAsia="Times New Roman" w:hAnsi="Times New Roman" w:cs="Times New Roman"/>
          <w:b/>
          <w:bCs/>
          <w:color w:val="1F1F1F"/>
          <w:sz w:val="24"/>
          <w:szCs w:val="24"/>
        </w:rPr>
        <w:t>"Chia sẻ hạ tầng"</w:t>
      </w:r>
      <w:r>
        <w:rPr>
          <w:rFonts w:ascii="Times New Roman" w:eastAsia="Times New Roman" w:hAnsi="Times New Roman" w:cs="Times New Roman"/>
          <w:color w:val="1F1F1F"/>
          <w:sz w:val="24"/>
          <w:szCs w:val="24"/>
        </w:rPr>
        <w:t>. Thay vì thành phố tự đầu tư và nuôi bộ máy vận hành tàu, có thể xây dựng cơ chế đặt hàng/thuê dịch vụ từ các đơn vị chuyên nghiệp (Hải quân, Cảnh sát biển, các Viện nghiên cứu quốc gia) hoặc hợp tác công tư (PPP) trong việc khai thác tàu nghiên cứu.</w:t>
      </w:r>
    </w:p>
    <w:p w14:paraId="17CBE4B6" w14:textId="77777777" w:rsidR="00D651DD" w:rsidRDefault="00000000">
      <w:pPr>
        <w:numPr>
          <w:ilvl w:val="0"/>
          <w:numId w:val="5"/>
        </w:numPr>
        <w:pBdr>
          <w:top w:val="nil"/>
          <w:left w:val="nil"/>
          <w:bottom w:val="nil"/>
          <w:right w:val="nil"/>
          <w:between w:val="nil"/>
        </w:pBdr>
        <w:spacing w:after="120" w:line="275" w:lineRule="auto"/>
        <w:jc w:val="both"/>
        <w:rPr>
          <w:sz w:val="24"/>
          <w:szCs w:val="24"/>
        </w:rPr>
      </w:pPr>
      <w:r>
        <w:rPr>
          <w:rFonts w:ascii="Times New Roman" w:eastAsia="Times New Roman" w:hAnsi="Times New Roman" w:cs="Times New Roman"/>
          <w:color w:val="1F1F1F"/>
          <w:sz w:val="24"/>
          <w:szCs w:val="24"/>
        </w:rPr>
        <w:t xml:space="preserve">Tập trung ngân sách thành phố vào </w:t>
      </w:r>
      <w:r>
        <w:rPr>
          <w:rFonts w:ascii="Times New Roman" w:eastAsia="Times New Roman" w:hAnsi="Times New Roman" w:cs="Times New Roman"/>
          <w:b/>
          <w:bCs/>
          <w:color w:val="1F1F1F"/>
          <w:sz w:val="24"/>
          <w:szCs w:val="24"/>
        </w:rPr>
        <w:t>Hạ tầng số (Digital Infrastructure)</w:t>
      </w:r>
      <w:r>
        <w:rPr>
          <w:rFonts w:ascii="Times New Roman" w:eastAsia="Times New Roman" w:hAnsi="Times New Roman" w:cs="Times New Roman"/>
          <w:color w:val="1F1F1F"/>
          <w:sz w:val="24"/>
          <w:szCs w:val="24"/>
        </w:rPr>
        <w:t xml:space="preserve">: Trung tâm dữ liệu biển, hệ thống quan trắc tự động ven bờ - những hạng mục có tần suất sử dụng cao và </w:t>
      </w:r>
      <w:r>
        <w:rPr>
          <w:rFonts w:ascii="Times New Roman" w:eastAsia="Times New Roman" w:hAnsi="Times New Roman" w:cs="Times New Roman"/>
          <w:color w:val="1F1F1F"/>
          <w:sz w:val="24"/>
          <w:szCs w:val="24"/>
        </w:rPr>
        <w:lastRenderedPageBreak/>
        <w:t>phục vụ trực tiếp công tác quản lý.</w:t>
      </w:r>
    </w:p>
    <w:p w14:paraId="0411EA38" w14:textId="77777777" w:rsidR="00D651DD" w:rsidRDefault="00000000">
      <w:pPr>
        <w:pStyle w:val="Heading3"/>
        <w:spacing w:after="120" w:line="275" w:lineRule="auto"/>
        <w:jc w:val="both"/>
        <w:rPr>
          <w:rFonts w:ascii="Times New Roman" w:eastAsia="Times New Roman" w:hAnsi="Times New Roman" w:cs="Times New Roman"/>
          <w:color w:val="1F1F1F"/>
          <w:sz w:val="24"/>
          <w:szCs w:val="24"/>
        </w:rPr>
      </w:pPr>
      <w:r>
        <w:rPr>
          <w:rFonts w:ascii="Times New Roman" w:eastAsia="Times New Roman" w:hAnsi="Times New Roman" w:cs="Times New Roman"/>
          <w:color w:val="1F1F1F"/>
          <w:sz w:val="24"/>
          <w:szCs w:val="24"/>
        </w:rPr>
        <w:t>4.3. Về Cơ chế Tài chính (Mục 3.5 của Dự thảo)</w:t>
      </w:r>
    </w:p>
    <w:p w14:paraId="3E53207D" w14:textId="08D27DC1" w:rsidR="00D651DD" w:rsidRDefault="00571733">
      <w:pPr>
        <w:pBdr>
          <w:top w:val="nil"/>
          <w:left w:val="nil"/>
          <w:bottom w:val="nil"/>
          <w:right w:val="nil"/>
          <w:between w:val="nil"/>
        </w:pBdr>
        <w:spacing w:after="240" w:line="275" w:lineRule="auto"/>
        <w:jc w:val="both"/>
        <w:rPr>
          <w:rFonts w:ascii="Times New Roman" w:eastAsia="Times New Roman" w:hAnsi="Times New Roman" w:cs="Times New Roman"/>
          <w:color w:val="1F1F1F"/>
          <w:sz w:val="24"/>
          <w:szCs w:val="24"/>
        </w:rPr>
      </w:pPr>
      <w:r>
        <w:rPr>
          <w:rFonts w:ascii="Times New Roman" w:eastAsia="Times New Roman" w:hAnsi="Times New Roman" w:cs="Times New Roman"/>
          <w:color w:val="1F1F1F"/>
          <w:sz w:val="24"/>
          <w:szCs w:val="24"/>
        </w:rPr>
        <w:t>Dự thảo</w:t>
      </w:r>
      <w:r w:rsidR="00000000">
        <w:rPr>
          <w:rFonts w:ascii="Times New Roman" w:eastAsia="Times New Roman" w:hAnsi="Times New Roman" w:cs="Times New Roman"/>
          <w:color w:val="1F1F1F"/>
          <w:sz w:val="24"/>
          <w:szCs w:val="24"/>
        </w:rPr>
        <w:t xml:space="preserve"> đề xuất: Đa dạng hóa nguồn lực, quỹ đầu tư mạo hiểm, PPP.</w:t>
      </w:r>
    </w:p>
    <w:p w14:paraId="16123374" w14:textId="77777777" w:rsidR="00D651DD" w:rsidRDefault="00000000">
      <w:pPr>
        <w:pBdr>
          <w:top w:val="nil"/>
          <w:left w:val="nil"/>
          <w:bottom w:val="nil"/>
          <w:right w:val="nil"/>
          <w:between w:val="nil"/>
        </w:pBdr>
        <w:spacing w:line="275"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Phân tích:</w:t>
      </w:r>
    </w:p>
    <w:p w14:paraId="534CAD06" w14:textId="77777777" w:rsidR="00D651DD" w:rsidRDefault="00000000">
      <w:pPr>
        <w:pBdr>
          <w:top w:val="nil"/>
          <w:left w:val="nil"/>
          <w:bottom w:val="nil"/>
          <w:right w:val="nil"/>
          <w:between w:val="nil"/>
        </w:pBdr>
        <w:spacing w:line="275"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Cơ chế tài chính hiện hành cho KH&amp;CN còn nhiều rào cản thủ tục, khó chấp nhận rủi ro – đặc tính vốn có của nghiên cứu biển (rủi ro thời tiết, môi trường khắc nghiệt).</w:t>
      </w:r>
    </w:p>
    <w:p w14:paraId="3F96AEC0" w14:textId="77777777" w:rsidR="00D651DD" w:rsidRDefault="00000000">
      <w:pPr>
        <w:pBdr>
          <w:top w:val="nil"/>
          <w:left w:val="nil"/>
          <w:bottom w:val="nil"/>
          <w:right w:val="nil"/>
          <w:between w:val="nil"/>
        </w:pBdr>
        <w:spacing w:line="275"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Kiến nghị:</w:t>
      </w:r>
    </w:p>
    <w:p w14:paraId="12BAC0FD" w14:textId="77777777" w:rsidR="00D651DD" w:rsidRDefault="00000000">
      <w:pPr>
        <w:numPr>
          <w:ilvl w:val="0"/>
          <w:numId w:val="6"/>
        </w:numPr>
        <w:pBdr>
          <w:top w:val="nil"/>
          <w:left w:val="nil"/>
          <w:bottom w:val="nil"/>
          <w:right w:val="nil"/>
          <w:between w:val="nil"/>
        </w:pBdr>
        <w:spacing w:line="275" w:lineRule="auto"/>
        <w:jc w:val="both"/>
        <w:rPr>
          <w:sz w:val="24"/>
          <w:szCs w:val="24"/>
        </w:rPr>
      </w:pPr>
      <w:r>
        <w:rPr>
          <w:rFonts w:ascii="Times New Roman" w:eastAsia="Times New Roman" w:hAnsi="Times New Roman" w:cs="Times New Roman"/>
          <w:color w:val="1F1F1F"/>
          <w:sz w:val="24"/>
          <w:szCs w:val="24"/>
        </w:rPr>
        <w:t xml:space="preserve">Mạnh dạn thí điểm cơ chế </w:t>
      </w:r>
      <w:r>
        <w:rPr>
          <w:rFonts w:ascii="Times New Roman" w:eastAsia="Times New Roman" w:hAnsi="Times New Roman" w:cs="Times New Roman"/>
          <w:b/>
          <w:bCs/>
          <w:color w:val="1F1F1F"/>
          <w:sz w:val="24"/>
          <w:szCs w:val="24"/>
        </w:rPr>
        <w:t>"Quỹ phát triển KH&amp;CN và Đổi mới sáng tạo biển"</w:t>
      </w:r>
      <w:r>
        <w:rPr>
          <w:rFonts w:ascii="Times New Roman" w:eastAsia="Times New Roman" w:hAnsi="Times New Roman" w:cs="Times New Roman"/>
          <w:color w:val="1F1F1F"/>
          <w:sz w:val="24"/>
          <w:szCs w:val="24"/>
        </w:rPr>
        <w:t xml:space="preserve"> hoạt động theo mô hình doanh nghiệp, chấp nhận rủi ro đầu tư cho các startup công nghệ biển.</w:t>
      </w:r>
    </w:p>
    <w:p w14:paraId="218A5718" w14:textId="77777777" w:rsidR="00D651DD" w:rsidRDefault="00000000">
      <w:pPr>
        <w:numPr>
          <w:ilvl w:val="0"/>
          <w:numId w:val="6"/>
        </w:numPr>
        <w:pBdr>
          <w:top w:val="nil"/>
          <w:left w:val="nil"/>
          <w:bottom w:val="nil"/>
          <w:right w:val="nil"/>
          <w:between w:val="nil"/>
        </w:pBdr>
        <w:spacing w:after="120" w:line="275" w:lineRule="auto"/>
        <w:jc w:val="both"/>
        <w:rPr>
          <w:sz w:val="24"/>
          <w:szCs w:val="24"/>
        </w:rPr>
      </w:pPr>
      <w:r>
        <w:rPr>
          <w:rFonts w:ascii="Times New Roman" w:eastAsia="Times New Roman" w:hAnsi="Times New Roman" w:cs="Times New Roman"/>
          <w:color w:val="1F1F1F"/>
          <w:sz w:val="24"/>
          <w:szCs w:val="24"/>
        </w:rPr>
        <w:t xml:space="preserve">Áp dụng cơ chế </w:t>
      </w:r>
      <w:r>
        <w:rPr>
          <w:rFonts w:ascii="Times New Roman" w:eastAsia="Times New Roman" w:hAnsi="Times New Roman" w:cs="Times New Roman"/>
          <w:b/>
          <w:bCs/>
          <w:color w:val="1F1F1F"/>
          <w:sz w:val="24"/>
          <w:szCs w:val="24"/>
        </w:rPr>
        <w:t>"Khoán chi đến sản phẩm cuối cùng"</w:t>
      </w:r>
      <w:r>
        <w:rPr>
          <w:rFonts w:ascii="Times New Roman" w:eastAsia="Times New Roman" w:hAnsi="Times New Roman" w:cs="Times New Roman"/>
          <w:color w:val="1F1F1F"/>
          <w:sz w:val="24"/>
          <w:szCs w:val="24"/>
        </w:rPr>
        <w:t xml:space="preserve"> triệt để hơn cho các nhiệm vụ nghiên cứu biển, giảm bớt thủ tục thanh quyết toán chứng từ chi tiết gây khó khăn cho nhà khoa học.</w:t>
      </w:r>
    </w:p>
    <w:p w14:paraId="533BFB80" w14:textId="1834AF19" w:rsidR="00D651DD" w:rsidRDefault="00000000">
      <w:pPr>
        <w:pStyle w:val="Heading2"/>
        <w:spacing w:before="120" w:after="120" w:line="275" w:lineRule="auto"/>
        <w:jc w:val="both"/>
        <w:rPr>
          <w:rFonts w:ascii="Times New Roman" w:eastAsia="Times New Roman" w:hAnsi="Times New Roman" w:cs="Times New Roman"/>
          <w:color w:val="1F1F1F"/>
          <w:sz w:val="24"/>
          <w:szCs w:val="24"/>
        </w:rPr>
      </w:pPr>
      <w:r>
        <w:pict w14:anchorId="4E7ADDE8">
          <v:rect id="_x0000_i1029" style="width:0;height:1.5pt" o:hralign="center" o:hrstd="t" o:hr="t" fillcolor="#a0a0a0" stroked="f"/>
        </w:pict>
      </w:r>
      <w:r>
        <w:rPr>
          <w:rFonts w:ascii="Times New Roman" w:eastAsia="Times New Roman" w:hAnsi="Times New Roman" w:cs="Times New Roman"/>
          <w:color w:val="1F1F1F"/>
          <w:sz w:val="24"/>
          <w:szCs w:val="24"/>
        </w:rPr>
        <w:t>CHƯƠNG 5: KIẾN NGHỊ ĐIỀU CHỈNH CỤ THỂ CHO DỰ THẢO CHƯƠNG TRÌNH</w:t>
      </w:r>
    </w:p>
    <w:p w14:paraId="3F2C37CA" w14:textId="77777777" w:rsidR="00D651DD" w:rsidRDefault="00000000">
      <w:pPr>
        <w:pBdr>
          <w:top w:val="nil"/>
          <w:left w:val="nil"/>
          <w:bottom w:val="nil"/>
          <w:right w:val="nil"/>
          <w:between w:val="nil"/>
        </w:pBdr>
        <w:spacing w:after="240" w:line="275" w:lineRule="auto"/>
        <w:jc w:val="both"/>
        <w:rPr>
          <w:rFonts w:ascii="Times New Roman" w:eastAsia="Times New Roman" w:hAnsi="Times New Roman" w:cs="Times New Roman"/>
          <w:color w:val="1F1F1F"/>
          <w:sz w:val="24"/>
          <w:szCs w:val="24"/>
        </w:rPr>
      </w:pPr>
      <w:r>
        <w:rPr>
          <w:rFonts w:ascii="Times New Roman" w:eastAsia="Times New Roman" w:hAnsi="Times New Roman" w:cs="Times New Roman"/>
          <w:color w:val="1F1F1F"/>
          <w:sz w:val="24"/>
          <w:szCs w:val="24"/>
        </w:rPr>
        <w:t xml:space="preserve">Dựa trên các phân tích trên, tôi xin đề xuất các điều chỉnh cụ thể vào văn bản Dự thảo. Các kiến nghị được trình bày theo cấu trúc: </w:t>
      </w:r>
      <w:r>
        <w:rPr>
          <w:rFonts w:ascii="Times New Roman" w:eastAsia="Times New Roman" w:hAnsi="Times New Roman" w:cs="Times New Roman"/>
          <w:b/>
          <w:bCs/>
          <w:color w:val="1F1F1F"/>
          <w:sz w:val="24"/>
          <w:szCs w:val="24"/>
        </w:rPr>
        <w:t>[Vị trí trong dự thảo]</w:t>
      </w:r>
      <w:r>
        <w:rPr>
          <w:rFonts w:ascii="Times New Roman" w:eastAsia="Times New Roman" w:hAnsi="Times New Roman" w:cs="Times New Roman"/>
          <w:color w:val="1F1F1F"/>
          <w:sz w:val="24"/>
          <w:szCs w:val="24"/>
        </w:rPr>
        <w:t xml:space="preserve"> -&gt; </w:t>
      </w:r>
      <w:r>
        <w:rPr>
          <w:rFonts w:ascii="Times New Roman" w:eastAsia="Times New Roman" w:hAnsi="Times New Roman" w:cs="Times New Roman"/>
          <w:b/>
          <w:bCs/>
          <w:color w:val="1F1F1F"/>
          <w:sz w:val="24"/>
          <w:szCs w:val="24"/>
        </w:rPr>
        <w:t>[Nội dung hiện tại]</w:t>
      </w:r>
      <w:r>
        <w:rPr>
          <w:rFonts w:ascii="Times New Roman" w:eastAsia="Times New Roman" w:hAnsi="Times New Roman" w:cs="Times New Roman"/>
          <w:color w:val="1F1F1F"/>
          <w:sz w:val="24"/>
          <w:szCs w:val="24"/>
        </w:rPr>
        <w:t xml:space="preserve"> -&gt; </w:t>
      </w:r>
      <w:r>
        <w:rPr>
          <w:rFonts w:ascii="Times New Roman" w:eastAsia="Times New Roman" w:hAnsi="Times New Roman" w:cs="Times New Roman"/>
          <w:b/>
          <w:bCs/>
          <w:color w:val="1F1F1F"/>
          <w:sz w:val="24"/>
          <w:szCs w:val="24"/>
        </w:rPr>
        <w:t>[Nội dung kiến nghị sửa đổi/bổ sung]</w:t>
      </w:r>
      <w:r>
        <w:rPr>
          <w:rFonts w:ascii="Times New Roman" w:eastAsia="Times New Roman" w:hAnsi="Times New Roman" w:cs="Times New Roman"/>
          <w:color w:val="1F1F1F"/>
          <w:sz w:val="24"/>
          <w:szCs w:val="24"/>
        </w:rPr>
        <w:t xml:space="preserve"> -&gt; </w:t>
      </w:r>
      <w:r>
        <w:rPr>
          <w:rFonts w:ascii="Times New Roman" w:eastAsia="Times New Roman" w:hAnsi="Times New Roman" w:cs="Times New Roman"/>
          <w:b/>
          <w:bCs/>
          <w:color w:val="1F1F1F"/>
          <w:sz w:val="24"/>
          <w:szCs w:val="24"/>
        </w:rPr>
        <w:t>[Lý do]</w:t>
      </w:r>
      <w:r>
        <w:rPr>
          <w:rFonts w:ascii="Times New Roman" w:eastAsia="Times New Roman" w:hAnsi="Times New Roman" w:cs="Times New Roman"/>
          <w:color w:val="1F1F1F"/>
          <w:sz w:val="24"/>
          <w:szCs w:val="24"/>
        </w:rPr>
        <w:t>.</w:t>
      </w:r>
    </w:p>
    <w:p w14:paraId="1E651581" w14:textId="77777777" w:rsidR="00D651DD" w:rsidRDefault="00000000">
      <w:pPr>
        <w:pStyle w:val="Heading3"/>
        <w:spacing w:before="0" w:after="120" w:line="275" w:lineRule="auto"/>
        <w:jc w:val="both"/>
        <w:rPr>
          <w:rFonts w:ascii="Times New Roman" w:eastAsia="Times New Roman" w:hAnsi="Times New Roman" w:cs="Times New Roman"/>
          <w:color w:val="1F1F1F"/>
          <w:sz w:val="24"/>
          <w:szCs w:val="24"/>
        </w:rPr>
      </w:pPr>
      <w:r>
        <w:rPr>
          <w:rFonts w:ascii="Times New Roman" w:eastAsia="Times New Roman" w:hAnsi="Times New Roman" w:cs="Times New Roman"/>
          <w:color w:val="1F1F1F"/>
          <w:sz w:val="24"/>
          <w:szCs w:val="24"/>
        </w:rPr>
        <w:t>5.1. Điều chỉnh Phần I: Mục tiêu</w:t>
      </w:r>
    </w:p>
    <w:p w14:paraId="26F6B687" w14:textId="77777777" w:rsidR="00D651DD" w:rsidRDefault="00D651DD">
      <w:pPr>
        <w:pBdr>
          <w:top w:val="nil"/>
          <w:left w:val="nil"/>
          <w:bottom w:val="nil"/>
          <w:right w:val="nil"/>
          <w:between w:val="nil"/>
        </w:pBdr>
        <w:spacing w:line="275" w:lineRule="auto"/>
        <w:jc w:val="both"/>
        <w:rPr>
          <w:rFonts w:ascii="Times New Roman" w:eastAsia="Times New Roman" w:hAnsi="Times New Roman" w:cs="Times New Roman"/>
          <w:color w:val="1F1F1F"/>
          <w:sz w:val="24"/>
          <w:szCs w:val="24"/>
        </w:rPr>
      </w:pPr>
    </w:p>
    <w:tbl>
      <w:tblPr>
        <w:tblStyle w:val="a0"/>
        <w:tblW w:w="9360"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410"/>
        <w:gridCol w:w="2410"/>
        <w:gridCol w:w="3200"/>
        <w:gridCol w:w="2340"/>
      </w:tblGrid>
      <w:tr w:rsidR="00D651DD" w14:paraId="0A829E16" w14:textId="77777777" w:rsidTr="00FA3318">
        <w:tc>
          <w:tcPr>
            <w:tcW w:w="141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vAlign w:val="center"/>
          </w:tcPr>
          <w:p w14:paraId="61C52984" w14:textId="77777777" w:rsidR="00D651DD" w:rsidRDefault="00000000" w:rsidP="00FA3318">
            <w:pPr>
              <w:pBdr>
                <w:top w:val="nil"/>
                <w:left w:val="nil"/>
                <w:bottom w:val="nil"/>
                <w:right w:val="nil"/>
                <w:between w:val="nil"/>
              </w:pBdr>
              <w:spacing w:before="120" w:after="120" w:line="275" w:lineRule="auto"/>
              <w:jc w:val="center"/>
              <w:rPr>
                <w:rFonts w:ascii="Times New Roman" w:eastAsia="Times New Roman" w:hAnsi="Times New Roman" w:cs="Times New Roman"/>
                <w:b/>
                <w:bCs/>
                <w:color w:val="1F1F1F"/>
                <w:sz w:val="24"/>
                <w:szCs w:val="24"/>
              </w:rPr>
            </w:pPr>
            <w:r>
              <w:rPr>
                <w:rFonts w:ascii="Times New Roman" w:eastAsia="Times New Roman" w:hAnsi="Times New Roman" w:cs="Times New Roman"/>
                <w:b/>
                <w:bCs/>
                <w:color w:val="1F1F1F"/>
                <w:sz w:val="24"/>
                <w:szCs w:val="24"/>
              </w:rPr>
              <w:t>Vị trí</w:t>
            </w:r>
          </w:p>
        </w:tc>
        <w:tc>
          <w:tcPr>
            <w:tcW w:w="241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vAlign w:val="center"/>
          </w:tcPr>
          <w:p w14:paraId="63D689F0" w14:textId="77777777" w:rsidR="00D651DD" w:rsidRDefault="00000000" w:rsidP="00FA3318">
            <w:pPr>
              <w:pBdr>
                <w:top w:val="nil"/>
                <w:left w:val="nil"/>
                <w:bottom w:val="nil"/>
                <w:right w:val="nil"/>
                <w:between w:val="nil"/>
              </w:pBdr>
              <w:spacing w:before="120" w:after="120" w:line="275" w:lineRule="auto"/>
              <w:jc w:val="center"/>
              <w:rPr>
                <w:rFonts w:ascii="Times New Roman" w:eastAsia="Times New Roman" w:hAnsi="Times New Roman" w:cs="Times New Roman"/>
                <w:b/>
                <w:bCs/>
                <w:color w:val="1F1F1F"/>
                <w:sz w:val="24"/>
                <w:szCs w:val="24"/>
              </w:rPr>
            </w:pPr>
            <w:r>
              <w:rPr>
                <w:rFonts w:ascii="Times New Roman" w:eastAsia="Times New Roman" w:hAnsi="Times New Roman" w:cs="Times New Roman"/>
                <w:b/>
                <w:bCs/>
                <w:color w:val="1F1F1F"/>
                <w:sz w:val="24"/>
                <w:szCs w:val="24"/>
              </w:rPr>
              <w:t>Nội dung hiện tại</w:t>
            </w:r>
          </w:p>
        </w:tc>
        <w:tc>
          <w:tcPr>
            <w:tcW w:w="320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vAlign w:val="center"/>
          </w:tcPr>
          <w:p w14:paraId="3876A5FD" w14:textId="77777777" w:rsidR="00D651DD" w:rsidRDefault="00000000" w:rsidP="00FA3318">
            <w:pPr>
              <w:pBdr>
                <w:top w:val="nil"/>
                <w:left w:val="nil"/>
                <w:bottom w:val="nil"/>
                <w:right w:val="nil"/>
                <w:between w:val="nil"/>
              </w:pBdr>
              <w:spacing w:before="120" w:after="120" w:line="275" w:lineRule="auto"/>
              <w:jc w:val="center"/>
              <w:rPr>
                <w:rFonts w:ascii="Times New Roman" w:eastAsia="Times New Roman" w:hAnsi="Times New Roman" w:cs="Times New Roman"/>
                <w:b/>
                <w:bCs/>
                <w:color w:val="1F1F1F"/>
                <w:sz w:val="24"/>
                <w:szCs w:val="24"/>
              </w:rPr>
            </w:pPr>
            <w:r>
              <w:rPr>
                <w:rFonts w:ascii="Times New Roman" w:eastAsia="Times New Roman" w:hAnsi="Times New Roman" w:cs="Times New Roman"/>
                <w:b/>
                <w:bCs/>
                <w:color w:val="1F1F1F"/>
                <w:sz w:val="24"/>
                <w:szCs w:val="24"/>
              </w:rPr>
              <w:t>Kiến nghị điều chỉnh</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vAlign w:val="center"/>
          </w:tcPr>
          <w:p w14:paraId="3ACAA0AB" w14:textId="77777777" w:rsidR="00D651DD" w:rsidRDefault="00000000" w:rsidP="00FA3318">
            <w:pPr>
              <w:pBdr>
                <w:top w:val="nil"/>
                <w:left w:val="nil"/>
                <w:bottom w:val="nil"/>
                <w:right w:val="nil"/>
                <w:between w:val="nil"/>
              </w:pBdr>
              <w:spacing w:before="120" w:after="120" w:line="275" w:lineRule="auto"/>
              <w:jc w:val="center"/>
              <w:rPr>
                <w:rFonts w:ascii="Times New Roman" w:eastAsia="Times New Roman" w:hAnsi="Times New Roman" w:cs="Times New Roman"/>
                <w:b/>
                <w:bCs/>
                <w:color w:val="1F1F1F"/>
                <w:sz w:val="24"/>
                <w:szCs w:val="24"/>
              </w:rPr>
            </w:pPr>
            <w:r>
              <w:rPr>
                <w:rFonts w:ascii="Times New Roman" w:eastAsia="Times New Roman" w:hAnsi="Times New Roman" w:cs="Times New Roman"/>
                <w:b/>
                <w:bCs/>
                <w:color w:val="1F1F1F"/>
                <w:sz w:val="24"/>
                <w:szCs w:val="24"/>
              </w:rPr>
              <w:t>Lý do</w:t>
            </w:r>
          </w:p>
        </w:tc>
      </w:tr>
      <w:tr w:rsidR="00D651DD" w14:paraId="2A81859A" w14:textId="77777777" w:rsidTr="00FA3318">
        <w:tc>
          <w:tcPr>
            <w:tcW w:w="141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4FF75CED" w14:textId="77777777" w:rsidR="00D651DD" w:rsidRDefault="00000000" w:rsidP="00FA3318">
            <w:pPr>
              <w:pBdr>
                <w:top w:val="nil"/>
                <w:left w:val="nil"/>
                <w:bottom w:val="nil"/>
                <w:right w:val="nil"/>
                <w:between w:val="nil"/>
              </w:pBdr>
              <w:spacing w:before="120" w:after="120" w:line="275" w:lineRule="auto"/>
              <w:rPr>
                <w:rFonts w:ascii="Times New Roman" w:eastAsia="Times New Roman" w:hAnsi="Times New Roman" w:cs="Times New Roman"/>
                <w:b/>
                <w:bCs/>
                <w:color w:val="1F1F1F"/>
                <w:sz w:val="24"/>
                <w:szCs w:val="24"/>
              </w:rPr>
            </w:pPr>
            <w:r>
              <w:rPr>
                <w:rFonts w:ascii="Times New Roman" w:eastAsia="Times New Roman" w:hAnsi="Times New Roman" w:cs="Times New Roman"/>
                <w:b/>
                <w:bCs/>
                <w:color w:val="1F1F1F"/>
                <w:sz w:val="24"/>
                <w:szCs w:val="24"/>
              </w:rPr>
              <w:t>Mục I.2 (Chỉ tiêu)</w:t>
            </w:r>
          </w:p>
        </w:tc>
        <w:tc>
          <w:tcPr>
            <w:tcW w:w="241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5FB4CD02" w14:textId="77777777" w:rsidR="00D651DD" w:rsidRDefault="00000000">
            <w:pPr>
              <w:pBdr>
                <w:top w:val="nil"/>
                <w:left w:val="nil"/>
                <w:bottom w:val="nil"/>
                <w:right w:val="nil"/>
                <w:between w:val="nil"/>
              </w:pBdr>
              <w:spacing w:before="120" w:after="120" w:line="275" w:lineRule="auto"/>
              <w:jc w:val="both"/>
              <w:rPr>
                <w:rFonts w:ascii="Times New Roman" w:eastAsia="Times New Roman" w:hAnsi="Times New Roman" w:cs="Times New Roman"/>
                <w:color w:val="1F1F1F"/>
                <w:sz w:val="24"/>
                <w:szCs w:val="24"/>
              </w:rPr>
            </w:pPr>
            <w:r>
              <w:rPr>
                <w:rFonts w:ascii="Times New Roman" w:eastAsia="Times New Roman" w:hAnsi="Times New Roman" w:cs="Times New Roman"/>
                <w:color w:val="1F1F1F"/>
                <w:sz w:val="24"/>
                <w:szCs w:val="24"/>
              </w:rPr>
              <w:t>"Mỗi năm có ít nhất 5 bài báo khoa học về biển (Scopus/ISI)."</w:t>
            </w:r>
          </w:p>
        </w:tc>
        <w:tc>
          <w:tcPr>
            <w:tcW w:w="320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3629A88F" w14:textId="77777777" w:rsidR="00D651DD" w:rsidRDefault="00000000">
            <w:pPr>
              <w:pBdr>
                <w:top w:val="nil"/>
                <w:left w:val="nil"/>
                <w:bottom w:val="nil"/>
                <w:right w:val="nil"/>
                <w:between w:val="nil"/>
              </w:pBdr>
              <w:spacing w:before="120" w:after="120" w:line="275" w:lineRule="auto"/>
              <w:jc w:val="both"/>
              <w:rPr>
                <w:rFonts w:ascii="Times New Roman" w:eastAsia="Times New Roman" w:hAnsi="Times New Roman" w:cs="Times New Roman"/>
                <w:b/>
                <w:bCs/>
                <w:color w:val="1F1F1F"/>
                <w:sz w:val="24"/>
                <w:szCs w:val="24"/>
              </w:rPr>
            </w:pPr>
            <w:r>
              <w:rPr>
                <w:rFonts w:ascii="Times New Roman" w:eastAsia="Times New Roman" w:hAnsi="Times New Roman" w:cs="Times New Roman"/>
                <w:b/>
                <w:bCs/>
                <w:color w:val="1F1F1F"/>
                <w:sz w:val="24"/>
                <w:szCs w:val="24"/>
              </w:rPr>
              <w:t>"Đến năm 2030, đạt trung bình 50-100 công bố quốc tế uy tín (Scopus/WoS) mỗi năm; có ít nhất 05 sáng chế/giải pháp hữu ích được bảo hộ."</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77343FD3" w14:textId="77777777" w:rsidR="00D651DD" w:rsidRDefault="00000000">
            <w:pPr>
              <w:pBdr>
                <w:top w:val="nil"/>
                <w:left w:val="nil"/>
                <w:bottom w:val="nil"/>
                <w:right w:val="nil"/>
                <w:between w:val="nil"/>
              </w:pBdr>
              <w:spacing w:before="120" w:after="120" w:line="275" w:lineRule="auto"/>
              <w:jc w:val="both"/>
              <w:rPr>
                <w:rFonts w:ascii="Times New Roman" w:eastAsia="Times New Roman" w:hAnsi="Times New Roman" w:cs="Times New Roman"/>
                <w:color w:val="1F1F1F"/>
                <w:sz w:val="24"/>
                <w:szCs w:val="24"/>
              </w:rPr>
            </w:pPr>
            <w:r>
              <w:rPr>
                <w:rFonts w:ascii="Times New Roman" w:eastAsia="Times New Roman" w:hAnsi="Times New Roman" w:cs="Times New Roman"/>
                <w:color w:val="1F1F1F"/>
                <w:sz w:val="24"/>
                <w:szCs w:val="24"/>
              </w:rPr>
              <w:t>Nâng tầm vị thế khoa học, khuyến khích sáng tạo công nghệ thực chất thay vì chỉ làm nghiên cứu lý thuyết.</w:t>
            </w:r>
          </w:p>
        </w:tc>
      </w:tr>
      <w:tr w:rsidR="00D651DD" w14:paraId="5B11E971" w14:textId="77777777" w:rsidTr="00FA3318">
        <w:tc>
          <w:tcPr>
            <w:tcW w:w="141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45EF39D7" w14:textId="77777777" w:rsidR="00D651DD" w:rsidRDefault="00000000" w:rsidP="00FA3318">
            <w:pPr>
              <w:pBdr>
                <w:top w:val="nil"/>
                <w:left w:val="nil"/>
                <w:bottom w:val="nil"/>
                <w:right w:val="nil"/>
                <w:between w:val="nil"/>
              </w:pBdr>
              <w:spacing w:before="120" w:after="120" w:line="275" w:lineRule="auto"/>
              <w:rPr>
                <w:rFonts w:ascii="Times New Roman" w:eastAsia="Times New Roman" w:hAnsi="Times New Roman" w:cs="Times New Roman"/>
                <w:b/>
                <w:bCs/>
                <w:color w:val="1F1F1F"/>
                <w:sz w:val="24"/>
                <w:szCs w:val="24"/>
              </w:rPr>
            </w:pPr>
            <w:r>
              <w:rPr>
                <w:rFonts w:ascii="Times New Roman" w:eastAsia="Times New Roman" w:hAnsi="Times New Roman" w:cs="Times New Roman"/>
                <w:b/>
                <w:bCs/>
                <w:color w:val="1F1F1F"/>
                <w:sz w:val="24"/>
                <w:szCs w:val="24"/>
              </w:rPr>
              <w:t>Mục I.2 (Chỉ tiêu)</w:t>
            </w:r>
          </w:p>
        </w:tc>
        <w:tc>
          <w:tcPr>
            <w:tcW w:w="241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058ABF3B" w14:textId="77777777" w:rsidR="00D651DD" w:rsidRDefault="00000000">
            <w:pPr>
              <w:pBdr>
                <w:top w:val="nil"/>
                <w:left w:val="nil"/>
                <w:bottom w:val="nil"/>
                <w:right w:val="nil"/>
                <w:between w:val="nil"/>
              </w:pBdr>
              <w:spacing w:before="120" w:after="120" w:line="275" w:lineRule="auto"/>
              <w:jc w:val="both"/>
              <w:rPr>
                <w:rFonts w:ascii="Times New Roman" w:eastAsia="Times New Roman" w:hAnsi="Times New Roman" w:cs="Times New Roman"/>
                <w:color w:val="1F1F1F"/>
                <w:sz w:val="24"/>
                <w:szCs w:val="24"/>
              </w:rPr>
            </w:pPr>
            <w:r>
              <w:rPr>
                <w:rFonts w:ascii="Times New Roman" w:eastAsia="Times New Roman" w:hAnsi="Times New Roman" w:cs="Times New Roman"/>
                <w:color w:val="1F1F1F"/>
                <w:sz w:val="24"/>
                <w:szCs w:val="24"/>
              </w:rPr>
              <w:t>"Hình thành ít nhất 01 phòng thí nghiệm trọng điểm về biển..."</w:t>
            </w:r>
          </w:p>
        </w:tc>
        <w:tc>
          <w:tcPr>
            <w:tcW w:w="320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36D6F0E8" w14:textId="77777777" w:rsidR="00D651DD" w:rsidRDefault="00000000">
            <w:pPr>
              <w:pBdr>
                <w:top w:val="nil"/>
                <w:left w:val="nil"/>
                <w:bottom w:val="nil"/>
                <w:right w:val="nil"/>
                <w:between w:val="nil"/>
              </w:pBdr>
              <w:spacing w:before="120" w:after="120" w:line="275" w:lineRule="auto"/>
              <w:jc w:val="both"/>
              <w:rPr>
                <w:rFonts w:ascii="Times New Roman" w:eastAsia="Times New Roman" w:hAnsi="Times New Roman" w:cs="Times New Roman"/>
                <w:b/>
                <w:bCs/>
                <w:color w:val="1F1F1F"/>
                <w:sz w:val="24"/>
                <w:szCs w:val="24"/>
              </w:rPr>
            </w:pPr>
            <w:r>
              <w:rPr>
                <w:rFonts w:ascii="Times New Roman" w:eastAsia="Times New Roman" w:hAnsi="Times New Roman" w:cs="Times New Roman"/>
                <w:b/>
                <w:bCs/>
                <w:color w:val="1F1F1F"/>
                <w:sz w:val="24"/>
                <w:szCs w:val="24"/>
              </w:rPr>
              <w:t>"Hình thành ít nhất 01 phòng thí nghiệm trọng điểm đạt chuẩn ISO/IEC 17025 về Môi trường và Công trình biển; kết nối với mạng lưới các phòng thí nghiệm biển quốc gia và quốc tế."</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6EE4D024" w14:textId="77777777" w:rsidR="00D651DD" w:rsidRDefault="00000000">
            <w:pPr>
              <w:pBdr>
                <w:top w:val="nil"/>
                <w:left w:val="nil"/>
                <w:bottom w:val="nil"/>
                <w:right w:val="nil"/>
                <w:between w:val="nil"/>
              </w:pBdr>
              <w:spacing w:before="120" w:after="120" w:line="275" w:lineRule="auto"/>
              <w:jc w:val="both"/>
              <w:rPr>
                <w:rFonts w:ascii="Times New Roman" w:eastAsia="Times New Roman" w:hAnsi="Times New Roman" w:cs="Times New Roman"/>
                <w:color w:val="1F1F1F"/>
                <w:sz w:val="24"/>
                <w:szCs w:val="24"/>
              </w:rPr>
            </w:pPr>
            <w:r>
              <w:rPr>
                <w:rFonts w:ascii="Times New Roman" w:eastAsia="Times New Roman" w:hAnsi="Times New Roman" w:cs="Times New Roman"/>
                <w:color w:val="1F1F1F"/>
                <w:sz w:val="24"/>
                <w:szCs w:val="24"/>
              </w:rPr>
              <w:t>Chuẩn hóa chất lượng nghiên cứu theo tiêu chuẩn quốc tế để kết quả được công nhận toàn cầu.</w:t>
            </w:r>
          </w:p>
        </w:tc>
      </w:tr>
    </w:tbl>
    <w:p w14:paraId="59357156" w14:textId="77777777" w:rsidR="00D651DD" w:rsidRDefault="00000000">
      <w:pPr>
        <w:pStyle w:val="Heading3"/>
        <w:spacing w:before="0" w:after="120" w:line="275" w:lineRule="auto"/>
        <w:jc w:val="both"/>
        <w:rPr>
          <w:rFonts w:ascii="Times New Roman" w:eastAsia="Times New Roman" w:hAnsi="Times New Roman" w:cs="Times New Roman"/>
          <w:color w:val="1F1F1F"/>
          <w:sz w:val="24"/>
          <w:szCs w:val="24"/>
        </w:rPr>
      </w:pPr>
      <w:r>
        <w:rPr>
          <w:rFonts w:ascii="Times New Roman" w:eastAsia="Times New Roman" w:hAnsi="Times New Roman" w:cs="Times New Roman"/>
          <w:color w:val="1F1F1F"/>
          <w:sz w:val="24"/>
          <w:szCs w:val="24"/>
        </w:rPr>
        <w:t>5.2. Điều chỉnh Phần II: Nội dung trọng tâm</w:t>
      </w:r>
    </w:p>
    <w:p w14:paraId="7249CF8C" w14:textId="77777777" w:rsidR="00D651DD" w:rsidRDefault="00000000">
      <w:pPr>
        <w:pStyle w:val="Heading4"/>
        <w:spacing w:before="0" w:after="120" w:line="275" w:lineRule="auto"/>
        <w:jc w:val="both"/>
        <w:rPr>
          <w:rFonts w:ascii="Times New Roman" w:eastAsia="Times New Roman" w:hAnsi="Times New Roman" w:cs="Times New Roman"/>
          <w:color w:val="1F1F1F"/>
        </w:rPr>
      </w:pPr>
      <w:r>
        <w:rPr>
          <w:rFonts w:ascii="Times New Roman" w:eastAsia="Times New Roman" w:hAnsi="Times New Roman" w:cs="Times New Roman"/>
          <w:color w:val="1F1F1F"/>
        </w:rPr>
        <w:lastRenderedPageBreak/>
        <w:t>Lĩnh vực Năng lượng tái tạo (Mục II.1.e)</w:t>
      </w:r>
    </w:p>
    <w:p w14:paraId="14AC2FDD" w14:textId="77777777" w:rsidR="00D651DD" w:rsidRDefault="00000000">
      <w:pPr>
        <w:numPr>
          <w:ilvl w:val="0"/>
          <w:numId w:val="7"/>
        </w:numPr>
        <w:pBdr>
          <w:top w:val="nil"/>
          <w:left w:val="nil"/>
          <w:bottom w:val="nil"/>
          <w:right w:val="nil"/>
          <w:between w:val="nil"/>
        </w:pBdr>
        <w:spacing w:line="275" w:lineRule="auto"/>
        <w:jc w:val="both"/>
        <w:rPr>
          <w:sz w:val="24"/>
          <w:szCs w:val="24"/>
        </w:rPr>
      </w:pPr>
      <w:r>
        <w:rPr>
          <w:rFonts w:ascii="Times New Roman" w:eastAsia="Times New Roman" w:hAnsi="Times New Roman" w:cs="Times New Roman"/>
          <w:b/>
          <w:bCs/>
          <w:color w:val="1F1F1F"/>
          <w:sz w:val="24"/>
          <w:szCs w:val="24"/>
        </w:rPr>
        <w:t>Hiện tại:</w:t>
      </w:r>
      <w:r>
        <w:rPr>
          <w:rFonts w:ascii="Times New Roman" w:eastAsia="Times New Roman" w:hAnsi="Times New Roman" w:cs="Times New Roman"/>
          <w:color w:val="1F1F1F"/>
          <w:sz w:val="24"/>
          <w:szCs w:val="24"/>
        </w:rPr>
        <w:t xml:space="preserve"> "Nghiên cứu đánh giá tiềm năng lý thuyết... hydrogen xanh..."</w:t>
      </w:r>
    </w:p>
    <w:p w14:paraId="2CB4EA75" w14:textId="77777777" w:rsidR="00D651DD" w:rsidRDefault="00000000">
      <w:pPr>
        <w:numPr>
          <w:ilvl w:val="0"/>
          <w:numId w:val="7"/>
        </w:numPr>
        <w:pBdr>
          <w:top w:val="nil"/>
          <w:left w:val="nil"/>
          <w:bottom w:val="nil"/>
          <w:right w:val="nil"/>
          <w:between w:val="nil"/>
        </w:pBdr>
        <w:spacing w:line="275" w:lineRule="auto"/>
        <w:jc w:val="both"/>
        <w:rPr>
          <w:rFonts w:ascii="Times New Roman" w:eastAsia="Times New Roman" w:hAnsi="Times New Roman" w:cs="Times New Roman"/>
          <w:sz w:val="24"/>
          <w:szCs w:val="24"/>
        </w:rPr>
      </w:pPr>
      <w:r>
        <w:rPr>
          <w:rFonts w:ascii="Times New Roman" w:eastAsia="Times New Roman" w:hAnsi="Times New Roman" w:cs="Times New Roman"/>
          <w:b/>
          <w:bCs/>
          <w:color w:val="1F1F1F"/>
          <w:sz w:val="24"/>
          <w:szCs w:val="24"/>
        </w:rPr>
        <w:t>Bổ sung:</w:t>
      </w:r>
    </w:p>
    <w:p w14:paraId="339354AF" w14:textId="77777777" w:rsidR="00D651DD" w:rsidRDefault="00000000">
      <w:pPr>
        <w:numPr>
          <w:ilvl w:val="1"/>
          <w:numId w:val="8"/>
        </w:numPr>
        <w:pBdr>
          <w:top w:val="nil"/>
          <w:left w:val="nil"/>
          <w:bottom w:val="nil"/>
          <w:right w:val="nil"/>
          <w:between w:val="nil"/>
        </w:pBdr>
        <w:spacing w:line="275" w:lineRule="auto"/>
        <w:jc w:val="both"/>
        <w:rPr>
          <w:sz w:val="24"/>
          <w:szCs w:val="24"/>
        </w:rPr>
      </w:pPr>
      <w:r>
        <w:rPr>
          <w:rFonts w:ascii="Times New Roman" w:eastAsia="Times New Roman" w:hAnsi="Times New Roman" w:cs="Times New Roman"/>
          <w:color w:val="1F1F1F"/>
          <w:sz w:val="24"/>
          <w:szCs w:val="24"/>
        </w:rPr>
        <w:t xml:space="preserve">"Nghiên cứu và phát triển công nghệ phục vụ </w:t>
      </w:r>
      <w:r>
        <w:rPr>
          <w:rFonts w:ascii="Times New Roman" w:eastAsia="Times New Roman" w:hAnsi="Times New Roman" w:cs="Times New Roman"/>
          <w:b/>
          <w:bCs/>
          <w:color w:val="1F1F1F"/>
          <w:sz w:val="24"/>
          <w:szCs w:val="24"/>
        </w:rPr>
        <w:t>chuỗi cung ứng (supply chain) điện gió ngoài khơi</w:t>
      </w:r>
      <w:r>
        <w:rPr>
          <w:rFonts w:ascii="Times New Roman" w:eastAsia="Times New Roman" w:hAnsi="Times New Roman" w:cs="Times New Roman"/>
          <w:color w:val="1F1F1F"/>
          <w:sz w:val="24"/>
          <w:szCs w:val="24"/>
        </w:rPr>
        <w:t>, bao gồm: công nghệ chế tạo chân đế, kết cấu thép, tàu dịch vụ và giải pháp logistics cảng biển."</w:t>
      </w:r>
    </w:p>
    <w:p w14:paraId="362490AC" w14:textId="77777777" w:rsidR="00D651DD" w:rsidRDefault="00000000">
      <w:pPr>
        <w:numPr>
          <w:ilvl w:val="1"/>
          <w:numId w:val="8"/>
        </w:numPr>
        <w:pBdr>
          <w:top w:val="nil"/>
          <w:left w:val="nil"/>
          <w:bottom w:val="nil"/>
          <w:right w:val="nil"/>
          <w:between w:val="nil"/>
        </w:pBdr>
        <w:spacing w:line="275" w:lineRule="auto"/>
        <w:jc w:val="both"/>
        <w:rPr>
          <w:rFonts w:ascii="Times New Roman" w:eastAsia="Times New Roman" w:hAnsi="Times New Roman" w:cs="Times New Roman"/>
          <w:sz w:val="24"/>
          <w:szCs w:val="24"/>
        </w:rPr>
      </w:pPr>
      <w:r>
        <w:rPr>
          <w:rFonts w:ascii="Times New Roman" w:eastAsia="Times New Roman" w:hAnsi="Times New Roman" w:cs="Times New Roman"/>
          <w:color w:val="1F1F1F"/>
          <w:sz w:val="24"/>
          <w:szCs w:val="24"/>
        </w:rPr>
        <w:t>"Nghiên cứu xây dựng các tiêu chuẩn kỹ thuật và an toàn cho việc lưu trữ, vận chuyển và sử dụng nhiên liệu mới (Hydrogen, Ammonia, Methanol) tại cảng biển Hải Phòng."</w:t>
      </w:r>
    </w:p>
    <w:p w14:paraId="33CEDAD2" w14:textId="77777777" w:rsidR="00D651DD" w:rsidRDefault="00000000">
      <w:pPr>
        <w:numPr>
          <w:ilvl w:val="0"/>
          <w:numId w:val="7"/>
        </w:numPr>
        <w:pBdr>
          <w:top w:val="nil"/>
          <w:left w:val="nil"/>
          <w:bottom w:val="nil"/>
          <w:right w:val="nil"/>
          <w:between w:val="nil"/>
        </w:pBdr>
        <w:spacing w:after="120" w:line="275" w:lineRule="auto"/>
        <w:jc w:val="both"/>
        <w:rPr>
          <w:sz w:val="24"/>
          <w:szCs w:val="24"/>
        </w:rPr>
      </w:pPr>
      <w:r>
        <w:rPr>
          <w:rFonts w:ascii="Times New Roman" w:eastAsia="Times New Roman" w:hAnsi="Times New Roman" w:cs="Times New Roman"/>
          <w:b/>
          <w:bCs/>
          <w:color w:val="1F1F1F"/>
          <w:sz w:val="24"/>
          <w:szCs w:val="24"/>
        </w:rPr>
        <w:t>Lý do:</w:t>
      </w:r>
      <w:r>
        <w:rPr>
          <w:rFonts w:ascii="Times New Roman" w:eastAsia="Times New Roman" w:hAnsi="Times New Roman" w:cs="Times New Roman"/>
          <w:color w:val="1F1F1F"/>
          <w:sz w:val="24"/>
          <w:szCs w:val="24"/>
        </w:rPr>
        <w:t xml:space="preserve"> Chuyển trọng tâm từ "đánh giá tài nguyên" sang "phát triển công nghiệp và dịch vụ hỗ trợ", tận dụng thế mạnh hạ tầng của Hải Phòng theo định hướng PDP8.</w:t>
      </w:r>
    </w:p>
    <w:p w14:paraId="21AD76F1" w14:textId="77777777" w:rsidR="00D651DD" w:rsidRDefault="00000000">
      <w:pPr>
        <w:pStyle w:val="Heading4"/>
        <w:spacing w:before="240" w:after="120" w:line="275" w:lineRule="auto"/>
        <w:jc w:val="both"/>
        <w:rPr>
          <w:rFonts w:ascii="Times New Roman" w:eastAsia="Times New Roman" w:hAnsi="Times New Roman" w:cs="Times New Roman"/>
          <w:color w:val="1F1F1F"/>
        </w:rPr>
      </w:pPr>
      <w:r>
        <w:rPr>
          <w:rFonts w:ascii="Times New Roman" w:eastAsia="Times New Roman" w:hAnsi="Times New Roman" w:cs="Times New Roman"/>
          <w:color w:val="1F1F1F"/>
        </w:rPr>
        <w:t>Lĩnh vực Kinh tế Hàng hải (Mục II.1.b)</w:t>
      </w:r>
    </w:p>
    <w:p w14:paraId="16B8CE6D" w14:textId="77777777" w:rsidR="00D651DD" w:rsidRDefault="00000000">
      <w:pPr>
        <w:numPr>
          <w:ilvl w:val="0"/>
          <w:numId w:val="9"/>
        </w:numPr>
        <w:pBdr>
          <w:top w:val="nil"/>
          <w:left w:val="nil"/>
          <w:bottom w:val="nil"/>
          <w:right w:val="nil"/>
          <w:between w:val="nil"/>
        </w:pBdr>
        <w:spacing w:line="275" w:lineRule="auto"/>
        <w:jc w:val="both"/>
        <w:rPr>
          <w:sz w:val="24"/>
          <w:szCs w:val="24"/>
        </w:rPr>
      </w:pPr>
      <w:r>
        <w:rPr>
          <w:rFonts w:ascii="Times New Roman" w:eastAsia="Times New Roman" w:hAnsi="Times New Roman" w:cs="Times New Roman"/>
          <w:b/>
          <w:bCs/>
          <w:color w:val="1F1F1F"/>
          <w:sz w:val="24"/>
          <w:szCs w:val="24"/>
        </w:rPr>
        <w:t>Hiện tại:</w:t>
      </w:r>
      <w:r>
        <w:rPr>
          <w:rFonts w:ascii="Times New Roman" w:eastAsia="Times New Roman" w:hAnsi="Times New Roman" w:cs="Times New Roman"/>
          <w:color w:val="1F1F1F"/>
          <w:sz w:val="24"/>
          <w:szCs w:val="24"/>
        </w:rPr>
        <w:t xml:space="preserve"> Tập trung vào số hóa, AI, IoT.</w:t>
      </w:r>
    </w:p>
    <w:p w14:paraId="4AD3DB07" w14:textId="77777777" w:rsidR="00D651DD" w:rsidRDefault="00000000">
      <w:pPr>
        <w:numPr>
          <w:ilvl w:val="0"/>
          <w:numId w:val="9"/>
        </w:numPr>
        <w:pBdr>
          <w:top w:val="nil"/>
          <w:left w:val="nil"/>
          <w:bottom w:val="nil"/>
          <w:right w:val="nil"/>
          <w:between w:val="nil"/>
        </w:pBdr>
        <w:spacing w:line="275" w:lineRule="auto"/>
        <w:jc w:val="both"/>
        <w:rPr>
          <w:rFonts w:ascii="Times New Roman" w:eastAsia="Times New Roman" w:hAnsi="Times New Roman" w:cs="Times New Roman"/>
          <w:sz w:val="24"/>
          <w:szCs w:val="24"/>
        </w:rPr>
      </w:pPr>
      <w:r>
        <w:rPr>
          <w:rFonts w:ascii="Times New Roman" w:eastAsia="Times New Roman" w:hAnsi="Times New Roman" w:cs="Times New Roman"/>
          <w:b/>
          <w:bCs/>
          <w:color w:val="1F1F1F"/>
          <w:sz w:val="24"/>
          <w:szCs w:val="24"/>
        </w:rPr>
        <w:t>Bổ sung:</w:t>
      </w:r>
    </w:p>
    <w:p w14:paraId="3C86748F" w14:textId="77777777" w:rsidR="00D651DD" w:rsidRDefault="00000000">
      <w:pPr>
        <w:numPr>
          <w:ilvl w:val="1"/>
          <w:numId w:val="10"/>
        </w:numPr>
        <w:pBdr>
          <w:top w:val="nil"/>
          <w:left w:val="nil"/>
          <w:bottom w:val="nil"/>
          <w:right w:val="nil"/>
          <w:between w:val="nil"/>
        </w:pBdr>
        <w:spacing w:line="275" w:lineRule="auto"/>
        <w:jc w:val="both"/>
        <w:rPr>
          <w:sz w:val="24"/>
          <w:szCs w:val="24"/>
        </w:rPr>
      </w:pPr>
      <w:r>
        <w:rPr>
          <w:rFonts w:ascii="Times New Roman" w:eastAsia="Times New Roman" w:hAnsi="Times New Roman" w:cs="Times New Roman"/>
          <w:color w:val="1F1F1F"/>
          <w:sz w:val="24"/>
          <w:szCs w:val="24"/>
        </w:rPr>
        <w:t xml:space="preserve">"Nghiên cứu các giải pháp kỹ thuật nhằm </w:t>
      </w:r>
      <w:r>
        <w:rPr>
          <w:rFonts w:ascii="Times New Roman" w:eastAsia="Times New Roman" w:hAnsi="Times New Roman" w:cs="Times New Roman"/>
          <w:b/>
          <w:bCs/>
          <w:color w:val="1F1F1F"/>
          <w:sz w:val="24"/>
          <w:szCs w:val="24"/>
        </w:rPr>
        <w:t>giảm phát thải khí nhà kính cho đội tàu biển</w:t>
      </w:r>
      <w:r>
        <w:rPr>
          <w:rFonts w:ascii="Times New Roman" w:eastAsia="Times New Roman" w:hAnsi="Times New Roman" w:cs="Times New Roman"/>
          <w:color w:val="1F1F1F"/>
          <w:sz w:val="24"/>
          <w:szCs w:val="24"/>
        </w:rPr>
        <w:t xml:space="preserve"> và phương tiện thủy nội địa theo lộ trình của IMO và cam kết Net Zero của Việt Nam."</w:t>
      </w:r>
    </w:p>
    <w:p w14:paraId="0D3263B3" w14:textId="77777777" w:rsidR="00D651DD" w:rsidRDefault="00000000">
      <w:pPr>
        <w:numPr>
          <w:ilvl w:val="1"/>
          <w:numId w:val="10"/>
        </w:numPr>
        <w:pBdr>
          <w:top w:val="nil"/>
          <w:left w:val="nil"/>
          <w:bottom w:val="nil"/>
          <w:right w:val="nil"/>
          <w:between w:val="nil"/>
        </w:pBdr>
        <w:spacing w:line="275" w:lineRule="auto"/>
        <w:jc w:val="both"/>
        <w:rPr>
          <w:sz w:val="24"/>
          <w:szCs w:val="24"/>
        </w:rPr>
      </w:pPr>
      <w:r>
        <w:rPr>
          <w:rFonts w:ascii="Times New Roman" w:eastAsia="Times New Roman" w:hAnsi="Times New Roman" w:cs="Times New Roman"/>
          <w:color w:val="1F1F1F"/>
          <w:sz w:val="24"/>
          <w:szCs w:val="24"/>
        </w:rPr>
        <w:t xml:space="preserve">"Nghiên cứu mô hình và giải pháp công nghệ phát triển </w:t>
      </w:r>
      <w:r>
        <w:rPr>
          <w:rFonts w:ascii="Times New Roman" w:eastAsia="Times New Roman" w:hAnsi="Times New Roman" w:cs="Times New Roman"/>
          <w:b/>
          <w:bCs/>
          <w:color w:val="1F1F1F"/>
          <w:sz w:val="24"/>
          <w:szCs w:val="24"/>
        </w:rPr>
        <w:t>Hành lang vận tải biển xanh (Green Shipping Corridor)</w:t>
      </w:r>
      <w:r>
        <w:rPr>
          <w:rFonts w:ascii="Times New Roman" w:eastAsia="Times New Roman" w:hAnsi="Times New Roman" w:cs="Times New Roman"/>
          <w:color w:val="1F1F1F"/>
          <w:sz w:val="24"/>
          <w:szCs w:val="24"/>
        </w:rPr>
        <w:t xml:space="preserve"> kết nối cảng Hải Phòng với các cảng quốc tế trọng điểm."</w:t>
      </w:r>
    </w:p>
    <w:p w14:paraId="61278405" w14:textId="77777777" w:rsidR="00D651DD" w:rsidRDefault="00000000">
      <w:pPr>
        <w:numPr>
          <w:ilvl w:val="0"/>
          <w:numId w:val="9"/>
        </w:numPr>
        <w:pBdr>
          <w:top w:val="nil"/>
          <w:left w:val="nil"/>
          <w:bottom w:val="nil"/>
          <w:right w:val="nil"/>
          <w:between w:val="nil"/>
        </w:pBdr>
        <w:spacing w:after="120" w:line="275" w:lineRule="auto"/>
        <w:jc w:val="both"/>
        <w:rPr>
          <w:sz w:val="24"/>
          <w:szCs w:val="24"/>
        </w:rPr>
      </w:pPr>
      <w:r>
        <w:rPr>
          <w:rFonts w:ascii="Times New Roman" w:eastAsia="Times New Roman" w:hAnsi="Times New Roman" w:cs="Times New Roman"/>
          <w:b/>
          <w:bCs/>
          <w:color w:val="1F1F1F"/>
          <w:sz w:val="24"/>
          <w:szCs w:val="24"/>
        </w:rPr>
        <w:t>Lý do:</w:t>
      </w:r>
      <w:r>
        <w:rPr>
          <w:rFonts w:ascii="Times New Roman" w:eastAsia="Times New Roman" w:hAnsi="Times New Roman" w:cs="Times New Roman"/>
          <w:color w:val="1F1F1F"/>
          <w:sz w:val="24"/>
          <w:szCs w:val="24"/>
        </w:rPr>
        <w:t xml:space="preserve"> Đảm bảo năng lực cạnh tranh của đội tàu và cảng biển trước các hàng rào kỹ thuật về môi trường.</w:t>
      </w:r>
    </w:p>
    <w:p w14:paraId="4400A449" w14:textId="77777777" w:rsidR="00D651DD" w:rsidRDefault="00000000">
      <w:pPr>
        <w:pStyle w:val="Heading4"/>
        <w:spacing w:before="240" w:after="120" w:line="275" w:lineRule="auto"/>
        <w:jc w:val="both"/>
        <w:rPr>
          <w:rFonts w:ascii="Times New Roman" w:eastAsia="Times New Roman" w:hAnsi="Times New Roman" w:cs="Times New Roman"/>
          <w:color w:val="1F1F1F"/>
        </w:rPr>
      </w:pPr>
      <w:r>
        <w:rPr>
          <w:rFonts w:ascii="Times New Roman" w:eastAsia="Times New Roman" w:hAnsi="Times New Roman" w:cs="Times New Roman"/>
          <w:color w:val="1F1F1F"/>
        </w:rPr>
        <w:t>Lĩnh vực Môi trường và Đa dạng sinh học (Mục II.1.a)</w:t>
      </w:r>
    </w:p>
    <w:p w14:paraId="67AB50A5" w14:textId="77777777" w:rsidR="00D651DD" w:rsidRDefault="00000000">
      <w:pPr>
        <w:numPr>
          <w:ilvl w:val="0"/>
          <w:numId w:val="11"/>
        </w:numPr>
        <w:pBdr>
          <w:top w:val="nil"/>
          <w:left w:val="nil"/>
          <w:bottom w:val="nil"/>
          <w:right w:val="nil"/>
          <w:between w:val="nil"/>
        </w:pBdr>
        <w:spacing w:line="275" w:lineRule="auto"/>
        <w:jc w:val="both"/>
        <w:rPr>
          <w:sz w:val="24"/>
          <w:szCs w:val="24"/>
        </w:rPr>
      </w:pPr>
      <w:r>
        <w:rPr>
          <w:rFonts w:ascii="Times New Roman" w:eastAsia="Times New Roman" w:hAnsi="Times New Roman" w:cs="Times New Roman"/>
          <w:b/>
          <w:bCs/>
          <w:color w:val="1F1F1F"/>
          <w:sz w:val="24"/>
          <w:szCs w:val="24"/>
        </w:rPr>
        <w:t>Hiện tại:</w:t>
      </w:r>
      <w:r>
        <w:rPr>
          <w:rFonts w:ascii="Times New Roman" w:eastAsia="Times New Roman" w:hAnsi="Times New Roman" w:cs="Times New Roman"/>
          <w:color w:val="1F1F1F"/>
          <w:sz w:val="24"/>
          <w:szCs w:val="24"/>
        </w:rPr>
        <w:t xml:space="preserve"> Quản lý tổng hợp vùng bờ, xử lý ô nhiễm.</w:t>
      </w:r>
    </w:p>
    <w:p w14:paraId="3241B8C3" w14:textId="77777777" w:rsidR="00D651DD" w:rsidRDefault="00000000">
      <w:pPr>
        <w:numPr>
          <w:ilvl w:val="0"/>
          <w:numId w:val="11"/>
        </w:numPr>
        <w:pBdr>
          <w:top w:val="nil"/>
          <w:left w:val="nil"/>
          <w:bottom w:val="nil"/>
          <w:right w:val="nil"/>
          <w:between w:val="nil"/>
        </w:pBdr>
        <w:spacing w:line="275" w:lineRule="auto"/>
        <w:jc w:val="both"/>
        <w:rPr>
          <w:rFonts w:ascii="Times New Roman" w:eastAsia="Times New Roman" w:hAnsi="Times New Roman" w:cs="Times New Roman"/>
          <w:sz w:val="24"/>
          <w:szCs w:val="24"/>
        </w:rPr>
      </w:pPr>
      <w:r>
        <w:rPr>
          <w:rFonts w:ascii="Times New Roman" w:eastAsia="Times New Roman" w:hAnsi="Times New Roman" w:cs="Times New Roman"/>
          <w:b/>
          <w:bCs/>
          <w:color w:val="1F1F1F"/>
          <w:sz w:val="24"/>
          <w:szCs w:val="24"/>
        </w:rPr>
        <w:t>Bổ sung:</w:t>
      </w:r>
    </w:p>
    <w:p w14:paraId="1E59DD1F" w14:textId="77777777" w:rsidR="00D651DD" w:rsidRDefault="00000000">
      <w:pPr>
        <w:numPr>
          <w:ilvl w:val="1"/>
          <w:numId w:val="12"/>
        </w:numPr>
        <w:pBdr>
          <w:top w:val="nil"/>
          <w:left w:val="nil"/>
          <w:bottom w:val="nil"/>
          <w:right w:val="nil"/>
          <w:between w:val="nil"/>
        </w:pBdr>
        <w:spacing w:line="275" w:lineRule="auto"/>
        <w:jc w:val="both"/>
        <w:rPr>
          <w:rFonts w:ascii="Times New Roman" w:eastAsia="Times New Roman" w:hAnsi="Times New Roman" w:cs="Times New Roman"/>
          <w:sz w:val="24"/>
          <w:szCs w:val="24"/>
        </w:rPr>
      </w:pPr>
      <w:r>
        <w:rPr>
          <w:rFonts w:ascii="Times New Roman" w:eastAsia="Times New Roman" w:hAnsi="Times New Roman" w:cs="Times New Roman"/>
          <w:color w:val="1F1F1F"/>
          <w:sz w:val="24"/>
          <w:szCs w:val="24"/>
        </w:rPr>
        <w:t>"Nghiên cứu ứng dụng công nghệ vật liệu mới (vật liệu sinh học, composite thân thiện môi trường) để thay thế vật liệu phao xốp trong nuôi trồng thủy sản; phát triển công nghệ thu gom, phân loại và tái chế rác thải nhựa đại dương."</w:t>
      </w:r>
    </w:p>
    <w:p w14:paraId="78849E4A" w14:textId="77777777" w:rsidR="00D651DD" w:rsidRDefault="00000000">
      <w:pPr>
        <w:numPr>
          <w:ilvl w:val="1"/>
          <w:numId w:val="12"/>
        </w:numPr>
        <w:pBdr>
          <w:top w:val="nil"/>
          <w:left w:val="nil"/>
          <w:bottom w:val="nil"/>
          <w:right w:val="nil"/>
          <w:between w:val="nil"/>
        </w:pBdr>
        <w:spacing w:line="275" w:lineRule="auto"/>
        <w:jc w:val="both"/>
        <w:rPr>
          <w:rFonts w:ascii="Times New Roman" w:eastAsia="Times New Roman" w:hAnsi="Times New Roman" w:cs="Times New Roman"/>
          <w:sz w:val="24"/>
          <w:szCs w:val="24"/>
        </w:rPr>
      </w:pPr>
      <w:r>
        <w:rPr>
          <w:rFonts w:ascii="Times New Roman" w:eastAsia="Times New Roman" w:hAnsi="Times New Roman" w:cs="Times New Roman"/>
          <w:color w:val="1F1F1F"/>
          <w:sz w:val="24"/>
          <w:szCs w:val="24"/>
        </w:rPr>
        <w:t>"Xây dựng cơ sở dữ liệu và hệ số phát thải đặc thù phục vụ kiểm kê khí nhà kính và phát triển thị trường tín chỉ carbon xanh (Blue Carbon) từ hệ sinh thái rừng ngập mặn và cỏ biển."</w:t>
      </w:r>
    </w:p>
    <w:p w14:paraId="12B96749" w14:textId="77777777" w:rsidR="00D651DD" w:rsidRDefault="00000000">
      <w:pPr>
        <w:numPr>
          <w:ilvl w:val="0"/>
          <w:numId w:val="11"/>
        </w:numPr>
        <w:pBdr>
          <w:top w:val="nil"/>
          <w:left w:val="nil"/>
          <w:bottom w:val="nil"/>
          <w:right w:val="nil"/>
          <w:between w:val="nil"/>
        </w:pBdr>
        <w:spacing w:after="120" w:line="275" w:lineRule="auto"/>
        <w:jc w:val="both"/>
        <w:rPr>
          <w:sz w:val="24"/>
          <w:szCs w:val="24"/>
        </w:rPr>
      </w:pPr>
      <w:r>
        <w:rPr>
          <w:rFonts w:ascii="Times New Roman" w:eastAsia="Times New Roman" w:hAnsi="Times New Roman" w:cs="Times New Roman"/>
          <w:b/>
          <w:bCs/>
          <w:color w:val="1F1F1F"/>
          <w:sz w:val="24"/>
          <w:szCs w:val="24"/>
        </w:rPr>
        <w:t>Lý do:</w:t>
      </w:r>
      <w:r>
        <w:rPr>
          <w:rFonts w:ascii="Times New Roman" w:eastAsia="Times New Roman" w:hAnsi="Times New Roman" w:cs="Times New Roman"/>
          <w:color w:val="1F1F1F"/>
          <w:sz w:val="24"/>
          <w:szCs w:val="24"/>
        </w:rPr>
        <w:t xml:space="preserve"> Giải quyết vấn đề rác thải nhựa cấp bách và đón đầu xu hướng kinh tế carbon thấp.</w:t>
      </w:r>
    </w:p>
    <w:p w14:paraId="6DBC0C4C" w14:textId="77777777" w:rsidR="00D651DD" w:rsidRDefault="00000000">
      <w:pPr>
        <w:pStyle w:val="Heading4"/>
        <w:spacing w:before="240" w:after="120" w:line="275" w:lineRule="auto"/>
        <w:jc w:val="both"/>
        <w:rPr>
          <w:rFonts w:ascii="Times New Roman" w:eastAsia="Times New Roman" w:hAnsi="Times New Roman" w:cs="Times New Roman"/>
          <w:color w:val="1F1F1F"/>
        </w:rPr>
      </w:pPr>
      <w:r>
        <w:rPr>
          <w:rFonts w:ascii="Times New Roman" w:eastAsia="Times New Roman" w:hAnsi="Times New Roman" w:cs="Times New Roman"/>
          <w:color w:val="1F1F1F"/>
        </w:rPr>
        <w:t>Lĩnh vực Nuôi trồng thủy sản (Mục II.1.d)</w:t>
      </w:r>
    </w:p>
    <w:p w14:paraId="6230A2F6" w14:textId="77777777" w:rsidR="00D651DD" w:rsidRDefault="00000000">
      <w:pPr>
        <w:numPr>
          <w:ilvl w:val="0"/>
          <w:numId w:val="13"/>
        </w:numPr>
        <w:pBdr>
          <w:top w:val="nil"/>
          <w:left w:val="nil"/>
          <w:bottom w:val="nil"/>
          <w:right w:val="nil"/>
          <w:between w:val="nil"/>
        </w:pBdr>
        <w:spacing w:line="275" w:lineRule="auto"/>
        <w:jc w:val="both"/>
        <w:rPr>
          <w:sz w:val="24"/>
          <w:szCs w:val="24"/>
        </w:rPr>
      </w:pPr>
      <w:r>
        <w:rPr>
          <w:rFonts w:ascii="Times New Roman" w:eastAsia="Times New Roman" w:hAnsi="Times New Roman" w:cs="Times New Roman"/>
          <w:b/>
          <w:bCs/>
          <w:color w:val="1F1F1F"/>
          <w:sz w:val="24"/>
          <w:szCs w:val="24"/>
        </w:rPr>
        <w:t>Hiện tại:</w:t>
      </w:r>
      <w:r>
        <w:rPr>
          <w:rFonts w:ascii="Times New Roman" w:eastAsia="Times New Roman" w:hAnsi="Times New Roman" w:cs="Times New Roman"/>
          <w:color w:val="1F1F1F"/>
          <w:sz w:val="24"/>
          <w:szCs w:val="24"/>
        </w:rPr>
        <w:t xml:space="preserve"> Nuôi biển công nghiệp, giống, IMTA.</w:t>
      </w:r>
    </w:p>
    <w:p w14:paraId="7EE8B22C" w14:textId="77777777" w:rsidR="00D651DD" w:rsidRDefault="00000000">
      <w:pPr>
        <w:numPr>
          <w:ilvl w:val="0"/>
          <w:numId w:val="13"/>
        </w:numPr>
        <w:pBdr>
          <w:top w:val="nil"/>
          <w:left w:val="nil"/>
          <w:bottom w:val="nil"/>
          <w:right w:val="nil"/>
          <w:between w:val="nil"/>
        </w:pBdr>
        <w:spacing w:line="275" w:lineRule="auto"/>
        <w:jc w:val="both"/>
        <w:rPr>
          <w:rFonts w:ascii="Times New Roman" w:eastAsia="Times New Roman" w:hAnsi="Times New Roman" w:cs="Times New Roman"/>
          <w:sz w:val="24"/>
          <w:szCs w:val="24"/>
        </w:rPr>
      </w:pPr>
      <w:r>
        <w:rPr>
          <w:rFonts w:ascii="Times New Roman" w:eastAsia="Times New Roman" w:hAnsi="Times New Roman" w:cs="Times New Roman"/>
          <w:b/>
          <w:bCs/>
          <w:color w:val="1F1F1F"/>
          <w:sz w:val="24"/>
          <w:szCs w:val="24"/>
        </w:rPr>
        <w:t>Bổ sung:</w:t>
      </w:r>
    </w:p>
    <w:p w14:paraId="40083706" w14:textId="77777777" w:rsidR="00D651DD" w:rsidRDefault="00000000">
      <w:pPr>
        <w:numPr>
          <w:ilvl w:val="1"/>
          <w:numId w:val="14"/>
        </w:numPr>
        <w:pBdr>
          <w:top w:val="nil"/>
          <w:left w:val="nil"/>
          <w:bottom w:val="nil"/>
          <w:right w:val="nil"/>
          <w:between w:val="nil"/>
        </w:pBdr>
        <w:spacing w:line="275" w:lineRule="auto"/>
        <w:jc w:val="both"/>
        <w:rPr>
          <w:sz w:val="24"/>
          <w:szCs w:val="24"/>
        </w:rPr>
      </w:pPr>
      <w:r>
        <w:rPr>
          <w:rFonts w:ascii="Times New Roman" w:eastAsia="Times New Roman" w:hAnsi="Times New Roman" w:cs="Times New Roman"/>
          <w:color w:val="1F1F1F"/>
          <w:sz w:val="24"/>
          <w:szCs w:val="24"/>
        </w:rPr>
        <w:t xml:space="preserve">"Nghiên cứu đánh giá </w:t>
      </w:r>
      <w:r>
        <w:rPr>
          <w:rFonts w:ascii="Times New Roman" w:eastAsia="Times New Roman" w:hAnsi="Times New Roman" w:cs="Times New Roman"/>
          <w:b/>
          <w:bCs/>
          <w:color w:val="1F1F1F"/>
          <w:sz w:val="24"/>
          <w:szCs w:val="24"/>
        </w:rPr>
        <w:t>sức tải môi trường (Environmental Carrying Capacity)</w:t>
      </w:r>
      <w:r>
        <w:rPr>
          <w:rFonts w:ascii="Times New Roman" w:eastAsia="Times New Roman" w:hAnsi="Times New Roman" w:cs="Times New Roman"/>
          <w:color w:val="1F1F1F"/>
          <w:sz w:val="24"/>
          <w:szCs w:val="24"/>
        </w:rPr>
        <w:t xml:space="preserve"> và phân vùng rủi ro thiên tai chi tiết cho các khu vực quy hoạch nuôi biển công nghệ cao."</w:t>
      </w:r>
    </w:p>
    <w:p w14:paraId="1633B088" w14:textId="77777777" w:rsidR="00D651DD" w:rsidRDefault="00000000">
      <w:pPr>
        <w:numPr>
          <w:ilvl w:val="0"/>
          <w:numId w:val="13"/>
        </w:numPr>
        <w:pBdr>
          <w:top w:val="nil"/>
          <w:left w:val="nil"/>
          <w:bottom w:val="nil"/>
          <w:right w:val="nil"/>
          <w:between w:val="nil"/>
        </w:pBdr>
        <w:spacing w:after="120" w:line="275" w:lineRule="auto"/>
        <w:jc w:val="both"/>
        <w:rPr>
          <w:sz w:val="24"/>
          <w:szCs w:val="24"/>
        </w:rPr>
      </w:pPr>
      <w:r>
        <w:rPr>
          <w:rFonts w:ascii="Times New Roman" w:eastAsia="Times New Roman" w:hAnsi="Times New Roman" w:cs="Times New Roman"/>
          <w:b/>
          <w:bCs/>
          <w:color w:val="1F1F1F"/>
          <w:sz w:val="24"/>
          <w:szCs w:val="24"/>
        </w:rPr>
        <w:t>Lý do:</w:t>
      </w:r>
      <w:r>
        <w:rPr>
          <w:rFonts w:ascii="Times New Roman" w:eastAsia="Times New Roman" w:hAnsi="Times New Roman" w:cs="Times New Roman"/>
          <w:color w:val="1F1F1F"/>
          <w:sz w:val="24"/>
          <w:szCs w:val="24"/>
        </w:rPr>
        <w:t xml:space="preserve"> Là tiền đề khoa học bắt buộc để phát triển nuôi biển bền vững, tránh rủi ro môi trường.</w:t>
      </w:r>
    </w:p>
    <w:p w14:paraId="58081298" w14:textId="77777777" w:rsidR="00D651DD" w:rsidRDefault="00000000">
      <w:pPr>
        <w:pStyle w:val="Heading3"/>
        <w:spacing w:after="120" w:line="275" w:lineRule="auto"/>
        <w:jc w:val="both"/>
        <w:rPr>
          <w:rFonts w:ascii="Times New Roman" w:eastAsia="Times New Roman" w:hAnsi="Times New Roman" w:cs="Times New Roman"/>
          <w:color w:val="1F1F1F"/>
          <w:sz w:val="24"/>
          <w:szCs w:val="24"/>
        </w:rPr>
      </w:pPr>
      <w:r>
        <w:rPr>
          <w:rFonts w:ascii="Times New Roman" w:eastAsia="Times New Roman" w:hAnsi="Times New Roman" w:cs="Times New Roman"/>
          <w:color w:val="1F1F1F"/>
          <w:sz w:val="24"/>
          <w:szCs w:val="24"/>
        </w:rPr>
        <w:lastRenderedPageBreak/>
        <w:t>5.3. Điều chỉnh Phần IV: Tổ chức thực hiện</w:t>
      </w:r>
    </w:p>
    <w:p w14:paraId="48BE2C1B" w14:textId="77777777" w:rsidR="00D651DD" w:rsidRDefault="00000000">
      <w:pPr>
        <w:pBdr>
          <w:top w:val="nil"/>
          <w:left w:val="nil"/>
          <w:bottom w:val="nil"/>
          <w:right w:val="nil"/>
          <w:between w:val="nil"/>
        </w:pBdr>
        <w:spacing w:after="120" w:line="275" w:lineRule="auto"/>
        <w:jc w:val="both"/>
        <w:rPr>
          <w:rFonts w:ascii="Times New Roman" w:eastAsia="Times New Roman" w:hAnsi="Times New Roman" w:cs="Times New Roman"/>
          <w:b/>
          <w:bCs/>
          <w:color w:val="1F1F1F"/>
          <w:sz w:val="24"/>
          <w:szCs w:val="24"/>
        </w:rPr>
      </w:pPr>
      <w:r>
        <w:rPr>
          <w:rFonts w:ascii="Times New Roman" w:eastAsia="Times New Roman" w:hAnsi="Times New Roman" w:cs="Times New Roman"/>
          <w:b/>
          <w:bCs/>
          <w:color w:val="1F1F1F"/>
          <w:sz w:val="24"/>
          <w:szCs w:val="24"/>
        </w:rPr>
        <w:t>Kiến nghị bổ sung:</w:t>
      </w:r>
    </w:p>
    <w:p w14:paraId="42AEEE50" w14:textId="77777777" w:rsidR="00D651DD" w:rsidRDefault="00000000">
      <w:pPr>
        <w:numPr>
          <w:ilvl w:val="0"/>
          <w:numId w:val="15"/>
        </w:numPr>
        <w:pBdr>
          <w:top w:val="nil"/>
          <w:left w:val="nil"/>
          <w:bottom w:val="nil"/>
          <w:right w:val="nil"/>
          <w:between w:val="nil"/>
        </w:pBdr>
        <w:spacing w:line="275" w:lineRule="auto"/>
        <w:jc w:val="both"/>
        <w:rPr>
          <w:sz w:val="24"/>
          <w:szCs w:val="24"/>
        </w:rPr>
      </w:pPr>
      <w:r>
        <w:rPr>
          <w:rFonts w:ascii="Times New Roman" w:eastAsia="Times New Roman" w:hAnsi="Times New Roman" w:cs="Times New Roman"/>
          <w:color w:val="1F1F1F"/>
          <w:sz w:val="24"/>
          <w:szCs w:val="24"/>
        </w:rPr>
        <w:t xml:space="preserve">Tại mục </w:t>
      </w:r>
      <w:r>
        <w:rPr>
          <w:rFonts w:ascii="Times New Roman" w:eastAsia="Times New Roman" w:hAnsi="Times New Roman" w:cs="Times New Roman"/>
          <w:b/>
          <w:bCs/>
          <w:color w:val="1F1F1F"/>
          <w:sz w:val="24"/>
          <w:szCs w:val="24"/>
        </w:rPr>
        <w:t>4.1 (Hợp tác trong nước và quốc tế)</w:t>
      </w:r>
      <w:r>
        <w:rPr>
          <w:rFonts w:ascii="Times New Roman" w:eastAsia="Times New Roman" w:hAnsi="Times New Roman" w:cs="Times New Roman"/>
          <w:color w:val="1F1F1F"/>
          <w:sz w:val="24"/>
          <w:szCs w:val="24"/>
        </w:rPr>
        <w:t>: Bổ sung "Xây dựng cơ chế hợp tác công - tư (PPP) trong nghiên cứu và chuyển giao công nghệ biển; khuyến khích các tập đoàn công nghệ lớn thành lập trung tâm R&amp;D về biển tại Hải Phòng."</w:t>
      </w:r>
    </w:p>
    <w:p w14:paraId="4BF9391F" w14:textId="77777777" w:rsidR="00D651DD" w:rsidRDefault="00000000">
      <w:pPr>
        <w:numPr>
          <w:ilvl w:val="0"/>
          <w:numId w:val="15"/>
        </w:numPr>
        <w:pBdr>
          <w:top w:val="nil"/>
          <w:left w:val="nil"/>
          <w:bottom w:val="nil"/>
          <w:right w:val="nil"/>
          <w:between w:val="nil"/>
        </w:pBdr>
        <w:spacing w:after="120" w:line="275" w:lineRule="auto"/>
        <w:jc w:val="both"/>
        <w:rPr>
          <w:sz w:val="24"/>
          <w:szCs w:val="24"/>
        </w:rPr>
      </w:pPr>
      <w:r>
        <w:rPr>
          <w:rFonts w:ascii="Times New Roman" w:eastAsia="Times New Roman" w:hAnsi="Times New Roman" w:cs="Times New Roman"/>
          <w:color w:val="1F1F1F"/>
          <w:sz w:val="24"/>
          <w:szCs w:val="24"/>
        </w:rPr>
        <w:t xml:space="preserve">Tại mục </w:t>
      </w:r>
      <w:r>
        <w:rPr>
          <w:rFonts w:ascii="Times New Roman" w:eastAsia="Times New Roman" w:hAnsi="Times New Roman" w:cs="Times New Roman"/>
          <w:b/>
          <w:bCs/>
          <w:color w:val="1F1F1F"/>
          <w:sz w:val="24"/>
          <w:szCs w:val="24"/>
        </w:rPr>
        <w:t>IV (Tổ chức thực hiện)</w:t>
      </w:r>
      <w:r>
        <w:rPr>
          <w:rFonts w:ascii="Times New Roman" w:eastAsia="Times New Roman" w:hAnsi="Times New Roman" w:cs="Times New Roman"/>
          <w:color w:val="1F1F1F"/>
          <w:sz w:val="24"/>
          <w:szCs w:val="24"/>
        </w:rPr>
        <w:t xml:space="preserve">: Bổ sung việc thành lập </w:t>
      </w:r>
      <w:r>
        <w:rPr>
          <w:rFonts w:ascii="Times New Roman" w:eastAsia="Times New Roman" w:hAnsi="Times New Roman" w:cs="Times New Roman"/>
          <w:b/>
          <w:bCs/>
          <w:color w:val="1F1F1F"/>
          <w:sz w:val="24"/>
          <w:szCs w:val="24"/>
        </w:rPr>
        <w:t>"Hội đồng tư vấn khoa học và công nghệ biển thành phố"</w:t>
      </w:r>
      <w:r>
        <w:rPr>
          <w:rFonts w:ascii="Times New Roman" w:eastAsia="Times New Roman" w:hAnsi="Times New Roman" w:cs="Times New Roman"/>
          <w:color w:val="1F1F1F"/>
          <w:sz w:val="24"/>
          <w:szCs w:val="24"/>
        </w:rPr>
        <w:t xml:space="preserve"> gồm các chuyên gia đầu ngành trong nước và quốc tế để tư vấn định hướng chiến lược và thẩm định các nhiệm vụ quan trọng.</w:t>
      </w:r>
    </w:p>
    <w:p w14:paraId="33112DBC" w14:textId="0C12AD0A" w:rsidR="00D651DD" w:rsidRDefault="00000000">
      <w:pPr>
        <w:pStyle w:val="Heading2"/>
        <w:spacing w:before="120" w:after="120" w:line="275" w:lineRule="auto"/>
        <w:jc w:val="both"/>
        <w:rPr>
          <w:rFonts w:ascii="Times New Roman" w:eastAsia="Times New Roman" w:hAnsi="Times New Roman" w:cs="Times New Roman"/>
          <w:color w:val="1F1F1F"/>
          <w:sz w:val="24"/>
          <w:szCs w:val="24"/>
        </w:rPr>
      </w:pPr>
      <w:r>
        <w:pict w14:anchorId="5A9FFB46">
          <v:rect id="_x0000_i1030" style="width:0;height:1.5pt" o:hralign="center" o:hrstd="t" o:hr="t" fillcolor="#a0a0a0" stroked="f"/>
        </w:pict>
      </w:r>
      <w:r>
        <w:rPr>
          <w:rFonts w:ascii="Times New Roman" w:eastAsia="Times New Roman" w:hAnsi="Times New Roman" w:cs="Times New Roman"/>
          <w:color w:val="1F1F1F"/>
          <w:sz w:val="24"/>
          <w:szCs w:val="24"/>
        </w:rPr>
        <w:t>KẾT LUẬN</w:t>
      </w:r>
    </w:p>
    <w:p w14:paraId="3514461C" w14:textId="77777777" w:rsidR="00D651DD" w:rsidRDefault="00000000">
      <w:pPr>
        <w:pBdr>
          <w:top w:val="nil"/>
          <w:left w:val="nil"/>
          <w:bottom w:val="nil"/>
          <w:right w:val="nil"/>
          <w:between w:val="nil"/>
        </w:pBdr>
        <w:spacing w:after="240" w:line="275" w:lineRule="auto"/>
        <w:jc w:val="both"/>
        <w:rPr>
          <w:rFonts w:ascii="Times New Roman" w:eastAsia="Times New Roman" w:hAnsi="Times New Roman" w:cs="Times New Roman"/>
          <w:color w:val="1F1F1F"/>
          <w:sz w:val="24"/>
          <w:szCs w:val="24"/>
        </w:rPr>
      </w:pPr>
      <w:r>
        <w:rPr>
          <w:rFonts w:ascii="Times New Roman" w:eastAsia="Times New Roman" w:hAnsi="Times New Roman" w:cs="Times New Roman"/>
          <w:color w:val="1F1F1F"/>
          <w:sz w:val="24"/>
          <w:szCs w:val="24"/>
        </w:rPr>
        <w:t>Dự thảo Chương trình phát triển KH&amp;CN biển thành phố Hải Phòng đến năm 2030, định hướng đến năm 2045 là một văn bản chiến lược quan trọng, được xây dựng công phu và bám sát các định hướng lớn của Đảng và Nhà nước.</w:t>
      </w:r>
    </w:p>
    <w:p w14:paraId="65D27E94" w14:textId="77777777" w:rsidR="00D651DD" w:rsidRDefault="00000000">
      <w:pPr>
        <w:pBdr>
          <w:top w:val="nil"/>
          <w:left w:val="nil"/>
          <w:bottom w:val="nil"/>
          <w:right w:val="nil"/>
          <w:between w:val="nil"/>
        </w:pBdr>
        <w:spacing w:after="120" w:line="275" w:lineRule="auto"/>
        <w:jc w:val="both"/>
        <w:rPr>
          <w:rFonts w:ascii="Times New Roman" w:eastAsia="Times New Roman" w:hAnsi="Times New Roman" w:cs="Times New Roman"/>
          <w:color w:val="1F1F1F"/>
          <w:sz w:val="24"/>
          <w:szCs w:val="24"/>
        </w:rPr>
      </w:pPr>
      <w:r>
        <w:rPr>
          <w:rFonts w:ascii="Times New Roman" w:eastAsia="Times New Roman" w:hAnsi="Times New Roman" w:cs="Times New Roman"/>
          <w:color w:val="1F1F1F"/>
          <w:sz w:val="24"/>
          <w:szCs w:val="24"/>
        </w:rPr>
        <w:t>Tuy nhiên, để Chương trình thực sự trở thành động lực đột phá, đưa Hải Phòng vươn lên vị thế "Trung tâm quốc tế", cần có sự điều chỉnh mạnh mẽ về tư duy tiếp cận:</w:t>
      </w:r>
    </w:p>
    <w:p w14:paraId="574EEEDF" w14:textId="77777777" w:rsidR="00D651DD" w:rsidRDefault="00000000">
      <w:pPr>
        <w:numPr>
          <w:ilvl w:val="0"/>
          <w:numId w:val="16"/>
        </w:numPr>
        <w:pBdr>
          <w:top w:val="nil"/>
          <w:left w:val="nil"/>
          <w:bottom w:val="nil"/>
          <w:right w:val="nil"/>
          <w:between w:val="nil"/>
        </w:pBdr>
        <w:spacing w:line="275" w:lineRule="auto"/>
        <w:jc w:val="both"/>
        <w:rPr>
          <w:sz w:val="24"/>
          <w:szCs w:val="24"/>
        </w:rPr>
      </w:pPr>
      <w:r>
        <w:rPr>
          <w:rFonts w:ascii="Times New Roman" w:eastAsia="Times New Roman" w:hAnsi="Times New Roman" w:cs="Times New Roman"/>
          <w:b/>
          <w:bCs/>
          <w:color w:val="1F1F1F"/>
          <w:sz w:val="24"/>
          <w:szCs w:val="24"/>
        </w:rPr>
        <w:t>Từ Nghiên cứu cơ bản sang Nghiên cứu ứng dụng và Phát triển công nghệ (R&amp;D):</w:t>
      </w:r>
      <w:r>
        <w:rPr>
          <w:rFonts w:ascii="Times New Roman" w:eastAsia="Times New Roman" w:hAnsi="Times New Roman" w:cs="Times New Roman"/>
          <w:color w:val="1F1F1F"/>
          <w:sz w:val="24"/>
          <w:szCs w:val="24"/>
        </w:rPr>
        <w:t xml:space="preserve"> Tập trung vào các công nghệ lõi phục vụ kinh tế biển xanh (năng lượng tái tạo, công nghệ sinh học, chuyển đổi số).</w:t>
      </w:r>
    </w:p>
    <w:p w14:paraId="0A2ECB90" w14:textId="77777777" w:rsidR="00D651DD" w:rsidRDefault="00000000">
      <w:pPr>
        <w:numPr>
          <w:ilvl w:val="0"/>
          <w:numId w:val="16"/>
        </w:numPr>
        <w:pBdr>
          <w:top w:val="nil"/>
          <w:left w:val="nil"/>
          <w:bottom w:val="nil"/>
          <w:right w:val="nil"/>
          <w:between w:val="nil"/>
        </w:pBdr>
        <w:spacing w:line="275" w:lineRule="auto"/>
        <w:jc w:val="both"/>
        <w:rPr>
          <w:sz w:val="24"/>
          <w:szCs w:val="24"/>
        </w:rPr>
      </w:pPr>
      <w:r>
        <w:rPr>
          <w:rFonts w:ascii="Times New Roman" w:eastAsia="Times New Roman" w:hAnsi="Times New Roman" w:cs="Times New Roman"/>
          <w:b/>
          <w:bCs/>
          <w:color w:val="1F1F1F"/>
          <w:sz w:val="24"/>
          <w:szCs w:val="24"/>
        </w:rPr>
        <w:t>Từ Đánh giá tiềm năng sang Kiến tạo chuỗi giá trị:</w:t>
      </w:r>
      <w:r>
        <w:rPr>
          <w:rFonts w:ascii="Times New Roman" w:eastAsia="Times New Roman" w:hAnsi="Times New Roman" w:cs="Times New Roman"/>
          <w:color w:val="1F1F1F"/>
          <w:sz w:val="24"/>
          <w:szCs w:val="24"/>
        </w:rPr>
        <w:t xml:space="preserve"> Không chỉ đánh giá gió hay nguồn lợi thủy sản, mà phải tập trung vào công nghệ khai thác, chế biến, chế tạo thiết bị và dịch vụ hậu cần.</w:t>
      </w:r>
    </w:p>
    <w:p w14:paraId="40441207" w14:textId="77777777" w:rsidR="00D651DD" w:rsidRDefault="00000000">
      <w:pPr>
        <w:numPr>
          <w:ilvl w:val="0"/>
          <w:numId w:val="16"/>
        </w:numPr>
        <w:pBdr>
          <w:top w:val="nil"/>
          <w:left w:val="nil"/>
          <w:bottom w:val="nil"/>
          <w:right w:val="nil"/>
          <w:between w:val="nil"/>
        </w:pBdr>
        <w:spacing w:after="120" w:line="275" w:lineRule="auto"/>
        <w:jc w:val="both"/>
        <w:rPr>
          <w:sz w:val="24"/>
          <w:szCs w:val="24"/>
        </w:rPr>
      </w:pPr>
      <w:r>
        <w:rPr>
          <w:rFonts w:ascii="Times New Roman" w:eastAsia="Times New Roman" w:hAnsi="Times New Roman" w:cs="Times New Roman"/>
          <w:b/>
          <w:bCs/>
          <w:color w:val="1F1F1F"/>
          <w:sz w:val="24"/>
          <w:szCs w:val="24"/>
        </w:rPr>
        <w:t>Từ Địa phương sang Quốc tế:</w:t>
      </w:r>
      <w:r>
        <w:rPr>
          <w:rFonts w:ascii="Times New Roman" w:eastAsia="Times New Roman" w:hAnsi="Times New Roman" w:cs="Times New Roman"/>
          <w:color w:val="1F1F1F"/>
          <w:sz w:val="24"/>
          <w:szCs w:val="24"/>
        </w:rPr>
        <w:t xml:space="preserve"> Nâng cao các chuẩn mực và chỉ tiêu (bài báo, sáng chế, tiêu chuẩn phòng thí nghiệm) để tiệm cận trình độ khu vực và thế giới.</w:t>
      </w:r>
    </w:p>
    <w:p w14:paraId="0E7471A9" w14:textId="77777777" w:rsidR="00D651DD" w:rsidRDefault="00000000">
      <w:pPr>
        <w:pBdr>
          <w:top w:val="nil"/>
          <w:left w:val="nil"/>
          <w:bottom w:val="nil"/>
          <w:right w:val="nil"/>
          <w:between w:val="nil"/>
        </w:pBdr>
        <w:spacing w:before="240" w:after="240" w:line="275" w:lineRule="auto"/>
        <w:jc w:val="both"/>
        <w:rPr>
          <w:rFonts w:ascii="Times New Roman" w:eastAsia="Times New Roman" w:hAnsi="Times New Roman" w:cs="Times New Roman"/>
          <w:color w:val="1F1F1F"/>
          <w:sz w:val="24"/>
          <w:szCs w:val="24"/>
        </w:rPr>
      </w:pPr>
      <w:r>
        <w:rPr>
          <w:rFonts w:ascii="Times New Roman" w:eastAsia="Times New Roman" w:hAnsi="Times New Roman" w:cs="Times New Roman"/>
          <w:color w:val="1F1F1F"/>
          <w:sz w:val="24"/>
          <w:szCs w:val="24"/>
        </w:rPr>
        <w:t>Việc tích hợp các kiến nghị điều chỉnh trong báo cáo này sẽ giúp hoàn thiện Dự thảo, đảm bảo tính khoa học, thực tiễn và khả thi, góp phần hiện thực hóa khát vọng phát triển bền vững của thành phố Hải Phòng trong kỷ nguyên biển và đại dương.</w:t>
      </w:r>
    </w:p>
    <w:p w14:paraId="24390F14" w14:textId="77777777" w:rsidR="00D651DD" w:rsidRDefault="00000000">
      <w:pPr>
        <w:pBdr>
          <w:top w:val="nil"/>
          <w:left w:val="nil"/>
          <w:bottom w:val="nil"/>
          <w:right w:val="nil"/>
          <w:between w:val="nil"/>
        </w:pBdr>
        <w:spacing w:before="120" w:line="275" w:lineRule="auto"/>
        <w:jc w:val="both"/>
        <w:rPr>
          <w:rFonts w:ascii="Times New Roman" w:eastAsia="Times New Roman" w:hAnsi="Times New Roman" w:cs="Times New Roman"/>
          <w:sz w:val="24"/>
          <w:szCs w:val="24"/>
        </w:rPr>
      </w:pPr>
      <w:r>
        <w:pict w14:anchorId="46779F25">
          <v:rect id="_x0000_i1031" style="width:0;height:1.5pt" o:hralign="center" o:hrstd="t" o:hr="t" fillcolor="#a0a0a0" stroked="f"/>
        </w:pict>
      </w:r>
      <w:r>
        <w:rPr>
          <w:rFonts w:ascii="Times New Roman" w:eastAsia="Times New Roman" w:hAnsi="Times New Roman" w:cs="Times New Roman"/>
          <w:sz w:val="24"/>
          <w:szCs w:val="24"/>
        </w:rPr>
        <w:t>Báo cáo được lập ngày 10 tháng 12 năm 2025.</w:t>
      </w:r>
    </w:p>
    <w:p w14:paraId="3C042BF6" w14:textId="77777777" w:rsidR="00D651DD" w:rsidRDefault="00000000">
      <w:pPr>
        <w:pBdr>
          <w:top w:val="nil"/>
          <w:left w:val="nil"/>
          <w:bottom w:val="nil"/>
          <w:right w:val="nil"/>
          <w:between w:val="nil"/>
        </w:pBdr>
        <w:spacing w:line="275"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Người lập báo cáo</w:t>
      </w:r>
    </w:p>
    <w:p w14:paraId="00E04921" w14:textId="77777777" w:rsidR="00571733" w:rsidRDefault="00571733">
      <w:pPr>
        <w:pStyle w:val="Heading4"/>
        <w:spacing w:before="0"/>
        <w:jc w:val="both"/>
        <w:rPr>
          <w:rFonts w:ascii="Times New Roman" w:eastAsia="Times New Roman" w:hAnsi="Times New Roman" w:cs="Times New Roman"/>
          <w:lang w:val="vi-VN"/>
        </w:rPr>
      </w:pPr>
    </w:p>
    <w:p w14:paraId="4D121CBF" w14:textId="4E70A8AA" w:rsidR="00571733" w:rsidRPr="00571733" w:rsidRDefault="00571733">
      <w:pPr>
        <w:pStyle w:val="Heading4"/>
        <w:spacing w:before="0"/>
        <w:jc w:val="both"/>
        <w:rPr>
          <w:rFonts w:ascii="Times New Roman" w:eastAsia="Times New Roman" w:hAnsi="Times New Roman" w:cs="Times New Roman"/>
          <w:b w:val="0"/>
          <w:bCs w:val="0"/>
          <w:lang w:val="vi-VN"/>
        </w:rPr>
      </w:pPr>
      <w:r w:rsidRPr="00571733">
        <w:rPr>
          <w:rFonts w:ascii="Times New Roman" w:eastAsia="Times New Roman" w:hAnsi="Times New Roman" w:cs="Times New Roman"/>
          <w:b w:val="0"/>
          <w:bCs w:val="0"/>
          <w:lang w:val="vi-VN"/>
        </w:rPr>
        <w:t>Trần Thanh Tùng</w:t>
      </w:r>
    </w:p>
    <w:sectPr w:rsidR="00571733" w:rsidRPr="00571733" w:rsidSect="00985230">
      <w:pgSz w:w="11906" w:h="16838" w:code="9"/>
      <w:pgMar w:top="1440" w:right="1440" w:bottom="1440" w:left="1440" w:header="0" w:footer="720"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embedItalic r:id="rId1" w:fontKey="{31B24A19-688F-4EAA-B5C6-F1F69173D9FA}"/>
  </w:font>
  <w:font w:name="Calibri">
    <w:panose1 w:val="020F0502020204030204"/>
    <w:charset w:val="00"/>
    <w:family w:val="swiss"/>
    <w:pitch w:val="variable"/>
    <w:sig w:usb0="E4002EFF" w:usb1="C200247B" w:usb2="00000009" w:usb3="00000000" w:csb0="000001FF" w:csb1="00000000"/>
    <w:embedRegular r:id="rId2" w:fontKey="{39B3D437-1EAB-44AC-8C4C-8A3B6F8EB43C}"/>
  </w:font>
  <w:font w:name="Cambria">
    <w:panose1 w:val="02040503050406030204"/>
    <w:charset w:val="00"/>
    <w:family w:val="roman"/>
    <w:pitch w:val="variable"/>
    <w:sig w:usb0="E00006FF" w:usb1="420024FF" w:usb2="02000000" w:usb3="00000000" w:csb0="0000019F" w:csb1="00000000"/>
    <w:embedRegular r:id="rId3" w:fontKey="{11510591-E801-4711-BE8C-5C552EBBB7B4}"/>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76824"/>
    <w:multiLevelType w:val="multilevel"/>
    <w:tmpl w:val="FE361C88"/>
    <w:lvl w:ilvl="0">
      <w:start w:val="1"/>
      <w:numFmt w:val="bullet"/>
      <w:lvlText w:val="●"/>
      <w:lvlJc w:val="left"/>
      <w:pPr>
        <w:ind w:left="465"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1" w15:restartNumberingAfterBreak="0">
    <w:nsid w:val="07952027"/>
    <w:multiLevelType w:val="multilevel"/>
    <w:tmpl w:val="39EA5444"/>
    <w:lvl w:ilvl="0">
      <w:start w:val="1"/>
      <w:numFmt w:val="decimal"/>
      <w:lvlText w:val="%1."/>
      <w:lvlJc w:val="left"/>
      <w:pPr>
        <w:ind w:left="4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2" w15:restartNumberingAfterBreak="0">
    <w:nsid w:val="0C1B13BE"/>
    <w:multiLevelType w:val="multilevel"/>
    <w:tmpl w:val="1772DF0E"/>
    <w:lvl w:ilvl="0">
      <w:start w:val="1"/>
      <w:numFmt w:val="bullet"/>
      <w:lvlText w:val="●"/>
      <w:lvlJc w:val="left"/>
      <w:pPr>
        <w:ind w:left="465"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3" w15:restartNumberingAfterBreak="0">
    <w:nsid w:val="0DEC377C"/>
    <w:multiLevelType w:val="multilevel"/>
    <w:tmpl w:val="88EAE83C"/>
    <w:lvl w:ilvl="0">
      <w:start w:val="1"/>
      <w:numFmt w:val="bullet"/>
      <w:lvlText w:val="●"/>
      <w:lvlJc w:val="left"/>
      <w:pPr>
        <w:ind w:left="465"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4" w15:restartNumberingAfterBreak="0">
    <w:nsid w:val="1E23522E"/>
    <w:multiLevelType w:val="multilevel"/>
    <w:tmpl w:val="CA583472"/>
    <w:lvl w:ilvl="0">
      <w:start w:val="1"/>
      <w:numFmt w:val="decimal"/>
      <w:lvlText w:val="%1."/>
      <w:lvlJc w:val="left"/>
      <w:pPr>
        <w:ind w:left="4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885"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5" w15:restartNumberingAfterBreak="0">
    <w:nsid w:val="23B04F0C"/>
    <w:multiLevelType w:val="multilevel"/>
    <w:tmpl w:val="7E445594"/>
    <w:lvl w:ilvl="0">
      <w:start w:val="1"/>
      <w:numFmt w:val="decimal"/>
      <w:lvlText w:val="%1."/>
      <w:lvlJc w:val="left"/>
      <w:pPr>
        <w:ind w:left="4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885"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6" w15:restartNumberingAfterBreak="0">
    <w:nsid w:val="24701C30"/>
    <w:multiLevelType w:val="multilevel"/>
    <w:tmpl w:val="2C46FD84"/>
    <w:lvl w:ilvl="0">
      <w:start w:val="1"/>
      <w:numFmt w:val="bullet"/>
      <w:lvlText w:val="●"/>
      <w:lvlJc w:val="left"/>
      <w:pPr>
        <w:ind w:left="465"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7" w15:restartNumberingAfterBreak="0">
    <w:nsid w:val="2FBD11B7"/>
    <w:multiLevelType w:val="multilevel"/>
    <w:tmpl w:val="AF3872A4"/>
    <w:lvl w:ilvl="0">
      <w:start w:val="1"/>
      <w:numFmt w:val="decimal"/>
      <w:lvlText w:val="%1."/>
      <w:lvlJc w:val="left"/>
      <w:pPr>
        <w:ind w:left="4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885"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8" w15:restartNumberingAfterBreak="0">
    <w:nsid w:val="306F54BC"/>
    <w:multiLevelType w:val="multilevel"/>
    <w:tmpl w:val="0B6A331A"/>
    <w:lvl w:ilvl="0">
      <w:start w:val="1"/>
      <w:numFmt w:val="decimal"/>
      <w:lvlText w:val="%1."/>
      <w:lvlJc w:val="left"/>
      <w:pPr>
        <w:ind w:left="4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885"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9" w15:restartNumberingAfterBreak="0">
    <w:nsid w:val="355F47E7"/>
    <w:multiLevelType w:val="multilevel"/>
    <w:tmpl w:val="7F1CDF40"/>
    <w:lvl w:ilvl="0">
      <w:start w:val="1"/>
      <w:numFmt w:val="bullet"/>
      <w:lvlText w:val="●"/>
      <w:lvlJc w:val="left"/>
      <w:pPr>
        <w:ind w:left="465"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10" w15:restartNumberingAfterBreak="0">
    <w:nsid w:val="366F72C3"/>
    <w:multiLevelType w:val="multilevel"/>
    <w:tmpl w:val="C554AE1E"/>
    <w:lvl w:ilvl="0">
      <w:start w:val="1"/>
      <w:numFmt w:val="decimal"/>
      <w:lvlText w:val="%1."/>
      <w:lvlJc w:val="left"/>
      <w:pPr>
        <w:ind w:left="4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885"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11" w15:restartNumberingAfterBreak="0">
    <w:nsid w:val="36F50D45"/>
    <w:multiLevelType w:val="multilevel"/>
    <w:tmpl w:val="72DA9804"/>
    <w:lvl w:ilvl="0">
      <w:start w:val="1"/>
      <w:numFmt w:val="bullet"/>
      <w:lvlText w:val="●"/>
      <w:lvlJc w:val="left"/>
      <w:pPr>
        <w:ind w:left="465"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12" w15:restartNumberingAfterBreak="0">
    <w:nsid w:val="3C513A22"/>
    <w:multiLevelType w:val="multilevel"/>
    <w:tmpl w:val="F51E08BA"/>
    <w:lvl w:ilvl="0">
      <w:start w:val="1"/>
      <w:numFmt w:val="bullet"/>
      <w:lvlText w:val="●"/>
      <w:lvlJc w:val="left"/>
      <w:pPr>
        <w:ind w:left="465"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13" w15:restartNumberingAfterBreak="0">
    <w:nsid w:val="3DC87103"/>
    <w:multiLevelType w:val="multilevel"/>
    <w:tmpl w:val="C1021F8A"/>
    <w:lvl w:ilvl="0">
      <w:start w:val="1"/>
      <w:numFmt w:val="bullet"/>
      <w:lvlText w:val="●"/>
      <w:lvlJc w:val="left"/>
      <w:pPr>
        <w:ind w:left="465"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14" w15:restartNumberingAfterBreak="0">
    <w:nsid w:val="47FC5522"/>
    <w:multiLevelType w:val="multilevel"/>
    <w:tmpl w:val="A35CA102"/>
    <w:lvl w:ilvl="0">
      <w:start w:val="1"/>
      <w:numFmt w:val="decimal"/>
      <w:lvlText w:val="%1."/>
      <w:lvlJc w:val="left"/>
      <w:pPr>
        <w:ind w:left="4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885"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15" w15:restartNumberingAfterBreak="0">
    <w:nsid w:val="49631D48"/>
    <w:multiLevelType w:val="multilevel"/>
    <w:tmpl w:val="3242989A"/>
    <w:lvl w:ilvl="0">
      <w:start w:val="1"/>
      <w:numFmt w:val="bullet"/>
      <w:lvlText w:val="●"/>
      <w:lvlJc w:val="left"/>
      <w:pPr>
        <w:ind w:left="465"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16" w15:restartNumberingAfterBreak="0">
    <w:nsid w:val="4F222261"/>
    <w:multiLevelType w:val="multilevel"/>
    <w:tmpl w:val="5AA4CD5C"/>
    <w:lvl w:ilvl="0">
      <w:start w:val="1"/>
      <w:numFmt w:val="decimal"/>
      <w:lvlText w:val="%1."/>
      <w:lvlJc w:val="left"/>
      <w:pPr>
        <w:ind w:left="4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885"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17" w15:restartNumberingAfterBreak="0">
    <w:nsid w:val="52AC4DA4"/>
    <w:multiLevelType w:val="multilevel"/>
    <w:tmpl w:val="C23AD332"/>
    <w:lvl w:ilvl="0">
      <w:start w:val="1"/>
      <w:numFmt w:val="decimal"/>
      <w:lvlText w:val="%1."/>
      <w:lvlJc w:val="left"/>
      <w:pPr>
        <w:ind w:left="4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885"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18" w15:restartNumberingAfterBreak="0">
    <w:nsid w:val="531F0DF9"/>
    <w:multiLevelType w:val="multilevel"/>
    <w:tmpl w:val="725A6A12"/>
    <w:lvl w:ilvl="0">
      <w:start w:val="1"/>
      <w:numFmt w:val="bullet"/>
      <w:lvlText w:val="●"/>
      <w:lvlJc w:val="left"/>
      <w:pPr>
        <w:ind w:left="465"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19" w15:restartNumberingAfterBreak="0">
    <w:nsid w:val="54627D50"/>
    <w:multiLevelType w:val="multilevel"/>
    <w:tmpl w:val="54E6572C"/>
    <w:lvl w:ilvl="0">
      <w:start w:val="1"/>
      <w:numFmt w:val="bullet"/>
      <w:lvlText w:val="●"/>
      <w:lvlJc w:val="left"/>
      <w:pPr>
        <w:ind w:left="465"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20" w15:restartNumberingAfterBreak="0">
    <w:nsid w:val="5CED40BD"/>
    <w:multiLevelType w:val="multilevel"/>
    <w:tmpl w:val="B5F2AFC0"/>
    <w:lvl w:ilvl="0">
      <w:start w:val="1"/>
      <w:numFmt w:val="bullet"/>
      <w:lvlText w:val="●"/>
      <w:lvlJc w:val="left"/>
      <w:pPr>
        <w:ind w:left="465"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21" w15:restartNumberingAfterBreak="0">
    <w:nsid w:val="5E187890"/>
    <w:multiLevelType w:val="multilevel"/>
    <w:tmpl w:val="1194DF5A"/>
    <w:lvl w:ilvl="0">
      <w:start w:val="1"/>
      <w:numFmt w:val="decimal"/>
      <w:lvlText w:val="%1."/>
      <w:lvlJc w:val="left"/>
      <w:pPr>
        <w:ind w:left="4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885"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22" w15:restartNumberingAfterBreak="0">
    <w:nsid w:val="5EEA04A2"/>
    <w:multiLevelType w:val="multilevel"/>
    <w:tmpl w:val="EA72D32C"/>
    <w:lvl w:ilvl="0">
      <w:start w:val="1"/>
      <w:numFmt w:val="bullet"/>
      <w:lvlText w:val="●"/>
      <w:lvlJc w:val="left"/>
      <w:pPr>
        <w:ind w:left="465"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23" w15:restartNumberingAfterBreak="0">
    <w:nsid w:val="654567BC"/>
    <w:multiLevelType w:val="multilevel"/>
    <w:tmpl w:val="C31EE49A"/>
    <w:lvl w:ilvl="0">
      <w:start w:val="1"/>
      <w:numFmt w:val="bullet"/>
      <w:lvlText w:val="●"/>
      <w:lvlJc w:val="left"/>
      <w:pPr>
        <w:ind w:left="465"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24" w15:restartNumberingAfterBreak="0">
    <w:nsid w:val="67240C2B"/>
    <w:multiLevelType w:val="multilevel"/>
    <w:tmpl w:val="21261C76"/>
    <w:lvl w:ilvl="0">
      <w:start w:val="1"/>
      <w:numFmt w:val="decimal"/>
      <w:lvlText w:val="%1."/>
      <w:lvlJc w:val="left"/>
      <w:pPr>
        <w:ind w:left="4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25" w15:restartNumberingAfterBreak="0">
    <w:nsid w:val="6913462E"/>
    <w:multiLevelType w:val="multilevel"/>
    <w:tmpl w:val="1CB6B760"/>
    <w:lvl w:ilvl="0">
      <w:start w:val="1"/>
      <w:numFmt w:val="bullet"/>
      <w:lvlText w:val="●"/>
      <w:lvlJc w:val="left"/>
      <w:pPr>
        <w:ind w:left="465"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26" w15:restartNumberingAfterBreak="0">
    <w:nsid w:val="6BC077D0"/>
    <w:multiLevelType w:val="multilevel"/>
    <w:tmpl w:val="62A0FDA4"/>
    <w:lvl w:ilvl="0">
      <w:start w:val="1"/>
      <w:numFmt w:val="decimal"/>
      <w:lvlText w:val="%1."/>
      <w:lvlJc w:val="left"/>
      <w:pPr>
        <w:ind w:left="4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885"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27" w15:restartNumberingAfterBreak="0">
    <w:nsid w:val="70A83697"/>
    <w:multiLevelType w:val="multilevel"/>
    <w:tmpl w:val="DAC412E0"/>
    <w:lvl w:ilvl="0">
      <w:start w:val="1"/>
      <w:numFmt w:val="decimal"/>
      <w:lvlText w:val="%1."/>
      <w:lvlJc w:val="left"/>
      <w:pPr>
        <w:ind w:left="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28" w15:restartNumberingAfterBreak="0">
    <w:nsid w:val="74371FDE"/>
    <w:multiLevelType w:val="multilevel"/>
    <w:tmpl w:val="6F7EB6D0"/>
    <w:lvl w:ilvl="0">
      <w:start w:val="1"/>
      <w:numFmt w:val="decimal"/>
      <w:lvlText w:val="%1."/>
      <w:lvlJc w:val="left"/>
      <w:pPr>
        <w:ind w:left="4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885"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29" w15:restartNumberingAfterBreak="0">
    <w:nsid w:val="775B3922"/>
    <w:multiLevelType w:val="multilevel"/>
    <w:tmpl w:val="1B0AD1D8"/>
    <w:lvl w:ilvl="0">
      <w:start w:val="1"/>
      <w:numFmt w:val="decimal"/>
      <w:lvlText w:val="%1."/>
      <w:lvlJc w:val="left"/>
      <w:pPr>
        <w:ind w:left="4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885"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30" w15:restartNumberingAfterBreak="0">
    <w:nsid w:val="778D2139"/>
    <w:multiLevelType w:val="multilevel"/>
    <w:tmpl w:val="8F843C9A"/>
    <w:lvl w:ilvl="0">
      <w:start w:val="1"/>
      <w:numFmt w:val="decimal"/>
      <w:lvlText w:val="%1."/>
      <w:lvlJc w:val="left"/>
      <w:pPr>
        <w:ind w:left="4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885"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num w:numId="1" w16cid:durableId="411239199">
    <w:abstractNumId w:val="9"/>
  </w:num>
  <w:num w:numId="2" w16cid:durableId="1676683981">
    <w:abstractNumId w:val="14"/>
  </w:num>
  <w:num w:numId="3" w16cid:durableId="1892425355">
    <w:abstractNumId w:val="12"/>
  </w:num>
  <w:num w:numId="4" w16cid:durableId="201408303">
    <w:abstractNumId w:val="18"/>
  </w:num>
  <w:num w:numId="5" w16cid:durableId="458112666">
    <w:abstractNumId w:val="19"/>
  </w:num>
  <w:num w:numId="6" w16cid:durableId="24912674">
    <w:abstractNumId w:val="0"/>
  </w:num>
  <w:num w:numId="7" w16cid:durableId="692918481">
    <w:abstractNumId w:val="25"/>
  </w:num>
  <w:num w:numId="8" w16cid:durableId="333000363">
    <w:abstractNumId w:val="20"/>
  </w:num>
  <w:num w:numId="9" w16cid:durableId="2060938978">
    <w:abstractNumId w:val="22"/>
  </w:num>
  <w:num w:numId="10" w16cid:durableId="506363218">
    <w:abstractNumId w:val="23"/>
  </w:num>
  <w:num w:numId="11" w16cid:durableId="1281301783">
    <w:abstractNumId w:val="11"/>
  </w:num>
  <w:num w:numId="12" w16cid:durableId="1489907931">
    <w:abstractNumId w:val="6"/>
  </w:num>
  <w:num w:numId="13" w16cid:durableId="1381397814">
    <w:abstractNumId w:val="13"/>
  </w:num>
  <w:num w:numId="14" w16cid:durableId="264851432">
    <w:abstractNumId w:val="3"/>
  </w:num>
  <w:num w:numId="15" w16cid:durableId="683018292">
    <w:abstractNumId w:val="15"/>
  </w:num>
  <w:num w:numId="16" w16cid:durableId="1017652965">
    <w:abstractNumId w:val="24"/>
  </w:num>
  <w:num w:numId="17" w16cid:durableId="1504468980">
    <w:abstractNumId w:val="27"/>
  </w:num>
  <w:num w:numId="18" w16cid:durableId="866601885">
    <w:abstractNumId w:val="1"/>
  </w:num>
  <w:num w:numId="19" w16cid:durableId="230195172">
    <w:abstractNumId w:val="2"/>
  </w:num>
  <w:num w:numId="20" w16cid:durableId="269044998">
    <w:abstractNumId w:val="16"/>
  </w:num>
  <w:num w:numId="21" w16cid:durableId="438573103">
    <w:abstractNumId w:val="28"/>
  </w:num>
  <w:num w:numId="22" w16cid:durableId="1325697">
    <w:abstractNumId w:val="17"/>
  </w:num>
  <w:num w:numId="23" w16cid:durableId="14309866">
    <w:abstractNumId w:val="4"/>
  </w:num>
  <w:num w:numId="24" w16cid:durableId="885025638">
    <w:abstractNumId w:val="10"/>
  </w:num>
  <w:num w:numId="25" w16cid:durableId="514196919">
    <w:abstractNumId w:val="30"/>
  </w:num>
  <w:num w:numId="26" w16cid:durableId="691302810">
    <w:abstractNumId w:val="7"/>
  </w:num>
  <w:num w:numId="27" w16cid:durableId="975066883">
    <w:abstractNumId w:val="21"/>
  </w:num>
  <w:num w:numId="28" w16cid:durableId="871695261">
    <w:abstractNumId w:val="26"/>
  </w:num>
  <w:num w:numId="29" w16cid:durableId="1281691138">
    <w:abstractNumId w:val="5"/>
  </w:num>
  <w:num w:numId="30" w16cid:durableId="1862546556">
    <w:abstractNumId w:val="8"/>
  </w:num>
  <w:num w:numId="31" w16cid:durableId="825515171">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2"/>
  <w:embedTrueTypeFont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51DD"/>
    <w:rsid w:val="00571733"/>
    <w:rsid w:val="00791D37"/>
    <w:rsid w:val="00985230"/>
    <w:rsid w:val="00D651DD"/>
    <w:rsid w:val="00E23433"/>
    <w:rsid w:val="00E25826"/>
    <w:rsid w:val="00FA33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FC657"/>
  <w15:docId w15:val="{4B2B0E56-2BE1-4E78-9472-426213F9DC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pBdr>
        <w:top w:val="nil"/>
        <w:left w:val="nil"/>
        <w:bottom w:val="nil"/>
        <w:right w:val="nil"/>
        <w:between w:val="nil"/>
      </w:pBdr>
      <w:spacing w:before="240" w:after="240"/>
      <w:outlineLvl w:val="0"/>
    </w:pPr>
    <w:rPr>
      <w:b/>
      <w:bCs/>
      <w:sz w:val="48"/>
      <w:szCs w:val="48"/>
    </w:rPr>
  </w:style>
  <w:style w:type="paragraph" w:styleId="Heading2">
    <w:name w:val="heading 2"/>
    <w:basedOn w:val="Normal"/>
    <w:next w:val="Normal"/>
    <w:uiPriority w:val="9"/>
    <w:unhideWhenUsed/>
    <w:qFormat/>
    <w:pPr>
      <w:pBdr>
        <w:top w:val="nil"/>
        <w:left w:val="nil"/>
        <w:bottom w:val="nil"/>
        <w:right w:val="nil"/>
        <w:between w:val="nil"/>
      </w:pBdr>
      <w:spacing w:before="225" w:after="225"/>
      <w:outlineLvl w:val="1"/>
    </w:pPr>
    <w:rPr>
      <w:b/>
      <w:bCs/>
      <w:sz w:val="36"/>
      <w:szCs w:val="36"/>
    </w:rPr>
  </w:style>
  <w:style w:type="paragraph" w:styleId="Heading3">
    <w:name w:val="heading 3"/>
    <w:basedOn w:val="Normal"/>
    <w:next w:val="Normal"/>
    <w:uiPriority w:val="9"/>
    <w:unhideWhenUsed/>
    <w:qFormat/>
    <w:pPr>
      <w:pBdr>
        <w:top w:val="nil"/>
        <w:left w:val="nil"/>
        <w:bottom w:val="nil"/>
        <w:right w:val="nil"/>
        <w:between w:val="nil"/>
      </w:pBdr>
      <w:spacing w:before="240" w:after="240"/>
      <w:outlineLvl w:val="2"/>
    </w:pPr>
    <w:rPr>
      <w:b/>
      <w:bCs/>
      <w:sz w:val="28"/>
      <w:szCs w:val="28"/>
    </w:rPr>
  </w:style>
  <w:style w:type="paragraph" w:styleId="Heading4">
    <w:name w:val="heading 4"/>
    <w:basedOn w:val="Normal"/>
    <w:next w:val="Normal"/>
    <w:uiPriority w:val="9"/>
    <w:unhideWhenUsed/>
    <w:qFormat/>
    <w:pPr>
      <w:pBdr>
        <w:top w:val="nil"/>
        <w:left w:val="nil"/>
        <w:bottom w:val="nil"/>
        <w:right w:val="nil"/>
        <w:between w:val="nil"/>
      </w:pBdr>
      <w:spacing w:before="255" w:after="255"/>
      <w:outlineLvl w:val="3"/>
    </w:pPr>
    <w:rPr>
      <w:b/>
      <w:bCs/>
      <w:sz w:val="24"/>
      <w:szCs w:val="24"/>
    </w:rPr>
  </w:style>
  <w:style w:type="paragraph" w:styleId="Heading5">
    <w:name w:val="heading 5"/>
    <w:basedOn w:val="Normal"/>
    <w:next w:val="Normal"/>
    <w:uiPriority w:val="9"/>
    <w:semiHidden/>
    <w:unhideWhenUsed/>
    <w:qFormat/>
    <w:pPr>
      <w:pBdr>
        <w:top w:val="nil"/>
        <w:left w:val="nil"/>
        <w:bottom w:val="nil"/>
        <w:right w:val="nil"/>
        <w:between w:val="nil"/>
      </w:pBdr>
      <w:spacing w:before="255" w:after="255"/>
      <w:outlineLvl w:val="4"/>
    </w:pPr>
    <w:rPr>
      <w:b/>
      <w:bCs/>
      <w:sz w:val="18"/>
      <w:szCs w:val="18"/>
    </w:rPr>
  </w:style>
  <w:style w:type="paragraph" w:styleId="Heading6">
    <w:name w:val="heading 6"/>
    <w:basedOn w:val="Normal"/>
    <w:next w:val="Normal"/>
    <w:uiPriority w:val="9"/>
    <w:semiHidden/>
    <w:unhideWhenUsed/>
    <w:qFormat/>
    <w:pPr>
      <w:pBdr>
        <w:top w:val="nil"/>
        <w:left w:val="nil"/>
        <w:bottom w:val="nil"/>
        <w:right w:val="nil"/>
        <w:between w:val="nil"/>
      </w:pBdr>
      <w:spacing w:before="360" w:after="360"/>
      <w:outlineLvl w:val="5"/>
    </w:pPr>
    <w:rPr>
      <w:b/>
      <w:bCs/>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Pr>
  </w:style>
  <w:style w:type="table" w:customStyle="1" w:styleId="a0">
    <w:basedOn w:val="TableNormal0"/>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10</Pages>
  <Words>3334</Words>
  <Characters>19008</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Tran Thanh Tung</cp:lastModifiedBy>
  <cp:revision>5</cp:revision>
  <dcterms:created xsi:type="dcterms:W3CDTF">2025-12-10T14:20:00Z</dcterms:created>
  <dcterms:modified xsi:type="dcterms:W3CDTF">2025-12-10T14:34:00Z</dcterms:modified>
</cp:coreProperties>
</file>