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AA1818" w14:textId="22722157" w:rsidR="00E55AEA" w:rsidRPr="001E7700" w:rsidRDefault="007A0232" w:rsidP="001C7002">
      <w:pPr>
        <w:spacing w:before="120" w:after="120" w:line="240" w:lineRule="auto"/>
        <w:jc w:val="center"/>
        <w:rPr>
          <w:rFonts w:cs="Times New Roman"/>
          <w:b/>
          <w:sz w:val="28"/>
          <w:szCs w:val="28"/>
          <w:lang w:val="pt-BR"/>
        </w:rPr>
      </w:pPr>
      <w:r w:rsidRPr="001E7700">
        <w:rPr>
          <w:rFonts w:cs="Times New Roman"/>
          <w:noProof/>
        </w:rPr>
        <mc:AlternateContent>
          <mc:Choice Requires="wps">
            <w:drawing>
              <wp:anchor distT="0" distB="0" distL="114300" distR="114300" simplePos="0" relativeHeight="251656192" behindDoc="0" locked="0" layoutInCell="1" allowOverlap="1" wp14:anchorId="7514C6FA" wp14:editId="318343C8">
                <wp:simplePos x="0" y="0"/>
                <wp:positionH relativeFrom="column">
                  <wp:posOffset>-53340</wp:posOffset>
                </wp:positionH>
                <wp:positionV relativeFrom="paragraph">
                  <wp:posOffset>-99060</wp:posOffset>
                </wp:positionV>
                <wp:extent cx="5805170" cy="9324975"/>
                <wp:effectExtent l="38100" t="38100" r="24130" b="2857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5170" cy="9324975"/>
                        </a:xfrm>
                        <a:prstGeom prst="rect">
                          <a:avLst/>
                        </a:prstGeom>
                        <a:noFill/>
                        <a:ln w="762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783CCD" id="Rectangle 3" o:spid="_x0000_s1026" style="position:absolute;margin-left:-4.2pt;margin-top:-7.8pt;width:457.1pt;height:734.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" filled="f" strokeweight="6pt">
                <v:stroke linestyle="thickThin"/>
              </v:rect>
            </w:pict>
          </mc:Fallback>
        </mc:AlternateContent>
      </w:r>
      <w:r w:rsidR="004B4E57" w:rsidRPr="001E7700">
        <w:rPr>
          <w:rFonts w:cs="Times New Roman"/>
          <w:b/>
          <w:sz w:val="28"/>
          <w:szCs w:val="28"/>
          <w:lang w:val="pt-BR"/>
        </w:rPr>
        <w:t>ĐẠI HỌC THỦY LỢI</w:t>
      </w:r>
    </w:p>
    <w:p w14:paraId="0F75C912" w14:textId="6823255A" w:rsidR="004B4E57" w:rsidRPr="001E7700" w:rsidRDefault="004B4E57" w:rsidP="001C7002">
      <w:pPr>
        <w:spacing w:before="120" w:after="120" w:line="240" w:lineRule="auto"/>
        <w:jc w:val="center"/>
        <w:rPr>
          <w:rFonts w:cs="Times New Roman"/>
          <w:b/>
          <w:sz w:val="34"/>
          <w:szCs w:val="34"/>
          <w:lang w:val="pt-BR"/>
        </w:rPr>
      </w:pPr>
      <w:r w:rsidRPr="001E7700">
        <w:rPr>
          <w:rFonts w:cs="Times New Roman"/>
          <w:b/>
          <w:sz w:val="34"/>
          <w:szCs w:val="34"/>
          <w:lang w:val="pt-BR"/>
        </w:rPr>
        <w:t xml:space="preserve">KHOA </w:t>
      </w:r>
      <w:r w:rsidR="00551B71" w:rsidRPr="001E7700">
        <w:rPr>
          <w:rFonts w:cs="Times New Roman"/>
          <w:b/>
          <w:sz w:val="34"/>
          <w:szCs w:val="34"/>
          <w:lang w:val="pt-BR"/>
        </w:rPr>
        <w:t>KINH TẾ VÀ QUẢN LÝ</w:t>
      </w:r>
    </w:p>
    <w:p w14:paraId="7D582160" w14:textId="7E50B403" w:rsidR="00E55AEA" w:rsidRPr="005154D9" w:rsidRDefault="007A0232" w:rsidP="005154D9">
      <w:pPr>
        <w:spacing w:before="120" w:after="120"/>
        <w:rPr>
          <w:rFonts w:cs="Times New Roman"/>
          <w:lang w:val="pt-BR"/>
        </w:rPr>
      </w:pPr>
      <w:r w:rsidRPr="001E7700">
        <w:rPr>
          <w:rFonts w:cs="Times New Roman"/>
          <w:noProof/>
        </w:rPr>
        <mc:AlternateContent>
          <mc:Choice Requires="wps">
            <w:drawing>
              <wp:anchor distT="4294967295" distB="4294967295" distL="114300" distR="114300" simplePos="0" relativeHeight="251657728" behindDoc="0" locked="0" layoutInCell="1" allowOverlap="1" wp14:anchorId="172897EB" wp14:editId="13CC2D18">
                <wp:simplePos x="0" y="0"/>
                <wp:positionH relativeFrom="column">
                  <wp:posOffset>1021080</wp:posOffset>
                </wp:positionH>
                <wp:positionV relativeFrom="paragraph">
                  <wp:posOffset>56514</wp:posOffset>
                </wp:positionV>
                <wp:extent cx="3728085" cy="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2808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BFB8E45" id="_x0000_t32" coordsize="21600,21600" o:spt="32" o:oned="t" path="m,l21600,21600e" filled="f">
                <v:path arrowok="t" fillok="f" o:connecttype="none"/>
                <o:lock v:ext="edit" shapetype="t"/>
              </v:shapetype>
              <v:shape id="AutoShape 4" o:spid="_x0000_s1026" type="#_x0000_t32" style="position:absolute;margin-left:80.4pt;margin-top:4.45pt;width:293.5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"/>
            </w:pict>
          </mc:Fallback>
        </mc:AlternateContent>
      </w:r>
    </w:p>
    <w:p w14:paraId="6F9601D3" w14:textId="5327A5F8" w:rsidR="00736824" w:rsidRPr="005154D9" w:rsidRDefault="007175F7" w:rsidP="005154D9">
      <w:pPr>
        <w:spacing w:before="120" w:after="120"/>
        <w:jc w:val="center"/>
        <w:rPr>
          <w:rFonts w:cs="Times New Roman"/>
          <w:b/>
          <w:sz w:val="44"/>
          <w:szCs w:val="44"/>
          <w:lang w:val="pt-BR"/>
        </w:rPr>
      </w:pPr>
      <w:r w:rsidRPr="001E7700">
        <w:rPr>
          <w:rFonts w:cs="Times New Roman"/>
          <w:noProof/>
        </w:rPr>
        <w:drawing>
          <wp:inline distT="0" distB="0" distL="0" distR="0" wp14:anchorId="71E4070A" wp14:editId="1AEAB89A">
            <wp:extent cx="2128345" cy="1767846"/>
            <wp:effectExtent l="0" t="0" r="5715"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6813" cy="1783186"/>
                    </a:xfrm>
                    <a:prstGeom prst="rect">
                      <a:avLst/>
                    </a:prstGeom>
                    <a:noFill/>
                    <a:ln>
                      <a:noFill/>
                    </a:ln>
                  </pic:spPr>
                </pic:pic>
              </a:graphicData>
            </a:graphic>
          </wp:inline>
        </w:drawing>
      </w:r>
    </w:p>
    <w:p w14:paraId="79F3F054" w14:textId="3F398E15" w:rsidR="008307DA" w:rsidRPr="001C7002" w:rsidRDefault="002C3B06" w:rsidP="001C7002">
      <w:pPr>
        <w:spacing w:before="120" w:after="120" w:line="312" w:lineRule="auto"/>
        <w:jc w:val="center"/>
        <w:rPr>
          <w:rFonts w:cs="Times New Roman"/>
          <w:b/>
          <w:sz w:val="36"/>
          <w:szCs w:val="36"/>
          <w:lang w:val="pt-BR"/>
        </w:rPr>
      </w:pPr>
      <w:r w:rsidRPr="001C7002">
        <w:rPr>
          <w:rFonts w:cs="Times New Roman"/>
          <w:b/>
          <w:sz w:val="36"/>
          <w:szCs w:val="36"/>
          <w:lang w:val="pt-BR"/>
        </w:rPr>
        <w:t>BÁO CÁO ĐỀ TÀI NGHIÊN CỨU KHOA HỌC</w:t>
      </w:r>
    </w:p>
    <w:p w14:paraId="58C9A336" w14:textId="77777777" w:rsidR="000D4F44" w:rsidRPr="001C7002" w:rsidRDefault="000D4F44" w:rsidP="000D4F44">
      <w:pPr>
        <w:spacing w:before="120" w:after="120" w:line="312" w:lineRule="auto"/>
        <w:jc w:val="center"/>
        <w:rPr>
          <w:rFonts w:cs="Times New Roman"/>
          <w:b/>
          <w:sz w:val="32"/>
          <w:szCs w:val="28"/>
          <w:lang w:val="pt-BR"/>
        </w:rPr>
      </w:pPr>
      <w:bookmarkStart w:id="0" w:name="_Toc202715421"/>
      <w:r w:rsidRPr="001C7002">
        <w:rPr>
          <w:rFonts w:cs="Times New Roman"/>
          <w:b/>
          <w:sz w:val="32"/>
          <w:szCs w:val="28"/>
          <w:lang w:val="pt-BR"/>
        </w:rPr>
        <w:t>Tên đề tài</w:t>
      </w:r>
    </w:p>
    <w:p w14:paraId="2FC0F400" w14:textId="3D27F087" w:rsidR="000D4F44" w:rsidRPr="001E7700" w:rsidRDefault="00FE489E" w:rsidP="000D4F44">
      <w:pPr>
        <w:spacing w:before="120" w:after="120"/>
        <w:jc w:val="center"/>
        <w:rPr>
          <w:rFonts w:cs="Times New Roman"/>
          <w:bCs/>
          <w:sz w:val="38"/>
          <w:szCs w:val="38"/>
          <w:lang w:val="pt-BR"/>
        </w:rPr>
      </w:pPr>
      <w:r w:rsidRPr="001C7002">
        <w:rPr>
          <w:rFonts w:cs="Times New Roman"/>
          <w:bCs/>
          <w:sz w:val="32"/>
          <w:szCs w:val="28"/>
          <w:lang w:val="pt-BR"/>
        </w:rPr>
        <w:t xml:space="preserve">Nghiên cứu </w:t>
      </w:r>
      <w:r w:rsidR="000D4F44" w:rsidRPr="001C7002">
        <w:rPr>
          <w:rFonts w:cs="Times New Roman"/>
          <w:bCs/>
          <w:sz w:val="32"/>
          <w:szCs w:val="28"/>
          <w:lang w:val="pt-BR"/>
        </w:rPr>
        <w:t>tác động của chuyển đổi số đến hiệu quả kinh doanh của các doanh nghiệp vừa và nhỏ tại Việt Nam</w:t>
      </w:r>
    </w:p>
    <w:p w14:paraId="5499ACE5" w14:textId="77777777" w:rsidR="00E56494" w:rsidRPr="001E7700" w:rsidRDefault="00E56494" w:rsidP="000D4F44">
      <w:pPr>
        <w:spacing w:before="120" w:after="120" w:line="312" w:lineRule="auto"/>
        <w:ind w:left="720" w:firstLine="1548"/>
        <w:rPr>
          <w:rFonts w:cs="Times New Roman"/>
          <w:b/>
          <w:szCs w:val="40"/>
          <w:lang w:val="pt-BR"/>
        </w:rPr>
      </w:pPr>
    </w:p>
    <w:p w14:paraId="26FF0D49" w14:textId="4D1B23AC" w:rsidR="00091453" w:rsidRPr="001C7002" w:rsidRDefault="00E86045" w:rsidP="00091453">
      <w:pPr>
        <w:spacing w:before="120" w:after="120"/>
        <w:ind w:left="720" w:firstLine="720"/>
        <w:rPr>
          <w:rFonts w:cs="Times New Roman"/>
          <w:b/>
          <w:szCs w:val="26"/>
          <w:lang w:val="pt-BR"/>
        </w:rPr>
      </w:pPr>
      <w:r w:rsidRPr="001C7002">
        <w:rPr>
          <w:rFonts w:cs="Times New Roman"/>
          <w:b/>
          <w:szCs w:val="26"/>
          <w:lang w:val="pt-BR"/>
        </w:rPr>
        <w:t>Thực hiện</w:t>
      </w:r>
      <w:r w:rsidR="00091453" w:rsidRPr="001C7002">
        <w:rPr>
          <w:rFonts w:cs="Times New Roman"/>
          <w:b/>
          <w:szCs w:val="26"/>
          <w:lang w:val="vi-VN"/>
        </w:rPr>
        <w:t>:</w:t>
      </w:r>
      <w:r w:rsidR="00091453" w:rsidRPr="001C7002">
        <w:rPr>
          <w:rFonts w:cs="Times New Roman"/>
          <w:b/>
          <w:szCs w:val="26"/>
          <w:lang w:val="vi-VN"/>
        </w:rPr>
        <w:tab/>
      </w:r>
      <w:r w:rsidR="00091453" w:rsidRPr="001C7002">
        <w:rPr>
          <w:rFonts w:cs="Times New Roman"/>
          <w:b/>
          <w:szCs w:val="26"/>
          <w:lang w:val="vi-VN"/>
        </w:rPr>
        <w:tab/>
      </w:r>
      <w:r w:rsidR="00091453" w:rsidRPr="001C7002">
        <w:rPr>
          <w:rFonts w:cs="Times New Roman"/>
          <w:b/>
          <w:szCs w:val="26"/>
          <w:lang w:val="vi-VN"/>
        </w:rPr>
        <w:tab/>
      </w:r>
      <w:r w:rsidR="002C3B06" w:rsidRPr="001C7002">
        <w:rPr>
          <w:rFonts w:cs="Times New Roman"/>
          <w:szCs w:val="26"/>
          <w:lang w:val="pt-BR"/>
        </w:rPr>
        <w:t xml:space="preserve">Nhóm </w:t>
      </w:r>
      <w:r w:rsidR="0096230B" w:rsidRPr="001C7002">
        <w:rPr>
          <w:rFonts w:cs="Times New Roman"/>
          <w:szCs w:val="26"/>
          <w:lang w:val="pt-BR"/>
        </w:rPr>
        <w:t xml:space="preserve">B4 </w:t>
      </w:r>
      <w:r w:rsidR="00BC236E" w:rsidRPr="001C7002">
        <w:rPr>
          <w:rFonts w:cs="Times New Roman"/>
          <w:szCs w:val="26"/>
          <w:lang w:val="pt-BR"/>
        </w:rPr>
        <w:t>KTS</w:t>
      </w:r>
    </w:p>
    <w:p w14:paraId="245F0ED5" w14:textId="1E67844B" w:rsidR="00091453" w:rsidRPr="001C7002" w:rsidRDefault="00AA67B2" w:rsidP="00091453">
      <w:pPr>
        <w:spacing w:before="120" w:after="120"/>
        <w:ind w:left="720" w:firstLine="720"/>
        <w:rPr>
          <w:rFonts w:cs="Times New Roman"/>
          <w:b/>
          <w:szCs w:val="26"/>
          <w:lang w:val="pt-BR"/>
        </w:rPr>
      </w:pPr>
      <w:r w:rsidRPr="001C7002">
        <w:rPr>
          <w:rFonts w:cs="Times New Roman"/>
          <w:b/>
          <w:szCs w:val="26"/>
          <w:lang w:val="pt-BR"/>
        </w:rPr>
        <w:t>Khoa</w:t>
      </w:r>
      <w:r w:rsidR="00091453" w:rsidRPr="001C7002">
        <w:rPr>
          <w:rFonts w:cs="Times New Roman"/>
          <w:b/>
          <w:szCs w:val="26"/>
          <w:lang w:val="pt-BR"/>
        </w:rPr>
        <w:t>:</w:t>
      </w:r>
      <w:r w:rsidR="00091453" w:rsidRPr="001C7002">
        <w:rPr>
          <w:rFonts w:cs="Times New Roman"/>
          <w:b/>
          <w:szCs w:val="26"/>
          <w:lang w:val="pt-BR"/>
        </w:rPr>
        <w:tab/>
      </w:r>
      <w:r w:rsidR="00091453" w:rsidRPr="001C7002">
        <w:rPr>
          <w:rFonts w:cs="Times New Roman"/>
          <w:b/>
          <w:szCs w:val="26"/>
          <w:lang w:val="pt-BR"/>
        </w:rPr>
        <w:tab/>
      </w:r>
      <w:r w:rsidR="00091453" w:rsidRPr="001C7002">
        <w:rPr>
          <w:rFonts w:cs="Times New Roman"/>
          <w:b/>
          <w:szCs w:val="26"/>
          <w:lang w:val="pt-BR"/>
        </w:rPr>
        <w:tab/>
      </w:r>
      <w:r w:rsidR="005154D9">
        <w:rPr>
          <w:rFonts w:cs="Times New Roman"/>
          <w:b/>
          <w:szCs w:val="26"/>
          <w:lang w:val="pt-BR"/>
        </w:rPr>
        <w:tab/>
      </w:r>
      <w:r w:rsidR="00D07871" w:rsidRPr="001C7002">
        <w:rPr>
          <w:rFonts w:cs="Times New Roman"/>
          <w:szCs w:val="26"/>
          <w:lang w:val="pt-BR"/>
        </w:rPr>
        <w:t>Kinh tế và Quản lý</w:t>
      </w:r>
    </w:p>
    <w:p w14:paraId="239B0094" w14:textId="36458729" w:rsidR="00633717" w:rsidRPr="001C7002" w:rsidRDefault="00633717" w:rsidP="00091453">
      <w:pPr>
        <w:spacing w:before="120" w:after="120"/>
        <w:ind w:left="720" w:firstLine="720"/>
        <w:rPr>
          <w:rFonts w:cs="Times New Roman"/>
          <w:b/>
          <w:szCs w:val="26"/>
          <w:lang w:val="pt-BR"/>
        </w:rPr>
      </w:pPr>
      <w:r w:rsidRPr="001C7002">
        <w:rPr>
          <w:rFonts w:cs="Times New Roman"/>
          <w:b/>
          <w:szCs w:val="26"/>
          <w:lang w:val="pt-BR"/>
        </w:rPr>
        <w:t xml:space="preserve">Sinh </w:t>
      </w:r>
      <w:r w:rsidR="001A1EFE" w:rsidRPr="001C7002">
        <w:rPr>
          <w:rFonts w:cs="Times New Roman"/>
          <w:b/>
          <w:szCs w:val="26"/>
          <w:lang w:val="pt-BR"/>
        </w:rPr>
        <w:t>viên</w:t>
      </w:r>
      <w:r w:rsidRPr="001C7002">
        <w:rPr>
          <w:rFonts w:cs="Times New Roman"/>
          <w:b/>
          <w:szCs w:val="26"/>
          <w:lang w:val="pt-BR"/>
        </w:rPr>
        <w:t xml:space="preserve"> thực hiện</w:t>
      </w:r>
      <w:r w:rsidR="001A1EFE" w:rsidRPr="001C7002">
        <w:rPr>
          <w:rFonts w:cs="Times New Roman"/>
          <w:b/>
          <w:szCs w:val="26"/>
          <w:lang w:val="pt-BR"/>
        </w:rPr>
        <w:t>:</w:t>
      </w:r>
    </w:p>
    <w:p w14:paraId="4AC0F126" w14:textId="1602CE73" w:rsidR="00C46FAC" w:rsidRPr="001C7002" w:rsidRDefault="00C46FAC" w:rsidP="00091453">
      <w:pPr>
        <w:spacing w:before="120" w:after="120"/>
        <w:ind w:left="3600" w:firstLine="720"/>
        <w:rPr>
          <w:rFonts w:cs="Times New Roman"/>
          <w:szCs w:val="26"/>
          <w:lang w:val="pt-BR"/>
        </w:rPr>
      </w:pPr>
      <w:r w:rsidRPr="001C7002">
        <w:rPr>
          <w:rFonts w:cs="Times New Roman"/>
          <w:szCs w:val="26"/>
          <w:lang w:val="pt-BR"/>
        </w:rPr>
        <w:t>Trần Thị Thanh Hương – 64KTS1</w:t>
      </w:r>
    </w:p>
    <w:p w14:paraId="244EFB9C" w14:textId="0207B701" w:rsidR="00CF3764" w:rsidRPr="001C7002" w:rsidRDefault="00CF3764" w:rsidP="00091453">
      <w:pPr>
        <w:spacing w:before="120" w:after="120"/>
        <w:ind w:left="3600" w:firstLine="720"/>
        <w:rPr>
          <w:rFonts w:cs="Times New Roman"/>
          <w:szCs w:val="26"/>
          <w:lang w:val="pt-BR"/>
        </w:rPr>
      </w:pPr>
      <w:r w:rsidRPr="001C7002">
        <w:rPr>
          <w:rFonts w:cs="Times New Roman"/>
          <w:szCs w:val="26"/>
          <w:lang w:val="pt-BR"/>
        </w:rPr>
        <w:t>Nguyễn Thị Hoài Ngọc – 64KTS3</w:t>
      </w:r>
    </w:p>
    <w:p w14:paraId="7D0459B5" w14:textId="1C8FA730" w:rsidR="00C46FAC" w:rsidRPr="001C7002" w:rsidRDefault="00C46FAC" w:rsidP="00091453">
      <w:pPr>
        <w:spacing w:before="120" w:after="120"/>
        <w:ind w:left="3600" w:firstLine="720"/>
        <w:rPr>
          <w:rFonts w:cs="Times New Roman"/>
          <w:szCs w:val="26"/>
          <w:lang w:val="pt-BR"/>
        </w:rPr>
      </w:pPr>
      <w:r w:rsidRPr="001C7002">
        <w:rPr>
          <w:rFonts w:cs="Times New Roman"/>
          <w:szCs w:val="26"/>
          <w:lang w:val="pt-BR"/>
        </w:rPr>
        <w:t>Nguyễn Thị Hồng Thắm – 65KTS</w:t>
      </w:r>
    </w:p>
    <w:p w14:paraId="2958DB6B" w14:textId="76C0A6E2" w:rsidR="00C46FAC" w:rsidRPr="001C7002" w:rsidRDefault="00CF3764" w:rsidP="00C46FAC">
      <w:pPr>
        <w:spacing w:before="120" w:after="120"/>
        <w:ind w:left="3600" w:firstLine="720"/>
        <w:rPr>
          <w:rFonts w:cs="Times New Roman"/>
          <w:szCs w:val="26"/>
          <w:lang w:val="pt-BR"/>
        </w:rPr>
      </w:pPr>
      <w:r w:rsidRPr="001C7002">
        <w:rPr>
          <w:rFonts w:cs="Times New Roman"/>
          <w:szCs w:val="26"/>
          <w:lang w:val="pt-BR"/>
        </w:rPr>
        <w:t>Nguyễn Đình Thu Trang – 64KTS3</w:t>
      </w:r>
    </w:p>
    <w:p w14:paraId="55803B13" w14:textId="0BC0953B" w:rsidR="00E55AEA" w:rsidRPr="001C7002" w:rsidRDefault="00633717" w:rsidP="00091453">
      <w:pPr>
        <w:spacing w:before="120" w:after="120"/>
        <w:ind w:left="720" w:firstLine="720"/>
        <w:rPr>
          <w:rFonts w:cs="Times New Roman"/>
          <w:b/>
          <w:szCs w:val="26"/>
          <w:lang w:val="pt-BR"/>
        </w:rPr>
      </w:pPr>
      <w:r w:rsidRPr="001C7002">
        <w:rPr>
          <w:rFonts w:cs="Times New Roman"/>
          <w:b/>
          <w:szCs w:val="26"/>
          <w:lang w:val="pt-BR"/>
        </w:rPr>
        <w:t>Giảng viên hướng dẫn:</w:t>
      </w:r>
    </w:p>
    <w:p w14:paraId="33671B13" w14:textId="06FFB047" w:rsidR="00E55AEA" w:rsidRPr="001C7002" w:rsidRDefault="00633717" w:rsidP="00091453">
      <w:pPr>
        <w:spacing w:before="120" w:after="120"/>
        <w:ind w:left="3600" w:firstLine="720"/>
        <w:rPr>
          <w:rFonts w:cs="Times New Roman"/>
          <w:szCs w:val="26"/>
          <w:lang w:val="pt-BR"/>
        </w:rPr>
      </w:pPr>
      <w:r w:rsidRPr="001C7002">
        <w:rPr>
          <w:rFonts w:cs="Times New Roman"/>
          <w:szCs w:val="26"/>
          <w:lang w:val="pt-BR"/>
        </w:rPr>
        <w:t>TS. Phùng Tuấn Anh</w:t>
      </w:r>
    </w:p>
    <w:p w14:paraId="33FB2A50" w14:textId="77777777" w:rsidR="005154D9" w:rsidRDefault="005154D9" w:rsidP="00DF1AE5">
      <w:pPr>
        <w:spacing w:before="120" w:after="120"/>
        <w:jc w:val="center"/>
        <w:rPr>
          <w:rFonts w:cs="Times New Roman"/>
          <w:b/>
          <w:szCs w:val="26"/>
          <w:lang w:val="vi-VN"/>
        </w:rPr>
      </w:pPr>
    </w:p>
    <w:p w14:paraId="3E36D2A8" w14:textId="77777777" w:rsidR="005154D9" w:rsidRDefault="005154D9" w:rsidP="00DF1AE5">
      <w:pPr>
        <w:spacing w:before="120" w:after="120"/>
        <w:jc w:val="center"/>
        <w:rPr>
          <w:rFonts w:cs="Times New Roman"/>
          <w:b/>
          <w:szCs w:val="26"/>
          <w:lang w:val="vi-VN"/>
        </w:rPr>
      </w:pPr>
    </w:p>
    <w:p w14:paraId="21BA1009" w14:textId="51978E31" w:rsidR="00203D5C" w:rsidRPr="001E7700" w:rsidRDefault="00E55AEA" w:rsidP="00DF1AE5">
      <w:pPr>
        <w:spacing w:before="120" w:after="120"/>
        <w:jc w:val="center"/>
        <w:rPr>
          <w:rFonts w:cs="Times New Roman"/>
          <w:lang w:val="pt-BR"/>
        </w:rPr>
        <w:sectPr w:rsidR="00203D5C" w:rsidRPr="001E7700" w:rsidSect="00162910">
          <w:headerReference w:type="default" r:id="rId9"/>
          <w:pgSz w:w="11907" w:h="16840" w:code="9"/>
          <w:pgMar w:top="1134" w:right="1134" w:bottom="1134" w:left="1701" w:header="720" w:footer="907" w:gutter="0"/>
          <w:pgNumType w:start="1"/>
          <w:cols w:space="720"/>
          <w:docGrid w:linePitch="360"/>
        </w:sectPr>
      </w:pPr>
      <w:r w:rsidRPr="001C7002">
        <w:rPr>
          <w:rFonts w:cs="Times New Roman"/>
          <w:b/>
          <w:szCs w:val="26"/>
          <w:lang w:val="vi-VN"/>
        </w:rPr>
        <w:t>H</w:t>
      </w:r>
      <w:r w:rsidRPr="001C7002">
        <w:rPr>
          <w:rFonts w:cs="Times New Roman"/>
          <w:b/>
          <w:szCs w:val="26"/>
          <w:lang w:val="pt-BR"/>
        </w:rPr>
        <w:t>à</w:t>
      </w:r>
      <w:r w:rsidRPr="001C7002">
        <w:rPr>
          <w:rFonts w:cs="Times New Roman"/>
          <w:b/>
          <w:szCs w:val="26"/>
          <w:lang w:val="vi-VN"/>
        </w:rPr>
        <w:t xml:space="preserve"> N</w:t>
      </w:r>
      <w:r w:rsidRPr="001C7002">
        <w:rPr>
          <w:rFonts w:cs="Times New Roman"/>
          <w:b/>
          <w:szCs w:val="26"/>
          <w:lang w:val="pt-BR"/>
        </w:rPr>
        <w:t>ộ</w:t>
      </w:r>
      <w:r w:rsidRPr="001C7002">
        <w:rPr>
          <w:rFonts w:cs="Times New Roman"/>
          <w:b/>
          <w:szCs w:val="26"/>
          <w:lang w:val="vi-VN"/>
        </w:rPr>
        <w:t>i</w:t>
      </w:r>
      <w:r w:rsidR="001F1E71" w:rsidRPr="001C7002">
        <w:rPr>
          <w:rFonts w:cs="Times New Roman"/>
          <w:b/>
          <w:szCs w:val="26"/>
          <w:lang w:val="pt-BR"/>
        </w:rPr>
        <w:t xml:space="preserve"> -</w:t>
      </w:r>
      <w:r w:rsidRPr="001C7002">
        <w:rPr>
          <w:rFonts w:cs="Times New Roman"/>
          <w:b/>
          <w:szCs w:val="26"/>
          <w:lang w:val="vi-VN"/>
        </w:rPr>
        <w:t xml:space="preserve"> 20</w:t>
      </w:r>
      <w:bookmarkEnd w:id="0"/>
      <w:r w:rsidR="001A3DBF" w:rsidRPr="001C7002">
        <w:rPr>
          <w:rFonts w:cs="Times New Roman"/>
          <w:b/>
          <w:szCs w:val="26"/>
          <w:lang w:val="pt-BR"/>
        </w:rPr>
        <w:t>2</w:t>
      </w:r>
      <w:r w:rsidR="00FE489E" w:rsidRPr="001C7002">
        <w:rPr>
          <w:rFonts w:cs="Times New Roman"/>
          <w:b/>
          <w:szCs w:val="26"/>
          <w:lang w:val="pt-BR"/>
        </w:rPr>
        <w:t>5</w:t>
      </w:r>
    </w:p>
    <w:bookmarkStart w:id="1" w:name="_Toc196212646" w:displacedByCustomXml="next"/>
    <w:sdt>
      <w:sdtPr>
        <w:id w:val="-341934058"/>
        <w:docPartObj>
          <w:docPartGallery w:val="Table of Contents"/>
          <w:docPartUnique/>
        </w:docPartObj>
      </w:sdtPr>
      <w:sdtEndPr>
        <w:rPr>
          <w:rFonts w:cs="Times New Roman"/>
          <w:noProof/>
          <w:color w:val="000000"/>
          <w:kern w:val="0"/>
          <w:szCs w:val="20"/>
          <w:lang w:val="en-US"/>
        </w:rPr>
      </w:sdtEndPr>
      <w:sdtContent>
        <w:p w14:paraId="1B4CCD7A" w14:textId="1944C4E4" w:rsidR="009655DB" w:rsidRPr="001E7700" w:rsidRDefault="003927FC" w:rsidP="003927FC">
          <w:pPr>
            <w:pStyle w:val="Heading1"/>
          </w:pPr>
          <w:r>
            <w:t>MỤC LỤC</w:t>
          </w:r>
          <w:bookmarkEnd w:id="1"/>
        </w:p>
        <w:p w14:paraId="3CDB2F2D" w14:textId="26E336DB" w:rsidR="003927FC" w:rsidRDefault="009655DB" w:rsidP="003927FC">
          <w:pPr>
            <w:pStyle w:val="TOC1"/>
            <w:spacing w:before="0" w:after="0" w:line="360" w:lineRule="auto"/>
            <w:rPr>
              <w:rFonts w:asciiTheme="minorHAnsi" w:eastAsiaTheme="minorEastAsia" w:hAnsiTheme="minorHAnsi" w:cstheme="minorBidi"/>
              <w:b w:val="0"/>
              <w:bCs w:val="0"/>
              <w:color w:val="auto"/>
              <w:sz w:val="22"/>
              <w:szCs w:val="22"/>
            </w:rPr>
          </w:pPr>
          <w:r w:rsidRPr="001E7700">
            <w:rPr>
              <w:rFonts w:cs="Times New Roman"/>
            </w:rPr>
            <w:fldChar w:fldCharType="begin"/>
          </w:r>
          <w:r w:rsidRPr="001E7700">
            <w:rPr>
              <w:rFonts w:cs="Times New Roman"/>
            </w:rPr>
            <w:instrText xml:space="preserve"> TOC \o "1-3" \h \z \u </w:instrText>
          </w:r>
          <w:r w:rsidRPr="001E7700">
            <w:rPr>
              <w:rFonts w:cs="Times New Roman"/>
            </w:rPr>
            <w:fldChar w:fldCharType="separate"/>
          </w:r>
          <w:hyperlink w:anchor="_Toc196212646" w:history="1">
            <w:r w:rsidR="003927FC" w:rsidRPr="00B2528E">
              <w:rPr>
                <w:rStyle w:val="Hyperlink"/>
              </w:rPr>
              <w:t>MỤC LỤC</w:t>
            </w:r>
            <w:r w:rsidR="003927FC">
              <w:rPr>
                <w:webHidden/>
              </w:rPr>
              <w:tab/>
            </w:r>
            <w:r w:rsidR="003927FC">
              <w:rPr>
                <w:webHidden/>
              </w:rPr>
              <w:fldChar w:fldCharType="begin"/>
            </w:r>
            <w:r w:rsidR="003927FC">
              <w:rPr>
                <w:webHidden/>
              </w:rPr>
              <w:instrText xml:space="preserve"> PAGEREF _Toc196212646 \h </w:instrText>
            </w:r>
            <w:r w:rsidR="003927FC">
              <w:rPr>
                <w:webHidden/>
              </w:rPr>
            </w:r>
            <w:r w:rsidR="003927FC">
              <w:rPr>
                <w:webHidden/>
              </w:rPr>
              <w:fldChar w:fldCharType="separate"/>
            </w:r>
            <w:r w:rsidR="003927FC">
              <w:rPr>
                <w:webHidden/>
              </w:rPr>
              <w:t>i</w:t>
            </w:r>
            <w:r w:rsidR="003927FC">
              <w:rPr>
                <w:webHidden/>
              </w:rPr>
              <w:fldChar w:fldCharType="end"/>
            </w:r>
          </w:hyperlink>
        </w:p>
        <w:p w14:paraId="3FAD9622" w14:textId="695B8E35" w:rsidR="003927FC" w:rsidRDefault="003927FC" w:rsidP="003927FC">
          <w:pPr>
            <w:pStyle w:val="TOC1"/>
            <w:spacing w:before="0" w:after="0" w:line="360" w:lineRule="auto"/>
            <w:rPr>
              <w:rFonts w:asciiTheme="minorHAnsi" w:eastAsiaTheme="minorEastAsia" w:hAnsiTheme="minorHAnsi" w:cstheme="minorBidi"/>
              <w:b w:val="0"/>
              <w:bCs w:val="0"/>
              <w:color w:val="auto"/>
              <w:sz w:val="22"/>
              <w:szCs w:val="22"/>
            </w:rPr>
          </w:pPr>
          <w:hyperlink w:anchor="_Toc196212647" w:history="1">
            <w:r w:rsidRPr="00B2528E">
              <w:rPr>
                <w:rStyle w:val="Hyperlink"/>
              </w:rPr>
              <w:t>BẢNG THUẬT NGỮ VÀ TỪ VIẾT TẮT</w:t>
            </w:r>
            <w:r>
              <w:rPr>
                <w:webHidden/>
              </w:rPr>
              <w:tab/>
            </w:r>
            <w:r>
              <w:rPr>
                <w:webHidden/>
              </w:rPr>
              <w:fldChar w:fldCharType="begin"/>
            </w:r>
            <w:r>
              <w:rPr>
                <w:webHidden/>
              </w:rPr>
              <w:instrText xml:space="preserve"> PAGEREF _Toc196212647 \h </w:instrText>
            </w:r>
            <w:r>
              <w:rPr>
                <w:webHidden/>
              </w:rPr>
            </w:r>
            <w:r>
              <w:rPr>
                <w:webHidden/>
              </w:rPr>
              <w:fldChar w:fldCharType="separate"/>
            </w:r>
            <w:r>
              <w:rPr>
                <w:webHidden/>
              </w:rPr>
              <w:t>iii</w:t>
            </w:r>
            <w:r>
              <w:rPr>
                <w:webHidden/>
              </w:rPr>
              <w:fldChar w:fldCharType="end"/>
            </w:r>
          </w:hyperlink>
        </w:p>
        <w:p w14:paraId="01656674" w14:textId="6B1644B4" w:rsidR="003927FC" w:rsidRDefault="003927FC" w:rsidP="003927FC">
          <w:pPr>
            <w:pStyle w:val="TOC1"/>
            <w:spacing w:before="0" w:after="0" w:line="360" w:lineRule="auto"/>
            <w:rPr>
              <w:rFonts w:asciiTheme="minorHAnsi" w:eastAsiaTheme="minorEastAsia" w:hAnsiTheme="minorHAnsi" w:cstheme="minorBidi"/>
              <w:b w:val="0"/>
              <w:bCs w:val="0"/>
              <w:color w:val="auto"/>
              <w:sz w:val="22"/>
              <w:szCs w:val="22"/>
            </w:rPr>
          </w:pPr>
          <w:hyperlink w:anchor="_Toc196212648" w:history="1">
            <w:r w:rsidRPr="00B2528E">
              <w:rPr>
                <w:rStyle w:val="Hyperlink"/>
              </w:rPr>
              <w:t>DANH SÁCH CÁC BẢNG</w:t>
            </w:r>
            <w:r>
              <w:rPr>
                <w:webHidden/>
              </w:rPr>
              <w:tab/>
            </w:r>
            <w:r>
              <w:rPr>
                <w:webHidden/>
              </w:rPr>
              <w:fldChar w:fldCharType="begin"/>
            </w:r>
            <w:r>
              <w:rPr>
                <w:webHidden/>
              </w:rPr>
              <w:instrText xml:space="preserve"> PAGEREF _Toc196212648 \h </w:instrText>
            </w:r>
            <w:r>
              <w:rPr>
                <w:webHidden/>
              </w:rPr>
            </w:r>
            <w:r>
              <w:rPr>
                <w:webHidden/>
              </w:rPr>
              <w:fldChar w:fldCharType="separate"/>
            </w:r>
            <w:r>
              <w:rPr>
                <w:webHidden/>
              </w:rPr>
              <w:t>iv</w:t>
            </w:r>
            <w:r>
              <w:rPr>
                <w:webHidden/>
              </w:rPr>
              <w:fldChar w:fldCharType="end"/>
            </w:r>
          </w:hyperlink>
        </w:p>
        <w:p w14:paraId="2A182A49" w14:textId="4A218DA8" w:rsidR="003927FC" w:rsidRDefault="003927FC" w:rsidP="003927FC">
          <w:pPr>
            <w:pStyle w:val="TOC1"/>
            <w:spacing w:before="0" w:after="0" w:line="360" w:lineRule="auto"/>
            <w:rPr>
              <w:rFonts w:asciiTheme="minorHAnsi" w:eastAsiaTheme="minorEastAsia" w:hAnsiTheme="minorHAnsi" w:cstheme="minorBidi"/>
              <w:b w:val="0"/>
              <w:bCs w:val="0"/>
              <w:color w:val="auto"/>
              <w:sz w:val="22"/>
              <w:szCs w:val="22"/>
            </w:rPr>
          </w:pPr>
          <w:hyperlink w:anchor="_Toc196212649" w:history="1">
            <w:r w:rsidRPr="00B2528E">
              <w:rPr>
                <w:rStyle w:val="Hyperlink"/>
              </w:rPr>
              <w:t>DANH SÁCH HÌNH VẼ</w:t>
            </w:r>
            <w:r>
              <w:rPr>
                <w:webHidden/>
              </w:rPr>
              <w:tab/>
            </w:r>
            <w:r>
              <w:rPr>
                <w:webHidden/>
              </w:rPr>
              <w:fldChar w:fldCharType="begin"/>
            </w:r>
            <w:r>
              <w:rPr>
                <w:webHidden/>
              </w:rPr>
              <w:instrText xml:space="preserve"> PAGEREF _Toc196212649 \h </w:instrText>
            </w:r>
            <w:r>
              <w:rPr>
                <w:webHidden/>
              </w:rPr>
            </w:r>
            <w:r>
              <w:rPr>
                <w:webHidden/>
              </w:rPr>
              <w:fldChar w:fldCharType="separate"/>
            </w:r>
            <w:r>
              <w:rPr>
                <w:webHidden/>
              </w:rPr>
              <w:t>v</w:t>
            </w:r>
            <w:r>
              <w:rPr>
                <w:webHidden/>
              </w:rPr>
              <w:fldChar w:fldCharType="end"/>
            </w:r>
          </w:hyperlink>
        </w:p>
        <w:p w14:paraId="7C1B0A8F" w14:textId="12C76E8F" w:rsidR="003927FC" w:rsidRDefault="003927FC" w:rsidP="003927FC">
          <w:pPr>
            <w:pStyle w:val="TOC1"/>
            <w:spacing w:before="0" w:after="0" w:line="360" w:lineRule="auto"/>
            <w:rPr>
              <w:rFonts w:asciiTheme="minorHAnsi" w:eastAsiaTheme="minorEastAsia" w:hAnsiTheme="minorHAnsi" w:cstheme="minorBidi"/>
              <w:b w:val="0"/>
              <w:bCs w:val="0"/>
              <w:color w:val="auto"/>
              <w:sz w:val="22"/>
              <w:szCs w:val="22"/>
            </w:rPr>
          </w:pPr>
          <w:hyperlink w:anchor="_Toc196212650" w:history="1">
            <w:r w:rsidRPr="00B2528E">
              <w:rPr>
                <w:rStyle w:val="Hyperlink"/>
              </w:rPr>
              <w:t>CHƯƠNG 1. LỜI MỞ ĐẦU</w:t>
            </w:r>
            <w:r>
              <w:rPr>
                <w:webHidden/>
              </w:rPr>
              <w:tab/>
            </w:r>
            <w:r>
              <w:rPr>
                <w:webHidden/>
              </w:rPr>
              <w:fldChar w:fldCharType="begin"/>
            </w:r>
            <w:r>
              <w:rPr>
                <w:webHidden/>
              </w:rPr>
              <w:instrText xml:space="preserve"> PAGEREF _Toc196212650 \h </w:instrText>
            </w:r>
            <w:r>
              <w:rPr>
                <w:webHidden/>
              </w:rPr>
            </w:r>
            <w:r>
              <w:rPr>
                <w:webHidden/>
              </w:rPr>
              <w:fldChar w:fldCharType="separate"/>
            </w:r>
            <w:r>
              <w:rPr>
                <w:webHidden/>
              </w:rPr>
              <w:t>vi</w:t>
            </w:r>
            <w:r>
              <w:rPr>
                <w:webHidden/>
              </w:rPr>
              <w:fldChar w:fldCharType="end"/>
            </w:r>
          </w:hyperlink>
        </w:p>
        <w:p w14:paraId="347105B3" w14:textId="19EAABA6" w:rsidR="003927FC" w:rsidRDefault="003927FC" w:rsidP="003927FC">
          <w:pPr>
            <w:pStyle w:val="TOC2"/>
            <w:tabs>
              <w:tab w:val="right" w:leader="dot" w:pos="9062"/>
            </w:tabs>
            <w:spacing w:after="0"/>
            <w:rPr>
              <w:rFonts w:asciiTheme="minorHAnsi" w:eastAsiaTheme="minorEastAsia" w:hAnsiTheme="minorHAnsi" w:cstheme="minorBidi"/>
              <w:noProof/>
              <w:color w:val="auto"/>
              <w:sz w:val="22"/>
              <w:szCs w:val="22"/>
            </w:rPr>
          </w:pPr>
          <w:hyperlink w:anchor="_Toc196212651" w:history="1">
            <w:r w:rsidRPr="00B2528E">
              <w:rPr>
                <w:rStyle w:val="Hyperlink"/>
                <w:noProof/>
              </w:rPr>
              <w:t>1.1. Tính cấp thiết của đề tài</w:t>
            </w:r>
            <w:r>
              <w:rPr>
                <w:noProof/>
                <w:webHidden/>
              </w:rPr>
              <w:tab/>
            </w:r>
            <w:r>
              <w:rPr>
                <w:noProof/>
                <w:webHidden/>
              </w:rPr>
              <w:fldChar w:fldCharType="begin"/>
            </w:r>
            <w:r>
              <w:rPr>
                <w:noProof/>
                <w:webHidden/>
              </w:rPr>
              <w:instrText xml:space="preserve"> PAGEREF _Toc196212651 \h </w:instrText>
            </w:r>
            <w:r>
              <w:rPr>
                <w:noProof/>
                <w:webHidden/>
              </w:rPr>
            </w:r>
            <w:r>
              <w:rPr>
                <w:noProof/>
                <w:webHidden/>
              </w:rPr>
              <w:fldChar w:fldCharType="separate"/>
            </w:r>
            <w:r>
              <w:rPr>
                <w:noProof/>
                <w:webHidden/>
              </w:rPr>
              <w:t>vi</w:t>
            </w:r>
            <w:r>
              <w:rPr>
                <w:noProof/>
                <w:webHidden/>
              </w:rPr>
              <w:fldChar w:fldCharType="end"/>
            </w:r>
          </w:hyperlink>
        </w:p>
        <w:p w14:paraId="6EF47BEA" w14:textId="62D5D468" w:rsidR="003927FC" w:rsidRDefault="003927FC" w:rsidP="003927FC">
          <w:pPr>
            <w:pStyle w:val="TOC2"/>
            <w:tabs>
              <w:tab w:val="right" w:leader="dot" w:pos="9062"/>
            </w:tabs>
            <w:spacing w:after="0"/>
            <w:rPr>
              <w:rFonts w:asciiTheme="minorHAnsi" w:eastAsiaTheme="minorEastAsia" w:hAnsiTheme="minorHAnsi" w:cstheme="minorBidi"/>
              <w:noProof/>
              <w:color w:val="auto"/>
              <w:sz w:val="22"/>
              <w:szCs w:val="22"/>
            </w:rPr>
          </w:pPr>
          <w:hyperlink w:anchor="_Toc196212652" w:history="1">
            <w:r w:rsidRPr="00B2528E">
              <w:rPr>
                <w:rStyle w:val="Hyperlink"/>
                <w:noProof/>
              </w:rPr>
              <w:t xml:space="preserve">1.2. </w:t>
            </w:r>
            <w:r w:rsidRPr="00B2528E">
              <w:rPr>
                <w:rStyle w:val="Hyperlink"/>
                <w:noProof/>
                <w:lang w:val="vi-VN"/>
              </w:rPr>
              <w:t>Mục đích nghiên cứu</w:t>
            </w:r>
            <w:r>
              <w:rPr>
                <w:noProof/>
                <w:webHidden/>
              </w:rPr>
              <w:tab/>
            </w:r>
            <w:r>
              <w:rPr>
                <w:noProof/>
                <w:webHidden/>
              </w:rPr>
              <w:fldChar w:fldCharType="begin"/>
            </w:r>
            <w:r>
              <w:rPr>
                <w:noProof/>
                <w:webHidden/>
              </w:rPr>
              <w:instrText xml:space="preserve"> PAGEREF _Toc196212652 \h </w:instrText>
            </w:r>
            <w:r>
              <w:rPr>
                <w:noProof/>
                <w:webHidden/>
              </w:rPr>
            </w:r>
            <w:r>
              <w:rPr>
                <w:noProof/>
                <w:webHidden/>
              </w:rPr>
              <w:fldChar w:fldCharType="separate"/>
            </w:r>
            <w:r>
              <w:rPr>
                <w:noProof/>
                <w:webHidden/>
              </w:rPr>
              <w:t>vi</w:t>
            </w:r>
            <w:r>
              <w:rPr>
                <w:noProof/>
                <w:webHidden/>
              </w:rPr>
              <w:fldChar w:fldCharType="end"/>
            </w:r>
          </w:hyperlink>
        </w:p>
        <w:p w14:paraId="3442C2AF" w14:textId="1886DFD3" w:rsidR="003927FC" w:rsidRDefault="003927FC" w:rsidP="003927FC">
          <w:pPr>
            <w:pStyle w:val="TOC2"/>
            <w:tabs>
              <w:tab w:val="right" w:leader="dot" w:pos="9062"/>
            </w:tabs>
            <w:spacing w:after="0"/>
            <w:rPr>
              <w:rFonts w:asciiTheme="minorHAnsi" w:eastAsiaTheme="minorEastAsia" w:hAnsiTheme="minorHAnsi" w:cstheme="minorBidi"/>
              <w:noProof/>
              <w:color w:val="auto"/>
              <w:sz w:val="22"/>
              <w:szCs w:val="22"/>
            </w:rPr>
          </w:pPr>
          <w:hyperlink w:anchor="_Toc196212653" w:history="1">
            <w:r w:rsidRPr="00B2528E">
              <w:rPr>
                <w:rStyle w:val="Hyperlink"/>
                <w:noProof/>
              </w:rPr>
              <w:t xml:space="preserve">1.3. </w:t>
            </w:r>
            <w:r w:rsidRPr="00B2528E">
              <w:rPr>
                <w:rStyle w:val="Hyperlink"/>
                <w:noProof/>
                <w:lang w:val="vi-VN"/>
              </w:rPr>
              <w:t>Nhiệm vụ nghiên cứu</w:t>
            </w:r>
            <w:r>
              <w:rPr>
                <w:noProof/>
                <w:webHidden/>
              </w:rPr>
              <w:tab/>
            </w:r>
            <w:r>
              <w:rPr>
                <w:noProof/>
                <w:webHidden/>
              </w:rPr>
              <w:fldChar w:fldCharType="begin"/>
            </w:r>
            <w:r>
              <w:rPr>
                <w:noProof/>
                <w:webHidden/>
              </w:rPr>
              <w:instrText xml:space="preserve"> PAGEREF _Toc196212653 \h </w:instrText>
            </w:r>
            <w:r>
              <w:rPr>
                <w:noProof/>
                <w:webHidden/>
              </w:rPr>
            </w:r>
            <w:r>
              <w:rPr>
                <w:noProof/>
                <w:webHidden/>
              </w:rPr>
              <w:fldChar w:fldCharType="separate"/>
            </w:r>
            <w:r>
              <w:rPr>
                <w:noProof/>
                <w:webHidden/>
              </w:rPr>
              <w:t>vi</w:t>
            </w:r>
            <w:r>
              <w:rPr>
                <w:noProof/>
                <w:webHidden/>
              </w:rPr>
              <w:fldChar w:fldCharType="end"/>
            </w:r>
          </w:hyperlink>
        </w:p>
        <w:p w14:paraId="00338507" w14:textId="0FB429D6" w:rsidR="003927FC" w:rsidRDefault="003927FC" w:rsidP="003927FC">
          <w:pPr>
            <w:pStyle w:val="TOC2"/>
            <w:tabs>
              <w:tab w:val="right" w:leader="dot" w:pos="9062"/>
            </w:tabs>
            <w:spacing w:after="0"/>
            <w:rPr>
              <w:rFonts w:asciiTheme="minorHAnsi" w:eastAsiaTheme="minorEastAsia" w:hAnsiTheme="minorHAnsi" w:cstheme="minorBidi"/>
              <w:noProof/>
              <w:color w:val="auto"/>
              <w:sz w:val="22"/>
              <w:szCs w:val="22"/>
            </w:rPr>
          </w:pPr>
          <w:hyperlink w:anchor="_Toc196212654" w:history="1">
            <w:r w:rsidRPr="00B2528E">
              <w:rPr>
                <w:rStyle w:val="Hyperlink"/>
                <w:noProof/>
              </w:rPr>
              <w:t xml:space="preserve">1.4. </w:t>
            </w:r>
            <w:r w:rsidRPr="00B2528E">
              <w:rPr>
                <w:rStyle w:val="Hyperlink"/>
                <w:noProof/>
                <w:lang w:val="vi-VN"/>
              </w:rPr>
              <w:t>Đối tượng và phạm vi nghiên cứu</w:t>
            </w:r>
            <w:r>
              <w:rPr>
                <w:noProof/>
                <w:webHidden/>
              </w:rPr>
              <w:tab/>
            </w:r>
            <w:r>
              <w:rPr>
                <w:noProof/>
                <w:webHidden/>
              </w:rPr>
              <w:fldChar w:fldCharType="begin"/>
            </w:r>
            <w:r>
              <w:rPr>
                <w:noProof/>
                <w:webHidden/>
              </w:rPr>
              <w:instrText xml:space="preserve"> PAGEREF _Toc196212654 \h </w:instrText>
            </w:r>
            <w:r>
              <w:rPr>
                <w:noProof/>
                <w:webHidden/>
              </w:rPr>
            </w:r>
            <w:r>
              <w:rPr>
                <w:noProof/>
                <w:webHidden/>
              </w:rPr>
              <w:fldChar w:fldCharType="separate"/>
            </w:r>
            <w:r>
              <w:rPr>
                <w:noProof/>
                <w:webHidden/>
              </w:rPr>
              <w:t>vii</w:t>
            </w:r>
            <w:r>
              <w:rPr>
                <w:noProof/>
                <w:webHidden/>
              </w:rPr>
              <w:fldChar w:fldCharType="end"/>
            </w:r>
          </w:hyperlink>
        </w:p>
        <w:p w14:paraId="5382FBAA" w14:textId="44D6C5F2" w:rsidR="003927FC" w:rsidRDefault="003927FC" w:rsidP="003927FC">
          <w:pPr>
            <w:pStyle w:val="TOC2"/>
            <w:tabs>
              <w:tab w:val="right" w:leader="dot" w:pos="9062"/>
            </w:tabs>
            <w:spacing w:after="0"/>
            <w:rPr>
              <w:rFonts w:asciiTheme="minorHAnsi" w:eastAsiaTheme="minorEastAsia" w:hAnsiTheme="minorHAnsi" w:cstheme="minorBidi"/>
              <w:noProof/>
              <w:color w:val="auto"/>
              <w:sz w:val="22"/>
              <w:szCs w:val="22"/>
            </w:rPr>
          </w:pPr>
          <w:hyperlink w:anchor="_Toc196212655" w:history="1">
            <w:r w:rsidRPr="00B2528E">
              <w:rPr>
                <w:rStyle w:val="Hyperlink"/>
                <w:noProof/>
              </w:rPr>
              <w:t xml:space="preserve">1.5. </w:t>
            </w:r>
            <w:r w:rsidRPr="00B2528E">
              <w:rPr>
                <w:rStyle w:val="Hyperlink"/>
                <w:noProof/>
                <w:lang w:val="vi-VN"/>
              </w:rPr>
              <w:t xml:space="preserve">Phương pháp </w:t>
            </w:r>
            <w:r w:rsidRPr="00B2528E">
              <w:rPr>
                <w:rStyle w:val="Hyperlink"/>
                <w:noProof/>
              </w:rPr>
              <w:t>nghiên</w:t>
            </w:r>
            <w:r w:rsidRPr="00B2528E">
              <w:rPr>
                <w:rStyle w:val="Hyperlink"/>
                <w:noProof/>
                <w:lang w:val="vi-VN"/>
              </w:rPr>
              <w:t xml:space="preserve"> cứu</w:t>
            </w:r>
            <w:r>
              <w:rPr>
                <w:noProof/>
                <w:webHidden/>
              </w:rPr>
              <w:tab/>
            </w:r>
            <w:r>
              <w:rPr>
                <w:noProof/>
                <w:webHidden/>
              </w:rPr>
              <w:fldChar w:fldCharType="begin"/>
            </w:r>
            <w:r>
              <w:rPr>
                <w:noProof/>
                <w:webHidden/>
              </w:rPr>
              <w:instrText xml:space="preserve"> PAGEREF _Toc196212655 \h </w:instrText>
            </w:r>
            <w:r>
              <w:rPr>
                <w:noProof/>
                <w:webHidden/>
              </w:rPr>
            </w:r>
            <w:r>
              <w:rPr>
                <w:noProof/>
                <w:webHidden/>
              </w:rPr>
              <w:fldChar w:fldCharType="separate"/>
            </w:r>
            <w:r>
              <w:rPr>
                <w:noProof/>
                <w:webHidden/>
              </w:rPr>
              <w:t>vii</w:t>
            </w:r>
            <w:r>
              <w:rPr>
                <w:noProof/>
                <w:webHidden/>
              </w:rPr>
              <w:fldChar w:fldCharType="end"/>
            </w:r>
          </w:hyperlink>
        </w:p>
        <w:p w14:paraId="62FD8359" w14:textId="4A03D213" w:rsidR="003927FC" w:rsidRDefault="003927FC" w:rsidP="003927FC">
          <w:pPr>
            <w:pStyle w:val="TOC2"/>
            <w:tabs>
              <w:tab w:val="right" w:leader="dot" w:pos="9062"/>
            </w:tabs>
            <w:spacing w:after="0"/>
            <w:rPr>
              <w:rFonts w:asciiTheme="minorHAnsi" w:eastAsiaTheme="minorEastAsia" w:hAnsiTheme="minorHAnsi" w:cstheme="minorBidi"/>
              <w:noProof/>
              <w:color w:val="auto"/>
              <w:sz w:val="22"/>
              <w:szCs w:val="22"/>
            </w:rPr>
          </w:pPr>
          <w:hyperlink w:anchor="_Toc196212656" w:history="1">
            <w:r w:rsidRPr="00B2528E">
              <w:rPr>
                <w:rStyle w:val="Hyperlink"/>
                <w:noProof/>
              </w:rPr>
              <w:t xml:space="preserve">1.6. </w:t>
            </w:r>
            <w:r w:rsidRPr="00B2528E">
              <w:rPr>
                <w:rStyle w:val="Hyperlink"/>
                <w:noProof/>
                <w:lang w:val="vi-VN"/>
              </w:rPr>
              <w:t xml:space="preserve">Ý nghĩa thực tiễn </w:t>
            </w:r>
            <w:r w:rsidRPr="00B2528E">
              <w:rPr>
                <w:rStyle w:val="Hyperlink"/>
                <w:noProof/>
              </w:rPr>
              <w:t>và</w:t>
            </w:r>
            <w:r w:rsidRPr="00B2528E">
              <w:rPr>
                <w:rStyle w:val="Hyperlink"/>
                <w:noProof/>
                <w:lang w:val="vi-VN"/>
              </w:rPr>
              <w:t xml:space="preserve"> lý luận</w:t>
            </w:r>
            <w:r>
              <w:rPr>
                <w:noProof/>
                <w:webHidden/>
              </w:rPr>
              <w:tab/>
            </w:r>
            <w:r>
              <w:rPr>
                <w:noProof/>
                <w:webHidden/>
              </w:rPr>
              <w:fldChar w:fldCharType="begin"/>
            </w:r>
            <w:r>
              <w:rPr>
                <w:noProof/>
                <w:webHidden/>
              </w:rPr>
              <w:instrText xml:space="preserve"> PAGEREF _Toc196212656 \h </w:instrText>
            </w:r>
            <w:r>
              <w:rPr>
                <w:noProof/>
                <w:webHidden/>
              </w:rPr>
            </w:r>
            <w:r>
              <w:rPr>
                <w:noProof/>
                <w:webHidden/>
              </w:rPr>
              <w:fldChar w:fldCharType="separate"/>
            </w:r>
            <w:r>
              <w:rPr>
                <w:noProof/>
                <w:webHidden/>
              </w:rPr>
              <w:t>viii</w:t>
            </w:r>
            <w:r>
              <w:rPr>
                <w:noProof/>
                <w:webHidden/>
              </w:rPr>
              <w:fldChar w:fldCharType="end"/>
            </w:r>
          </w:hyperlink>
        </w:p>
        <w:p w14:paraId="32A4C659" w14:textId="2EE2CA9E" w:rsidR="003927FC" w:rsidRDefault="003927FC" w:rsidP="003927FC">
          <w:pPr>
            <w:pStyle w:val="TOC2"/>
            <w:tabs>
              <w:tab w:val="right" w:leader="dot" w:pos="9062"/>
            </w:tabs>
            <w:spacing w:after="0"/>
            <w:rPr>
              <w:rFonts w:asciiTheme="minorHAnsi" w:eastAsiaTheme="minorEastAsia" w:hAnsiTheme="minorHAnsi" w:cstheme="minorBidi"/>
              <w:noProof/>
              <w:color w:val="auto"/>
              <w:sz w:val="22"/>
              <w:szCs w:val="22"/>
            </w:rPr>
          </w:pPr>
          <w:hyperlink w:anchor="_Toc196212657" w:history="1">
            <w:r w:rsidRPr="00B2528E">
              <w:rPr>
                <w:rStyle w:val="Hyperlink"/>
                <w:noProof/>
              </w:rPr>
              <w:t xml:space="preserve">1.7. </w:t>
            </w:r>
            <w:r w:rsidRPr="00B2528E">
              <w:rPr>
                <w:rStyle w:val="Hyperlink"/>
                <w:noProof/>
                <w:lang w:val="vi-VN"/>
              </w:rPr>
              <w:t>Kết cấu của bài báo cáo</w:t>
            </w:r>
            <w:r>
              <w:rPr>
                <w:noProof/>
                <w:webHidden/>
              </w:rPr>
              <w:tab/>
            </w:r>
            <w:r>
              <w:rPr>
                <w:noProof/>
                <w:webHidden/>
              </w:rPr>
              <w:fldChar w:fldCharType="begin"/>
            </w:r>
            <w:r>
              <w:rPr>
                <w:noProof/>
                <w:webHidden/>
              </w:rPr>
              <w:instrText xml:space="preserve"> PAGEREF _Toc196212657 \h </w:instrText>
            </w:r>
            <w:r>
              <w:rPr>
                <w:noProof/>
                <w:webHidden/>
              </w:rPr>
            </w:r>
            <w:r>
              <w:rPr>
                <w:noProof/>
                <w:webHidden/>
              </w:rPr>
              <w:fldChar w:fldCharType="separate"/>
            </w:r>
            <w:r>
              <w:rPr>
                <w:noProof/>
                <w:webHidden/>
              </w:rPr>
              <w:t>viii</w:t>
            </w:r>
            <w:r>
              <w:rPr>
                <w:noProof/>
                <w:webHidden/>
              </w:rPr>
              <w:fldChar w:fldCharType="end"/>
            </w:r>
          </w:hyperlink>
        </w:p>
        <w:p w14:paraId="765A1613" w14:textId="54483C46" w:rsidR="003927FC" w:rsidRDefault="003927FC" w:rsidP="003927FC">
          <w:pPr>
            <w:pStyle w:val="TOC1"/>
            <w:spacing w:before="0" w:after="0" w:line="360" w:lineRule="auto"/>
            <w:rPr>
              <w:rFonts w:asciiTheme="minorHAnsi" w:eastAsiaTheme="minorEastAsia" w:hAnsiTheme="minorHAnsi" w:cstheme="minorBidi"/>
              <w:b w:val="0"/>
              <w:bCs w:val="0"/>
              <w:color w:val="auto"/>
              <w:sz w:val="22"/>
              <w:szCs w:val="22"/>
            </w:rPr>
          </w:pPr>
          <w:hyperlink w:anchor="_Toc196212658" w:history="1">
            <w:r w:rsidRPr="00B2528E">
              <w:rPr>
                <w:rStyle w:val="Hyperlink"/>
              </w:rPr>
              <w:t xml:space="preserve">CHƯƠNG 2. </w:t>
            </w:r>
            <w:r w:rsidRPr="00B2528E">
              <w:rPr>
                <w:rStyle w:val="Hyperlink"/>
                <w:lang w:val="vi-VN"/>
              </w:rPr>
              <w:t xml:space="preserve">CƠ SỞ LÝ LUẬN VÀ TỔNG </w:t>
            </w:r>
            <w:r w:rsidRPr="00B2528E">
              <w:rPr>
                <w:rStyle w:val="Hyperlink"/>
              </w:rPr>
              <w:t>QUAN</w:t>
            </w:r>
            <w:r w:rsidRPr="00B2528E">
              <w:rPr>
                <w:rStyle w:val="Hyperlink"/>
                <w:lang w:val="vi-VN"/>
              </w:rPr>
              <w:t xml:space="preserve"> TÀI LIỆU</w:t>
            </w:r>
            <w:r>
              <w:rPr>
                <w:webHidden/>
              </w:rPr>
              <w:tab/>
            </w:r>
            <w:r>
              <w:rPr>
                <w:webHidden/>
              </w:rPr>
              <w:fldChar w:fldCharType="begin"/>
            </w:r>
            <w:r>
              <w:rPr>
                <w:webHidden/>
              </w:rPr>
              <w:instrText xml:space="preserve"> PAGEREF _Toc196212658 \h </w:instrText>
            </w:r>
            <w:r>
              <w:rPr>
                <w:webHidden/>
              </w:rPr>
            </w:r>
            <w:r>
              <w:rPr>
                <w:webHidden/>
              </w:rPr>
              <w:fldChar w:fldCharType="separate"/>
            </w:r>
            <w:r>
              <w:rPr>
                <w:webHidden/>
              </w:rPr>
              <w:t>1</w:t>
            </w:r>
            <w:r>
              <w:rPr>
                <w:webHidden/>
              </w:rPr>
              <w:fldChar w:fldCharType="end"/>
            </w:r>
          </w:hyperlink>
        </w:p>
        <w:p w14:paraId="790DDD9F" w14:textId="61EB77B9" w:rsidR="003927FC" w:rsidRDefault="003927FC" w:rsidP="003927FC">
          <w:pPr>
            <w:pStyle w:val="TOC2"/>
            <w:tabs>
              <w:tab w:val="right" w:leader="dot" w:pos="9062"/>
            </w:tabs>
            <w:spacing w:after="0"/>
            <w:rPr>
              <w:rFonts w:asciiTheme="minorHAnsi" w:eastAsiaTheme="minorEastAsia" w:hAnsiTheme="minorHAnsi" w:cstheme="minorBidi"/>
              <w:noProof/>
              <w:color w:val="auto"/>
              <w:sz w:val="22"/>
              <w:szCs w:val="22"/>
            </w:rPr>
          </w:pPr>
          <w:hyperlink w:anchor="_Toc196212659" w:history="1">
            <w:r w:rsidRPr="00B2528E">
              <w:rPr>
                <w:rStyle w:val="Hyperlink"/>
                <w:noProof/>
              </w:rPr>
              <w:t>2.1. Giới thiệu tổng quan</w:t>
            </w:r>
            <w:r>
              <w:rPr>
                <w:noProof/>
                <w:webHidden/>
              </w:rPr>
              <w:tab/>
            </w:r>
            <w:r>
              <w:rPr>
                <w:noProof/>
                <w:webHidden/>
              </w:rPr>
              <w:fldChar w:fldCharType="begin"/>
            </w:r>
            <w:r>
              <w:rPr>
                <w:noProof/>
                <w:webHidden/>
              </w:rPr>
              <w:instrText xml:space="preserve"> PAGEREF _Toc196212659 \h </w:instrText>
            </w:r>
            <w:r>
              <w:rPr>
                <w:noProof/>
                <w:webHidden/>
              </w:rPr>
            </w:r>
            <w:r>
              <w:rPr>
                <w:noProof/>
                <w:webHidden/>
              </w:rPr>
              <w:fldChar w:fldCharType="separate"/>
            </w:r>
            <w:r>
              <w:rPr>
                <w:noProof/>
                <w:webHidden/>
              </w:rPr>
              <w:t>1</w:t>
            </w:r>
            <w:r>
              <w:rPr>
                <w:noProof/>
                <w:webHidden/>
              </w:rPr>
              <w:fldChar w:fldCharType="end"/>
            </w:r>
          </w:hyperlink>
        </w:p>
        <w:p w14:paraId="23FC0D62" w14:textId="6B9E3357" w:rsidR="003927FC" w:rsidRDefault="003927FC" w:rsidP="003927FC">
          <w:pPr>
            <w:pStyle w:val="TOC2"/>
            <w:tabs>
              <w:tab w:val="right" w:leader="dot" w:pos="9062"/>
            </w:tabs>
            <w:spacing w:after="0"/>
            <w:rPr>
              <w:rFonts w:asciiTheme="minorHAnsi" w:eastAsiaTheme="minorEastAsia" w:hAnsiTheme="minorHAnsi" w:cstheme="minorBidi"/>
              <w:noProof/>
              <w:color w:val="auto"/>
              <w:sz w:val="22"/>
              <w:szCs w:val="22"/>
            </w:rPr>
          </w:pPr>
          <w:hyperlink w:anchor="_Toc196212660" w:history="1">
            <w:r w:rsidRPr="00B2528E">
              <w:rPr>
                <w:rStyle w:val="Hyperlink"/>
                <w:noProof/>
              </w:rPr>
              <w:t>2.2. Cơ sở lý thuyết</w:t>
            </w:r>
            <w:r>
              <w:rPr>
                <w:noProof/>
                <w:webHidden/>
              </w:rPr>
              <w:tab/>
            </w:r>
            <w:r>
              <w:rPr>
                <w:noProof/>
                <w:webHidden/>
              </w:rPr>
              <w:fldChar w:fldCharType="begin"/>
            </w:r>
            <w:r>
              <w:rPr>
                <w:noProof/>
                <w:webHidden/>
              </w:rPr>
              <w:instrText xml:space="preserve"> PAGEREF _Toc196212660 \h </w:instrText>
            </w:r>
            <w:r>
              <w:rPr>
                <w:noProof/>
                <w:webHidden/>
              </w:rPr>
            </w:r>
            <w:r>
              <w:rPr>
                <w:noProof/>
                <w:webHidden/>
              </w:rPr>
              <w:fldChar w:fldCharType="separate"/>
            </w:r>
            <w:r>
              <w:rPr>
                <w:noProof/>
                <w:webHidden/>
              </w:rPr>
              <w:t>2</w:t>
            </w:r>
            <w:r>
              <w:rPr>
                <w:noProof/>
                <w:webHidden/>
              </w:rPr>
              <w:fldChar w:fldCharType="end"/>
            </w:r>
          </w:hyperlink>
        </w:p>
        <w:p w14:paraId="179A1C61" w14:textId="3BFE18EB" w:rsidR="003927FC" w:rsidRDefault="003927FC" w:rsidP="003927FC">
          <w:pPr>
            <w:pStyle w:val="TOC3"/>
            <w:tabs>
              <w:tab w:val="right" w:leader="dot" w:pos="9062"/>
            </w:tabs>
            <w:spacing w:after="0"/>
            <w:rPr>
              <w:rFonts w:asciiTheme="minorHAnsi" w:eastAsiaTheme="minorEastAsia" w:hAnsiTheme="minorHAnsi" w:cstheme="minorBidi"/>
              <w:noProof/>
              <w:color w:val="auto"/>
              <w:sz w:val="22"/>
              <w:szCs w:val="22"/>
            </w:rPr>
          </w:pPr>
          <w:hyperlink w:anchor="_Toc196212661" w:history="1">
            <w:r w:rsidRPr="00B2528E">
              <w:rPr>
                <w:rStyle w:val="Hyperlink"/>
                <w:noProof/>
              </w:rPr>
              <w:t>2.2.1. Chuyển đổi số</w:t>
            </w:r>
            <w:r>
              <w:rPr>
                <w:noProof/>
                <w:webHidden/>
              </w:rPr>
              <w:tab/>
            </w:r>
            <w:r>
              <w:rPr>
                <w:noProof/>
                <w:webHidden/>
              </w:rPr>
              <w:fldChar w:fldCharType="begin"/>
            </w:r>
            <w:r>
              <w:rPr>
                <w:noProof/>
                <w:webHidden/>
              </w:rPr>
              <w:instrText xml:space="preserve"> PAGEREF _Toc196212661 \h </w:instrText>
            </w:r>
            <w:r>
              <w:rPr>
                <w:noProof/>
                <w:webHidden/>
              </w:rPr>
            </w:r>
            <w:r>
              <w:rPr>
                <w:noProof/>
                <w:webHidden/>
              </w:rPr>
              <w:fldChar w:fldCharType="separate"/>
            </w:r>
            <w:r>
              <w:rPr>
                <w:noProof/>
                <w:webHidden/>
              </w:rPr>
              <w:t>2</w:t>
            </w:r>
            <w:r>
              <w:rPr>
                <w:noProof/>
                <w:webHidden/>
              </w:rPr>
              <w:fldChar w:fldCharType="end"/>
            </w:r>
          </w:hyperlink>
        </w:p>
        <w:p w14:paraId="0E3F7C6C" w14:textId="3F16319D" w:rsidR="003927FC" w:rsidRDefault="003927FC" w:rsidP="003927FC">
          <w:pPr>
            <w:pStyle w:val="TOC3"/>
            <w:tabs>
              <w:tab w:val="right" w:leader="dot" w:pos="9062"/>
            </w:tabs>
            <w:spacing w:after="0"/>
            <w:rPr>
              <w:rFonts w:asciiTheme="minorHAnsi" w:eastAsiaTheme="minorEastAsia" w:hAnsiTheme="minorHAnsi" w:cstheme="minorBidi"/>
              <w:noProof/>
              <w:color w:val="auto"/>
              <w:sz w:val="22"/>
              <w:szCs w:val="22"/>
            </w:rPr>
          </w:pPr>
          <w:hyperlink w:anchor="_Toc196212662" w:history="1">
            <w:r w:rsidRPr="00B2528E">
              <w:rPr>
                <w:rStyle w:val="Hyperlink"/>
                <w:noProof/>
              </w:rPr>
              <w:t xml:space="preserve">2.2.2. </w:t>
            </w:r>
            <w:r w:rsidRPr="00B2528E">
              <w:rPr>
                <w:rStyle w:val="Hyperlink"/>
                <w:noProof/>
                <w:lang w:val="vi-VN"/>
              </w:rPr>
              <w:t>Thực trạng chuyển đổi số trong các doanh nghiệp vừa và nhỏ tại Việt Nam</w:t>
            </w:r>
            <w:r>
              <w:rPr>
                <w:noProof/>
                <w:webHidden/>
              </w:rPr>
              <w:tab/>
            </w:r>
            <w:r>
              <w:rPr>
                <w:noProof/>
                <w:webHidden/>
              </w:rPr>
              <w:fldChar w:fldCharType="begin"/>
            </w:r>
            <w:r>
              <w:rPr>
                <w:noProof/>
                <w:webHidden/>
              </w:rPr>
              <w:instrText xml:space="preserve"> PAGEREF _Toc196212662 \h </w:instrText>
            </w:r>
            <w:r>
              <w:rPr>
                <w:noProof/>
                <w:webHidden/>
              </w:rPr>
            </w:r>
            <w:r>
              <w:rPr>
                <w:noProof/>
                <w:webHidden/>
              </w:rPr>
              <w:fldChar w:fldCharType="separate"/>
            </w:r>
            <w:r>
              <w:rPr>
                <w:noProof/>
                <w:webHidden/>
              </w:rPr>
              <w:t>2</w:t>
            </w:r>
            <w:r>
              <w:rPr>
                <w:noProof/>
                <w:webHidden/>
              </w:rPr>
              <w:fldChar w:fldCharType="end"/>
            </w:r>
          </w:hyperlink>
        </w:p>
        <w:p w14:paraId="34950424" w14:textId="04BA8D53" w:rsidR="003927FC" w:rsidRDefault="003927FC" w:rsidP="003927FC">
          <w:pPr>
            <w:pStyle w:val="TOC2"/>
            <w:tabs>
              <w:tab w:val="right" w:leader="dot" w:pos="9062"/>
            </w:tabs>
            <w:spacing w:after="0"/>
            <w:rPr>
              <w:rFonts w:asciiTheme="minorHAnsi" w:eastAsiaTheme="minorEastAsia" w:hAnsiTheme="minorHAnsi" w:cstheme="minorBidi"/>
              <w:noProof/>
              <w:color w:val="auto"/>
              <w:sz w:val="22"/>
              <w:szCs w:val="22"/>
            </w:rPr>
          </w:pPr>
          <w:hyperlink w:anchor="_Toc196212663" w:history="1">
            <w:r w:rsidRPr="00B2528E">
              <w:rPr>
                <w:rStyle w:val="Hyperlink"/>
                <w:noProof/>
              </w:rPr>
              <w:t>2.3. Tổng quan nghiên cứu</w:t>
            </w:r>
            <w:r>
              <w:rPr>
                <w:noProof/>
                <w:webHidden/>
              </w:rPr>
              <w:tab/>
            </w:r>
            <w:r>
              <w:rPr>
                <w:noProof/>
                <w:webHidden/>
              </w:rPr>
              <w:fldChar w:fldCharType="begin"/>
            </w:r>
            <w:r>
              <w:rPr>
                <w:noProof/>
                <w:webHidden/>
              </w:rPr>
              <w:instrText xml:space="preserve"> PAGEREF _Toc196212663 \h </w:instrText>
            </w:r>
            <w:r>
              <w:rPr>
                <w:noProof/>
                <w:webHidden/>
              </w:rPr>
            </w:r>
            <w:r>
              <w:rPr>
                <w:noProof/>
                <w:webHidden/>
              </w:rPr>
              <w:fldChar w:fldCharType="separate"/>
            </w:r>
            <w:r>
              <w:rPr>
                <w:noProof/>
                <w:webHidden/>
              </w:rPr>
              <w:t>4</w:t>
            </w:r>
            <w:r>
              <w:rPr>
                <w:noProof/>
                <w:webHidden/>
              </w:rPr>
              <w:fldChar w:fldCharType="end"/>
            </w:r>
          </w:hyperlink>
        </w:p>
        <w:p w14:paraId="53CCA8CD" w14:textId="33AB8109" w:rsidR="003927FC" w:rsidRDefault="003927FC" w:rsidP="003927FC">
          <w:pPr>
            <w:pStyle w:val="TOC3"/>
            <w:tabs>
              <w:tab w:val="right" w:leader="dot" w:pos="9062"/>
            </w:tabs>
            <w:spacing w:after="0"/>
            <w:rPr>
              <w:rFonts w:asciiTheme="minorHAnsi" w:eastAsiaTheme="minorEastAsia" w:hAnsiTheme="minorHAnsi" w:cstheme="minorBidi"/>
              <w:noProof/>
              <w:color w:val="auto"/>
              <w:sz w:val="22"/>
              <w:szCs w:val="22"/>
            </w:rPr>
          </w:pPr>
          <w:hyperlink w:anchor="_Toc196212664" w:history="1">
            <w:r w:rsidRPr="00B2528E">
              <w:rPr>
                <w:rStyle w:val="Hyperlink"/>
                <w:noProof/>
              </w:rPr>
              <w:t>2.3.1. Các nghiên cứu trên thế giới</w:t>
            </w:r>
            <w:r>
              <w:rPr>
                <w:noProof/>
                <w:webHidden/>
              </w:rPr>
              <w:tab/>
            </w:r>
            <w:r>
              <w:rPr>
                <w:noProof/>
                <w:webHidden/>
              </w:rPr>
              <w:fldChar w:fldCharType="begin"/>
            </w:r>
            <w:r>
              <w:rPr>
                <w:noProof/>
                <w:webHidden/>
              </w:rPr>
              <w:instrText xml:space="preserve"> PAGEREF _Toc196212664 \h </w:instrText>
            </w:r>
            <w:r>
              <w:rPr>
                <w:noProof/>
                <w:webHidden/>
              </w:rPr>
            </w:r>
            <w:r>
              <w:rPr>
                <w:noProof/>
                <w:webHidden/>
              </w:rPr>
              <w:fldChar w:fldCharType="separate"/>
            </w:r>
            <w:r>
              <w:rPr>
                <w:noProof/>
                <w:webHidden/>
              </w:rPr>
              <w:t>4</w:t>
            </w:r>
            <w:r>
              <w:rPr>
                <w:noProof/>
                <w:webHidden/>
              </w:rPr>
              <w:fldChar w:fldCharType="end"/>
            </w:r>
          </w:hyperlink>
        </w:p>
        <w:p w14:paraId="6D74A480" w14:textId="728D1EC3" w:rsidR="003927FC" w:rsidRDefault="003927FC" w:rsidP="003927FC">
          <w:pPr>
            <w:pStyle w:val="TOC3"/>
            <w:tabs>
              <w:tab w:val="right" w:leader="dot" w:pos="9062"/>
            </w:tabs>
            <w:spacing w:after="0"/>
            <w:rPr>
              <w:rFonts w:asciiTheme="minorHAnsi" w:eastAsiaTheme="minorEastAsia" w:hAnsiTheme="minorHAnsi" w:cstheme="minorBidi"/>
              <w:noProof/>
              <w:color w:val="auto"/>
              <w:sz w:val="22"/>
              <w:szCs w:val="22"/>
            </w:rPr>
          </w:pPr>
          <w:hyperlink w:anchor="_Toc196212665" w:history="1">
            <w:r w:rsidRPr="00B2528E">
              <w:rPr>
                <w:rStyle w:val="Hyperlink"/>
                <w:rFonts w:cs="Times New Roman"/>
                <w:noProof/>
              </w:rPr>
              <w:t xml:space="preserve">2.3.2. </w:t>
            </w:r>
            <w:r w:rsidRPr="00B2528E">
              <w:rPr>
                <w:rStyle w:val="Hyperlink"/>
                <w:rFonts w:cs="Times New Roman"/>
                <w:noProof/>
                <w:lang w:val="vi-VN"/>
              </w:rPr>
              <w:t>Các nghiên cứu ở Việt Nam</w:t>
            </w:r>
            <w:r>
              <w:rPr>
                <w:noProof/>
                <w:webHidden/>
              </w:rPr>
              <w:tab/>
            </w:r>
            <w:r>
              <w:rPr>
                <w:noProof/>
                <w:webHidden/>
              </w:rPr>
              <w:fldChar w:fldCharType="begin"/>
            </w:r>
            <w:r>
              <w:rPr>
                <w:noProof/>
                <w:webHidden/>
              </w:rPr>
              <w:instrText xml:space="preserve"> PAGEREF _Toc196212665 \h </w:instrText>
            </w:r>
            <w:r>
              <w:rPr>
                <w:noProof/>
                <w:webHidden/>
              </w:rPr>
            </w:r>
            <w:r>
              <w:rPr>
                <w:noProof/>
                <w:webHidden/>
              </w:rPr>
              <w:fldChar w:fldCharType="separate"/>
            </w:r>
            <w:r>
              <w:rPr>
                <w:noProof/>
                <w:webHidden/>
              </w:rPr>
              <w:t>4</w:t>
            </w:r>
            <w:r>
              <w:rPr>
                <w:noProof/>
                <w:webHidden/>
              </w:rPr>
              <w:fldChar w:fldCharType="end"/>
            </w:r>
          </w:hyperlink>
        </w:p>
        <w:p w14:paraId="2ED7AF26" w14:textId="24AA5740" w:rsidR="003927FC" w:rsidRDefault="003927FC" w:rsidP="003927FC">
          <w:pPr>
            <w:pStyle w:val="TOC2"/>
            <w:tabs>
              <w:tab w:val="right" w:leader="dot" w:pos="9062"/>
            </w:tabs>
            <w:spacing w:after="0"/>
            <w:rPr>
              <w:rFonts w:asciiTheme="minorHAnsi" w:eastAsiaTheme="minorEastAsia" w:hAnsiTheme="minorHAnsi" w:cstheme="minorBidi"/>
              <w:noProof/>
              <w:color w:val="auto"/>
              <w:sz w:val="22"/>
              <w:szCs w:val="22"/>
            </w:rPr>
          </w:pPr>
          <w:hyperlink w:anchor="_Toc196212666" w:history="1">
            <w:r w:rsidRPr="00B2528E">
              <w:rPr>
                <w:rStyle w:val="Hyperlink"/>
                <w:noProof/>
              </w:rPr>
              <w:t>2.4. Mô hình nghiên cứu</w:t>
            </w:r>
            <w:r>
              <w:rPr>
                <w:noProof/>
                <w:webHidden/>
              </w:rPr>
              <w:tab/>
            </w:r>
            <w:r>
              <w:rPr>
                <w:noProof/>
                <w:webHidden/>
              </w:rPr>
              <w:fldChar w:fldCharType="begin"/>
            </w:r>
            <w:r>
              <w:rPr>
                <w:noProof/>
                <w:webHidden/>
              </w:rPr>
              <w:instrText xml:space="preserve"> PAGEREF _Toc196212666 \h </w:instrText>
            </w:r>
            <w:r>
              <w:rPr>
                <w:noProof/>
                <w:webHidden/>
              </w:rPr>
            </w:r>
            <w:r>
              <w:rPr>
                <w:noProof/>
                <w:webHidden/>
              </w:rPr>
              <w:fldChar w:fldCharType="separate"/>
            </w:r>
            <w:r>
              <w:rPr>
                <w:noProof/>
                <w:webHidden/>
              </w:rPr>
              <w:t>6</w:t>
            </w:r>
            <w:r>
              <w:rPr>
                <w:noProof/>
                <w:webHidden/>
              </w:rPr>
              <w:fldChar w:fldCharType="end"/>
            </w:r>
          </w:hyperlink>
        </w:p>
        <w:p w14:paraId="236706F8" w14:textId="551CBEFF" w:rsidR="003927FC" w:rsidRDefault="003927FC" w:rsidP="003927FC">
          <w:pPr>
            <w:pStyle w:val="TOC3"/>
            <w:tabs>
              <w:tab w:val="right" w:leader="dot" w:pos="9062"/>
            </w:tabs>
            <w:spacing w:after="0"/>
            <w:rPr>
              <w:rFonts w:asciiTheme="minorHAnsi" w:eastAsiaTheme="minorEastAsia" w:hAnsiTheme="minorHAnsi" w:cstheme="minorBidi"/>
              <w:noProof/>
              <w:color w:val="auto"/>
              <w:sz w:val="22"/>
              <w:szCs w:val="22"/>
            </w:rPr>
          </w:pPr>
          <w:hyperlink w:anchor="_Toc196212667" w:history="1">
            <w:r w:rsidRPr="00B2528E">
              <w:rPr>
                <w:rStyle w:val="Hyperlink"/>
                <w:noProof/>
              </w:rPr>
              <w:t>2.4.1. Mô hình nghiên cứu đề xuất</w:t>
            </w:r>
            <w:r>
              <w:rPr>
                <w:noProof/>
                <w:webHidden/>
              </w:rPr>
              <w:tab/>
            </w:r>
            <w:r>
              <w:rPr>
                <w:noProof/>
                <w:webHidden/>
              </w:rPr>
              <w:fldChar w:fldCharType="begin"/>
            </w:r>
            <w:r>
              <w:rPr>
                <w:noProof/>
                <w:webHidden/>
              </w:rPr>
              <w:instrText xml:space="preserve"> PAGEREF _Toc196212667 \h </w:instrText>
            </w:r>
            <w:r>
              <w:rPr>
                <w:noProof/>
                <w:webHidden/>
              </w:rPr>
            </w:r>
            <w:r>
              <w:rPr>
                <w:noProof/>
                <w:webHidden/>
              </w:rPr>
              <w:fldChar w:fldCharType="separate"/>
            </w:r>
            <w:r>
              <w:rPr>
                <w:noProof/>
                <w:webHidden/>
              </w:rPr>
              <w:t>6</w:t>
            </w:r>
            <w:r>
              <w:rPr>
                <w:noProof/>
                <w:webHidden/>
              </w:rPr>
              <w:fldChar w:fldCharType="end"/>
            </w:r>
          </w:hyperlink>
        </w:p>
        <w:p w14:paraId="42831A7B" w14:textId="28EB551B" w:rsidR="003927FC" w:rsidRDefault="003927FC" w:rsidP="003927FC">
          <w:pPr>
            <w:pStyle w:val="TOC3"/>
            <w:tabs>
              <w:tab w:val="right" w:leader="dot" w:pos="9062"/>
            </w:tabs>
            <w:spacing w:after="0"/>
            <w:rPr>
              <w:rFonts w:asciiTheme="minorHAnsi" w:eastAsiaTheme="minorEastAsia" w:hAnsiTheme="minorHAnsi" w:cstheme="minorBidi"/>
              <w:noProof/>
              <w:color w:val="auto"/>
              <w:sz w:val="22"/>
              <w:szCs w:val="22"/>
            </w:rPr>
          </w:pPr>
          <w:hyperlink w:anchor="_Toc196212668" w:history="1">
            <w:r w:rsidRPr="00B2528E">
              <w:rPr>
                <w:rStyle w:val="Hyperlink"/>
                <w:noProof/>
              </w:rPr>
              <w:t>2.4.2. Giả thuyết nghiên cứu</w:t>
            </w:r>
            <w:r>
              <w:rPr>
                <w:noProof/>
                <w:webHidden/>
              </w:rPr>
              <w:tab/>
            </w:r>
            <w:r>
              <w:rPr>
                <w:noProof/>
                <w:webHidden/>
              </w:rPr>
              <w:fldChar w:fldCharType="begin"/>
            </w:r>
            <w:r>
              <w:rPr>
                <w:noProof/>
                <w:webHidden/>
              </w:rPr>
              <w:instrText xml:space="preserve"> PAGEREF _Toc196212668 \h </w:instrText>
            </w:r>
            <w:r>
              <w:rPr>
                <w:noProof/>
                <w:webHidden/>
              </w:rPr>
            </w:r>
            <w:r>
              <w:rPr>
                <w:noProof/>
                <w:webHidden/>
              </w:rPr>
              <w:fldChar w:fldCharType="separate"/>
            </w:r>
            <w:r>
              <w:rPr>
                <w:noProof/>
                <w:webHidden/>
              </w:rPr>
              <w:t>7</w:t>
            </w:r>
            <w:r>
              <w:rPr>
                <w:noProof/>
                <w:webHidden/>
              </w:rPr>
              <w:fldChar w:fldCharType="end"/>
            </w:r>
          </w:hyperlink>
        </w:p>
        <w:p w14:paraId="3A9BB7FA" w14:textId="43506578" w:rsidR="003927FC" w:rsidRDefault="003927FC" w:rsidP="003927FC">
          <w:pPr>
            <w:pStyle w:val="TOC2"/>
            <w:tabs>
              <w:tab w:val="right" w:leader="dot" w:pos="9062"/>
            </w:tabs>
            <w:spacing w:after="0"/>
            <w:rPr>
              <w:rFonts w:asciiTheme="minorHAnsi" w:eastAsiaTheme="minorEastAsia" w:hAnsiTheme="minorHAnsi" w:cstheme="minorBidi"/>
              <w:noProof/>
              <w:color w:val="auto"/>
              <w:sz w:val="22"/>
              <w:szCs w:val="22"/>
            </w:rPr>
          </w:pPr>
          <w:hyperlink w:anchor="_Toc196212669" w:history="1">
            <w:r w:rsidRPr="00B2528E">
              <w:rPr>
                <w:rStyle w:val="Hyperlink"/>
                <w:noProof/>
              </w:rPr>
              <w:t xml:space="preserve">2.5. </w:t>
            </w:r>
            <w:r w:rsidRPr="00B2528E">
              <w:rPr>
                <w:rStyle w:val="Hyperlink"/>
                <w:noProof/>
                <w:lang w:val="vi-VN"/>
              </w:rPr>
              <w:t>Tầm quan trọng của việc nâng cao chuyển đổi số tại các doanh nghiệp vừa và nhỏ ở Việt Nam</w:t>
            </w:r>
            <w:r>
              <w:rPr>
                <w:noProof/>
                <w:webHidden/>
              </w:rPr>
              <w:tab/>
            </w:r>
            <w:r>
              <w:rPr>
                <w:noProof/>
                <w:webHidden/>
              </w:rPr>
              <w:fldChar w:fldCharType="begin"/>
            </w:r>
            <w:r>
              <w:rPr>
                <w:noProof/>
                <w:webHidden/>
              </w:rPr>
              <w:instrText xml:space="preserve"> PAGEREF _Toc196212669 \h </w:instrText>
            </w:r>
            <w:r>
              <w:rPr>
                <w:noProof/>
                <w:webHidden/>
              </w:rPr>
            </w:r>
            <w:r>
              <w:rPr>
                <w:noProof/>
                <w:webHidden/>
              </w:rPr>
              <w:fldChar w:fldCharType="separate"/>
            </w:r>
            <w:r>
              <w:rPr>
                <w:noProof/>
                <w:webHidden/>
              </w:rPr>
              <w:t>8</w:t>
            </w:r>
            <w:r>
              <w:rPr>
                <w:noProof/>
                <w:webHidden/>
              </w:rPr>
              <w:fldChar w:fldCharType="end"/>
            </w:r>
          </w:hyperlink>
        </w:p>
        <w:p w14:paraId="02EDBCC1" w14:textId="085C73AD" w:rsidR="003927FC" w:rsidRDefault="003927FC" w:rsidP="003927FC">
          <w:pPr>
            <w:pStyle w:val="TOC1"/>
            <w:spacing w:before="0" w:after="0" w:line="360" w:lineRule="auto"/>
            <w:rPr>
              <w:rFonts w:asciiTheme="minorHAnsi" w:eastAsiaTheme="minorEastAsia" w:hAnsiTheme="minorHAnsi" w:cstheme="minorBidi"/>
              <w:b w:val="0"/>
              <w:bCs w:val="0"/>
              <w:color w:val="auto"/>
              <w:sz w:val="22"/>
              <w:szCs w:val="22"/>
            </w:rPr>
          </w:pPr>
          <w:hyperlink w:anchor="_Toc196212670" w:history="1">
            <w:r w:rsidRPr="00B2528E">
              <w:rPr>
                <w:rStyle w:val="Hyperlink"/>
              </w:rPr>
              <w:t>CHƯƠNG 3. PHƯƠNG PHÁP NGHIÊN CỨU</w:t>
            </w:r>
            <w:r>
              <w:rPr>
                <w:webHidden/>
              </w:rPr>
              <w:tab/>
            </w:r>
            <w:r>
              <w:rPr>
                <w:webHidden/>
              </w:rPr>
              <w:fldChar w:fldCharType="begin"/>
            </w:r>
            <w:r>
              <w:rPr>
                <w:webHidden/>
              </w:rPr>
              <w:instrText xml:space="preserve"> PAGEREF _Toc196212670 \h </w:instrText>
            </w:r>
            <w:r>
              <w:rPr>
                <w:webHidden/>
              </w:rPr>
            </w:r>
            <w:r>
              <w:rPr>
                <w:webHidden/>
              </w:rPr>
              <w:fldChar w:fldCharType="separate"/>
            </w:r>
            <w:r>
              <w:rPr>
                <w:webHidden/>
              </w:rPr>
              <w:t>10</w:t>
            </w:r>
            <w:r>
              <w:rPr>
                <w:webHidden/>
              </w:rPr>
              <w:fldChar w:fldCharType="end"/>
            </w:r>
          </w:hyperlink>
        </w:p>
        <w:p w14:paraId="756EDDCD" w14:textId="72B65C78" w:rsidR="003927FC" w:rsidRDefault="003927FC" w:rsidP="003927FC">
          <w:pPr>
            <w:pStyle w:val="TOC2"/>
            <w:tabs>
              <w:tab w:val="right" w:leader="dot" w:pos="9062"/>
            </w:tabs>
            <w:spacing w:after="0"/>
            <w:rPr>
              <w:rFonts w:asciiTheme="minorHAnsi" w:eastAsiaTheme="minorEastAsia" w:hAnsiTheme="minorHAnsi" w:cstheme="minorBidi"/>
              <w:noProof/>
              <w:color w:val="auto"/>
              <w:sz w:val="22"/>
              <w:szCs w:val="22"/>
            </w:rPr>
          </w:pPr>
          <w:hyperlink w:anchor="_Toc196212671" w:history="1">
            <w:r w:rsidRPr="00B2528E">
              <w:rPr>
                <w:rStyle w:val="Hyperlink"/>
                <w:noProof/>
              </w:rPr>
              <w:t>3.1. Nghiên cứu định tính</w:t>
            </w:r>
            <w:r>
              <w:rPr>
                <w:noProof/>
                <w:webHidden/>
              </w:rPr>
              <w:tab/>
            </w:r>
            <w:r>
              <w:rPr>
                <w:noProof/>
                <w:webHidden/>
              </w:rPr>
              <w:fldChar w:fldCharType="begin"/>
            </w:r>
            <w:r>
              <w:rPr>
                <w:noProof/>
                <w:webHidden/>
              </w:rPr>
              <w:instrText xml:space="preserve"> PAGEREF _Toc196212671 \h </w:instrText>
            </w:r>
            <w:r>
              <w:rPr>
                <w:noProof/>
                <w:webHidden/>
              </w:rPr>
            </w:r>
            <w:r>
              <w:rPr>
                <w:noProof/>
                <w:webHidden/>
              </w:rPr>
              <w:fldChar w:fldCharType="separate"/>
            </w:r>
            <w:r>
              <w:rPr>
                <w:noProof/>
                <w:webHidden/>
              </w:rPr>
              <w:t>10</w:t>
            </w:r>
            <w:r>
              <w:rPr>
                <w:noProof/>
                <w:webHidden/>
              </w:rPr>
              <w:fldChar w:fldCharType="end"/>
            </w:r>
          </w:hyperlink>
        </w:p>
        <w:p w14:paraId="393FE954" w14:textId="4DEF9A23" w:rsidR="003927FC" w:rsidRDefault="003927FC" w:rsidP="003927FC">
          <w:pPr>
            <w:pStyle w:val="TOC3"/>
            <w:tabs>
              <w:tab w:val="right" w:leader="dot" w:pos="9062"/>
            </w:tabs>
            <w:spacing w:after="0"/>
            <w:rPr>
              <w:rFonts w:asciiTheme="minorHAnsi" w:eastAsiaTheme="minorEastAsia" w:hAnsiTheme="minorHAnsi" w:cstheme="minorBidi"/>
              <w:noProof/>
              <w:color w:val="auto"/>
              <w:sz w:val="22"/>
              <w:szCs w:val="22"/>
            </w:rPr>
          </w:pPr>
          <w:hyperlink w:anchor="_Toc196212672" w:history="1">
            <w:r w:rsidRPr="00B2528E">
              <w:rPr>
                <w:rStyle w:val="Hyperlink"/>
                <w:noProof/>
              </w:rPr>
              <w:t>3.1.1. Phỏng vấn sâu các chuyên gia</w:t>
            </w:r>
            <w:r>
              <w:rPr>
                <w:noProof/>
                <w:webHidden/>
              </w:rPr>
              <w:tab/>
            </w:r>
            <w:r>
              <w:rPr>
                <w:noProof/>
                <w:webHidden/>
              </w:rPr>
              <w:fldChar w:fldCharType="begin"/>
            </w:r>
            <w:r>
              <w:rPr>
                <w:noProof/>
                <w:webHidden/>
              </w:rPr>
              <w:instrText xml:space="preserve"> PAGEREF _Toc196212672 \h </w:instrText>
            </w:r>
            <w:r>
              <w:rPr>
                <w:noProof/>
                <w:webHidden/>
              </w:rPr>
            </w:r>
            <w:r>
              <w:rPr>
                <w:noProof/>
                <w:webHidden/>
              </w:rPr>
              <w:fldChar w:fldCharType="separate"/>
            </w:r>
            <w:r>
              <w:rPr>
                <w:noProof/>
                <w:webHidden/>
              </w:rPr>
              <w:t>10</w:t>
            </w:r>
            <w:r>
              <w:rPr>
                <w:noProof/>
                <w:webHidden/>
              </w:rPr>
              <w:fldChar w:fldCharType="end"/>
            </w:r>
          </w:hyperlink>
        </w:p>
        <w:p w14:paraId="63E6FCA0" w14:textId="1F9D91A5" w:rsidR="003927FC" w:rsidRDefault="003927FC" w:rsidP="003927FC">
          <w:pPr>
            <w:pStyle w:val="TOC3"/>
            <w:tabs>
              <w:tab w:val="right" w:leader="dot" w:pos="9062"/>
            </w:tabs>
            <w:spacing w:after="0"/>
            <w:rPr>
              <w:rFonts w:asciiTheme="minorHAnsi" w:eastAsiaTheme="minorEastAsia" w:hAnsiTheme="minorHAnsi" w:cstheme="minorBidi"/>
              <w:noProof/>
              <w:color w:val="auto"/>
              <w:sz w:val="22"/>
              <w:szCs w:val="22"/>
            </w:rPr>
          </w:pPr>
          <w:hyperlink w:anchor="_Toc196212673" w:history="1">
            <w:r w:rsidRPr="00B2528E">
              <w:rPr>
                <w:rStyle w:val="Hyperlink"/>
                <w:noProof/>
              </w:rPr>
              <w:t>3.1.2. Thiết kế thang đo</w:t>
            </w:r>
            <w:r>
              <w:rPr>
                <w:noProof/>
                <w:webHidden/>
              </w:rPr>
              <w:tab/>
            </w:r>
            <w:r>
              <w:rPr>
                <w:noProof/>
                <w:webHidden/>
              </w:rPr>
              <w:fldChar w:fldCharType="begin"/>
            </w:r>
            <w:r>
              <w:rPr>
                <w:noProof/>
                <w:webHidden/>
              </w:rPr>
              <w:instrText xml:space="preserve"> PAGEREF _Toc196212673 \h </w:instrText>
            </w:r>
            <w:r>
              <w:rPr>
                <w:noProof/>
                <w:webHidden/>
              </w:rPr>
            </w:r>
            <w:r>
              <w:rPr>
                <w:noProof/>
                <w:webHidden/>
              </w:rPr>
              <w:fldChar w:fldCharType="separate"/>
            </w:r>
            <w:r>
              <w:rPr>
                <w:noProof/>
                <w:webHidden/>
              </w:rPr>
              <w:t>10</w:t>
            </w:r>
            <w:r>
              <w:rPr>
                <w:noProof/>
                <w:webHidden/>
              </w:rPr>
              <w:fldChar w:fldCharType="end"/>
            </w:r>
          </w:hyperlink>
        </w:p>
        <w:p w14:paraId="2F768069" w14:textId="03E2CCC1" w:rsidR="003927FC" w:rsidRDefault="003927FC" w:rsidP="003927FC">
          <w:pPr>
            <w:pStyle w:val="TOC3"/>
            <w:tabs>
              <w:tab w:val="right" w:leader="dot" w:pos="9062"/>
            </w:tabs>
            <w:spacing w:after="0"/>
            <w:rPr>
              <w:rFonts w:asciiTheme="minorHAnsi" w:eastAsiaTheme="minorEastAsia" w:hAnsiTheme="minorHAnsi" w:cstheme="minorBidi"/>
              <w:noProof/>
              <w:color w:val="auto"/>
              <w:sz w:val="22"/>
              <w:szCs w:val="22"/>
            </w:rPr>
          </w:pPr>
          <w:hyperlink w:anchor="_Toc196212674" w:history="1">
            <w:r w:rsidRPr="00B2528E">
              <w:rPr>
                <w:rStyle w:val="Hyperlink"/>
                <w:noProof/>
              </w:rPr>
              <w:t>3.1.3. Thiết kế bảng hỏi</w:t>
            </w:r>
            <w:r>
              <w:rPr>
                <w:noProof/>
                <w:webHidden/>
              </w:rPr>
              <w:tab/>
            </w:r>
            <w:r>
              <w:rPr>
                <w:noProof/>
                <w:webHidden/>
              </w:rPr>
              <w:fldChar w:fldCharType="begin"/>
            </w:r>
            <w:r>
              <w:rPr>
                <w:noProof/>
                <w:webHidden/>
              </w:rPr>
              <w:instrText xml:space="preserve"> PAGEREF _Toc196212674 \h </w:instrText>
            </w:r>
            <w:r>
              <w:rPr>
                <w:noProof/>
                <w:webHidden/>
              </w:rPr>
            </w:r>
            <w:r>
              <w:rPr>
                <w:noProof/>
                <w:webHidden/>
              </w:rPr>
              <w:fldChar w:fldCharType="separate"/>
            </w:r>
            <w:r>
              <w:rPr>
                <w:noProof/>
                <w:webHidden/>
              </w:rPr>
              <w:t>13</w:t>
            </w:r>
            <w:r>
              <w:rPr>
                <w:noProof/>
                <w:webHidden/>
              </w:rPr>
              <w:fldChar w:fldCharType="end"/>
            </w:r>
          </w:hyperlink>
        </w:p>
        <w:p w14:paraId="70290067" w14:textId="25FA6B51" w:rsidR="003927FC" w:rsidRDefault="003927FC" w:rsidP="003927FC">
          <w:pPr>
            <w:pStyle w:val="TOC3"/>
            <w:tabs>
              <w:tab w:val="right" w:leader="dot" w:pos="9062"/>
            </w:tabs>
            <w:spacing w:after="0"/>
            <w:rPr>
              <w:rFonts w:asciiTheme="minorHAnsi" w:eastAsiaTheme="minorEastAsia" w:hAnsiTheme="minorHAnsi" w:cstheme="minorBidi"/>
              <w:noProof/>
              <w:color w:val="auto"/>
              <w:sz w:val="22"/>
              <w:szCs w:val="22"/>
            </w:rPr>
          </w:pPr>
          <w:hyperlink w:anchor="_Toc196212675" w:history="1">
            <w:r w:rsidRPr="00B2528E">
              <w:rPr>
                <w:rStyle w:val="Hyperlink"/>
                <w:noProof/>
              </w:rPr>
              <w:t>3.1.4. Mẫu điều tra và cách thức điều tra</w:t>
            </w:r>
            <w:r>
              <w:rPr>
                <w:noProof/>
                <w:webHidden/>
              </w:rPr>
              <w:tab/>
            </w:r>
            <w:r>
              <w:rPr>
                <w:noProof/>
                <w:webHidden/>
              </w:rPr>
              <w:fldChar w:fldCharType="begin"/>
            </w:r>
            <w:r>
              <w:rPr>
                <w:noProof/>
                <w:webHidden/>
              </w:rPr>
              <w:instrText xml:space="preserve"> PAGEREF _Toc196212675 \h </w:instrText>
            </w:r>
            <w:r>
              <w:rPr>
                <w:noProof/>
                <w:webHidden/>
              </w:rPr>
            </w:r>
            <w:r>
              <w:rPr>
                <w:noProof/>
                <w:webHidden/>
              </w:rPr>
              <w:fldChar w:fldCharType="separate"/>
            </w:r>
            <w:r>
              <w:rPr>
                <w:noProof/>
                <w:webHidden/>
              </w:rPr>
              <w:t>13</w:t>
            </w:r>
            <w:r>
              <w:rPr>
                <w:noProof/>
                <w:webHidden/>
              </w:rPr>
              <w:fldChar w:fldCharType="end"/>
            </w:r>
          </w:hyperlink>
        </w:p>
        <w:p w14:paraId="70015B76" w14:textId="2D1337B0" w:rsidR="003927FC" w:rsidRDefault="003927FC" w:rsidP="003927FC">
          <w:pPr>
            <w:pStyle w:val="TOC2"/>
            <w:tabs>
              <w:tab w:val="right" w:leader="dot" w:pos="9062"/>
            </w:tabs>
            <w:spacing w:after="0"/>
            <w:rPr>
              <w:rFonts w:asciiTheme="minorHAnsi" w:eastAsiaTheme="minorEastAsia" w:hAnsiTheme="minorHAnsi" w:cstheme="minorBidi"/>
              <w:noProof/>
              <w:color w:val="auto"/>
              <w:sz w:val="22"/>
              <w:szCs w:val="22"/>
            </w:rPr>
          </w:pPr>
          <w:hyperlink w:anchor="_Toc196212676" w:history="1">
            <w:r w:rsidRPr="00B2528E">
              <w:rPr>
                <w:rStyle w:val="Hyperlink"/>
                <w:noProof/>
              </w:rPr>
              <w:t>3.2. Phương pháp phân tích dữ liệu</w:t>
            </w:r>
            <w:r>
              <w:rPr>
                <w:noProof/>
                <w:webHidden/>
              </w:rPr>
              <w:tab/>
            </w:r>
            <w:r>
              <w:rPr>
                <w:noProof/>
                <w:webHidden/>
              </w:rPr>
              <w:fldChar w:fldCharType="begin"/>
            </w:r>
            <w:r>
              <w:rPr>
                <w:noProof/>
                <w:webHidden/>
              </w:rPr>
              <w:instrText xml:space="preserve"> PAGEREF _Toc196212676 \h </w:instrText>
            </w:r>
            <w:r>
              <w:rPr>
                <w:noProof/>
                <w:webHidden/>
              </w:rPr>
            </w:r>
            <w:r>
              <w:rPr>
                <w:noProof/>
                <w:webHidden/>
              </w:rPr>
              <w:fldChar w:fldCharType="separate"/>
            </w:r>
            <w:r>
              <w:rPr>
                <w:noProof/>
                <w:webHidden/>
              </w:rPr>
              <w:t>14</w:t>
            </w:r>
            <w:r>
              <w:rPr>
                <w:noProof/>
                <w:webHidden/>
              </w:rPr>
              <w:fldChar w:fldCharType="end"/>
            </w:r>
          </w:hyperlink>
        </w:p>
        <w:p w14:paraId="7F1EBB5E" w14:textId="3437B9FA" w:rsidR="003927FC" w:rsidRDefault="003927FC" w:rsidP="003927FC">
          <w:pPr>
            <w:pStyle w:val="TOC3"/>
            <w:tabs>
              <w:tab w:val="right" w:leader="dot" w:pos="9062"/>
            </w:tabs>
            <w:spacing w:after="0"/>
            <w:rPr>
              <w:rFonts w:asciiTheme="minorHAnsi" w:eastAsiaTheme="minorEastAsia" w:hAnsiTheme="minorHAnsi" w:cstheme="minorBidi"/>
              <w:noProof/>
              <w:color w:val="auto"/>
              <w:sz w:val="22"/>
              <w:szCs w:val="22"/>
            </w:rPr>
          </w:pPr>
          <w:hyperlink w:anchor="_Toc196212677" w:history="1">
            <w:r w:rsidRPr="00B2528E">
              <w:rPr>
                <w:rStyle w:val="Hyperlink"/>
                <w:noProof/>
              </w:rPr>
              <w:t>3.2.1. Thống kê mô tả</w:t>
            </w:r>
            <w:r>
              <w:rPr>
                <w:noProof/>
                <w:webHidden/>
              </w:rPr>
              <w:tab/>
            </w:r>
            <w:r>
              <w:rPr>
                <w:noProof/>
                <w:webHidden/>
              </w:rPr>
              <w:fldChar w:fldCharType="begin"/>
            </w:r>
            <w:r>
              <w:rPr>
                <w:noProof/>
                <w:webHidden/>
              </w:rPr>
              <w:instrText xml:space="preserve"> PAGEREF _Toc196212677 \h </w:instrText>
            </w:r>
            <w:r>
              <w:rPr>
                <w:noProof/>
                <w:webHidden/>
              </w:rPr>
            </w:r>
            <w:r>
              <w:rPr>
                <w:noProof/>
                <w:webHidden/>
              </w:rPr>
              <w:fldChar w:fldCharType="separate"/>
            </w:r>
            <w:r>
              <w:rPr>
                <w:noProof/>
                <w:webHidden/>
              </w:rPr>
              <w:t>14</w:t>
            </w:r>
            <w:r>
              <w:rPr>
                <w:noProof/>
                <w:webHidden/>
              </w:rPr>
              <w:fldChar w:fldCharType="end"/>
            </w:r>
          </w:hyperlink>
        </w:p>
        <w:p w14:paraId="59070EF1" w14:textId="7E244448" w:rsidR="003927FC" w:rsidRDefault="003927FC" w:rsidP="003927FC">
          <w:pPr>
            <w:pStyle w:val="TOC3"/>
            <w:tabs>
              <w:tab w:val="right" w:leader="dot" w:pos="9062"/>
            </w:tabs>
            <w:spacing w:after="0"/>
            <w:rPr>
              <w:rFonts w:asciiTheme="minorHAnsi" w:eastAsiaTheme="minorEastAsia" w:hAnsiTheme="minorHAnsi" w:cstheme="minorBidi"/>
              <w:noProof/>
              <w:color w:val="auto"/>
              <w:sz w:val="22"/>
              <w:szCs w:val="22"/>
            </w:rPr>
          </w:pPr>
          <w:hyperlink w:anchor="_Toc196212678" w:history="1">
            <w:r w:rsidRPr="00B2528E">
              <w:rPr>
                <w:rStyle w:val="Hyperlink"/>
                <w:noProof/>
              </w:rPr>
              <w:t>3.2.2. Phương tiện nghiên cứu</w:t>
            </w:r>
            <w:r>
              <w:rPr>
                <w:noProof/>
                <w:webHidden/>
              </w:rPr>
              <w:tab/>
            </w:r>
            <w:r>
              <w:rPr>
                <w:noProof/>
                <w:webHidden/>
              </w:rPr>
              <w:fldChar w:fldCharType="begin"/>
            </w:r>
            <w:r>
              <w:rPr>
                <w:noProof/>
                <w:webHidden/>
              </w:rPr>
              <w:instrText xml:space="preserve"> PAGEREF _Toc196212678 \h </w:instrText>
            </w:r>
            <w:r>
              <w:rPr>
                <w:noProof/>
                <w:webHidden/>
              </w:rPr>
            </w:r>
            <w:r>
              <w:rPr>
                <w:noProof/>
                <w:webHidden/>
              </w:rPr>
              <w:fldChar w:fldCharType="separate"/>
            </w:r>
            <w:r>
              <w:rPr>
                <w:noProof/>
                <w:webHidden/>
              </w:rPr>
              <w:t>14</w:t>
            </w:r>
            <w:r>
              <w:rPr>
                <w:noProof/>
                <w:webHidden/>
              </w:rPr>
              <w:fldChar w:fldCharType="end"/>
            </w:r>
          </w:hyperlink>
        </w:p>
        <w:p w14:paraId="7ED50EE3" w14:textId="1198AF1B" w:rsidR="003927FC" w:rsidRDefault="003927FC" w:rsidP="003927FC">
          <w:pPr>
            <w:pStyle w:val="TOC3"/>
            <w:tabs>
              <w:tab w:val="right" w:leader="dot" w:pos="9062"/>
            </w:tabs>
            <w:spacing w:after="0"/>
            <w:rPr>
              <w:rFonts w:asciiTheme="minorHAnsi" w:eastAsiaTheme="minorEastAsia" w:hAnsiTheme="minorHAnsi" w:cstheme="minorBidi"/>
              <w:noProof/>
              <w:color w:val="auto"/>
              <w:sz w:val="22"/>
              <w:szCs w:val="22"/>
            </w:rPr>
          </w:pPr>
          <w:hyperlink w:anchor="_Toc196212679" w:history="1">
            <w:r w:rsidRPr="00B2528E">
              <w:rPr>
                <w:rStyle w:val="Hyperlink"/>
                <w:noProof/>
              </w:rPr>
              <w:t>3.2.3. Kỹ thuật phân tích dữ liệu</w:t>
            </w:r>
            <w:r>
              <w:rPr>
                <w:noProof/>
                <w:webHidden/>
              </w:rPr>
              <w:tab/>
            </w:r>
            <w:r>
              <w:rPr>
                <w:noProof/>
                <w:webHidden/>
              </w:rPr>
              <w:fldChar w:fldCharType="begin"/>
            </w:r>
            <w:r>
              <w:rPr>
                <w:noProof/>
                <w:webHidden/>
              </w:rPr>
              <w:instrText xml:space="preserve"> PAGEREF _Toc196212679 \h </w:instrText>
            </w:r>
            <w:r>
              <w:rPr>
                <w:noProof/>
                <w:webHidden/>
              </w:rPr>
            </w:r>
            <w:r>
              <w:rPr>
                <w:noProof/>
                <w:webHidden/>
              </w:rPr>
              <w:fldChar w:fldCharType="separate"/>
            </w:r>
            <w:r>
              <w:rPr>
                <w:noProof/>
                <w:webHidden/>
              </w:rPr>
              <w:t>15</w:t>
            </w:r>
            <w:r>
              <w:rPr>
                <w:noProof/>
                <w:webHidden/>
              </w:rPr>
              <w:fldChar w:fldCharType="end"/>
            </w:r>
          </w:hyperlink>
        </w:p>
        <w:p w14:paraId="4EA9046A" w14:textId="674B8A5A" w:rsidR="003927FC" w:rsidRDefault="003927FC" w:rsidP="003927FC">
          <w:pPr>
            <w:pStyle w:val="TOC1"/>
            <w:spacing w:before="0" w:after="0" w:line="360" w:lineRule="auto"/>
            <w:rPr>
              <w:rFonts w:asciiTheme="minorHAnsi" w:eastAsiaTheme="minorEastAsia" w:hAnsiTheme="minorHAnsi" w:cstheme="minorBidi"/>
              <w:b w:val="0"/>
              <w:bCs w:val="0"/>
              <w:color w:val="auto"/>
              <w:sz w:val="22"/>
              <w:szCs w:val="22"/>
            </w:rPr>
          </w:pPr>
          <w:hyperlink w:anchor="_Toc196212680" w:history="1">
            <w:r w:rsidRPr="00B2528E">
              <w:rPr>
                <w:rStyle w:val="Hyperlink"/>
              </w:rPr>
              <w:t>CHƯƠNG 4. KẾT QUẢ VÀ THẢO LUẬN</w:t>
            </w:r>
            <w:r>
              <w:rPr>
                <w:webHidden/>
              </w:rPr>
              <w:tab/>
            </w:r>
            <w:r>
              <w:rPr>
                <w:webHidden/>
              </w:rPr>
              <w:fldChar w:fldCharType="begin"/>
            </w:r>
            <w:r>
              <w:rPr>
                <w:webHidden/>
              </w:rPr>
              <w:instrText xml:space="preserve"> PAGEREF _Toc196212680 \h </w:instrText>
            </w:r>
            <w:r>
              <w:rPr>
                <w:webHidden/>
              </w:rPr>
            </w:r>
            <w:r>
              <w:rPr>
                <w:webHidden/>
              </w:rPr>
              <w:fldChar w:fldCharType="separate"/>
            </w:r>
            <w:r>
              <w:rPr>
                <w:webHidden/>
              </w:rPr>
              <w:t>17</w:t>
            </w:r>
            <w:r>
              <w:rPr>
                <w:webHidden/>
              </w:rPr>
              <w:fldChar w:fldCharType="end"/>
            </w:r>
          </w:hyperlink>
        </w:p>
        <w:p w14:paraId="451B2A5A" w14:textId="37B40821" w:rsidR="003927FC" w:rsidRDefault="003927FC" w:rsidP="003927FC">
          <w:pPr>
            <w:pStyle w:val="TOC2"/>
            <w:tabs>
              <w:tab w:val="right" w:leader="dot" w:pos="9062"/>
            </w:tabs>
            <w:spacing w:after="0"/>
            <w:rPr>
              <w:rFonts w:asciiTheme="minorHAnsi" w:eastAsiaTheme="minorEastAsia" w:hAnsiTheme="minorHAnsi" w:cstheme="minorBidi"/>
              <w:noProof/>
              <w:color w:val="auto"/>
              <w:sz w:val="22"/>
              <w:szCs w:val="22"/>
            </w:rPr>
          </w:pPr>
          <w:hyperlink w:anchor="_Toc196212681" w:history="1">
            <w:r w:rsidRPr="00B2528E">
              <w:rPr>
                <w:rStyle w:val="Hyperlink"/>
                <w:rFonts w:cs="Times New Roman"/>
                <w:noProof/>
              </w:rPr>
              <w:t>4.1. Kết quả nghiên cứu</w:t>
            </w:r>
            <w:r>
              <w:rPr>
                <w:noProof/>
                <w:webHidden/>
              </w:rPr>
              <w:tab/>
            </w:r>
            <w:r>
              <w:rPr>
                <w:noProof/>
                <w:webHidden/>
              </w:rPr>
              <w:fldChar w:fldCharType="begin"/>
            </w:r>
            <w:r>
              <w:rPr>
                <w:noProof/>
                <w:webHidden/>
              </w:rPr>
              <w:instrText xml:space="preserve"> PAGEREF _Toc196212681 \h </w:instrText>
            </w:r>
            <w:r>
              <w:rPr>
                <w:noProof/>
                <w:webHidden/>
              </w:rPr>
            </w:r>
            <w:r>
              <w:rPr>
                <w:noProof/>
                <w:webHidden/>
              </w:rPr>
              <w:fldChar w:fldCharType="separate"/>
            </w:r>
            <w:r>
              <w:rPr>
                <w:noProof/>
                <w:webHidden/>
              </w:rPr>
              <w:t>17</w:t>
            </w:r>
            <w:r>
              <w:rPr>
                <w:noProof/>
                <w:webHidden/>
              </w:rPr>
              <w:fldChar w:fldCharType="end"/>
            </w:r>
          </w:hyperlink>
        </w:p>
        <w:p w14:paraId="3E34A25A" w14:textId="5136F0A3" w:rsidR="003927FC" w:rsidRDefault="003927FC" w:rsidP="003927FC">
          <w:pPr>
            <w:pStyle w:val="TOC3"/>
            <w:tabs>
              <w:tab w:val="right" w:leader="dot" w:pos="9062"/>
            </w:tabs>
            <w:spacing w:after="0"/>
            <w:rPr>
              <w:rFonts w:asciiTheme="minorHAnsi" w:eastAsiaTheme="minorEastAsia" w:hAnsiTheme="minorHAnsi" w:cstheme="minorBidi"/>
              <w:noProof/>
              <w:color w:val="auto"/>
              <w:sz w:val="22"/>
              <w:szCs w:val="22"/>
            </w:rPr>
          </w:pPr>
          <w:hyperlink w:anchor="_Toc196212682" w:history="1">
            <w:r w:rsidRPr="00B2528E">
              <w:rPr>
                <w:rStyle w:val="Hyperlink"/>
                <w:noProof/>
              </w:rPr>
              <w:t>4.1.1. Thống kê mô tả</w:t>
            </w:r>
            <w:r>
              <w:rPr>
                <w:noProof/>
                <w:webHidden/>
              </w:rPr>
              <w:tab/>
            </w:r>
            <w:r>
              <w:rPr>
                <w:noProof/>
                <w:webHidden/>
              </w:rPr>
              <w:fldChar w:fldCharType="begin"/>
            </w:r>
            <w:r>
              <w:rPr>
                <w:noProof/>
                <w:webHidden/>
              </w:rPr>
              <w:instrText xml:space="preserve"> PAGEREF _Toc196212682 \h </w:instrText>
            </w:r>
            <w:r>
              <w:rPr>
                <w:noProof/>
                <w:webHidden/>
              </w:rPr>
            </w:r>
            <w:r>
              <w:rPr>
                <w:noProof/>
                <w:webHidden/>
              </w:rPr>
              <w:fldChar w:fldCharType="separate"/>
            </w:r>
            <w:r>
              <w:rPr>
                <w:noProof/>
                <w:webHidden/>
              </w:rPr>
              <w:t>17</w:t>
            </w:r>
            <w:r>
              <w:rPr>
                <w:noProof/>
                <w:webHidden/>
              </w:rPr>
              <w:fldChar w:fldCharType="end"/>
            </w:r>
          </w:hyperlink>
        </w:p>
        <w:p w14:paraId="04452081" w14:textId="60DC16AA" w:rsidR="003927FC" w:rsidRDefault="003927FC" w:rsidP="003927FC">
          <w:pPr>
            <w:pStyle w:val="TOC3"/>
            <w:tabs>
              <w:tab w:val="right" w:leader="dot" w:pos="9062"/>
            </w:tabs>
            <w:spacing w:after="0"/>
            <w:rPr>
              <w:rFonts w:asciiTheme="minorHAnsi" w:eastAsiaTheme="minorEastAsia" w:hAnsiTheme="minorHAnsi" w:cstheme="minorBidi"/>
              <w:noProof/>
              <w:color w:val="auto"/>
              <w:sz w:val="22"/>
              <w:szCs w:val="22"/>
            </w:rPr>
          </w:pPr>
          <w:hyperlink w:anchor="_Toc196212683" w:history="1">
            <w:r w:rsidRPr="00B2528E">
              <w:rPr>
                <w:rStyle w:val="Hyperlink"/>
                <w:noProof/>
              </w:rPr>
              <w:t>4.1.2. Phân tích khám phá thang đo</w:t>
            </w:r>
            <w:r>
              <w:rPr>
                <w:noProof/>
                <w:webHidden/>
              </w:rPr>
              <w:tab/>
            </w:r>
            <w:r>
              <w:rPr>
                <w:noProof/>
                <w:webHidden/>
              </w:rPr>
              <w:fldChar w:fldCharType="begin"/>
            </w:r>
            <w:r>
              <w:rPr>
                <w:noProof/>
                <w:webHidden/>
              </w:rPr>
              <w:instrText xml:space="preserve"> PAGEREF _Toc196212683 \h </w:instrText>
            </w:r>
            <w:r>
              <w:rPr>
                <w:noProof/>
                <w:webHidden/>
              </w:rPr>
            </w:r>
            <w:r>
              <w:rPr>
                <w:noProof/>
                <w:webHidden/>
              </w:rPr>
              <w:fldChar w:fldCharType="separate"/>
            </w:r>
            <w:r>
              <w:rPr>
                <w:noProof/>
                <w:webHidden/>
              </w:rPr>
              <w:t>18</w:t>
            </w:r>
            <w:r>
              <w:rPr>
                <w:noProof/>
                <w:webHidden/>
              </w:rPr>
              <w:fldChar w:fldCharType="end"/>
            </w:r>
          </w:hyperlink>
        </w:p>
        <w:p w14:paraId="6AFCA51D" w14:textId="52B6A9DC" w:rsidR="003927FC" w:rsidRDefault="003927FC" w:rsidP="003927FC">
          <w:pPr>
            <w:pStyle w:val="TOC3"/>
            <w:tabs>
              <w:tab w:val="right" w:leader="dot" w:pos="9062"/>
            </w:tabs>
            <w:spacing w:after="0"/>
            <w:rPr>
              <w:rFonts w:asciiTheme="minorHAnsi" w:eastAsiaTheme="minorEastAsia" w:hAnsiTheme="minorHAnsi" w:cstheme="minorBidi"/>
              <w:noProof/>
              <w:color w:val="auto"/>
              <w:sz w:val="22"/>
              <w:szCs w:val="22"/>
            </w:rPr>
          </w:pPr>
          <w:hyperlink w:anchor="_Toc196212684" w:history="1">
            <w:r w:rsidRPr="00B2528E">
              <w:rPr>
                <w:rStyle w:val="Hyperlink"/>
                <w:noProof/>
              </w:rPr>
              <w:t>4.1.3. Kiểm định độ tin cậy thang đo</w:t>
            </w:r>
            <w:r>
              <w:rPr>
                <w:noProof/>
                <w:webHidden/>
              </w:rPr>
              <w:tab/>
            </w:r>
            <w:r>
              <w:rPr>
                <w:noProof/>
                <w:webHidden/>
              </w:rPr>
              <w:fldChar w:fldCharType="begin"/>
            </w:r>
            <w:r>
              <w:rPr>
                <w:noProof/>
                <w:webHidden/>
              </w:rPr>
              <w:instrText xml:space="preserve"> PAGEREF _Toc196212684 \h </w:instrText>
            </w:r>
            <w:r>
              <w:rPr>
                <w:noProof/>
                <w:webHidden/>
              </w:rPr>
            </w:r>
            <w:r>
              <w:rPr>
                <w:noProof/>
                <w:webHidden/>
              </w:rPr>
              <w:fldChar w:fldCharType="separate"/>
            </w:r>
            <w:r>
              <w:rPr>
                <w:noProof/>
                <w:webHidden/>
              </w:rPr>
              <w:t>22</w:t>
            </w:r>
            <w:r>
              <w:rPr>
                <w:noProof/>
                <w:webHidden/>
              </w:rPr>
              <w:fldChar w:fldCharType="end"/>
            </w:r>
          </w:hyperlink>
        </w:p>
        <w:p w14:paraId="795748D6" w14:textId="761E7C77" w:rsidR="003927FC" w:rsidRDefault="003927FC" w:rsidP="003927FC">
          <w:pPr>
            <w:pStyle w:val="TOC2"/>
            <w:tabs>
              <w:tab w:val="right" w:leader="dot" w:pos="9062"/>
            </w:tabs>
            <w:spacing w:after="0"/>
            <w:rPr>
              <w:rFonts w:asciiTheme="minorHAnsi" w:eastAsiaTheme="minorEastAsia" w:hAnsiTheme="minorHAnsi" w:cstheme="minorBidi"/>
              <w:noProof/>
              <w:color w:val="auto"/>
              <w:sz w:val="22"/>
              <w:szCs w:val="22"/>
            </w:rPr>
          </w:pPr>
          <w:hyperlink w:anchor="_Toc196212685" w:history="1">
            <w:r w:rsidRPr="00B2528E">
              <w:rPr>
                <w:rStyle w:val="Hyperlink"/>
                <w:rFonts w:cs="Times New Roman"/>
                <w:noProof/>
              </w:rPr>
              <w:t>4.2. Phân tích tương quan giữa các biến</w:t>
            </w:r>
            <w:r>
              <w:rPr>
                <w:noProof/>
                <w:webHidden/>
              </w:rPr>
              <w:tab/>
            </w:r>
            <w:r>
              <w:rPr>
                <w:noProof/>
                <w:webHidden/>
              </w:rPr>
              <w:fldChar w:fldCharType="begin"/>
            </w:r>
            <w:r>
              <w:rPr>
                <w:noProof/>
                <w:webHidden/>
              </w:rPr>
              <w:instrText xml:space="preserve"> PAGEREF _Toc196212685 \h </w:instrText>
            </w:r>
            <w:r>
              <w:rPr>
                <w:noProof/>
                <w:webHidden/>
              </w:rPr>
            </w:r>
            <w:r>
              <w:rPr>
                <w:noProof/>
                <w:webHidden/>
              </w:rPr>
              <w:fldChar w:fldCharType="separate"/>
            </w:r>
            <w:r>
              <w:rPr>
                <w:noProof/>
                <w:webHidden/>
              </w:rPr>
              <w:t>23</w:t>
            </w:r>
            <w:r>
              <w:rPr>
                <w:noProof/>
                <w:webHidden/>
              </w:rPr>
              <w:fldChar w:fldCharType="end"/>
            </w:r>
          </w:hyperlink>
        </w:p>
        <w:p w14:paraId="24922AF6" w14:textId="12D57370" w:rsidR="003927FC" w:rsidRDefault="003927FC" w:rsidP="003927FC">
          <w:pPr>
            <w:pStyle w:val="TOC2"/>
            <w:tabs>
              <w:tab w:val="right" w:leader="dot" w:pos="9062"/>
            </w:tabs>
            <w:spacing w:after="0"/>
            <w:rPr>
              <w:rFonts w:asciiTheme="minorHAnsi" w:eastAsiaTheme="minorEastAsia" w:hAnsiTheme="minorHAnsi" w:cstheme="minorBidi"/>
              <w:noProof/>
              <w:color w:val="auto"/>
              <w:sz w:val="22"/>
              <w:szCs w:val="22"/>
            </w:rPr>
          </w:pPr>
          <w:hyperlink w:anchor="_Toc196212686" w:history="1">
            <w:r w:rsidRPr="00B2528E">
              <w:rPr>
                <w:rStyle w:val="Hyperlink"/>
                <w:rFonts w:cs="Times New Roman"/>
                <w:noProof/>
              </w:rPr>
              <w:t>4.3. Kiểm định giả thuyết</w:t>
            </w:r>
            <w:r>
              <w:rPr>
                <w:noProof/>
                <w:webHidden/>
              </w:rPr>
              <w:tab/>
            </w:r>
            <w:r>
              <w:rPr>
                <w:noProof/>
                <w:webHidden/>
              </w:rPr>
              <w:fldChar w:fldCharType="begin"/>
            </w:r>
            <w:r>
              <w:rPr>
                <w:noProof/>
                <w:webHidden/>
              </w:rPr>
              <w:instrText xml:space="preserve"> PAGEREF _Toc196212686 \h </w:instrText>
            </w:r>
            <w:r>
              <w:rPr>
                <w:noProof/>
                <w:webHidden/>
              </w:rPr>
            </w:r>
            <w:r>
              <w:rPr>
                <w:noProof/>
                <w:webHidden/>
              </w:rPr>
              <w:fldChar w:fldCharType="separate"/>
            </w:r>
            <w:r>
              <w:rPr>
                <w:noProof/>
                <w:webHidden/>
              </w:rPr>
              <w:t>24</w:t>
            </w:r>
            <w:r>
              <w:rPr>
                <w:noProof/>
                <w:webHidden/>
              </w:rPr>
              <w:fldChar w:fldCharType="end"/>
            </w:r>
          </w:hyperlink>
        </w:p>
        <w:p w14:paraId="1686E487" w14:textId="00FBE46B" w:rsidR="003927FC" w:rsidRDefault="003927FC" w:rsidP="003927FC">
          <w:pPr>
            <w:pStyle w:val="TOC2"/>
            <w:tabs>
              <w:tab w:val="right" w:leader="dot" w:pos="9062"/>
            </w:tabs>
            <w:spacing w:after="0"/>
            <w:rPr>
              <w:rFonts w:asciiTheme="minorHAnsi" w:eastAsiaTheme="minorEastAsia" w:hAnsiTheme="minorHAnsi" w:cstheme="minorBidi"/>
              <w:noProof/>
              <w:color w:val="auto"/>
              <w:sz w:val="22"/>
              <w:szCs w:val="22"/>
            </w:rPr>
          </w:pPr>
          <w:hyperlink w:anchor="_Toc196212687" w:history="1">
            <w:r w:rsidRPr="00B2528E">
              <w:rPr>
                <w:rStyle w:val="Hyperlink"/>
                <w:noProof/>
              </w:rPr>
              <w:t>4.4. Thảo luận và hàm ý kết quả</w:t>
            </w:r>
            <w:r>
              <w:rPr>
                <w:noProof/>
                <w:webHidden/>
              </w:rPr>
              <w:tab/>
            </w:r>
            <w:r>
              <w:rPr>
                <w:noProof/>
                <w:webHidden/>
              </w:rPr>
              <w:fldChar w:fldCharType="begin"/>
            </w:r>
            <w:r>
              <w:rPr>
                <w:noProof/>
                <w:webHidden/>
              </w:rPr>
              <w:instrText xml:space="preserve"> PAGEREF _Toc196212687 \h </w:instrText>
            </w:r>
            <w:r>
              <w:rPr>
                <w:noProof/>
                <w:webHidden/>
              </w:rPr>
            </w:r>
            <w:r>
              <w:rPr>
                <w:noProof/>
                <w:webHidden/>
              </w:rPr>
              <w:fldChar w:fldCharType="separate"/>
            </w:r>
            <w:r>
              <w:rPr>
                <w:noProof/>
                <w:webHidden/>
              </w:rPr>
              <w:t>29</w:t>
            </w:r>
            <w:r>
              <w:rPr>
                <w:noProof/>
                <w:webHidden/>
              </w:rPr>
              <w:fldChar w:fldCharType="end"/>
            </w:r>
          </w:hyperlink>
        </w:p>
        <w:p w14:paraId="4FF9DB9E" w14:textId="07644361" w:rsidR="003927FC" w:rsidRDefault="003927FC" w:rsidP="003927FC">
          <w:pPr>
            <w:pStyle w:val="TOC2"/>
            <w:tabs>
              <w:tab w:val="right" w:leader="dot" w:pos="9062"/>
            </w:tabs>
            <w:spacing w:after="0"/>
            <w:rPr>
              <w:rFonts w:asciiTheme="minorHAnsi" w:eastAsiaTheme="minorEastAsia" w:hAnsiTheme="minorHAnsi" w:cstheme="minorBidi"/>
              <w:noProof/>
              <w:color w:val="auto"/>
              <w:sz w:val="22"/>
              <w:szCs w:val="22"/>
            </w:rPr>
          </w:pPr>
          <w:hyperlink w:anchor="_Toc196212688" w:history="1">
            <w:r w:rsidRPr="00B2528E">
              <w:rPr>
                <w:rStyle w:val="Hyperlink"/>
                <w:noProof/>
              </w:rPr>
              <w:t xml:space="preserve">4.5. </w:t>
            </w:r>
            <w:r w:rsidRPr="00B2528E">
              <w:rPr>
                <w:rStyle w:val="Hyperlink"/>
                <w:noProof/>
                <w:lang w:val="vi-VN"/>
              </w:rPr>
              <w:t>Những hạn chế và hướng nghiên cứu tiếp theo</w:t>
            </w:r>
            <w:r>
              <w:rPr>
                <w:noProof/>
                <w:webHidden/>
              </w:rPr>
              <w:tab/>
            </w:r>
            <w:r>
              <w:rPr>
                <w:noProof/>
                <w:webHidden/>
              </w:rPr>
              <w:fldChar w:fldCharType="begin"/>
            </w:r>
            <w:r>
              <w:rPr>
                <w:noProof/>
                <w:webHidden/>
              </w:rPr>
              <w:instrText xml:space="preserve"> PAGEREF _Toc196212688 \h </w:instrText>
            </w:r>
            <w:r>
              <w:rPr>
                <w:noProof/>
                <w:webHidden/>
              </w:rPr>
            </w:r>
            <w:r>
              <w:rPr>
                <w:noProof/>
                <w:webHidden/>
              </w:rPr>
              <w:fldChar w:fldCharType="separate"/>
            </w:r>
            <w:r>
              <w:rPr>
                <w:noProof/>
                <w:webHidden/>
              </w:rPr>
              <w:t>29</w:t>
            </w:r>
            <w:r>
              <w:rPr>
                <w:noProof/>
                <w:webHidden/>
              </w:rPr>
              <w:fldChar w:fldCharType="end"/>
            </w:r>
          </w:hyperlink>
        </w:p>
        <w:p w14:paraId="3F6B2EAA" w14:textId="5A23C8AA" w:rsidR="003927FC" w:rsidRDefault="003927FC" w:rsidP="003927FC">
          <w:pPr>
            <w:pStyle w:val="TOC2"/>
            <w:tabs>
              <w:tab w:val="right" w:leader="dot" w:pos="9062"/>
            </w:tabs>
            <w:spacing w:after="0"/>
            <w:rPr>
              <w:rFonts w:asciiTheme="minorHAnsi" w:eastAsiaTheme="minorEastAsia" w:hAnsiTheme="minorHAnsi" w:cstheme="minorBidi"/>
              <w:noProof/>
              <w:color w:val="auto"/>
              <w:sz w:val="22"/>
              <w:szCs w:val="22"/>
            </w:rPr>
          </w:pPr>
          <w:hyperlink w:anchor="_Toc196212689" w:history="1">
            <w:r w:rsidRPr="00B2528E">
              <w:rPr>
                <w:rStyle w:val="Hyperlink"/>
                <w:noProof/>
              </w:rPr>
              <w:t xml:space="preserve">4.6. </w:t>
            </w:r>
            <w:r w:rsidRPr="00B2528E">
              <w:rPr>
                <w:rStyle w:val="Hyperlink"/>
                <w:noProof/>
                <w:lang w:val="vi-VN"/>
              </w:rPr>
              <w:t>Đề xuất giải pháp và ứng dụng kết quả của nghiên cứu</w:t>
            </w:r>
            <w:r>
              <w:rPr>
                <w:noProof/>
                <w:webHidden/>
              </w:rPr>
              <w:tab/>
            </w:r>
            <w:r>
              <w:rPr>
                <w:noProof/>
                <w:webHidden/>
              </w:rPr>
              <w:fldChar w:fldCharType="begin"/>
            </w:r>
            <w:r>
              <w:rPr>
                <w:noProof/>
                <w:webHidden/>
              </w:rPr>
              <w:instrText xml:space="preserve"> PAGEREF _Toc196212689 \h </w:instrText>
            </w:r>
            <w:r>
              <w:rPr>
                <w:noProof/>
                <w:webHidden/>
              </w:rPr>
            </w:r>
            <w:r>
              <w:rPr>
                <w:noProof/>
                <w:webHidden/>
              </w:rPr>
              <w:fldChar w:fldCharType="separate"/>
            </w:r>
            <w:r>
              <w:rPr>
                <w:noProof/>
                <w:webHidden/>
              </w:rPr>
              <w:t>30</w:t>
            </w:r>
            <w:r>
              <w:rPr>
                <w:noProof/>
                <w:webHidden/>
              </w:rPr>
              <w:fldChar w:fldCharType="end"/>
            </w:r>
          </w:hyperlink>
        </w:p>
        <w:p w14:paraId="0DEA09AD" w14:textId="5A90425C" w:rsidR="003927FC" w:rsidRDefault="003927FC" w:rsidP="003927FC">
          <w:pPr>
            <w:pStyle w:val="TOC1"/>
            <w:spacing w:before="0" w:after="0" w:line="360" w:lineRule="auto"/>
            <w:rPr>
              <w:rFonts w:asciiTheme="minorHAnsi" w:eastAsiaTheme="minorEastAsia" w:hAnsiTheme="minorHAnsi" w:cstheme="minorBidi"/>
              <w:b w:val="0"/>
              <w:bCs w:val="0"/>
              <w:color w:val="auto"/>
              <w:sz w:val="22"/>
              <w:szCs w:val="22"/>
            </w:rPr>
          </w:pPr>
          <w:hyperlink w:anchor="_Toc196212690" w:history="1">
            <w:r w:rsidRPr="00B2528E">
              <w:rPr>
                <w:rStyle w:val="Hyperlink"/>
              </w:rPr>
              <w:t>KẾT LUẬN VÀ KIẾN NGHỊ</w:t>
            </w:r>
            <w:r>
              <w:rPr>
                <w:webHidden/>
              </w:rPr>
              <w:tab/>
            </w:r>
            <w:r>
              <w:rPr>
                <w:webHidden/>
              </w:rPr>
              <w:fldChar w:fldCharType="begin"/>
            </w:r>
            <w:r>
              <w:rPr>
                <w:webHidden/>
              </w:rPr>
              <w:instrText xml:space="preserve"> PAGEREF _Toc196212690 \h </w:instrText>
            </w:r>
            <w:r>
              <w:rPr>
                <w:webHidden/>
              </w:rPr>
            </w:r>
            <w:r>
              <w:rPr>
                <w:webHidden/>
              </w:rPr>
              <w:fldChar w:fldCharType="separate"/>
            </w:r>
            <w:r>
              <w:rPr>
                <w:webHidden/>
              </w:rPr>
              <w:t>32</w:t>
            </w:r>
            <w:r>
              <w:rPr>
                <w:webHidden/>
              </w:rPr>
              <w:fldChar w:fldCharType="end"/>
            </w:r>
          </w:hyperlink>
        </w:p>
        <w:p w14:paraId="6681E41F" w14:textId="4D2C9329" w:rsidR="003927FC" w:rsidRDefault="003927FC" w:rsidP="003927FC">
          <w:pPr>
            <w:pStyle w:val="TOC1"/>
            <w:spacing w:before="0" w:after="0" w:line="360" w:lineRule="auto"/>
            <w:rPr>
              <w:rFonts w:asciiTheme="minorHAnsi" w:eastAsiaTheme="minorEastAsia" w:hAnsiTheme="minorHAnsi" w:cstheme="minorBidi"/>
              <w:b w:val="0"/>
              <w:bCs w:val="0"/>
              <w:color w:val="auto"/>
              <w:sz w:val="22"/>
              <w:szCs w:val="22"/>
            </w:rPr>
          </w:pPr>
          <w:hyperlink w:anchor="_Toc196212691" w:history="1">
            <w:r w:rsidRPr="00B2528E">
              <w:rPr>
                <w:rStyle w:val="Hyperlink"/>
              </w:rPr>
              <w:t>PHỤ LỤC CÂU HỎI</w:t>
            </w:r>
            <w:r>
              <w:rPr>
                <w:webHidden/>
              </w:rPr>
              <w:tab/>
            </w:r>
            <w:r>
              <w:rPr>
                <w:webHidden/>
              </w:rPr>
              <w:fldChar w:fldCharType="begin"/>
            </w:r>
            <w:r>
              <w:rPr>
                <w:webHidden/>
              </w:rPr>
              <w:instrText xml:space="preserve"> PAGEREF _Toc196212691 \h </w:instrText>
            </w:r>
            <w:r>
              <w:rPr>
                <w:webHidden/>
              </w:rPr>
            </w:r>
            <w:r>
              <w:rPr>
                <w:webHidden/>
              </w:rPr>
              <w:fldChar w:fldCharType="separate"/>
            </w:r>
            <w:r>
              <w:rPr>
                <w:webHidden/>
              </w:rPr>
              <w:t>33</w:t>
            </w:r>
            <w:r>
              <w:rPr>
                <w:webHidden/>
              </w:rPr>
              <w:fldChar w:fldCharType="end"/>
            </w:r>
          </w:hyperlink>
        </w:p>
        <w:p w14:paraId="201974E5" w14:textId="6CDDD3D2" w:rsidR="003927FC" w:rsidRDefault="003927FC" w:rsidP="003927FC">
          <w:pPr>
            <w:pStyle w:val="TOC1"/>
            <w:spacing w:before="0" w:after="0" w:line="360" w:lineRule="auto"/>
            <w:rPr>
              <w:rFonts w:asciiTheme="minorHAnsi" w:eastAsiaTheme="minorEastAsia" w:hAnsiTheme="minorHAnsi" w:cstheme="minorBidi"/>
              <w:b w:val="0"/>
              <w:bCs w:val="0"/>
              <w:color w:val="auto"/>
              <w:sz w:val="22"/>
              <w:szCs w:val="22"/>
            </w:rPr>
          </w:pPr>
          <w:hyperlink w:anchor="_Toc196212692" w:history="1">
            <w:r w:rsidRPr="00B2528E">
              <w:rPr>
                <w:rStyle w:val="Hyperlink"/>
              </w:rPr>
              <w:t>TÀI LIỆU THAM KHẢO</w:t>
            </w:r>
            <w:r>
              <w:rPr>
                <w:webHidden/>
              </w:rPr>
              <w:tab/>
            </w:r>
            <w:r>
              <w:rPr>
                <w:webHidden/>
              </w:rPr>
              <w:fldChar w:fldCharType="begin"/>
            </w:r>
            <w:r>
              <w:rPr>
                <w:webHidden/>
              </w:rPr>
              <w:instrText xml:space="preserve"> PAGEREF _Toc196212692 \h </w:instrText>
            </w:r>
            <w:r>
              <w:rPr>
                <w:webHidden/>
              </w:rPr>
            </w:r>
            <w:r>
              <w:rPr>
                <w:webHidden/>
              </w:rPr>
              <w:fldChar w:fldCharType="separate"/>
            </w:r>
            <w:r>
              <w:rPr>
                <w:webHidden/>
              </w:rPr>
              <w:t>3</w:t>
            </w:r>
            <w:r>
              <w:rPr>
                <w:webHidden/>
              </w:rPr>
              <w:fldChar w:fldCharType="end"/>
            </w:r>
          </w:hyperlink>
        </w:p>
        <w:p w14:paraId="6C737937" w14:textId="3C8B08BE" w:rsidR="009655DB" w:rsidRPr="001E7700" w:rsidRDefault="009655DB" w:rsidP="003927FC">
          <w:pPr>
            <w:rPr>
              <w:rFonts w:cs="Times New Roman"/>
            </w:rPr>
          </w:pPr>
          <w:r w:rsidRPr="001E7700">
            <w:rPr>
              <w:rFonts w:cs="Times New Roman"/>
              <w:b/>
              <w:bCs/>
              <w:noProof/>
            </w:rPr>
            <w:fldChar w:fldCharType="end"/>
          </w:r>
        </w:p>
      </w:sdtContent>
    </w:sdt>
    <w:p w14:paraId="6ACEA821" w14:textId="79B8D523" w:rsidR="00203D5C" w:rsidRPr="001E7700" w:rsidRDefault="00203D5C" w:rsidP="00DF1AE5">
      <w:pPr>
        <w:pStyle w:val="TOC1"/>
        <w:spacing w:before="120" w:after="120"/>
        <w:rPr>
          <w:rFonts w:cs="Times New Roman"/>
          <w:lang w:val="vi-VN"/>
        </w:rPr>
      </w:pPr>
    </w:p>
    <w:p w14:paraId="1514F7B9" w14:textId="490C9EC2" w:rsidR="008D4DDC" w:rsidRPr="001E7700" w:rsidRDefault="008D4DDC" w:rsidP="003927FC">
      <w:pPr>
        <w:pStyle w:val="Heading1"/>
      </w:pPr>
      <w:bookmarkStart w:id="2" w:name="_Toc164772034"/>
      <w:bookmarkStart w:id="3" w:name="_Toc196212647"/>
      <w:r w:rsidRPr="001E7700">
        <w:lastRenderedPageBreak/>
        <w:t>BẢNG THUẬT NGỮ VÀ TỪ VIẾT TẮT</w:t>
      </w:r>
      <w:bookmarkEnd w:id="2"/>
      <w:bookmarkEnd w:id="3"/>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526"/>
        <w:gridCol w:w="7796"/>
      </w:tblGrid>
      <w:tr w:rsidR="006861A8" w:rsidRPr="001E7700" w14:paraId="1525E3A6" w14:textId="77777777" w:rsidTr="00EA3D13">
        <w:tc>
          <w:tcPr>
            <w:tcW w:w="1526" w:type="dxa"/>
            <w:shd w:val="clear" w:color="auto" w:fill="FFFFFF" w:themeFill="background1"/>
          </w:tcPr>
          <w:p w14:paraId="60701FE3" w14:textId="77777777" w:rsidR="008D4DDC" w:rsidRPr="001E7700" w:rsidRDefault="008D4DDC" w:rsidP="00EA3D13">
            <w:pPr>
              <w:pStyle w:val="BodyBang"/>
              <w:spacing w:line="240" w:lineRule="auto"/>
              <w:jc w:val="center"/>
              <w:rPr>
                <w:rFonts w:cs="Times New Roman"/>
                <w:b/>
                <w:bCs/>
                <w:color w:val="auto"/>
              </w:rPr>
            </w:pPr>
            <w:r w:rsidRPr="001E7700">
              <w:rPr>
                <w:rFonts w:cs="Times New Roman"/>
                <w:b/>
                <w:bCs/>
                <w:color w:val="auto"/>
              </w:rPr>
              <w:t>Thuật ngữ</w:t>
            </w:r>
          </w:p>
        </w:tc>
        <w:tc>
          <w:tcPr>
            <w:tcW w:w="7796" w:type="dxa"/>
            <w:shd w:val="clear" w:color="auto" w:fill="FFFFFF" w:themeFill="background1"/>
          </w:tcPr>
          <w:p w14:paraId="488443B2" w14:textId="77777777" w:rsidR="008D4DDC" w:rsidRPr="001E7700" w:rsidRDefault="008D4DDC" w:rsidP="00EA3D13">
            <w:pPr>
              <w:pStyle w:val="BodyBang"/>
              <w:spacing w:line="240" w:lineRule="auto"/>
              <w:jc w:val="center"/>
              <w:rPr>
                <w:rFonts w:cs="Times New Roman"/>
                <w:b/>
                <w:bCs/>
                <w:color w:val="auto"/>
              </w:rPr>
            </w:pPr>
            <w:r w:rsidRPr="001E7700">
              <w:rPr>
                <w:rFonts w:cs="Times New Roman"/>
                <w:b/>
                <w:bCs/>
                <w:color w:val="auto"/>
              </w:rPr>
              <w:t>Ý nghĩa</w:t>
            </w:r>
          </w:p>
        </w:tc>
      </w:tr>
      <w:tr w:rsidR="004C3A62" w:rsidRPr="001E7700" w14:paraId="00BC07C0" w14:textId="77777777" w:rsidTr="00EA3D13">
        <w:tc>
          <w:tcPr>
            <w:tcW w:w="1526" w:type="dxa"/>
            <w:shd w:val="clear" w:color="auto" w:fill="FFFFFF" w:themeFill="background1"/>
            <w:vAlign w:val="center"/>
          </w:tcPr>
          <w:p w14:paraId="699B24EE" w14:textId="2AFDE005" w:rsidR="004C3A62" w:rsidRPr="001E7700" w:rsidRDefault="004C3A62" w:rsidP="00134984">
            <w:pPr>
              <w:pStyle w:val="BodyBang"/>
              <w:spacing w:line="240" w:lineRule="auto"/>
              <w:jc w:val="center"/>
              <w:rPr>
                <w:rFonts w:cs="Times New Roman"/>
                <w:color w:val="auto"/>
              </w:rPr>
            </w:pPr>
            <w:r w:rsidRPr="001E7700">
              <w:rPr>
                <w:rFonts w:cs="Times New Roman"/>
                <w:color w:val="auto"/>
              </w:rPr>
              <w:t>Chuyển đổi số</w:t>
            </w:r>
          </w:p>
        </w:tc>
        <w:tc>
          <w:tcPr>
            <w:tcW w:w="7796" w:type="dxa"/>
            <w:shd w:val="clear" w:color="auto" w:fill="FFFFFF" w:themeFill="background1"/>
          </w:tcPr>
          <w:p w14:paraId="7FE49F31" w14:textId="23AC1235" w:rsidR="004C3A62" w:rsidRPr="001E7700" w:rsidRDefault="003E1762" w:rsidP="00EA3D13">
            <w:pPr>
              <w:autoSpaceDE/>
              <w:autoSpaceDN/>
              <w:adjustRightInd/>
              <w:spacing w:before="60" w:after="60" w:line="240" w:lineRule="auto"/>
              <w:rPr>
                <w:rFonts w:cs="Times New Roman"/>
                <w:color w:val="auto"/>
              </w:rPr>
            </w:pPr>
            <w:r>
              <w:rPr>
                <w:rStyle w:val="fontstyle01"/>
              </w:rPr>
              <w:t>Là việc ứng dụng công nghệ số để tạo ra giá trị mới hoặc cải thiện hiệu quả</w:t>
            </w:r>
            <w:r w:rsidR="00EA3D13">
              <w:rPr>
                <w:szCs w:val="26"/>
              </w:rPr>
              <w:t xml:space="preserve"> </w:t>
            </w:r>
            <w:r>
              <w:rPr>
                <w:rStyle w:val="fontstyle01"/>
              </w:rPr>
              <w:t>kinh doanh của doanh nghiệp.</w:t>
            </w:r>
          </w:p>
        </w:tc>
      </w:tr>
      <w:tr w:rsidR="004C3A62" w:rsidRPr="001E7700" w14:paraId="466A0BC1" w14:textId="77777777" w:rsidTr="00EA3D13">
        <w:tc>
          <w:tcPr>
            <w:tcW w:w="1526" w:type="dxa"/>
            <w:shd w:val="clear" w:color="auto" w:fill="FFFFFF" w:themeFill="background1"/>
            <w:vAlign w:val="center"/>
          </w:tcPr>
          <w:p w14:paraId="5E16ADD3" w14:textId="41148FA3" w:rsidR="004C3A62" w:rsidRPr="001E7700" w:rsidRDefault="004C3A62" w:rsidP="00134984">
            <w:pPr>
              <w:pStyle w:val="BodyBang"/>
              <w:spacing w:line="240" w:lineRule="auto"/>
              <w:jc w:val="center"/>
              <w:rPr>
                <w:rFonts w:cs="Times New Roman"/>
                <w:color w:val="auto"/>
              </w:rPr>
            </w:pPr>
            <w:r w:rsidRPr="001E7700">
              <w:rPr>
                <w:rFonts w:cs="Times New Roman"/>
                <w:color w:val="auto"/>
              </w:rPr>
              <w:t>Hiệu quả kinh doanh</w:t>
            </w:r>
          </w:p>
        </w:tc>
        <w:tc>
          <w:tcPr>
            <w:tcW w:w="7796" w:type="dxa"/>
            <w:shd w:val="clear" w:color="auto" w:fill="FFFFFF" w:themeFill="background1"/>
          </w:tcPr>
          <w:p w14:paraId="27175D7B" w14:textId="67B09A50" w:rsidR="004C3A62" w:rsidRPr="001E7700" w:rsidRDefault="003E1762" w:rsidP="00EA3D13">
            <w:pPr>
              <w:autoSpaceDE/>
              <w:autoSpaceDN/>
              <w:adjustRightInd/>
              <w:spacing w:before="60" w:after="60" w:line="240" w:lineRule="auto"/>
              <w:rPr>
                <w:rFonts w:cs="Times New Roman"/>
                <w:color w:val="auto"/>
              </w:rPr>
            </w:pPr>
            <w:r>
              <w:rPr>
                <w:rStyle w:val="fontstyle01"/>
              </w:rPr>
              <w:t>Diễn tả về phạm trù phản ánh quá trình, khả năng sử dụng các nguồn lực</w:t>
            </w:r>
            <w:r>
              <w:rPr>
                <w:szCs w:val="26"/>
              </w:rPr>
              <w:br/>
            </w:r>
            <w:r>
              <w:rPr>
                <w:rStyle w:val="fontstyle01"/>
              </w:rPr>
              <w:t>trong kinh doanh.</w:t>
            </w:r>
          </w:p>
        </w:tc>
      </w:tr>
      <w:tr w:rsidR="004C3A62" w:rsidRPr="001E7700" w14:paraId="7F8217C5" w14:textId="77777777" w:rsidTr="00EA3D13">
        <w:tc>
          <w:tcPr>
            <w:tcW w:w="1526" w:type="dxa"/>
            <w:shd w:val="clear" w:color="auto" w:fill="FFFFFF" w:themeFill="background1"/>
            <w:vAlign w:val="center"/>
          </w:tcPr>
          <w:p w14:paraId="29430FF8" w14:textId="5E140126" w:rsidR="004C3A62" w:rsidRPr="001E7700" w:rsidRDefault="004C3A62" w:rsidP="00134984">
            <w:pPr>
              <w:pStyle w:val="BodyBang"/>
              <w:spacing w:line="240" w:lineRule="auto"/>
              <w:jc w:val="center"/>
              <w:rPr>
                <w:rFonts w:cs="Times New Roman"/>
                <w:color w:val="auto"/>
              </w:rPr>
            </w:pPr>
            <w:r w:rsidRPr="001E7700">
              <w:rPr>
                <w:rFonts w:cs="Times New Roman"/>
                <w:color w:val="auto"/>
              </w:rPr>
              <w:t>Thương mại điện tử</w:t>
            </w:r>
          </w:p>
        </w:tc>
        <w:tc>
          <w:tcPr>
            <w:tcW w:w="7796" w:type="dxa"/>
            <w:shd w:val="clear" w:color="auto" w:fill="FFFFFF" w:themeFill="background1"/>
          </w:tcPr>
          <w:p w14:paraId="0CC86973" w14:textId="549C96FA" w:rsidR="004C3A62" w:rsidRPr="001E7700" w:rsidRDefault="003E1762" w:rsidP="00EA3D13">
            <w:pPr>
              <w:autoSpaceDE/>
              <w:autoSpaceDN/>
              <w:adjustRightInd/>
              <w:spacing w:before="60" w:after="60" w:line="240" w:lineRule="auto"/>
              <w:rPr>
                <w:rFonts w:cs="Times New Roman"/>
                <w:color w:val="auto"/>
              </w:rPr>
            </w:pPr>
            <w:r>
              <w:rPr>
                <w:rStyle w:val="fontstyle01"/>
              </w:rPr>
              <w:t>Là sự mua bán sản phẩm hay dịch vụ trên các hệ thống điện tử như Internet</w:t>
            </w:r>
            <w:r w:rsidR="00EA3D13">
              <w:rPr>
                <w:szCs w:val="26"/>
              </w:rPr>
              <w:t xml:space="preserve"> </w:t>
            </w:r>
            <w:r>
              <w:rPr>
                <w:rStyle w:val="fontstyle01"/>
              </w:rPr>
              <w:t>và các mạng máy tính</w:t>
            </w:r>
          </w:p>
        </w:tc>
      </w:tr>
      <w:tr w:rsidR="004C3A62" w:rsidRPr="001E7700" w14:paraId="4EFDB495" w14:textId="77777777" w:rsidTr="00EA3D13">
        <w:tc>
          <w:tcPr>
            <w:tcW w:w="1526" w:type="dxa"/>
            <w:shd w:val="clear" w:color="auto" w:fill="FFFFFF" w:themeFill="background1"/>
            <w:vAlign w:val="center"/>
          </w:tcPr>
          <w:p w14:paraId="6DE1148A" w14:textId="407D01D2" w:rsidR="004C3A62" w:rsidRPr="001E7700" w:rsidRDefault="004C3A62" w:rsidP="00134984">
            <w:pPr>
              <w:pStyle w:val="BodyBang"/>
              <w:spacing w:line="240" w:lineRule="auto"/>
              <w:jc w:val="center"/>
              <w:rPr>
                <w:rFonts w:cs="Times New Roman"/>
                <w:color w:val="auto"/>
              </w:rPr>
            </w:pPr>
            <w:r w:rsidRPr="001E7700">
              <w:rPr>
                <w:rFonts w:cs="Times New Roman"/>
                <w:color w:val="auto"/>
              </w:rPr>
              <w:t>Thanh toán số</w:t>
            </w:r>
          </w:p>
        </w:tc>
        <w:tc>
          <w:tcPr>
            <w:tcW w:w="7796" w:type="dxa"/>
            <w:shd w:val="clear" w:color="auto" w:fill="FFFFFF" w:themeFill="background1"/>
          </w:tcPr>
          <w:p w14:paraId="6EDDD33D" w14:textId="15945376" w:rsidR="004C3A62" w:rsidRPr="001E7700" w:rsidRDefault="003E1762" w:rsidP="00EA3D13">
            <w:pPr>
              <w:autoSpaceDE/>
              <w:autoSpaceDN/>
              <w:adjustRightInd/>
              <w:spacing w:before="60" w:after="60" w:line="240" w:lineRule="auto"/>
              <w:rPr>
                <w:rFonts w:cs="Times New Roman"/>
                <w:color w:val="auto"/>
              </w:rPr>
            </w:pPr>
            <w:r>
              <w:rPr>
                <w:rStyle w:val="fontstyle01"/>
              </w:rPr>
              <w:t>Là hình thức t</w:t>
            </w:r>
            <w:r w:rsidR="00EA3D13">
              <w:rPr>
                <w:rStyle w:val="fontstyle01"/>
              </w:rPr>
              <w:t>hanh toán sử dụng</w:t>
            </w:r>
            <w:r>
              <w:rPr>
                <w:rStyle w:val="fontstyle01"/>
              </w:rPr>
              <w:t xml:space="preserve"> </w:t>
            </w:r>
            <w:r w:rsidR="00EA3D13">
              <w:rPr>
                <w:rStyle w:val="fontstyle01"/>
              </w:rPr>
              <w:t xml:space="preserve">các </w:t>
            </w:r>
            <w:r>
              <w:rPr>
                <w:rStyle w:val="fontstyle01"/>
              </w:rPr>
              <w:t>thiết bị điện tử và mạng internet để</w:t>
            </w:r>
            <w:r>
              <w:rPr>
                <w:szCs w:val="26"/>
              </w:rPr>
              <w:br/>
            </w:r>
            <w:r>
              <w:rPr>
                <w:rStyle w:val="fontstyle01"/>
              </w:rPr>
              <w:t>chuyển tiền từ người mua đến người</w:t>
            </w:r>
            <w:r w:rsidR="00EA3D13">
              <w:rPr>
                <w:rStyle w:val="fontstyle01"/>
              </w:rPr>
              <w:t xml:space="preserve"> bán thay vì sử dụng tiền mặt,</w:t>
            </w:r>
            <w:r>
              <w:rPr>
                <w:rStyle w:val="fontstyle01"/>
              </w:rPr>
              <w:t xml:space="preserve"> séc</w:t>
            </w:r>
          </w:p>
        </w:tc>
      </w:tr>
      <w:tr w:rsidR="004C3A62" w:rsidRPr="001E7700" w14:paraId="69E09DB9" w14:textId="77777777" w:rsidTr="00EA3D13">
        <w:tc>
          <w:tcPr>
            <w:tcW w:w="1526" w:type="dxa"/>
            <w:shd w:val="clear" w:color="auto" w:fill="FFFFFF" w:themeFill="background1"/>
            <w:vAlign w:val="center"/>
          </w:tcPr>
          <w:p w14:paraId="5E444C99" w14:textId="16BBA82A" w:rsidR="004C3A62" w:rsidRPr="001E7700" w:rsidRDefault="004C3A62" w:rsidP="00134984">
            <w:pPr>
              <w:pStyle w:val="BodyBang"/>
              <w:spacing w:line="240" w:lineRule="auto"/>
              <w:jc w:val="center"/>
              <w:rPr>
                <w:rFonts w:cs="Times New Roman"/>
                <w:color w:val="auto"/>
              </w:rPr>
            </w:pPr>
            <w:r w:rsidRPr="001E7700">
              <w:rPr>
                <w:rFonts w:cs="Times New Roman"/>
                <w:color w:val="auto"/>
              </w:rPr>
              <w:t>Số hoá</w:t>
            </w:r>
          </w:p>
        </w:tc>
        <w:tc>
          <w:tcPr>
            <w:tcW w:w="7796" w:type="dxa"/>
            <w:shd w:val="clear" w:color="auto" w:fill="FFFFFF" w:themeFill="background1"/>
          </w:tcPr>
          <w:p w14:paraId="7D3B600C" w14:textId="2B9B8553" w:rsidR="004C3A62" w:rsidRPr="001E7700" w:rsidRDefault="003E1762" w:rsidP="00EA3D13">
            <w:pPr>
              <w:autoSpaceDE/>
              <w:autoSpaceDN/>
              <w:adjustRightInd/>
              <w:spacing w:before="60" w:after="60" w:line="240" w:lineRule="auto"/>
              <w:rPr>
                <w:rFonts w:cs="Times New Roman"/>
                <w:color w:val="auto"/>
              </w:rPr>
            </w:pPr>
            <w:r>
              <w:rPr>
                <w:rStyle w:val="fontstyle01"/>
              </w:rPr>
              <w:t>Là quá trình chuyển đổi thông tin trên giấy và các quy trình thủ công thành</w:t>
            </w:r>
            <w:r w:rsidR="00EA3D13">
              <w:rPr>
                <w:szCs w:val="26"/>
              </w:rPr>
              <w:t xml:space="preserve"> </w:t>
            </w:r>
            <w:r>
              <w:rPr>
                <w:rStyle w:val="fontstyle01"/>
              </w:rPr>
              <w:t>định dạng kỹ thuật số trong đó thông tin được tổ chức thành các bit và byte</w:t>
            </w:r>
          </w:p>
        </w:tc>
      </w:tr>
    </w:tbl>
    <w:p w14:paraId="4882086C" w14:textId="77777777" w:rsidR="008D4DDC" w:rsidRPr="001E7700" w:rsidRDefault="008D4DDC" w:rsidP="00DF1AE5">
      <w:pPr>
        <w:pStyle w:val="BodyText"/>
        <w:spacing w:before="120" w:after="120"/>
        <w:rPr>
          <w:rFonts w:cs="Times New Roman"/>
          <w:sz w:val="24"/>
          <w:szCs w:val="24"/>
        </w:rPr>
      </w:pPr>
    </w:p>
    <w:tbl>
      <w:tblPr>
        <w:tblW w:w="9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7"/>
        <w:gridCol w:w="8046"/>
      </w:tblGrid>
      <w:tr w:rsidR="006861A8" w:rsidRPr="001E7700" w14:paraId="423BF84D" w14:textId="77777777" w:rsidTr="00CD4C1C">
        <w:tc>
          <w:tcPr>
            <w:tcW w:w="1247" w:type="dxa"/>
          </w:tcPr>
          <w:p w14:paraId="3F89EF80" w14:textId="77777777" w:rsidR="008D4DDC" w:rsidRPr="001E7700" w:rsidRDefault="008D4DDC" w:rsidP="00EA3D13">
            <w:pPr>
              <w:pStyle w:val="BodyBang"/>
              <w:spacing w:line="240" w:lineRule="auto"/>
              <w:jc w:val="center"/>
              <w:rPr>
                <w:rFonts w:cs="Times New Roman"/>
                <w:b/>
                <w:bCs/>
                <w:color w:val="auto"/>
              </w:rPr>
            </w:pPr>
            <w:r w:rsidRPr="001E7700">
              <w:rPr>
                <w:rFonts w:cs="Times New Roman"/>
                <w:b/>
                <w:bCs/>
                <w:color w:val="auto"/>
              </w:rPr>
              <w:t>Viết tắt</w:t>
            </w:r>
          </w:p>
        </w:tc>
        <w:tc>
          <w:tcPr>
            <w:tcW w:w="8046" w:type="dxa"/>
          </w:tcPr>
          <w:p w14:paraId="29B5E5C1" w14:textId="77777777" w:rsidR="008D4DDC" w:rsidRPr="001E7700" w:rsidRDefault="008D4DDC" w:rsidP="00EA3D13">
            <w:pPr>
              <w:pStyle w:val="BodyBang"/>
              <w:spacing w:line="240" w:lineRule="auto"/>
              <w:jc w:val="center"/>
              <w:rPr>
                <w:rFonts w:cs="Times New Roman"/>
                <w:b/>
                <w:bCs/>
                <w:color w:val="auto"/>
              </w:rPr>
            </w:pPr>
            <w:r w:rsidRPr="001E7700">
              <w:rPr>
                <w:rFonts w:cs="Times New Roman"/>
                <w:b/>
                <w:bCs/>
                <w:color w:val="auto"/>
              </w:rPr>
              <w:t>Diễn giải</w:t>
            </w:r>
          </w:p>
        </w:tc>
      </w:tr>
      <w:tr w:rsidR="004C3A62" w:rsidRPr="001E7700" w14:paraId="22CE66A1" w14:textId="77777777" w:rsidTr="00CD4C1C">
        <w:tc>
          <w:tcPr>
            <w:tcW w:w="1247" w:type="dxa"/>
          </w:tcPr>
          <w:p w14:paraId="369A9BFB" w14:textId="41E85D55" w:rsidR="004C3A62" w:rsidRPr="001E7700" w:rsidRDefault="004C3A62" w:rsidP="00EA3D13">
            <w:pPr>
              <w:pStyle w:val="BodyBang"/>
              <w:spacing w:line="240" w:lineRule="auto"/>
              <w:jc w:val="center"/>
              <w:rPr>
                <w:rFonts w:cs="Times New Roman"/>
                <w:b/>
                <w:bCs/>
                <w:color w:val="auto"/>
              </w:rPr>
            </w:pPr>
            <w:r w:rsidRPr="001E7700">
              <w:rPr>
                <w:rFonts w:cs="Times New Roman"/>
                <w:bCs/>
                <w:color w:val="auto"/>
              </w:rPr>
              <w:t>SME</w:t>
            </w:r>
          </w:p>
        </w:tc>
        <w:tc>
          <w:tcPr>
            <w:tcW w:w="8046" w:type="dxa"/>
          </w:tcPr>
          <w:p w14:paraId="645EC592" w14:textId="0A516AA9" w:rsidR="004C3A62" w:rsidRPr="001E7700" w:rsidRDefault="004C3A62" w:rsidP="00EA3D13">
            <w:pPr>
              <w:pStyle w:val="BodyBang"/>
              <w:spacing w:line="240" w:lineRule="auto"/>
              <w:rPr>
                <w:rFonts w:cs="Times New Roman"/>
                <w:b/>
                <w:bCs/>
                <w:color w:val="auto"/>
              </w:rPr>
            </w:pPr>
            <w:r w:rsidRPr="001E7700">
              <w:rPr>
                <w:rFonts w:cs="Times New Roman"/>
                <w:bCs/>
                <w:color w:val="auto"/>
              </w:rPr>
              <w:t>Small and Medium Enterprise (Doanh nghiệp vừa và nhỏ)</w:t>
            </w:r>
          </w:p>
        </w:tc>
      </w:tr>
      <w:tr w:rsidR="006861A8" w:rsidRPr="001E7700" w14:paraId="30C15204" w14:textId="77777777" w:rsidTr="00CD4C1C">
        <w:tc>
          <w:tcPr>
            <w:tcW w:w="1247" w:type="dxa"/>
            <w:vAlign w:val="center"/>
          </w:tcPr>
          <w:p w14:paraId="11B17DFD" w14:textId="27AB0537" w:rsidR="008D4DDC" w:rsidRPr="001E7700" w:rsidRDefault="00236B64" w:rsidP="00EA3D13">
            <w:pPr>
              <w:pStyle w:val="BodyBang"/>
              <w:spacing w:line="240" w:lineRule="auto"/>
              <w:jc w:val="center"/>
              <w:rPr>
                <w:rFonts w:cs="Times New Roman"/>
                <w:color w:val="auto"/>
              </w:rPr>
            </w:pPr>
            <w:r w:rsidRPr="001E7700">
              <w:rPr>
                <w:rFonts w:cs="Times New Roman"/>
                <w:color w:val="auto"/>
              </w:rPr>
              <w:t>DX</w:t>
            </w:r>
          </w:p>
        </w:tc>
        <w:tc>
          <w:tcPr>
            <w:tcW w:w="8046" w:type="dxa"/>
          </w:tcPr>
          <w:p w14:paraId="613B087B" w14:textId="58BE549A" w:rsidR="008D4DDC" w:rsidRPr="001E7700" w:rsidRDefault="003E1762" w:rsidP="00EA3D13">
            <w:pPr>
              <w:autoSpaceDE/>
              <w:autoSpaceDN/>
              <w:adjustRightInd/>
              <w:spacing w:before="60" w:after="60" w:line="240" w:lineRule="auto"/>
              <w:rPr>
                <w:rFonts w:cs="Times New Roman"/>
                <w:color w:val="auto"/>
              </w:rPr>
            </w:pPr>
            <w:r>
              <w:rPr>
                <w:rStyle w:val="fontstyle01"/>
              </w:rPr>
              <w:t>Digital Transformation Readiness (Sự sẵn sàng chuyển đổi số)</w:t>
            </w:r>
          </w:p>
        </w:tc>
      </w:tr>
      <w:tr w:rsidR="006861A8" w:rsidRPr="001E7700" w14:paraId="408DE8DB" w14:textId="77777777" w:rsidTr="00CD4C1C">
        <w:tc>
          <w:tcPr>
            <w:tcW w:w="1247" w:type="dxa"/>
            <w:vAlign w:val="center"/>
          </w:tcPr>
          <w:p w14:paraId="03743C8C" w14:textId="0C26C647" w:rsidR="008D4DDC" w:rsidRPr="001E7700" w:rsidRDefault="00236B64" w:rsidP="00EA3D13">
            <w:pPr>
              <w:pStyle w:val="BodyBang"/>
              <w:spacing w:line="240" w:lineRule="auto"/>
              <w:jc w:val="center"/>
              <w:rPr>
                <w:rFonts w:cs="Times New Roman"/>
                <w:color w:val="auto"/>
              </w:rPr>
            </w:pPr>
            <w:r w:rsidRPr="001E7700">
              <w:rPr>
                <w:rFonts w:cs="Times New Roman"/>
                <w:color w:val="auto"/>
              </w:rPr>
              <w:t>BP</w:t>
            </w:r>
          </w:p>
        </w:tc>
        <w:tc>
          <w:tcPr>
            <w:tcW w:w="8046" w:type="dxa"/>
          </w:tcPr>
          <w:p w14:paraId="1D437937" w14:textId="191127A2" w:rsidR="008D4DDC" w:rsidRPr="001E7700" w:rsidRDefault="00D622B9" w:rsidP="00EA3D13">
            <w:pPr>
              <w:autoSpaceDE/>
              <w:autoSpaceDN/>
              <w:adjustRightInd/>
              <w:spacing w:before="60" w:after="60" w:line="240" w:lineRule="auto"/>
              <w:rPr>
                <w:rFonts w:cs="Times New Roman"/>
                <w:color w:val="auto"/>
              </w:rPr>
            </w:pPr>
            <w:r>
              <w:rPr>
                <w:rStyle w:val="fontstyle01"/>
              </w:rPr>
              <w:t>Business Performance (Hiệu quả kinh doanh)</w:t>
            </w:r>
          </w:p>
        </w:tc>
      </w:tr>
      <w:tr w:rsidR="006861A8" w:rsidRPr="001E7700" w14:paraId="4CF72A60" w14:textId="77777777" w:rsidTr="00CD4C1C">
        <w:tc>
          <w:tcPr>
            <w:tcW w:w="1247" w:type="dxa"/>
            <w:vAlign w:val="center"/>
          </w:tcPr>
          <w:p w14:paraId="1F2AE40A" w14:textId="3905CAB3" w:rsidR="008D4DDC" w:rsidRPr="001E7700" w:rsidRDefault="00236B64" w:rsidP="00EA3D13">
            <w:pPr>
              <w:pStyle w:val="BodyBang"/>
              <w:spacing w:line="240" w:lineRule="auto"/>
              <w:jc w:val="center"/>
              <w:rPr>
                <w:rFonts w:cs="Times New Roman"/>
                <w:color w:val="auto"/>
              </w:rPr>
            </w:pPr>
            <w:r w:rsidRPr="001E7700">
              <w:rPr>
                <w:rFonts w:cs="Times New Roman"/>
                <w:color w:val="auto"/>
              </w:rPr>
              <w:t>IT</w:t>
            </w:r>
          </w:p>
        </w:tc>
        <w:tc>
          <w:tcPr>
            <w:tcW w:w="8046" w:type="dxa"/>
          </w:tcPr>
          <w:p w14:paraId="4B7B1C3D" w14:textId="7E34AD46" w:rsidR="008D4DDC" w:rsidRPr="001E7700" w:rsidRDefault="00D622B9" w:rsidP="00EA3D13">
            <w:pPr>
              <w:autoSpaceDE/>
              <w:autoSpaceDN/>
              <w:adjustRightInd/>
              <w:spacing w:before="60" w:after="60" w:line="240" w:lineRule="auto"/>
              <w:rPr>
                <w:rFonts w:cs="Times New Roman"/>
                <w:color w:val="auto"/>
              </w:rPr>
            </w:pPr>
            <w:r>
              <w:rPr>
                <w:rStyle w:val="fontstyle01"/>
              </w:rPr>
              <w:t>IT Infrastructure (Hạ tầng công nghệ thông tin)</w:t>
            </w:r>
          </w:p>
        </w:tc>
      </w:tr>
      <w:tr w:rsidR="006861A8" w:rsidRPr="001E7700" w14:paraId="67783CD3" w14:textId="77777777" w:rsidTr="00CD4C1C">
        <w:tc>
          <w:tcPr>
            <w:tcW w:w="1247" w:type="dxa"/>
            <w:vAlign w:val="center"/>
          </w:tcPr>
          <w:p w14:paraId="47DAEA6D" w14:textId="14284700" w:rsidR="00A61DC5" w:rsidRPr="001E7700" w:rsidRDefault="00236B64" w:rsidP="00EA3D13">
            <w:pPr>
              <w:pStyle w:val="BodyBang"/>
              <w:spacing w:line="240" w:lineRule="auto"/>
              <w:jc w:val="center"/>
              <w:rPr>
                <w:rFonts w:cs="Times New Roman"/>
                <w:color w:val="auto"/>
              </w:rPr>
            </w:pPr>
            <w:r w:rsidRPr="001E7700">
              <w:rPr>
                <w:rFonts w:cs="Times New Roman"/>
                <w:color w:val="auto"/>
              </w:rPr>
              <w:t>MC</w:t>
            </w:r>
          </w:p>
        </w:tc>
        <w:tc>
          <w:tcPr>
            <w:tcW w:w="8046" w:type="dxa"/>
          </w:tcPr>
          <w:p w14:paraId="34602500" w14:textId="049A5E37" w:rsidR="00A61DC5" w:rsidRPr="001E7700" w:rsidRDefault="00D622B9" w:rsidP="00EA3D13">
            <w:pPr>
              <w:autoSpaceDE/>
              <w:autoSpaceDN/>
              <w:adjustRightInd/>
              <w:spacing w:before="60" w:after="60" w:line="240" w:lineRule="auto"/>
              <w:rPr>
                <w:rFonts w:cs="Times New Roman"/>
                <w:color w:val="auto"/>
              </w:rPr>
            </w:pPr>
            <w:r>
              <w:rPr>
                <w:rStyle w:val="fontstyle01"/>
              </w:rPr>
              <w:t>Managerial Capability (Năng lực quản lý)</w:t>
            </w:r>
          </w:p>
        </w:tc>
      </w:tr>
      <w:tr w:rsidR="006861A8" w:rsidRPr="001E7700" w14:paraId="4C2A6A9C" w14:textId="77777777" w:rsidTr="00CD4C1C">
        <w:tc>
          <w:tcPr>
            <w:tcW w:w="1247" w:type="dxa"/>
            <w:vAlign w:val="center"/>
          </w:tcPr>
          <w:p w14:paraId="799760F9" w14:textId="2836888F" w:rsidR="00A61DC5" w:rsidRPr="001E7700" w:rsidRDefault="00236B64" w:rsidP="00EA3D13">
            <w:pPr>
              <w:pStyle w:val="BodyBang"/>
              <w:spacing w:line="240" w:lineRule="auto"/>
              <w:jc w:val="center"/>
              <w:rPr>
                <w:rFonts w:cs="Times New Roman"/>
                <w:color w:val="auto"/>
              </w:rPr>
            </w:pPr>
            <w:r w:rsidRPr="001E7700">
              <w:rPr>
                <w:rFonts w:cs="Times New Roman"/>
                <w:color w:val="auto"/>
              </w:rPr>
              <w:t>IC</w:t>
            </w:r>
          </w:p>
        </w:tc>
        <w:tc>
          <w:tcPr>
            <w:tcW w:w="8046" w:type="dxa"/>
          </w:tcPr>
          <w:p w14:paraId="3F702439" w14:textId="1EAAB144" w:rsidR="00A61DC5" w:rsidRPr="001E7700" w:rsidRDefault="00D622B9" w:rsidP="00EA3D13">
            <w:pPr>
              <w:autoSpaceDE/>
              <w:autoSpaceDN/>
              <w:adjustRightInd/>
              <w:spacing w:before="60" w:after="60" w:line="240" w:lineRule="auto"/>
              <w:rPr>
                <w:rFonts w:cs="Times New Roman"/>
                <w:color w:val="auto"/>
              </w:rPr>
            </w:pPr>
            <w:r>
              <w:rPr>
                <w:rStyle w:val="fontstyle01"/>
              </w:rPr>
              <w:t>Innovation Capability (Khả năng đổi mới)</w:t>
            </w:r>
          </w:p>
        </w:tc>
      </w:tr>
      <w:tr w:rsidR="006861A8" w:rsidRPr="001E7700" w14:paraId="62E280E6" w14:textId="77777777" w:rsidTr="00CD4C1C">
        <w:tc>
          <w:tcPr>
            <w:tcW w:w="1247" w:type="dxa"/>
            <w:vAlign w:val="center"/>
          </w:tcPr>
          <w:p w14:paraId="160C7CC9" w14:textId="3766AF1C" w:rsidR="00A61DC5" w:rsidRPr="001E7700" w:rsidRDefault="00236B64" w:rsidP="00EA3D13">
            <w:pPr>
              <w:pStyle w:val="BodyBang"/>
              <w:spacing w:line="240" w:lineRule="auto"/>
              <w:jc w:val="center"/>
              <w:rPr>
                <w:rFonts w:cs="Times New Roman"/>
                <w:color w:val="auto"/>
              </w:rPr>
            </w:pPr>
            <w:r w:rsidRPr="001E7700">
              <w:rPr>
                <w:rFonts w:cs="Times New Roman"/>
                <w:color w:val="auto"/>
              </w:rPr>
              <w:t>OC</w:t>
            </w:r>
          </w:p>
        </w:tc>
        <w:tc>
          <w:tcPr>
            <w:tcW w:w="8046" w:type="dxa"/>
          </w:tcPr>
          <w:p w14:paraId="781BF066" w14:textId="55D4269C" w:rsidR="00A61DC5" w:rsidRPr="001E7700" w:rsidRDefault="00D622B9" w:rsidP="00EA3D13">
            <w:pPr>
              <w:autoSpaceDE/>
              <w:autoSpaceDN/>
              <w:adjustRightInd/>
              <w:spacing w:before="60" w:after="60" w:line="240" w:lineRule="auto"/>
              <w:rPr>
                <w:rFonts w:cs="Times New Roman"/>
                <w:color w:val="auto"/>
              </w:rPr>
            </w:pPr>
            <w:r>
              <w:rPr>
                <w:rStyle w:val="fontstyle01"/>
              </w:rPr>
              <w:t>Organizational Culture (Văn hóa tổ chức)</w:t>
            </w:r>
          </w:p>
        </w:tc>
      </w:tr>
    </w:tbl>
    <w:p w14:paraId="41217307" w14:textId="77777777" w:rsidR="008D4DDC" w:rsidRPr="001E7700" w:rsidRDefault="008D4DDC" w:rsidP="00DF1AE5">
      <w:pPr>
        <w:spacing w:before="120" w:after="120"/>
        <w:rPr>
          <w:rFonts w:cs="Times New Roman"/>
          <w:noProof/>
          <w:kern w:val="28"/>
          <w:szCs w:val="26"/>
        </w:rPr>
      </w:pPr>
    </w:p>
    <w:p w14:paraId="3B469854" w14:textId="77777777" w:rsidR="00EB45B7" w:rsidRPr="001E7700" w:rsidRDefault="00EB45B7" w:rsidP="00DF1AE5">
      <w:pPr>
        <w:spacing w:before="120" w:after="120"/>
        <w:rPr>
          <w:rFonts w:cs="Times New Roman"/>
          <w:b/>
          <w:bCs/>
          <w:kern w:val="28"/>
          <w:sz w:val="28"/>
          <w:szCs w:val="32"/>
        </w:rPr>
      </w:pPr>
      <w:r w:rsidRPr="001E7700">
        <w:rPr>
          <w:rFonts w:cs="Times New Roman"/>
        </w:rPr>
        <w:br w:type="page"/>
      </w:r>
    </w:p>
    <w:p w14:paraId="2BD3B145" w14:textId="77777777" w:rsidR="00134984" w:rsidRDefault="00203D5C" w:rsidP="003927FC">
      <w:pPr>
        <w:pStyle w:val="Heading1"/>
      </w:pPr>
      <w:bookmarkStart w:id="4" w:name="_Toc164772035"/>
      <w:bookmarkStart w:id="5" w:name="_Toc196212648"/>
      <w:r w:rsidRPr="001E7700">
        <w:lastRenderedPageBreak/>
        <w:t>DANH SÁCH CÁC BẢNG</w:t>
      </w:r>
      <w:bookmarkEnd w:id="4"/>
      <w:bookmarkEnd w:id="5"/>
    </w:p>
    <w:p w14:paraId="5509D8E9" w14:textId="35CA4522" w:rsidR="000455FD" w:rsidRDefault="00134984" w:rsidP="000455FD">
      <w:pPr>
        <w:pStyle w:val="TableofFigures"/>
        <w:tabs>
          <w:tab w:val="right" w:leader="dot" w:pos="9062"/>
        </w:tabs>
        <w:spacing w:before="0" w:after="0"/>
        <w:rPr>
          <w:rFonts w:asciiTheme="minorHAnsi" w:eastAsiaTheme="minorEastAsia" w:hAnsiTheme="minorHAnsi" w:cstheme="minorBidi"/>
          <w:noProof/>
          <w:color w:val="auto"/>
          <w:sz w:val="22"/>
          <w:szCs w:val="22"/>
        </w:rPr>
      </w:pPr>
      <w:r>
        <w:rPr>
          <w:rFonts w:cs="Times New Roman"/>
        </w:rPr>
        <w:fldChar w:fldCharType="begin"/>
      </w:r>
      <w:r>
        <w:rPr>
          <w:rFonts w:cs="Times New Roman"/>
        </w:rPr>
        <w:instrText xml:space="preserve"> TOC \h \z \c "Bảng" </w:instrText>
      </w:r>
      <w:r>
        <w:rPr>
          <w:rFonts w:cs="Times New Roman"/>
        </w:rPr>
        <w:fldChar w:fldCharType="separate"/>
      </w:r>
      <w:hyperlink w:anchor="_Toc196212701" w:history="1">
        <w:r w:rsidR="000455FD" w:rsidRPr="001250AF">
          <w:rPr>
            <w:rStyle w:val="Hyperlink"/>
            <w:noProof/>
          </w:rPr>
          <w:t>Bảng 1. Thang đo khả năng đổi mới</w:t>
        </w:r>
        <w:r w:rsidR="000455FD">
          <w:rPr>
            <w:noProof/>
            <w:webHidden/>
          </w:rPr>
          <w:tab/>
        </w:r>
        <w:r w:rsidR="000455FD">
          <w:rPr>
            <w:noProof/>
            <w:webHidden/>
          </w:rPr>
          <w:fldChar w:fldCharType="begin"/>
        </w:r>
        <w:r w:rsidR="000455FD">
          <w:rPr>
            <w:noProof/>
            <w:webHidden/>
          </w:rPr>
          <w:instrText xml:space="preserve"> PAGEREF _Toc196212701 \h </w:instrText>
        </w:r>
        <w:r w:rsidR="000455FD">
          <w:rPr>
            <w:noProof/>
            <w:webHidden/>
          </w:rPr>
        </w:r>
        <w:r w:rsidR="000455FD">
          <w:rPr>
            <w:noProof/>
            <w:webHidden/>
          </w:rPr>
          <w:fldChar w:fldCharType="separate"/>
        </w:r>
        <w:r w:rsidR="000455FD">
          <w:rPr>
            <w:noProof/>
            <w:webHidden/>
          </w:rPr>
          <w:t>10</w:t>
        </w:r>
        <w:r w:rsidR="000455FD">
          <w:rPr>
            <w:noProof/>
            <w:webHidden/>
          </w:rPr>
          <w:fldChar w:fldCharType="end"/>
        </w:r>
      </w:hyperlink>
    </w:p>
    <w:p w14:paraId="75D346AC" w14:textId="1F59C956" w:rsidR="000455FD" w:rsidRDefault="000455FD" w:rsidP="000455FD">
      <w:pPr>
        <w:pStyle w:val="TableofFigures"/>
        <w:tabs>
          <w:tab w:val="right" w:leader="dot" w:pos="9062"/>
        </w:tabs>
        <w:spacing w:before="0" w:after="0"/>
        <w:rPr>
          <w:rFonts w:asciiTheme="minorHAnsi" w:eastAsiaTheme="minorEastAsia" w:hAnsiTheme="minorHAnsi" w:cstheme="minorBidi"/>
          <w:noProof/>
          <w:color w:val="auto"/>
          <w:sz w:val="22"/>
          <w:szCs w:val="22"/>
        </w:rPr>
      </w:pPr>
      <w:hyperlink w:anchor="_Toc196212702" w:history="1">
        <w:r w:rsidRPr="001250AF">
          <w:rPr>
            <w:rStyle w:val="Hyperlink"/>
            <w:noProof/>
          </w:rPr>
          <w:t>Bảng 2. Thang đo hạ tầng công nghệ thông tin</w:t>
        </w:r>
        <w:r>
          <w:rPr>
            <w:noProof/>
            <w:webHidden/>
          </w:rPr>
          <w:tab/>
        </w:r>
        <w:r>
          <w:rPr>
            <w:noProof/>
            <w:webHidden/>
          </w:rPr>
          <w:fldChar w:fldCharType="begin"/>
        </w:r>
        <w:r>
          <w:rPr>
            <w:noProof/>
            <w:webHidden/>
          </w:rPr>
          <w:instrText xml:space="preserve"> PAGEREF _Toc196212702 \h </w:instrText>
        </w:r>
        <w:r>
          <w:rPr>
            <w:noProof/>
            <w:webHidden/>
          </w:rPr>
        </w:r>
        <w:r>
          <w:rPr>
            <w:noProof/>
            <w:webHidden/>
          </w:rPr>
          <w:fldChar w:fldCharType="separate"/>
        </w:r>
        <w:r>
          <w:rPr>
            <w:noProof/>
            <w:webHidden/>
          </w:rPr>
          <w:t>11</w:t>
        </w:r>
        <w:r>
          <w:rPr>
            <w:noProof/>
            <w:webHidden/>
          </w:rPr>
          <w:fldChar w:fldCharType="end"/>
        </w:r>
      </w:hyperlink>
    </w:p>
    <w:p w14:paraId="454B2121" w14:textId="5A05757B" w:rsidR="000455FD" w:rsidRDefault="000455FD" w:rsidP="000455FD">
      <w:pPr>
        <w:pStyle w:val="TableofFigures"/>
        <w:tabs>
          <w:tab w:val="right" w:leader="dot" w:pos="9062"/>
        </w:tabs>
        <w:spacing w:before="0" w:after="0"/>
        <w:rPr>
          <w:rFonts w:asciiTheme="minorHAnsi" w:eastAsiaTheme="minorEastAsia" w:hAnsiTheme="minorHAnsi" w:cstheme="minorBidi"/>
          <w:noProof/>
          <w:color w:val="auto"/>
          <w:sz w:val="22"/>
          <w:szCs w:val="22"/>
        </w:rPr>
      </w:pPr>
      <w:hyperlink w:anchor="_Toc196212703" w:history="1">
        <w:r w:rsidRPr="001250AF">
          <w:rPr>
            <w:rStyle w:val="Hyperlink"/>
            <w:noProof/>
          </w:rPr>
          <w:t>Bảng 3. Thang đo năng lực quản lý doanh nghiệp</w:t>
        </w:r>
        <w:r>
          <w:rPr>
            <w:noProof/>
            <w:webHidden/>
          </w:rPr>
          <w:tab/>
        </w:r>
        <w:r>
          <w:rPr>
            <w:noProof/>
            <w:webHidden/>
          </w:rPr>
          <w:fldChar w:fldCharType="begin"/>
        </w:r>
        <w:r>
          <w:rPr>
            <w:noProof/>
            <w:webHidden/>
          </w:rPr>
          <w:instrText xml:space="preserve"> PAGEREF _Toc196212703 \h </w:instrText>
        </w:r>
        <w:r>
          <w:rPr>
            <w:noProof/>
            <w:webHidden/>
          </w:rPr>
        </w:r>
        <w:r>
          <w:rPr>
            <w:noProof/>
            <w:webHidden/>
          </w:rPr>
          <w:fldChar w:fldCharType="separate"/>
        </w:r>
        <w:r>
          <w:rPr>
            <w:noProof/>
            <w:webHidden/>
          </w:rPr>
          <w:t>11</w:t>
        </w:r>
        <w:r>
          <w:rPr>
            <w:noProof/>
            <w:webHidden/>
          </w:rPr>
          <w:fldChar w:fldCharType="end"/>
        </w:r>
      </w:hyperlink>
    </w:p>
    <w:p w14:paraId="6E42D783" w14:textId="68E2F929" w:rsidR="000455FD" w:rsidRDefault="000455FD" w:rsidP="000455FD">
      <w:pPr>
        <w:pStyle w:val="TableofFigures"/>
        <w:tabs>
          <w:tab w:val="right" w:leader="dot" w:pos="9062"/>
        </w:tabs>
        <w:spacing w:before="0" w:after="0"/>
        <w:rPr>
          <w:rFonts w:asciiTheme="minorHAnsi" w:eastAsiaTheme="minorEastAsia" w:hAnsiTheme="minorHAnsi" w:cstheme="minorBidi"/>
          <w:noProof/>
          <w:color w:val="auto"/>
          <w:sz w:val="22"/>
          <w:szCs w:val="22"/>
        </w:rPr>
      </w:pPr>
      <w:hyperlink w:anchor="_Toc196212704" w:history="1">
        <w:r w:rsidRPr="001250AF">
          <w:rPr>
            <w:rStyle w:val="Hyperlink"/>
            <w:noProof/>
          </w:rPr>
          <w:t>Bảng 4. Thang đo văn hoá tổ chức</w:t>
        </w:r>
        <w:r>
          <w:rPr>
            <w:noProof/>
            <w:webHidden/>
          </w:rPr>
          <w:tab/>
        </w:r>
        <w:r>
          <w:rPr>
            <w:noProof/>
            <w:webHidden/>
          </w:rPr>
          <w:fldChar w:fldCharType="begin"/>
        </w:r>
        <w:r>
          <w:rPr>
            <w:noProof/>
            <w:webHidden/>
          </w:rPr>
          <w:instrText xml:space="preserve"> PAGEREF _Toc196212704 \h </w:instrText>
        </w:r>
        <w:r>
          <w:rPr>
            <w:noProof/>
            <w:webHidden/>
          </w:rPr>
        </w:r>
        <w:r>
          <w:rPr>
            <w:noProof/>
            <w:webHidden/>
          </w:rPr>
          <w:fldChar w:fldCharType="separate"/>
        </w:r>
        <w:r>
          <w:rPr>
            <w:noProof/>
            <w:webHidden/>
          </w:rPr>
          <w:t>12</w:t>
        </w:r>
        <w:r>
          <w:rPr>
            <w:noProof/>
            <w:webHidden/>
          </w:rPr>
          <w:fldChar w:fldCharType="end"/>
        </w:r>
      </w:hyperlink>
    </w:p>
    <w:p w14:paraId="1552A558" w14:textId="13749614" w:rsidR="000455FD" w:rsidRDefault="000455FD" w:rsidP="000455FD">
      <w:pPr>
        <w:pStyle w:val="TableofFigures"/>
        <w:tabs>
          <w:tab w:val="right" w:leader="dot" w:pos="9062"/>
        </w:tabs>
        <w:spacing w:before="0" w:after="0"/>
        <w:rPr>
          <w:rFonts w:asciiTheme="minorHAnsi" w:eastAsiaTheme="minorEastAsia" w:hAnsiTheme="minorHAnsi" w:cstheme="minorBidi"/>
          <w:noProof/>
          <w:color w:val="auto"/>
          <w:sz w:val="22"/>
          <w:szCs w:val="22"/>
        </w:rPr>
      </w:pPr>
      <w:hyperlink w:anchor="_Toc196212705" w:history="1">
        <w:r w:rsidRPr="001250AF">
          <w:rPr>
            <w:rStyle w:val="Hyperlink"/>
            <w:noProof/>
          </w:rPr>
          <w:t>Bảng 5. Thang đo sự sẵn sàng chuyển đổi số của doanh nghiệp</w:t>
        </w:r>
        <w:r>
          <w:rPr>
            <w:noProof/>
            <w:webHidden/>
          </w:rPr>
          <w:tab/>
        </w:r>
        <w:r>
          <w:rPr>
            <w:noProof/>
            <w:webHidden/>
          </w:rPr>
          <w:fldChar w:fldCharType="begin"/>
        </w:r>
        <w:r>
          <w:rPr>
            <w:noProof/>
            <w:webHidden/>
          </w:rPr>
          <w:instrText xml:space="preserve"> PAGEREF _Toc196212705 \h </w:instrText>
        </w:r>
        <w:r>
          <w:rPr>
            <w:noProof/>
            <w:webHidden/>
          </w:rPr>
        </w:r>
        <w:r>
          <w:rPr>
            <w:noProof/>
            <w:webHidden/>
          </w:rPr>
          <w:fldChar w:fldCharType="separate"/>
        </w:r>
        <w:r>
          <w:rPr>
            <w:noProof/>
            <w:webHidden/>
          </w:rPr>
          <w:t>12</w:t>
        </w:r>
        <w:r>
          <w:rPr>
            <w:noProof/>
            <w:webHidden/>
          </w:rPr>
          <w:fldChar w:fldCharType="end"/>
        </w:r>
      </w:hyperlink>
    </w:p>
    <w:p w14:paraId="1E9DD20D" w14:textId="29A93737" w:rsidR="000455FD" w:rsidRDefault="000455FD" w:rsidP="000455FD">
      <w:pPr>
        <w:pStyle w:val="TableofFigures"/>
        <w:tabs>
          <w:tab w:val="right" w:leader="dot" w:pos="9062"/>
        </w:tabs>
        <w:spacing w:before="0" w:after="0"/>
        <w:rPr>
          <w:rFonts w:asciiTheme="minorHAnsi" w:eastAsiaTheme="minorEastAsia" w:hAnsiTheme="minorHAnsi" w:cstheme="minorBidi"/>
          <w:noProof/>
          <w:color w:val="auto"/>
          <w:sz w:val="22"/>
          <w:szCs w:val="22"/>
        </w:rPr>
      </w:pPr>
      <w:hyperlink w:anchor="_Toc196212706" w:history="1">
        <w:r w:rsidRPr="001250AF">
          <w:rPr>
            <w:rStyle w:val="Hyperlink"/>
            <w:noProof/>
          </w:rPr>
          <w:t>Bảng 6. Thang đo ảnh hưởng của chuyển đổi số tới hiệu quả kinh doanh</w:t>
        </w:r>
        <w:r>
          <w:rPr>
            <w:noProof/>
            <w:webHidden/>
          </w:rPr>
          <w:tab/>
        </w:r>
        <w:r>
          <w:rPr>
            <w:noProof/>
            <w:webHidden/>
          </w:rPr>
          <w:fldChar w:fldCharType="begin"/>
        </w:r>
        <w:r>
          <w:rPr>
            <w:noProof/>
            <w:webHidden/>
          </w:rPr>
          <w:instrText xml:space="preserve"> PAGEREF _Toc196212706 \h </w:instrText>
        </w:r>
        <w:r>
          <w:rPr>
            <w:noProof/>
            <w:webHidden/>
          </w:rPr>
        </w:r>
        <w:r>
          <w:rPr>
            <w:noProof/>
            <w:webHidden/>
          </w:rPr>
          <w:fldChar w:fldCharType="separate"/>
        </w:r>
        <w:r>
          <w:rPr>
            <w:noProof/>
            <w:webHidden/>
          </w:rPr>
          <w:t>13</w:t>
        </w:r>
        <w:r>
          <w:rPr>
            <w:noProof/>
            <w:webHidden/>
          </w:rPr>
          <w:fldChar w:fldCharType="end"/>
        </w:r>
      </w:hyperlink>
    </w:p>
    <w:p w14:paraId="278FEF3A" w14:textId="03D969BA" w:rsidR="000455FD" w:rsidRDefault="000455FD" w:rsidP="000455FD">
      <w:pPr>
        <w:pStyle w:val="TableofFigures"/>
        <w:tabs>
          <w:tab w:val="right" w:leader="dot" w:pos="9062"/>
        </w:tabs>
        <w:spacing w:before="0" w:after="0"/>
        <w:rPr>
          <w:rFonts w:asciiTheme="minorHAnsi" w:eastAsiaTheme="minorEastAsia" w:hAnsiTheme="minorHAnsi" w:cstheme="minorBidi"/>
          <w:noProof/>
          <w:color w:val="auto"/>
          <w:sz w:val="22"/>
          <w:szCs w:val="22"/>
        </w:rPr>
      </w:pPr>
      <w:hyperlink w:anchor="_Toc196212707" w:history="1">
        <w:r w:rsidRPr="001250AF">
          <w:rPr>
            <w:rStyle w:val="Hyperlink"/>
            <w:noProof/>
          </w:rPr>
          <w:t>Bảng 7. Mô tả mẫu điều tra</w:t>
        </w:r>
        <w:r>
          <w:rPr>
            <w:noProof/>
            <w:webHidden/>
          </w:rPr>
          <w:tab/>
        </w:r>
        <w:r>
          <w:rPr>
            <w:noProof/>
            <w:webHidden/>
          </w:rPr>
          <w:fldChar w:fldCharType="begin"/>
        </w:r>
        <w:r>
          <w:rPr>
            <w:noProof/>
            <w:webHidden/>
          </w:rPr>
          <w:instrText xml:space="preserve"> PAGEREF _Toc196212707 \h </w:instrText>
        </w:r>
        <w:r>
          <w:rPr>
            <w:noProof/>
            <w:webHidden/>
          </w:rPr>
        </w:r>
        <w:r>
          <w:rPr>
            <w:noProof/>
            <w:webHidden/>
          </w:rPr>
          <w:fldChar w:fldCharType="separate"/>
        </w:r>
        <w:r>
          <w:rPr>
            <w:noProof/>
            <w:webHidden/>
          </w:rPr>
          <w:t>14</w:t>
        </w:r>
        <w:r>
          <w:rPr>
            <w:noProof/>
            <w:webHidden/>
          </w:rPr>
          <w:fldChar w:fldCharType="end"/>
        </w:r>
      </w:hyperlink>
    </w:p>
    <w:p w14:paraId="57D947E1" w14:textId="089812BE" w:rsidR="000455FD" w:rsidRDefault="000455FD" w:rsidP="000455FD">
      <w:pPr>
        <w:pStyle w:val="TableofFigures"/>
        <w:tabs>
          <w:tab w:val="right" w:leader="dot" w:pos="9062"/>
        </w:tabs>
        <w:spacing w:before="0" w:after="0"/>
        <w:rPr>
          <w:rFonts w:asciiTheme="minorHAnsi" w:eastAsiaTheme="minorEastAsia" w:hAnsiTheme="minorHAnsi" w:cstheme="minorBidi"/>
          <w:noProof/>
          <w:color w:val="auto"/>
          <w:sz w:val="22"/>
          <w:szCs w:val="22"/>
        </w:rPr>
      </w:pPr>
      <w:hyperlink w:anchor="_Toc196212708" w:history="1">
        <w:r w:rsidRPr="001250AF">
          <w:rPr>
            <w:rStyle w:val="Hyperlink"/>
            <w:noProof/>
          </w:rPr>
          <w:t>Bảng 8. Thống kê nhận định mức độ quan trọng của các yếu tố</w:t>
        </w:r>
        <w:r>
          <w:rPr>
            <w:noProof/>
            <w:webHidden/>
          </w:rPr>
          <w:tab/>
        </w:r>
        <w:r>
          <w:rPr>
            <w:noProof/>
            <w:webHidden/>
          </w:rPr>
          <w:fldChar w:fldCharType="begin"/>
        </w:r>
        <w:r>
          <w:rPr>
            <w:noProof/>
            <w:webHidden/>
          </w:rPr>
          <w:instrText xml:space="preserve"> PAGEREF _Toc196212708 \h </w:instrText>
        </w:r>
        <w:r>
          <w:rPr>
            <w:noProof/>
            <w:webHidden/>
          </w:rPr>
        </w:r>
        <w:r>
          <w:rPr>
            <w:noProof/>
            <w:webHidden/>
          </w:rPr>
          <w:fldChar w:fldCharType="separate"/>
        </w:r>
        <w:r>
          <w:rPr>
            <w:noProof/>
            <w:webHidden/>
          </w:rPr>
          <w:t>17</w:t>
        </w:r>
        <w:r>
          <w:rPr>
            <w:noProof/>
            <w:webHidden/>
          </w:rPr>
          <w:fldChar w:fldCharType="end"/>
        </w:r>
      </w:hyperlink>
    </w:p>
    <w:p w14:paraId="45A76B57" w14:textId="41C21EF4" w:rsidR="000455FD" w:rsidRDefault="000455FD" w:rsidP="000455FD">
      <w:pPr>
        <w:pStyle w:val="TableofFigures"/>
        <w:tabs>
          <w:tab w:val="right" w:leader="dot" w:pos="9062"/>
        </w:tabs>
        <w:spacing w:before="0" w:after="0"/>
        <w:rPr>
          <w:rFonts w:asciiTheme="minorHAnsi" w:eastAsiaTheme="minorEastAsia" w:hAnsiTheme="minorHAnsi" w:cstheme="minorBidi"/>
          <w:noProof/>
          <w:color w:val="auto"/>
          <w:sz w:val="22"/>
          <w:szCs w:val="22"/>
        </w:rPr>
      </w:pPr>
      <w:hyperlink w:anchor="_Toc196212709" w:history="1">
        <w:r w:rsidRPr="001250AF">
          <w:rPr>
            <w:rStyle w:val="Hyperlink"/>
            <w:noProof/>
          </w:rPr>
          <w:t>Bảng 9. Thống kê mô tả thang đo</w:t>
        </w:r>
        <w:r>
          <w:rPr>
            <w:noProof/>
            <w:webHidden/>
          </w:rPr>
          <w:tab/>
        </w:r>
        <w:r>
          <w:rPr>
            <w:noProof/>
            <w:webHidden/>
          </w:rPr>
          <w:fldChar w:fldCharType="begin"/>
        </w:r>
        <w:r>
          <w:rPr>
            <w:noProof/>
            <w:webHidden/>
          </w:rPr>
          <w:instrText xml:space="preserve"> PAGEREF _Toc196212709 \h </w:instrText>
        </w:r>
        <w:r>
          <w:rPr>
            <w:noProof/>
            <w:webHidden/>
          </w:rPr>
        </w:r>
        <w:r>
          <w:rPr>
            <w:noProof/>
            <w:webHidden/>
          </w:rPr>
          <w:fldChar w:fldCharType="separate"/>
        </w:r>
        <w:r>
          <w:rPr>
            <w:noProof/>
            <w:webHidden/>
          </w:rPr>
          <w:t>18</w:t>
        </w:r>
        <w:r>
          <w:rPr>
            <w:noProof/>
            <w:webHidden/>
          </w:rPr>
          <w:fldChar w:fldCharType="end"/>
        </w:r>
      </w:hyperlink>
    </w:p>
    <w:p w14:paraId="42CDB1F6" w14:textId="1B117C21" w:rsidR="000455FD" w:rsidRDefault="000455FD" w:rsidP="000455FD">
      <w:pPr>
        <w:pStyle w:val="TableofFigures"/>
        <w:tabs>
          <w:tab w:val="right" w:leader="dot" w:pos="9062"/>
        </w:tabs>
        <w:spacing w:before="0" w:after="0"/>
        <w:rPr>
          <w:rFonts w:asciiTheme="minorHAnsi" w:eastAsiaTheme="minorEastAsia" w:hAnsiTheme="minorHAnsi" w:cstheme="minorBidi"/>
          <w:noProof/>
          <w:color w:val="auto"/>
          <w:sz w:val="22"/>
          <w:szCs w:val="22"/>
        </w:rPr>
      </w:pPr>
      <w:hyperlink w:anchor="_Toc196212710" w:history="1">
        <w:r w:rsidRPr="001250AF">
          <w:rPr>
            <w:rStyle w:val="Hyperlink"/>
            <w:noProof/>
          </w:rPr>
          <w:t>Bảng 10. KMO and Bartlett's Test</w:t>
        </w:r>
        <w:r>
          <w:rPr>
            <w:noProof/>
            <w:webHidden/>
          </w:rPr>
          <w:tab/>
        </w:r>
        <w:r>
          <w:rPr>
            <w:noProof/>
            <w:webHidden/>
          </w:rPr>
          <w:fldChar w:fldCharType="begin"/>
        </w:r>
        <w:r>
          <w:rPr>
            <w:noProof/>
            <w:webHidden/>
          </w:rPr>
          <w:instrText xml:space="preserve"> PAGEREF _Toc196212710 \h </w:instrText>
        </w:r>
        <w:r>
          <w:rPr>
            <w:noProof/>
            <w:webHidden/>
          </w:rPr>
        </w:r>
        <w:r>
          <w:rPr>
            <w:noProof/>
            <w:webHidden/>
          </w:rPr>
          <w:fldChar w:fldCharType="separate"/>
        </w:r>
        <w:r>
          <w:rPr>
            <w:noProof/>
            <w:webHidden/>
          </w:rPr>
          <w:t>18</w:t>
        </w:r>
        <w:r>
          <w:rPr>
            <w:noProof/>
            <w:webHidden/>
          </w:rPr>
          <w:fldChar w:fldCharType="end"/>
        </w:r>
      </w:hyperlink>
    </w:p>
    <w:p w14:paraId="6830FD89" w14:textId="5369D5C4" w:rsidR="000455FD" w:rsidRDefault="000455FD" w:rsidP="000455FD">
      <w:pPr>
        <w:pStyle w:val="TableofFigures"/>
        <w:tabs>
          <w:tab w:val="right" w:leader="dot" w:pos="9062"/>
        </w:tabs>
        <w:spacing w:before="0" w:after="0"/>
        <w:rPr>
          <w:rFonts w:asciiTheme="minorHAnsi" w:eastAsiaTheme="minorEastAsia" w:hAnsiTheme="minorHAnsi" w:cstheme="minorBidi"/>
          <w:noProof/>
          <w:color w:val="auto"/>
          <w:sz w:val="22"/>
          <w:szCs w:val="22"/>
        </w:rPr>
      </w:pPr>
      <w:hyperlink w:anchor="_Toc196212711" w:history="1">
        <w:r w:rsidRPr="001250AF">
          <w:rPr>
            <w:rStyle w:val="Hyperlink"/>
            <w:noProof/>
          </w:rPr>
          <w:t>Bảng 11. Communalities</w:t>
        </w:r>
        <w:r>
          <w:rPr>
            <w:noProof/>
            <w:webHidden/>
          </w:rPr>
          <w:tab/>
        </w:r>
        <w:r>
          <w:rPr>
            <w:noProof/>
            <w:webHidden/>
          </w:rPr>
          <w:fldChar w:fldCharType="begin"/>
        </w:r>
        <w:r>
          <w:rPr>
            <w:noProof/>
            <w:webHidden/>
          </w:rPr>
          <w:instrText xml:space="preserve"> PAGEREF _Toc196212711 \h </w:instrText>
        </w:r>
        <w:r>
          <w:rPr>
            <w:noProof/>
            <w:webHidden/>
          </w:rPr>
        </w:r>
        <w:r>
          <w:rPr>
            <w:noProof/>
            <w:webHidden/>
          </w:rPr>
          <w:fldChar w:fldCharType="separate"/>
        </w:r>
        <w:r>
          <w:rPr>
            <w:noProof/>
            <w:webHidden/>
          </w:rPr>
          <w:t>18</w:t>
        </w:r>
        <w:r>
          <w:rPr>
            <w:noProof/>
            <w:webHidden/>
          </w:rPr>
          <w:fldChar w:fldCharType="end"/>
        </w:r>
      </w:hyperlink>
    </w:p>
    <w:p w14:paraId="3A7B6270" w14:textId="7FD2F552" w:rsidR="000455FD" w:rsidRDefault="000455FD" w:rsidP="000455FD">
      <w:pPr>
        <w:pStyle w:val="TableofFigures"/>
        <w:tabs>
          <w:tab w:val="right" w:leader="dot" w:pos="9062"/>
        </w:tabs>
        <w:spacing w:before="0" w:after="0"/>
        <w:rPr>
          <w:rFonts w:asciiTheme="minorHAnsi" w:eastAsiaTheme="minorEastAsia" w:hAnsiTheme="minorHAnsi" w:cstheme="minorBidi"/>
          <w:noProof/>
          <w:color w:val="auto"/>
          <w:sz w:val="22"/>
          <w:szCs w:val="22"/>
        </w:rPr>
      </w:pPr>
      <w:hyperlink w:anchor="_Toc196212712" w:history="1">
        <w:r w:rsidRPr="001250AF">
          <w:rPr>
            <w:rStyle w:val="Hyperlink"/>
            <w:noProof/>
          </w:rPr>
          <w:t>Bảng 12. Total Variance Explained</w:t>
        </w:r>
        <w:r>
          <w:rPr>
            <w:noProof/>
            <w:webHidden/>
          </w:rPr>
          <w:tab/>
        </w:r>
        <w:r>
          <w:rPr>
            <w:noProof/>
            <w:webHidden/>
          </w:rPr>
          <w:fldChar w:fldCharType="begin"/>
        </w:r>
        <w:r>
          <w:rPr>
            <w:noProof/>
            <w:webHidden/>
          </w:rPr>
          <w:instrText xml:space="preserve"> PAGEREF _Toc196212712 \h </w:instrText>
        </w:r>
        <w:r>
          <w:rPr>
            <w:noProof/>
            <w:webHidden/>
          </w:rPr>
        </w:r>
        <w:r>
          <w:rPr>
            <w:noProof/>
            <w:webHidden/>
          </w:rPr>
          <w:fldChar w:fldCharType="separate"/>
        </w:r>
        <w:r>
          <w:rPr>
            <w:noProof/>
            <w:webHidden/>
          </w:rPr>
          <w:t>20</w:t>
        </w:r>
        <w:r>
          <w:rPr>
            <w:noProof/>
            <w:webHidden/>
          </w:rPr>
          <w:fldChar w:fldCharType="end"/>
        </w:r>
      </w:hyperlink>
    </w:p>
    <w:p w14:paraId="2A7C2B38" w14:textId="103A21B6" w:rsidR="000455FD" w:rsidRDefault="000455FD" w:rsidP="000455FD">
      <w:pPr>
        <w:pStyle w:val="TableofFigures"/>
        <w:tabs>
          <w:tab w:val="right" w:leader="dot" w:pos="9062"/>
        </w:tabs>
        <w:spacing w:before="0" w:after="0"/>
        <w:rPr>
          <w:rFonts w:asciiTheme="minorHAnsi" w:eastAsiaTheme="minorEastAsia" w:hAnsiTheme="minorHAnsi" w:cstheme="minorBidi"/>
          <w:noProof/>
          <w:color w:val="auto"/>
          <w:sz w:val="22"/>
          <w:szCs w:val="22"/>
        </w:rPr>
      </w:pPr>
      <w:hyperlink w:anchor="_Toc196212713" w:history="1">
        <w:r w:rsidRPr="001250AF">
          <w:rPr>
            <w:rStyle w:val="Hyperlink"/>
            <w:noProof/>
          </w:rPr>
          <w:t>Bảng 13. Pattern Matrix</w:t>
        </w:r>
        <w:r w:rsidRPr="001250AF">
          <w:rPr>
            <w:rStyle w:val="Hyperlink"/>
            <w:noProof/>
            <w:vertAlign w:val="superscript"/>
          </w:rPr>
          <w:t>a</w:t>
        </w:r>
        <w:r>
          <w:rPr>
            <w:noProof/>
            <w:webHidden/>
          </w:rPr>
          <w:tab/>
        </w:r>
        <w:r>
          <w:rPr>
            <w:noProof/>
            <w:webHidden/>
          </w:rPr>
          <w:fldChar w:fldCharType="begin"/>
        </w:r>
        <w:r>
          <w:rPr>
            <w:noProof/>
            <w:webHidden/>
          </w:rPr>
          <w:instrText xml:space="preserve"> PAGEREF _Toc196212713 \h </w:instrText>
        </w:r>
        <w:r>
          <w:rPr>
            <w:noProof/>
            <w:webHidden/>
          </w:rPr>
        </w:r>
        <w:r>
          <w:rPr>
            <w:noProof/>
            <w:webHidden/>
          </w:rPr>
          <w:fldChar w:fldCharType="separate"/>
        </w:r>
        <w:r>
          <w:rPr>
            <w:noProof/>
            <w:webHidden/>
          </w:rPr>
          <w:t>21</w:t>
        </w:r>
        <w:r>
          <w:rPr>
            <w:noProof/>
            <w:webHidden/>
          </w:rPr>
          <w:fldChar w:fldCharType="end"/>
        </w:r>
      </w:hyperlink>
    </w:p>
    <w:p w14:paraId="7892D696" w14:textId="4632F666" w:rsidR="000455FD" w:rsidRDefault="000455FD" w:rsidP="000455FD">
      <w:pPr>
        <w:pStyle w:val="TableofFigures"/>
        <w:tabs>
          <w:tab w:val="right" w:leader="dot" w:pos="9062"/>
        </w:tabs>
        <w:spacing w:before="0" w:after="0"/>
        <w:rPr>
          <w:rFonts w:asciiTheme="minorHAnsi" w:eastAsiaTheme="minorEastAsia" w:hAnsiTheme="minorHAnsi" w:cstheme="minorBidi"/>
          <w:noProof/>
          <w:color w:val="auto"/>
          <w:sz w:val="22"/>
          <w:szCs w:val="22"/>
        </w:rPr>
      </w:pPr>
      <w:hyperlink w:anchor="_Toc196212714" w:history="1">
        <w:r w:rsidRPr="001250AF">
          <w:rPr>
            <w:rStyle w:val="Hyperlink"/>
            <w:noProof/>
          </w:rPr>
          <w:t>Bảng 14. Kiểm định độ tin cậy thang đo Cronbach’s Alpha</w:t>
        </w:r>
        <w:r>
          <w:rPr>
            <w:noProof/>
            <w:webHidden/>
          </w:rPr>
          <w:tab/>
        </w:r>
        <w:r>
          <w:rPr>
            <w:noProof/>
            <w:webHidden/>
          </w:rPr>
          <w:fldChar w:fldCharType="begin"/>
        </w:r>
        <w:r>
          <w:rPr>
            <w:noProof/>
            <w:webHidden/>
          </w:rPr>
          <w:instrText xml:space="preserve"> PAGEREF _Toc196212714 \h </w:instrText>
        </w:r>
        <w:r>
          <w:rPr>
            <w:noProof/>
            <w:webHidden/>
          </w:rPr>
        </w:r>
        <w:r>
          <w:rPr>
            <w:noProof/>
            <w:webHidden/>
          </w:rPr>
          <w:fldChar w:fldCharType="separate"/>
        </w:r>
        <w:r>
          <w:rPr>
            <w:noProof/>
            <w:webHidden/>
          </w:rPr>
          <w:t>22</w:t>
        </w:r>
        <w:r>
          <w:rPr>
            <w:noProof/>
            <w:webHidden/>
          </w:rPr>
          <w:fldChar w:fldCharType="end"/>
        </w:r>
      </w:hyperlink>
    </w:p>
    <w:p w14:paraId="343F3121" w14:textId="5CB94B30" w:rsidR="000455FD" w:rsidRDefault="000455FD" w:rsidP="000455FD">
      <w:pPr>
        <w:pStyle w:val="TableofFigures"/>
        <w:tabs>
          <w:tab w:val="right" w:leader="dot" w:pos="9062"/>
        </w:tabs>
        <w:spacing w:before="0" w:after="0"/>
        <w:rPr>
          <w:rFonts w:asciiTheme="minorHAnsi" w:eastAsiaTheme="minorEastAsia" w:hAnsiTheme="minorHAnsi" w:cstheme="minorBidi"/>
          <w:noProof/>
          <w:color w:val="auto"/>
          <w:sz w:val="22"/>
          <w:szCs w:val="22"/>
        </w:rPr>
      </w:pPr>
      <w:hyperlink w:anchor="_Toc196212715" w:history="1">
        <w:r w:rsidRPr="001250AF">
          <w:rPr>
            <w:rStyle w:val="Hyperlink"/>
            <w:noProof/>
          </w:rPr>
          <w:t>Bảng 15. Correlations</w:t>
        </w:r>
        <w:r>
          <w:rPr>
            <w:noProof/>
            <w:webHidden/>
          </w:rPr>
          <w:tab/>
        </w:r>
        <w:r>
          <w:rPr>
            <w:noProof/>
            <w:webHidden/>
          </w:rPr>
          <w:fldChar w:fldCharType="begin"/>
        </w:r>
        <w:r>
          <w:rPr>
            <w:noProof/>
            <w:webHidden/>
          </w:rPr>
          <w:instrText xml:space="preserve"> PAGEREF _Toc196212715 \h </w:instrText>
        </w:r>
        <w:r>
          <w:rPr>
            <w:noProof/>
            <w:webHidden/>
          </w:rPr>
        </w:r>
        <w:r>
          <w:rPr>
            <w:noProof/>
            <w:webHidden/>
          </w:rPr>
          <w:fldChar w:fldCharType="separate"/>
        </w:r>
        <w:r>
          <w:rPr>
            <w:noProof/>
            <w:webHidden/>
          </w:rPr>
          <w:t>23</w:t>
        </w:r>
        <w:r>
          <w:rPr>
            <w:noProof/>
            <w:webHidden/>
          </w:rPr>
          <w:fldChar w:fldCharType="end"/>
        </w:r>
      </w:hyperlink>
    </w:p>
    <w:p w14:paraId="774C838B" w14:textId="1C771792" w:rsidR="000455FD" w:rsidRDefault="000455FD" w:rsidP="000455FD">
      <w:pPr>
        <w:pStyle w:val="TableofFigures"/>
        <w:tabs>
          <w:tab w:val="right" w:leader="dot" w:pos="9062"/>
        </w:tabs>
        <w:spacing w:before="0" w:after="0"/>
        <w:rPr>
          <w:rFonts w:asciiTheme="minorHAnsi" w:eastAsiaTheme="minorEastAsia" w:hAnsiTheme="minorHAnsi" w:cstheme="minorBidi"/>
          <w:noProof/>
          <w:color w:val="auto"/>
          <w:sz w:val="22"/>
          <w:szCs w:val="22"/>
        </w:rPr>
      </w:pPr>
      <w:hyperlink w:anchor="_Toc196212716" w:history="1">
        <w:r w:rsidRPr="001250AF">
          <w:rPr>
            <w:rStyle w:val="Hyperlink"/>
            <w:noProof/>
          </w:rPr>
          <w:t>Bảng 16. Regression Weights (Group number 1 - Default model)</w:t>
        </w:r>
        <w:r>
          <w:rPr>
            <w:noProof/>
            <w:webHidden/>
          </w:rPr>
          <w:tab/>
        </w:r>
        <w:r>
          <w:rPr>
            <w:noProof/>
            <w:webHidden/>
          </w:rPr>
          <w:fldChar w:fldCharType="begin"/>
        </w:r>
        <w:r>
          <w:rPr>
            <w:noProof/>
            <w:webHidden/>
          </w:rPr>
          <w:instrText xml:space="preserve"> PAGEREF _Toc196212716 \h </w:instrText>
        </w:r>
        <w:r>
          <w:rPr>
            <w:noProof/>
            <w:webHidden/>
          </w:rPr>
        </w:r>
        <w:r>
          <w:rPr>
            <w:noProof/>
            <w:webHidden/>
          </w:rPr>
          <w:fldChar w:fldCharType="separate"/>
        </w:r>
        <w:r>
          <w:rPr>
            <w:noProof/>
            <w:webHidden/>
          </w:rPr>
          <w:t>26</w:t>
        </w:r>
        <w:r>
          <w:rPr>
            <w:noProof/>
            <w:webHidden/>
          </w:rPr>
          <w:fldChar w:fldCharType="end"/>
        </w:r>
      </w:hyperlink>
    </w:p>
    <w:p w14:paraId="4D5F736A" w14:textId="016ECA15" w:rsidR="000455FD" w:rsidRDefault="000455FD" w:rsidP="000455FD">
      <w:pPr>
        <w:pStyle w:val="TableofFigures"/>
        <w:tabs>
          <w:tab w:val="right" w:leader="dot" w:pos="9062"/>
        </w:tabs>
        <w:spacing w:before="0" w:after="0"/>
        <w:rPr>
          <w:rFonts w:asciiTheme="minorHAnsi" w:eastAsiaTheme="minorEastAsia" w:hAnsiTheme="minorHAnsi" w:cstheme="minorBidi"/>
          <w:noProof/>
          <w:color w:val="auto"/>
          <w:sz w:val="22"/>
          <w:szCs w:val="22"/>
        </w:rPr>
      </w:pPr>
      <w:hyperlink w:anchor="_Toc196212717" w:history="1">
        <w:r w:rsidRPr="001250AF">
          <w:rPr>
            <w:rStyle w:val="Hyperlink"/>
            <w:noProof/>
          </w:rPr>
          <w:t>Bảng 17. Standardized Regression Weights: (Group number 1 - Default model)</w:t>
        </w:r>
        <w:r>
          <w:rPr>
            <w:noProof/>
            <w:webHidden/>
          </w:rPr>
          <w:tab/>
        </w:r>
        <w:r>
          <w:rPr>
            <w:noProof/>
            <w:webHidden/>
          </w:rPr>
          <w:fldChar w:fldCharType="begin"/>
        </w:r>
        <w:r>
          <w:rPr>
            <w:noProof/>
            <w:webHidden/>
          </w:rPr>
          <w:instrText xml:space="preserve"> PAGEREF _Toc196212717 \h </w:instrText>
        </w:r>
        <w:r>
          <w:rPr>
            <w:noProof/>
            <w:webHidden/>
          </w:rPr>
        </w:r>
        <w:r>
          <w:rPr>
            <w:noProof/>
            <w:webHidden/>
          </w:rPr>
          <w:fldChar w:fldCharType="separate"/>
        </w:r>
        <w:r>
          <w:rPr>
            <w:noProof/>
            <w:webHidden/>
          </w:rPr>
          <w:t>27</w:t>
        </w:r>
        <w:r>
          <w:rPr>
            <w:noProof/>
            <w:webHidden/>
          </w:rPr>
          <w:fldChar w:fldCharType="end"/>
        </w:r>
      </w:hyperlink>
    </w:p>
    <w:p w14:paraId="61DB9687" w14:textId="0A63298C" w:rsidR="000455FD" w:rsidRDefault="000455FD" w:rsidP="000455FD">
      <w:pPr>
        <w:pStyle w:val="TableofFigures"/>
        <w:tabs>
          <w:tab w:val="right" w:leader="dot" w:pos="9062"/>
        </w:tabs>
        <w:spacing w:before="0" w:after="0"/>
        <w:rPr>
          <w:rFonts w:asciiTheme="minorHAnsi" w:eastAsiaTheme="minorEastAsia" w:hAnsiTheme="minorHAnsi" w:cstheme="minorBidi"/>
          <w:noProof/>
          <w:color w:val="auto"/>
          <w:sz w:val="22"/>
          <w:szCs w:val="22"/>
        </w:rPr>
      </w:pPr>
      <w:hyperlink w:anchor="_Toc196212718" w:history="1">
        <w:r w:rsidRPr="001250AF">
          <w:rPr>
            <w:rStyle w:val="Hyperlink"/>
            <w:noProof/>
          </w:rPr>
          <w:t>Bảng 18. Covariances: (Group number 1 - Default model)</w:t>
        </w:r>
        <w:r>
          <w:rPr>
            <w:noProof/>
            <w:webHidden/>
          </w:rPr>
          <w:tab/>
        </w:r>
        <w:r>
          <w:rPr>
            <w:noProof/>
            <w:webHidden/>
          </w:rPr>
          <w:fldChar w:fldCharType="begin"/>
        </w:r>
        <w:r>
          <w:rPr>
            <w:noProof/>
            <w:webHidden/>
          </w:rPr>
          <w:instrText xml:space="preserve"> PAGEREF _Toc196212718 \h </w:instrText>
        </w:r>
        <w:r>
          <w:rPr>
            <w:noProof/>
            <w:webHidden/>
          </w:rPr>
        </w:r>
        <w:r>
          <w:rPr>
            <w:noProof/>
            <w:webHidden/>
          </w:rPr>
          <w:fldChar w:fldCharType="separate"/>
        </w:r>
        <w:r>
          <w:rPr>
            <w:noProof/>
            <w:webHidden/>
          </w:rPr>
          <w:t>28</w:t>
        </w:r>
        <w:r>
          <w:rPr>
            <w:noProof/>
            <w:webHidden/>
          </w:rPr>
          <w:fldChar w:fldCharType="end"/>
        </w:r>
      </w:hyperlink>
    </w:p>
    <w:p w14:paraId="402A9DE6" w14:textId="2607B911" w:rsidR="000455FD" w:rsidRDefault="000455FD" w:rsidP="000455FD">
      <w:pPr>
        <w:pStyle w:val="TableofFigures"/>
        <w:tabs>
          <w:tab w:val="right" w:leader="dot" w:pos="9062"/>
        </w:tabs>
        <w:spacing w:before="0" w:after="0"/>
        <w:rPr>
          <w:rFonts w:asciiTheme="minorHAnsi" w:eastAsiaTheme="minorEastAsia" w:hAnsiTheme="minorHAnsi" w:cstheme="minorBidi"/>
          <w:noProof/>
          <w:color w:val="auto"/>
          <w:sz w:val="22"/>
          <w:szCs w:val="22"/>
        </w:rPr>
      </w:pPr>
      <w:hyperlink w:anchor="_Toc196212719" w:history="1">
        <w:r w:rsidRPr="001250AF">
          <w:rPr>
            <w:rStyle w:val="Hyperlink"/>
            <w:noProof/>
          </w:rPr>
          <w:t>Bảng 19. Kiểm tra độ tin cậy của mô hình (Kiểm tra Validity and Reliability)</w:t>
        </w:r>
        <w:r>
          <w:rPr>
            <w:noProof/>
            <w:webHidden/>
          </w:rPr>
          <w:tab/>
        </w:r>
        <w:r>
          <w:rPr>
            <w:noProof/>
            <w:webHidden/>
          </w:rPr>
          <w:fldChar w:fldCharType="begin"/>
        </w:r>
        <w:r>
          <w:rPr>
            <w:noProof/>
            <w:webHidden/>
          </w:rPr>
          <w:instrText xml:space="preserve"> PAGEREF _Toc196212719 \h </w:instrText>
        </w:r>
        <w:r>
          <w:rPr>
            <w:noProof/>
            <w:webHidden/>
          </w:rPr>
        </w:r>
        <w:r>
          <w:rPr>
            <w:noProof/>
            <w:webHidden/>
          </w:rPr>
          <w:fldChar w:fldCharType="separate"/>
        </w:r>
        <w:r>
          <w:rPr>
            <w:noProof/>
            <w:webHidden/>
          </w:rPr>
          <w:t>28</w:t>
        </w:r>
        <w:r>
          <w:rPr>
            <w:noProof/>
            <w:webHidden/>
          </w:rPr>
          <w:fldChar w:fldCharType="end"/>
        </w:r>
      </w:hyperlink>
    </w:p>
    <w:p w14:paraId="3EE241F1" w14:textId="701E4A00" w:rsidR="003A3703" w:rsidRPr="00134984" w:rsidRDefault="00134984" w:rsidP="000455FD">
      <w:pPr>
        <w:pStyle w:val="TableofFigures"/>
        <w:tabs>
          <w:tab w:val="right" w:leader="dot" w:pos="9062"/>
        </w:tabs>
        <w:spacing w:before="0" w:after="0"/>
        <w:rPr>
          <w:rFonts w:asciiTheme="minorHAnsi" w:eastAsiaTheme="minorEastAsia" w:hAnsiTheme="minorHAnsi" w:cstheme="minorBidi"/>
          <w:noProof/>
          <w:color w:val="auto"/>
          <w:sz w:val="22"/>
          <w:szCs w:val="22"/>
        </w:rPr>
      </w:pPr>
      <w:r>
        <w:rPr>
          <w:rFonts w:cs="Times New Roman"/>
        </w:rPr>
        <w:fldChar w:fldCharType="end"/>
      </w:r>
    </w:p>
    <w:p w14:paraId="454BC0D3" w14:textId="77777777" w:rsidR="00134984" w:rsidRDefault="00203D5C" w:rsidP="003927FC">
      <w:pPr>
        <w:pStyle w:val="Heading1"/>
      </w:pPr>
      <w:bookmarkStart w:id="6" w:name="_Toc164772036"/>
      <w:bookmarkStart w:id="7" w:name="_Toc196212649"/>
      <w:r w:rsidRPr="001E7700">
        <w:lastRenderedPageBreak/>
        <w:t>DANH SÁCH HÌNH VẼ</w:t>
      </w:r>
      <w:bookmarkEnd w:id="6"/>
      <w:bookmarkEnd w:id="7"/>
    </w:p>
    <w:p w14:paraId="2B170C33" w14:textId="1A3E08AC" w:rsidR="000455FD" w:rsidRDefault="00134984" w:rsidP="000455FD">
      <w:pPr>
        <w:pStyle w:val="TableofFigures"/>
        <w:tabs>
          <w:tab w:val="right" w:leader="dot" w:pos="9062"/>
        </w:tabs>
        <w:spacing w:before="0" w:after="0"/>
        <w:rPr>
          <w:rFonts w:asciiTheme="minorHAnsi" w:eastAsiaTheme="minorEastAsia" w:hAnsiTheme="minorHAnsi" w:cstheme="minorBidi"/>
          <w:noProof/>
          <w:color w:val="auto"/>
          <w:sz w:val="22"/>
          <w:szCs w:val="22"/>
        </w:rPr>
      </w:pPr>
      <w:r>
        <w:rPr>
          <w:rFonts w:cs="Times New Roman"/>
        </w:rPr>
        <w:fldChar w:fldCharType="begin"/>
      </w:r>
      <w:r>
        <w:rPr>
          <w:rFonts w:cs="Times New Roman"/>
        </w:rPr>
        <w:instrText xml:space="preserve"> TOC \h \z \c "Hình" </w:instrText>
      </w:r>
      <w:r>
        <w:rPr>
          <w:rFonts w:cs="Times New Roman"/>
        </w:rPr>
        <w:fldChar w:fldCharType="separate"/>
      </w:r>
      <w:hyperlink w:anchor="_Toc196212720" w:history="1">
        <w:r w:rsidR="000455FD" w:rsidRPr="000E07C3">
          <w:rPr>
            <w:rStyle w:val="Hyperlink"/>
            <w:noProof/>
          </w:rPr>
          <w:t>Hình 1. Mô hình nghiên cứu</w:t>
        </w:r>
        <w:r w:rsidR="000455FD">
          <w:rPr>
            <w:noProof/>
            <w:webHidden/>
          </w:rPr>
          <w:tab/>
        </w:r>
        <w:r w:rsidR="000455FD">
          <w:rPr>
            <w:noProof/>
            <w:webHidden/>
          </w:rPr>
          <w:fldChar w:fldCharType="begin"/>
        </w:r>
        <w:r w:rsidR="000455FD">
          <w:rPr>
            <w:noProof/>
            <w:webHidden/>
          </w:rPr>
          <w:instrText xml:space="preserve"> PAGEREF _Toc196212720 \h </w:instrText>
        </w:r>
        <w:r w:rsidR="000455FD">
          <w:rPr>
            <w:noProof/>
            <w:webHidden/>
          </w:rPr>
        </w:r>
        <w:r w:rsidR="000455FD">
          <w:rPr>
            <w:noProof/>
            <w:webHidden/>
          </w:rPr>
          <w:fldChar w:fldCharType="separate"/>
        </w:r>
        <w:r w:rsidR="000455FD">
          <w:rPr>
            <w:noProof/>
            <w:webHidden/>
          </w:rPr>
          <w:t>6</w:t>
        </w:r>
        <w:r w:rsidR="000455FD">
          <w:rPr>
            <w:noProof/>
            <w:webHidden/>
          </w:rPr>
          <w:fldChar w:fldCharType="end"/>
        </w:r>
      </w:hyperlink>
    </w:p>
    <w:p w14:paraId="2E3BC649" w14:textId="7733D19A" w:rsidR="000455FD" w:rsidRDefault="000455FD" w:rsidP="000455FD">
      <w:pPr>
        <w:pStyle w:val="TableofFigures"/>
        <w:tabs>
          <w:tab w:val="right" w:leader="dot" w:pos="9062"/>
        </w:tabs>
        <w:spacing w:before="0" w:after="0"/>
        <w:rPr>
          <w:rFonts w:asciiTheme="minorHAnsi" w:eastAsiaTheme="minorEastAsia" w:hAnsiTheme="minorHAnsi" w:cstheme="minorBidi"/>
          <w:noProof/>
          <w:color w:val="auto"/>
          <w:sz w:val="22"/>
          <w:szCs w:val="22"/>
        </w:rPr>
      </w:pPr>
      <w:hyperlink w:anchor="_Toc196212721" w:history="1">
        <w:r w:rsidRPr="000E07C3">
          <w:rPr>
            <w:rStyle w:val="Hyperlink"/>
            <w:noProof/>
          </w:rPr>
          <w:t>Hình 2. Đồ thị Scree Plot</w:t>
        </w:r>
        <w:r>
          <w:rPr>
            <w:noProof/>
            <w:webHidden/>
          </w:rPr>
          <w:tab/>
        </w:r>
        <w:r>
          <w:rPr>
            <w:noProof/>
            <w:webHidden/>
          </w:rPr>
          <w:fldChar w:fldCharType="begin"/>
        </w:r>
        <w:r>
          <w:rPr>
            <w:noProof/>
            <w:webHidden/>
          </w:rPr>
          <w:instrText xml:space="preserve"> PAGEREF _Toc196212721 \h </w:instrText>
        </w:r>
        <w:r>
          <w:rPr>
            <w:noProof/>
            <w:webHidden/>
          </w:rPr>
        </w:r>
        <w:r>
          <w:rPr>
            <w:noProof/>
            <w:webHidden/>
          </w:rPr>
          <w:fldChar w:fldCharType="separate"/>
        </w:r>
        <w:r>
          <w:rPr>
            <w:noProof/>
            <w:webHidden/>
          </w:rPr>
          <w:t>20</w:t>
        </w:r>
        <w:r>
          <w:rPr>
            <w:noProof/>
            <w:webHidden/>
          </w:rPr>
          <w:fldChar w:fldCharType="end"/>
        </w:r>
      </w:hyperlink>
    </w:p>
    <w:p w14:paraId="4632BC7B" w14:textId="1209DD2A" w:rsidR="000455FD" w:rsidRDefault="000455FD" w:rsidP="000455FD">
      <w:pPr>
        <w:pStyle w:val="TableofFigures"/>
        <w:tabs>
          <w:tab w:val="right" w:leader="dot" w:pos="9062"/>
        </w:tabs>
        <w:spacing w:before="0" w:after="0"/>
        <w:rPr>
          <w:rFonts w:asciiTheme="minorHAnsi" w:eastAsiaTheme="minorEastAsia" w:hAnsiTheme="minorHAnsi" w:cstheme="minorBidi"/>
          <w:noProof/>
          <w:color w:val="auto"/>
          <w:sz w:val="22"/>
          <w:szCs w:val="22"/>
        </w:rPr>
      </w:pPr>
      <w:hyperlink w:anchor="_Toc196212722" w:history="1">
        <w:r w:rsidRPr="000E07C3">
          <w:rPr>
            <w:rStyle w:val="Hyperlink"/>
            <w:noProof/>
          </w:rPr>
          <w:t>Hình 3. Mô hình SEM sau khi chạy CFA (Lần 1)</w:t>
        </w:r>
        <w:r>
          <w:rPr>
            <w:noProof/>
            <w:webHidden/>
          </w:rPr>
          <w:tab/>
        </w:r>
        <w:r>
          <w:rPr>
            <w:noProof/>
            <w:webHidden/>
          </w:rPr>
          <w:fldChar w:fldCharType="begin"/>
        </w:r>
        <w:r>
          <w:rPr>
            <w:noProof/>
            <w:webHidden/>
          </w:rPr>
          <w:instrText xml:space="preserve"> PAGEREF _Toc196212722 \h </w:instrText>
        </w:r>
        <w:r>
          <w:rPr>
            <w:noProof/>
            <w:webHidden/>
          </w:rPr>
        </w:r>
        <w:r>
          <w:rPr>
            <w:noProof/>
            <w:webHidden/>
          </w:rPr>
          <w:fldChar w:fldCharType="separate"/>
        </w:r>
        <w:r>
          <w:rPr>
            <w:noProof/>
            <w:webHidden/>
          </w:rPr>
          <w:t>24</w:t>
        </w:r>
        <w:r>
          <w:rPr>
            <w:noProof/>
            <w:webHidden/>
          </w:rPr>
          <w:fldChar w:fldCharType="end"/>
        </w:r>
      </w:hyperlink>
    </w:p>
    <w:p w14:paraId="23758BFC" w14:textId="389C7EF2" w:rsidR="000455FD" w:rsidRDefault="000455FD" w:rsidP="000455FD">
      <w:pPr>
        <w:pStyle w:val="TableofFigures"/>
        <w:tabs>
          <w:tab w:val="right" w:leader="dot" w:pos="9062"/>
        </w:tabs>
        <w:spacing w:before="0" w:after="0"/>
        <w:rPr>
          <w:rFonts w:asciiTheme="minorHAnsi" w:eastAsiaTheme="minorEastAsia" w:hAnsiTheme="minorHAnsi" w:cstheme="minorBidi"/>
          <w:noProof/>
          <w:color w:val="auto"/>
          <w:sz w:val="22"/>
          <w:szCs w:val="22"/>
        </w:rPr>
      </w:pPr>
      <w:hyperlink w:anchor="_Toc196212723" w:history="1">
        <w:r w:rsidRPr="000E07C3">
          <w:rPr>
            <w:rStyle w:val="Hyperlink"/>
            <w:noProof/>
          </w:rPr>
          <w:t>Hình 4. Mô hình SEM (chạy lần 2)</w:t>
        </w:r>
        <w:r>
          <w:rPr>
            <w:noProof/>
            <w:webHidden/>
          </w:rPr>
          <w:tab/>
        </w:r>
        <w:r>
          <w:rPr>
            <w:noProof/>
            <w:webHidden/>
          </w:rPr>
          <w:fldChar w:fldCharType="begin"/>
        </w:r>
        <w:r>
          <w:rPr>
            <w:noProof/>
            <w:webHidden/>
          </w:rPr>
          <w:instrText xml:space="preserve"> PAGEREF _Toc196212723 \h </w:instrText>
        </w:r>
        <w:r>
          <w:rPr>
            <w:noProof/>
            <w:webHidden/>
          </w:rPr>
        </w:r>
        <w:r>
          <w:rPr>
            <w:noProof/>
            <w:webHidden/>
          </w:rPr>
          <w:fldChar w:fldCharType="separate"/>
        </w:r>
        <w:r>
          <w:rPr>
            <w:noProof/>
            <w:webHidden/>
          </w:rPr>
          <w:t>25</w:t>
        </w:r>
        <w:r>
          <w:rPr>
            <w:noProof/>
            <w:webHidden/>
          </w:rPr>
          <w:fldChar w:fldCharType="end"/>
        </w:r>
      </w:hyperlink>
    </w:p>
    <w:p w14:paraId="3B480ED0" w14:textId="670AF99E" w:rsidR="00E57460" w:rsidRPr="00616501" w:rsidRDefault="00134984" w:rsidP="003927FC">
      <w:pPr>
        <w:pStyle w:val="TableofFigures"/>
        <w:tabs>
          <w:tab w:val="right" w:leader="dot" w:pos="9062"/>
        </w:tabs>
        <w:spacing w:before="0" w:after="0"/>
        <w:rPr>
          <w:rFonts w:asciiTheme="minorHAnsi" w:eastAsiaTheme="minorEastAsia" w:hAnsiTheme="minorHAnsi" w:cstheme="minorBidi"/>
          <w:noProof/>
          <w:color w:val="auto"/>
          <w:sz w:val="22"/>
          <w:szCs w:val="22"/>
        </w:rPr>
      </w:pPr>
      <w:r>
        <w:rPr>
          <w:rFonts w:cs="Times New Roman"/>
        </w:rPr>
        <w:fldChar w:fldCharType="end"/>
      </w:r>
      <w:r w:rsidR="00E57460" w:rsidRPr="001E7700">
        <w:rPr>
          <w:rFonts w:cs="Times New Roman"/>
        </w:rPr>
        <w:br w:type="page"/>
      </w:r>
      <w:bookmarkStart w:id="8" w:name="_GoBack"/>
      <w:bookmarkEnd w:id="8"/>
    </w:p>
    <w:p w14:paraId="56B52502" w14:textId="60B7117C" w:rsidR="00716FE3" w:rsidRPr="001E7700" w:rsidRDefault="00E44885" w:rsidP="005524F3">
      <w:pPr>
        <w:pStyle w:val="Heading1"/>
      </w:pPr>
      <w:bookmarkStart w:id="9" w:name="_Toc164772037"/>
      <w:bookmarkStart w:id="10" w:name="_Toc196212650"/>
      <w:r>
        <w:lastRenderedPageBreak/>
        <w:t xml:space="preserve">CHƯƠNG 1. </w:t>
      </w:r>
      <w:r w:rsidR="00716FE3" w:rsidRPr="001E7700">
        <w:t xml:space="preserve">LỜI </w:t>
      </w:r>
      <w:r w:rsidR="00716FE3" w:rsidRPr="005524F3">
        <w:t>MỞ</w:t>
      </w:r>
      <w:r w:rsidR="00716FE3" w:rsidRPr="001E7700">
        <w:t xml:space="preserve"> ĐẦU</w:t>
      </w:r>
      <w:bookmarkEnd w:id="9"/>
      <w:bookmarkEnd w:id="10"/>
    </w:p>
    <w:p w14:paraId="673AD50B" w14:textId="6AC7033D" w:rsidR="00D56766" w:rsidRPr="005524F3" w:rsidRDefault="00E44885" w:rsidP="005524F3">
      <w:pPr>
        <w:pStyle w:val="Heading2"/>
      </w:pPr>
      <w:bookmarkStart w:id="11" w:name="_Toc164772038"/>
      <w:bookmarkStart w:id="12" w:name="_Toc196212651"/>
      <w:r>
        <w:t xml:space="preserve">1.1. </w:t>
      </w:r>
      <w:r w:rsidR="00716FE3" w:rsidRPr="001E7700">
        <w:t>Tính cấp thiết của đề tài</w:t>
      </w:r>
      <w:bookmarkEnd w:id="11"/>
      <w:bookmarkEnd w:id="12"/>
    </w:p>
    <w:p w14:paraId="423A15D9" w14:textId="51675845" w:rsidR="00BB083D" w:rsidRPr="001E7700" w:rsidRDefault="00BB083D" w:rsidP="00162910">
      <w:pPr>
        <w:rPr>
          <w:b/>
          <w:bCs/>
          <w:lang w:val="vi-VN"/>
        </w:rPr>
      </w:pPr>
      <w:bookmarkStart w:id="13" w:name="_Toc164772039"/>
      <w:r w:rsidRPr="001E7700">
        <w:t xml:space="preserve">Với sự phát </w:t>
      </w:r>
      <w:r w:rsidR="00D3103B" w:rsidRPr="001E7700">
        <w:t xml:space="preserve">triển của </w:t>
      </w:r>
      <w:r w:rsidRPr="001E7700">
        <w:t xml:space="preserve">cách mạng công nghiệp 4.0, chuyển đổi số đang </w:t>
      </w:r>
      <w:r w:rsidR="00D3103B" w:rsidRPr="001E7700">
        <w:t xml:space="preserve">diễn ra </w:t>
      </w:r>
      <w:r w:rsidRPr="001E7700">
        <w:t xml:space="preserve">nhanh chóng buộc </w:t>
      </w:r>
      <w:r w:rsidR="00D3103B" w:rsidRPr="001E7700">
        <w:t xml:space="preserve">các mô hình kinh doanh truyền thống </w:t>
      </w:r>
      <w:r w:rsidRPr="001E7700">
        <w:t>phải số hóa hoạt động để duy t</w:t>
      </w:r>
      <w:r w:rsidR="00D3103B" w:rsidRPr="001E7700">
        <w:t>rì năng lực cạnh tranh trong</w:t>
      </w:r>
      <w:r w:rsidRPr="001E7700">
        <w:t xml:space="preserve"> thị trường đầy biến động. Theo tạp chí Thị trường và Tài chính tiền tệ, doanh nghiệp vừa v</w:t>
      </w:r>
      <w:r w:rsidR="00D3103B" w:rsidRPr="001E7700">
        <w:t xml:space="preserve">à nhỏ tại Việt Nam chiếm </w:t>
      </w:r>
      <w:r w:rsidRPr="001E7700">
        <w:t>97% tổng số doanh nghiệp, đóng góp 40</w:t>
      </w:r>
      <w:r w:rsidR="00F25B35" w:rsidRPr="001E7700">
        <w:rPr>
          <w:lang w:val="vi-VN"/>
        </w:rPr>
        <w:t xml:space="preserve"> </w:t>
      </w:r>
      <w:r w:rsidRPr="001E7700">
        <w:t>-</w:t>
      </w:r>
      <w:r w:rsidR="00F25B35" w:rsidRPr="001E7700">
        <w:rPr>
          <w:lang w:val="vi-VN"/>
        </w:rPr>
        <w:t xml:space="preserve"> </w:t>
      </w:r>
      <w:r w:rsidRPr="001E7700">
        <w:t>45% GDP và tạo ra khoảng 30</w:t>
      </w:r>
      <w:r w:rsidR="00F25B35" w:rsidRPr="001E7700">
        <w:rPr>
          <w:lang w:val="vi-VN"/>
        </w:rPr>
        <w:t xml:space="preserve"> </w:t>
      </w:r>
      <w:r w:rsidRPr="001E7700">
        <w:t>-</w:t>
      </w:r>
      <w:r w:rsidR="00F25B35" w:rsidRPr="001E7700">
        <w:rPr>
          <w:lang w:val="vi-VN"/>
        </w:rPr>
        <w:t xml:space="preserve"> </w:t>
      </w:r>
      <w:r w:rsidRPr="001E7700">
        <w:t xml:space="preserve">36% tổng số việc làm trong cả nước. Nhóm doanh nghiệp này đóng vai trò chủ chốt trong việc ổn định xã hội và phát triển kinh tế nhưng lại gặp nhiều thách thức trong quá trình chuyển đổi số. </w:t>
      </w:r>
      <w:r w:rsidR="00F25B35" w:rsidRPr="001E7700">
        <w:t>N</w:t>
      </w:r>
      <w:r w:rsidRPr="001E7700">
        <w:t xml:space="preserve">hiều doanh nghiệp vừa và nhỏ </w:t>
      </w:r>
      <w:r w:rsidR="007E081D" w:rsidRPr="001E7700">
        <w:t>còn</w:t>
      </w:r>
      <w:r w:rsidR="007E081D" w:rsidRPr="001E7700">
        <w:rPr>
          <w:lang w:val="vi-VN"/>
        </w:rPr>
        <w:t xml:space="preserve"> hạn chế về </w:t>
      </w:r>
      <w:r w:rsidRPr="001E7700">
        <w:t xml:space="preserve">nguồn lực, kiến thức </w:t>
      </w:r>
      <w:r w:rsidR="00D3103B" w:rsidRPr="001E7700">
        <w:t xml:space="preserve">và kinh nghiệm </w:t>
      </w:r>
      <w:r w:rsidRPr="001E7700">
        <w:t xml:space="preserve">để triển khai các giải pháp công nghệ một cách hiệu </w:t>
      </w:r>
      <w:r w:rsidR="007E081D" w:rsidRPr="001E7700">
        <w:t>quả</w:t>
      </w:r>
      <w:r w:rsidR="007E081D" w:rsidRPr="001E7700">
        <w:rPr>
          <w:lang w:val="vi-VN"/>
        </w:rPr>
        <w:t xml:space="preserve">. Điều này </w:t>
      </w:r>
      <w:r w:rsidRPr="001E7700">
        <w:rPr>
          <w:lang w:val="vi-VN"/>
        </w:rPr>
        <w:t xml:space="preserve">khiến </w:t>
      </w:r>
      <w:r w:rsidR="007E081D" w:rsidRPr="001E7700">
        <w:rPr>
          <w:lang w:val="vi-VN"/>
        </w:rPr>
        <w:t>họ</w:t>
      </w:r>
      <w:r w:rsidRPr="001E7700">
        <w:rPr>
          <w:lang w:val="vi-VN"/>
        </w:rPr>
        <w:t xml:space="preserve"> e ngại đầu tư vào chuyển đổi số</w:t>
      </w:r>
      <w:r w:rsidR="007E081D" w:rsidRPr="001E7700">
        <w:rPr>
          <w:lang w:val="vi-VN"/>
        </w:rPr>
        <w:t xml:space="preserve"> dẫn đến hoạt động kinh doanh kém hiệu quả và đánh mất lợi thế cạnh tranh</w:t>
      </w:r>
      <w:r w:rsidRPr="001E7700">
        <w:rPr>
          <w:lang w:val="vi-VN"/>
        </w:rPr>
        <w:t xml:space="preserve">. </w:t>
      </w:r>
      <w:r w:rsidR="00BC1567" w:rsidRPr="001E7700">
        <w:rPr>
          <w:lang w:val="vi-VN"/>
        </w:rPr>
        <w:t>Nghiên cứu tác động</w:t>
      </w:r>
      <w:r w:rsidRPr="001E7700">
        <w:rPr>
          <w:lang w:val="vi-VN"/>
        </w:rPr>
        <w:t xml:space="preserve"> chuyển đổi số đến hiệu quả kinh doanh của các doanh nghiệp vừa và nhỏ </w:t>
      </w:r>
      <w:r w:rsidR="00D3103B" w:rsidRPr="001E7700">
        <w:rPr>
          <w:lang w:val="vi-VN"/>
        </w:rPr>
        <w:t>tại Việt Nam nhằm</w:t>
      </w:r>
      <w:r w:rsidRPr="001E7700">
        <w:rPr>
          <w:lang w:val="vi-VN"/>
        </w:rPr>
        <w:t xml:space="preserve"> xác định những yếu tố ảnh hưởng đến sự sẵn sàng chuyển đổi số của doanh nghiệp, từ đó xác định mối quan hệ giữa sự sẵn sàng chuyển đổi số và hiệu quả kinh doanh</w:t>
      </w:r>
      <w:r w:rsidR="00D3103B" w:rsidRPr="001E7700">
        <w:rPr>
          <w:lang w:val="vi-VN"/>
        </w:rPr>
        <w:t xml:space="preserve">, giúp các doanh nghiệp </w:t>
      </w:r>
      <w:r w:rsidRPr="001E7700">
        <w:rPr>
          <w:lang w:val="vi-VN"/>
        </w:rPr>
        <w:t>phát triển bền</w:t>
      </w:r>
      <w:r w:rsidR="00F25B35" w:rsidRPr="001E7700">
        <w:rPr>
          <w:lang w:val="vi-VN"/>
        </w:rPr>
        <w:t xml:space="preserve"> </w:t>
      </w:r>
      <w:r w:rsidRPr="001E7700">
        <w:rPr>
          <w:lang w:val="vi-VN"/>
        </w:rPr>
        <w:t>vững</w:t>
      </w:r>
      <w:r w:rsidR="00354424" w:rsidRPr="001E7700">
        <w:rPr>
          <w:lang w:val="vi-VN"/>
        </w:rPr>
        <w:t xml:space="preserve"> </w:t>
      </w:r>
      <w:r w:rsidRPr="001E7700">
        <w:rPr>
          <w:lang w:val="vi-VN"/>
        </w:rPr>
        <w:t xml:space="preserve">trong </w:t>
      </w:r>
      <w:r w:rsidR="00F25B35" w:rsidRPr="001E7700">
        <w:rPr>
          <w:lang w:val="vi-VN"/>
        </w:rPr>
        <w:t>kỷ nguyên số</w:t>
      </w:r>
      <w:r w:rsidR="00354424" w:rsidRPr="001E7700">
        <w:rPr>
          <w:lang w:val="vi-VN"/>
        </w:rPr>
        <w:t xml:space="preserve">. </w:t>
      </w:r>
      <w:r w:rsidR="00F25B35" w:rsidRPr="001E7700">
        <w:rPr>
          <w:lang w:val="vi-VN"/>
        </w:rPr>
        <w:t xml:space="preserve">Nghiên cứu này nhằm cung cấp cơ sở khoa học và thực tiễn, đồng thời đề xuất các </w:t>
      </w:r>
      <w:r w:rsidR="00FE5E15" w:rsidRPr="001E7700">
        <w:rPr>
          <w:lang w:val="vi-VN"/>
        </w:rPr>
        <w:t>giải pháp</w:t>
      </w:r>
      <w:r w:rsidR="00F25B35" w:rsidRPr="001E7700">
        <w:rPr>
          <w:lang w:val="vi-VN"/>
        </w:rPr>
        <w:t xml:space="preserve"> phù hợp giúp doanh nghiệp vừa và nhỏ áp dụng công nghệ một cách hiệu quả để tối ưu hóa hoạt động kinh doanh. Những đề xuất này không chỉ mang lại lợi ích cho doanh nghiệp mà còn góp phần thúc đẩy sự phát triển kinh tế bền vững và tăng cường khả năng hội nhập quốc tế của Việt Nam.</w:t>
      </w:r>
    </w:p>
    <w:p w14:paraId="30123046" w14:textId="5C554D30" w:rsidR="00817EED" w:rsidRPr="00162910" w:rsidRDefault="00E44885" w:rsidP="00162910">
      <w:pPr>
        <w:pStyle w:val="Heading2"/>
      </w:pPr>
      <w:bookmarkStart w:id="14" w:name="_Toc196212652"/>
      <w:r>
        <w:t xml:space="preserve">1.2. </w:t>
      </w:r>
      <w:r w:rsidR="00716FE3" w:rsidRPr="001E7700">
        <w:rPr>
          <w:lang w:val="vi-VN"/>
        </w:rPr>
        <w:t>Mục đích nghiên cứu</w:t>
      </w:r>
      <w:bookmarkEnd w:id="13"/>
      <w:bookmarkEnd w:id="14"/>
    </w:p>
    <w:p w14:paraId="07AD50F1" w14:textId="5B3D9E1E" w:rsidR="00F6125A" w:rsidRPr="001E7700" w:rsidRDefault="00F6125A" w:rsidP="00162910">
      <w:pPr>
        <w:rPr>
          <w:color w:val="auto"/>
          <w:lang w:val="vi-VN"/>
        </w:rPr>
      </w:pPr>
      <w:r w:rsidRPr="001E4E9D">
        <w:rPr>
          <w:b/>
          <w:i/>
          <w:color w:val="auto"/>
          <w:lang w:val="vi-VN"/>
        </w:rPr>
        <w:t>Mục tiê</w:t>
      </w:r>
      <w:r w:rsidR="003432ED" w:rsidRPr="001E4E9D">
        <w:rPr>
          <w:b/>
          <w:i/>
          <w:color w:val="auto"/>
          <w:lang w:val="vi-VN"/>
        </w:rPr>
        <w:t>u chính:</w:t>
      </w:r>
      <w:r w:rsidR="003432ED" w:rsidRPr="001E7700">
        <w:rPr>
          <w:color w:val="auto"/>
          <w:lang w:val="vi-VN"/>
        </w:rPr>
        <w:t xml:space="preserve"> </w:t>
      </w:r>
      <w:r w:rsidR="003432ED" w:rsidRPr="00807E3E">
        <w:t>Nghiên cứu tác động</w:t>
      </w:r>
      <w:r w:rsidRPr="00807E3E">
        <w:t xml:space="preserve"> chuyển đổi số đến hiệu quả kinh doanh của các doanh nghiệp vừa và nhỏ. Từ đó đề xuất một số giải pháp </w:t>
      </w:r>
      <w:r w:rsidR="003432ED" w:rsidRPr="00807E3E">
        <w:t xml:space="preserve">nhằm </w:t>
      </w:r>
      <w:r w:rsidRPr="00807E3E">
        <w:t>nâng cao hiệu quả kinh doanh của các doanh nghiệp này tại Việt Na</w:t>
      </w:r>
      <w:r w:rsidRPr="001E7700">
        <w:rPr>
          <w:color w:val="auto"/>
          <w:lang w:val="vi-VN"/>
        </w:rPr>
        <w:t>m.</w:t>
      </w:r>
    </w:p>
    <w:p w14:paraId="1F06F33D" w14:textId="4D6028A4" w:rsidR="00F6125A" w:rsidRPr="001E4E9D" w:rsidRDefault="00E44885" w:rsidP="00162910">
      <w:pPr>
        <w:pStyle w:val="Heading2"/>
        <w:rPr>
          <w:lang w:val="vi-VN"/>
        </w:rPr>
      </w:pPr>
      <w:bookmarkStart w:id="15" w:name="_Toc196212653"/>
      <w:r>
        <w:t xml:space="preserve">1.3. </w:t>
      </w:r>
      <w:r w:rsidR="00162910">
        <w:rPr>
          <w:lang w:val="vi-VN"/>
        </w:rPr>
        <w:t>Nhiệm vụ nghiên cứu</w:t>
      </w:r>
      <w:bookmarkEnd w:id="15"/>
    </w:p>
    <w:p w14:paraId="62A32A0B" w14:textId="77777777" w:rsidR="001E4E9D" w:rsidRDefault="001E4E9D" w:rsidP="00162910">
      <w:pPr>
        <w:rPr>
          <w:lang w:val="vi-VN"/>
        </w:rPr>
      </w:pPr>
      <w:r w:rsidRPr="001E4E9D">
        <w:rPr>
          <w:lang w:val="vi-VN"/>
        </w:rPr>
        <w:t xml:space="preserve">- Đánh giá mức độ chuyển đổi số hiện tại </w:t>
      </w:r>
      <w:r>
        <w:t xml:space="preserve">của doanh nghiệp </w:t>
      </w:r>
      <w:r w:rsidRPr="001E4E9D">
        <w:rPr>
          <w:lang w:val="vi-VN"/>
        </w:rPr>
        <w:t>và xác định tầm quan trọng của chuyển đổi số</w:t>
      </w:r>
      <w:r>
        <w:t xml:space="preserve"> </w:t>
      </w:r>
      <w:r w:rsidRPr="001E4E9D">
        <w:rPr>
          <w:lang w:val="vi-VN"/>
        </w:rPr>
        <w:t>tác động tới hiệu quả kinh doanh của các doanh nghiệp vừa và nhỏ ở Việt Nam.</w:t>
      </w:r>
    </w:p>
    <w:p w14:paraId="3F523A02" w14:textId="5931B2BF" w:rsidR="00F6125A" w:rsidRPr="001E4E9D" w:rsidRDefault="00F6125A" w:rsidP="00162910">
      <w:r w:rsidRPr="001E7700">
        <w:rPr>
          <w:lang w:val="vi-VN"/>
        </w:rPr>
        <w:lastRenderedPageBreak/>
        <w:t xml:space="preserve">- Xác định những thách thức và cơ hội mà các doanh nghiệp vừa và nhỏ </w:t>
      </w:r>
      <w:r w:rsidR="00B360B2" w:rsidRPr="001E7700">
        <w:rPr>
          <w:lang w:val="vi-VN"/>
        </w:rPr>
        <w:t xml:space="preserve">tại Việt Nam </w:t>
      </w:r>
      <w:r w:rsidRPr="001E7700">
        <w:rPr>
          <w:lang w:val="vi-VN"/>
        </w:rPr>
        <w:t xml:space="preserve">gặp phải khi triển khai chuyển đổi </w:t>
      </w:r>
      <w:r w:rsidR="00637173" w:rsidRPr="001E7700">
        <w:rPr>
          <w:lang w:val="vi-VN"/>
        </w:rPr>
        <w:t>số.</w:t>
      </w:r>
    </w:p>
    <w:p w14:paraId="50884527" w14:textId="67303256" w:rsidR="00F6125A" w:rsidRPr="001E7700" w:rsidRDefault="00F6125A" w:rsidP="00162910">
      <w:pPr>
        <w:rPr>
          <w:lang w:val="vi-VN"/>
        </w:rPr>
      </w:pPr>
      <w:r w:rsidRPr="001E7700">
        <w:rPr>
          <w:lang w:val="vi-VN"/>
        </w:rPr>
        <w:t xml:space="preserve">- Đề xuất mô hình nghiên cứu mối quan hệ giữa chuyển đổi số </w:t>
      </w:r>
      <w:r w:rsidR="00795DA5" w:rsidRPr="001E7700">
        <w:rPr>
          <w:lang w:val="vi-VN"/>
        </w:rPr>
        <w:t xml:space="preserve">tác động </w:t>
      </w:r>
      <w:r w:rsidRPr="001E7700">
        <w:rPr>
          <w:lang w:val="vi-VN"/>
        </w:rPr>
        <w:t>đến hiệu quả kinh doanh của các doanh nghiệp vừa và nhỏ</w:t>
      </w:r>
      <w:r w:rsidR="00795DA5" w:rsidRPr="001E7700">
        <w:rPr>
          <w:lang w:val="vi-VN"/>
        </w:rPr>
        <w:t xml:space="preserve"> ở Việt Nam</w:t>
      </w:r>
      <w:r w:rsidRPr="001E7700">
        <w:rPr>
          <w:lang w:val="vi-VN"/>
        </w:rPr>
        <w:t>.</w:t>
      </w:r>
    </w:p>
    <w:p w14:paraId="16D1CEA0" w14:textId="61D7E32E" w:rsidR="00F6125A" w:rsidRPr="001E7700" w:rsidRDefault="00F6125A" w:rsidP="00162910">
      <w:pPr>
        <w:rPr>
          <w:lang w:val="vi-VN"/>
        </w:rPr>
      </w:pPr>
      <w:r w:rsidRPr="001E7700">
        <w:rPr>
          <w:lang w:val="vi-VN"/>
        </w:rPr>
        <w:t xml:space="preserve">- Qua mô hình nghiên cứu, đánh giá các yếu tố tác động rõ rệt nhất </w:t>
      </w:r>
      <w:r w:rsidR="00F25B35" w:rsidRPr="001E7700">
        <w:rPr>
          <w:lang w:val="vi-VN"/>
        </w:rPr>
        <w:t>đến</w:t>
      </w:r>
      <w:r w:rsidR="000C59A4" w:rsidRPr="001E7700">
        <w:rPr>
          <w:lang w:val="vi-VN"/>
        </w:rPr>
        <w:t xml:space="preserve"> sự sẵn sàng chuyển đổi số của doanh nghiệp, từ đó phân tích mối quan hệ giữa chuyển đổi số và</w:t>
      </w:r>
      <w:r w:rsidR="00F25B35" w:rsidRPr="001E7700">
        <w:rPr>
          <w:lang w:val="vi-VN"/>
        </w:rPr>
        <w:t xml:space="preserve"> </w:t>
      </w:r>
      <w:r w:rsidRPr="001E7700">
        <w:rPr>
          <w:lang w:val="vi-VN"/>
        </w:rPr>
        <w:t>hiệu quả kinh doanh của các doanh nghiệp vừa và nhỏ</w:t>
      </w:r>
      <w:r w:rsidR="000C59A4" w:rsidRPr="001E7700">
        <w:rPr>
          <w:lang w:val="vi-VN"/>
        </w:rPr>
        <w:t xml:space="preserve"> tại Việt Nam</w:t>
      </w:r>
      <w:r w:rsidRPr="001E7700">
        <w:rPr>
          <w:lang w:val="vi-VN"/>
        </w:rPr>
        <w:t>.</w:t>
      </w:r>
    </w:p>
    <w:p w14:paraId="1400137E" w14:textId="25CE2363" w:rsidR="00817EED" w:rsidRPr="001E7700" w:rsidRDefault="00F6125A" w:rsidP="00162910">
      <w:pPr>
        <w:rPr>
          <w:lang w:val="vi-VN"/>
        </w:rPr>
      </w:pPr>
      <w:r w:rsidRPr="001E7700">
        <w:rPr>
          <w:lang w:val="vi-VN"/>
        </w:rPr>
        <w:t>- Đề xuất các giải pháp nhằm nâng c</w:t>
      </w:r>
      <w:r w:rsidR="00560B9B" w:rsidRPr="001E7700">
        <w:rPr>
          <w:lang w:val="vi-VN"/>
        </w:rPr>
        <w:t xml:space="preserve">ao chất lượng chuyển đổi </w:t>
      </w:r>
      <w:r w:rsidR="00487183" w:rsidRPr="001E7700">
        <w:rPr>
          <w:lang w:val="vi-VN"/>
        </w:rPr>
        <w:t xml:space="preserve">số </w:t>
      </w:r>
      <w:r w:rsidR="00560B9B" w:rsidRPr="001E7700">
        <w:rPr>
          <w:lang w:val="vi-VN"/>
        </w:rPr>
        <w:t xml:space="preserve">cho doanh nghiệp, đồng thời </w:t>
      </w:r>
      <w:r w:rsidRPr="001E7700">
        <w:rPr>
          <w:lang w:val="vi-VN"/>
        </w:rPr>
        <w:t>góp phần tăng cường năng lực cạnh tranh và phát triển bền vững</w:t>
      </w:r>
      <w:r w:rsidR="00560B9B" w:rsidRPr="001E7700">
        <w:rPr>
          <w:lang w:val="vi-VN"/>
        </w:rPr>
        <w:t xml:space="preserve"> cho </w:t>
      </w:r>
      <w:r w:rsidR="00AC7612" w:rsidRPr="001E7700">
        <w:rPr>
          <w:lang w:val="vi-VN"/>
        </w:rPr>
        <w:t xml:space="preserve">các </w:t>
      </w:r>
      <w:r w:rsidR="00560B9B" w:rsidRPr="001E7700">
        <w:rPr>
          <w:lang w:val="vi-VN"/>
        </w:rPr>
        <w:t>doanh nghiệp vừa và nhỏ ở Việt Nam</w:t>
      </w:r>
      <w:r w:rsidRPr="001E7700">
        <w:rPr>
          <w:lang w:val="vi-VN"/>
        </w:rPr>
        <w:t>.</w:t>
      </w:r>
    </w:p>
    <w:p w14:paraId="6F742373" w14:textId="2D1303E7" w:rsidR="00716FE3" w:rsidRPr="001E7700" w:rsidRDefault="00E44885" w:rsidP="00162910">
      <w:pPr>
        <w:pStyle w:val="Heading2"/>
        <w:rPr>
          <w:lang w:val="vi-VN"/>
        </w:rPr>
      </w:pPr>
      <w:bookmarkStart w:id="16" w:name="_Toc164772040"/>
      <w:bookmarkStart w:id="17" w:name="_Toc196212654"/>
      <w:r>
        <w:t xml:space="preserve">1.4. </w:t>
      </w:r>
      <w:r w:rsidR="00817EED" w:rsidRPr="001E7700">
        <w:rPr>
          <w:lang w:val="vi-VN"/>
        </w:rPr>
        <w:t>Đối tượng và phạm vi nghiên cứu</w:t>
      </w:r>
      <w:bookmarkEnd w:id="16"/>
      <w:bookmarkEnd w:id="17"/>
    </w:p>
    <w:p w14:paraId="2FCD39E5" w14:textId="77F4BE3D" w:rsidR="00F6125A" w:rsidRPr="001E7700" w:rsidRDefault="00F6125A" w:rsidP="00162910">
      <w:pPr>
        <w:rPr>
          <w:lang w:val="vi-VN"/>
        </w:rPr>
      </w:pPr>
      <w:r w:rsidRPr="000C59FD">
        <w:rPr>
          <w:b/>
          <w:i/>
          <w:lang w:val="vi-VN"/>
        </w:rPr>
        <w:t>Đối tượng nghiên cứu</w:t>
      </w:r>
      <w:r w:rsidRPr="001E7700">
        <w:rPr>
          <w:lang w:val="vi-VN"/>
        </w:rPr>
        <w:t>: Chuyển đổi số tác động đến hiệu quả kinh doanh của các doanh nghiệp vừa và nhỏ.</w:t>
      </w:r>
    </w:p>
    <w:p w14:paraId="6F32D5B0" w14:textId="4C95963C" w:rsidR="00F6125A" w:rsidRPr="001E7700" w:rsidRDefault="00FE5E15" w:rsidP="00162910">
      <w:pPr>
        <w:rPr>
          <w:lang w:val="vi-VN"/>
        </w:rPr>
      </w:pPr>
      <w:r w:rsidRPr="000C59FD">
        <w:rPr>
          <w:b/>
          <w:i/>
          <w:lang w:val="vi-VN"/>
        </w:rPr>
        <w:t>Phạm vi nghiên cứu:</w:t>
      </w:r>
      <w:r w:rsidRPr="001E7700">
        <w:rPr>
          <w:lang w:val="vi-VN"/>
        </w:rPr>
        <w:t xml:space="preserve"> Các d</w:t>
      </w:r>
      <w:r w:rsidR="00F6125A" w:rsidRPr="001E7700">
        <w:rPr>
          <w:lang w:val="vi-VN"/>
        </w:rPr>
        <w:t xml:space="preserve">oanh nghiệp vừa và nhỏ tại Việt Nam </w:t>
      </w:r>
      <w:r w:rsidRPr="001E7700">
        <w:rPr>
          <w:lang w:val="vi-VN"/>
        </w:rPr>
        <w:t>hoạt động trong vòng 5</w:t>
      </w:r>
      <w:r w:rsidR="00F6125A" w:rsidRPr="001E7700">
        <w:rPr>
          <w:lang w:val="vi-VN"/>
        </w:rPr>
        <w:t xml:space="preserve"> năm trở lại đây, đang trong quá trình chuyển đổi số hoặc chưa chuyển đổi số. Tiến hành nghiên cứu từ ngày 01/10/2024 đến 31/03 năm 2025.</w:t>
      </w:r>
    </w:p>
    <w:p w14:paraId="1455A3D3" w14:textId="566462FB" w:rsidR="00817EED" w:rsidRPr="001E7700" w:rsidRDefault="00F6125A" w:rsidP="00162910">
      <w:pPr>
        <w:rPr>
          <w:lang w:val="vi-VN"/>
        </w:rPr>
      </w:pPr>
      <w:r w:rsidRPr="000C59FD">
        <w:rPr>
          <w:b/>
          <w:i/>
          <w:lang w:val="vi-VN"/>
        </w:rPr>
        <w:t>Dự kiến kết quả:</w:t>
      </w:r>
      <w:r w:rsidRPr="001E7700">
        <w:rPr>
          <w:lang w:val="vi-VN"/>
        </w:rPr>
        <w:t xml:space="preserve"> Hiểu biết về chuyển đổi số tác đ</w:t>
      </w:r>
      <w:r w:rsidR="00FE5E15" w:rsidRPr="001E7700">
        <w:rPr>
          <w:lang w:val="vi-VN"/>
        </w:rPr>
        <w:t>ộng</w:t>
      </w:r>
      <w:r w:rsidR="000C59FD">
        <w:rPr>
          <w:lang w:val="vi-VN"/>
        </w:rPr>
        <w:t xml:space="preserve"> đến hiệu quả kinh doanh của cá</w:t>
      </w:r>
      <w:r w:rsidR="00FE5E15" w:rsidRPr="001E7700">
        <w:rPr>
          <w:lang w:val="vi-VN"/>
        </w:rPr>
        <w:t xml:space="preserve">c </w:t>
      </w:r>
      <w:r w:rsidRPr="001E7700">
        <w:rPr>
          <w:lang w:val="vi-VN"/>
        </w:rPr>
        <w:t xml:space="preserve">doanh nghiệp vừa và nhỏ, từ đó đề </w:t>
      </w:r>
      <w:r w:rsidR="00F25B35" w:rsidRPr="001E7700">
        <w:rPr>
          <w:lang w:val="vi-VN"/>
        </w:rPr>
        <w:t>xuất</w:t>
      </w:r>
      <w:r w:rsidRPr="001E7700">
        <w:rPr>
          <w:lang w:val="vi-VN"/>
        </w:rPr>
        <w:t xml:space="preserve"> giải pháp nhằm tối ưu hóa quy trình chuyển đổi số cho các doanh nghiệp này.</w:t>
      </w:r>
    </w:p>
    <w:p w14:paraId="3A3FA97F" w14:textId="53BAACBB" w:rsidR="00817EED" w:rsidRPr="001E7700" w:rsidRDefault="00E44885" w:rsidP="00B029A9">
      <w:pPr>
        <w:pStyle w:val="Heading2"/>
        <w:rPr>
          <w:lang w:val="vi-VN"/>
        </w:rPr>
      </w:pPr>
      <w:bookmarkStart w:id="18" w:name="_Toc164772041"/>
      <w:bookmarkStart w:id="19" w:name="_Toc196212655"/>
      <w:r>
        <w:t xml:space="preserve">1.5. </w:t>
      </w:r>
      <w:r w:rsidR="00817EED" w:rsidRPr="001E7700">
        <w:rPr>
          <w:lang w:val="vi-VN"/>
        </w:rPr>
        <w:t xml:space="preserve">Phương pháp </w:t>
      </w:r>
      <w:r w:rsidR="00817EED" w:rsidRPr="00B029A9">
        <w:t>nghiên</w:t>
      </w:r>
      <w:r w:rsidR="00817EED" w:rsidRPr="001E7700">
        <w:rPr>
          <w:lang w:val="vi-VN"/>
        </w:rPr>
        <w:t xml:space="preserve"> cứu</w:t>
      </w:r>
      <w:bookmarkEnd w:id="18"/>
      <w:bookmarkEnd w:id="19"/>
    </w:p>
    <w:p w14:paraId="306C1922" w14:textId="26A4B952" w:rsidR="003B33FA" w:rsidRPr="001E7700" w:rsidRDefault="003B33FA" w:rsidP="00B029A9">
      <w:pPr>
        <w:rPr>
          <w:lang w:val="vi-VN"/>
        </w:rPr>
      </w:pPr>
      <w:r w:rsidRPr="001E7700">
        <w:rPr>
          <w:lang w:val="vi-VN"/>
        </w:rPr>
        <w:t xml:space="preserve">Tiến hành đồng thời cả hai phương pháp nghiên cứu định tính và định </w:t>
      </w:r>
      <w:r w:rsidR="00F25B35" w:rsidRPr="001E7700">
        <w:rPr>
          <w:lang w:val="vi-VN"/>
        </w:rPr>
        <w:t>lượng.</w:t>
      </w:r>
    </w:p>
    <w:p w14:paraId="3E0D0851" w14:textId="5FD75E88" w:rsidR="003B33FA" w:rsidRPr="001E7700" w:rsidRDefault="003B33FA" w:rsidP="00B029A9">
      <w:pPr>
        <w:rPr>
          <w:lang w:val="vi-VN"/>
        </w:rPr>
      </w:pPr>
      <w:r w:rsidRPr="001E7700">
        <w:rPr>
          <w:lang w:val="vi-VN"/>
        </w:rPr>
        <w:t>Nghiên cứu, thu thập thông tin từ các tài liệu, báo cáo, bài báo, văn bản</w:t>
      </w:r>
      <w:r w:rsidR="000A2A97" w:rsidRPr="001E7700">
        <w:rPr>
          <w:lang w:val="vi-VN"/>
        </w:rPr>
        <w:t xml:space="preserve"> trong và ngoài nước</w:t>
      </w:r>
      <w:r w:rsidRPr="001E7700">
        <w:rPr>
          <w:lang w:val="vi-VN"/>
        </w:rPr>
        <w:t>. Từ đó phân tích, hệ thống hóa những vấn đề lý luận liên quan đến chuyển đổi số, hiệu quả kinh doanh</w:t>
      </w:r>
      <w:r w:rsidR="00F25B35" w:rsidRPr="001E7700">
        <w:rPr>
          <w:lang w:val="vi-VN"/>
        </w:rPr>
        <w:t xml:space="preserve"> của</w:t>
      </w:r>
      <w:r w:rsidRPr="001E7700">
        <w:rPr>
          <w:lang w:val="vi-VN"/>
        </w:rPr>
        <w:t xml:space="preserve"> các doanh nghiệp vừa và nhỏ tại Việt </w:t>
      </w:r>
      <w:r w:rsidR="00F25B35" w:rsidRPr="001E7700">
        <w:rPr>
          <w:lang w:val="vi-VN"/>
        </w:rPr>
        <w:t>Nam.</w:t>
      </w:r>
    </w:p>
    <w:p w14:paraId="1504D289" w14:textId="03BFA240" w:rsidR="003B33FA" w:rsidRPr="001E7700" w:rsidRDefault="003B33FA" w:rsidP="00B029A9">
      <w:pPr>
        <w:rPr>
          <w:lang w:val="vi-VN"/>
        </w:rPr>
      </w:pPr>
      <w:r w:rsidRPr="001E7700">
        <w:rPr>
          <w:lang w:val="vi-VN"/>
        </w:rPr>
        <w:t xml:space="preserve">Sử dụng bảng câu hỏi trực tuyến trên Google Form để thu thập dữ liệu </w:t>
      </w:r>
      <w:r w:rsidR="00433A9B" w:rsidRPr="001E7700">
        <w:rPr>
          <w:lang w:val="vi-VN"/>
        </w:rPr>
        <w:t xml:space="preserve">chủ doanh nghiệp, </w:t>
      </w:r>
      <w:r w:rsidRPr="001E7700">
        <w:rPr>
          <w:lang w:val="vi-VN"/>
        </w:rPr>
        <w:t xml:space="preserve">nhân viên các cấp </w:t>
      </w:r>
      <w:r w:rsidR="00433A9B" w:rsidRPr="001E7700">
        <w:rPr>
          <w:lang w:val="vi-VN"/>
        </w:rPr>
        <w:t>đang làm việc trong</w:t>
      </w:r>
      <w:r w:rsidR="00F25B35" w:rsidRPr="001E7700">
        <w:rPr>
          <w:lang w:val="vi-VN"/>
        </w:rPr>
        <w:t xml:space="preserve"> </w:t>
      </w:r>
      <w:r w:rsidRPr="001E7700">
        <w:rPr>
          <w:lang w:val="vi-VN"/>
        </w:rPr>
        <w:t>doanh nghiệp vừa và nhỏ tại Việt Nam, tiến hành phỏng vấn chuyên sâu một số chuyên gia, nhà quản lý để thu thập thê</w:t>
      </w:r>
      <w:r w:rsidR="00433A9B" w:rsidRPr="001E7700">
        <w:rPr>
          <w:lang w:val="vi-VN"/>
        </w:rPr>
        <w:t xml:space="preserve">m thông tin về chuyển đổi số cũng như </w:t>
      </w:r>
      <w:r w:rsidRPr="001E7700">
        <w:rPr>
          <w:lang w:val="vi-VN"/>
        </w:rPr>
        <w:t>tác động của nó đến hiệu quả kinh doanh của doanh nghiệp</w:t>
      </w:r>
      <w:r w:rsidR="00127454" w:rsidRPr="001E7700">
        <w:rPr>
          <w:lang w:val="vi-VN"/>
        </w:rPr>
        <w:t>.</w:t>
      </w:r>
    </w:p>
    <w:p w14:paraId="750D93B4" w14:textId="4736A14E" w:rsidR="003B33FA" w:rsidRPr="001E7700" w:rsidRDefault="003B33FA" w:rsidP="00B029A9">
      <w:pPr>
        <w:rPr>
          <w:lang w:val="vi-VN"/>
        </w:rPr>
      </w:pPr>
      <w:r w:rsidRPr="001E7700">
        <w:rPr>
          <w:lang w:val="vi-VN"/>
        </w:rPr>
        <w:t xml:space="preserve">Chọn mẫu phi xác suất, mẫu khảo sát được lấy theo phương pháp lấy mẫu thuận </w:t>
      </w:r>
      <w:r w:rsidR="00F25B35" w:rsidRPr="001E7700">
        <w:rPr>
          <w:lang w:val="vi-VN"/>
        </w:rPr>
        <w:t>tiện.</w:t>
      </w:r>
    </w:p>
    <w:p w14:paraId="0321CFC9" w14:textId="01B72787" w:rsidR="00817EED" w:rsidRPr="001E7700" w:rsidRDefault="003B33FA" w:rsidP="00B029A9">
      <w:pPr>
        <w:rPr>
          <w:lang w:val="vi-VN"/>
        </w:rPr>
      </w:pPr>
      <w:r w:rsidRPr="001E7700">
        <w:rPr>
          <w:lang w:val="vi-VN"/>
        </w:rPr>
        <w:lastRenderedPageBreak/>
        <w:t>Dữ liệu thu thập từ cuộc khảo sát được xử lý và tiến hành nghiên cứu, phân tích với sự hỗ trợ của phần mềm SPSS và AMOS</w:t>
      </w:r>
      <w:r w:rsidR="0094523F" w:rsidRPr="001E7700">
        <w:rPr>
          <w:lang w:val="vi-VN"/>
        </w:rPr>
        <w:t xml:space="preserve"> nhằm đánh giá </w:t>
      </w:r>
      <w:r w:rsidRPr="001E7700">
        <w:rPr>
          <w:lang w:val="vi-VN"/>
        </w:rPr>
        <w:t xml:space="preserve">mức độ ảnh hưởng của các yếu tố tới </w:t>
      </w:r>
      <w:r w:rsidR="0094523F" w:rsidRPr="001E7700">
        <w:rPr>
          <w:lang w:val="vi-VN"/>
        </w:rPr>
        <w:t xml:space="preserve">sự sẵn sàng chuyển đổi số của doanh nghiệp, từ đó phân tích tác động của chuyển đổi số tới </w:t>
      </w:r>
      <w:r w:rsidRPr="001E7700">
        <w:rPr>
          <w:lang w:val="vi-VN"/>
        </w:rPr>
        <w:t xml:space="preserve">hiệu quả kinh doanh của </w:t>
      </w:r>
      <w:r w:rsidR="00127454" w:rsidRPr="001E7700">
        <w:rPr>
          <w:lang w:val="vi-VN"/>
        </w:rPr>
        <w:t xml:space="preserve">các </w:t>
      </w:r>
      <w:r w:rsidRPr="001E7700">
        <w:rPr>
          <w:lang w:val="vi-VN"/>
        </w:rPr>
        <w:t xml:space="preserve">doanh nghiệp vừa và </w:t>
      </w:r>
      <w:r w:rsidR="00127454" w:rsidRPr="001E7700">
        <w:rPr>
          <w:lang w:val="vi-VN"/>
        </w:rPr>
        <w:t>nhỏ</w:t>
      </w:r>
      <w:r w:rsidR="0094523F" w:rsidRPr="001E7700">
        <w:rPr>
          <w:lang w:val="vi-VN"/>
        </w:rPr>
        <w:t xml:space="preserve"> tại Việt Nam</w:t>
      </w:r>
      <w:r w:rsidR="00127454" w:rsidRPr="001E7700">
        <w:rPr>
          <w:lang w:val="vi-VN"/>
        </w:rPr>
        <w:t>.</w:t>
      </w:r>
    </w:p>
    <w:p w14:paraId="68DCFE42" w14:textId="5140BE89" w:rsidR="00817EED" w:rsidRPr="001E7700" w:rsidRDefault="00E44885" w:rsidP="00B029A9">
      <w:pPr>
        <w:pStyle w:val="Heading2"/>
        <w:rPr>
          <w:lang w:val="vi-VN"/>
        </w:rPr>
      </w:pPr>
      <w:bookmarkStart w:id="20" w:name="_Toc164772042"/>
      <w:bookmarkStart w:id="21" w:name="_Toc196212656"/>
      <w:r>
        <w:t xml:space="preserve">1.6. </w:t>
      </w:r>
      <w:r w:rsidR="00817EED" w:rsidRPr="001E7700">
        <w:rPr>
          <w:lang w:val="vi-VN"/>
        </w:rPr>
        <w:t xml:space="preserve">Ý nghĩa thực tiễn </w:t>
      </w:r>
      <w:r w:rsidR="00817EED" w:rsidRPr="00B029A9">
        <w:t>và</w:t>
      </w:r>
      <w:r w:rsidR="00817EED" w:rsidRPr="001E7700">
        <w:rPr>
          <w:lang w:val="vi-VN"/>
        </w:rPr>
        <w:t xml:space="preserve"> lý luận</w:t>
      </w:r>
      <w:bookmarkEnd w:id="20"/>
      <w:bookmarkEnd w:id="21"/>
    </w:p>
    <w:p w14:paraId="1067BF5F" w14:textId="65FBC426" w:rsidR="003B33FA" w:rsidRPr="001E7700" w:rsidRDefault="002C75EC" w:rsidP="00B029A9">
      <w:pPr>
        <w:rPr>
          <w:lang w:val="vi-VN"/>
        </w:rPr>
      </w:pPr>
      <w:r w:rsidRPr="001E7700">
        <w:rPr>
          <w:lang w:val="vi-VN"/>
        </w:rPr>
        <w:t>Nghiên cứu cung cấp những</w:t>
      </w:r>
      <w:r w:rsidR="003B33FA" w:rsidRPr="001E7700">
        <w:rPr>
          <w:lang w:val="vi-VN"/>
        </w:rPr>
        <w:t xml:space="preserve"> phân tích sâu về vai trò và ý nghĩa của chuyển đổi số trong việc cải thiện hiệu quả kinh doanh của các doanh nghiệp vừa và nhỏ</w:t>
      </w:r>
      <w:r w:rsidRPr="001E7700">
        <w:rPr>
          <w:lang w:val="vi-VN"/>
        </w:rPr>
        <w:t xml:space="preserve"> tại Việt Nam</w:t>
      </w:r>
      <w:r w:rsidR="003B33FA" w:rsidRPr="001E7700">
        <w:rPr>
          <w:lang w:val="vi-VN"/>
        </w:rPr>
        <w:t xml:space="preserve">. Thông qua đó giúp cho các nhà quản lý, chủ doanh nghiệp có cái nhìn tổng quan về mức độ ảnh hưởng của chuyển đổi số đối với </w:t>
      </w:r>
      <w:r w:rsidR="00F25B35" w:rsidRPr="001E7700">
        <w:rPr>
          <w:lang w:val="vi-VN"/>
        </w:rPr>
        <w:t>doanh nghiệp</w:t>
      </w:r>
      <w:r w:rsidR="00D970BC" w:rsidRPr="001E7700">
        <w:rPr>
          <w:lang w:val="vi-VN"/>
        </w:rPr>
        <w:t>. T</w:t>
      </w:r>
      <w:r w:rsidR="00F25B35" w:rsidRPr="001E7700">
        <w:rPr>
          <w:lang w:val="vi-VN"/>
        </w:rPr>
        <w:t xml:space="preserve">ừ </w:t>
      </w:r>
      <w:r w:rsidR="00D970BC" w:rsidRPr="001E7700">
        <w:rPr>
          <w:lang w:val="vi-VN"/>
        </w:rPr>
        <w:t>đó</w:t>
      </w:r>
      <w:r w:rsidR="003B33FA" w:rsidRPr="001E7700">
        <w:rPr>
          <w:lang w:val="vi-VN"/>
        </w:rPr>
        <w:t xml:space="preserve"> đưa ra các chiến lược chuyển đổi số</w:t>
      </w:r>
      <w:r w:rsidR="00D970BC" w:rsidRPr="001E7700">
        <w:rPr>
          <w:lang w:val="vi-VN"/>
        </w:rPr>
        <w:t xml:space="preserve"> phù hợp</w:t>
      </w:r>
      <w:r w:rsidR="003B33FA" w:rsidRPr="001E7700">
        <w:rPr>
          <w:lang w:val="vi-VN"/>
        </w:rPr>
        <w:t xml:space="preserve"> cho doanh </w:t>
      </w:r>
      <w:r w:rsidRPr="001E7700">
        <w:rPr>
          <w:lang w:val="vi-VN"/>
        </w:rPr>
        <w:t>nghiệp nhằm</w:t>
      </w:r>
      <w:r w:rsidR="003B33FA" w:rsidRPr="001E7700">
        <w:rPr>
          <w:lang w:val="vi-VN"/>
        </w:rPr>
        <w:t xml:space="preserve"> tăng cường năng lực cạnh tranh và nâng cao hiệu quả kinh </w:t>
      </w:r>
      <w:r w:rsidR="00127454" w:rsidRPr="001E7700">
        <w:rPr>
          <w:lang w:val="vi-VN"/>
        </w:rPr>
        <w:t>doanh.</w:t>
      </w:r>
    </w:p>
    <w:p w14:paraId="78CD03F4" w14:textId="7286C7D6" w:rsidR="00817EED" w:rsidRPr="001E7700" w:rsidRDefault="003B33FA" w:rsidP="00B029A9">
      <w:pPr>
        <w:rPr>
          <w:lang w:val="vi-VN"/>
        </w:rPr>
      </w:pPr>
      <w:r w:rsidRPr="001E7700">
        <w:rPr>
          <w:lang w:val="vi-VN"/>
        </w:rPr>
        <w:t xml:space="preserve">Nghiên cứu không chỉ bổ sung cơ sở lý thuyết về chuyển đổi số và các yếu tố ảnh hưởng đến </w:t>
      </w:r>
      <w:r w:rsidR="00DC7CFF" w:rsidRPr="001E7700">
        <w:rPr>
          <w:lang w:val="vi-VN"/>
        </w:rPr>
        <w:t>sự sẵn sàng chuyển đổi số</w:t>
      </w:r>
      <w:r w:rsidRPr="001E7700">
        <w:rPr>
          <w:lang w:val="vi-VN"/>
        </w:rPr>
        <w:t xml:space="preserve"> của</w:t>
      </w:r>
      <w:r w:rsidR="00127454" w:rsidRPr="001E7700">
        <w:rPr>
          <w:lang w:val="vi-VN"/>
        </w:rPr>
        <w:t xml:space="preserve"> các</w:t>
      </w:r>
      <w:r w:rsidRPr="001E7700">
        <w:rPr>
          <w:lang w:val="vi-VN"/>
        </w:rPr>
        <w:t xml:space="preserve"> doanh nghiệp mà còn đề xuất một mô hình phân tích mối quan hệ giữa chuyển đổi số và hiệu quả kinh doanh, bổ sung vào hệ thống lý luận về doanh nghiệp trong thời đại số. Kết quả nghiên cứu là nền tảng, cơ sở mở ra hướng đi cho các đề tài nghiên cứu tiếp </w:t>
      </w:r>
      <w:r w:rsidR="00127454" w:rsidRPr="001E7700">
        <w:rPr>
          <w:lang w:val="vi-VN"/>
        </w:rPr>
        <w:t>theo.</w:t>
      </w:r>
    </w:p>
    <w:p w14:paraId="17E3D881" w14:textId="1BB710EB" w:rsidR="00817EED" w:rsidRPr="00B029A9" w:rsidRDefault="00E44885" w:rsidP="00B029A9">
      <w:pPr>
        <w:pStyle w:val="Heading2"/>
      </w:pPr>
      <w:bookmarkStart w:id="22" w:name="_Toc164772043"/>
      <w:bookmarkStart w:id="23" w:name="_Toc196212657"/>
      <w:r>
        <w:t xml:space="preserve">1.7. </w:t>
      </w:r>
      <w:r w:rsidR="00817EED" w:rsidRPr="001E7700">
        <w:rPr>
          <w:lang w:val="vi-VN"/>
        </w:rPr>
        <w:t>Kết cấu của bài báo cáo</w:t>
      </w:r>
      <w:bookmarkEnd w:id="22"/>
      <w:bookmarkEnd w:id="23"/>
    </w:p>
    <w:p w14:paraId="334E9AEC" w14:textId="5D5352F1" w:rsidR="00817EED" w:rsidRPr="001E7700" w:rsidRDefault="00817EED" w:rsidP="00B029A9">
      <w:pPr>
        <w:rPr>
          <w:lang w:val="vi-VN"/>
        </w:rPr>
      </w:pPr>
      <w:r w:rsidRPr="001E7700">
        <w:rPr>
          <w:lang w:val="vi-VN"/>
        </w:rPr>
        <w:t xml:space="preserve">Kết cấu </w:t>
      </w:r>
      <w:r w:rsidR="005852C6">
        <w:rPr>
          <w:lang w:val="vi-VN"/>
        </w:rPr>
        <w:t>của bài báo cáo nghiên cứu gồm 4</w:t>
      </w:r>
      <w:r w:rsidRPr="001E7700">
        <w:rPr>
          <w:lang w:val="vi-VN"/>
        </w:rPr>
        <w:t xml:space="preserve"> chương:</w:t>
      </w:r>
    </w:p>
    <w:p w14:paraId="4231C43E" w14:textId="2F2CCE38" w:rsidR="00441542" w:rsidRPr="00441542" w:rsidRDefault="00441542" w:rsidP="00B029A9">
      <w:r>
        <w:rPr>
          <w:lang w:val="vi-VN"/>
        </w:rPr>
        <w:t>- Chương 1.</w:t>
      </w:r>
      <w:r w:rsidR="00817EED" w:rsidRPr="001E7700">
        <w:rPr>
          <w:lang w:val="vi-VN"/>
        </w:rPr>
        <w:t xml:space="preserve"> </w:t>
      </w:r>
      <w:r>
        <w:t>Lời mở đầu</w:t>
      </w:r>
    </w:p>
    <w:p w14:paraId="699A28AC" w14:textId="442DA396" w:rsidR="00817EED" w:rsidRPr="001E7700" w:rsidRDefault="00441542" w:rsidP="00B029A9">
      <w:pPr>
        <w:rPr>
          <w:lang w:val="vi-VN"/>
        </w:rPr>
      </w:pPr>
      <w:r>
        <w:t xml:space="preserve">- Chương 2. </w:t>
      </w:r>
      <w:r w:rsidR="00817EED" w:rsidRPr="001E7700">
        <w:rPr>
          <w:lang w:val="vi-VN"/>
        </w:rPr>
        <w:t>Cơ sở lý luận và tổng quan tài liệu</w:t>
      </w:r>
    </w:p>
    <w:p w14:paraId="5A173FA0" w14:textId="3AEA0954" w:rsidR="00817EED" w:rsidRPr="001E7700" w:rsidRDefault="00817EED" w:rsidP="00B029A9">
      <w:pPr>
        <w:rPr>
          <w:lang w:val="vi-VN"/>
        </w:rPr>
      </w:pPr>
      <w:r w:rsidRPr="001E7700">
        <w:rPr>
          <w:lang w:val="vi-VN"/>
        </w:rPr>
        <w:t>- Chươn</w:t>
      </w:r>
      <w:r w:rsidR="00441542">
        <w:rPr>
          <w:lang w:val="vi-VN"/>
        </w:rPr>
        <w:t xml:space="preserve">g 3. </w:t>
      </w:r>
      <w:r w:rsidRPr="001E7700">
        <w:rPr>
          <w:lang w:val="vi-VN"/>
        </w:rPr>
        <w:t>Phương pháp nghiên cứu</w:t>
      </w:r>
    </w:p>
    <w:p w14:paraId="48F0C19B" w14:textId="7A082A4A" w:rsidR="00817EED" w:rsidRPr="001E7700" w:rsidRDefault="00441542" w:rsidP="00B029A9">
      <w:pPr>
        <w:rPr>
          <w:lang w:val="vi-VN"/>
        </w:rPr>
      </w:pPr>
      <w:r>
        <w:rPr>
          <w:lang w:val="vi-VN"/>
        </w:rPr>
        <w:t>- Chương 4.</w:t>
      </w:r>
      <w:r w:rsidR="00817EED" w:rsidRPr="001E7700">
        <w:rPr>
          <w:lang w:val="vi-VN"/>
        </w:rPr>
        <w:t xml:space="preserve"> Kết quả và thảo luận</w:t>
      </w:r>
    </w:p>
    <w:p w14:paraId="3A07F402" w14:textId="77777777" w:rsidR="00817EED" w:rsidRPr="001E7700" w:rsidRDefault="00817EED" w:rsidP="00B029A9">
      <w:pPr>
        <w:rPr>
          <w:lang w:val="vi-VN"/>
        </w:rPr>
      </w:pPr>
    </w:p>
    <w:p w14:paraId="570BE8C7" w14:textId="77777777" w:rsidR="00203D5C" w:rsidRPr="001E7700" w:rsidRDefault="00203D5C" w:rsidP="00DF1AE5">
      <w:pPr>
        <w:spacing w:before="120" w:after="120"/>
        <w:rPr>
          <w:rFonts w:cs="Times New Roman"/>
          <w:lang w:val="vi-VN"/>
        </w:rPr>
      </w:pPr>
    </w:p>
    <w:p w14:paraId="2A187BA2" w14:textId="77777777" w:rsidR="00042ECC" w:rsidRPr="001E7700" w:rsidRDefault="00042ECC" w:rsidP="00DF1AE5">
      <w:pPr>
        <w:spacing w:before="120" w:after="120"/>
        <w:rPr>
          <w:rFonts w:cs="Times New Roman"/>
          <w:lang w:val="vi-VN"/>
        </w:rPr>
        <w:sectPr w:rsidR="00042ECC" w:rsidRPr="001E7700" w:rsidSect="00162910">
          <w:headerReference w:type="default" r:id="rId10"/>
          <w:footerReference w:type="default" r:id="rId11"/>
          <w:pgSz w:w="11907" w:h="16840" w:code="9"/>
          <w:pgMar w:top="1134" w:right="1134" w:bottom="1134" w:left="1701" w:header="851" w:footer="284" w:gutter="0"/>
          <w:pgNumType w:fmt="lowerRoman" w:start="1"/>
          <w:cols w:space="720"/>
          <w:docGrid w:linePitch="360"/>
        </w:sectPr>
      </w:pPr>
    </w:p>
    <w:p w14:paraId="09F7EB50" w14:textId="7B945AD7" w:rsidR="00203D5C" w:rsidRPr="001E7700" w:rsidRDefault="00441542" w:rsidP="00B029A9">
      <w:pPr>
        <w:pStyle w:val="Heading1"/>
        <w:rPr>
          <w:lang w:val="vi-VN"/>
        </w:rPr>
      </w:pPr>
      <w:bookmarkStart w:id="24" w:name="_Toc164772044"/>
      <w:bookmarkStart w:id="25" w:name="_Toc196212658"/>
      <w:r>
        <w:rPr>
          <w:lang w:val="en-US"/>
        </w:rPr>
        <w:lastRenderedPageBreak/>
        <w:t xml:space="preserve">CHƯƠNG 2. </w:t>
      </w:r>
      <w:r w:rsidR="00817EED" w:rsidRPr="001E7700">
        <w:rPr>
          <w:lang w:val="vi-VN"/>
        </w:rPr>
        <w:t xml:space="preserve">CƠ SỞ LÝ LUẬN VÀ TỔNG </w:t>
      </w:r>
      <w:r w:rsidR="00817EED" w:rsidRPr="00443ED0">
        <w:t>QUAN</w:t>
      </w:r>
      <w:r w:rsidR="00817EED" w:rsidRPr="001E7700">
        <w:rPr>
          <w:lang w:val="vi-VN"/>
        </w:rPr>
        <w:t xml:space="preserve"> TÀI LIỆU</w:t>
      </w:r>
      <w:bookmarkEnd w:id="24"/>
      <w:bookmarkEnd w:id="25"/>
    </w:p>
    <w:p w14:paraId="06301C31" w14:textId="73C429EB" w:rsidR="00817EED" w:rsidRPr="00B029A9" w:rsidRDefault="00B029A9" w:rsidP="00B029A9">
      <w:pPr>
        <w:pStyle w:val="Heading2"/>
      </w:pPr>
      <w:bookmarkStart w:id="26" w:name="_Toc164772045"/>
      <w:bookmarkStart w:id="27" w:name="_Toc48634076"/>
      <w:bookmarkStart w:id="28" w:name="_Toc196212659"/>
      <w:r>
        <w:t xml:space="preserve">2.1. </w:t>
      </w:r>
      <w:r w:rsidR="00817EED" w:rsidRPr="001E7700">
        <w:t>Giới thiệu tổng quan</w:t>
      </w:r>
      <w:bookmarkEnd w:id="26"/>
      <w:bookmarkEnd w:id="28"/>
    </w:p>
    <w:p w14:paraId="749A14F8" w14:textId="1E9B68DA" w:rsidR="00416C8B" w:rsidRPr="00416C8B" w:rsidRDefault="00416C8B" w:rsidP="00416C8B">
      <w:pPr>
        <w:rPr>
          <w:shd w:val="clear" w:color="auto" w:fill="FFFFFF"/>
        </w:rPr>
      </w:pPr>
      <w:bookmarkStart w:id="29" w:name="_Toc164772046"/>
      <w:r w:rsidRPr="00416C8B">
        <w:rPr>
          <w:shd w:val="clear" w:color="auto" w:fill="FFFFFF"/>
        </w:rPr>
        <w:t>Hiện nay, chuyển đổi số không chỉ là xu thế tất yếu mà còn trở thành yếu tố quyết định</w:t>
      </w:r>
      <w:r>
        <w:rPr>
          <w:b/>
          <w:bCs/>
          <w:shd w:val="clear" w:color="auto" w:fill="FFFFFF"/>
        </w:rPr>
        <w:t xml:space="preserve"> </w:t>
      </w:r>
      <w:r w:rsidRPr="00416C8B">
        <w:rPr>
          <w:shd w:val="clear" w:color="auto" w:fill="FFFFFF"/>
        </w:rPr>
        <w:t xml:space="preserve">sự tồn tại và phát triển của doanh nghiệp, đặc </w:t>
      </w:r>
      <w:r w:rsidRPr="00B43CD9">
        <w:rPr>
          <w:shd w:val="clear" w:color="auto" w:fill="FFFFFF"/>
        </w:rPr>
        <w:t xml:space="preserve">biệt </w:t>
      </w:r>
      <w:r w:rsidRPr="00B43CD9">
        <w:rPr>
          <w:bCs/>
          <w:shd w:val="clear" w:color="auto" w:fill="FFFFFF"/>
        </w:rPr>
        <w:t>là các doanh nghiệp vừa và nhỏ.</w:t>
      </w:r>
      <w:r>
        <w:rPr>
          <w:b/>
          <w:bCs/>
          <w:shd w:val="clear" w:color="auto" w:fill="FFFFFF"/>
        </w:rPr>
        <w:t xml:space="preserve"> </w:t>
      </w:r>
      <w:r w:rsidRPr="00416C8B">
        <w:rPr>
          <w:shd w:val="clear" w:color="auto" w:fill="FFFFFF"/>
        </w:rPr>
        <w:t>Trước</w:t>
      </w:r>
      <w:r>
        <w:rPr>
          <w:b/>
          <w:bCs/>
          <w:shd w:val="clear" w:color="auto" w:fill="FFFFFF"/>
        </w:rPr>
        <w:t xml:space="preserve"> </w:t>
      </w:r>
      <w:r w:rsidRPr="00416C8B">
        <w:rPr>
          <w:shd w:val="clear" w:color="auto" w:fill="FFFFFF"/>
        </w:rPr>
        <w:t>đây, mô hình kinh doanh truyền thống chủ yếu dựa vào hoạt động sản xuất và phân phối</w:t>
      </w:r>
      <w:r>
        <w:rPr>
          <w:b/>
          <w:bCs/>
          <w:shd w:val="clear" w:color="auto" w:fill="FFFFFF"/>
        </w:rPr>
        <w:t xml:space="preserve"> </w:t>
      </w:r>
      <w:r w:rsidR="00B31310">
        <w:rPr>
          <w:shd w:val="clear" w:color="auto" w:fill="FFFFFF"/>
        </w:rPr>
        <w:t>hàng hóa trực tiếp. Tuy nhiên</w:t>
      </w:r>
      <w:r w:rsidRPr="00416C8B">
        <w:rPr>
          <w:shd w:val="clear" w:color="auto" w:fill="FFFFFF"/>
        </w:rPr>
        <w:t>, việc áp dụng công</w:t>
      </w:r>
      <w:r>
        <w:rPr>
          <w:b/>
          <w:bCs/>
          <w:shd w:val="clear" w:color="auto" w:fill="FFFFFF"/>
        </w:rPr>
        <w:t xml:space="preserve"> </w:t>
      </w:r>
      <w:r w:rsidRPr="00416C8B">
        <w:rPr>
          <w:shd w:val="clear" w:color="auto" w:fill="FFFFFF"/>
        </w:rPr>
        <w:t xml:space="preserve">nghệ đã </w:t>
      </w:r>
      <w:r w:rsidR="00B31310">
        <w:rPr>
          <w:shd w:val="clear" w:color="auto" w:fill="FFFFFF"/>
        </w:rPr>
        <w:t xml:space="preserve">làm </w:t>
      </w:r>
      <w:r w:rsidRPr="00416C8B">
        <w:rPr>
          <w:shd w:val="clear" w:color="auto" w:fill="FFFFFF"/>
        </w:rPr>
        <w:t>thay đổi mô hình kinh doanh</w:t>
      </w:r>
      <w:r w:rsidR="00B31310">
        <w:rPr>
          <w:shd w:val="clear" w:color="auto" w:fill="FFFFFF"/>
        </w:rPr>
        <w:t xml:space="preserve"> của doanh nghiệp</w:t>
      </w:r>
      <w:r w:rsidRPr="00416C8B">
        <w:rPr>
          <w:shd w:val="clear" w:color="auto" w:fill="FFFFFF"/>
        </w:rPr>
        <w:t>, tạo ra một cuộc cách mạng trong mọi lĩnh vực.</w:t>
      </w:r>
    </w:p>
    <w:p w14:paraId="0CB54ABF" w14:textId="4C767E4F" w:rsidR="00416C8B" w:rsidRPr="00416C8B" w:rsidRDefault="00416C8B" w:rsidP="00416C8B">
      <w:pPr>
        <w:rPr>
          <w:shd w:val="clear" w:color="auto" w:fill="FFFFFF"/>
        </w:rPr>
      </w:pPr>
      <w:r w:rsidRPr="00416C8B">
        <w:rPr>
          <w:shd w:val="clear" w:color="auto" w:fill="FFFFFF"/>
        </w:rPr>
        <w:t>Các công ty nghiên cứu thị trường danh tiếng thế giới như Gartner, IDC,… đều đưa ra</w:t>
      </w:r>
      <w:r>
        <w:rPr>
          <w:b/>
          <w:bCs/>
          <w:shd w:val="clear" w:color="auto" w:fill="FFFFFF"/>
        </w:rPr>
        <w:t xml:space="preserve"> </w:t>
      </w:r>
      <w:r w:rsidRPr="00416C8B">
        <w:rPr>
          <w:shd w:val="clear" w:color="auto" w:fill="FFFFFF"/>
        </w:rPr>
        <w:t>các báo cáo chứng minh rằng chuyển đổi số mang lại rất nhiều giá trị mới cho doanh</w:t>
      </w:r>
      <w:r>
        <w:rPr>
          <w:b/>
          <w:bCs/>
          <w:shd w:val="clear" w:color="auto" w:fill="FFFFFF"/>
        </w:rPr>
        <w:t xml:space="preserve"> </w:t>
      </w:r>
      <w:r w:rsidRPr="00416C8B">
        <w:rPr>
          <w:shd w:val="clear" w:color="auto" w:fill="FFFFFF"/>
        </w:rPr>
        <w:t>nghiệp từ việc tối ưu hóa quy trình sản xuất, c</w:t>
      </w:r>
      <w:r w:rsidR="00B31310">
        <w:rPr>
          <w:shd w:val="clear" w:color="auto" w:fill="FFFFFF"/>
        </w:rPr>
        <w:t>ải thiện năng suất đến</w:t>
      </w:r>
      <w:r w:rsidRPr="00416C8B">
        <w:rPr>
          <w:shd w:val="clear" w:color="auto" w:fill="FFFFFF"/>
        </w:rPr>
        <w:t xml:space="preserve"> giảm chi phí</w:t>
      </w:r>
      <w:r>
        <w:rPr>
          <w:b/>
          <w:bCs/>
          <w:shd w:val="clear" w:color="auto" w:fill="FFFFFF"/>
        </w:rPr>
        <w:t xml:space="preserve"> </w:t>
      </w:r>
      <w:r w:rsidRPr="00416C8B">
        <w:rPr>
          <w:shd w:val="clear" w:color="auto" w:fill="FFFFFF"/>
        </w:rPr>
        <w:t>vận hành, mở rộng thị trường,… Theo báo cáo của Google, tốc độ phát triển kinh tế số</w:t>
      </w:r>
      <w:r>
        <w:rPr>
          <w:b/>
          <w:bCs/>
          <w:shd w:val="clear" w:color="auto" w:fill="FFFFFF"/>
        </w:rPr>
        <w:t xml:space="preserve"> </w:t>
      </w:r>
      <w:r w:rsidRPr="00416C8B">
        <w:rPr>
          <w:shd w:val="clear" w:color="auto" w:fill="FFFFFF"/>
        </w:rPr>
        <w:t>tại Việt Nam nhanh nhất khu vực Đông Nam Á trong 2 năm liên tiếp (2022 đạt 28%,</w:t>
      </w:r>
      <w:r>
        <w:rPr>
          <w:b/>
          <w:bCs/>
          <w:shd w:val="clear" w:color="auto" w:fill="FFFFFF"/>
        </w:rPr>
        <w:t xml:space="preserve"> </w:t>
      </w:r>
      <w:r w:rsidRPr="00416C8B">
        <w:rPr>
          <w:shd w:val="clear" w:color="auto" w:fill="FFFFFF"/>
        </w:rPr>
        <w:t>2023 đạt 19%), cao gấp 3,5 lần tốc độ tăng trưởng GDP. Từ đó đặt ra</w:t>
      </w:r>
      <w:r w:rsidR="00B31310">
        <w:rPr>
          <w:shd w:val="clear" w:color="auto" w:fill="FFFFFF"/>
        </w:rPr>
        <w:t xml:space="preserve"> câu hỏi</w:t>
      </w:r>
      <w:r w:rsidRPr="00416C8B">
        <w:rPr>
          <w:shd w:val="clear" w:color="auto" w:fill="FFFFFF"/>
        </w:rPr>
        <w:t xml:space="preserve"> cho các doanh</w:t>
      </w:r>
      <w:r>
        <w:rPr>
          <w:b/>
          <w:bCs/>
          <w:shd w:val="clear" w:color="auto" w:fill="FFFFFF"/>
        </w:rPr>
        <w:t xml:space="preserve"> </w:t>
      </w:r>
      <w:r w:rsidRPr="00416C8B">
        <w:rPr>
          <w:shd w:val="clear" w:color="auto" w:fill="FFFFFF"/>
        </w:rPr>
        <w:t>nghiệp rằng phải làm thế nào để</w:t>
      </w:r>
      <w:r>
        <w:rPr>
          <w:b/>
          <w:bCs/>
          <w:shd w:val="clear" w:color="auto" w:fill="FFFFFF"/>
        </w:rPr>
        <w:t xml:space="preserve"> </w:t>
      </w:r>
      <w:r w:rsidRPr="00B43CD9">
        <w:rPr>
          <w:bCs/>
          <w:shd w:val="clear" w:color="auto" w:fill="FFFFFF"/>
        </w:rPr>
        <w:t>áp dụng chuyển đổi số vào hoạt</w:t>
      </w:r>
      <w:r>
        <w:rPr>
          <w:b/>
          <w:bCs/>
          <w:shd w:val="clear" w:color="auto" w:fill="FFFFFF"/>
        </w:rPr>
        <w:t xml:space="preserve"> </w:t>
      </w:r>
      <w:r w:rsidRPr="00416C8B">
        <w:rPr>
          <w:shd w:val="clear" w:color="auto" w:fill="FFFFFF"/>
        </w:rPr>
        <w:t>động</w:t>
      </w:r>
      <w:r>
        <w:rPr>
          <w:b/>
          <w:bCs/>
          <w:shd w:val="clear" w:color="auto" w:fill="FFFFFF"/>
        </w:rPr>
        <w:t xml:space="preserve"> </w:t>
      </w:r>
      <w:r w:rsidRPr="00416C8B">
        <w:rPr>
          <w:shd w:val="clear" w:color="auto" w:fill="FFFFFF"/>
        </w:rPr>
        <w:t>kinh doanh? Làm thế nào để nâng cao hiệu quả kinh doanh trong bối cảnh hiện nay?</w:t>
      </w:r>
    </w:p>
    <w:p w14:paraId="4B47DA9E" w14:textId="5671EAED" w:rsidR="00416C8B" w:rsidRPr="00416C8B" w:rsidRDefault="00416C8B" w:rsidP="00416C8B">
      <w:pPr>
        <w:rPr>
          <w:shd w:val="clear" w:color="auto" w:fill="FFFFFF"/>
        </w:rPr>
      </w:pPr>
      <w:r w:rsidRPr="00416C8B">
        <w:rPr>
          <w:shd w:val="clear" w:color="auto" w:fill="FFFFFF"/>
        </w:rPr>
        <w:t>Sự phát triển nhanh chóng của thương mại điện tử, thanh toán số và các dịch vụ trực</w:t>
      </w:r>
      <w:r>
        <w:rPr>
          <w:b/>
          <w:bCs/>
          <w:shd w:val="clear" w:color="auto" w:fill="FFFFFF"/>
        </w:rPr>
        <w:t xml:space="preserve"> </w:t>
      </w:r>
      <w:r w:rsidRPr="00416C8B">
        <w:rPr>
          <w:shd w:val="clear" w:color="auto" w:fill="FFFFFF"/>
        </w:rPr>
        <w:t>tuyến giúp các doanh nghiệp vừa và nhỏ có thêm nhiều cơ hội để tăng cường khả năng</w:t>
      </w:r>
      <w:r>
        <w:rPr>
          <w:b/>
          <w:bCs/>
          <w:shd w:val="clear" w:color="auto" w:fill="FFFFFF"/>
        </w:rPr>
        <w:t xml:space="preserve"> </w:t>
      </w:r>
      <w:r w:rsidRPr="00416C8B">
        <w:rPr>
          <w:shd w:val="clear" w:color="auto" w:fill="FFFFFF"/>
        </w:rPr>
        <w:t>cạnh tranh và mở rộng quy mô kinh doanh. Theo báo cáo của Trung tâm Đổi mới sáng</w:t>
      </w:r>
      <w:r>
        <w:rPr>
          <w:b/>
          <w:bCs/>
          <w:shd w:val="clear" w:color="auto" w:fill="FFFFFF"/>
        </w:rPr>
        <w:t xml:space="preserve"> </w:t>
      </w:r>
      <w:r w:rsidRPr="00416C8B">
        <w:rPr>
          <w:shd w:val="clear" w:color="auto" w:fill="FFFFFF"/>
        </w:rPr>
        <w:t>tạo Quốc gia (NIC) năm 2023, kết quả kinh doanh của nhiều doanh nghiệp vừa và nhỏ</w:t>
      </w:r>
      <w:r>
        <w:rPr>
          <w:b/>
          <w:bCs/>
          <w:shd w:val="clear" w:color="auto" w:fill="FFFFFF"/>
        </w:rPr>
        <w:t xml:space="preserve"> </w:t>
      </w:r>
      <w:r w:rsidRPr="00416C8B">
        <w:rPr>
          <w:shd w:val="clear" w:color="auto" w:fill="FFFFFF"/>
        </w:rPr>
        <w:t>đã cải thiện rõ rệt nhờ áp dụng công nghệ số trong quản lý và vận hành doanh nghiệp.</w:t>
      </w:r>
      <w:r>
        <w:rPr>
          <w:b/>
          <w:bCs/>
          <w:shd w:val="clear" w:color="auto" w:fill="FFFFFF"/>
        </w:rPr>
        <w:t xml:space="preserve"> </w:t>
      </w:r>
      <w:r w:rsidRPr="00416C8B">
        <w:rPr>
          <w:shd w:val="clear" w:color="auto" w:fill="FFFFFF"/>
        </w:rPr>
        <w:t>Việc thích ứng với công nghệ mới, đảm bảo nguồn nhân lực được trang bị đầy đủ kỹ</w:t>
      </w:r>
      <w:r>
        <w:rPr>
          <w:b/>
          <w:bCs/>
          <w:shd w:val="clear" w:color="auto" w:fill="FFFFFF"/>
        </w:rPr>
        <w:t xml:space="preserve"> </w:t>
      </w:r>
      <w:r w:rsidRPr="00416C8B">
        <w:rPr>
          <w:shd w:val="clear" w:color="auto" w:fill="FFFFFF"/>
        </w:rPr>
        <w:t>năng số và duy trì sự ổn định trong quá trình chuyển đổi số là những yếu tố mà các</w:t>
      </w:r>
      <w:r>
        <w:rPr>
          <w:b/>
          <w:bCs/>
          <w:shd w:val="clear" w:color="auto" w:fill="FFFFFF"/>
        </w:rPr>
        <w:t xml:space="preserve"> </w:t>
      </w:r>
      <w:r w:rsidRPr="00416C8B">
        <w:rPr>
          <w:shd w:val="clear" w:color="auto" w:fill="FFFFFF"/>
        </w:rPr>
        <w:t>doanh nghiệp cần chú trọng để nâng cao hiệu quả kinh doanh và cạnh tranh trong thị</w:t>
      </w:r>
      <w:r>
        <w:rPr>
          <w:b/>
          <w:bCs/>
          <w:shd w:val="clear" w:color="auto" w:fill="FFFFFF"/>
        </w:rPr>
        <w:t xml:space="preserve"> </w:t>
      </w:r>
      <w:r w:rsidRPr="00416C8B">
        <w:rPr>
          <w:shd w:val="clear" w:color="auto" w:fill="FFFFFF"/>
        </w:rPr>
        <w:t>trường hiện nay.</w:t>
      </w:r>
    </w:p>
    <w:p w14:paraId="2637E7EB" w14:textId="05E68D78" w:rsidR="00416C8B" w:rsidRDefault="00416C8B" w:rsidP="00416C8B">
      <w:pPr>
        <w:rPr>
          <w:b/>
          <w:bCs/>
          <w:shd w:val="clear" w:color="auto" w:fill="FFFFFF"/>
        </w:rPr>
      </w:pPr>
      <w:r w:rsidRPr="00416C8B">
        <w:rPr>
          <w:shd w:val="clear" w:color="auto" w:fill="FFFFFF"/>
        </w:rPr>
        <w:t>Nghiên cứu này đi sâu vào phân tích những tác động của chuyển đổi số đối với hiệu quả</w:t>
      </w:r>
      <w:r>
        <w:rPr>
          <w:b/>
          <w:bCs/>
          <w:shd w:val="clear" w:color="auto" w:fill="FFFFFF"/>
        </w:rPr>
        <w:t xml:space="preserve"> </w:t>
      </w:r>
      <w:r w:rsidRPr="00416C8B">
        <w:rPr>
          <w:shd w:val="clear" w:color="auto" w:fill="FFFFFF"/>
        </w:rPr>
        <w:t xml:space="preserve">kinh doanh của doanh nghiệp vừa và nhỏ tại </w:t>
      </w:r>
      <w:r w:rsidRPr="00B43CD9">
        <w:rPr>
          <w:shd w:val="clear" w:color="auto" w:fill="FFFFFF"/>
        </w:rPr>
        <w:t>Việt Nam, đồng thời khám phá các yếu tố</w:t>
      </w:r>
      <w:r w:rsidRPr="00B43CD9">
        <w:rPr>
          <w:bCs/>
          <w:shd w:val="clear" w:color="auto" w:fill="FFFFFF"/>
        </w:rPr>
        <w:t xml:space="preserve"> </w:t>
      </w:r>
      <w:r w:rsidRPr="00B43CD9">
        <w:rPr>
          <w:shd w:val="clear" w:color="auto" w:fill="FFFFFF"/>
        </w:rPr>
        <w:t>chính ảnh hưởng đến quá trình chuyển đổi số và n</w:t>
      </w:r>
      <w:r w:rsidRPr="00B43CD9">
        <w:rPr>
          <w:bCs/>
          <w:shd w:val="clear" w:color="auto" w:fill="FFFFFF"/>
        </w:rPr>
        <w:t xml:space="preserve">hững thách thức mà doanh nghiệp </w:t>
      </w:r>
      <w:r w:rsidRPr="00B43CD9">
        <w:rPr>
          <w:shd w:val="clear" w:color="auto" w:fill="FFFFFF"/>
        </w:rPr>
        <w:t>gặp</w:t>
      </w:r>
      <w:r w:rsidRPr="00B43CD9">
        <w:rPr>
          <w:bCs/>
          <w:shd w:val="clear" w:color="auto" w:fill="FFFFFF"/>
        </w:rPr>
        <w:t xml:space="preserve"> </w:t>
      </w:r>
      <w:r w:rsidRPr="00B43CD9">
        <w:rPr>
          <w:shd w:val="clear" w:color="auto" w:fill="FFFFFF"/>
        </w:rPr>
        <w:t>phải trong việc triển khai các công nghệ mớ</w:t>
      </w:r>
      <w:r w:rsidRPr="00416C8B">
        <w:rPr>
          <w:shd w:val="clear" w:color="auto" w:fill="FFFFFF"/>
        </w:rPr>
        <w:t>i. Kết quả nghiên cứu sẽ góp phần quan</w:t>
      </w:r>
      <w:r>
        <w:rPr>
          <w:b/>
          <w:bCs/>
          <w:shd w:val="clear" w:color="auto" w:fill="FFFFFF"/>
        </w:rPr>
        <w:t xml:space="preserve"> </w:t>
      </w:r>
      <w:r w:rsidRPr="00416C8B">
        <w:rPr>
          <w:shd w:val="clear" w:color="auto" w:fill="FFFFFF"/>
        </w:rPr>
        <w:t xml:space="preserve">trọng trong việc xây dựng chiến lược hiệu </w:t>
      </w:r>
      <w:r w:rsidRPr="00B43CD9">
        <w:rPr>
          <w:shd w:val="clear" w:color="auto" w:fill="FFFFFF"/>
        </w:rPr>
        <w:t>quả giú</w:t>
      </w:r>
      <w:r w:rsidRPr="00B43CD9">
        <w:rPr>
          <w:bCs/>
          <w:shd w:val="clear" w:color="auto" w:fill="FFFFFF"/>
        </w:rPr>
        <w:t xml:space="preserve">p các doanh nghiệp vừa và nhỏ ở </w:t>
      </w:r>
      <w:r w:rsidRPr="00B43CD9">
        <w:rPr>
          <w:shd w:val="clear" w:color="auto" w:fill="FFFFFF"/>
        </w:rPr>
        <w:t>Việt</w:t>
      </w:r>
      <w:r w:rsidRPr="00B43CD9">
        <w:rPr>
          <w:bCs/>
          <w:shd w:val="clear" w:color="auto" w:fill="FFFFFF"/>
        </w:rPr>
        <w:t xml:space="preserve"> </w:t>
      </w:r>
      <w:r w:rsidRPr="00B43CD9">
        <w:rPr>
          <w:shd w:val="clear" w:color="auto" w:fill="FFFFFF"/>
        </w:rPr>
        <w:t>Nam phát triển bền vững trong kỷ nguyên số hóa.</w:t>
      </w:r>
    </w:p>
    <w:p w14:paraId="746A1A2D" w14:textId="70F4C4D2" w:rsidR="00397168" w:rsidRPr="001E7700" w:rsidRDefault="00A20D51" w:rsidP="00A20D51">
      <w:pPr>
        <w:pStyle w:val="Heading2"/>
      </w:pPr>
      <w:bookmarkStart w:id="30" w:name="_Toc196212660"/>
      <w:r>
        <w:lastRenderedPageBreak/>
        <w:t xml:space="preserve">2.2. </w:t>
      </w:r>
      <w:r w:rsidR="00817EED" w:rsidRPr="001E7700">
        <w:t>Cơ sở lý thuyết</w:t>
      </w:r>
      <w:bookmarkEnd w:id="29"/>
      <w:bookmarkEnd w:id="30"/>
    </w:p>
    <w:p w14:paraId="15A956AD" w14:textId="76F904AB" w:rsidR="001763B4" w:rsidRPr="001E7700" w:rsidRDefault="00A20D51" w:rsidP="00A20D51">
      <w:pPr>
        <w:pStyle w:val="Heading3"/>
      </w:pPr>
      <w:bookmarkStart w:id="31" w:name="_Toc164772047"/>
      <w:bookmarkStart w:id="32" w:name="_Toc196212661"/>
      <w:r>
        <w:t xml:space="preserve">2.2.1. </w:t>
      </w:r>
      <w:r w:rsidR="00817EED" w:rsidRPr="00A20D51">
        <w:t>Chuyển</w:t>
      </w:r>
      <w:r w:rsidR="00817EED" w:rsidRPr="001E7700">
        <w:t xml:space="preserve"> đổi số</w:t>
      </w:r>
      <w:bookmarkEnd w:id="31"/>
      <w:bookmarkEnd w:id="32"/>
    </w:p>
    <w:p w14:paraId="0531ED21" w14:textId="76E8B4F9" w:rsidR="007463BE" w:rsidRPr="001E7700" w:rsidRDefault="005E076E" w:rsidP="00A20D51">
      <w:pPr>
        <w:rPr>
          <w:lang w:val="vi-VN"/>
        </w:rPr>
      </w:pPr>
      <w:r w:rsidRPr="001E7700">
        <w:t xml:space="preserve">Có nhiều quan điểm về khái niệm chuyển đổi số. </w:t>
      </w:r>
      <w:r w:rsidR="00D634B7" w:rsidRPr="001E7700">
        <w:t>Theo</w:t>
      </w:r>
      <w:r w:rsidR="00E979C7" w:rsidRPr="001E7700">
        <w:rPr>
          <w:lang w:val="vi-VN"/>
        </w:rPr>
        <w:t xml:space="preserve"> định nghĩa của Bộ Kế hoạch và Đầu tư, </w:t>
      </w:r>
      <w:r w:rsidR="00D634B7" w:rsidRPr="001E7700">
        <w:t>chuyển đổi số là “</w:t>
      </w:r>
      <w:r w:rsidR="00E979C7" w:rsidRPr="001E7700">
        <w:t>quá</w:t>
      </w:r>
      <w:r w:rsidR="00E979C7" w:rsidRPr="001E7700">
        <w:rPr>
          <w:lang w:val="vi-VN"/>
        </w:rPr>
        <w:t xml:space="preserve"> trình</w:t>
      </w:r>
      <w:r w:rsidR="00D634B7" w:rsidRPr="001E7700">
        <w:t xml:space="preserve"> tích hợp, áp dụng công nghệ số để nâng cao hiệu quả kinh doanh, hiệu quả quản lý, nâng cao năng lực, sức cạnh tranh của doanh nghiệp và tạo ra các giá trị mới". </w:t>
      </w:r>
      <w:r w:rsidR="00893BDF" w:rsidRPr="001E7700">
        <w:t>Theo</w:t>
      </w:r>
      <w:r w:rsidR="00893BDF" w:rsidRPr="001E7700">
        <w:rPr>
          <w:lang w:val="vi-VN"/>
        </w:rPr>
        <w:t xml:space="preserve"> bài nghiên cứu gần đây của Shehadeh "Chuyển đổi số là một sự thay đổi trong cách một công ty sử dụng các công nghệ số để phát triển một mô hình kinh doanh số mới, giúp tạo ra và chiếm đoạt nhiều giá trị hơn cho công ty" </w:t>
      </w:r>
      <w:r w:rsidR="00893BDF" w:rsidRPr="001E7700">
        <w:rPr>
          <w:lang w:val="vi-VN"/>
        </w:rPr>
        <w:fldChar w:fldCharType="begin"/>
      </w:r>
      <w:r w:rsidR="00893BDF" w:rsidRPr="001E7700">
        <w:rPr>
          <w:lang w:val="vi-VN"/>
        </w:rPr>
        <w:instrText xml:space="preserve"> ADDIN EN.CITE &lt;EndNote&gt;&lt;Cite&gt;&lt;Author&gt;Shehadeh&lt;/Author&gt;&lt;Year&gt;2023&lt;/Year&gt;&lt;RecNum&gt;27&lt;/RecNum&gt;&lt;DisplayText&gt;(Shehadeh et al., 2023)&lt;/DisplayText&gt;&lt;record&gt;&lt;rec-number&gt;27&lt;/rec-number&gt;&lt;foreign-keys&gt;&lt;key app="EN" db-id="xrewzd9z3ee9adevzpo5dwdxt50aw2spsfa2" timestamp="1740796422"&gt;27&lt;/key&gt;&lt;/foreign-keys&gt;&lt;ref-type name="Journal Article"&gt;17&lt;/ref-type&gt;&lt;contributors&gt;&lt;authors&gt;&lt;author&gt;Shehadeh, Maha&lt;/author&gt;&lt;author&gt;Almohtaseb, Ahmad&lt;/author&gt;&lt;author&gt;Aldehayyat, Jehad&lt;/author&gt;&lt;author&gt;Abu-AlSondos, Ibrahim A&lt;/author&gt;&lt;/authors&gt;&lt;/contributors&gt;&lt;titles&gt;&lt;title&gt;Digital transformation and competitive advantage in the service sector: a moderated-mediation model&lt;/title&gt;&lt;secondary-title&gt;Sustainability&lt;/secondary-title&gt;&lt;/titles&gt;&lt;periodical&gt;&lt;full-title&gt;Sustainability&lt;/full-title&gt;&lt;/periodical&gt;&lt;pages&gt;2077&lt;/pages&gt;&lt;volume&gt;15&lt;/volume&gt;&lt;number&gt;3&lt;/number&gt;&lt;dates&gt;&lt;year&gt;2023&lt;/year&gt;&lt;/dates&gt;&lt;isbn&gt;2071-1050&lt;/isbn&gt;&lt;urls&gt;&lt;/urls&gt;&lt;/record&gt;&lt;/Cite&gt;&lt;/EndNote&gt;</w:instrText>
      </w:r>
      <w:r w:rsidR="00893BDF" w:rsidRPr="001E7700">
        <w:rPr>
          <w:lang w:val="vi-VN"/>
        </w:rPr>
        <w:fldChar w:fldCharType="separate"/>
      </w:r>
      <w:r w:rsidR="00893BDF" w:rsidRPr="001E7700">
        <w:rPr>
          <w:noProof/>
          <w:lang w:val="vi-VN"/>
        </w:rPr>
        <w:t>(Shehadeh et al., 2023)</w:t>
      </w:r>
      <w:r w:rsidR="00893BDF" w:rsidRPr="001E7700">
        <w:rPr>
          <w:lang w:val="vi-VN"/>
        </w:rPr>
        <w:fldChar w:fldCharType="end"/>
      </w:r>
      <w:r w:rsidR="00893BDF" w:rsidRPr="001E7700">
        <w:rPr>
          <w:lang w:val="vi-VN"/>
        </w:rPr>
        <w:t xml:space="preserve">. </w:t>
      </w:r>
      <w:bookmarkStart w:id="33" w:name="_Hlk191711609"/>
      <w:r w:rsidR="00D634B7" w:rsidRPr="001E7700">
        <w:rPr>
          <w:lang w:val="vi-VN"/>
        </w:rPr>
        <w:t>Theo</w:t>
      </w:r>
      <w:r w:rsidR="00893BDF" w:rsidRPr="001E7700">
        <w:rPr>
          <w:lang w:val="vi-VN"/>
        </w:rPr>
        <w:t xml:space="preserve"> Ismail</w:t>
      </w:r>
      <w:r w:rsidR="00D634B7" w:rsidRPr="001E7700">
        <w:rPr>
          <w:lang w:val="vi-VN"/>
        </w:rPr>
        <w:t xml:space="preserve"> </w:t>
      </w:r>
      <w:bookmarkEnd w:id="33"/>
      <w:r w:rsidR="008F7123" w:rsidRPr="001E7700">
        <w:rPr>
          <w:lang w:val="vi-VN"/>
        </w:rPr>
        <w:t>“C</w:t>
      </w:r>
      <w:r w:rsidR="00D634B7" w:rsidRPr="001E7700">
        <w:rPr>
          <w:lang w:val="vi-VN"/>
        </w:rPr>
        <w:t xml:space="preserve">huyển đổi số là quá trình trong đó các công ty hội tụ nhiều công nghệ kỹ thuật mới, tăng cường khả năng kết nối khắp nơi với mục đích đạt hiệu suất vượt trội và lợi thế cạnh tranh bền vững bằng cách chuyển đổi nhiều khía cạnh kinh doanh, bao gồm mô hình kinh doanh, hoạt động và trải nghiệm khách hàng, đồng thời tác động đến mọi người và mạng </w:t>
      </w:r>
      <w:r w:rsidR="008F7123" w:rsidRPr="001E7700">
        <w:rPr>
          <w:lang w:val="vi-VN"/>
        </w:rPr>
        <w:t>lưới”</w:t>
      </w:r>
      <w:r w:rsidR="00893BDF" w:rsidRPr="001E7700">
        <w:rPr>
          <w:lang w:val="vi-VN"/>
        </w:rPr>
        <w:t xml:space="preserve"> </w:t>
      </w:r>
      <w:r w:rsidR="00893BDF" w:rsidRPr="001E7700">
        <w:rPr>
          <w:lang w:val="vi-VN"/>
        </w:rPr>
        <w:fldChar w:fldCharType="begin"/>
      </w:r>
      <w:r w:rsidR="00893BDF" w:rsidRPr="001E7700">
        <w:rPr>
          <w:lang w:val="vi-VN"/>
        </w:rPr>
        <w:instrText xml:space="preserve"> ADDIN EN.CITE &lt;EndNote&gt;&lt;Cite&gt;&lt;Author&gt;Ismail&lt;/Author&gt;&lt;Year&gt;2017&lt;/Year&gt;&lt;RecNum&gt;2&lt;/RecNum&gt;&lt;DisplayText&gt;(Ismail et al., 2017)&lt;/DisplayText&gt;&lt;record&gt;&lt;rec-number&gt;2&lt;/rec-number&gt;&lt;foreign-keys&gt;&lt;key app="EN" db-id="xrewzd9z3ee9adevzpo5dwdxt50aw2spsfa2" timestamp="1729053671"&gt;2&lt;/key&gt;&lt;/foreign-keys&gt;&lt;ref-type name="Journal Article"&gt;17&lt;/ref-type&gt;&lt;contributors&gt;&lt;authors&gt;&lt;author&gt;Ismail, Mariam H&lt;/author&gt;&lt;author&gt;Khater, Mohamed&lt;/author&gt;&lt;author&gt;Zaki, Mohamed %J Cambridge Service Alliance&lt;/author&gt;&lt;/authors&gt;&lt;/contributors&gt;&lt;titles&gt;&lt;title&gt;Digital business transformation and strategy: What do we know so far&lt;/title&gt;&lt;/titles&gt;&lt;pages&gt;1-35&lt;/pages&gt;&lt;volume&gt;10&lt;/volume&gt;&lt;number&gt;1&lt;/number&gt;&lt;dates&gt;&lt;year&gt;2017&lt;/year&gt;&lt;/dates&gt;&lt;urls&gt;&lt;/urls&gt;&lt;/record&gt;&lt;/Cite&gt;&lt;/EndNote&gt;</w:instrText>
      </w:r>
      <w:r w:rsidR="00893BDF" w:rsidRPr="001E7700">
        <w:rPr>
          <w:lang w:val="vi-VN"/>
        </w:rPr>
        <w:fldChar w:fldCharType="separate"/>
      </w:r>
      <w:r w:rsidR="00893BDF" w:rsidRPr="001E7700">
        <w:rPr>
          <w:noProof/>
          <w:lang w:val="vi-VN"/>
        </w:rPr>
        <w:t>(Ismail et al., 2017)</w:t>
      </w:r>
      <w:r w:rsidR="00893BDF" w:rsidRPr="001E7700">
        <w:rPr>
          <w:lang w:val="vi-VN"/>
        </w:rPr>
        <w:fldChar w:fldCharType="end"/>
      </w:r>
      <w:r w:rsidR="00D634B7" w:rsidRPr="001E7700">
        <w:rPr>
          <w:lang w:val="vi-VN"/>
        </w:rPr>
        <w:t xml:space="preserve">. </w:t>
      </w:r>
      <w:r w:rsidR="00E979C7" w:rsidRPr="001E7700">
        <w:rPr>
          <w:lang w:val="vi-VN"/>
        </w:rPr>
        <w:t>Một số bài nghiên cứu khác nhận định:</w:t>
      </w:r>
      <w:r w:rsidR="00EF706D" w:rsidRPr="001E7700">
        <w:rPr>
          <w:lang w:val="vi-VN"/>
        </w:rPr>
        <w:t xml:space="preserve"> </w:t>
      </w:r>
      <w:r w:rsidR="008F7123" w:rsidRPr="001E7700">
        <w:rPr>
          <w:lang w:val="vi-VN"/>
        </w:rPr>
        <w:t>“C</w:t>
      </w:r>
      <w:r w:rsidR="00F507D3" w:rsidRPr="001E7700">
        <w:rPr>
          <w:lang w:val="vi-VN"/>
        </w:rPr>
        <w:t xml:space="preserve">huyển đổi </w:t>
      </w:r>
      <w:r w:rsidRPr="001E7700">
        <w:rPr>
          <w:lang w:val="vi-VN"/>
        </w:rPr>
        <w:t xml:space="preserve">số hiểu là ứng dụng công nghệ để xây dựng các mô hình, quy trình, phần mềm và hệ thống kinh doanh mới mang lại doanh thu sinh lợi, lợi thế cạnh tranh lớn hơn và hiệu quả </w:t>
      </w:r>
      <w:r w:rsidR="008F7123" w:rsidRPr="001E7700">
        <w:rPr>
          <w:lang w:val="vi-VN"/>
        </w:rPr>
        <w:t>hơn</w:t>
      </w:r>
      <w:r w:rsidR="00EF706D" w:rsidRPr="001E7700">
        <w:rPr>
          <w:lang w:val="vi-VN"/>
        </w:rPr>
        <w:t xml:space="preserve"> </w:t>
      </w:r>
      <w:r w:rsidR="00EF706D" w:rsidRPr="001E7700">
        <w:rPr>
          <w:lang w:val="vi-VN"/>
        </w:rPr>
        <w:fldChar w:fldCharType="begin"/>
      </w:r>
      <w:r w:rsidR="00EF706D" w:rsidRPr="001E7700">
        <w:rPr>
          <w:lang w:val="vi-VN"/>
        </w:rPr>
        <w:instrText xml:space="preserve"> ADDIN EN.CITE &lt;EndNote&gt;&lt;Cite&gt;&lt;Author&gt;Schwertner&lt;/Author&gt;&lt;Year&gt;2017&lt;/Year&gt;&lt;RecNum&gt;3&lt;/RecNum&gt;&lt;DisplayText&gt;(Schwertner, 2017)&lt;/DisplayText&gt;&lt;record&gt;&lt;rec-number&gt;3&lt;/rec-number&gt;&lt;foreign-keys&gt;&lt;key app="EN" db-id="xrewzd9z3ee9adevzpo5dwdxt50aw2spsfa2" timestamp="1729053724"&gt;3&lt;/key&gt;&lt;/foreign-keys&gt;&lt;ref-type name="Journal Article"&gt;17&lt;/ref-type&gt;&lt;contributors&gt;&lt;authors&gt;&lt;author&gt;Schwertner, Krassimira %J Trakia Journal of Sciences&lt;/author&gt;&lt;/authors&gt;&lt;/contributors&gt;&lt;titles&gt;&lt;title&gt;Digital transformation of business&lt;/title&gt;&lt;/titles&gt;&lt;pages&gt;388-393&lt;/pages&gt;&lt;volume&gt;15&lt;/volume&gt;&lt;number&gt;1&lt;/number&gt;&lt;dates&gt;&lt;year&gt;2017&lt;/year&gt;&lt;/dates&gt;&lt;urls&gt;&lt;/urls&gt;&lt;/record&gt;&lt;/Cite&gt;&lt;/EndNote&gt;</w:instrText>
      </w:r>
      <w:r w:rsidR="00EF706D" w:rsidRPr="001E7700">
        <w:rPr>
          <w:lang w:val="vi-VN"/>
        </w:rPr>
        <w:fldChar w:fldCharType="separate"/>
      </w:r>
      <w:r w:rsidR="00EF706D" w:rsidRPr="001E7700">
        <w:rPr>
          <w:noProof/>
          <w:lang w:val="vi-VN"/>
        </w:rPr>
        <w:t>(Schwertner, 2017)</w:t>
      </w:r>
      <w:r w:rsidR="00EF706D" w:rsidRPr="001E7700">
        <w:rPr>
          <w:lang w:val="vi-VN"/>
        </w:rPr>
        <w:fldChar w:fldCharType="end"/>
      </w:r>
      <w:r w:rsidR="0029459A" w:rsidRPr="001E7700">
        <w:rPr>
          <w:lang w:val="vi-VN"/>
        </w:rPr>
        <w:t xml:space="preserve">; Theo Matzler và cộng sự, “Chuyển đổi số là việc sử dụng kết hợp các công nghệ như công nghệ đám mây, cảm biến, dữ liệu lớn,… để tạo ra những sản phẩm, dịch vụ và mô hình kinh doanh mới” </w:t>
      </w:r>
      <w:r w:rsidR="0029459A" w:rsidRPr="001E7700">
        <w:rPr>
          <w:lang w:val="vi-VN"/>
        </w:rPr>
        <w:fldChar w:fldCharType="begin"/>
      </w:r>
      <w:r w:rsidR="0029459A" w:rsidRPr="001E7700">
        <w:rPr>
          <w:lang w:val="vi-VN"/>
        </w:rPr>
        <w:instrText xml:space="preserve"> ADDIN EN.CITE &lt;EndNote&gt;&lt;Cite&gt;&lt;Author&gt;Matzler&lt;/Author&gt;&lt;Year&gt;2016&lt;/Year&gt;&lt;RecNum&gt;31&lt;/RecNum&gt;&lt;DisplayText&gt;(Matzler et al., 2016)&lt;/DisplayText&gt;&lt;record&gt;&lt;rec-number&gt;31&lt;/rec-number&gt;&lt;foreign-keys&gt;&lt;key app="EN" db-id="xrewzd9z3ee9adevzpo5dwdxt50aw2spsfa2" timestamp="1740818151"&gt;31&lt;/key&gt;&lt;/foreign-keys&gt;&lt;ref-type name="Book"&gt;6&lt;/ref-type&gt;&lt;contributors&gt;&lt;authors&gt;&lt;author&gt;Matzler, Kurt&lt;/author&gt;&lt;author&gt;Bailom, Franz&lt;/author&gt;&lt;author&gt;von den Eichen, Stephan Friedrich&lt;/author&gt;&lt;/authors&gt;&lt;/contributors&gt;&lt;titles&gt;&lt;title&gt;Digital Disruption: Wie Sie Ihr Unternehmen auf das digitale Zeitalter vorbereiten&lt;/title&gt;&lt;/titles&gt;&lt;dates&gt;&lt;year&gt;2016&lt;/year&gt;&lt;/dates&gt;&lt;publisher&gt;Vahlen&lt;/publisher&gt;&lt;isbn&gt;3800653796&lt;/isbn&gt;&lt;urls&gt;&lt;/urls&gt;&lt;/record&gt;&lt;/Cite&gt;&lt;/EndNote&gt;</w:instrText>
      </w:r>
      <w:r w:rsidR="0029459A" w:rsidRPr="001E7700">
        <w:rPr>
          <w:lang w:val="vi-VN"/>
        </w:rPr>
        <w:fldChar w:fldCharType="separate"/>
      </w:r>
      <w:r w:rsidR="0029459A" w:rsidRPr="001E7700">
        <w:rPr>
          <w:noProof/>
          <w:lang w:val="vi-VN"/>
        </w:rPr>
        <w:t>(Matzler et al., 2016)</w:t>
      </w:r>
      <w:r w:rsidR="0029459A" w:rsidRPr="001E7700">
        <w:rPr>
          <w:lang w:val="vi-VN"/>
        </w:rPr>
        <w:fldChar w:fldCharType="end"/>
      </w:r>
      <w:r w:rsidR="0029459A" w:rsidRPr="001E7700">
        <w:rPr>
          <w:lang w:val="vi-VN"/>
        </w:rPr>
        <w:t>.</w:t>
      </w:r>
    </w:p>
    <w:p w14:paraId="2CD2C86F" w14:textId="3E20E136" w:rsidR="001D70B1" w:rsidRPr="001E7700" w:rsidRDefault="005E076E" w:rsidP="00A20D51">
      <w:pPr>
        <w:rPr>
          <w:lang w:val="vi-VN"/>
        </w:rPr>
      </w:pPr>
      <w:r w:rsidRPr="001E7700">
        <w:rPr>
          <w:lang w:val="vi-VN"/>
        </w:rPr>
        <w:t xml:space="preserve">Qua các khái niệm trên, ta có thể hiểu </w:t>
      </w:r>
      <w:r w:rsidR="00F507D3" w:rsidRPr="001E7700">
        <w:rPr>
          <w:lang w:val="vi-VN"/>
        </w:rPr>
        <w:t>Chuyển đổi</w:t>
      </w:r>
      <w:r w:rsidRPr="001E7700">
        <w:rPr>
          <w:lang w:val="vi-VN"/>
        </w:rPr>
        <w:t xml:space="preserve"> số (Dig</w:t>
      </w:r>
      <w:r w:rsidR="00D634B7" w:rsidRPr="001E7700">
        <w:rPr>
          <w:lang w:val="vi-VN"/>
        </w:rPr>
        <w:t xml:space="preserve">ital Transformation) là việc ứng </w:t>
      </w:r>
      <w:r w:rsidRPr="001E7700">
        <w:rPr>
          <w:lang w:val="vi-VN"/>
        </w:rPr>
        <w:t xml:space="preserve">dụng công nghệ số để tạo ra giá trị mới hoặc cải thiện hiệu quả </w:t>
      </w:r>
      <w:r w:rsidR="00D634B7" w:rsidRPr="001E7700">
        <w:rPr>
          <w:lang w:val="vi-VN"/>
        </w:rPr>
        <w:t>kinh doanh của doanh nghiệp. Nó</w:t>
      </w:r>
      <w:r w:rsidRPr="001E7700">
        <w:rPr>
          <w:lang w:val="vi-VN"/>
        </w:rPr>
        <w:t xml:space="preserve"> áp dụng các công nghệ mới để cải thiện hoạt động </w:t>
      </w:r>
      <w:r w:rsidR="0061058D">
        <w:t xml:space="preserve">doanh nghiệp </w:t>
      </w:r>
      <w:r w:rsidRPr="001E7700">
        <w:rPr>
          <w:lang w:val="vi-VN"/>
        </w:rPr>
        <w:t xml:space="preserve">và tương tác với khách hàng. </w:t>
      </w:r>
      <w:r w:rsidR="00F06F18" w:rsidRPr="001E7700">
        <w:rPr>
          <w:lang w:val="vi-VN"/>
        </w:rPr>
        <w:t xml:space="preserve">Chuyển </w:t>
      </w:r>
      <w:r w:rsidR="00F507D3" w:rsidRPr="001E7700">
        <w:rPr>
          <w:lang w:val="vi-VN"/>
        </w:rPr>
        <w:t xml:space="preserve">đổi </w:t>
      </w:r>
      <w:r w:rsidRPr="001E7700">
        <w:rPr>
          <w:lang w:val="vi-VN"/>
        </w:rPr>
        <w:t xml:space="preserve">số </w:t>
      </w:r>
      <w:r w:rsidR="00E04B30">
        <w:rPr>
          <w:lang w:val="vi-VN"/>
        </w:rPr>
        <w:t xml:space="preserve">giúp các </w:t>
      </w:r>
      <w:r w:rsidR="00F06F18" w:rsidRPr="001E7700">
        <w:rPr>
          <w:lang w:val="vi-VN"/>
        </w:rPr>
        <w:t>doanh nghiệp</w:t>
      </w:r>
      <w:r w:rsidRPr="001E7700">
        <w:rPr>
          <w:lang w:val="vi-VN"/>
        </w:rPr>
        <w:t xml:space="preserve"> nâng cao hiệu quả </w:t>
      </w:r>
      <w:r w:rsidR="00F06F18" w:rsidRPr="001E7700">
        <w:rPr>
          <w:lang w:val="vi-VN"/>
        </w:rPr>
        <w:t>kinh doanh, giảm chi phí</w:t>
      </w:r>
      <w:r w:rsidRPr="001E7700">
        <w:rPr>
          <w:lang w:val="vi-VN"/>
        </w:rPr>
        <w:t xml:space="preserve"> </w:t>
      </w:r>
      <w:r w:rsidR="003C5486" w:rsidRPr="001E7700">
        <w:rPr>
          <w:lang w:val="vi-VN"/>
        </w:rPr>
        <w:t>nhờ</w:t>
      </w:r>
      <w:r w:rsidRPr="001E7700">
        <w:rPr>
          <w:lang w:val="vi-VN"/>
        </w:rPr>
        <w:t xml:space="preserve"> tự động hóa các qu</w:t>
      </w:r>
      <w:r w:rsidR="00F507D3" w:rsidRPr="001E7700">
        <w:rPr>
          <w:lang w:val="vi-VN"/>
        </w:rPr>
        <w:t xml:space="preserve">y trình hoạt động </w:t>
      </w:r>
      <w:r w:rsidR="003C5486" w:rsidRPr="001E7700">
        <w:rPr>
          <w:lang w:val="vi-VN"/>
        </w:rPr>
        <w:t xml:space="preserve">của </w:t>
      </w:r>
      <w:r w:rsidR="0061058D">
        <w:rPr>
          <w:lang w:val="vi-VN"/>
        </w:rPr>
        <w:t xml:space="preserve">doanh nghiệp. </w:t>
      </w:r>
      <w:r w:rsidR="0061058D">
        <w:t>C</w:t>
      </w:r>
      <w:r w:rsidR="00F507D3" w:rsidRPr="001E7700">
        <w:rPr>
          <w:lang w:val="vi-VN"/>
        </w:rPr>
        <w:t>huyển đổi</w:t>
      </w:r>
      <w:r w:rsidRPr="001E7700">
        <w:rPr>
          <w:lang w:val="vi-VN"/>
        </w:rPr>
        <w:t xml:space="preserve"> số còn giúp doanh nghiệp kết nối </w:t>
      </w:r>
      <w:r w:rsidR="00F06F18" w:rsidRPr="001E7700">
        <w:rPr>
          <w:lang w:val="vi-VN"/>
        </w:rPr>
        <w:t xml:space="preserve">với đối tác, khách hàng dễ dàng, nâng cao </w:t>
      </w:r>
      <w:r w:rsidRPr="001E7700">
        <w:rPr>
          <w:lang w:val="vi-VN"/>
        </w:rPr>
        <w:t>chất lư</w:t>
      </w:r>
      <w:r w:rsidR="00F06F18" w:rsidRPr="001E7700">
        <w:rPr>
          <w:lang w:val="vi-VN"/>
        </w:rPr>
        <w:t>ợn</w:t>
      </w:r>
      <w:r w:rsidR="001959B9" w:rsidRPr="001E7700">
        <w:rPr>
          <w:lang w:val="vi-VN"/>
        </w:rPr>
        <w:t>g dịch vụ chăm sóc khách hàng,</w:t>
      </w:r>
      <w:r w:rsidR="00F06F18" w:rsidRPr="001E7700">
        <w:rPr>
          <w:lang w:val="vi-VN"/>
        </w:rPr>
        <w:t xml:space="preserve"> tạo lợi thế cạnh tranh cho doanh </w:t>
      </w:r>
      <w:r w:rsidR="003C5486" w:rsidRPr="001E7700">
        <w:rPr>
          <w:lang w:val="vi-VN"/>
        </w:rPr>
        <w:t>nghiệp.</w:t>
      </w:r>
    </w:p>
    <w:p w14:paraId="439D53FB" w14:textId="5F2C0566" w:rsidR="00284A73" w:rsidRPr="001E7700" w:rsidRDefault="00B73F65" w:rsidP="00B73F65">
      <w:pPr>
        <w:pStyle w:val="Heading3"/>
        <w:rPr>
          <w:lang w:val="vi-VN"/>
        </w:rPr>
      </w:pPr>
      <w:bookmarkStart w:id="34" w:name="_Toc196212662"/>
      <w:r>
        <w:t xml:space="preserve">2.2.2. </w:t>
      </w:r>
      <w:r w:rsidR="0052316B" w:rsidRPr="001E7700">
        <w:rPr>
          <w:lang w:val="vi-VN"/>
        </w:rPr>
        <w:t>Thực trạng chuyển đổi số trong các doanh nghiệp vừa và nhỏ tại Việt Nam</w:t>
      </w:r>
      <w:bookmarkEnd w:id="34"/>
    </w:p>
    <w:p w14:paraId="50428805" w14:textId="52806C50" w:rsidR="00D459BF" w:rsidRPr="001E7700" w:rsidRDefault="00D459BF" w:rsidP="00B73F65">
      <w:pPr>
        <w:rPr>
          <w:lang w:val="vi-VN"/>
        </w:rPr>
      </w:pPr>
      <w:r w:rsidRPr="001E7700">
        <w:rPr>
          <w:lang w:val="vi-VN"/>
        </w:rPr>
        <w:t>Trong kỷ nguyên số hiện nay, chuyển đổi số là một xu hướng tất yếu khách quan diễn ra trên mọi mặt của đời số</w:t>
      </w:r>
      <w:r w:rsidR="003550C9" w:rsidRPr="001E7700">
        <w:rPr>
          <w:lang w:val="vi-VN"/>
        </w:rPr>
        <w:t>ng xã hội</w:t>
      </w:r>
      <w:r w:rsidRPr="001E7700">
        <w:rPr>
          <w:lang w:val="vi-VN"/>
        </w:rPr>
        <w:t xml:space="preserve">. Hiện nay, </w:t>
      </w:r>
      <w:r w:rsidR="003550C9" w:rsidRPr="001E7700">
        <w:rPr>
          <w:lang w:val="vi-VN"/>
        </w:rPr>
        <w:t xml:space="preserve">thực trạng chuyển đổi số tại </w:t>
      </w:r>
      <w:r w:rsidRPr="001E7700">
        <w:rPr>
          <w:lang w:val="vi-VN"/>
        </w:rPr>
        <w:t xml:space="preserve">các doanh nghiệp, đặc biệt là doanh nghiệp vừa và nhỏ </w:t>
      </w:r>
      <w:r w:rsidR="003550C9" w:rsidRPr="001E7700">
        <w:rPr>
          <w:lang w:val="vi-VN"/>
        </w:rPr>
        <w:t xml:space="preserve">ở Việt Nam </w:t>
      </w:r>
      <w:r w:rsidRPr="001E7700">
        <w:rPr>
          <w:lang w:val="vi-VN"/>
        </w:rPr>
        <w:t>đang là một</w:t>
      </w:r>
      <w:r w:rsidR="003550C9" w:rsidRPr="001E7700">
        <w:rPr>
          <w:lang w:val="vi-VN"/>
        </w:rPr>
        <w:t xml:space="preserve"> trong những</w:t>
      </w:r>
      <w:r w:rsidRPr="001E7700">
        <w:rPr>
          <w:lang w:val="vi-VN"/>
        </w:rPr>
        <w:t xml:space="preserve"> vấn đề được đặc biệt quan tâm. Một số thực trạng đáng chú ý về chuyển đổi số trong các </w:t>
      </w:r>
      <w:r w:rsidRPr="001E7700">
        <w:rPr>
          <w:lang w:val="vi-VN"/>
        </w:rPr>
        <w:lastRenderedPageBreak/>
        <w:t>doanh nghiệp vừa và nhỏ là thiếu kiến thức và năng lực chuyển đổi số. Theo số liệu thống kê của Tổng cục Thốn</w:t>
      </w:r>
      <w:r w:rsidR="003550C9" w:rsidRPr="001E7700">
        <w:rPr>
          <w:lang w:val="vi-VN"/>
        </w:rPr>
        <w:t xml:space="preserve">g kê (2022), tính đến </w:t>
      </w:r>
      <w:r w:rsidRPr="001E7700">
        <w:rPr>
          <w:lang w:val="vi-VN"/>
        </w:rPr>
        <w:t>tháng 4/2022 dân số Việt Nam là hơn 99 triệu dân. Trong đó có 72,10 triệu người</w:t>
      </w:r>
      <w:r w:rsidR="003550C9" w:rsidRPr="001E7700">
        <w:rPr>
          <w:lang w:val="vi-VN"/>
        </w:rPr>
        <w:t xml:space="preserve"> dùng Internet tương ứng với 73,</w:t>
      </w:r>
      <w:r w:rsidRPr="001E7700">
        <w:rPr>
          <w:lang w:val="vi-VN"/>
        </w:rPr>
        <w:t>2% dân số, cao hơn so với tỷ lệ trung bình trên thế giới là 62,5%. Việt N</w:t>
      </w:r>
      <w:r w:rsidR="003550C9" w:rsidRPr="001E7700">
        <w:rPr>
          <w:lang w:val="vi-VN"/>
        </w:rPr>
        <w:t>am là một trong những quốc gia</w:t>
      </w:r>
      <w:r w:rsidRPr="001E7700">
        <w:rPr>
          <w:lang w:val="vi-VN"/>
        </w:rPr>
        <w:t xml:space="preserve"> tiên phong trên thế giới trong việc ban hành các chương trình và chiến lược về Chuyển đổi số quốc gia. Cụ thể, ngày 03/06/2020 chính phủ đã xây dựng “Chương trình chuyển đổi số quốc gia đến năm 2025, định hướng đến năm 2030”. Trên thực tế theo VINASA, tại Việt Nam hơn 92% doa</w:t>
      </w:r>
      <w:r w:rsidR="000D7138">
        <w:rPr>
          <w:lang w:val="vi-VN"/>
        </w:rPr>
        <w:t xml:space="preserve">nh nghiệp đã có sự quan tâm, </w:t>
      </w:r>
      <w:r w:rsidRPr="001E7700">
        <w:rPr>
          <w:lang w:val="vi-VN"/>
        </w:rPr>
        <w:t>thậm chí đã ứng dụng chuyển đổi số trong hoạt động kinh do</w:t>
      </w:r>
      <w:r w:rsidR="003550C9" w:rsidRPr="001E7700">
        <w:rPr>
          <w:lang w:val="vi-VN"/>
        </w:rPr>
        <w:t xml:space="preserve">anh của mình. Tuy nhiên, </w:t>
      </w:r>
      <w:r w:rsidRPr="001E7700">
        <w:rPr>
          <w:lang w:val="vi-VN"/>
        </w:rPr>
        <w:t xml:space="preserve">chưa đến 10% trong số họ nhận định rằng việc chuyển đổi số đã thành công và có thể mang lại giá trị trọng yếu cho doanh nghiệp. Đặc biệt là 98% doanh nghiệp nhỏ và vừa vẫn chưa nhận thức được trọn vẹn và đúng đắn về vai trò của chuyển đổi số </w:t>
      </w:r>
      <w:r w:rsidR="000D7138">
        <w:t>bối cảnh hiện nay</w:t>
      </w:r>
      <w:r w:rsidRPr="001E7700">
        <w:rPr>
          <w:lang w:val="vi-VN"/>
        </w:rPr>
        <w:t>. Bởi lẽ chỉ mới 31% doanh nghiệp đang ở bước đầu của chuyển đổi số, 53% đang ở giai đoạn quan sát và chỉ 3% đã hoàn thiện cơ bản quá trình này.</w:t>
      </w:r>
    </w:p>
    <w:p w14:paraId="057118FF" w14:textId="521C6F0D" w:rsidR="00D459BF" w:rsidRPr="001E7700" w:rsidRDefault="0052316B" w:rsidP="00B73F65">
      <w:pPr>
        <w:rPr>
          <w:lang w:val="vi-VN"/>
        </w:rPr>
      </w:pPr>
      <w:r w:rsidRPr="001E7700">
        <w:rPr>
          <w:lang w:val="vi-VN"/>
        </w:rPr>
        <w:t>Theo báo cáo Chỉ số phát triển kỹ thuật số của doanh nghiệp nhỏ và vừa khu vực châu Á - Thái Bình Dương đượ</w:t>
      </w:r>
      <w:r w:rsidR="003550C9" w:rsidRPr="001E7700">
        <w:rPr>
          <w:lang w:val="vi-VN"/>
        </w:rPr>
        <w:t>c Cisco công bố vào tháng 4/</w:t>
      </w:r>
      <w:r w:rsidRPr="001E7700">
        <w:rPr>
          <w:lang w:val="vi-VN"/>
        </w:rPr>
        <w:t xml:space="preserve">2020, thực hiện khảo sát trên 1.340 doanh nghiệp tại khu vực, trong đó có 50 doanh nghiệp Việt Nam nói riêng. Theo đó, tại Việt Nam, các doanh nghiệp nhỏ và vừa đang đối mặt với </w:t>
      </w:r>
      <w:r w:rsidR="003C5486" w:rsidRPr="001E7700">
        <w:rPr>
          <w:lang w:val="vi-VN"/>
        </w:rPr>
        <w:t>nhiều</w:t>
      </w:r>
      <w:r w:rsidRPr="001E7700">
        <w:rPr>
          <w:lang w:val="vi-VN"/>
        </w:rPr>
        <w:t xml:space="preserve"> rào cản tron</w:t>
      </w:r>
      <w:r w:rsidR="003550C9" w:rsidRPr="001E7700">
        <w:rPr>
          <w:lang w:val="vi-VN"/>
        </w:rPr>
        <w:t xml:space="preserve">g quá trình chuyển đổi </w:t>
      </w:r>
      <w:r w:rsidRPr="001E7700">
        <w:rPr>
          <w:lang w:val="vi-VN"/>
        </w:rPr>
        <w:t>số như thiếu kỹ năng số và nhân lực (17%), thiếu nền tảng công nghệ thông tin (16,7%), th</w:t>
      </w:r>
      <w:r w:rsidR="003550C9" w:rsidRPr="001E7700">
        <w:rPr>
          <w:lang w:val="vi-VN"/>
        </w:rPr>
        <w:t xml:space="preserve">iếu tư duy kỹ thuật số hoặc thách thức về văn hóa </w:t>
      </w:r>
      <w:r w:rsidRPr="001E7700">
        <w:rPr>
          <w:lang w:val="vi-VN"/>
        </w:rPr>
        <w:t>số trong doanh nghiệp (15,7%)</w:t>
      </w:r>
      <w:r w:rsidR="0029459A" w:rsidRPr="001E7700">
        <w:rPr>
          <w:lang w:val="vi-VN"/>
        </w:rPr>
        <w:t>,</w:t>
      </w:r>
      <w:r w:rsidRPr="001E7700">
        <w:rPr>
          <w:lang w:val="vi-VN"/>
        </w:rPr>
        <w:t xml:space="preserve">… </w:t>
      </w:r>
    </w:p>
    <w:p w14:paraId="2A0B0B38" w14:textId="3DE527A4" w:rsidR="0052316B" w:rsidRPr="001E7700" w:rsidRDefault="007D7491" w:rsidP="00B73F65">
      <w:pPr>
        <w:rPr>
          <w:lang w:val="vi-VN"/>
        </w:rPr>
      </w:pPr>
      <w:r w:rsidRPr="001E7700">
        <w:rPr>
          <w:lang w:val="vi-VN"/>
        </w:rPr>
        <w:t xml:space="preserve">Chuyển đổi số trong </w:t>
      </w:r>
      <w:r w:rsidR="0052316B" w:rsidRPr="001E7700">
        <w:rPr>
          <w:lang w:val="vi-VN"/>
        </w:rPr>
        <w:t xml:space="preserve">doanh nghiệp vừa và nhỏ tại Việt Nam đang ghi nhận một số chuyển biến tích cực nhưng vẫn đối diện với không ít thách thức. Các doanh nghiệp ngày càng nhận thức rõ vai trò của chuyển đổi số trong việc nâng cao năng suất, tối ưu hóa chi phí và </w:t>
      </w:r>
      <w:r w:rsidR="00EA4BA4" w:rsidRPr="001E7700">
        <w:rPr>
          <w:lang w:val="vi-VN"/>
        </w:rPr>
        <w:t xml:space="preserve">năng lực </w:t>
      </w:r>
      <w:r w:rsidR="0052316B" w:rsidRPr="001E7700">
        <w:rPr>
          <w:lang w:val="vi-VN"/>
        </w:rPr>
        <w:t>cạnh tranh trên thị trường nhằm tăng hiệu quả kinh doanh. Nhiều doanh nghiệp đã áp dụng các nền tảng số, tuy nhiên tỷ lệ triển khai toàn diện còn thấp do một số nguyên nhân như hạn chế về vốn đầu</w:t>
      </w:r>
      <w:r w:rsidR="00EA4BA4" w:rsidRPr="001E7700">
        <w:rPr>
          <w:lang w:val="vi-VN"/>
        </w:rPr>
        <w:t xml:space="preserve"> tư, thiếu nhân sự chuyên môn và </w:t>
      </w:r>
      <w:r w:rsidRPr="001E7700">
        <w:rPr>
          <w:lang w:val="vi-VN"/>
        </w:rPr>
        <w:t xml:space="preserve">rào cản </w:t>
      </w:r>
      <w:r w:rsidR="00EA4BA4" w:rsidRPr="001E7700">
        <w:rPr>
          <w:lang w:val="vi-VN"/>
        </w:rPr>
        <w:t xml:space="preserve">tư duy quản lý truyền thống. </w:t>
      </w:r>
      <w:r w:rsidR="0052316B" w:rsidRPr="001E7700">
        <w:rPr>
          <w:lang w:val="vi-VN"/>
        </w:rPr>
        <w:t>Bên cạnh đó, việc lựa chọn công nghệ phù hợp và đảm bảo an toàn dữ liệu cũng là một thách thức lớn. Mặc dù Chính phủ Việt Nam đã ban hành nhiều chính sách hỗ tr</w:t>
      </w:r>
      <w:r w:rsidR="00EA4BA4" w:rsidRPr="001E7700">
        <w:rPr>
          <w:lang w:val="vi-VN"/>
        </w:rPr>
        <w:t>ợ và khuyến khích chuyển đổi số</w:t>
      </w:r>
      <w:r w:rsidR="0052316B" w:rsidRPr="001E7700">
        <w:rPr>
          <w:lang w:val="vi-VN"/>
        </w:rPr>
        <w:t xml:space="preserve"> nhưng mức độ hưởng ứng của </w:t>
      </w:r>
      <w:r w:rsidR="0029459A" w:rsidRPr="001E7700">
        <w:rPr>
          <w:lang w:val="vi-VN"/>
        </w:rPr>
        <w:t>các doanh nghiệp</w:t>
      </w:r>
      <w:r w:rsidR="0052316B" w:rsidRPr="001E7700">
        <w:rPr>
          <w:lang w:val="vi-VN"/>
        </w:rPr>
        <w:t xml:space="preserve"> chưa đồng đều, đặc biệt tại các khu vực ngoài đô thị. </w:t>
      </w:r>
    </w:p>
    <w:p w14:paraId="1CFB5893" w14:textId="6325CD5A" w:rsidR="004B21EE" w:rsidRPr="001E7700" w:rsidRDefault="00574552" w:rsidP="00574552">
      <w:pPr>
        <w:pStyle w:val="Heading2"/>
      </w:pPr>
      <w:bookmarkStart w:id="35" w:name="_Toc164772049"/>
      <w:bookmarkStart w:id="36" w:name="_Toc196212663"/>
      <w:r>
        <w:lastRenderedPageBreak/>
        <w:t xml:space="preserve">2.3. </w:t>
      </w:r>
      <w:r w:rsidR="00770133" w:rsidRPr="001E7700">
        <w:t>Tổng quan nghiên cứu</w:t>
      </w:r>
      <w:bookmarkEnd w:id="35"/>
      <w:bookmarkEnd w:id="36"/>
    </w:p>
    <w:p w14:paraId="755D8645" w14:textId="24636A40" w:rsidR="00770133" w:rsidRPr="001E7700" w:rsidRDefault="00574552" w:rsidP="00574552">
      <w:pPr>
        <w:pStyle w:val="Heading3"/>
      </w:pPr>
      <w:bookmarkStart w:id="37" w:name="_Toc164772050"/>
      <w:bookmarkStart w:id="38" w:name="_Toc196212664"/>
      <w:r>
        <w:t xml:space="preserve">2.3.1. </w:t>
      </w:r>
      <w:r w:rsidR="00770133" w:rsidRPr="001E7700">
        <w:t>Các nghiên cứu trên thế giới</w:t>
      </w:r>
      <w:bookmarkEnd w:id="37"/>
      <w:bookmarkEnd w:id="38"/>
    </w:p>
    <w:p w14:paraId="379BBBD8" w14:textId="77777777" w:rsidR="002D4785" w:rsidRPr="001E7700" w:rsidRDefault="001A29DC" w:rsidP="00144C48">
      <w:pPr>
        <w:rPr>
          <w:lang w:val="vi-VN"/>
        </w:rPr>
      </w:pPr>
      <w:r w:rsidRPr="001E7700">
        <w:t>Nhiều nghiên cứu trên thế giới đã chỉ ra rằng chuyển đổi số có ảnh hưởng lớn đến hiệu quả kinh doanh của các doanh nghiệp</w:t>
      </w:r>
      <w:r w:rsidR="004140B8" w:rsidRPr="001E7700">
        <w:rPr>
          <w:lang w:val="vi-VN"/>
        </w:rPr>
        <w:t xml:space="preserve"> vừa và nhỏ.</w:t>
      </w:r>
      <w:r w:rsidRPr="001E7700">
        <w:t xml:space="preserve"> </w:t>
      </w:r>
      <w:r w:rsidR="004140B8" w:rsidRPr="001E7700">
        <w:rPr>
          <w:lang w:val="vi-VN"/>
        </w:rPr>
        <w:t xml:space="preserve">Trong những năm gần đây, một loạt các bài báo đã đề cập đến tính hiệu quả của chuyển đổi số </w:t>
      </w:r>
      <w:r w:rsidR="00A36F39" w:rsidRPr="001E7700">
        <w:rPr>
          <w:lang w:val="vi-VN"/>
        </w:rPr>
        <w:t>đối với</w:t>
      </w:r>
      <w:r w:rsidR="004140B8" w:rsidRPr="001E7700">
        <w:rPr>
          <w:lang w:val="vi-VN"/>
        </w:rPr>
        <w:t xml:space="preserve"> hoạt động kinh doanh như “Chuyển đổi số có tác động đáng kể đến </w:t>
      </w:r>
      <w:r w:rsidR="00A36F39" w:rsidRPr="001E7700">
        <w:rPr>
          <w:lang w:val="vi-VN"/>
        </w:rPr>
        <w:t>h</w:t>
      </w:r>
      <w:r w:rsidR="004140B8" w:rsidRPr="001E7700">
        <w:rPr>
          <w:lang w:val="vi-VN"/>
        </w:rPr>
        <w:t xml:space="preserve">iệu suất kinh doanh của MSME tại Thành phố Malolos, Philippines. Mối quan hệ giữa chuyển đổi số và hiệu suất kinh doanh trong nghiên cứu này là tỷ lệ thuận, có thể nói rằng chuyển đổi số càng tốt thì hiệu suất kinh doanh càng tốt và có tác động đáng kể” </w:t>
      </w:r>
      <w:r w:rsidR="004140B8" w:rsidRPr="001E7700">
        <w:rPr>
          <w:lang w:val="vi-VN"/>
        </w:rPr>
        <w:fldChar w:fldCharType="begin"/>
      </w:r>
      <w:r w:rsidR="004140B8" w:rsidRPr="001E7700">
        <w:rPr>
          <w:lang w:val="vi-VN"/>
        </w:rPr>
        <w:instrText xml:space="preserve"> ADDIN EN.CITE &lt;EndNote&gt;&lt;Cite&gt;&lt;Author&gt;Juharsah&lt;/Author&gt;&lt;Year&gt;2024&lt;/Year&gt;&lt;RecNum&gt;29&lt;/RecNum&gt;&lt;DisplayText&gt;(Juharsah et al., 2024)&lt;/DisplayText&gt;&lt;record&gt;&lt;rec-number&gt;29&lt;/rec-number&gt;&lt;foreign-keys&gt;&lt;key app="EN" db-id="xrewzd9z3ee9adevzpo5dwdxt50aw2spsfa2" timestamp="1740797384"&gt;29&lt;/key&gt;&lt;/foreign-keys&gt;&lt;ref-type name="Journal Article"&gt;17&lt;/ref-type&gt;&lt;contributors&gt;&lt;authors&gt;&lt;author&gt;Juharsah, Juharsah&lt;/author&gt;&lt;author&gt;Hadisantoso, Erwin&lt;/author&gt;&lt;author&gt;Putera, Asrip&lt;/author&gt;&lt;author&gt;Mahrani, Sri Wiyati&lt;/author&gt;&lt;author&gt;Hamid, Wahyuniati&lt;/author&gt;&lt;author&gt;Saguinsin, Israel DC&lt;/author&gt;&lt;author&gt;Magdaraog Jr, Gualberto&lt;/author&gt;&lt;author&gt;Hudtohan, Emiliano T&lt;/author&gt;&lt;author&gt;Syahrun, Diyyanah Nur Fathyyah&lt;/author&gt;&lt;/authors&gt;&lt;/contributors&gt;&lt;titles&gt;&lt;title&gt;Improving Business Performance Through Creativity, Innovation and Digital Transformation of Micro, Small and Medium Enterprises: Mediated by Competitive Advantage&lt;/title&gt;&lt;secondary-title&gt;International Journal of Management and Education in Human Development&lt;/secondary-title&gt;&lt;/titles&gt;&lt;periodical&gt;&lt;full-title&gt;International Journal of Management and Education in Human Development&lt;/full-title&gt;&lt;/periodical&gt;&lt;pages&gt;1169-1184&lt;/pages&gt;&lt;volume&gt;4&lt;/volume&gt;&lt;number&gt;02&lt;/number&gt;&lt;dates&gt;&lt;year&gt;2024&lt;/year&gt;&lt;/dates&gt;&lt;isbn&gt;2775-7765&lt;/isbn&gt;&lt;urls&gt;&lt;/urls&gt;&lt;/record&gt;&lt;/Cite&gt;&lt;/EndNote&gt;</w:instrText>
      </w:r>
      <w:r w:rsidR="004140B8" w:rsidRPr="001E7700">
        <w:rPr>
          <w:lang w:val="vi-VN"/>
        </w:rPr>
        <w:fldChar w:fldCharType="separate"/>
      </w:r>
      <w:r w:rsidR="004140B8" w:rsidRPr="001E7700">
        <w:rPr>
          <w:noProof/>
          <w:lang w:val="vi-VN"/>
        </w:rPr>
        <w:t>(Juharsah et al., 2024)</w:t>
      </w:r>
      <w:r w:rsidR="004140B8" w:rsidRPr="001E7700">
        <w:rPr>
          <w:lang w:val="vi-VN"/>
        </w:rPr>
        <w:fldChar w:fldCharType="end"/>
      </w:r>
      <w:r w:rsidR="004140B8" w:rsidRPr="001E7700">
        <w:rPr>
          <w:lang w:val="vi-VN"/>
        </w:rPr>
        <w:t xml:space="preserve">; “Chuyển đổi số trở thành một yếu tố quan trọng ảnh hưởng đến cả lợi thế cạnh tranh và hiệu suất của công ty” </w:t>
      </w:r>
      <w:r w:rsidR="004140B8" w:rsidRPr="001E7700">
        <w:rPr>
          <w:lang w:val="vi-VN"/>
        </w:rPr>
        <w:fldChar w:fldCharType="begin"/>
      </w:r>
      <w:r w:rsidR="004140B8" w:rsidRPr="001E7700">
        <w:rPr>
          <w:lang w:val="vi-VN"/>
        </w:rPr>
        <w:instrText xml:space="preserve"> ADDIN EN.CITE &lt;EndNote&gt;&lt;Cite&gt;&lt;Author&gt;Ernestivita&lt;/Author&gt;&lt;Year&gt;2023&lt;/Year&gt;&lt;RecNum&gt;28&lt;/RecNum&gt;&lt;DisplayText&gt;(Ernestivita and Subagyo, 2023)&lt;/DisplayText&gt;&lt;record&gt;&lt;rec-number&gt;28&lt;/rec-number&gt;&lt;foreign-keys&gt;&lt;key app="EN" db-id="xrewzd9z3ee9adevzpo5dwdxt50aw2spsfa2" timestamp="1740797176"&gt;28&lt;/key&gt;&lt;/foreign-keys&gt;&lt;ref-type name="Journal Article"&gt;17&lt;/ref-type&gt;&lt;contributors&gt;&lt;authors&gt;&lt;author&gt;Ernestivita, Gesty&lt;/author&gt;&lt;author&gt;Subagyo, Subagyo&lt;/author&gt;&lt;/authors&gt;&lt;/contributors&gt;&lt;titles&gt;&lt;title&gt;DIGITAL TRANSFORMATION, MARKETING, BUSINESS SIZE, FINANCIAL LITERATION ON SMES&amp;apos;COMPETITIVE ADVANTAGE&lt;/title&gt;&lt;secondary-title&gt;TRIKONOMIKA: Jurnal Ekonomi&lt;/secondary-title&gt;&lt;/titles&gt;&lt;periodical&gt;&lt;full-title&gt;TRIKONOMIKA: Jurnal Ekonomi&lt;/full-title&gt;&lt;/periodical&gt;&lt;pages&gt;100-107&lt;/pages&gt;&lt;volume&gt;22&lt;/volume&gt;&lt;number&gt;2&lt;/number&gt;&lt;dates&gt;&lt;year&gt;2023&lt;/year&gt;&lt;/dates&gt;&lt;isbn&gt;2355-7737&lt;/isbn&gt;&lt;urls&gt;&lt;/urls&gt;&lt;/record&gt;&lt;/Cite&gt;&lt;/EndNote&gt;</w:instrText>
      </w:r>
      <w:r w:rsidR="004140B8" w:rsidRPr="001E7700">
        <w:rPr>
          <w:lang w:val="vi-VN"/>
        </w:rPr>
        <w:fldChar w:fldCharType="separate"/>
      </w:r>
      <w:r w:rsidR="004140B8" w:rsidRPr="001E7700">
        <w:rPr>
          <w:noProof/>
          <w:lang w:val="vi-VN"/>
        </w:rPr>
        <w:t>(Ernestivita and Subagyo, 2023)</w:t>
      </w:r>
      <w:r w:rsidR="004140B8" w:rsidRPr="001E7700">
        <w:rPr>
          <w:lang w:val="vi-VN"/>
        </w:rPr>
        <w:fldChar w:fldCharType="end"/>
      </w:r>
      <w:r w:rsidR="004140B8" w:rsidRPr="001E7700">
        <w:rPr>
          <w:lang w:val="vi-VN"/>
        </w:rPr>
        <w:t xml:space="preserve">; “Chuyển đổi số có mối tương quan tích cực với hiệu suất và là trung gian tác động của các chiến lược chuyển đổi số đối với hiệu suất” </w:t>
      </w:r>
      <w:r w:rsidR="004140B8" w:rsidRPr="001E7700">
        <w:rPr>
          <w:lang w:val="vi-VN"/>
        </w:rPr>
        <w:fldChar w:fldCharType="begin"/>
      </w:r>
      <w:r w:rsidR="004140B8" w:rsidRPr="001E7700">
        <w:rPr>
          <w:lang w:val="vi-VN"/>
        </w:rPr>
        <w:instrText xml:space="preserve"> ADDIN EN.CITE &lt;EndNote&gt;&lt;Cite&gt;&lt;Author&gt;Teng&lt;/Author&gt;&lt;Year&gt;2022&lt;/Year&gt;&lt;RecNum&gt;26&lt;/RecNum&gt;&lt;DisplayText&gt;(Teng et al., 2022)&lt;/DisplayText&gt;&lt;record&gt;&lt;rec-number&gt;26&lt;/rec-number&gt;&lt;foreign-keys&gt;&lt;key app="EN" db-id="xrewzd9z3ee9adevzpo5dwdxt50aw2spsfa2" timestamp="1740796015"&gt;26&lt;/key&gt;&lt;/foreign-keys&gt;&lt;ref-type name="Journal Article"&gt;17&lt;/ref-type&gt;&lt;contributors&gt;&lt;authors&gt;&lt;author&gt;Teng, Xiaoyan&lt;/author&gt;&lt;author&gt;Wu, Zhong&lt;/author&gt;&lt;author&gt;Yang, Feng&lt;/author&gt;&lt;/authors&gt;&lt;/contributors&gt;&lt;titles&gt;&lt;title&gt;Research on the relationship between digital transformation and performance of SMEs&lt;/title&gt;&lt;secondary-title&gt;Sustainability&lt;/secondary-title&gt;&lt;/titles&gt;&lt;periodical&gt;&lt;full-title&gt;Sustainability&lt;/full-title&gt;&lt;/periodical&gt;&lt;pages&gt;6012&lt;/pages&gt;&lt;volume&gt;14&lt;/volume&gt;&lt;number&gt;10&lt;/number&gt;&lt;dates&gt;&lt;year&gt;2022&lt;/year&gt;&lt;/dates&gt;&lt;isbn&gt;2071-1050&lt;/isbn&gt;&lt;urls&gt;&lt;/urls&gt;&lt;/record&gt;&lt;/Cite&gt;&lt;/EndNote&gt;</w:instrText>
      </w:r>
      <w:r w:rsidR="004140B8" w:rsidRPr="001E7700">
        <w:rPr>
          <w:lang w:val="vi-VN"/>
        </w:rPr>
        <w:fldChar w:fldCharType="separate"/>
      </w:r>
      <w:r w:rsidR="004140B8" w:rsidRPr="001E7700">
        <w:rPr>
          <w:noProof/>
          <w:lang w:val="vi-VN"/>
        </w:rPr>
        <w:t>(Teng et al., 2022)</w:t>
      </w:r>
      <w:r w:rsidR="004140B8" w:rsidRPr="001E7700">
        <w:rPr>
          <w:lang w:val="vi-VN"/>
        </w:rPr>
        <w:fldChar w:fldCharType="end"/>
      </w:r>
      <w:r w:rsidR="001F5852" w:rsidRPr="001E7700">
        <w:rPr>
          <w:lang w:val="vi-VN"/>
        </w:rPr>
        <w:t xml:space="preserve">; </w:t>
      </w:r>
      <w:r w:rsidR="00C440A1" w:rsidRPr="001E7700">
        <w:rPr>
          <w:lang w:val="vi-VN"/>
        </w:rPr>
        <w:t>“C</w:t>
      </w:r>
      <w:r w:rsidR="001F5852" w:rsidRPr="001E7700">
        <w:rPr>
          <w:lang w:val="vi-VN"/>
        </w:rPr>
        <w:t>huyển đổi số mang lại nhiều lợi ích như cắt giảm chi phí, tiếp cận khách hàng, nhà quản lý ra quyết định nhanh chóng, chính xác. Do đó, năng suất và sức cạnh tranh của doanh nghiệp được nâng cao”</w:t>
      </w:r>
      <w:r w:rsidR="00C440A1" w:rsidRPr="001E7700">
        <w:rPr>
          <w:lang w:val="vi-VN"/>
        </w:rPr>
        <w:t xml:space="preserve"> </w:t>
      </w:r>
      <w:r w:rsidR="00C440A1" w:rsidRPr="001E7700">
        <w:rPr>
          <w:lang w:val="vi-VN"/>
        </w:rPr>
        <w:fldChar w:fldCharType="begin"/>
      </w:r>
      <w:r w:rsidR="00C440A1" w:rsidRPr="001E7700">
        <w:rPr>
          <w:lang w:val="vi-VN"/>
        </w:rPr>
        <w:instrText xml:space="preserve"> ADDIN EN.CITE &lt;EndNote&gt;&lt;Cite&gt;&lt;Author&gt;Nadkarni&lt;/Author&gt;&lt;Year&gt;2021&lt;/Year&gt;&lt;RecNum&gt;30&lt;/RecNum&gt;&lt;DisplayText&gt;(Nadkarni and Prügl, 2021)&lt;/DisplayText&gt;&lt;record&gt;&lt;rec-number&gt;30&lt;/rec-number&gt;&lt;foreign-keys&gt;&lt;key app="EN" db-id="xrewzd9z3ee9adevzpo5dwdxt50aw2spsfa2" timestamp="1740812627"&gt;30&lt;/key&gt;&lt;/foreign-keys&gt;&lt;ref-type name="Journal Article"&gt;17&lt;/ref-type&gt;&lt;contributors&gt;&lt;authors&gt;&lt;author&gt;Nadkarni, Swen&lt;/author&gt;&lt;author&gt;Prügl, Reinhard&lt;/author&gt;&lt;/authors&gt;&lt;/contributors&gt;&lt;titles&gt;&lt;title&gt;Digital transformation: a review, synthesis and opportunities for future research&lt;/title&gt;&lt;secondary-title&gt;Management review quarterly&lt;/secondary-title&gt;&lt;/titles&gt;&lt;periodical&gt;&lt;full-title&gt;Management review quarterly&lt;/full-title&gt;&lt;/periodical&gt;&lt;pages&gt;233-341&lt;/pages&gt;&lt;volume&gt;71&lt;/volume&gt;&lt;dates&gt;&lt;year&gt;2021&lt;/year&gt;&lt;/dates&gt;&lt;isbn&gt;2198-1620&lt;/isbn&gt;&lt;urls&gt;&lt;/urls&gt;&lt;/record&gt;&lt;/Cite&gt;&lt;/EndNote&gt;</w:instrText>
      </w:r>
      <w:r w:rsidR="00C440A1" w:rsidRPr="001E7700">
        <w:rPr>
          <w:lang w:val="vi-VN"/>
        </w:rPr>
        <w:fldChar w:fldCharType="separate"/>
      </w:r>
      <w:r w:rsidR="00C440A1" w:rsidRPr="001E7700">
        <w:rPr>
          <w:noProof/>
          <w:lang w:val="vi-VN"/>
        </w:rPr>
        <w:t>(Nadkarni and Prügl, 2021)</w:t>
      </w:r>
      <w:r w:rsidR="00C440A1" w:rsidRPr="001E7700">
        <w:rPr>
          <w:lang w:val="vi-VN"/>
        </w:rPr>
        <w:fldChar w:fldCharType="end"/>
      </w:r>
      <w:r w:rsidR="004140B8" w:rsidRPr="001E7700">
        <w:rPr>
          <w:lang w:val="vi-VN"/>
        </w:rPr>
        <w:t>.</w:t>
      </w:r>
      <w:r w:rsidRPr="001E7700">
        <w:rPr>
          <w:lang w:val="vi-VN"/>
        </w:rPr>
        <w:t xml:space="preserve"> </w:t>
      </w:r>
      <w:r w:rsidR="00A720A1" w:rsidRPr="001E7700">
        <w:rPr>
          <w:lang w:val="vi-VN"/>
        </w:rPr>
        <w:t>2 bài báo của</w:t>
      </w:r>
      <w:r w:rsidRPr="001E7700">
        <w:rPr>
          <w:lang w:val="vi-VN"/>
        </w:rPr>
        <w:t xml:space="preserve"> Nwankpa &amp; Roumani và Popovi</w:t>
      </w:r>
      <w:r w:rsidR="00A720A1" w:rsidRPr="001E7700">
        <w:rPr>
          <w:noProof/>
          <w:lang w:val="vi-VN"/>
        </w:rPr>
        <w:t>ć</w:t>
      </w:r>
      <w:r w:rsidRPr="001E7700">
        <w:rPr>
          <w:lang w:val="vi-VN"/>
        </w:rPr>
        <w:t xml:space="preserve">-Pantic &amp; cộng </w:t>
      </w:r>
      <w:r w:rsidR="00A720A1" w:rsidRPr="001E7700">
        <w:rPr>
          <w:lang w:val="vi-VN"/>
        </w:rPr>
        <w:t>sự</w:t>
      </w:r>
      <w:r w:rsidR="00A36F39" w:rsidRPr="001E7700">
        <w:rPr>
          <w:lang w:val="vi-VN"/>
        </w:rPr>
        <w:t xml:space="preserve"> cũng đều nhấn mạnh</w:t>
      </w:r>
      <w:r w:rsidRPr="001E7700">
        <w:rPr>
          <w:lang w:val="vi-VN"/>
        </w:rPr>
        <w:t xml:space="preserve"> “</w:t>
      </w:r>
      <w:r w:rsidR="00C404C5" w:rsidRPr="001E7700">
        <w:rPr>
          <w:lang w:val="vi-VN"/>
        </w:rPr>
        <w:t>C</w:t>
      </w:r>
      <w:r w:rsidRPr="001E7700">
        <w:rPr>
          <w:lang w:val="vi-VN"/>
        </w:rPr>
        <w:t>huyển đổi số tác động tích cực đến hiệu suất kinh doanh của doanh nghiệp, tạo ra lợi thế cạnh tranh cho các doanh nghiệp vừa và nhỏ</w:t>
      </w:r>
      <w:r w:rsidR="00A720A1" w:rsidRPr="001E7700">
        <w:rPr>
          <w:lang w:val="vi-VN"/>
        </w:rPr>
        <w:t xml:space="preserve"> </w:t>
      </w:r>
      <w:r w:rsidR="00A720A1" w:rsidRPr="001E7700">
        <w:rPr>
          <w:lang w:val="vi-VN"/>
        </w:rPr>
        <w:fldChar w:fldCharType="begin"/>
      </w:r>
      <w:r w:rsidR="00A720A1" w:rsidRPr="001E7700">
        <w:rPr>
          <w:lang w:val="vi-VN"/>
        </w:rPr>
        <w:instrText xml:space="preserve"> ADDIN EN.CITE &lt;EndNote&gt;&lt;Cite&gt;&lt;Author&gt;Nwankpa&lt;/Author&gt;&lt;Year&gt;2016&lt;/Year&gt;&lt;RecNum&gt;8&lt;/RecNum&gt;&lt;DisplayText&gt;(Nwankpa and Roumani, 2016)&lt;/DisplayText&gt;&lt;record&gt;&lt;rec-number&gt;8&lt;/rec-number&gt;&lt;foreign-keys&gt;&lt;key app="EN" db-id="xrewzd9z3ee9adevzpo5dwdxt50aw2spsfa2" timestamp="1729056345"&gt;8&lt;/key&gt;&lt;/foreign-keys&gt;&lt;ref-type name="Journal Article"&gt;17&lt;/ref-type&gt;&lt;contributors&gt;&lt;authors&gt;&lt;author&gt;Nwankpa, Joseph K&lt;/author&gt;&lt;author&gt;Roumani, Yaman&lt;/author&gt;&lt;/authors&gt;&lt;/contributors&gt;&lt;titles&gt;&lt;title&gt;IT capability and digital transformation: A firm performance perspective&lt;/title&gt;&lt;/titles&gt;&lt;dates&gt;&lt;year&gt;2016&lt;/year&gt;&lt;/dates&gt;&lt;urls&gt;&lt;/urls&gt;&lt;/record&gt;&lt;/Cite&gt;&lt;/EndNote&gt;</w:instrText>
      </w:r>
      <w:r w:rsidR="00A720A1" w:rsidRPr="001E7700">
        <w:rPr>
          <w:lang w:val="vi-VN"/>
        </w:rPr>
        <w:fldChar w:fldCharType="separate"/>
      </w:r>
      <w:r w:rsidR="00A720A1" w:rsidRPr="001E7700">
        <w:rPr>
          <w:noProof/>
          <w:lang w:val="vi-VN"/>
        </w:rPr>
        <w:t>(Nwankpa and Roumani, 2016)</w:t>
      </w:r>
      <w:r w:rsidR="00A720A1" w:rsidRPr="001E7700">
        <w:rPr>
          <w:lang w:val="vi-VN"/>
        </w:rPr>
        <w:fldChar w:fldCharType="end"/>
      </w:r>
      <w:r w:rsidR="00A720A1" w:rsidRPr="001E7700">
        <w:rPr>
          <w:lang w:val="vi-VN"/>
        </w:rPr>
        <w:t xml:space="preserve">, </w:t>
      </w:r>
      <w:r w:rsidR="00A720A1" w:rsidRPr="001E7700">
        <w:rPr>
          <w:lang w:val="vi-VN"/>
        </w:rPr>
        <w:fldChar w:fldCharType="begin"/>
      </w:r>
      <w:r w:rsidR="00A720A1" w:rsidRPr="001E7700">
        <w:rPr>
          <w:lang w:val="vi-VN"/>
        </w:rPr>
        <w:instrText xml:space="preserve"> ADDIN EN.CITE &lt;EndNote&gt;&lt;Cite&gt;&lt;Author&gt;Popović&lt;/Author&gt;&lt;Year&gt;2019&lt;/Year&gt;&lt;RecNum&gt;9&lt;/RecNum&gt;&lt;DisplayText&gt;(Popović et al., 2019)&lt;/DisplayText&gt;&lt;record&gt;&lt;rec-number&gt;9&lt;/rec-number&gt;&lt;foreign-keys&gt;&lt;key app="EN" db-id="xrewzd9z3ee9adevzpo5dwdxt50aw2spsfa2" timestamp="1729056354"&gt;9&lt;/key&gt;&lt;/foreign-keys&gt;&lt;ref-type name="Journal Article"&gt;17&lt;/ref-type&gt;&lt;contributors&gt;&lt;authors&gt;&lt;author&gt;Popović, Pantić Sanja&lt;/author&gt;&lt;author&gt;Semenčenko, Dušica&lt;/author&gt;&lt;author&gt;Vasilić, Nikola %J Ekonomika preduzeća&lt;/author&gt;&lt;/authors&gt;&lt;/contributors&gt;&lt;titles&gt;&lt;title&gt;The influence of digital transformation on business performance: Evidence of the women-owned companies&lt;/title&gt;&lt;/titles&gt;&lt;pages&gt;397-414&lt;/pages&gt;&lt;volume&gt;67&lt;/volume&gt;&lt;number&gt;7-8&lt;/number&gt;&lt;dates&gt;&lt;year&gt;2019&lt;/year&gt;&lt;/dates&gt;&lt;isbn&gt;0353-443X&lt;/isbn&gt;&lt;urls&gt;&lt;/urls&gt;&lt;/record&gt;&lt;/Cite&gt;&lt;/EndNote&gt;</w:instrText>
      </w:r>
      <w:r w:rsidR="00A720A1" w:rsidRPr="001E7700">
        <w:rPr>
          <w:lang w:val="vi-VN"/>
        </w:rPr>
        <w:fldChar w:fldCharType="separate"/>
      </w:r>
      <w:r w:rsidR="00A720A1" w:rsidRPr="001E7700">
        <w:rPr>
          <w:noProof/>
          <w:lang w:val="vi-VN"/>
        </w:rPr>
        <w:t>(Popović et al., 2019)</w:t>
      </w:r>
      <w:r w:rsidR="00A720A1" w:rsidRPr="001E7700">
        <w:rPr>
          <w:lang w:val="vi-VN"/>
        </w:rPr>
        <w:fldChar w:fldCharType="end"/>
      </w:r>
      <w:r w:rsidR="00A720A1" w:rsidRPr="001E7700">
        <w:rPr>
          <w:lang w:val="vi-VN"/>
        </w:rPr>
        <w:t xml:space="preserve">. </w:t>
      </w:r>
    </w:p>
    <w:p w14:paraId="08AFBC4B" w14:textId="5BE90A7A" w:rsidR="001A29DC" w:rsidRPr="001E7700" w:rsidRDefault="001A29DC" w:rsidP="00144C48">
      <w:pPr>
        <w:rPr>
          <w:lang w:val="vi-VN"/>
        </w:rPr>
      </w:pPr>
      <w:r w:rsidRPr="001E7700">
        <w:rPr>
          <w:lang w:val="vi-VN"/>
        </w:rPr>
        <w:t>Chuyển đổi số không chỉ giúp các doanh nghiệp tối ưu hóa quy trình hoạt động mà còn mở ra cơ hội tiếp cận với các thị trường mới, giảm chi phí vận hành, tăng khả năng phục vụ khách hàng thông qua việc áp dụng công nghệ hiện đại và nâng cao năng lực cạnh tranh trong bối cảnh thị trường toàn cầu hóa.</w:t>
      </w:r>
      <w:r w:rsidR="009A4B12" w:rsidRPr="001E7700">
        <w:rPr>
          <w:lang w:val="vi-VN"/>
        </w:rPr>
        <w:t xml:space="preserve"> Đây cũng là chìa khóa </w:t>
      </w:r>
      <w:r w:rsidR="00260FA1" w:rsidRPr="001E7700">
        <w:rPr>
          <w:lang w:val="vi-VN"/>
        </w:rPr>
        <w:t xml:space="preserve">giúp </w:t>
      </w:r>
      <w:r w:rsidR="009A4B12" w:rsidRPr="001E7700">
        <w:rPr>
          <w:lang w:val="vi-VN"/>
        </w:rPr>
        <w:t>doanh nghiệp vừa và nhỏ điều hướng môi trường kinh doanh một cách linh hoạt.</w:t>
      </w:r>
      <w:r w:rsidR="002D4785" w:rsidRPr="001E7700">
        <w:rPr>
          <w:lang w:val="vi-VN"/>
        </w:rPr>
        <w:t xml:space="preserve"> </w:t>
      </w:r>
      <w:r w:rsidRPr="001E7700">
        <w:rPr>
          <w:lang w:val="vi-VN"/>
        </w:rPr>
        <w:t xml:space="preserve">Mặc dù chuyển đổi số có vai trò quan trọng nhưng cũng đặt ra </w:t>
      </w:r>
      <w:r w:rsidR="009A4B12" w:rsidRPr="001E7700">
        <w:rPr>
          <w:lang w:val="vi-VN"/>
        </w:rPr>
        <w:t>nhiều</w:t>
      </w:r>
      <w:r w:rsidR="00260FA1" w:rsidRPr="001E7700">
        <w:rPr>
          <w:lang w:val="vi-VN"/>
        </w:rPr>
        <w:t xml:space="preserve"> thách thức lớn đối với doanh nghiệp, yêu cầu </w:t>
      </w:r>
      <w:r w:rsidRPr="001E7700">
        <w:rPr>
          <w:lang w:val="vi-VN"/>
        </w:rPr>
        <w:t xml:space="preserve">doanh nghiệp </w:t>
      </w:r>
      <w:r w:rsidR="00260FA1" w:rsidRPr="001E7700">
        <w:rPr>
          <w:lang w:val="vi-VN"/>
        </w:rPr>
        <w:t xml:space="preserve">cần có </w:t>
      </w:r>
      <w:r w:rsidRPr="001E7700">
        <w:rPr>
          <w:lang w:val="vi-VN"/>
        </w:rPr>
        <w:t xml:space="preserve">chiến lược và kế hoạch triển khai hợp lý để có thể tận dụng hiệu quả những cơ hội mà chuyển đổi số mang </w:t>
      </w:r>
      <w:r w:rsidR="009A4B12" w:rsidRPr="001E7700">
        <w:rPr>
          <w:lang w:val="vi-VN"/>
        </w:rPr>
        <w:t>lại.</w:t>
      </w:r>
    </w:p>
    <w:p w14:paraId="0EC4032E" w14:textId="6EF5F7C8" w:rsidR="00770133" w:rsidRPr="001E7700" w:rsidRDefault="00144C48" w:rsidP="00DF1AE5">
      <w:pPr>
        <w:pStyle w:val="Heading3"/>
        <w:rPr>
          <w:rFonts w:cs="Times New Roman"/>
          <w:lang w:val="vi-VN"/>
        </w:rPr>
      </w:pPr>
      <w:bookmarkStart w:id="39" w:name="_Toc164772051"/>
      <w:bookmarkStart w:id="40" w:name="_Toc196212665"/>
      <w:r>
        <w:rPr>
          <w:rFonts w:cs="Times New Roman"/>
        </w:rPr>
        <w:t xml:space="preserve">2.3.2. </w:t>
      </w:r>
      <w:r w:rsidR="00770133" w:rsidRPr="001E7700">
        <w:rPr>
          <w:rFonts w:cs="Times New Roman"/>
          <w:lang w:val="vi-VN"/>
        </w:rPr>
        <w:t>Các nghiên cứu ở Việt Nam</w:t>
      </w:r>
      <w:bookmarkEnd w:id="39"/>
      <w:bookmarkEnd w:id="40"/>
    </w:p>
    <w:p w14:paraId="6EE3F78D" w14:textId="558B9903" w:rsidR="00847E0C" w:rsidRPr="001E7700" w:rsidRDefault="00BB229F" w:rsidP="00144C48">
      <w:pPr>
        <w:rPr>
          <w:lang w:val="vi-VN"/>
        </w:rPr>
      </w:pPr>
      <w:r w:rsidRPr="001E7700">
        <w:rPr>
          <w:lang w:val="vi-VN"/>
        </w:rPr>
        <w:t>N</w:t>
      </w:r>
      <w:r w:rsidR="00847E0C" w:rsidRPr="001E7700">
        <w:rPr>
          <w:lang w:val="vi-VN"/>
        </w:rPr>
        <w:t xml:space="preserve">ghiên cứu “Tác động của chuyển đổi số tới hiệu quả kinh doanh của các doanh nghiệp Việt Nam trong bối cảnh mới” của Trường Đại học Thương Mại đã </w:t>
      </w:r>
      <w:r w:rsidRPr="001E7700">
        <w:rPr>
          <w:lang w:val="vi-VN"/>
        </w:rPr>
        <w:t xml:space="preserve">nhấn mạnh tầm quan trọng của </w:t>
      </w:r>
      <w:r w:rsidR="00847E0C" w:rsidRPr="001E7700">
        <w:rPr>
          <w:lang w:val="vi-VN"/>
        </w:rPr>
        <w:t>chuyển đổi số tới hiệu quả kinh doanh của doanh nghiệp “</w:t>
      </w:r>
      <w:r w:rsidRPr="001E7700">
        <w:rPr>
          <w:lang w:val="vi-VN"/>
        </w:rPr>
        <w:t>M</w:t>
      </w:r>
      <w:r w:rsidR="00847E0C" w:rsidRPr="001E7700">
        <w:rPr>
          <w:lang w:val="vi-VN"/>
        </w:rPr>
        <w:t xml:space="preserve">ột </w:t>
      </w:r>
      <w:r w:rsidR="00847E0C" w:rsidRPr="001E7700">
        <w:rPr>
          <w:lang w:val="vi-VN"/>
        </w:rPr>
        <w:lastRenderedPageBreak/>
        <w:t xml:space="preserve">doanh nghiệp muốn tồn tại phải thích ứng được với quá trình chuyển số nhằm tạo ra hiệu quả sản xuất cao. Đặc biệt với các doanh nghiệp vừa và nhỏ, chuyển đổi số giống như đòn bẩy giúp thúc đẩy hiệu quả kinh doanh một cách mạnh mẽ để rút ngắn khoảng cách với các doanh nghiệp lớn”. </w:t>
      </w:r>
      <w:r w:rsidR="00FB010A" w:rsidRPr="001E7700">
        <w:rPr>
          <w:lang w:val="vi-VN"/>
        </w:rPr>
        <w:t xml:space="preserve">Mô hình nghiên cứu đánh giá “Tác động của chuyển đổi số và đổi mới bền vững đến hiệu quả kinh doanh của các công ty du lịch tại TP. Hồ Chí Minh” đăng trên tạp chí Kinh tế và Dự báo cũng chỉ ra “Sự kết hợp giữa đổi mới bền vững và chuyển đổi số có thể mang lại lợi ích toàn diện cho doanh nghiệp du lịch”. </w:t>
      </w:r>
      <w:r w:rsidR="00847E0C" w:rsidRPr="001E7700">
        <w:rPr>
          <w:lang w:val="vi-VN"/>
        </w:rPr>
        <w:t>“Chuyển đổi số của các doanh nghiệp vừa và nhỏ tại Việt Nam” của Tạp chí khoa học - trường Đại Học Mở Hà Nội cũng nhận được nhiều sự quan tâm của các doanh nghiệp và nhà nghiên cứu “</w:t>
      </w:r>
      <w:r w:rsidRPr="001E7700">
        <w:rPr>
          <w:lang w:val="vi-VN"/>
        </w:rPr>
        <w:t>C</w:t>
      </w:r>
      <w:r w:rsidR="00847E0C" w:rsidRPr="001E7700">
        <w:rPr>
          <w:lang w:val="vi-VN"/>
        </w:rPr>
        <w:t>huyển đổi số thể hiện một tiến bộ hơn nữa của việc sử dụng công nghệ kỹ thuật số để mang lại sự tương tác tuyệt vời với khách hàng hoặc tìm ra những cách thức mà doanh nghiệp được hưởng lợi”</w:t>
      </w:r>
      <w:r w:rsidR="00FB010A" w:rsidRPr="001E7700">
        <w:rPr>
          <w:lang w:val="vi-VN"/>
        </w:rPr>
        <w:t xml:space="preserve">. </w:t>
      </w:r>
      <w:r w:rsidR="00847E0C" w:rsidRPr="001E7700">
        <w:rPr>
          <w:lang w:val="vi-VN"/>
        </w:rPr>
        <w:t>Tuy nhiên, các nghiên cứu này cũng chỉ ra các doanh nghiệp vừa</w:t>
      </w:r>
      <w:r w:rsidRPr="001E7700">
        <w:rPr>
          <w:lang w:val="vi-VN"/>
        </w:rPr>
        <w:t xml:space="preserve"> và nhỏ</w:t>
      </w:r>
      <w:r w:rsidR="00847E0C" w:rsidRPr="001E7700">
        <w:rPr>
          <w:lang w:val="vi-VN"/>
        </w:rPr>
        <w:t xml:space="preserve"> tại Việt Nam chưa</w:t>
      </w:r>
      <w:r w:rsidRPr="001E7700">
        <w:rPr>
          <w:lang w:val="vi-VN"/>
        </w:rPr>
        <w:t xml:space="preserve"> thực sự</w:t>
      </w:r>
      <w:r w:rsidR="00847E0C" w:rsidRPr="001E7700">
        <w:rPr>
          <w:lang w:val="vi-VN"/>
        </w:rPr>
        <w:t xml:space="preserve"> nhận thức đúng vai trò</w:t>
      </w:r>
      <w:r w:rsidRPr="001E7700">
        <w:rPr>
          <w:lang w:val="vi-VN"/>
        </w:rPr>
        <w:t xml:space="preserve"> của</w:t>
      </w:r>
      <w:r w:rsidR="00847E0C" w:rsidRPr="001E7700">
        <w:rPr>
          <w:lang w:val="vi-VN"/>
        </w:rPr>
        <w:t xml:space="preserve"> chuyển đổi số trong cuộc cách mạng công nghiệp 4.0 dẫn đến quả trình chuyển đổi số còn </w:t>
      </w:r>
      <w:r w:rsidR="009A6D51" w:rsidRPr="001E7700">
        <w:rPr>
          <w:lang w:val="vi-VN"/>
        </w:rPr>
        <w:t xml:space="preserve">diễn ra </w:t>
      </w:r>
      <w:r w:rsidR="00847E0C" w:rsidRPr="001E7700">
        <w:rPr>
          <w:lang w:val="vi-VN"/>
        </w:rPr>
        <w:t>chậm so với các quốc gia phát triển.</w:t>
      </w:r>
    </w:p>
    <w:p w14:paraId="668A7AFA" w14:textId="6D63C8EE" w:rsidR="00847E0C" w:rsidRPr="001E7700" w:rsidRDefault="00847E0C" w:rsidP="00144C48">
      <w:pPr>
        <w:rPr>
          <w:lang w:val="vi-VN"/>
        </w:rPr>
      </w:pPr>
      <w:r w:rsidRPr="001E7700">
        <w:rPr>
          <w:lang w:val="vi-VN"/>
        </w:rPr>
        <w:t xml:space="preserve">Trên đây là những nghiên cứu do nhóm nghiên cứu sưu tầm về ảnh hưởng của chuyển đổi số tới hiệu quả kinh doanh của các doanh nghiệp vừa và </w:t>
      </w:r>
      <w:r w:rsidR="00BB229F" w:rsidRPr="001E7700">
        <w:rPr>
          <w:lang w:val="vi-VN"/>
        </w:rPr>
        <w:t>nhỏ</w:t>
      </w:r>
      <w:r w:rsidR="00CC4B27" w:rsidRPr="001E7700">
        <w:rPr>
          <w:lang w:val="vi-VN"/>
        </w:rPr>
        <w:t xml:space="preserve"> tại Việt Nam</w:t>
      </w:r>
      <w:r w:rsidRPr="001E7700">
        <w:rPr>
          <w:lang w:val="vi-VN"/>
        </w:rPr>
        <w:t xml:space="preserve">. Các nghiên cứu </w:t>
      </w:r>
      <w:r w:rsidR="00BB229F" w:rsidRPr="001E7700">
        <w:rPr>
          <w:lang w:val="vi-VN"/>
        </w:rPr>
        <w:t>đều nhấn mạnh</w:t>
      </w:r>
      <w:r w:rsidRPr="001E7700">
        <w:rPr>
          <w:lang w:val="vi-VN"/>
        </w:rPr>
        <w:t xml:space="preserve"> tầm quan trọng của chuyển đổi số</w:t>
      </w:r>
      <w:r w:rsidR="00CC4B27" w:rsidRPr="001E7700">
        <w:rPr>
          <w:lang w:val="vi-VN"/>
        </w:rPr>
        <w:t xml:space="preserve"> </w:t>
      </w:r>
      <w:r w:rsidRPr="001E7700">
        <w:rPr>
          <w:lang w:val="vi-VN"/>
        </w:rPr>
        <w:t>tác động tích cực tới hiệu quả</w:t>
      </w:r>
      <w:r w:rsidR="00BB229F" w:rsidRPr="001E7700">
        <w:rPr>
          <w:lang w:val="vi-VN"/>
        </w:rPr>
        <w:t xml:space="preserve"> kinh doanh của</w:t>
      </w:r>
      <w:r w:rsidRPr="001E7700">
        <w:rPr>
          <w:lang w:val="vi-VN"/>
        </w:rPr>
        <w:t xml:space="preserve"> doanh </w:t>
      </w:r>
      <w:r w:rsidR="00BB229F" w:rsidRPr="001E7700">
        <w:rPr>
          <w:lang w:val="vi-VN"/>
        </w:rPr>
        <w:t xml:space="preserve">nghiệp. </w:t>
      </w:r>
      <w:r w:rsidR="009A6D51" w:rsidRPr="001E7700">
        <w:rPr>
          <w:lang w:val="vi-VN"/>
        </w:rPr>
        <w:t>Các bài nghiên cứu này</w:t>
      </w:r>
      <w:r w:rsidR="00BB229F" w:rsidRPr="001E7700">
        <w:rPr>
          <w:lang w:val="vi-VN"/>
        </w:rPr>
        <w:t xml:space="preserve"> cũng đã</w:t>
      </w:r>
      <w:r w:rsidRPr="001E7700">
        <w:rPr>
          <w:lang w:val="vi-VN"/>
        </w:rPr>
        <w:t xml:space="preserve"> đưa ra một số giải pháp chuyển đổi số cho doanh nghiệp nhưng chưa thực sự</w:t>
      </w:r>
      <w:r w:rsidR="00CC4B27" w:rsidRPr="001E7700">
        <w:rPr>
          <w:lang w:val="vi-VN"/>
        </w:rPr>
        <w:t xml:space="preserve"> toàn diện và </w:t>
      </w:r>
      <w:r w:rsidR="00BB229F" w:rsidRPr="001E7700">
        <w:rPr>
          <w:lang w:val="vi-VN"/>
        </w:rPr>
        <w:t xml:space="preserve">hệ </w:t>
      </w:r>
      <w:r w:rsidR="009A6D51" w:rsidRPr="001E7700">
        <w:rPr>
          <w:lang w:val="vi-VN"/>
        </w:rPr>
        <w:t>thống,</w:t>
      </w:r>
      <w:r w:rsidRPr="001E7700">
        <w:rPr>
          <w:lang w:val="vi-VN"/>
        </w:rPr>
        <w:t xml:space="preserve"> các đề xuất hỗ trợ và tạo điều kiện cho quá trình chuyển đổi này </w:t>
      </w:r>
      <w:r w:rsidR="009A6D51" w:rsidRPr="001E7700">
        <w:rPr>
          <w:lang w:val="vi-VN"/>
        </w:rPr>
        <w:t>còn thiếu</w:t>
      </w:r>
      <w:r w:rsidRPr="001E7700">
        <w:rPr>
          <w:lang w:val="vi-VN"/>
        </w:rPr>
        <w:t xml:space="preserve"> rõ ràng. Các doanh nghiệp vừa và nhỏ có nên tự thực </w:t>
      </w:r>
      <w:r w:rsidR="009A6D51" w:rsidRPr="001E7700">
        <w:rPr>
          <w:lang w:val="vi-VN"/>
        </w:rPr>
        <w:t>hiện</w:t>
      </w:r>
      <w:r w:rsidRPr="001E7700">
        <w:rPr>
          <w:lang w:val="vi-VN"/>
        </w:rPr>
        <w:t xml:space="preserve"> </w:t>
      </w:r>
      <w:r w:rsidR="008168DB" w:rsidRPr="001E7700">
        <w:rPr>
          <w:lang w:val="vi-VN"/>
        </w:rPr>
        <w:t>điều</w:t>
      </w:r>
      <w:r w:rsidRPr="001E7700">
        <w:rPr>
          <w:lang w:val="vi-VN"/>
        </w:rPr>
        <w:t xml:space="preserve"> này? Tuân theo các quy luật của thị trường tự do và sự sống còn của kẻ mạnh nhất hay nhà nước nên đóng vai trò quan trọng ở đây? Trong nghiên cứu này, nhóm nghiên cứu chúng tôi </w:t>
      </w:r>
      <w:r w:rsidR="009A6D51" w:rsidRPr="001E7700">
        <w:rPr>
          <w:lang w:val="vi-VN"/>
        </w:rPr>
        <w:t>sẽ nỗ lực thu hẹp</w:t>
      </w:r>
      <w:r w:rsidRPr="001E7700">
        <w:rPr>
          <w:lang w:val="vi-VN"/>
        </w:rPr>
        <w:t xml:space="preserve"> khoảng trống</w:t>
      </w:r>
      <w:r w:rsidR="009A6D51" w:rsidRPr="001E7700">
        <w:rPr>
          <w:lang w:val="vi-VN"/>
        </w:rPr>
        <w:t xml:space="preserve"> đó bằng cách</w:t>
      </w:r>
      <w:r w:rsidRPr="001E7700">
        <w:rPr>
          <w:lang w:val="vi-VN"/>
        </w:rPr>
        <w:t xml:space="preserve"> cung cấp cho các doanh nghiệp vừa và nhỏ định hướn</w:t>
      </w:r>
      <w:r w:rsidR="00CC4B27" w:rsidRPr="001E7700">
        <w:rPr>
          <w:lang w:val="vi-VN"/>
        </w:rPr>
        <w:t xml:space="preserve">g để thiết kế và triển khai </w:t>
      </w:r>
      <w:r w:rsidRPr="001E7700">
        <w:rPr>
          <w:lang w:val="vi-VN"/>
        </w:rPr>
        <w:t xml:space="preserve">chiến lược chuyển đổi số cụ </w:t>
      </w:r>
      <w:r w:rsidR="009A6D51" w:rsidRPr="001E7700">
        <w:rPr>
          <w:lang w:val="vi-VN"/>
        </w:rPr>
        <w:t>thể</w:t>
      </w:r>
      <w:r w:rsidR="00CC4B27" w:rsidRPr="001E7700">
        <w:rPr>
          <w:lang w:val="vi-VN"/>
        </w:rPr>
        <w:t xml:space="preserve"> và hệ thống, giúp </w:t>
      </w:r>
      <w:r w:rsidR="009A6D51" w:rsidRPr="001E7700">
        <w:rPr>
          <w:lang w:val="vi-VN"/>
        </w:rPr>
        <w:t>doanh nghiệp có thể lựa chọ</w:t>
      </w:r>
      <w:r w:rsidR="00CC4B27" w:rsidRPr="001E7700">
        <w:rPr>
          <w:lang w:val="vi-VN"/>
        </w:rPr>
        <w:t>n các sáng kiến hỗ trợ phù hợp nhằm nâng cao hiệu quả kinh doanh, năng lực cạnh tranh và đảm bảo sự tăng trưởng bền vững cho doanh nghiệp vừa và nhỏ tại Việt Nam.</w:t>
      </w:r>
    </w:p>
    <w:p w14:paraId="291990C0" w14:textId="7D6A5ED0" w:rsidR="00770133" w:rsidRPr="001E7700" w:rsidRDefault="00144C48" w:rsidP="00144C48">
      <w:pPr>
        <w:pStyle w:val="Heading2"/>
      </w:pPr>
      <w:bookmarkStart w:id="41" w:name="_Toc164772052"/>
      <w:bookmarkStart w:id="42" w:name="_Toc196212666"/>
      <w:r>
        <w:lastRenderedPageBreak/>
        <w:t xml:space="preserve">2.4. </w:t>
      </w:r>
      <w:r w:rsidR="00770133" w:rsidRPr="001E7700">
        <w:t>Mô hình nghiên cứu</w:t>
      </w:r>
      <w:bookmarkEnd w:id="41"/>
      <w:bookmarkEnd w:id="42"/>
    </w:p>
    <w:p w14:paraId="1AEB51C6" w14:textId="2288A2C6" w:rsidR="00770133" w:rsidRPr="001E7700" w:rsidRDefault="00144C48" w:rsidP="00144C48">
      <w:pPr>
        <w:pStyle w:val="Heading3"/>
      </w:pPr>
      <w:bookmarkStart w:id="43" w:name="_Toc164772053"/>
      <w:bookmarkStart w:id="44" w:name="_Toc196212667"/>
      <w:r>
        <w:t xml:space="preserve">2.4.1. </w:t>
      </w:r>
      <w:r w:rsidR="00770133" w:rsidRPr="001E7700">
        <w:t>Mô hình nghiên cứu đề xuất</w:t>
      </w:r>
      <w:bookmarkEnd w:id="43"/>
      <w:bookmarkEnd w:id="44"/>
    </w:p>
    <w:p w14:paraId="53C3009D" w14:textId="77777777" w:rsidR="002A59D3" w:rsidRPr="001E7700" w:rsidRDefault="002A59D3" w:rsidP="00144C48">
      <w:r w:rsidRPr="001E7700">
        <w:t>Mô hình đề xuất này xuất phát từ 2 vấn đề chính:</w:t>
      </w:r>
    </w:p>
    <w:p w14:paraId="7AFB78D9" w14:textId="77777777" w:rsidR="002A59D3" w:rsidRPr="001E7700" w:rsidRDefault="002A59D3" w:rsidP="00144C48">
      <w:r w:rsidRPr="001E7700">
        <w:t>- Khoảng trống lý thuyết phần tổng quan nghiên cứu</w:t>
      </w:r>
    </w:p>
    <w:p w14:paraId="1C5819AA" w14:textId="3C80BC53" w:rsidR="002A59D3" w:rsidRPr="001E7700" w:rsidRDefault="00CC4B27" w:rsidP="00144C48">
      <w:r w:rsidRPr="001E7700">
        <w:t>- Thực trạng chuyển đổi số của</w:t>
      </w:r>
      <w:r w:rsidR="002A59D3" w:rsidRPr="001E7700">
        <w:t xml:space="preserve"> các doanh nghiệp vừa và nhỏ tại Việt Nam.</w:t>
      </w:r>
    </w:p>
    <w:p w14:paraId="7ADD59E8" w14:textId="462FB3F1" w:rsidR="002A59D3" w:rsidRPr="001E7700" w:rsidRDefault="002A59D3" w:rsidP="00144C48">
      <w:r w:rsidRPr="001E7700">
        <w:t>Sau khi tìm hiểu các nghiên cứu tương tự có liên quan đến chuyển đổi số và ảnh hưởng của chuyển đổi số đến hiệu quả kinh doanh, nhóm nghiên cứu đã đề xuất ra mô hình nghiên cứu phù hợp với bối cảnh Việt Nam. Các biến số để đánh giá ảnh hưởng của chuyển đổi số đến hiệu quả kinh doanh bao gồm:</w:t>
      </w:r>
    </w:p>
    <w:p w14:paraId="18CF209B" w14:textId="099361CF" w:rsidR="002A59D3" w:rsidRPr="001E7700" w:rsidRDefault="002A59D3" w:rsidP="00E7339B">
      <w:pPr>
        <w:pStyle w:val="ListParagraph"/>
        <w:numPr>
          <w:ilvl w:val="0"/>
          <w:numId w:val="9"/>
        </w:numPr>
      </w:pPr>
      <w:r w:rsidRPr="001E7700">
        <w:t>Digital Transformation Readiness (Sự sẵn sàng chuyển đổi số)</w:t>
      </w:r>
    </w:p>
    <w:p w14:paraId="5D228F95" w14:textId="1FD2895D" w:rsidR="002A59D3" w:rsidRPr="001E7700" w:rsidRDefault="002A59D3" w:rsidP="00E7339B">
      <w:pPr>
        <w:pStyle w:val="ListParagraph"/>
        <w:numPr>
          <w:ilvl w:val="0"/>
          <w:numId w:val="9"/>
        </w:numPr>
      </w:pPr>
      <w:r w:rsidRPr="001E7700">
        <w:t>IT Infrastructure (Hạ tầng công nghệ thông tin)</w:t>
      </w:r>
    </w:p>
    <w:p w14:paraId="11EB2697" w14:textId="062D41E9" w:rsidR="002A59D3" w:rsidRPr="001E7700" w:rsidRDefault="002A59D3" w:rsidP="00E7339B">
      <w:pPr>
        <w:pStyle w:val="ListParagraph"/>
        <w:numPr>
          <w:ilvl w:val="0"/>
          <w:numId w:val="9"/>
        </w:numPr>
      </w:pPr>
      <w:r w:rsidRPr="001E7700">
        <w:t>Managerial Capability (Năng lực quản lý)</w:t>
      </w:r>
    </w:p>
    <w:p w14:paraId="05343212" w14:textId="5657FFBF" w:rsidR="002A59D3" w:rsidRPr="001E7700" w:rsidRDefault="002A59D3" w:rsidP="00E7339B">
      <w:pPr>
        <w:pStyle w:val="ListParagraph"/>
        <w:numPr>
          <w:ilvl w:val="0"/>
          <w:numId w:val="9"/>
        </w:numPr>
      </w:pPr>
      <w:r w:rsidRPr="001E7700">
        <w:t>Innovation Capability (Khả năng đổi mới)</w:t>
      </w:r>
    </w:p>
    <w:p w14:paraId="3E718D65" w14:textId="08BFE2FA" w:rsidR="002A59D3" w:rsidRPr="001E7700" w:rsidRDefault="002A59D3" w:rsidP="00E7339B">
      <w:pPr>
        <w:pStyle w:val="ListParagraph"/>
        <w:numPr>
          <w:ilvl w:val="0"/>
          <w:numId w:val="9"/>
        </w:numPr>
      </w:pPr>
      <w:r w:rsidRPr="001E7700">
        <w:t>Organizational Culture (Văn hóa tổ chức)</w:t>
      </w:r>
    </w:p>
    <w:p w14:paraId="254A1FA7" w14:textId="722C878E" w:rsidR="002A59D3" w:rsidRPr="001E7700" w:rsidRDefault="002A59D3" w:rsidP="00E7339B">
      <w:pPr>
        <w:pStyle w:val="ListParagraph"/>
        <w:numPr>
          <w:ilvl w:val="0"/>
          <w:numId w:val="9"/>
        </w:numPr>
      </w:pPr>
      <w:r w:rsidRPr="001E7700">
        <w:t>Business Performance (Hiệu quả kinh doanh)</w:t>
      </w:r>
    </w:p>
    <w:p w14:paraId="3A9BFC12" w14:textId="4B32565B" w:rsidR="00F50FCF" w:rsidRDefault="002A59D3" w:rsidP="00144C48">
      <w:pPr>
        <w:rPr>
          <w:lang w:val="vi-VN"/>
        </w:rPr>
      </w:pPr>
      <w:r w:rsidRPr="001E7700">
        <w:t xml:space="preserve">Dưới đây là mô hình nghiên cứu sự sẵn sàng chuyển đổi số tác động đến hiệu quả kinh doanh </w:t>
      </w:r>
      <w:r w:rsidR="003C513B" w:rsidRPr="001E7700">
        <w:t>tại</w:t>
      </w:r>
      <w:r w:rsidR="003C513B" w:rsidRPr="001E7700">
        <w:rPr>
          <w:lang w:val="vi-VN"/>
        </w:rPr>
        <w:t xml:space="preserve"> </w:t>
      </w:r>
      <w:r w:rsidRPr="001E7700">
        <w:t xml:space="preserve">các doanh </w:t>
      </w:r>
      <w:r w:rsidR="003C513B" w:rsidRPr="001E7700">
        <w:t>nghiệp</w:t>
      </w:r>
      <w:r w:rsidR="003C513B" w:rsidRPr="001E7700">
        <w:rPr>
          <w:lang w:val="vi-VN"/>
        </w:rPr>
        <w:t xml:space="preserve"> vừa và nhỏ </w:t>
      </w:r>
      <w:r w:rsidRPr="001E7700">
        <w:t>tại Việt Nam được</w:t>
      </w:r>
      <w:r w:rsidR="003C513B" w:rsidRPr="001E7700">
        <w:rPr>
          <w:lang w:val="vi-VN"/>
        </w:rPr>
        <w:t xml:space="preserve"> đề xuất dựa trên cơ sở tham khảo từ</w:t>
      </w:r>
      <w:r w:rsidRPr="001E7700">
        <w:t xml:space="preserve"> mô hình </w:t>
      </w:r>
      <w:r w:rsidR="003C513B" w:rsidRPr="001E7700">
        <w:t>của</w:t>
      </w:r>
      <w:r w:rsidR="003C513B" w:rsidRPr="001E7700">
        <w:rPr>
          <w:lang w:val="vi-VN"/>
        </w:rPr>
        <w:t xml:space="preserve"> </w:t>
      </w:r>
      <w:r w:rsidR="003C513B" w:rsidRPr="001E7700">
        <w:rPr>
          <w:lang w:val="vi-VN"/>
        </w:rPr>
        <w:fldChar w:fldCharType="begin"/>
      </w:r>
      <w:r w:rsidR="003C513B" w:rsidRPr="001E7700">
        <w:rPr>
          <w:lang w:val="vi-VN"/>
        </w:rPr>
        <w:instrText xml:space="preserve"> ADDIN EN.CITE &lt;EndNote&gt;&lt;Cite&gt;&lt;Author&gt;Zhen&lt;/Author&gt;&lt;Year&gt;2021&lt;/Year&gt;&lt;RecNum&gt;33&lt;/RecNum&gt;&lt;DisplayText&gt;(Zhen et al., 2021)&lt;/DisplayText&gt;&lt;record&gt;&lt;rec-number&gt;33&lt;/rec-number&gt;&lt;foreign-keys&gt;&lt;key app="EN" db-id="xrewzd9z3ee9adevzpo5dwdxt50aw2spsfa2" timestamp="1741580154"&gt;33&lt;/key&gt;&lt;/foreign-keys&gt;&lt;ref-type name="Journal Article"&gt;17&lt;/ref-type&gt;&lt;contributors&gt;&lt;authors&gt;&lt;author&gt;Zhen, Zhang&lt;/author&gt;&lt;author&gt;Yousaf, Zahid&lt;/author&gt;&lt;author&gt;Radulescu, Magdalena&lt;/author&gt;&lt;author&gt;Yasir, Muhammad&lt;/author&gt;&lt;/authors&gt;&lt;/contributors&gt;&lt;titles&gt;&lt;title&gt;Nexus of digital organizational culture, capabilities, organizational readiness, and innovation: Investigation of SMEs operating in the digital economy&lt;/title&gt;&lt;secondary-title&gt;Sustainability&lt;/secondary-title&gt;&lt;/titles&gt;&lt;periodical&gt;&lt;full-title&gt;Sustainability&lt;/full-title&gt;&lt;/periodical&gt;&lt;pages&gt;720&lt;/pages&gt;&lt;volume&gt;13&lt;/volume&gt;&lt;number&gt;2&lt;/number&gt;&lt;dates&gt;&lt;year&gt;2021&lt;/year&gt;&lt;/dates&gt;&lt;isbn&gt;2071-1050&lt;/isbn&gt;&lt;urls&gt;&lt;/urls&gt;&lt;/record&gt;&lt;/Cite&gt;&lt;/EndNote&gt;</w:instrText>
      </w:r>
      <w:r w:rsidR="003C513B" w:rsidRPr="001E7700">
        <w:rPr>
          <w:lang w:val="vi-VN"/>
        </w:rPr>
        <w:fldChar w:fldCharType="separate"/>
      </w:r>
      <w:r w:rsidR="003C513B" w:rsidRPr="001E7700">
        <w:rPr>
          <w:noProof/>
          <w:lang w:val="vi-VN"/>
        </w:rPr>
        <w:t>(Zhen et al., 2021)</w:t>
      </w:r>
      <w:r w:rsidR="003C513B" w:rsidRPr="001E7700">
        <w:rPr>
          <w:lang w:val="vi-VN"/>
        </w:rPr>
        <w:fldChar w:fldCharType="end"/>
      </w:r>
      <w:r w:rsidR="003C513B" w:rsidRPr="001E7700">
        <w:rPr>
          <w:lang w:val="vi-VN"/>
        </w:rPr>
        <w:t>:</w:t>
      </w:r>
    </w:p>
    <w:p w14:paraId="309C54F2" w14:textId="77777777" w:rsidR="00FC4A17" w:rsidRDefault="00FC4A17" w:rsidP="00FC4A17">
      <w:pPr>
        <w:keepNext/>
        <w:jc w:val="center"/>
      </w:pPr>
      <w:r w:rsidRPr="00FC4A17">
        <w:rPr>
          <w:noProof/>
          <w:lang w:val="vi-VN"/>
        </w:rPr>
        <w:drawing>
          <wp:inline distT="0" distB="0" distL="0" distR="0" wp14:anchorId="01926712" wp14:editId="27F7B6C8">
            <wp:extent cx="4524498" cy="269195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49810" cy="2707014"/>
                    </a:xfrm>
                    <a:prstGeom prst="rect">
                      <a:avLst/>
                    </a:prstGeom>
                  </pic:spPr>
                </pic:pic>
              </a:graphicData>
            </a:graphic>
          </wp:inline>
        </w:drawing>
      </w:r>
    </w:p>
    <w:p w14:paraId="6527BE44" w14:textId="56256C6D" w:rsidR="00FC4A17" w:rsidRPr="001E7700" w:rsidRDefault="00FC4A17" w:rsidP="00FC4A17">
      <w:pPr>
        <w:pStyle w:val="Caption"/>
        <w:rPr>
          <w:noProof/>
          <w:lang w:val="vi-VN"/>
        </w:rPr>
      </w:pPr>
      <w:bookmarkStart w:id="45" w:name="_Toc196212720"/>
      <w:r>
        <w:t xml:space="preserve">Hình </w:t>
      </w:r>
      <w:fldSimple w:instr=" SEQ Hình \* ARABIC ">
        <w:r w:rsidR="001B2AC9">
          <w:rPr>
            <w:noProof/>
          </w:rPr>
          <w:t>1</w:t>
        </w:r>
      </w:fldSimple>
      <w:r>
        <w:t>. Mô hình nghiên cứu</w:t>
      </w:r>
      <w:bookmarkEnd w:id="45"/>
    </w:p>
    <w:p w14:paraId="09967F9B" w14:textId="3E1E5691" w:rsidR="003C513B" w:rsidRPr="00CA6461" w:rsidRDefault="003C513B" w:rsidP="00FC4A17">
      <w:pPr>
        <w:rPr>
          <w:shd w:val="clear" w:color="auto" w:fill="FFFFFF"/>
          <w:lang w:val="vi-VN"/>
        </w:rPr>
      </w:pPr>
      <w:r w:rsidRPr="001E7700">
        <w:rPr>
          <w:shd w:val="clear" w:color="auto" w:fill="FFFFFF"/>
          <w:lang w:val="vi-VN"/>
        </w:rPr>
        <w:t xml:space="preserve">Ngoài ra các yếu tố như </w:t>
      </w:r>
      <w:r w:rsidR="001A527F" w:rsidRPr="001E7700">
        <w:rPr>
          <w:shd w:val="clear" w:color="auto" w:fill="FFFFFF"/>
          <w:lang w:val="vi-VN"/>
        </w:rPr>
        <w:t>nguồn nhân lực số</w:t>
      </w:r>
      <w:r w:rsidRPr="001E7700">
        <w:rPr>
          <w:shd w:val="clear" w:color="auto" w:fill="FFFFFF"/>
          <w:lang w:val="vi-VN"/>
        </w:rPr>
        <w:t xml:space="preserve">, </w:t>
      </w:r>
      <w:r w:rsidR="001A527F" w:rsidRPr="001E7700">
        <w:rPr>
          <w:shd w:val="clear" w:color="auto" w:fill="FFFFFF"/>
          <w:lang w:val="vi-VN"/>
        </w:rPr>
        <w:t>nguồn lực tài chính</w:t>
      </w:r>
      <w:r w:rsidRPr="001E7700">
        <w:rPr>
          <w:shd w:val="clear" w:color="auto" w:fill="FFFFFF"/>
          <w:lang w:val="vi-VN"/>
        </w:rPr>
        <w:t>,</w:t>
      </w:r>
      <w:r w:rsidR="001A527F" w:rsidRPr="001E7700">
        <w:rPr>
          <w:shd w:val="clear" w:color="auto" w:fill="FFFFFF"/>
          <w:lang w:val="vi-VN"/>
        </w:rPr>
        <w:t xml:space="preserve"> sự hỗ trợ từ hệ sinh thái số, sự hỗ trợ từ chính phủ,</w:t>
      </w:r>
      <w:r w:rsidRPr="001E7700">
        <w:rPr>
          <w:shd w:val="clear" w:color="auto" w:fill="FFFFFF"/>
          <w:lang w:val="vi-VN"/>
        </w:rPr>
        <w:t xml:space="preserve">... cũng có tác động đến </w:t>
      </w:r>
      <w:r w:rsidR="001A527F" w:rsidRPr="001E7700">
        <w:rPr>
          <w:shd w:val="clear" w:color="auto" w:fill="FFFFFF"/>
          <w:lang w:val="vi-VN"/>
        </w:rPr>
        <w:t xml:space="preserve">hiệu quả kinh doanh của các </w:t>
      </w:r>
      <w:r w:rsidR="001A527F" w:rsidRPr="001E7700">
        <w:rPr>
          <w:shd w:val="clear" w:color="auto" w:fill="FFFFFF"/>
          <w:lang w:val="vi-VN"/>
        </w:rPr>
        <w:lastRenderedPageBreak/>
        <w:t>doanh nghiệp vừa và nhỏ</w:t>
      </w:r>
      <w:r w:rsidRPr="001E7700">
        <w:rPr>
          <w:shd w:val="clear" w:color="auto" w:fill="FFFFFF"/>
          <w:lang w:val="vi-VN"/>
        </w:rPr>
        <w:t xml:space="preserve">, nhưng qua nghiên cứu định tính với mức độ tác động thấp, nhóm </w:t>
      </w:r>
      <w:r w:rsidRPr="00CA6461">
        <w:rPr>
          <w:shd w:val="clear" w:color="auto" w:fill="FFFFFF"/>
          <w:lang w:val="vi-VN"/>
        </w:rPr>
        <w:t>nghiên cứu kh</w:t>
      </w:r>
      <w:r w:rsidR="00310BD2" w:rsidRPr="00CA6461">
        <w:rPr>
          <w:shd w:val="clear" w:color="auto" w:fill="FFFFFF"/>
          <w:lang w:val="vi-VN"/>
        </w:rPr>
        <w:t>ông đưa vào mô hình nghiên cứu.</w:t>
      </w:r>
    </w:p>
    <w:p w14:paraId="4D1E454B" w14:textId="7183E8B5" w:rsidR="00770133" w:rsidRPr="00CA6461" w:rsidRDefault="00CA6461" w:rsidP="0074473B">
      <w:pPr>
        <w:pStyle w:val="Heading3"/>
      </w:pPr>
      <w:bookmarkStart w:id="46" w:name="_Toc164772054"/>
      <w:bookmarkStart w:id="47" w:name="_Toc196212668"/>
      <w:r w:rsidRPr="00CA6461">
        <w:t xml:space="preserve">2.4.2. </w:t>
      </w:r>
      <w:r w:rsidR="00770133" w:rsidRPr="00CA6461">
        <w:t xml:space="preserve">Giả thuyết </w:t>
      </w:r>
      <w:r w:rsidR="00770133" w:rsidRPr="0074473B">
        <w:t>nghiên</w:t>
      </w:r>
      <w:r w:rsidR="00770133" w:rsidRPr="00CA6461">
        <w:t xml:space="preserve"> cứu</w:t>
      </w:r>
      <w:bookmarkEnd w:id="46"/>
      <w:bookmarkEnd w:id="47"/>
    </w:p>
    <w:p w14:paraId="6013DD1A" w14:textId="5525CF4B" w:rsidR="00770133" w:rsidRPr="001E7700" w:rsidRDefault="00CA6461" w:rsidP="0074473B">
      <w:pPr>
        <w:pStyle w:val="Heading4"/>
      </w:pPr>
      <w:r>
        <w:t xml:space="preserve">2.4.2.1. </w:t>
      </w:r>
      <w:r w:rsidR="00417584" w:rsidRPr="00CA6461">
        <w:t>Sự sẵn sàng chuyển</w:t>
      </w:r>
      <w:r w:rsidR="00417584" w:rsidRPr="001E7700">
        <w:t xml:space="preserve"> </w:t>
      </w:r>
      <w:r w:rsidR="00417584" w:rsidRPr="0074473B">
        <w:t>đổi</w:t>
      </w:r>
      <w:r w:rsidR="00417584" w:rsidRPr="001E7700">
        <w:t xml:space="preserve"> số</w:t>
      </w:r>
    </w:p>
    <w:p w14:paraId="76B6D327" w14:textId="53D51B0F" w:rsidR="00665BFB" w:rsidRPr="0074473B" w:rsidRDefault="00665BFB" w:rsidP="0074473B">
      <w:pPr>
        <w:rPr>
          <w:color w:val="FF0000"/>
        </w:rPr>
      </w:pPr>
      <w:r w:rsidRPr="0074473B">
        <w:rPr>
          <w:color w:val="FF0000"/>
        </w:rPr>
        <w:t xml:space="preserve">H1: </w:t>
      </w:r>
      <w:r w:rsidR="00417584" w:rsidRPr="0074473B">
        <w:rPr>
          <w:color w:val="FF0000"/>
        </w:rPr>
        <w:t>Sự sẵn sàng chuyển đổi số (DX)</w:t>
      </w:r>
      <w:r w:rsidRPr="0074473B">
        <w:rPr>
          <w:color w:val="FF0000"/>
        </w:rPr>
        <w:t xml:space="preserve"> tác động đến </w:t>
      </w:r>
      <w:r w:rsidR="00417584" w:rsidRPr="0074473B">
        <w:rPr>
          <w:color w:val="FF0000"/>
        </w:rPr>
        <w:t>hiệu quả kinh doanh (BP)</w:t>
      </w:r>
    </w:p>
    <w:p w14:paraId="4A6B8E35" w14:textId="6181FC7D" w:rsidR="001D70B1" w:rsidRPr="001E7700" w:rsidRDefault="00093523" w:rsidP="0074473B">
      <w:pPr>
        <w:rPr>
          <w:color w:val="auto"/>
          <w:lang w:val="vi-VN"/>
        </w:rPr>
      </w:pPr>
      <w:r w:rsidRPr="001E7700">
        <w:rPr>
          <w:color w:val="auto"/>
        </w:rPr>
        <w:t>Theo</w:t>
      </w:r>
      <w:r w:rsidRPr="001E7700">
        <w:rPr>
          <w:color w:val="auto"/>
          <w:lang w:val="vi-VN"/>
        </w:rPr>
        <w:t xml:space="preserve"> </w:t>
      </w:r>
      <w:r w:rsidR="00EC15AE" w:rsidRPr="001E7700">
        <w:rPr>
          <w:color w:val="auto"/>
        </w:rPr>
        <w:t xml:space="preserve">Soetjipto </w:t>
      </w:r>
      <w:r w:rsidR="001A29DC" w:rsidRPr="001E7700">
        <w:rPr>
          <w:color w:val="auto"/>
        </w:rPr>
        <w:t>“</w:t>
      </w:r>
      <w:r w:rsidR="00241662" w:rsidRPr="001E7700">
        <w:rPr>
          <w:color w:val="auto"/>
        </w:rPr>
        <w:t>C</w:t>
      </w:r>
      <w:r w:rsidR="00EC15AE" w:rsidRPr="001E7700">
        <w:rPr>
          <w:color w:val="auto"/>
        </w:rPr>
        <w:t>huyển đổi số tác động tích cực đến hiệu suất kinh doanh của doanh nghiệp</w:t>
      </w:r>
      <w:r w:rsidR="001A29DC" w:rsidRPr="001E7700">
        <w:rPr>
          <w:color w:val="auto"/>
        </w:rPr>
        <w:t>”</w:t>
      </w:r>
      <w:r w:rsidRPr="001E7700">
        <w:rPr>
          <w:color w:val="auto"/>
        </w:rPr>
        <w:fldChar w:fldCharType="begin"/>
      </w:r>
      <w:r w:rsidRPr="001E7700">
        <w:rPr>
          <w:color w:val="auto"/>
        </w:rPr>
        <w:instrText xml:space="preserve"> ADDIN EN.CITE &lt;EndNote&gt;&lt;Cite&gt;&lt;Author&gt;Soetjipto&lt;/Author&gt;&lt;Year&gt;2022&lt;/Year&gt;&lt;RecNum&gt;11&lt;/RecNum&gt;&lt;DisplayText&gt;(Soetjipto et al., 2022)&lt;/DisplayText&gt;&lt;record&gt;&lt;rec-number&gt;11&lt;/rec-number&gt;&lt;foreign-keys&gt;&lt;key app="EN" db-id="xrewzd9z3ee9adevzpo5dwdxt50aw2spsfa2" timestamp="1729056360"&gt;11&lt;/key&gt;&lt;/foreign-keys&gt;&lt;ref-type name="Journal Article"&gt;17&lt;/ref-type&gt;&lt;contributors&gt;&lt;authors&gt;&lt;author&gt;Soetjipto, Budi W&lt;/author&gt;&lt;author&gt;Alanudin, Dian&lt;/author&gt;&lt;author&gt;Sidik, Heru Muara&lt;/author&gt;&lt;author&gt;Surbakti, Budianto %J International Journal of Business&lt;/author&gt;&lt;author&gt;Systems Research&lt;/author&gt;&lt;/authors&gt;&lt;/contributors&gt;&lt;titles&gt;&lt;title&gt;Understanding the effects of digital transformation, entrepreneurial orientation, readiness for change, and innovative behaviour on performance&lt;/title&gt;&lt;/titles&gt;&lt;pages&gt;709-731&lt;/pages&gt;&lt;volume&gt;16&lt;/volume&gt;&lt;number&gt;5-6&lt;/number&gt;&lt;dates&gt;&lt;year&gt;2022&lt;/year&gt;&lt;/dates&gt;&lt;isbn&gt;1751-200X&lt;/isbn&gt;&lt;urls&gt;&lt;/urls&gt;&lt;/record&gt;&lt;/Cite&gt;&lt;/EndNote&gt;</w:instrText>
      </w:r>
      <w:r w:rsidRPr="001E7700">
        <w:rPr>
          <w:color w:val="auto"/>
        </w:rPr>
        <w:fldChar w:fldCharType="separate"/>
      </w:r>
      <w:r w:rsidRPr="001E7700">
        <w:rPr>
          <w:noProof/>
          <w:color w:val="auto"/>
        </w:rPr>
        <w:t>(Soetjipto et al., 2022)</w:t>
      </w:r>
      <w:r w:rsidRPr="001E7700">
        <w:rPr>
          <w:color w:val="auto"/>
        </w:rPr>
        <w:fldChar w:fldCharType="end"/>
      </w:r>
      <w:r w:rsidR="00FA3BC9" w:rsidRPr="001E7700">
        <w:rPr>
          <w:color w:val="auto"/>
        </w:rPr>
        <w:t xml:space="preserve">. </w:t>
      </w:r>
      <w:r w:rsidR="00B20F93" w:rsidRPr="001E7700">
        <w:rPr>
          <w:color w:val="auto"/>
        </w:rPr>
        <w:t>Theo Avirutha</w:t>
      </w:r>
      <w:r w:rsidRPr="001E7700">
        <w:rPr>
          <w:color w:val="auto"/>
          <w:lang w:val="vi-VN"/>
        </w:rPr>
        <w:t xml:space="preserve"> </w:t>
      </w:r>
      <w:r w:rsidR="00B20F93" w:rsidRPr="001E7700">
        <w:rPr>
          <w:color w:val="auto"/>
        </w:rPr>
        <w:t>“</w:t>
      </w:r>
      <w:r w:rsidR="00241662" w:rsidRPr="001E7700">
        <w:rPr>
          <w:color w:val="auto"/>
        </w:rPr>
        <w:t>K</w:t>
      </w:r>
      <w:r w:rsidR="00B20F93" w:rsidRPr="001E7700">
        <w:rPr>
          <w:color w:val="auto"/>
        </w:rPr>
        <w:t xml:space="preserve">hi một doanh nghiệp </w:t>
      </w:r>
      <w:r w:rsidR="001F5852" w:rsidRPr="001E7700">
        <w:rPr>
          <w:color w:val="auto"/>
        </w:rPr>
        <w:t>sẵn</w:t>
      </w:r>
      <w:r w:rsidR="001F5852" w:rsidRPr="001E7700">
        <w:rPr>
          <w:color w:val="auto"/>
          <w:lang w:val="vi-VN"/>
        </w:rPr>
        <w:t xml:space="preserve"> sàng </w:t>
      </w:r>
      <w:r w:rsidR="00B20F93" w:rsidRPr="001E7700">
        <w:rPr>
          <w:color w:val="auto"/>
        </w:rPr>
        <w:t>chuyển đổi số, dự kiến sẽ đạt được kết quả tốt hơn so với hiệu suất truyền thống”</w:t>
      </w:r>
      <w:r w:rsidRPr="001E7700">
        <w:rPr>
          <w:color w:val="auto"/>
          <w:lang w:val="vi-VN"/>
        </w:rPr>
        <w:t xml:space="preserve"> </w:t>
      </w:r>
      <w:r w:rsidRPr="001E7700">
        <w:rPr>
          <w:color w:val="auto"/>
          <w:lang w:val="vi-VN"/>
        </w:rPr>
        <w:fldChar w:fldCharType="begin"/>
      </w:r>
      <w:r w:rsidRPr="001E7700">
        <w:rPr>
          <w:color w:val="auto"/>
          <w:lang w:val="vi-VN"/>
        </w:rPr>
        <w:instrText xml:space="preserve"> ADDIN EN.CITE &lt;EndNote&gt;&lt;Cite&gt;&lt;Author&gt;Avirutha&lt;/Author&gt;&lt;Year&gt;2018&lt;/Year&gt;&lt;RecNum&gt;12&lt;/RecNum&gt;&lt;DisplayText&gt;(Avirutha, 2018)&lt;/DisplayText&gt;&lt;record&gt;&lt;rec-number&gt;12&lt;/rec-number&gt;&lt;foreign-keys&gt;&lt;key app="EN" db-id="xrewzd9z3ee9adevzpo5dwdxt50aw2spsfa2" timestamp="1729056361"&gt;12&lt;/key&gt;&lt;/foreign-keys&gt;&lt;ref-type name="Journal Article"&gt;17&lt;/ref-type&gt;&lt;contributors&gt;&lt;authors&gt;&lt;author&gt;Avirutha, Anupong %J Veridian E-Journal, Silpakorn University&lt;/author&gt;&lt;/authors&gt;&lt;/contributors&gt;&lt;titles&gt;&lt;title&gt;The impact of digital transformation to business performance in Thailand 4.0 Era&lt;/title&gt;&lt;/titles&gt;&lt;pages&gt;295-307&lt;/pages&gt;&lt;volume&gt;11&lt;/volume&gt;&lt;number&gt;5&lt;/number&gt;&lt;dates&gt;&lt;year&gt;2018&lt;/year&gt;&lt;/dates&gt;&lt;isbn&gt;1906-3431&lt;/isbn&gt;&lt;urls&gt;&lt;/urls&gt;&lt;/record&gt;&lt;/Cite&gt;&lt;/EndNote&gt;</w:instrText>
      </w:r>
      <w:r w:rsidRPr="001E7700">
        <w:rPr>
          <w:color w:val="auto"/>
          <w:lang w:val="vi-VN"/>
        </w:rPr>
        <w:fldChar w:fldCharType="separate"/>
      </w:r>
      <w:r w:rsidRPr="001E7700">
        <w:rPr>
          <w:noProof/>
          <w:color w:val="auto"/>
          <w:lang w:val="vi-VN"/>
        </w:rPr>
        <w:t>(Avirutha, 2018)</w:t>
      </w:r>
      <w:r w:rsidRPr="001E7700">
        <w:rPr>
          <w:color w:val="auto"/>
          <w:lang w:val="vi-VN"/>
        </w:rPr>
        <w:fldChar w:fldCharType="end"/>
      </w:r>
      <w:r w:rsidR="00B20F93" w:rsidRPr="001E7700">
        <w:rPr>
          <w:color w:val="auto"/>
        </w:rPr>
        <w:t xml:space="preserve">. </w:t>
      </w:r>
      <w:r w:rsidR="00CA6461">
        <w:rPr>
          <w:color w:val="auto"/>
        </w:rPr>
        <w:t>C</w:t>
      </w:r>
      <w:r w:rsidR="00FA3BC9" w:rsidRPr="001E7700">
        <w:rPr>
          <w:color w:val="auto"/>
        </w:rPr>
        <w:t xml:space="preserve">ác doanh nghiệp cần phải suy nghĩ lại về cách thiết lập tổ chức và áp dụng chuyển đổi số vào DNA của họ để duy trì tính cạnh tranh và nâng cao hiệu </w:t>
      </w:r>
      <w:r w:rsidR="00CA6461">
        <w:rPr>
          <w:color w:val="auto"/>
        </w:rPr>
        <w:t xml:space="preserve">quả sản xuất kinh doanh, </w:t>
      </w:r>
      <w:r w:rsidR="00E95F91" w:rsidRPr="001E7700">
        <w:rPr>
          <w:color w:val="auto"/>
        </w:rPr>
        <w:t xml:space="preserve">giúp </w:t>
      </w:r>
      <w:r w:rsidR="00CA6461">
        <w:rPr>
          <w:color w:val="auto"/>
        </w:rPr>
        <w:t xml:space="preserve">doanh nghiệp thích ứng với biến động thị trường, </w:t>
      </w:r>
      <w:r w:rsidR="00E95F91" w:rsidRPr="001E7700">
        <w:rPr>
          <w:color w:val="auto"/>
        </w:rPr>
        <w:t xml:space="preserve"> mở ra cơ hội phát triển mô hình kinh doanh mới, nâng cao hiệu suất và gia tăng lợi nhuận.</w:t>
      </w:r>
      <w:r w:rsidR="00E95F91" w:rsidRPr="001E7700">
        <w:rPr>
          <w:color w:val="auto"/>
          <w:lang w:val="vi-VN"/>
        </w:rPr>
        <w:t xml:space="preserve"> </w:t>
      </w:r>
    </w:p>
    <w:p w14:paraId="498C58AD" w14:textId="3A8FAF29" w:rsidR="00770133" w:rsidRPr="001E7700" w:rsidRDefault="001960EE" w:rsidP="00417584">
      <w:pPr>
        <w:pStyle w:val="Heading4"/>
        <w:rPr>
          <w:rFonts w:cs="Times New Roman"/>
          <w:lang w:val="vi-VN"/>
        </w:rPr>
      </w:pPr>
      <w:r>
        <w:rPr>
          <w:rFonts w:cs="Times New Roman"/>
        </w:rPr>
        <w:t xml:space="preserve">2.4.2.2. </w:t>
      </w:r>
      <w:r w:rsidR="00417584" w:rsidRPr="001E7700">
        <w:rPr>
          <w:rFonts w:cs="Times New Roman"/>
          <w:lang w:val="vi-VN"/>
        </w:rPr>
        <w:t>Hạ tầng công nghệ thông tin</w:t>
      </w:r>
    </w:p>
    <w:p w14:paraId="754324CD" w14:textId="0FEB8DF4" w:rsidR="00665BFB" w:rsidRPr="001960EE" w:rsidRDefault="00665BFB" w:rsidP="001960EE">
      <w:pPr>
        <w:rPr>
          <w:color w:val="FF0000"/>
          <w:lang w:val="vi-VN"/>
        </w:rPr>
      </w:pPr>
      <w:r w:rsidRPr="001960EE">
        <w:rPr>
          <w:color w:val="FF0000"/>
          <w:lang w:val="vi-VN"/>
        </w:rPr>
        <w:t xml:space="preserve">H2: </w:t>
      </w:r>
      <w:r w:rsidR="00417584" w:rsidRPr="001960EE">
        <w:rPr>
          <w:color w:val="FF0000"/>
          <w:lang w:val="vi-VN"/>
        </w:rPr>
        <w:t>Hạ tầng công nghệ thông tin (IT) tác động đến sự sẵn sàng chuyển đổi số (DX)</w:t>
      </w:r>
    </w:p>
    <w:p w14:paraId="340D7679" w14:textId="6D6057DB" w:rsidR="00FC5DD7" w:rsidRPr="0051420D" w:rsidRDefault="00FC5DD7" w:rsidP="001960EE">
      <w:pPr>
        <w:rPr>
          <w:color w:val="auto"/>
        </w:rPr>
      </w:pPr>
      <w:bookmarkStart w:id="48" w:name="_Hlk191759235"/>
      <w:r w:rsidRPr="001E7700">
        <w:rPr>
          <w:color w:val="auto"/>
          <w:lang w:val="vi-VN"/>
        </w:rPr>
        <w:t xml:space="preserve">Hạ tầng công nghệ thông tin là yếu tố thiết yếu tác động đến sự sẵn sàng chuyển đổi số của doanh nghiệp. </w:t>
      </w:r>
      <w:r w:rsidR="00DE040A" w:rsidRPr="001E7700">
        <w:rPr>
          <w:color w:val="auto"/>
          <w:lang w:val="vi-VN"/>
        </w:rPr>
        <w:t xml:space="preserve">Theo Osmundsen </w:t>
      </w:r>
      <w:r w:rsidR="00241662" w:rsidRPr="001E7700">
        <w:rPr>
          <w:color w:val="auto"/>
          <w:lang w:val="vi-VN"/>
        </w:rPr>
        <w:t>“C</w:t>
      </w:r>
      <w:r w:rsidR="00DE040A" w:rsidRPr="001E7700">
        <w:rPr>
          <w:color w:val="auto"/>
          <w:lang w:val="vi-VN"/>
        </w:rPr>
        <w:t>ơ sở hạ tầng công nghệ thông tin và truyền thông rất quan trọng đối với hoạt động chuyển đổi số của doanh nghiệp</w:t>
      </w:r>
      <w:r w:rsidR="00241662" w:rsidRPr="001E7700">
        <w:rPr>
          <w:color w:val="auto"/>
          <w:lang w:val="vi-VN"/>
        </w:rPr>
        <w:t>”</w:t>
      </w:r>
      <w:r w:rsidR="001F5852" w:rsidRPr="001E7700">
        <w:rPr>
          <w:color w:val="auto"/>
          <w:lang w:val="vi-VN"/>
        </w:rPr>
        <w:t xml:space="preserve"> </w:t>
      </w:r>
      <w:r w:rsidR="001F5852" w:rsidRPr="001E7700">
        <w:rPr>
          <w:color w:val="auto"/>
          <w:lang w:val="vi-VN"/>
        </w:rPr>
        <w:fldChar w:fldCharType="begin"/>
      </w:r>
      <w:r w:rsidR="001F5852" w:rsidRPr="001E7700">
        <w:rPr>
          <w:color w:val="auto"/>
          <w:lang w:val="vi-VN"/>
        </w:rPr>
        <w:instrText xml:space="preserve"> ADDIN EN.CITE &lt;EndNote&gt;&lt;Cite&gt;&lt;Author&gt;Osmundsen&lt;/Author&gt;&lt;Year&gt;2018&lt;/Year&gt;&lt;RecNum&gt;17&lt;/RecNum&gt;&lt;DisplayText&gt;(Osmundsen et al., 2018)&lt;/DisplayText&gt;&lt;record&gt;&lt;rec-number&gt;17&lt;/rec-number&gt;&lt;foreign-keys&gt;&lt;key app="EN" db-id="xrewzd9z3ee9adevzpo5dwdxt50aw2spsfa2" timestamp="1729056364"&gt;17&lt;/key&gt;&lt;/foreign-keys&gt;&lt;ref-type name="Journal Article"&gt;17&lt;/ref-type&gt;&lt;contributors&gt;&lt;authors&gt;&lt;author&gt;Osmundsen, Karen&lt;/author&gt;&lt;author&gt;Iden, Jon&lt;/author&gt;&lt;author&gt;Bygstad, Bendik&lt;/author&gt;&lt;/authors&gt;&lt;/contributors&gt;&lt;titles&gt;&lt;title&gt;Digital transformation: Drivers, success factors, and implications&lt;/title&gt;&lt;/titles&gt;&lt;dates&gt;&lt;year&gt;2018&lt;/year&gt;&lt;/dates&gt;&lt;urls&gt;&lt;/urls&gt;&lt;/record&gt;&lt;/Cite&gt;&lt;/EndNote&gt;</w:instrText>
      </w:r>
      <w:r w:rsidR="001F5852" w:rsidRPr="001E7700">
        <w:rPr>
          <w:color w:val="auto"/>
          <w:lang w:val="vi-VN"/>
        </w:rPr>
        <w:fldChar w:fldCharType="separate"/>
      </w:r>
      <w:r w:rsidR="001F5852" w:rsidRPr="001E7700">
        <w:rPr>
          <w:noProof/>
          <w:color w:val="auto"/>
          <w:lang w:val="vi-VN"/>
        </w:rPr>
        <w:t>(Osmundsen et al., 2018)</w:t>
      </w:r>
      <w:r w:rsidR="001F5852" w:rsidRPr="001E7700">
        <w:rPr>
          <w:color w:val="auto"/>
          <w:lang w:val="vi-VN"/>
        </w:rPr>
        <w:fldChar w:fldCharType="end"/>
      </w:r>
      <w:r w:rsidR="001F5852" w:rsidRPr="001E7700">
        <w:rPr>
          <w:color w:val="auto"/>
          <w:lang w:val="vi-VN"/>
        </w:rPr>
        <w:t>.</w:t>
      </w:r>
      <w:r w:rsidR="00DE040A" w:rsidRPr="001E7700">
        <w:rPr>
          <w:color w:val="auto"/>
          <w:lang w:val="vi-VN"/>
        </w:rPr>
        <w:t xml:space="preserve"> </w:t>
      </w:r>
      <w:r w:rsidRPr="001E7700">
        <w:rPr>
          <w:color w:val="auto"/>
          <w:lang w:val="vi-VN"/>
        </w:rPr>
        <w:t xml:space="preserve">Theo </w:t>
      </w:r>
      <w:r w:rsidR="00A051A9" w:rsidRPr="001E7700">
        <w:rPr>
          <w:color w:val="auto"/>
          <w:lang w:val="vi-VN"/>
        </w:rPr>
        <w:t>AlNuaimi</w:t>
      </w:r>
      <w:r w:rsidRPr="001E7700">
        <w:rPr>
          <w:color w:val="auto"/>
          <w:lang w:val="vi-VN"/>
        </w:rPr>
        <w:t xml:space="preserve"> “</w:t>
      </w:r>
      <w:r w:rsidR="00241662" w:rsidRPr="001E7700">
        <w:rPr>
          <w:color w:val="auto"/>
          <w:lang w:val="vi-VN"/>
        </w:rPr>
        <w:t>C</w:t>
      </w:r>
      <w:r w:rsidRPr="001E7700">
        <w:rPr>
          <w:color w:val="auto"/>
          <w:lang w:val="vi-VN"/>
        </w:rPr>
        <w:t>ơ sở hạ tầng công nghệ thông tin là tiền đề, nền tảng để thúc đẩy chuyển đổi số và phát triển nền kinh tế”</w:t>
      </w:r>
      <w:r w:rsidR="001F5852" w:rsidRPr="001E7700">
        <w:rPr>
          <w:color w:val="auto"/>
          <w:lang w:val="vi-VN"/>
        </w:rPr>
        <w:t xml:space="preserve"> </w:t>
      </w:r>
      <w:r w:rsidR="001F5852" w:rsidRPr="001E7700">
        <w:rPr>
          <w:color w:val="auto"/>
          <w:lang w:val="vi-VN"/>
        </w:rPr>
        <w:fldChar w:fldCharType="begin"/>
      </w:r>
      <w:r w:rsidR="001F5852" w:rsidRPr="001E7700">
        <w:rPr>
          <w:color w:val="auto"/>
          <w:lang w:val="vi-VN"/>
        </w:rPr>
        <w:instrText xml:space="preserve"> ADDIN EN.CITE &lt;EndNote&gt;&lt;Cite&gt;&lt;Author&gt;AlNuaimi&lt;/Author&gt;&lt;Year&gt;2022&lt;/Year&gt;&lt;RecNum&gt;13&lt;/RecNum&gt;&lt;DisplayText&gt;(AlNuaimi et al., 2022)&lt;/DisplayText&gt;&lt;record&gt;&lt;rec-number&gt;13&lt;/rec-number&gt;&lt;foreign-keys&gt;&lt;key app="EN" db-id="xrewzd9z3ee9adevzpo5dwdxt50aw2spsfa2" timestamp="1729056362"&gt;13&lt;/key&gt;&lt;/foreign-keys&gt;&lt;ref-type name="Journal Article"&gt;17&lt;/ref-type&gt;&lt;contributors&gt;&lt;authors&gt;&lt;author&gt;AlNuaimi, Bader K&lt;/author&gt;&lt;author&gt;Singh, Sanjay Kumar&lt;/author&gt;&lt;author&gt;Ren, Shuang&lt;/author&gt;&lt;author&gt;Budhwar, Pawan&lt;/author&gt;&lt;author&gt;Vorobyev, Dmitriy %J Journal of Business Research&lt;/author&gt;&lt;/authors&gt;&lt;/contributors&gt;&lt;titles&gt;&lt;title&gt;Mastering digital transformation: The nexus between leadership, agility, and digital strategy&lt;/title&gt;&lt;/titles&gt;&lt;pages&gt;636-648&lt;/pages&gt;&lt;volume&gt;145&lt;/volume&gt;&lt;dates&gt;&lt;year&gt;2022&lt;/year&gt;&lt;/dates&gt;&lt;isbn&gt;0148-2963&lt;/isbn&gt;&lt;urls&gt;&lt;/urls&gt;&lt;/record&gt;&lt;/Cite&gt;&lt;/EndNote&gt;</w:instrText>
      </w:r>
      <w:r w:rsidR="001F5852" w:rsidRPr="001E7700">
        <w:rPr>
          <w:color w:val="auto"/>
          <w:lang w:val="vi-VN"/>
        </w:rPr>
        <w:fldChar w:fldCharType="separate"/>
      </w:r>
      <w:r w:rsidR="001F5852" w:rsidRPr="001E7700">
        <w:rPr>
          <w:noProof/>
          <w:color w:val="auto"/>
          <w:lang w:val="vi-VN"/>
        </w:rPr>
        <w:t>(AlNuaimi et al., 2022)</w:t>
      </w:r>
      <w:r w:rsidR="001F5852" w:rsidRPr="001E7700">
        <w:rPr>
          <w:color w:val="auto"/>
          <w:lang w:val="vi-VN"/>
        </w:rPr>
        <w:fldChar w:fldCharType="end"/>
      </w:r>
      <w:r w:rsidR="004A3577" w:rsidRPr="001E7700">
        <w:rPr>
          <w:color w:val="auto"/>
          <w:lang w:val="vi-VN"/>
        </w:rPr>
        <w:t xml:space="preserve">. </w:t>
      </w:r>
      <w:r w:rsidR="00DE040A" w:rsidRPr="001E7700">
        <w:rPr>
          <w:color w:val="auto"/>
          <w:lang w:val="vi-VN"/>
        </w:rPr>
        <w:t xml:space="preserve">Có thể thấy hạ tầng công nghệ thông tin (IT) đóng vai trò quan trọng trong việc thúc đẩy chuyển đổi số trong doanh nghiệp. Một hạ tầng IT mạnh mẽ và hiện đại giúp doanh nghiệp áp dụng các công nghệ số một cách hiệu quả, từ đó nâng cao hiệu suất kinh doanh và </w:t>
      </w:r>
      <w:r w:rsidR="0051420D">
        <w:rPr>
          <w:color w:val="auto"/>
        </w:rPr>
        <w:t xml:space="preserve">tăng khả năng </w:t>
      </w:r>
      <w:r w:rsidR="00DE040A" w:rsidRPr="001E7700">
        <w:rPr>
          <w:color w:val="auto"/>
          <w:lang w:val="vi-VN"/>
        </w:rPr>
        <w:t xml:space="preserve">cạnh </w:t>
      </w:r>
      <w:r w:rsidR="0051420D">
        <w:rPr>
          <w:color w:val="auto"/>
          <w:lang w:val="vi-VN"/>
        </w:rPr>
        <w:t xml:space="preserve">tranh </w:t>
      </w:r>
      <w:r w:rsidR="0051420D">
        <w:rPr>
          <w:color w:val="auto"/>
        </w:rPr>
        <w:t>cho doanh nghiệp.</w:t>
      </w:r>
    </w:p>
    <w:bookmarkEnd w:id="48"/>
    <w:p w14:paraId="0C95891D" w14:textId="035EB989" w:rsidR="00770133" w:rsidRPr="001E7700" w:rsidRDefault="003067EA" w:rsidP="003067EA">
      <w:pPr>
        <w:pStyle w:val="Heading4"/>
      </w:pPr>
      <w:r>
        <w:t xml:space="preserve">2.4.2.3. </w:t>
      </w:r>
      <w:r w:rsidR="00417584" w:rsidRPr="001E7700">
        <w:t>Năng lực quản lý</w:t>
      </w:r>
    </w:p>
    <w:p w14:paraId="7761346A" w14:textId="6CFC849F" w:rsidR="00417584" w:rsidRPr="003067EA" w:rsidRDefault="00462FC0" w:rsidP="003067EA">
      <w:pPr>
        <w:rPr>
          <w:color w:val="FF0000"/>
        </w:rPr>
      </w:pPr>
      <w:r w:rsidRPr="003067EA">
        <w:rPr>
          <w:color w:val="FF0000"/>
        </w:rPr>
        <w:t xml:space="preserve">H3: </w:t>
      </w:r>
      <w:r w:rsidR="00417584" w:rsidRPr="003067EA">
        <w:rPr>
          <w:color w:val="FF0000"/>
        </w:rPr>
        <w:t>Năng lực quản lý</w:t>
      </w:r>
      <w:r w:rsidR="00665BFB" w:rsidRPr="003067EA">
        <w:rPr>
          <w:color w:val="FF0000"/>
        </w:rPr>
        <w:t xml:space="preserve"> </w:t>
      </w:r>
      <w:r w:rsidR="00417584" w:rsidRPr="003067EA">
        <w:rPr>
          <w:color w:val="FF0000"/>
        </w:rPr>
        <w:t>(</w:t>
      </w:r>
      <w:r w:rsidR="00CD31DC" w:rsidRPr="003067EA">
        <w:rPr>
          <w:color w:val="FF0000"/>
        </w:rPr>
        <w:t>MC</w:t>
      </w:r>
      <w:r w:rsidR="00417584" w:rsidRPr="003067EA">
        <w:rPr>
          <w:color w:val="FF0000"/>
        </w:rPr>
        <w:t>) tác động đến sự sẵn sàng chuyển đổi số (DX)</w:t>
      </w:r>
    </w:p>
    <w:p w14:paraId="6846539D" w14:textId="0B96C66D" w:rsidR="001D70B1" w:rsidRPr="001E7700" w:rsidRDefault="00407FE8" w:rsidP="003067EA">
      <w:pPr>
        <w:rPr>
          <w:color w:val="auto"/>
          <w:lang w:val="vi-VN"/>
        </w:rPr>
      </w:pPr>
      <w:r w:rsidRPr="001E7700">
        <w:rPr>
          <w:color w:val="auto"/>
          <w:lang w:val="vi-VN"/>
        </w:rPr>
        <w:t xml:space="preserve">Các yếu tố </w:t>
      </w:r>
      <w:r w:rsidR="003067EA">
        <w:rPr>
          <w:color w:val="auto"/>
        </w:rPr>
        <w:t xml:space="preserve">trong năng lực quản lý </w:t>
      </w:r>
      <w:r w:rsidRPr="001E7700">
        <w:rPr>
          <w:color w:val="auto"/>
          <w:lang w:val="vi-VN"/>
        </w:rPr>
        <w:t>như khả năn</w:t>
      </w:r>
      <w:r w:rsidR="003067EA">
        <w:rPr>
          <w:color w:val="auto"/>
          <w:lang w:val="vi-VN"/>
        </w:rPr>
        <w:t>g lãnh đạo, khả năng thay đổi,</w:t>
      </w:r>
      <w:r w:rsidRPr="001E7700">
        <w:rPr>
          <w:color w:val="auto"/>
          <w:lang w:val="vi-VN"/>
        </w:rPr>
        <w:t xml:space="preserve"> khả năng tạo ra môi trường hỗ trợ</w:t>
      </w:r>
      <w:r w:rsidR="003067EA">
        <w:rPr>
          <w:color w:val="auto"/>
        </w:rPr>
        <w:t xml:space="preserve">,… </w:t>
      </w:r>
      <w:r w:rsidRPr="001E7700">
        <w:rPr>
          <w:color w:val="auto"/>
          <w:lang w:val="vi-VN"/>
        </w:rPr>
        <w:t>giúp doanh nghiệp thực hiện chuyển đổi số một cách thành công. Nghiên cứu của</w:t>
      </w:r>
      <w:r w:rsidR="00572B27" w:rsidRPr="001E7700">
        <w:rPr>
          <w:color w:val="auto"/>
          <w:lang w:val="vi-VN"/>
        </w:rPr>
        <w:t xml:space="preserve"> AlNuaimi đã </w:t>
      </w:r>
      <w:r w:rsidR="00ED220D" w:rsidRPr="001E7700">
        <w:rPr>
          <w:color w:val="auto"/>
          <w:lang w:val="vi-VN"/>
        </w:rPr>
        <w:t xml:space="preserve">nhấn mạnh </w:t>
      </w:r>
      <w:r w:rsidR="00241662" w:rsidRPr="001E7700">
        <w:rPr>
          <w:color w:val="auto"/>
          <w:lang w:val="vi-VN"/>
        </w:rPr>
        <w:t>“N</w:t>
      </w:r>
      <w:r w:rsidR="00572B27" w:rsidRPr="001E7700">
        <w:rPr>
          <w:color w:val="auto"/>
          <w:lang w:val="vi-VN"/>
        </w:rPr>
        <w:t xml:space="preserve">ăng lực doanh nghiệp được đánh giá nhiều nhất thông qua chiến lược của nhà quản lý trong quá trình chuyển đổi </w:t>
      </w:r>
      <w:r w:rsidR="00241662" w:rsidRPr="001E7700">
        <w:rPr>
          <w:color w:val="auto"/>
          <w:lang w:val="vi-VN"/>
        </w:rPr>
        <w:t>số</w:t>
      </w:r>
      <w:r w:rsidR="00572B27" w:rsidRPr="001E7700">
        <w:rPr>
          <w:color w:val="auto"/>
          <w:lang w:val="vi-VN"/>
        </w:rPr>
        <w:t xml:space="preserve">, được coi là cuộc cách mạng cho phép doanh nghiệp thực hiện các hoạt động kinh doanh dựa </w:t>
      </w:r>
      <w:r w:rsidR="00572B27" w:rsidRPr="001E7700">
        <w:rPr>
          <w:color w:val="auto"/>
          <w:lang w:val="vi-VN"/>
        </w:rPr>
        <w:lastRenderedPageBreak/>
        <w:t xml:space="preserve">trên công nghệ </w:t>
      </w:r>
      <w:r w:rsidR="00241662" w:rsidRPr="001E7700">
        <w:rPr>
          <w:color w:val="auto"/>
          <w:lang w:val="vi-VN"/>
        </w:rPr>
        <w:t>mới”</w:t>
      </w:r>
      <w:r w:rsidR="00ED220D" w:rsidRPr="001E7700">
        <w:rPr>
          <w:color w:val="auto"/>
          <w:lang w:val="vi-VN"/>
        </w:rPr>
        <w:t xml:space="preserve"> </w:t>
      </w:r>
      <w:r w:rsidR="00ED220D" w:rsidRPr="001E7700">
        <w:rPr>
          <w:color w:val="auto"/>
          <w:lang w:val="vi-VN"/>
        </w:rPr>
        <w:fldChar w:fldCharType="begin"/>
      </w:r>
      <w:r w:rsidR="00ED220D" w:rsidRPr="001E7700">
        <w:rPr>
          <w:color w:val="auto"/>
          <w:lang w:val="vi-VN"/>
        </w:rPr>
        <w:instrText xml:space="preserve"> ADDIN EN.CITE &lt;EndNote&gt;&lt;Cite&gt;&lt;Author&gt;AlNuaimi&lt;/Author&gt;&lt;Year&gt;2022&lt;/Year&gt;&lt;RecNum&gt;13&lt;/RecNum&gt;&lt;DisplayText&gt;(AlNuaimi et al., 2022)&lt;/DisplayText&gt;&lt;record&gt;&lt;rec-number&gt;13&lt;/rec-number&gt;&lt;foreign-keys&gt;&lt;key app="EN" db-id="xrewzd9z3ee9adevzpo5dwdxt50aw2spsfa2" timestamp="1729056362"&gt;13&lt;/key&gt;&lt;/foreign-keys&gt;&lt;ref-type name="Journal Article"&gt;17&lt;/ref-type&gt;&lt;contributors&gt;&lt;authors&gt;&lt;author&gt;AlNuaimi, Bader K&lt;/author&gt;&lt;author&gt;Singh, Sanjay Kumar&lt;/author&gt;&lt;author&gt;Ren, Shuang&lt;/author&gt;&lt;author&gt;Budhwar, Pawan&lt;/author&gt;&lt;author&gt;Vorobyev, Dmitriy %J Journal of Business Research&lt;/author&gt;&lt;/authors&gt;&lt;/contributors&gt;&lt;titles&gt;&lt;title&gt;Mastering digital transformation: The nexus between leadership, agility, and digital strategy&lt;/title&gt;&lt;/titles&gt;&lt;pages&gt;636-648&lt;/pages&gt;&lt;volume&gt;145&lt;/volume&gt;&lt;dates&gt;&lt;year&gt;2022&lt;/year&gt;&lt;/dates&gt;&lt;isbn&gt;0148-2963&lt;/isbn&gt;&lt;urls&gt;&lt;/urls&gt;&lt;/record&gt;&lt;/Cite&gt;&lt;/EndNote&gt;</w:instrText>
      </w:r>
      <w:r w:rsidR="00ED220D" w:rsidRPr="001E7700">
        <w:rPr>
          <w:color w:val="auto"/>
          <w:lang w:val="vi-VN"/>
        </w:rPr>
        <w:fldChar w:fldCharType="separate"/>
      </w:r>
      <w:r w:rsidR="00ED220D" w:rsidRPr="001E7700">
        <w:rPr>
          <w:noProof/>
          <w:color w:val="auto"/>
          <w:lang w:val="vi-VN"/>
        </w:rPr>
        <w:t>(AlNuaimi et al., 2022)</w:t>
      </w:r>
      <w:r w:rsidR="00ED220D" w:rsidRPr="001E7700">
        <w:rPr>
          <w:color w:val="auto"/>
          <w:lang w:val="vi-VN"/>
        </w:rPr>
        <w:fldChar w:fldCharType="end"/>
      </w:r>
      <w:r w:rsidR="00241662" w:rsidRPr="001E7700">
        <w:rPr>
          <w:color w:val="auto"/>
          <w:lang w:val="vi-VN"/>
        </w:rPr>
        <w:t xml:space="preserve">. </w:t>
      </w:r>
      <w:r w:rsidR="00E95F91" w:rsidRPr="001E7700">
        <w:rPr>
          <w:color w:val="auto"/>
          <w:lang w:val="vi-VN"/>
        </w:rPr>
        <w:t>Như vậy, n</w:t>
      </w:r>
      <w:r w:rsidR="00241662" w:rsidRPr="001E7700">
        <w:rPr>
          <w:color w:val="auto"/>
          <w:lang w:val="vi-VN"/>
        </w:rPr>
        <w:t>ăng lực quản lý là tố quan trọng quyết định sự sẵn sàng chuyển đổi số của một doanh nghiệp.</w:t>
      </w:r>
    </w:p>
    <w:p w14:paraId="18C1B9F6" w14:textId="233420E5" w:rsidR="00770133" w:rsidRPr="001E7700" w:rsidRDefault="003067EA" w:rsidP="003067EA">
      <w:pPr>
        <w:pStyle w:val="Heading4"/>
      </w:pPr>
      <w:r>
        <w:t xml:space="preserve">2.4.2.4. </w:t>
      </w:r>
      <w:r w:rsidR="00417584" w:rsidRPr="001E7700">
        <w:t>Khả năng đổi mới</w:t>
      </w:r>
    </w:p>
    <w:p w14:paraId="2BABEA07" w14:textId="568E7013" w:rsidR="001D70B1" w:rsidRPr="003067EA" w:rsidRDefault="00665BFB" w:rsidP="003067EA">
      <w:pPr>
        <w:rPr>
          <w:color w:val="FF0000"/>
        </w:rPr>
      </w:pPr>
      <w:r w:rsidRPr="003067EA">
        <w:rPr>
          <w:color w:val="FF0000"/>
        </w:rPr>
        <w:t xml:space="preserve">H4: </w:t>
      </w:r>
      <w:r w:rsidR="00417584" w:rsidRPr="003067EA">
        <w:rPr>
          <w:color w:val="FF0000"/>
        </w:rPr>
        <w:t>Khả năng đổi mới (</w:t>
      </w:r>
      <w:r w:rsidR="00CD31DC" w:rsidRPr="003067EA">
        <w:rPr>
          <w:color w:val="FF0000"/>
        </w:rPr>
        <w:t>IC</w:t>
      </w:r>
      <w:r w:rsidR="00417584" w:rsidRPr="003067EA">
        <w:rPr>
          <w:color w:val="FF0000"/>
        </w:rPr>
        <w:t>)</w:t>
      </w:r>
      <w:r w:rsidRPr="003067EA">
        <w:rPr>
          <w:color w:val="FF0000"/>
        </w:rPr>
        <w:t xml:space="preserve"> </w:t>
      </w:r>
      <w:r w:rsidR="003D01D1" w:rsidRPr="003067EA">
        <w:rPr>
          <w:color w:val="FF0000"/>
        </w:rPr>
        <w:t>tác động đến sự sẵn sàng chuyển đổi số (DX)</w:t>
      </w:r>
    </w:p>
    <w:p w14:paraId="798FB148" w14:textId="50C24DB0" w:rsidR="008D0EA4" w:rsidRPr="001E7700" w:rsidRDefault="008D0EA4" w:rsidP="003067EA">
      <w:pPr>
        <w:rPr>
          <w:color w:val="auto"/>
          <w:lang w:val="vi-VN"/>
        </w:rPr>
      </w:pPr>
      <w:r w:rsidRPr="001E7700">
        <w:rPr>
          <w:color w:val="auto"/>
          <w:lang w:val="vi-VN"/>
        </w:rPr>
        <w:t>Khả năng đổi mới đóng vai trò quan trọng trong việc định hình và thúc đẩy quá trình chuyển đổi số của doanh nghiệp. Theo Lawson và Samson</w:t>
      </w:r>
      <w:r w:rsidR="00ED220D" w:rsidRPr="001E7700">
        <w:rPr>
          <w:color w:val="auto"/>
          <w:lang w:val="vi-VN"/>
        </w:rPr>
        <w:t xml:space="preserve"> </w:t>
      </w:r>
      <w:r w:rsidRPr="001E7700">
        <w:rPr>
          <w:color w:val="auto"/>
          <w:lang w:val="vi-VN"/>
        </w:rPr>
        <w:t>“Khả năng đổi mới được xem như một yếu tố năng động, không chỉ dừng lại ở việc phát triển sản phẩm mà còn thể hiện qua việc tối ưu hóa quy trình và áp dụng công nghệ mới”</w:t>
      </w:r>
      <w:r w:rsidR="00ED220D" w:rsidRPr="001E7700">
        <w:rPr>
          <w:color w:val="auto"/>
          <w:lang w:val="vi-VN"/>
        </w:rPr>
        <w:t xml:space="preserve"> </w:t>
      </w:r>
      <w:r w:rsidR="00ED220D" w:rsidRPr="001E7700">
        <w:rPr>
          <w:color w:val="auto"/>
          <w:lang w:val="vi-VN"/>
        </w:rPr>
        <w:fldChar w:fldCharType="begin"/>
      </w:r>
      <w:r w:rsidR="00ED220D" w:rsidRPr="001E7700">
        <w:rPr>
          <w:color w:val="auto"/>
          <w:lang w:val="vi-VN"/>
        </w:rPr>
        <w:instrText xml:space="preserve"> ADDIN EN.CITE &lt;EndNote&gt;&lt;Cite&gt;&lt;Author&gt;Lawson&lt;/Author&gt;&lt;Year&gt;2001&lt;/Year&gt;&lt;RecNum&gt;15&lt;/RecNum&gt;&lt;DisplayText&gt;(Lawson and Samson, 2001)&lt;/DisplayText&gt;&lt;record&gt;&lt;rec-number&gt;15&lt;/rec-number&gt;&lt;foreign-keys&gt;&lt;key app="EN" db-id="xrewzd9z3ee9adevzpo5dwdxt50aw2spsfa2" timestamp="1729056363"&gt;15&lt;/key&gt;&lt;/foreign-keys&gt;&lt;ref-type name="Journal Article"&gt;17&lt;/ref-type&gt;&lt;contributors&gt;&lt;authors&gt;&lt;author&gt;Lawson, Benn&lt;/author&gt;&lt;author&gt;Samson, Danny %J International journal of innovation management&lt;/author&gt;&lt;/authors&gt;&lt;/contributors&gt;&lt;titles&gt;&lt;title&gt;Developing innovation capability in organisations: a dynamic capabilities approach&lt;/title&gt;&lt;/titles&gt;&lt;pages&gt;377-400&lt;/pages&gt;&lt;volume&gt;5&lt;/volume&gt;&lt;number&gt;03&lt;/number&gt;&lt;dates&gt;&lt;year&gt;2001&lt;/year&gt;&lt;/dates&gt;&lt;isbn&gt;1363-9196&lt;/isbn&gt;&lt;urls&gt;&lt;/urls&gt;&lt;/record&gt;&lt;/Cite&gt;&lt;/EndNote&gt;</w:instrText>
      </w:r>
      <w:r w:rsidR="00ED220D" w:rsidRPr="001E7700">
        <w:rPr>
          <w:color w:val="auto"/>
          <w:lang w:val="vi-VN"/>
        </w:rPr>
        <w:fldChar w:fldCharType="separate"/>
      </w:r>
      <w:r w:rsidR="00ED220D" w:rsidRPr="001E7700">
        <w:rPr>
          <w:noProof/>
          <w:color w:val="auto"/>
          <w:lang w:val="vi-VN"/>
        </w:rPr>
        <w:t>(Lawson and Samson, 2001)</w:t>
      </w:r>
      <w:r w:rsidR="00ED220D" w:rsidRPr="001E7700">
        <w:rPr>
          <w:color w:val="auto"/>
          <w:lang w:val="vi-VN"/>
        </w:rPr>
        <w:fldChar w:fldCharType="end"/>
      </w:r>
      <w:r w:rsidRPr="001E7700">
        <w:rPr>
          <w:color w:val="auto"/>
          <w:lang w:val="vi-VN"/>
        </w:rPr>
        <w:t xml:space="preserve">. </w:t>
      </w:r>
      <w:r w:rsidR="003067EA">
        <w:rPr>
          <w:color w:val="auto"/>
        </w:rPr>
        <w:t xml:space="preserve">Theo </w:t>
      </w:r>
      <w:r w:rsidRPr="001E7700">
        <w:rPr>
          <w:color w:val="auto"/>
          <w:lang w:val="vi-VN"/>
        </w:rPr>
        <w:t>Teece và cộng sự (1997) “Năng lực đổi mới nằm trong bộ năng lực động (dynamic capabilities) của tổ chức, giúp doanh nghiệp thích ứng với những thay đổi nhanh chóng từ thị trường và công nghệ”</w:t>
      </w:r>
      <w:r w:rsidR="00ED220D" w:rsidRPr="001E7700">
        <w:rPr>
          <w:color w:val="auto"/>
          <w:lang w:val="vi-VN"/>
        </w:rPr>
        <w:t xml:space="preserve"> </w:t>
      </w:r>
      <w:r w:rsidR="00ED220D" w:rsidRPr="001E7700">
        <w:rPr>
          <w:color w:val="auto"/>
          <w:lang w:val="vi-VN"/>
        </w:rPr>
        <w:fldChar w:fldCharType="begin"/>
      </w:r>
      <w:r w:rsidR="00ED220D" w:rsidRPr="001E7700">
        <w:rPr>
          <w:color w:val="auto"/>
          <w:lang w:val="vi-VN"/>
        </w:rPr>
        <w:instrText xml:space="preserve"> ADDIN EN.CITE &lt;EndNote&gt;&lt;Cite&gt;&lt;Author&gt;Teece&lt;/Author&gt;&lt;Year&gt;1997&lt;/Year&gt;&lt;RecNum&gt;16&lt;/RecNum&gt;&lt;DisplayText&gt;(Teece et al., 1997)&lt;/DisplayText&gt;&lt;record&gt;&lt;rec-number&gt;16&lt;/rec-number&gt;&lt;foreign-keys&gt;&lt;key app="EN" db-id="xrewzd9z3ee9adevzpo5dwdxt50aw2spsfa2" timestamp="1729056363"&gt;16&lt;/key&gt;&lt;/foreign-keys&gt;&lt;ref-type name="Journal Article"&gt;17&lt;/ref-type&gt;&lt;contributors&gt;&lt;authors&gt;&lt;author&gt;Teece, David J&lt;/author&gt;&lt;author&gt;Pisano, Gary&lt;/author&gt;&lt;author&gt;Shuen, Amy %J Strategic management journal&lt;/author&gt;&lt;/authors&gt;&lt;/contributors&gt;&lt;titles&gt;&lt;title&gt;Dynamic capabilities and strategic management&lt;/title&gt;&lt;/titles&gt;&lt;pages&gt;509-533&lt;/pages&gt;&lt;volume&gt;18&lt;/volume&gt;&lt;number&gt;7&lt;/number&gt;&lt;dates&gt;&lt;year&gt;1997&lt;/year&gt;&lt;/dates&gt;&lt;isbn&gt;0143-2095&lt;/isbn&gt;&lt;urls&gt;&lt;/urls&gt;&lt;/record&gt;&lt;/Cite&gt;&lt;/EndNote&gt;</w:instrText>
      </w:r>
      <w:r w:rsidR="00ED220D" w:rsidRPr="001E7700">
        <w:rPr>
          <w:color w:val="auto"/>
          <w:lang w:val="vi-VN"/>
        </w:rPr>
        <w:fldChar w:fldCharType="separate"/>
      </w:r>
      <w:r w:rsidR="00ED220D" w:rsidRPr="001E7700">
        <w:rPr>
          <w:noProof/>
          <w:color w:val="auto"/>
          <w:lang w:val="vi-VN"/>
        </w:rPr>
        <w:t>(Teece et al., 1997)</w:t>
      </w:r>
      <w:r w:rsidR="00ED220D" w:rsidRPr="001E7700">
        <w:rPr>
          <w:color w:val="auto"/>
          <w:lang w:val="vi-VN"/>
        </w:rPr>
        <w:fldChar w:fldCharType="end"/>
      </w:r>
      <w:r w:rsidRPr="001E7700">
        <w:rPr>
          <w:color w:val="auto"/>
          <w:lang w:val="vi-VN"/>
        </w:rPr>
        <w:t>. Một doanh nghiệp có khả năng đổi mới mạnh mẽ sẽ dễ dàng ch</w:t>
      </w:r>
      <w:r w:rsidR="003067EA">
        <w:rPr>
          <w:color w:val="auto"/>
          <w:lang w:val="vi-VN"/>
        </w:rPr>
        <w:t xml:space="preserve">uyển đổi số, thích nghi với </w:t>
      </w:r>
      <w:r w:rsidRPr="001E7700">
        <w:rPr>
          <w:color w:val="auto"/>
          <w:lang w:val="vi-VN"/>
        </w:rPr>
        <w:t>công nghệ và quy trình mới, từ đó tạo ra lợi thế cạnh tranh và nâng cao hiệu quả kinh doanh.</w:t>
      </w:r>
    </w:p>
    <w:p w14:paraId="02D8CF22" w14:textId="205D53B5" w:rsidR="00770133" w:rsidRPr="001E7700" w:rsidRDefault="00FC6690" w:rsidP="00FC6690">
      <w:pPr>
        <w:pStyle w:val="Heading4"/>
      </w:pPr>
      <w:r>
        <w:t xml:space="preserve">2.4.2.5. </w:t>
      </w:r>
      <w:r w:rsidR="003D01D1" w:rsidRPr="001E7700">
        <w:t>Văn hoá tổ chức</w:t>
      </w:r>
    </w:p>
    <w:p w14:paraId="192E3B14" w14:textId="77777777" w:rsidR="001D70B1" w:rsidRPr="00FC6690" w:rsidRDefault="00462FC0" w:rsidP="00FC6690">
      <w:pPr>
        <w:rPr>
          <w:color w:val="FF0000"/>
        </w:rPr>
      </w:pPr>
      <w:r w:rsidRPr="00FC6690">
        <w:rPr>
          <w:color w:val="FF0000"/>
        </w:rPr>
        <w:t xml:space="preserve">H5: </w:t>
      </w:r>
      <w:r w:rsidR="003D01D1" w:rsidRPr="00FC6690">
        <w:rPr>
          <w:color w:val="FF0000"/>
        </w:rPr>
        <w:t>Văn hoá tổ chức (</w:t>
      </w:r>
      <w:r w:rsidR="00CD31DC" w:rsidRPr="00FC6690">
        <w:rPr>
          <w:color w:val="FF0000"/>
        </w:rPr>
        <w:t>OC</w:t>
      </w:r>
      <w:r w:rsidR="003D01D1" w:rsidRPr="00FC6690">
        <w:rPr>
          <w:color w:val="FF0000"/>
        </w:rPr>
        <w:t>) tác động đến sự sẵn sàng chuyển đổi số (DX)</w:t>
      </w:r>
    </w:p>
    <w:p w14:paraId="06B2EEF8" w14:textId="0D0B1210" w:rsidR="001769EC" w:rsidRPr="001E7700" w:rsidRDefault="001769EC" w:rsidP="00FC6690">
      <w:pPr>
        <w:rPr>
          <w:color w:val="auto"/>
          <w:lang w:val="vi-VN"/>
        </w:rPr>
      </w:pPr>
      <w:r w:rsidRPr="001E7700">
        <w:rPr>
          <w:color w:val="auto"/>
        </w:rPr>
        <w:t xml:space="preserve">Nghiên cứu của Osmundsen và cộng sự </w:t>
      </w:r>
      <w:r w:rsidR="00241662" w:rsidRPr="001E7700">
        <w:rPr>
          <w:color w:val="auto"/>
        </w:rPr>
        <w:t>đã</w:t>
      </w:r>
      <w:r w:rsidR="00241662" w:rsidRPr="001E7700">
        <w:rPr>
          <w:color w:val="auto"/>
          <w:lang w:val="vi-VN"/>
        </w:rPr>
        <w:t xml:space="preserve"> chỉ ra rằng “V</w:t>
      </w:r>
      <w:r w:rsidRPr="001E7700">
        <w:rPr>
          <w:color w:val="auto"/>
        </w:rPr>
        <w:t xml:space="preserve">ăn hoá tổ chức là một trong những yếu tố quan trọng để thực hiện chuyển đổi số cho doanh </w:t>
      </w:r>
      <w:r w:rsidR="00ED220D" w:rsidRPr="001E7700">
        <w:rPr>
          <w:color w:val="auto"/>
        </w:rPr>
        <w:t>nghiệp</w:t>
      </w:r>
      <w:r w:rsidR="00ED220D" w:rsidRPr="001E7700">
        <w:rPr>
          <w:color w:val="auto"/>
          <w:lang w:val="vi-VN"/>
        </w:rPr>
        <w:t xml:space="preserve">” </w:t>
      </w:r>
      <w:r w:rsidR="00ED220D" w:rsidRPr="001E7700">
        <w:rPr>
          <w:color w:val="auto"/>
          <w:lang w:val="vi-VN"/>
        </w:rPr>
        <w:fldChar w:fldCharType="begin"/>
      </w:r>
      <w:r w:rsidR="00ED220D" w:rsidRPr="001E7700">
        <w:rPr>
          <w:color w:val="auto"/>
          <w:lang w:val="vi-VN"/>
        </w:rPr>
        <w:instrText xml:space="preserve"> ADDIN EN.CITE &lt;EndNote&gt;&lt;Cite&gt;&lt;Author&gt;Osmundsen&lt;/Author&gt;&lt;Year&gt;2018&lt;/Year&gt;&lt;RecNum&gt;17&lt;/RecNum&gt;&lt;DisplayText&gt;(Osmundsen et al., 2018)&lt;/DisplayText&gt;&lt;record&gt;&lt;rec-number&gt;17&lt;/rec-number&gt;&lt;foreign-keys&gt;&lt;key app="EN" db-id="xrewzd9z3ee9adevzpo5dwdxt50aw2spsfa2" timestamp="1729056364"&gt;17&lt;/key&gt;&lt;/foreign-keys&gt;&lt;ref-type name="Journal Article"&gt;17&lt;/ref-type&gt;&lt;contributors&gt;&lt;authors&gt;&lt;author&gt;Osmundsen, Karen&lt;/author&gt;&lt;author&gt;Iden, Jon&lt;/author&gt;&lt;author&gt;Bygstad, Bendik&lt;/author&gt;&lt;/authors&gt;&lt;/contributors&gt;&lt;titles&gt;&lt;title&gt;Digital transformation: Drivers, success factors, and implications&lt;/title&gt;&lt;/titles&gt;&lt;dates&gt;&lt;year&gt;2018&lt;/year&gt;&lt;/dates&gt;&lt;urls&gt;&lt;/urls&gt;&lt;/record&gt;&lt;/Cite&gt;&lt;/EndNote&gt;</w:instrText>
      </w:r>
      <w:r w:rsidR="00ED220D" w:rsidRPr="001E7700">
        <w:rPr>
          <w:color w:val="auto"/>
          <w:lang w:val="vi-VN"/>
        </w:rPr>
        <w:fldChar w:fldCharType="separate"/>
      </w:r>
      <w:r w:rsidR="00ED220D" w:rsidRPr="001E7700">
        <w:rPr>
          <w:noProof/>
          <w:color w:val="auto"/>
          <w:lang w:val="vi-VN"/>
        </w:rPr>
        <w:t>(Osmundsen et al., 2018)</w:t>
      </w:r>
      <w:r w:rsidR="00ED220D" w:rsidRPr="001E7700">
        <w:rPr>
          <w:color w:val="auto"/>
          <w:lang w:val="vi-VN"/>
        </w:rPr>
        <w:fldChar w:fldCharType="end"/>
      </w:r>
      <w:r w:rsidRPr="001E7700">
        <w:rPr>
          <w:color w:val="auto"/>
        </w:rPr>
        <w:t xml:space="preserve">. </w:t>
      </w:r>
      <w:r w:rsidR="001664E2" w:rsidRPr="001E7700">
        <w:rPr>
          <w:color w:val="auto"/>
        </w:rPr>
        <w:t>Theo Mueller và Renken “</w:t>
      </w:r>
      <w:r w:rsidR="00241662" w:rsidRPr="001E7700">
        <w:rPr>
          <w:color w:val="auto"/>
        </w:rPr>
        <w:t>V</w:t>
      </w:r>
      <w:r w:rsidR="001664E2" w:rsidRPr="001E7700">
        <w:rPr>
          <w:color w:val="auto"/>
        </w:rPr>
        <w:t>ăn hoá tổ chức có thể ảnh hưởng đến quá trình và kết quả của chuyển đổi số”</w:t>
      </w:r>
      <w:r w:rsidR="00ED220D" w:rsidRPr="001E7700">
        <w:rPr>
          <w:color w:val="auto"/>
          <w:lang w:val="vi-VN"/>
        </w:rPr>
        <w:t xml:space="preserve"> </w:t>
      </w:r>
      <w:r w:rsidR="00ED220D" w:rsidRPr="001E7700">
        <w:rPr>
          <w:color w:val="auto"/>
          <w:lang w:val="vi-VN"/>
        </w:rPr>
        <w:fldChar w:fldCharType="begin"/>
      </w:r>
      <w:r w:rsidR="00ED220D" w:rsidRPr="001E7700">
        <w:rPr>
          <w:color w:val="auto"/>
          <w:lang w:val="vi-VN"/>
        </w:rPr>
        <w:instrText xml:space="preserve"> ADDIN EN.CITE &lt;EndNote&gt;&lt;Cite&gt;&lt;Author&gt;Mueller&lt;/Author&gt;&lt;Year&gt;2017&lt;/Year&gt;&lt;RecNum&gt;18&lt;/RecNum&gt;&lt;DisplayText&gt;(Mueller and Renken, 2017)&lt;/DisplayText&gt;&lt;record&gt;&lt;rec-number&gt;18&lt;/rec-number&gt;&lt;foreign-keys&gt;&lt;key app="EN" db-id="xrewzd9z3ee9adevzpo5dwdxt50aw2spsfa2" timestamp="1729056365"&gt;18&lt;/key&gt;&lt;/foreign-keys&gt;&lt;ref-type name="Journal Article"&gt;17&lt;/ref-type&gt;&lt;contributors&gt;&lt;authors&gt;&lt;author&gt;Mueller, Benjamin&lt;/author&gt;&lt;author&gt;Renken, Uta&lt;/author&gt;&lt;/authors&gt;&lt;/contributors&gt;&lt;titles&gt;&lt;title&gt;Helping employees to be digital transformers–the olympus. connect case&lt;/title&gt;&lt;/titles&gt;&lt;dates&gt;&lt;year&gt;2017&lt;/year&gt;&lt;/dates&gt;&lt;urls&gt;&lt;/urls&gt;&lt;/record&gt;&lt;/Cite&gt;&lt;/EndNote&gt;</w:instrText>
      </w:r>
      <w:r w:rsidR="00ED220D" w:rsidRPr="001E7700">
        <w:rPr>
          <w:color w:val="auto"/>
          <w:lang w:val="vi-VN"/>
        </w:rPr>
        <w:fldChar w:fldCharType="separate"/>
      </w:r>
      <w:r w:rsidR="00ED220D" w:rsidRPr="001E7700">
        <w:rPr>
          <w:noProof/>
          <w:color w:val="auto"/>
          <w:lang w:val="vi-VN"/>
        </w:rPr>
        <w:t>(Mueller and Renken, 2017)</w:t>
      </w:r>
      <w:r w:rsidR="00ED220D" w:rsidRPr="001E7700">
        <w:rPr>
          <w:color w:val="auto"/>
          <w:lang w:val="vi-VN"/>
        </w:rPr>
        <w:fldChar w:fldCharType="end"/>
      </w:r>
      <w:r w:rsidR="001664E2" w:rsidRPr="001E7700">
        <w:rPr>
          <w:color w:val="auto"/>
        </w:rPr>
        <w:t xml:space="preserve">. “Một tổ chức coi trọng sự cởi mở với sự thay đổi sẽ thúc đẩy sự sẵn sàng chấp nhận, triển khai, thúc đẩy và thiết lập tư duy hướng đến sự thay đổi, làm chủ quá trình chuyển đổi </w:t>
      </w:r>
      <w:r w:rsidR="00C24A0A" w:rsidRPr="001E7700">
        <w:rPr>
          <w:color w:val="auto"/>
        </w:rPr>
        <w:t>số</w:t>
      </w:r>
      <w:r w:rsidR="00C24A0A" w:rsidRPr="001E7700">
        <w:rPr>
          <w:color w:val="auto"/>
          <w:lang w:val="vi-VN"/>
        </w:rPr>
        <w:t xml:space="preserve">” </w:t>
      </w:r>
      <w:r w:rsidR="00C24A0A" w:rsidRPr="001E7700">
        <w:rPr>
          <w:color w:val="auto"/>
          <w:lang w:val="vi-VN"/>
        </w:rPr>
        <w:fldChar w:fldCharType="begin"/>
      </w:r>
      <w:r w:rsidR="00C24A0A" w:rsidRPr="001E7700">
        <w:rPr>
          <w:color w:val="auto"/>
          <w:lang w:val="vi-VN"/>
        </w:rPr>
        <w:instrText xml:space="preserve"> ADDIN EN.CITE &lt;EndNote&gt;&lt;Cite&gt;&lt;Author&gt;Hartl&lt;/Author&gt;&lt;Year&gt;2017&lt;/Year&gt;&lt;RecNum&gt;19&lt;/RecNum&gt;&lt;DisplayText&gt;(Hartl and Hess, 2017)&lt;/DisplayText&gt;&lt;record&gt;&lt;rec-number&gt;19&lt;/rec-number&gt;&lt;foreign-keys&gt;&lt;key app="EN" db-id="xrewzd9z3ee9adevzpo5dwdxt50aw2spsfa2" timestamp="1729056365"&gt;19&lt;/key&gt;&lt;/foreign-keys&gt;&lt;ref-type name="Journal Article"&gt;17&lt;/ref-type&gt;&lt;contributors&gt;&lt;authors&gt;&lt;author&gt;Hartl, Eva&lt;/author&gt;&lt;author&gt;Hess, Thomas&lt;/author&gt;&lt;/authors&gt;&lt;/contributors&gt;&lt;titles&gt;&lt;title&gt;The role of cultural values for digital transformation: Insights from a Delphi study&lt;/title&gt;&lt;/titles&gt;&lt;dates&gt;&lt;year&gt;2017&lt;/year&gt;&lt;/dates&gt;&lt;urls&gt;&lt;/urls&gt;&lt;/record&gt;&lt;/Cite&gt;&lt;/EndNote&gt;</w:instrText>
      </w:r>
      <w:r w:rsidR="00C24A0A" w:rsidRPr="001E7700">
        <w:rPr>
          <w:color w:val="auto"/>
          <w:lang w:val="vi-VN"/>
        </w:rPr>
        <w:fldChar w:fldCharType="separate"/>
      </w:r>
      <w:r w:rsidR="00C24A0A" w:rsidRPr="001E7700">
        <w:rPr>
          <w:noProof/>
          <w:color w:val="auto"/>
          <w:lang w:val="vi-VN"/>
        </w:rPr>
        <w:t>(Hartl and Hess, 2017)</w:t>
      </w:r>
      <w:r w:rsidR="00C24A0A" w:rsidRPr="001E7700">
        <w:rPr>
          <w:color w:val="auto"/>
          <w:lang w:val="vi-VN"/>
        </w:rPr>
        <w:fldChar w:fldCharType="end"/>
      </w:r>
      <w:r w:rsidR="001664E2" w:rsidRPr="001E7700">
        <w:rPr>
          <w:color w:val="auto"/>
        </w:rPr>
        <w:t>.</w:t>
      </w:r>
      <w:r w:rsidRPr="001E7700">
        <w:rPr>
          <w:color w:val="auto"/>
        </w:rPr>
        <w:t xml:space="preserve"> </w:t>
      </w:r>
      <w:r w:rsidR="00C24A0A" w:rsidRPr="001E7700">
        <w:rPr>
          <w:color w:val="auto"/>
        </w:rPr>
        <w:t>Như</w:t>
      </w:r>
      <w:r w:rsidR="00C24A0A" w:rsidRPr="001E7700">
        <w:rPr>
          <w:color w:val="auto"/>
          <w:lang w:val="vi-VN"/>
        </w:rPr>
        <w:t xml:space="preserve"> vậy, v</w:t>
      </w:r>
      <w:r w:rsidRPr="001E7700">
        <w:rPr>
          <w:color w:val="auto"/>
        </w:rPr>
        <w:t xml:space="preserve">ăn hóa tổ chức đóng vai trò quan trọng trong việc thúc đẩy hoặc cản trở quá trình chuyển đổi số của doanh nghiệp, </w:t>
      </w:r>
      <w:r w:rsidR="00C24A0A" w:rsidRPr="001E7700">
        <w:rPr>
          <w:color w:val="auto"/>
        </w:rPr>
        <w:t>nó</w:t>
      </w:r>
      <w:r w:rsidR="00C24A0A" w:rsidRPr="001E7700">
        <w:rPr>
          <w:color w:val="auto"/>
          <w:lang w:val="vi-VN"/>
        </w:rPr>
        <w:t xml:space="preserve"> </w:t>
      </w:r>
      <w:r w:rsidRPr="001E7700">
        <w:rPr>
          <w:color w:val="auto"/>
        </w:rPr>
        <w:t xml:space="preserve">phụ thuộc vào cách mà các nhân viên và quản lý đón nhận và thích nghi với những thay đổi </w:t>
      </w:r>
      <w:r w:rsidR="00C55183" w:rsidRPr="001E7700">
        <w:rPr>
          <w:color w:val="auto"/>
        </w:rPr>
        <w:t>này</w:t>
      </w:r>
      <w:r w:rsidR="00C55183" w:rsidRPr="001E7700">
        <w:rPr>
          <w:color w:val="auto"/>
          <w:lang w:val="vi-VN"/>
        </w:rPr>
        <w:t>.</w:t>
      </w:r>
    </w:p>
    <w:p w14:paraId="1692B777" w14:textId="00AC821C" w:rsidR="00770133" w:rsidRPr="001E7700" w:rsidRDefault="00720C70" w:rsidP="00720C70">
      <w:pPr>
        <w:pStyle w:val="Heading2"/>
        <w:rPr>
          <w:lang w:val="vi-VN"/>
        </w:rPr>
      </w:pPr>
      <w:bookmarkStart w:id="49" w:name="_Toc164772055"/>
      <w:bookmarkStart w:id="50" w:name="_Toc196212669"/>
      <w:r>
        <w:t xml:space="preserve">2.5. </w:t>
      </w:r>
      <w:r w:rsidR="00770133" w:rsidRPr="001E7700">
        <w:rPr>
          <w:lang w:val="vi-VN"/>
        </w:rPr>
        <w:t xml:space="preserve">Tầm quan trọng của việc nâng cao </w:t>
      </w:r>
      <w:r w:rsidR="00846DB7" w:rsidRPr="001E7700">
        <w:rPr>
          <w:lang w:val="vi-VN"/>
        </w:rPr>
        <w:t>chuyển đổi</w:t>
      </w:r>
      <w:r w:rsidR="00770133" w:rsidRPr="001E7700">
        <w:rPr>
          <w:lang w:val="vi-VN"/>
        </w:rPr>
        <w:t xml:space="preserve"> số </w:t>
      </w:r>
      <w:bookmarkEnd w:id="49"/>
      <w:r w:rsidR="00846DB7" w:rsidRPr="001E7700">
        <w:rPr>
          <w:lang w:val="vi-VN"/>
        </w:rPr>
        <w:t>tại các doanh nghiệp vừa và nhỏ ở Việt Nam</w:t>
      </w:r>
      <w:bookmarkEnd w:id="50"/>
    </w:p>
    <w:p w14:paraId="211B8EBD" w14:textId="6D67AEA3" w:rsidR="00C24A0A" w:rsidRPr="001E7700" w:rsidRDefault="00C24A0A" w:rsidP="00720C70">
      <w:pPr>
        <w:rPr>
          <w:lang w:val="vi-VN"/>
        </w:rPr>
      </w:pPr>
      <w:r w:rsidRPr="001E7700">
        <w:rPr>
          <w:lang w:val="vi-VN"/>
        </w:rPr>
        <w:t>Trong bối cảnh nền kinh tế số phát triển mạnh mẽ, chuyển đổi số đã trở thành yếu tố quan trọng quyết định sự tồn tại và phát triển của doanh nghiệp, đặc biệt là các doanh nghiệp vừa và nhỏ tại Việt Nam. Việc nâng cao chuyển đổi số không chỉ giúp các doanh nghiệp này tăng cường năng lực cạnh tranh mà còn mở ra nhiều cơ hội phát triển bền vững trong thời đại công nghệ 4.0.</w:t>
      </w:r>
    </w:p>
    <w:p w14:paraId="5AB720F8" w14:textId="01821224" w:rsidR="00C24A0A" w:rsidRPr="001E7700" w:rsidRDefault="00C24A0A" w:rsidP="00720C70">
      <w:pPr>
        <w:rPr>
          <w:lang w:val="vi-VN"/>
        </w:rPr>
      </w:pPr>
      <w:r w:rsidRPr="001E7700">
        <w:rPr>
          <w:lang w:val="vi-VN"/>
        </w:rPr>
        <w:lastRenderedPageBreak/>
        <w:t xml:space="preserve">Thứ nhất, chuyển đổi số giúp tối ưu hóa quy trình kinh doanh, giảm thiểu chi phí và nâng cao hiệu suất làm việc. Thông qua việc ứng dụng công nghệ số </w:t>
      </w:r>
      <w:r w:rsidR="008535F5" w:rsidRPr="001E7700">
        <w:rPr>
          <w:lang w:val="vi-VN"/>
        </w:rPr>
        <w:t xml:space="preserve">vào hoạt động </w:t>
      </w:r>
      <w:r w:rsidRPr="001E7700">
        <w:rPr>
          <w:lang w:val="vi-VN"/>
        </w:rPr>
        <w:t>kinh doanh, các doanh nghiệp có thể tự động hóa nhiều quy trình, giảm thiểu sai sót và tăng tốc độ xử lý công việc. Điều này đặc biệt quan trọng đối với các doanh nghiệp vừa và nhỏ tại Việt Nam vốn có nguồn lực tài chính và nhân sự hạn chế.</w:t>
      </w:r>
    </w:p>
    <w:p w14:paraId="36720B45" w14:textId="6FEE01A5" w:rsidR="00C24A0A" w:rsidRPr="001E7700" w:rsidRDefault="00C24A0A" w:rsidP="00720C70">
      <w:pPr>
        <w:rPr>
          <w:lang w:val="vi-VN"/>
        </w:rPr>
      </w:pPr>
      <w:r w:rsidRPr="001E7700">
        <w:rPr>
          <w:lang w:val="vi-VN"/>
        </w:rPr>
        <w:t xml:space="preserve">Thứ hai, chuyển đổi số giúp các doanh nghiệp tiếp cận và mở rộng thị trường. Với sự phát triển của thương mại điện tử và các nền tảng số, các doanh nghiệp vừa và nhỏ tại Việt Nam có thể dễ dàng tiếp cận khách hàng không chỉ trong nước mà còn trên thị trường quốc tế. Việc ứng dụng công nghệ vào hoạt động tiếp thị, bán hàng trực tuyến giúp nâng cao trải nghiệm khách hàng, tạo ra lợi thế cạnh tranh so với các doanh nghiệp chậm chuyển đổi. </w:t>
      </w:r>
    </w:p>
    <w:p w14:paraId="0B629D93" w14:textId="18C201B8" w:rsidR="00C24A0A" w:rsidRPr="001E7700" w:rsidRDefault="00C24A0A" w:rsidP="00720C70">
      <w:pPr>
        <w:rPr>
          <w:lang w:val="vi-VN"/>
        </w:rPr>
      </w:pPr>
      <w:r w:rsidRPr="001E7700">
        <w:rPr>
          <w:lang w:val="vi-VN"/>
        </w:rPr>
        <w:t>Thứ ba, nâng cao chuyển đổi số giúp doanh nghiệp nâng cao khả năng thích ứng với các biến động của thị trường. Trong bối cảnh nền kinh tế liên tục thay đổi, các doanh nghiệp cần có khả năng phản ứng nhanh trước những thay đổi về nhu cầu khách hàng, xu hướng công nghệ cũng như các rủi ro kinh tế. Chuyển đổi số giúp doanh nghiệp thu thập, phân tích dữ liệu nhanh chóng, từ đó đưa ra các quyết định chiến lược chính xác và hiệu quả hơn.</w:t>
      </w:r>
    </w:p>
    <w:p w14:paraId="4CE2CB93" w14:textId="0290673A" w:rsidR="00C24A0A" w:rsidRPr="001E7700" w:rsidRDefault="00C24A0A" w:rsidP="00720C70">
      <w:pPr>
        <w:rPr>
          <w:lang w:val="vi-VN"/>
        </w:rPr>
      </w:pPr>
      <w:r w:rsidRPr="001E7700">
        <w:rPr>
          <w:lang w:val="vi-VN"/>
        </w:rPr>
        <w:t xml:space="preserve">Thứ tư, chính phủ Việt Nam đang có nhiều chính sách hỗ trợ doanh nghiệp chuyển đổi số. Các chương trình hỗ trợ, ưu đãi tài chính, đào tạo kỹ năng số đang được triển khai nhằm thúc đẩy quá trình chuyển đổi số trong khối doanh nghiệp vừa và nhỏ tại Việt Nam. Việc tận dụng các chính sách này sẽ giúp doanh nghiệp giảm bớt rào cản trong quá trình số hóa và nâng cao năng lực cạnh tranh. </w:t>
      </w:r>
    </w:p>
    <w:p w14:paraId="58BDB65A" w14:textId="43043576" w:rsidR="00C24A0A" w:rsidRPr="001E7700" w:rsidRDefault="00C24A0A" w:rsidP="00720C70">
      <w:pPr>
        <w:rPr>
          <w:lang w:val="vi-VN"/>
        </w:rPr>
      </w:pPr>
      <w:r w:rsidRPr="001E7700">
        <w:rPr>
          <w:lang w:val="vi-VN"/>
        </w:rPr>
        <w:t>Như vậy, chuyển đổi số không chỉ là xu hướng mà đã trở thành yêu cầu tất yếu đối với các doanh nghiệp vừa và nhỏ tại Việt Nam. Việc đầu tư và nâng cao chuyển đổi số sẽ giúp các doanh nghiệp tối ưu hóa hoạt động, mở rộng thị trường, nâng cao khả năng thích ứng và tận dụng được các cơ hội từ nền kinh tế số, góp phần vào sự phát triển chung của đất nước.</w:t>
      </w:r>
    </w:p>
    <w:p w14:paraId="675C04E7" w14:textId="2BB0A9A7" w:rsidR="001763B4" w:rsidRPr="001E7700" w:rsidRDefault="00321D58" w:rsidP="00E7339B">
      <w:pPr>
        <w:pStyle w:val="BodyLA0"/>
        <w:numPr>
          <w:ilvl w:val="0"/>
          <w:numId w:val="8"/>
        </w:numPr>
        <w:rPr>
          <w:rFonts w:cs="Times New Roman"/>
          <w:color w:val="C45911" w:themeColor="accent2" w:themeShade="BF"/>
          <w:sz w:val="20"/>
          <w:shd w:val="clear" w:color="auto" w:fill="FFFFFF"/>
          <w:lang w:val="vi-VN"/>
        </w:rPr>
      </w:pPr>
      <w:r w:rsidRPr="001E7700">
        <w:rPr>
          <w:rFonts w:cs="Times New Roman"/>
          <w:lang w:val="vi-VN"/>
        </w:rPr>
        <w:br w:type="page"/>
      </w:r>
    </w:p>
    <w:p w14:paraId="44C74DCF" w14:textId="5190C0F1" w:rsidR="00B575CF" w:rsidRPr="001E7700" w:rsidRDefault="00445E75" w:rsidP="00194CF0">
      <w:pPr>
        <w:pStyle w:val="Heading1"/>
      </w:pPr>
      <w:bookmarkStart w:id="51" w:name="_Toc164772056"/>
      <w:bookmarkStart w:id="52" w:name="_Toc196212670"/>
      <w:r>
        <w:lastRenderedPageBreak/>
        <w:t>CHƯƠNG 3</w:t>
      </w:r>
      <w:r w:rsidR="00441542">
        <w:t xml:space="preserve">. </w:t>
      </w:r>
      <w:r w:rsidR="00315306" w:rsidRPr="001E7700">
        <w:t>PH</w:t>
      </w:r>
      <w:r w:rsidR="000D1F40" w:rsidRPr="001E7700">
        <w:t>ƯƠNG PHÁP NGHIÊN CỨU</w:t>
      </w:r>
      <w:bookmarkEnd w:id="51"/>
      <w:bookmarkEnd w:id="52"/>
    </w:p>
    <w:p w14:paraId="3948B97E" w14:textId="363416FB" w:rsidR="00397168" w:rsidRPr="001E7700" w:rsidRDefault="00194CF0" w:rsidP="00194CF0">
      <w:pPr>
        <w:pStyle w:val="Heading2"/>
      </w:pPr>
      <w:bookmarkStart w:id="53" w:name="_Toc164772057"/>
      <w:bookmarkStart w:id="54" w:name="_Toc196212671"/>
      <w:r>
        <w:t xml:space="preserve">3.1. </w:t>
      </w:r>
      <w:r w:rsidR="000D1F40" w:rsidRPr="001E7700">
        <w:t xml:space="preserve">Nghiên </w:t>
      </w:r>
      <w:r w:rsidR="000D1F40" w:rsidRPr="00194CF0">
        <w:t>cứu</w:t>
      </w:r>
      <w:r w:rsidR="000D1F40" w:rsidRPr="001E7700">
        <w:t xml:space="preserve"> định tính</w:t>
      </w:r>
      <w:bookmarkEnd w:id="53"/>
      <w:bookmarkEnd w:id="54"/>
    </w:p>
    <w:p w14:paraId="64192835" w14:textId="13BB6B50" w:rsidR="000D1F40" w:rsidRPr="001E7700" w:rsidRDefault="00194CF0" w:rsidP="00194CF0">
      <w:pPr>
        <w:pStyle w:val="Heading3"/>
      </w:pPr>
      <w:bookmarkStart w:id="55" w:name="_Toc164772058"/>
      <w:bookmarkStart w:id="56" w:name="_Toc196212672"/>
      <w:r>
        <w:t xml:space="preserve">3.1.1. </w:t>
      </w:r>
      <w:r w:rsidR="000D1F40" w:rsidRPr="001E7700">
        <w:t xml:space="preserve">Phỏng </w:t>
      </w:r>
      <w:r w:rsidR="000D1F40" w:rsidRPr="00194CF0">
        <w:t>vấn</w:t>
      </w:r>
      <w:r w:rsidR="000D1F40" w:rsidRPr="001E7700">
        <w:t xml:space="preserve"> sâu các chuyên gia</w:t>
      </w:r>
      <w:bookmarkEnd w:id="55"/>
      <w:bookmarkEnd w:id="56"/>
    </w:p>
    <w:p w14:paraId="32492A2D" w14:textId="73AE800E" w:rsidR="000D1F40" w:rsidRPr="001E7700" w:rsidRDefault="0001424B" w:rsidP="00194CF0">
      <w:r w:rsidRPr="001E7700">
        <w:rPr>
          <w:shd w:val="clear" w:color="auto" w:fill="FFFFFF"/>
        </w:rPr>
        <w:t xml:space="preserve">Phỏng vấn sâu là cuộc </w:t>
      </w:r>
      <w:r w:rsidR="000D1F40" w:rsidRPr="001E7700">
        <w:rPr>
          <w:shd w:val="clear" w:color="auto" w:fill="FFFFFF"/>
        </w:rPr>
        <w:t>đối thoại trực tiếp được lặp đi lặp lại giữa người thu thập thông tin và người cung cấp thông tin nhằm tìm hiểu cuộc sống, kinh nghiệm, nhận thức của họ về một lĩnh vực</w:t>
      </w:r>
      <w:r w:rsidRPr="001E7700">
        <w:rPr>
          <w:shd w:val="clear" w:color="auto" w:fill="FFFFFF"/>
        </w:rPr>
        <w:t xml:space="preserve"> nào đó</w:t>
      </w:r>
      <w:r w:rsidR="000D1F40" w:rsidRPr="001E7700">
        <w:rPr>
          <w:shd w:val="clear" w:color="auto" w:fill="FFFFFF"/>
        </w:rPr>
        <w:t xml:space="preserve"> sao cho đạt được hiệu quả cao nhất.</w:t>
      </w:r>
    </w:p>
    <w:p w14:paraId="3BE3BBC5" w14:textId="3E216084" w:rsidR="000D1F40" w:rsidRPr="001E7700" w:rsidRDefault="000D1F40" w:rsidP="00194CF0">
      <w:pPr>
        <w:rPr>
          <w:lang w:val="vi-VN"/>
        </w:rPr>
      </w:pPr>
      <w:r w:rsidRPr="001E7700">
        <w:t xml:space="preserve">Nhóm đã thực hiện phỏng vấn sâu 5 chuyên gia có </w:t>
      </w:r>
      <w:r w:rsidR="00194CF0">
        <w:t xml:space="preserve">kinh nghiệm, có hiểu biết sâu rộng về chuyển đổi số và </w:t>
      </w:r>
      <w:r w:rsidR="000E6A2D">
        <w:t>tác động chuyển đổi số tới hiệu quả kinh doanh của doanh nghiệp</w:t>
      </w:r>
    </w:p>
    <w:p w14:paraId="2AA73767" w14:textId="02A75010" w:rsidR="000D1F40" w:rsidRPr="001E7700" w:rsidRDefault="000D1F40" w:rsidP="00194CF0">
      <w:pPr>
        <w:rPr>
          <w:lang w:val="vi-VN"/>
        </w:rPr>
      </w:pPr>
      <w:r w:rsidRPr="008256CB">
        <w:rPr>
          <w:lang w:val="vi-VN"/>
        </w:rPr>
        <w:t>Triển kh</w:t>
      </w:r>
      <w:r w:rsidR="0001424B" w:rsidRPr="008256CB">
        <w:rPr>
          <w:lang w:val="vi-VN"/>
        </w:rPr>
        <w:t>ai phỏng vấn:</w:t>
      </w:r>
      <w:r w:rsidR="008256CB">
        <w:rPr>
          <w:lang w:val="vi-VN"/>
        </w:rPr>
        <w:t xml:space="preserve"> </w:t>
      </w:r>
      <w:r w:rsidR="008256CB">
        <w:t>S</w:t>
      </w:r>
      <w:r w:rsidR="0001424B" w:rsidRPr="001E7700">
        <w:rPr>
          <w:lang w:val="vi-VN"/>
        </w:rPr>
        <w:t xml:space="preserve">ắp xếp thời gian, </w:t>
      </w:r>
      <w:r w:rsidRPr="001E7700">
        <w:rPr>
          <w:lang w:val="vi-VN"/>
        </w:rPr>
        <w:t>địa điểm phỏng vấn phù hợp với mỗi chuyên gia, chuẩn bị k</w:t>
      </w:r>
      <w:r w:rsidR="008256CB">
        <w:rPr>
          <w:lang w:val="vi-VN"/>
        </w:rPr>
        <w:t xml:space="preserve">ỹ lưỡng bộ câu hỏi dựa trên </w:t>
      </w:r>
      <w:r w:rsidRPr="001E7700">
        <w:rPr>
          <w:lang w:val="vi-VN"/>
        </w:rPr>
        <w:t>thông tin sơ bộ về từng chuyên gia, ghi</w:t>
      </w:r>
      <w:r w:rsidR="0001424B" w:rsidRPr="001E7700">
        <w:rPr>
          <w:lang w:val="vi-VN"/>
        </w:rPr>
        <w:t xml:space="preserve"> chép cẩn thận hoặc ghi âm (có </w:t>
      </w:r>
      <w:r w:rsidRPr="001E7700">
        <w:rPr>
          <w:lang w:val="vi-VN"/>
        </w:rPr>
        <w:t>sự đồng ý</w:t>
      </w:r>
      <w:r w:rsidR="00051EEE" w:rsidRPr="001E7700">
        <w:rPr>
          <w:lang w:val="vi-VN"/>
        </w:rPr>
        <w:t xml:space="preserve"> của chuyên gia) </w:t>
      </w:r>
      <w:r w:rsidRPr="001E7700">
        <w:rPr>
          <w:lang w:val="vi-VN"/>
        </w:rPr>
        <w:t xml:space="preserve">để tiến hành </w:t>
      </w:r>
      <w:r w:rsidR="0001424B" w:rsidRPr="001E7700">
        <w:rPr>
          <w:lang w:val="vi-VN"/>
        </w:rPr>
        <w:t xml:space="preserve">thu thập dữ </w:t>
      </w:r>
      <w:r w:rsidR="00783701" w:rsidRPr="001E7700">
        <w:rPr>
          <w:lang w:val="vi-VN"/>
        </w:rPr>
        <w:t>liệu.</w:t>
      </w:r>
    </w:p>
    <w:p w14:paraId="49D293E6" w14:textId="11FA82CE" w:rsidR="000D1F40" w:rsidRPr="001E7700" w:rsidRDefault="000D1F40" w:rsidP="00194CF0">
      <w:pPr>
        <w:rPr>
          <w:lang w:val="vi-VN"/>
        </w:rPr>
      </w:pPr>
      <w:r w:rsidRPr="008256CB">
        <w:rPr>
          <w:lang w:val="vi-VN"/>
        </w:rPr>
        <w:t>Phân tích dữ liệu:</w:t>
      </w:r>
      <w:r w:rsidRPr="001E7700">
        <w:rPr>
          <w:lang w:val="vi-VN"/>
        </w:rPr>
        <w:t xml:space="preserve"> Tổng hợp các thông tin thu được từ cuộc phỏng vấn, chuyển đổi dữ liệu âm thanh thành</w:t>
      </w:r>
      <w:r w:rsidR="0001424B" w:rsidRPr="001E7700">
        <w:rPr>
          <w:lang w:val="vi-VN"/>
        </w:rPr>
        <w:t xml:space="preserve"> dạng văn bản, làm sạch dữ liệu và</w:t>
      </w:r>
      <w:r w:rsidRPr="001E7700">
        <w:rPr>
          <w:lang w:val="vi-VN"/>
        </w:rPr>
        <w:t xml:space="preserve"> tiến hành p</w:t>
      </w:r>
      <w:r w:rsidR="0001424B" w:rsidRPr="001E7700">
        <w:rPr>
          <w:lang w:val="vi-VN"/>
        </w:rPr>
        <w:t xml:space="preserve">hân tích với sự hỗ trợ của SPSS và </w:t>
      </w:r>
      <w:r w:rsidR="00783701" w:rsidRPr="001E7700">
        <w:rPr>
          <w:lang w:val="vi-VN"/>
        </w:rPr>
        <w:t>AMOS.</w:t>
      </w:r>
    </w:p>
    <w:p w14:paraId="3600E932" w14:textId="7D0DA88D" w:rsidR="00397168" w:rsidRPr="001E7700" w:rsidRDefault="008256CB" w:rsidP="008256CB">
      <w:pPr>
        <w:pStyle w:val="Heading3"/>
      </w:pPr>
      <w:bookmarkStart w:id="57" w:name="_Toc164772059"/>
      <w:bookmarkStart w:id="58" w:name="_Toc196212673"/>
      <w:r>
        <w:t xml:space="preserve">3.1.2. </w:t>
      </w:r>
      <w:r w:rsidR="008E1CFE" w:rsidRPr="001E7700">
        <w:t>Thiết kế thang đo</w:t>
      </w:r>
      <w:bookmarkEnd w:id="57"/>
      <w:bookmarkEnd w:id="58"/>
    </w:p>
    <w:p w14:paraId="6E931253" w14:textId="6C9E37C8" w:rsidR="00DE61FB" w:rsidRPr="001E7700" w:rsidRDefault="008256CB" w:rsidP="00DF1AE5">
      <w:pPr>
        <w:pStyle w:val="Heading4"/>
        <w:rPr>
          <w:rFonts w:cs="Times New Roman"/>
        </w:rPr>
      </w:pPr>
      <w:r>
        <w:rPr>
          <w:rFonts w:cs="Times New Roman"/>
        </w:rPr>
        <w:t xml:space="preserve">3.1.2.1. </w:t>
      </w:r>
      <w:r w:rsidR="00C21DA0" w:rsidRPr="001E7700">
        <w:rPr>
          <w:rFonts w:cs="Times New Roman"/>
        </w:rPr>
        <w:t>Khả năng đổi mới</w:t>
      </w:r>
    </w:p>
    <w:p w14:paraId="5C1DF33B" w14:textId="08ACEDBF" w:rsidR="008256CB" w:rsidRDefault="00051EEE" w:rsidP="008256CB">
      <w:r w:rsidRPr="001E7700">
        <w:t>T</w:t>
      </w:r>
      <w:r w:rsidR="008E1CFE" w:rsidRPr="001E7700">
        <w:t>hang đ</w:t>
      </w:r>
      <w:r w:rsidR="00462FC0" w:rsidRPr="001E7700">
        <w:t xml:space="preserve">o </w:t>
      </w:r>
      <w:r w:rsidR="00723ECD" w:rsidRPr="001E7700">
        <w:t>khả năng đổi mới gồm 5</w:t>
      </w:r>
      <w:r w:rsidR="008E1CFE" w:rsidRPr="001E7700">
        <w:t xml:space="preserve"> </w:t>
      </w:r>
      <w:r w:rsidR="0042795E" w:rsidRPr="001E7700">
        <w:t>quan sát</w:t>
      </w:r>
      <w:r w:rsidR="008E1CFE" w:rsidRPr="001E7700">
        <w:t>,</w:t>
      </w:r>
      <w:r w:rsidR="005953CD" w:rsidRPr="001E7700">
        <w:t xml:space="preserve"> </w:t>
      </w:r>
      <w:r w:rsidR="008E1CFE" w:rsidRPr="001E7700">
        <w:t>kế thừa và điều chỉnh phù</w:t>
      </w:r>
      <w:r w:rsidR="005953CD" w:rsidRPr="001E7700">
        <w:t xml:space="preserve"> hợp với phạm vi, đối tượng </w:t>
      </w:r>
      <w:r w:rsidR="008E1CFE" w:rsidRPr="001E7700">
        <w:t>bài nghiên cứu, được xây dựng trên thang đo likert 5 như sau:</w:t>
      </w:r>
    </w:p>
    <w:p w14:paraId="6BF55EB0" w14:textId="53C7D5AE" w:rsidR="008256CB" w:rsidRDefault="008256CB" w:rsidP="008256CB">
      <w:pPr>
        <w:pStyle w:val="Caption"/>
      </w:pPr>
      <w:bookmarkStart w:id="59" w:name="_Toc196212701"/>
      <w:r>
        <w:t xml:space="preserve">Bảng </w:t>
      </w:r>
      <w:fldSimple w:instr=" SEQ Bảng \* ARABIC ">
        <w:r w:rsidR="00A942F0">
          <w:rPr>
            <w:noProof/>
          </w:rPr>
          <w:t>1</w:t>
        </w:r>
      </w:fldSimple>
      <w:r>
        <w:t>. Thang đo khả năng đổi mới</w:t>
      </w:r>
      <w:bookmarkEnd w:id="59"/>
    </w:p>
    <w:tbl>
      <w:tblPr>
        <w:tblStyle w:val="TableGrid"/>
        <w:tblW w:w="0" w:type="auto"/>
        <w:tblLook w:val="04A0" w:firstRow="1" w:lastRow="0" w:firstColumn="1" w:lastColumn="0" w:noHBand="0" w:noVBand="1"/>
      </w:tblPr>
      <w:tblGrid>
        <w:gridCol w:w="1384"/>
        <w:gridCol w:w="1559"/>
        <w:gridCol w:w="6344"/>
      </w:tblGrid>
      <w:tr w:rsidR="006861A8" w:rsidRPr="001E7700" w14:paraId="6975C53F" w14:textId="77777777" w:rsidTr="00A61509">
        <w:trPr>
          <w:trHeight w:val="20"/>
        </w:trPr>
        <w:tc>
          <w:tcPr>
            <w:tcW w:w="1384" w:type="dxa"/>
            <w:vAlign w:val="center"/>
          </w:tcPr>
          <w:p w14:paraId="043852EA" w14:textId="06B5C787" w:rsidR="008E1CFE" w:rsidRPr="001E7700" w:rsidRDefault="00647EC0" w:rsidP="00A61509">
            <w:pPr>
              <w:pStyle w:val="BodyBang"/>
              <w:spacing w:line="240" w:lineRule="auto"/>
              <w:jc w:val="center"/>
              <w:rPr>
                <w:rFonts w:cs="Times New Roman"/>
                <w:b/>
                <w:color w:val="auto"/>
                <w:szCs w:val="26"/>
              </w:rPr>
            </w:pPr>
            <w:r w:rsidRPr="001E7700">
              <w:rPr>
                <w:rFonts w:cs="Times New Roman"/>
                <w:b/>
                <w:color w:val="auto"/>
                <w:szCs w:val="26"/>
              </w:rPr>
              <w:t>Thang đo</w:t>
            </w:r>
          </w:p>
        </w:tc>
        <w:tc>
          <w:tcPr>
            <w:tcW w:w="1559" w:type="dxa"/>
            <w:vAlign w:val="center"/>
          </w:tcPr>
          <w:p w14:paraId="7FD17AB3" w14:textId="77777777" w:rsidR="008E1CFE" w:rsidRPr="001E7700" w:rsidRDefault="008E1CFE" w:rsidP="00A61509">
            <w:pPr>
              <w:pStyle w:val="BodyBang"/>
              <w:spacing w:line="240" w:lineRule="auto"/>
              <w:jc w:val="center"/>
              <w:rPr>
                <w:rFonts w:cs="Times New Roman"/>
                <w:b/>
                <w:color w:val="auto"/>
                <w:szCs w:val="26"/>
              </w:rPr>
            </w:pPr>
            <w:r w:rsidRPr="001E7700">
              <w:rPr>
                <w:rFonts w:cs="Times New Roman"/>
                <w:b/>
                <w:color w:val="auto"/>
                <w:szCs w:val="26"/>
              </w:rPr>
              <w:t>Tên mã hóa</w:t>
            </w:r>
          </w:p>
        </w:tc>
        <w:tc>
          <w:tcPr>
            <w:tcW w:w="6344" w:type="dxa"/>
            <w:vAlign w:val="center"/>
          </w:tcPr>
          <w:p w14:paraId="225D1EDD" w14:textId="77777777" w:rsidR="008E1CFE" w:rsidRPr="001E7700" w:rsidRDefault="008E1CFE" w:rsidP="00A61509">
            <w:pPr>
              <w:pStyle w:val="BodyBang"/>
              <w:spacing w:line="240" w:lineRule="auto"/>
              <w:jc w:val="center"/>
              <w:rPr>
                <w:rFonts w:cs="Times New Roman"/>
                <w:b/>
                <w:color w:val="auto"/>
                <w:szCs w:val="26"/>
              </w:rPr>
            </w:pPr>
            <w:r w:rsidRPr="001E7700">
              <w:rPr>
                <w:rFonts w:cs="Times New Roman"/>
                <w:b/>
                <w:color w:val="auto"/>
                <w:szCs w:val="26"/>
              </w:rPr>
              <w:t>Diễn giải</w:t>
            </w:r>
          </w:p>
        </w:tc>
      </w:tr>
      <w:tr w:rsidR="00723ECD" w:rsidRPr="001E7700" w14:paraId="61563851" w14:textId="77777777" w:rsidTr="00A61509">
        <w:trPr>
          <w:trHeight w:val="20"/>
        </w:trPr>
        <w:tc>
          <w:tcPr>
            <w:tcW w:w="1384" w:type="dxa"/>
            <w:vMerge w:val="restart"/>
            <w:vAlign w:val="center"/>
          </w:tcPr>
          <w:p w14:paraId="661CEE3B" w14:textId="2DDDF22C" w:rsidR="00723ECD" w:rsidRPr="001E7700" w:rsidRDefault="00723ECD" w:rsidP="00A61509">
            <w:pPr>
              <w:pStyle w:val="BodyBang"/>
              <w:spacing w:line="240" w:lineRule="auto"/>
              <w:jc w:val="center"/>
              <w:rPr>
                <w:rFonts w:cs="Times New Roman"/>
                <w:b/>
                <w:color w:val="auto"/>
                <w:szCs w:val="26"/>
              </w:rPr>
            </w:pPr>
            <w:r w:rsidRPr="001E7700">
              <w:rPr>
                <w:rFonts w:cs="Times New Roman"/>
                <w:b/>
                <w:color w:val="auto"/>
                <w:szCs w:val="26"/>
              </w:rPr>
              <w:t>Khả năng đổi mới</w:t>
            </w:r>
            <w:r w:rsidRPr="001E7700">
              <w:rPr>
                <w:rFonts w:cs="Times New Roman"/>
                <w:b/>
                <w:color w:val="auto"/>
                <w:szCs w:val="26"/>
                <w:lang w:val="vi-VN"/>
              </w:rPr>
              <w:t xml:space="preserve"> </w:t>
            </w:r>
            <w:r w:rsidRPr="001E7700">
              <w:rPr>
                <w:rFonts w:cs="Times New Roman"/>
                <w:b/>
                <w:color w:val="auto"/>
                <w:szCs w:val="26"/>
              </w:rPr>
              <w:fldChar w:fldCharType="begin"/>
            </w:r>
            <w:r w:rsidRPr="001E7700">
              <w:rPr>
                <w:rFonts w:cs="Times New Roman"/>
                <w:b/>
                <w:color w:val="auto"/>
                <w:szCs w:val="26"/>
              </w:rPr>
              <w:instrText xml:space="preserve"> ADDIN EN.CITE &lt;EndNote&gt;&lt;Cite&gt;&lt;Author&gt;Lokuge&lt;/Author&gt;&lt;Year&gt;2020&lt;/Year&gt;&lt;RecNum&gt;21&lt;/RecNum&gt;&lt;DisplayText&gt;(Lokuge and Sedera, 2020)&lt;/DisplayText&gt;&lt;record&gt;&lt;rec-number&gt;21&lt;/rec-number&gt;&lt;foreign-keys&gt;&lt;key app="EN" db-id="xrewzd9z3ee9adevzpo5dwdxt50aw2spsfa2" timestamp="1740787945"&gt;21&lt;/key&gt;&lt;/foreign-keys&gt;&lt;ref-type name="Journal Article"&gt;17&lt;/ref-type&gt;&lt;contributors&gt;&lt;authors&gt;&lt;author&gt;Lokuge, Sachithra&lt;/author&gt;&lt;author&gt;Sedera, Darshana&lt;/author&gt;&lt;/authors&gt;&lt;/contributors&gt;&lt;titles&gt;&lt;title&gt;Enterprise systems lifecycle-wide innovation readiness&lt;/title&gt;&lt;secondary-title&gt;arXiv preprint arXiv:2006.05089&lt;/secondary-title&gt;&lt;/titles&gt;&lt;periodical&gt;&lt;full-title&gt;arXiv preprint arXiv:2006.05089&lt;/full-title&gt;&lt;/periodical&gt;&lt;dates&gt;&lt;year&gt;2020&lt;/year&gt;&lt;/dates&gt;&lt;urls&gt;&lt;/urls&gt;&lt;/record&gt;&lt;/Cite&gt;&lt;/EndNote&gt;</w:instrText>
            </w:r>
            <w:r w:rsidRPr="001E7700">
              <w:rPr>
                <w:rFonts w:cs="Times New Roman"/>
                <w:b/>
                <w:color w:val="auto"/>
                <w:szCs w:val="26"/>
              </w:rPr>
              <w:fldChar w:fldCharType="separate"/>
            </w:r>
            <w:r w:rsidRPr="001E7700">
              <w:rPr>
                <w:rFonts w:cs="Times New Roman"/>
                <w:b/>
                <w:noProof/>
                <w:color w:val="auto"/>
                <w:szCs w:val="26"/>
              </w:rPr>
              <w:t>(Lokuge and Sedera, 2020)</w:t>
            </w:r>
            <w:r w:rsidRPr="001E7700">
              <w:rPr>
                <w:rFonts w:cs="Times New Roman"/>
                <w:b/>
                <w:color w:val="auto"/>
                <w:szCs w:val="26"/>
              </w:rPr>
              <w:fldChar w:fldCharType="end"/>
            </w:r>
          </w:p>
        </w:tc>
        <w:tc>
          <w:tcPr>
            <w:tcW w:w="1559" w:type="dxa"/>
            <w:vAlign w:val="center"/>
          </w:tcPr>
          <w:p w14:paraId="7EEC404C" w14:textId="4FC02661" w:rsidR="00723ECD" w:rsidRPr="001E7700" w:rsidRDefault="00723ECD" w:rsidP="00A61509">
            <w:pPr>
              <w:pStyle w:val="BodyBang"/>
              <w:spacing w:line="240" w:lineRule="auto"/>
              <w:jc w:val="center"/>
              <w:rPr>
                <w:rFonts w:cs="Times New Roman"/>
                <w:color w:val="auto"/>
                <w:szCs w:val="26"/>
              </w:rPr>
            </w:pPr>
            <w:r w:rsidRPr="001E7700">
              <w:rPr>
                <w:rFonts w:cs="Times New Roman"/>
                <w:color w:val="auto"/>
                <w:szCs w:val="26"/>
              </w:rPr>
              <w:t>IC1</w:t>
            </w:r>
          </w:p>
        </w:tc>
        <w:tc>
          <w:tcPr>
            <w:tcW w:w="6344" w:type="dxa"/>
            <w:vAlign w:val="center"/>
          </w:tcPr>
          <w:p w14:paraId="486B8EE8" w14:textId="6FEDE213" w:rsidR="00723ECD" w:rsidRPr="001E7700" w:rsidRDefault="00723ECD" w:rsidP="00A61509">
            <w:pPr>
              <w:pStyle w:val="BodyBang"/>
              <w:spacing w:line="240" w:lineRule="auto"/>
              <w:rPr>
                <w:rFonts w:cs="Times New Roman"/>
                <w:color w:val="auto"/>
                <w:szCs w:val="26"/>
              </w:rPr>
            </w:pPr>
            <w:r w:rsidRPr="001E7700">
              <w:rPr>
                <w:rFonts w:cs="Times New Roman"/>
                <w:color w:val="auto"/>
                <w:szCs w:val="26"/>
              </w:rPr>
              <w:t>Doanh nghiệp có khả năng nghiên cứu và phát triển các sản phẩm mới dựa trên công nghệ hiện đại</w:t>
            </w:r>
          </w:p>
        </w:tc>
      </w:tr>
      <w:tr w:rsidR="00723ECD" w:rsidRPr="001E7700" w14:paraId="353C71AC" w14:textId="77777777" w:rsidTr="00A61509">
        <w:trPr>
          <w:trHeight w:val="20"/>
        </w:trPr>
        <w:tc>
          <w:tcPr>
            <w:tcW w:w="1384" w:type="dxa"/>
            <w:vMerge/>
            <w:vAlign w:val="center"/>
          </w:tcPr>
          <w:p w14:paraId="43BB53B1" w14:textId="77777777" w:rsidR="00723ECD" w:rsidRPr="001E7700" w:rsidRDefault="00723ECD" w:rsidP="00A61509">
            <w:pPr>
              <w:pStyle w:val="BodyBang"/>
              <w:spacing w:line="240" w:lineRule="auto"/>
              <w:rPr>
                <w:rFonts w:cs="Times New Roman"/>
                <w:color w:val="auto"/>
                <w:szCs w:val="26"/>
              </w:rPr>
            </w:pPr>
          </w:p>
        </w:tc>
        <w:tc>
          <w:tcPr>
            <w:tcW w:w="1559" w:type="dxa"/>
            <w:vAlign w:val="center"/>
          </w:tcPr>
          <w:p w14:paraId="04868618" w14:textId="7748F448" w:rsidR="00723ECD" w:rsidRPr="001E7700" w:rsidRDefault="00723ECD" w:rsidP="00A61509">
            <w:pPr>
              <w:pStyle w:val="BodyBang"/>
              <w:spacing w:line="240" w:lineRule="auto"/>
              <w:jc w:val="center"/>
              <w:rPr>
                <w:rFonts w:cs="Times New Roman"/>
                <w:color w:val="auto"/>
                <w:szCs w:val="26"/>
              </w:rPr>
            </w:pPr>
            <w:r w:rsidRPr="001E7700">
              <w:rPr>
                <w:rFonts w:cs="Times New Roman"/>
                <w:color w:val="auto"/>
                <w:szCs w:val="26"/>
              </w:rPr>
              <w:t>IC2</w:t>
            </w:r>
          </w:p>
        </w:tc>
        <w:tc>
          <w:tcPr>
            <w:tcW w:w="6344" w:type="dxa"/>
            <w:vAlign w:val="center"/>
          </w:tcPr>
          <w:p w14:paraId="37D30390" w14:textId="2F17BA62" w:rsidR="00723ECD" w:rsidRPr="001E7700" w:rsidRDefault="00723ECD" w:rsidP="00A61509">
            <w:pPr>
              <w:pStyle w:val="BodyBang"/>
              <w:spacing w:line="240" w:lineRule="auto"/>
              <w:rPr>
                <w:rFonts w:cs="Times New Roman"/>
                <w:color w:val="auto"/>
                <w:szCs w:val="26"/>
              </w:rPr>
            </w:pPr>
            <w:r w:rsidRPr="001E7700">
              <w:rPr>
                <w:rFonts w:cs="Times New Roman"/>
                <w:color w:val="auto"/>
                <w:szCs w:val="26"/>
              </w:rPr>
              <w:t>Doanh nghiệp luôn nỗ lực ứng dụng công nghệ mới để tối ưu hóa quy trình sản xuất và vận hành</w:t>
            </w:r>
          </w:p>
        </w:tc>
      </w:tr>
      <w:tr w:rsidR="00723ECD" w:rsidRPr="001E7700" w14:paraId="1557D88C" w14:textId="77777777" w:rsidTr="00A61509">
        <w:trPr>
          <w:trHeight w:val="20"/>
        </w:trPr>
        <w:tc>
          <w:tcPr>
            <w:tcW w:w="1384" w:type="dxa"/>
            <w:vMerge/>
            <w:vAlign w:val="center"/>
          </w:tcPr>
          <w:p w14:paraId="6AE19C76" w14:textId="77777777" w:rsidR="00723ECD" w:rsidRPr="001E7700" w:rsidRDefault="00723ECD" w:rsidP="00A61509">
            <w:pPr>
              <w:pStyle w:val="BodyBang"/>
              <w:spacing w:line="240" w:lineRule="auto"/>
              <w:rPr>
                <w:rFonts w:cs="Times New Roman"/>
                <w:color w:val="auto"/>
                <w:szCs w:val="26"/>
              </w:rPr>
            </w:pPr>
          </w:p>
        </w:tc>
        <w:tc>
          <w:tcPr>
            <w:tcW w:w="1559" w:type="dxa"/>
            <w:vAlign w:val="center"/>
          </w:tcPr>
          <w:p w14:paraId="6C3C57EC" w14:textId="424FFE01" w:rsidR="00723ECD" w:rsidRPr="001E7700" w:rsidRDefault="00723ECD" w:rsidP="00A61509">
            <w:pPr>
              <w:pStyle w:val="BodyBang"/>
              <w:spacing w:line="240" w:lineRule="auto"/>
              <w:jc w:val="center"/>
              <w:rPr>
                <w:rFonts w:cs="Times New Roman"/>
                <w:color w:val="auto"/>
                <w:szCs w:val="26"/>
              </w:rPr>
            </w:pPr>
            <w:r w:rsidRPr="001E7700">
              <w:rPr>
                <w:rFonts w:cs="Times New Roman"/>
                <w:color w:val="auto"/>
                <w:szCs w:val="26"/>
              </w:rPr>
              <w:t>IC3</w:t>
            </w:r>
          </w:p>
        </w:tc>
        <w:tc>
          <w:tcPr>
            <w:tcW w:w="6344" w:type="dxa"/>
            <w:vAlign w:val="center"/>
          </w:tcPr>
          <w:p w14:paraId="6205D8B7" w14:textId="2A6C0AD7" w:rsidR="00723ECD" w:rsidRPr="001E7700" w:rsidRDefault="00723ECD" w:rsidP="00A61509">
            <w:pPr>
              <w:pStyle w:val="BodyBang"/>
              <w:spacing w:line="240" w:lineRule="auto"/>
              <w:rPr>
                <w:rFonts w:cs="Times New Roman"/>
                <w:color w:val="auto"/>
                <w:szCs w:val="26"/>
              </w:rPr>
            </w:pPr>
            <w:r w:rsidRPr="001E7700">
              <w:rPr>
                <w:rFonts w:cs="Times New Roman"/>
                <w:color w:val="auto"/>
                <w:szCs w:val="26"/>
              </w:rPr>
              <w:t>Nhân viên trong doanh nghiệp có tư duy sáng tạo và linh hoạt trong việc giải quyết các vấn đề phát sinh</w:t>
            </w:r>
          </w:p>
        </w:tc>
      </w:tr>
      <w:tr w:rsidR="00723ECD" w:rsidRPr="001E7700" w14:paraId="0DB020CC" w14:textId="77777777" w:rsidTr="00A61509">
        <w:trPr>
          <w:trHeight w:val="20"/>
        </w:trPr>
        <w:tc>
          <w:tcPr>
            <w:tcW w:w="1384" w:type="dxa"/>
            <w:vMerge/>
            <w:vAlign w:val="center"/>
          </w:tcPr>
          <w:p w14:paraId="661B3432" w14:textId="77777777" w:rsidR="00723ECD" w:rsidRPr="001E7700" w:rsidRDefault="00723ECD" w:rsidP="00A61509">
            <w:pPr>
              <w:pStyle w:val="BodyBang"/>
              <w:spacing w:line="240" w:lineRule="auto"/>
              <w:rPr>
                <w:rFonts w:cs="Times New Roman"/>
                <w:color w:val="auto"/>
                <w:szCs w:val="26"/>
              </w:rPr>
            </w:pPr>
          </w:p>
        </w:tc>
        <w:tc>
          <w:tcPr>
            <w:tcW w:w="1559" w:type="dxa"/>
            <w:vAlign w:val="center"/>
          </w:tcPr>
          <w:p w14:paraId="3CAE4AFD" w14:textId="1E0A709B" w:rsidR="00723ECD" w:rsidRPr="00D96E3B" w:rsidRDefault="00723ECD" w:rsidP="00A61509">
            <w:pPr>
              <w:pStyle w:val="BodyBang"/>
              <w:spacing w:line="240" w:lineRule="auto"/>
              <w:jc w:val="center"/>
              <w:rPr>
                <w:rFonts w:cs="Times New Roman"/>
                <w:color w:val="auto"/>
                <w:szCs w:val="26"/>
              </w:rPr>
            </w:pPr>
            <w:r w:rsidRPr="00D96E3B">
              <w:rPr>
                <w:rFonts w:cs="Times New Roman"/>
                <w:color w:val="auto"/>
                <w:szCs w:val="26"/>
              </w:rPr>
              <w:t>IC4</w:t>
            </w:r>
          </w:p>
        </w:tc>
        <w:tc>
          <w:tcPr>
            <w:tcW w:w="6344" w:type="dxa"/>
            <w:vAlign w:val="center"/>
          </w:tcPr>
          <w:p w14:paraId="057FAA2D" w14:textId="5031DA7D" w:rsidR="00723ECD" w:rsidRPr="00D96E3B" w:rsidRDefault="00723ECD" w:rsidP="00A61509">
            <w:pPr>
              <w:pStyle w:val="BodyBang"/>
              <w:spacing w:line="240" w:lineRule="auto"/>
              <w:rPr>
                <w:rFonts w:cs="Times New Roman"/>
                <w:color w:val="auto"/>
                <w:szCs w:val="26"/>
              </w:rPr>
            </w:pPr>
            <w:r w:rsidRPr="00D96E3B">
              <w:rPr>
                <w:rFonts w:cs="Times New Roman"/>
                <w:color w:val="auto"/>
                <w:szCs w:val="26"/>
              </w:rPr>
              <w:t>Doanh nghiệp có quan hệ hợp tác tốt với các đối tác bên ngoài để triển khai các dự án đổi mới sáng tạo</w:t>
            </w:r>
          </w:p>
        </w:tc>
      </w:tr>
      <w:tr w:rsidR="00723ECD" w:rsidRPr="001E7700" w14:paraId="0C09906B" w14:textId="77777777" w:rsidTr="00A61509">
        <w:trPr>
          <w:trHeight w:val="20"/>
        </w:trPr>
        <w:tc>
          <w:tcPr>
            <w:tcW w:w="1384" w:type="dxa"/>
            <w:vMerge/>
            <w:vAlign w:val="center"/>
          </w:tcPr>
          <w:p w14:paraId="083A495B" w14:textId="77777777" w:rsidR="00723ECD" w:rsidRPr="001E7700" w:rsidRDefault="00723ECD" w:rsidP="00A61509">
            <w:pPr>
              <w:pStyle w:val="BodyBang"/>
              <w:spacing w:line="240" w:lineRule="auto"/>
              <w:rPr>
                <w:rFonts w:cs="Times New Roman"/>
                <w:color w:val="auto"/>
                <w:szCs w:val="26"/>
              </w:rPr>
            </w:pPr>
          </w:p>
        </w:tc>
        <w:tc>
          <w:tcPr>
            <w:tcW w:w="1559" w:type="dxa"/>
            <w:vAlign w:val="center"/>
          </w:tcPr>
          <w:p w14:paraId="3F1CE3C7" w14:textId="1A7DA578" w:rsidR="00723ECD" w:rsidRPr="00D96E3B" w:rsidRDefault="00723ECD" w:rsidP="00A61509">
            <w:pPr>
              <w:pStyle w:val="BodyBang"/>
              <w:spacing w:line="240" w:lineRule="auto"/>
              <w:jc w:val="center"/>
              <w:rPr>
                <w:rFonts w:cs="Times New Roman"/>
                <w:color w:val="auto"/>
                <w:szCs w:val="26"/>
              </w:rPr>
            </w:pPr>
            <w:r w:rsidRPr="00D96E3B">
              <w:rPr>
                <w:rFonts w:cs="Times New Roman"/>
                <w:color w:val="auto"/>
                <w:szCs w:val="26"/>
              </w:rPr>
              <w:t>IC5</w:t>
            </w:r>
          </w:p>
        </w:tc>
        <w:tc>
          <w:tcPr>
            <w:tcW w:w="6344" w:type="dxa"/>
            <w:vAlign w:val="center"/>
          </w:tcPr>
          <w:p w14:paraId="525B1A37" w14:textId="6141BE90" w:rsidR="00723ECD" w:rsidRPr="00D96E3B" w:rsidRDefault="00723ECD" w:rsidP="00A61509">
            <w:pPr>
              <w:pStyle w:val="BodyBang"/>
              <w:spacing w:line="240" w:lineRule="auto"/>
              <w:rPr>
                <w:rFonts w:cs="Times New Roman"/>
                <w:color w:val="auto"/>
                <w:szCs w:val="26"/>
              </w:rPr>
            </w:pPr>
            <w:r w:rsidRPr="00D96E3B">
              <w:rPr>
                <w:rFonts w:cs="Times New Roman"/>
                <w:color w:val="auto"/>
                <w:szCs w:val="26"/>
              </w:rPr>
              <w:t>Doanh nghiệp chủ động đầu tư nguồn lực để liên tục cập nhật các xu hướng công nghệ mới</w:t>
            </w:r>
          </w:p>
        </w:tc>
      </w:tr>
    </w:tbl>
    <w:p w14:paraId="1C2BFAA9" w14:textId="77777777" w:rsidR="00C7359E" w:rsidRDefault="00C7359E" w:rsidP="00EC2B41"/>
    <w:p w14:paraId="3B9C566C" w14:textId="77777777" w:rsidR="00C7359E" w:rsidRDefault="00C7359E">
      <w:pPr>
        <w:autoSpaceDE/>
        <w:autoSpaceDN/>
        <w:adjustRightInd/>
        <w:spacing w:line="240" w:lineRule="auto"/>
        <w:jc w:val="left"/>
        <w:rPr>
          <w:b/>
          <w:i/>
          <w:color w:val="auto"/>
        </w:rPr>
      </w:pPr>
      <w:r>
        <w:br w:type="page"/>
      </w:r>
    </w:p>
    <w:p w14:paraId="1A64B89D" w14:textId="5E3BEA67" w:rsidR="00C21DA0" w:rsidRPr="001E7700" w:rsidRDefault="00CD7706" w:rsidP="00C7359E">
      <w:pPr>
        <w:pStyle w:val="Heading4"/>
      </w:pPr>
      <w:r>
        <w:lastRenderedPageBreak/>
        <w:t xml:space="preserve">3.1.2.2. </w:t>
      </w:r>
      <w:r w:rsidR="00C21DA0" w:rsidRPr="001E7700">
        <w:t xml:space="preserve">Hạ tầng công nghệ </w:t>
      </w:r>
      <w:r w:rsidR="00C21DA0" w:rsidRPr="00C7359E">
        <w:t>thông</w:t>
      </w:r>
      <w:r w:rsidR="00C21DA0" w:rsidRPr="001E7700">
        <w:t xml:space="preserve"> tin</w:t>
      </w:r>
    </w:p>
    <w:p w14:paraId="5E7307CD" w14:textId="13E3805F" w:rsidR="0097186C" w:rsidRPr="00C7359E" w:rsidRDefault="008E1CFE" w:rsidP="00C7359E">
      <w:r w:rsidRPr="001E7700">
        <w:t xml:space="preserve">Thang đo </w:t>
      </w:r>
      <w:r w:rsidR="00547A93" w:rsidRPr="001E7700">
        <w:t xml:space="preserve">hạ tầng công nghệ thông tin gồm </w:t>
      </w:r>
      <w:r w:rsidR="00CD7706">
        <w:t xml:space="preserve">5 </w:t>
      </w:r>
      <w:r w:rsidR="00ED783F" w:rsidRPr="001E7700">
        <w:t>quan sát</w:t>
      </w:r>
      <w:r w:rsidRPr="001E7700">
        <w:t>, kế thừa và điều chỉnh phù hợ</w:t>
      </w:r>
      <w:r w:rsidR="00CD7706">
        <w:t>p với phạm vi, đối tượng của</w:t>
      </w:r>
      <w:r w:rsidRPr="001E7700">
        <w:t xml:space="preserve"> nghiên cứu, được xây dựng trên thang đo likert 5 như sau:</w:t>
      </w:r>
    </w:p>
    <w:p w14:paraId="76CE8CE1" w14:textId="77BEEEC1" w:rsidR="00EC4B9A" w:rsidRDefault="00EC4B9A" w:rsidP="00EC4B9A">
      <w:pPr>
        <w:pStyle w:val="Caption"/>
      </w:pPr>
      <w:bookmarkStart w:id="60" w:name="_Toc196212702"/>
      <w:r>
        <w:t xml:space="preserve">Bảng </w:t>
      </w:r>
      <w:fldSimple w:instr=" SEQ Bảng \* ARABIC ">
        <w:r w:rsidR="00A942F0">
          <w:rPr>
            <w:noProof/>
          </w:rPr>
          <w:t>2</w:t>
        </w:r>
      </w:fldSimple>
      <w:r>
        <w:t>. Thang đo hạ tầng công nghệ thông tin</w:t>
      </w:r>
      <w:bookmarkEnd w:id="60"/>
    </w:p>
    <w:tbl>
      <w:tblPr>
        <w:tblStyle w:val="TableGrid"/>
        <w:tblW w:w="0" w:type="auto"/>
        <w:tblLook w:val="04A0" w:firstRow="1" w:lastRow="0" w:firstColumn="1" w:lastColumn="0" w:noHBand="0" w:noVBand="1"/>
      </w:tblPr>
      <w:tblGrid>
        <w:gridCol w:w="1331"/>
        <w:gridCol w:w="1612"/>
        <w:gridCol w:w="6118"/>
      </w:tblGrid>
      <w:tr w:rsidR="006861A8" w:rsidRPr="001E7700" w14:paraId="4F9B53AD" w14:textId="77777777" w:rsidTr="00C7359E">
        <w:tc>
          <w:tcPr>
            <w:tcW w:w="1331" w:type="dxa"/>
            <w:vAlign w:val="center"/>
          </w:tcPr>
          <w:p w14:paraId="29DD5CED" w14:textId="359A63B6" w:rsidR="008E1CFE" w:rsidRPr="001E7700" w:rsidRDefault="004569F8" w:rsidP="00C7359E">
            <w:pPr>
              <w:pStyle w:val="BodyBang"/>
              <w:spacing w:line="240" w:lineRule="auto"/>
              <w:jc w:val="center"/>
              <w:rPr>
                <w:rFonts w:cs="Times New Roman"/>
                <w:b/>
                <w:bCs/>
                <w:color w:val="auto"/>
                <w:szCs w:val="26"/>
              </w:rPr>
            </w:pPr>
            <w:r w:rsidRPr="001E7700">
              <w:rPr>
                <w:rFonts w:cs="Times New Roman"/>
                <w:b/>
                <w:bCs/>
                <w:color w:val="auto"/>
                <w:szCs w:val="26"/>
              </w:rPr>
              <w:t>Thang đo</w:t>
            </w:r>
          </w:p>
        </w:tc>
        <w:tc>
          <w:tcPr>
            <w:tcW w:w="1612" w:type="dxa"/>
            <w:vAlign w:val="center"/>
          </w:tcPr>
          <w:p w14:paraId="2C42B88E" w14:textId="77777777" w:rsidR="008E1CFE" w:rsidRPr="001E7700" w:rsidRDefault="008E1CFE" w:rsidP="00C7359E">
            <w:pPr>
              <w:pStyle w:val="BodyBang"/>
              <w:spacing w:line="240" w:lineRule="auto"/>
              <w:jc w:val="center"/>
              <w:rPr>
                <w:rFonts w:cs="Times New Roman"/>
                <w:b/>
                <w:bCs/>
                <w:color w:val="auto"/>
                <w:szCs w:val="26"/>
              </w:rPr>
            </w:pPr>
            <w:r w:rsidRPr="001E7700">
              <w:rPr>
                <w:rFonts w:cs="Times New Roman"/>
                <w:b/>
                <w:bCs/>
                <w:color w:val="auto"/>
                <w:szCs w:val="26"/>
              </w:rPr>
              <w:t>Tên mã hóa</w:t>
            </w:r>
          </w:p>
        </w:tc>
        <w:tc>
          <w:tcPr>
            <w:tcW w:w="6118" w:type="dxa"/>
            <w:vAlign w:val="center"/>
          </w:tcPr>
          <w:p w14:paraId="16AEEBDE" w14:textId="77777777" w:rsidR="008E1CFE" w:rsidRPr="001E7700" w:rsidRDefault="008E1CFE" w:rsidP="00C7359E">
            <w:pPr>
              <w:pStyle w:val="BodyBang"/>
              <w:spacing w:line="240" w:lineRule="auto"/>
              <w:jc w:val="center"/>
              <w:rPr>
                <w:rFonts w:cs="Times New Roman"/>
                <w:b/>
                <w:bCs/>
                <w:color w:val="auto"/>
                <w:szCs w:val="26"/>
              </w:rPr>
            </w:pPr>
            <w:r w:rsidRPr="001E7700">
              <w:rPr>
                <w:rFonts w:cs="Times New Roman"/>
                <w:b/>
                <w:bCs/>
                <w:color w:val="auto"/>
                <w:szCs w:val="26"/>
              </w:rPr>
              <w:t>Diễn giải</w:t>
            </w:r>
          </w:p>
        </w:tc>
      </w:tr>
      <w:tr w:rsidR="00C7359E" w:rsidRPr="001E7700" w14:paraId="614D9CD9" w14:textId="77777777" w:rsidTr="00C7359E">
        <w:tc>
          <w:tcPr>
            <w:tcW w:w="1331" w:type="dxa"/>
            <w:vMerge w:val="restart"/>
            <w:vAlign w:val="center"/>
          </w:tcPr>
          <w:p w14:paraId="14E5FE40" w14:textId="7E7E25C9" w:rsidR="00C7359E" w:rsidRPr="001E7700" w:rsidRDefault="00C7359E" w:rsidP="00C7359E">
            <w:pPr>
              <w:pStyle w:val="BodyBang"/>
              <w:spacing w:line="240" w:lineRule="auto"/>
              <w:ind w:left="-142" w:right="-166"/>
              <w:jc w:val="center"/>
              <w:rPr>
                <w:rFonts w:cs="Times New Roman"/>
                <w:b/>
                <w:color w:val="auto"/>
                <w:szCs w:val="26"/>
              </w:rPr>
            </w:pPr>
            <w:r w:rsidRPr="001E7700">
              <w:rPr>
                <w:rFonts w:cs="Times New Roman"/>
                <w:b/>
                <w:color w:val="auto"/>
                <w:szCs w:val="26"/>
              </w:rPr>
              <w:t>Hạ tầng công nghệ thông tin</w:t>
            </w:r>
            <w:r w:rsidRPr="001E7700">
              <w:rPr>
                <w:rFonts w:cs="Times New Roman"/>
                <w:b/>
                <w:color w:val="auto"/>
                <w:szCs w:val="26"/>
                <w:lang w:val="vi-VN"/>
              </w:rPr>
              <w:t xml:space="preserve"> </w:t>
            </w:r>
            <w:r w:rsidRPr="001E7700">
              <w:rPr>
                <w:rFonts w:cs="Times New Roman"/>
                <w:b/>
                <w:color w:val="auto"/>
                <w:szCs w:val="26"/>
              </w:rPr>
              <w:fldChar w:fldCharType="begin"/>
            </w:r>
            <w:r w:rsidRPr="001E7700">
              <w:rPr>
                <w:rFonts w:cs="Times New Roman"/>
                <w:b/>
                <w:color w:val="auto"/>
                <w:szCs w:val="26"/>
              </w:rPr>
              <w:instrText xml:space="preserve"> ADDIN EN.CITE &lt;EndNote&gt;&lt;Cite&gt;&lt;Author&gt;Venkatesh&lt;/Author&gt;&lt;Year&gt;2003&lt;/Year&gt;&lt;RecNum&gt;22&lt;/RecNum&gt;&lt;DisplayText&gt;(Venkatesh et al., 2003)&lt;/DisplayText&gt;&lt;record&gt;&lt;rec-number&gt;22&lt;/rec-number&gt;&lt;foreign-keys&gt;&lt;key app="EN" db-id="xrewzd9z3ee9adevzpo5dwdxt50aw2spsfa2" timestamp="1740791047"&gt;22&lt;/key&gt;&lt;/foreign-keys&gt;&lt;ref-type name="Journal Article"&gt;17&lt;/ref-type&gt;&lt;contributors&gt;&lt;authors&gt;&lt;author&gt;Venkatesh, Viswanath&lt;/author&gt;&lt;author&gt;Morris, Michael G&lt;/author&gt;&lt;author&gt;Davis, Gordon B&lt;/author&gt;&lt;author&gt;Davis, Fred D&lt;/author&gt;&lt;/authors&gt;&lt;/contributors&gt;&lt;titles&gt;&lt;title&gt;User acceptance of information technology: Toward a unified view&lt;/title&gt;&lt;secondary-title&gt;MIS quarterly&lt;/secondary-title&gt;&lt;/titles&gt;&lt;periodical&gt;&lt;full-title&gt;MIS quarterly&lt;/full-title&gt;&lt;/periodical&gt;&lt;pages&gt;425-478&lt;/pages&gt;&lt;dates&gt;&lt;year&gt;2003&lt;/year&gt;&lt;/dates&gt;&lt;isbn&gt;0276-7783&lt;/isbn&gt;&lt;urls&gt;&lt;/urls&gt;&lt;/record&gt;&lt;/Cite&gt;&lt;/EndNote&gt;</w:instrText>
            </w:r>
            <w:r w:rsidRPr="001E7700">
              <w:rPr>
                <w:rFonts w:cs="Times New Roman"/>
                <w:b/>
                <w:color w:val="auto"/>
                <w:szCs w:val="26"/>
              </w:rPr>
              <w:fldChar w:fldCharType="separate"/>
            </w:r>
            <w:r w:rsidRPr="001E7700">
              <w:rPr>
                <w:rFonts w:cs="Times New Roman"/>
                <w:b/>
                <w:noProof/>
                <w:color w:val="auto"/>
                <w:szCs w:val="26"/>
              </w:rPr>
              <w:t>(Venkatesh et al., 2003)</w:t>
            </w:r>
            <w:r w:rsidRPr="001E7700">
              <w:rPr>
                <w:rFonts w:cs="Times New Roman"/>
                <w:b/>
                <w:color w:val="auto"/>
                <w:szCs w:val="26"/>
              </w:rPr>
              <w:fldChar w:fldCharType="end"/>
            </w:r>
          </w:p>
        </w:tc>
        <w:tc>
          <w:tcPr>
            <w:tcW w:w="1612" w:type="dxa"/>
            <w:vAlign w:val="center"/>
          </w:tcPr>
          <w:p w14:paraId="56578E07" w14:textId="250F2EDC" w:rsidR="00C7359E" w:rsidRPr="001E7700" w:rsidRDefault="00C7359E" w:rsidP="00C7359E">
            <w:pPr>
              <w:pStyle w:val="BodyBang"/>
              <w:spacing w:line="240" w:lineRule="auto"/>
              <w:jc w:val="center"/>
              <w:rPr>
                <w:rFonts w:cs="Times New Roman"/>
                <w:color w:val="auto"/>
                <w:szCs w:val="26"/>
              </w:rPr>
            </w:pPr>
            <w:r w:rsidRPr="001E7700">
              <w:rPr>
                <w:rFonts w:cs="Times New Roman"/>
                <w:color w:val="auto"/>
                <w:szCs w:val="26"/>
              </w:rPr>
              <w:t>IT1</w:t>
            </w:r>
          </w:p>
        </w:tc>
        <w:tc>
          <w:tcPr>
            <w:tcW w:w="6118" w:type="dxa"/>
            <w:vAlign w:val="center"/>
          </w:tcPr>
          <w:p w14:paraId="77F085E5" w14:textId="2BFEE8D6" w:rsidR="00C7359E" w:rsidRPr="001E7700" w:rsidRDefault="00C7359E" w:rsidP="00C7359E">
            <w:pPr>
              <w:pStyle w:val="BodyBang"/>
              <w:spacing w:line="240" w:lineRule="auto"/>
              <w:rPr>
                <w:rFonts w:cs="Times New Roman"/>
                <w:color w:val="auto"/>
                <w:szCs w:val="26"/>
              </w:rPr>
            </w:pPr>
            <w:r w:rsidRPr="001E7700">
              <w:rPr>
                <w:rFonts w:cs="Times New Roman"/>
                <w:color w:val="auto"/>
                <w:szCs w:val="26"/>
              </w:rPr>
              <w:t>Doanh nghiệp có hệ thống thông tin được tích hợp đồng bộ giữa các bộ phận/phòng ban</w:t>
            </w:r>
          </w:p>
        </w:tc>
      </w:tr>
      <w:tr w:rsidR="00C7359E" w:rsidRPr="001E7700" w14:paraId="5CFA950D" w14:textId="77777777" w:rsidTr="00C7359E">
        <w:tc>
          <w:tcPr>
            <w:tcW w:w="1331" w:type="dxa"/>
            <w:vMerge/>
            <w:vAlign w:val="center"/>
          </w:tcPr>
          <w:p w14:paraId="79871801" w14:textId="77777777" w:rsidR="00C7359E" w:rsidRPr="001E7700" w:rsidRDefault="00C7359E" w:rsidP="00C7359E">
            <w:pPr>
              <w:pStyle w:val="BodyBang"/>
              <w:spacing w:line="240" w:lineRule="auto"/>
              <w:rPr>
                <w:rFonts w:cs="Times New Roman"/>
                <w:color w:val="auto"/>
                <w:szCs w:val="26"/>
              </w:rPr>
            </w:pPr>
          </w:p>
        </w:tc>
        <w:tc>
          <w:tcPr>
            <w:tcW w:w="1612" w:type="dxa"/>
            <w:vAlign w:val="center"/>
          </w:tcPr>
          <w:p w14:paraId="4EB0E323" w14:textId="18EE8FAA" w:rsidR="00C7359E" w:rsidRPr="001E7700" w:rsidRDefault="00C7359E" w:rsidP="00C7359E">
            <w:pPr>
              <w:pStyle w:val="BodyBang"/>
              <w:spacing w:line="240" w:lineRule="auto"/>
              <w:jc w:val="center"/>
              <w:rPr>
                <w:rFonts w:cs="Times New Roman"/>
                <w:color w:val="auto"/>
                <w:szCs w:val="26"/>
              </w:rPr>
            </w:pPr>
            <w:r w:rsidRPr="001E7700">
              <w:rPr>
                <w:rFonts w:cs="Times New Roman"/>
                <w:color w:val="auto"/>
                <w:szCs w:val="26"/>
              </w:rPr>
              <w:t>IT2</w:t>
            </w:r>
          </w:p>
        </w:tc>
        <w:tc>
          <w:tcPr>
            <w:tcW w:w="6118" w:type="dxa"/>
            <w:vAlign w:val="center"/>
          </w:tcPr>
          <w:p w14:paraId="73068A75" w14:textId="61B4819C" w:rsidR="00C7359E" w:rsidRPr="001E7700" w:rsidRDefault="00C7359E" w:rsidP="00C7359E">
            <w:pPr>
              <w:pStyle w:val="BodyBang"/>
              <w:spacing w:line="240" w:lineRule="auto"/>
              <w:rPr>
                <w:rFonts w:cs="Times New Roman"/>
                <w:color w:val="auto"/>
                <w:szCs w:val="26"/>
              </w:rPr>
            </w:pPr>
            <w:r w:rsidRPr="001E7700">
              <w:rPr>
                <w:rFonts w:cs="Times New Roman"/>
                <w:color w:val="auto"/>
                <w:szCs w:val="26"/>
              </w:rPr>
              <w:t>Hạ tầng công nghệ thông tin của doanh nghiệp có khả năng mở rộng và linh hoạt khi cần thiết</w:t>
            </w:r>
          </w:p>
        </w:tc>
      </w:tr>
      <w:tr w:rsidR="00C7359E" w:rsidRPr="001E7700" w14:paraId="17CDFE3C" w14:textId="77777777" w:rsidTr="00C7359E">
        <w:tc>
          <w:tcPr>
            <w:tcW w:w="1331" w:type="dxa"/>
            <w:vMerge/>
            <w:vAlign w:val="center"/>
          </w:tcPr>
          <w:p w14:paraId="1434F8F4" w14:textId="77777777" w:rsidR="00C7359E" w:rsidRPr="001E7700" w:rsidRDefault="00C7359E" w:rsidP="00C7359E">
            <w:pPr>
              <w:pStyle w:val="BodyBang"/>
              <w:spacing w:line="240" w:lineRule="auto"/>
              <w:rPr>
                <w:rFonts w:cs="Times New Roman"/>
                <w:color w:val="auto"/>
                <w:szCs w:val="26"/>
              </w:rPr>
            </w:pPr>
          </w:p>
        </w:tc>
        <w:tc>
          <w:tcPr>
            <w:tcW w:w="1612" w:type="dxa"/>
            <w:vAlign w:val="center"/>
          </w:tcPr>
          <w:p w14:paraId="4F3F6B54" w14:textId="74BA3306" w:rsidR="00C7359E" w:rsidRPr="001E7700" w:rsidRDefault="00C7359E" w:rsidP="00C7359E">
            <w:pPr>
              <w:pStyle w:val="BodyBang"/>
              <w:spacing w:line="240" w:lineRule="auto"/>
              <w:jc w:val="center"/>
              <w:rPr>
                <w:rFonts w:cs="Times New Roman"/>
                <w:color w:val="auto"/>
                <w:szCs w:val="26"/>
              </w:rPr>
            </w:pPr>
            <w:r w:rsidRPr="001E7700">
              <w:rPr>
                <w:rFonts w:cs="Times New Roman"/>
                <w:color w:val="auto"/>
                <w:szCs w:val="26"/>
              </w:rPr>
              <w:t>IT3</w:t>
            </w:r>
          </w:p>
        </w:tc>
        <w:tc>
          <w:tcPr>
            <w:tcW w:w="6118" w:type="dxa"/>
            <w:vAlign w:val="center"/>
          </w:tcPr>
          <w:p w14:paraId="4F054251" w14:textId="72394E09" w:rsidR="00C7359E" w:rsidRPr="001E7700" w:rsidRDefault="00C7359E" w:rsidP="00C7359E">
            <w:pPr>
              <w:pStyle w:val="BodyBang"/>
              <w:spacing w:line="240" w:lineRule="auto"/>
              <w:rPr>
                <w:rFonts w:cs="Times New Roman"/>
                <w:color w:val="auto"/>
                <w:szCs w:val="26"/>
              </w:rPr>
            </w:pPr>
            <w:r>
              <w:rPr>
                <w:rFonts w:cs="Times New Roman"/>
                <w:color w:val="auto"/>
                <w:szCs w:val="26"/>
              </w:rPr>
              <w:t>H</w:t>
            </w:r>
            <w:r w:rsidRPr="001E7700">
              <w:rPr>
                <w:rFonts w:cs="Times New Roman"/>
                <w:color w:val="auto"/>
                <w:szCs w:val="26"/>
              </w:rPr>
              <w:t>ệ thống công nghệ thông tin hiện tại của doanh nghiệp hoạt động hiệ</w:t>
            </w:r>
            <w:r w:rsidR="00DA7DA0">
              <w:rPr>
                <w:rFonts w:cs="Times New Roman"/>
                <w:color w:val="auto"/>
                <w:szCs w:val="26"/>
              </w:rPr>
              <w:t xml:space="preserve">u quả, </w:t>
            </w:r>
            <w:r w:rsidRPr="001E7700">
              <w:rPr>
                <w:rFonts w:cs="Times New Roman"/>
                <w:color w:val="auto"/>
                <w:szCs w:val="26"/>
              </w:rPr>
              <w:t>hỗ trợ tốt cho các quy trình nội bộ</w:t>
            </w:r>
          </w:p>
        </w:tc>
      </w:tr>
      <w:tr w:rsidR="00C7359E" w:rsidRPr="001E7700" w14:paraId="40E5C69B" w14:textId="77777777" w:rsidTr="00C7359E">
        <w:tc>
          <w:tcPr>
            <w:tcW w:w="1331" w:type="dxa"/>
            <w:vMerge/>
            <w:vAlign w:val="center"/>
          </w:tcPr>
          <w:p w14:paraId="549F1159" w14:textId="77777777" w:rsidR="00C7359E" w:rsidRPr="001E7700" w:rsidRDefault="00C7359E" w:rsidP="00C7359E">
            <w:pPr>
              <w:pStyle w:val="BodyBang"/>
              <w:spacing w:line="240" w:lineRule="auto"/>
              <w:rPr>
                <w:rFonts w:cs="Times New Roman"/>
                <w:color w:val="auto"/>
                <w:szCs w:val="26"/>
              </w:rPr>
            </w:pPr>
          </w:p>
        </w:tc>
        <w:tc>
          <w:tcPr>
            <w:tcW w:w="1612" w:type="dxa"/>
            <w:vAlign w:val="center"/>
          </w:tcPr>
          <w:p w14:paraId="75695D18" w14:textId="42128556" w:rsidR="00C7359E" w:rsidRPr="001E7700" w:rsidRDefault="00C7359E" w:rsidP="00C7359E">
            <w:pPr>
              <w:pStyle w:val="BodyBang"/>
              <w:spacing w:line="240" w:lineRule="auto"/>
              <w:jc w:val="center"/>
              <w:rPr>
                <w:rFonts w:cs="Times New Roman"/>
                <w:color w:val="auto"/>
                <w:szCs w:val="26"/>
              </w:rPr>
            </w:pPr>
            <w:r w:rsidRPr="001E7700">
              <w:rPr>
                <w:rFonts w:cs="Times New Roman"/>
                <w:color w:val="auto"/>
                <w:szCs w:val="26"/>
              </w:rPr>
              <w:t>IT4</w:t>
            </w:r>
          </w:p>
        </w:tc>
        <w:tc>
          <w:tcPr>
            <w:tcW w:w="6118" w:type="dxa"/>
            <w:vAlign w:val="center"/>
          </w:tcPr>
          <w:p w14:paraId="662552C9" w14:textId="4B656B48" w:rsidR="00C7359E" w:rsidRPr="001E7700" w:rsidRDefault="00C7359E" w:rsidP="00C7359E">
            <w:pPr>
              <w:pStyle w:val="BodyBang"/>
              <w:spacing w:line="240" w:lineRule="auto"/>
              <w:rPr>
                <w:rFonts w:cs="Times New Roman"/>
                <w:color w:val="auto"/>
                <w:szCs w:val="26"/>
              </w:rPr>
            </w:pPr>
            <w:r w:rsidRPr="001E7700">
              <w:rPr>
                <w:rFonts w:cs="Times New Roman"/>
                <w:color w:val="auto"/>
                <w:szCs w:val="26"/>
              </w:rPr>
              <w:t>Doanh nghiệp luôn đảm bảo cung cấp đầy đủ tài nguyên công nghệ để đáp ứng yêu cầu công việc</w:t>
            </w:r>
          </w:p>
        </w:tc>
      </w:tr>
      <w:tr w:rsidR="00C7359E" w:rsidRPr="001E7700" w14:paraId="438F784D" w14:textId="77777777" w:rsidTr="00C7359E">
        <w:tc>
          <w:tcPr>
            <w:tcW w:w="1331" w:type="dxa"/>
            <w:vMerge/>
            <w:vAlign w:val="center"/>
          </w:tcPr>
          <w:p w14:paraId="2AF6C33E" w14:textId="77777777" w:rsidR="00C7359E" w:rsidRPr="001E7700" w:rsidRDefault="00C7359E" w:rsidP="00C7359E">
            <w:pPr>
              <w:pStyle w:val="BodyBang"/>
              <w:spacing w:line="240" w:lineRule="auto"/>
              <w:rPr>
                <w:rFonts w:cs="Times New Roman"/>
                <w:color w:val="auto"/>
                <w:szCs w:val="26"/>
              </w:rPr>
            </w:pPr>
          </w:p>
        </w:tc>
        <w:tc>
          <w:tcPr>
            <w:tcW w:w="1612" w:type="dxa"/>
            <w:vAlign w:val="center"/>
          </w:tcPr>
          <w:p w14:paraId="57ACF9B7" w14:textId="13E1F2B6" w:rsidR="00C7359E" w:rsidRPr="001E7700" w:rsidRDefault="00C7359E" w:rsidP="00C7359E">
            <w:pPr>
              <w:pStyle w:val="BodyBang"/>
              <w:spacing w:line="240" w:lineRule="auto"/>
              <w:jc w:val="center"/>
              <w:rPr>
                <w:rFonts w:cs="Times New Roman"/>
                <w:color w:val="auto"/>
                <w:szCs w:val="26"/>
              </w:rPr>
            </w:pPr>
            <w:r>
              <w:rPr>
                <w:rFonts w:cs="Times New Roman"/>
                <w:color w:val="auto"/>
                <w:szCs w:val="26"/>
              </w:rPr>
              <w:t>IT5</w:t>
            </w:r>
          </w:p>
        </w:tc>
        <w:tc>
          <w:tcPr>
            <w:tcW w:w="6118" w:type="dxa"/>
            <w:vAlign w:val="center"/>
          </w:tcPr>
          <w:p w14:paraId="21F4B34E" w14:textId="55E1F275" w:rsidR="00C7359E" w:rsidRPr="001E7700" w:rsidRDefault="00C7359E" w:rsidP="00C7359E">
            <w:pPr>
              <w:pStyle w:val="BodyBang"/>
              <w:spacing w:line="240" w:lineRule="auto"/>
              <w:rPr>
                <w:rFonts w:cs="Times New Roman"/>
                <w:color w:val="auto"/>
                <w:szCs w:val="26"/>
              </w:rPr>
            </w:pPr>
            <w:r w:rsidRPr="00C7359E">
              <w:rPr>
                <w:rFonts w:cs="Times New Roman"/>
                <w:color w:val="auto"/>
                <w:szCs w:val="26"/>
              </w:rPr>
              <w:t xml:space="preserve">Doanh </w:t>
            </w:r>
            <w:r>
              <w:rPr>
                <w:rFonts w:cs="Times New Roman"/>
                <w:color w:val="auto"/>
                <w:szCs w:val="26"/>
              </w:rPr>
              <w:t xml:space="preserve">nghiệp thường xuyên giám sát, </w:t>
            </w:r>
            <w:r w:rsidRPr="00C7359E">
              <w:rPr>
                <w:rFonts w:cs="Times New Roman"/>
                <w:color w:val="auto"/>
                <w:szCs w:val="26"/>
              </w:rPr>
              <w:t>bảo trì hạ tầng</w:t>
            </w:r>
            <w:r>
              <w:rPr>
                <w:rFonts w:cs="Times New Roman"/>
                <w:color w:val="auto"/>
                <w:szCs w:val="26"/>
              </w:rPr>
              <w:t xml:space="preserve"> c</w:t>
            </w:r>
            <w:r w:rsidRPr="00C7359E">
              <w:rPr>
                <w:rFonts w:cs="Times New Roman"/>
                <w:color w:val="auto"/>
                <w:szCs w:val="26"/>
              </w:rPr>
              <w:t>ông nghệ thông</w:t>
            </w:r>
            <w:r w:rsidR="00DA7DA0">
              <w:rPr>
                <w:rFonts w:cs="Times New Roman"/>
                <w:color w:val="auto"/>
                <w:szCs w:val="26"/>
              </w:rPr>
              <w:t xml:space="preserve"> tin để đảm bảo tính sẵn sàng,</w:t>
            </w:r>
            <w:r w:rsidRPr="00C7359E">
              <w:rPr>
                <w:rFonts w:cs="Times New Roman"/>
                <w:color w:val="auto"/>
                <w:szCs w:val="26"/>
              </w:rPr>
              <w:t xml:space="preserve"> ổn định.</w:t>
            </w:r>
          </w:p>
        </w:tc>
      </w:tr>
    </w:tbl>
    <w:p w14:paraId="04FABE6A" w14:textId="77777777" w:rsidR="00EC2B41" w:rsidRDefault="00EC2B41" w:rsidP="00EC2B41"/>
    <w:p w14:paraId="5B268D0A" w14:textId="56BB5A0D" w:rsidR="008E1CFE" w:rsidRPr="001E7700" w:rsidRDefault="00EC2B41" w:rsidP="00EC2B41">
      <w:pPr>
        <w:pStyle w:val="Heading4"/>
      </w:pPr>
      <w:r>
        <w:t xml:space="preserve">3.1.2.3. </w:t>
      </w:r>
      <w:r w:rsidR="00C21DA0" w:rsidRPr="001E7700">
        <w:t>Năng lực quản lý</w:t>
      </w:r>
      <w:r w:rsidR="003B7D43" w:rsidRPr="001E7700">
        <w:t xml:space="preserve"> doanh nghiệp</w:t>
      </w:r>
    </w:p>
    <w:p w14:paraId="75493504" w14:textId="528F05EA" w:rsidR="0097186C" w:rsidRPr="00CA0707" w:rsidRDefault="00515B08" w:rsidP="00CA0707">
      <w:r w:rsidRPr="001E7700">
        <w:t>Thang</w:t>
      </w:r>
      <w:r w:rsidR="008E1CFE" w:rsidRPr="001E7700">
        <w:t xml:space="preserve"> đo </w:t>
      </w:r>
      <w:r w:rsidR="00EC2B41">
        <w:t>gồm 5</w:t>
      </w:r>
      <w:r w:rsidR="008E1CFE" w:rsidRPr="001E7700">
        <w:t xml:space="preserve"> </w:t>
      </w:r>
      <w:r w:rsidR="006B0428" w:rsidRPr="001E7700">
        <w:t>quan sát</w:t>
      </w:r>
      <w:r w:rsidR="008E1CFE" w:rsidRPr="001E7700">
        <w:t xml:space="preserve">, kế thừa từ các nghiên </w:t>
      </w:r>
      <w:r w:rsidR="00EC2B41">
        <w:t xml:space="preserve">cứu trước đây và điều chỉnh </w:t>
      </w:r>
      <w:r w:rsidR="008E1CFE" w:rsidRPr="001E7700">
        <w:t>phù hợp với phạm vi và đối tượng nghiên cứu, được xây dựng trên thang đo likert 5 như sau:</w:t>
      </w:r>
    </w:p>
    <w:p w14:paraId="7F2AE877" w14:textId="25299ECD" w:rsidR="001F5740" w:rsidRDefault="001F5740" w:rsidP="001F5740">
      <w:pPr>
        <w:pStyle w:val="Caption"/>
      </w:pPr>
      <w:bookmarkStart w:id="61" w:name="_Toc196212703"/>
      <w:r>
        <w:t xml:space="preserve">Bảng </w:t>
      </w:r>
      <w:fldSimple w:instr=" SEQ Bảng \* ARABIC ">
        <w:r w:rsidR="00A942F0">
          <w:rPr>
            <w:noProof/>
          </w:rPr>
          <w:t>3</w:t>
        </w:r>
      </w:fldSimple>
      <w:r>
        <w:t>. Thang đo năng lực quản lý doanh nghiệp</w:t>
      </w:r>
      <w:bookmarkEnd w:id="61"/>
    </w:p>
    <w:tbl>
      <w:tblPr>
        <w:tblStyle w:val="TableGrid"/>
        <w:tblW w:w="0" w:type="auto"/>
        <w:jc w:val="center"/>
        <w:tblLook w:val="04A0" w:firstRow="1" w:lastRow="0" w:firstColumn="1" w:lastColumn="0" w:noHBand="0" w:noVBand="1"/>
      </w:tblPr>
      <w:tblGrid>
        <w:gridCol w:w="1502"/>
        <w:gridCol w:w="1657"/>
        <w:gridCol w:w="5991"/>
      </w:tblGrid>
      <w:tr w:rsidR="006861A8" w:rsidRPr="001E7700" w14:paraId="3D29DD44" w14:textId="77777777" w:rsidTr="00CA0707">
        <w:trPr>
          <w:jc w:val="center"/>
        </w:trPr>
        <w:tc>
          <w:tcPr>
            <w:tcW w:w="1502" w:type="dxa"/>
            <w:vAlign w:val="center"/>
          </w:tcPr>
          <w:p w14:paraId="16BAB6F2" w14:textId="7A8C5132" w:rsidR="008E1CFE" w:rsidRPr="001E7700" w:rsidRDefault="00ED1AED" w:rsidP="00CA0707">
            <w:pPr>
              <w:pStyle w:val="BodyBang"/>
              <w:spacing w:line="240" w:lineRule="auto"/>
              <w:jc w:val="center"/>
              <w:rPr>
                <w:rFonts w:cs="Times New Roman"/>
                <w:b/>
                <w:bCs/>
                <w:color w:val="auto"/>
                <w:szCs w:val="26"/>
              </w:rPr>
            </w:pPr>
            <w:r w:rsidRPr="001E7700">
              <w:rPr>
                <w:rFonts w:cs="Times New Roman"/>
                <w:b/>
                <w:bCs/>
                <w:color w:val="auto"/>
                <w:szCs w:val="26"/>
              </w:rPr>
              <w:t>Thang đo</w:t>
            </w:r>
          </w:p>
        </w:tc>
        <w:tc>
          <w:tcPr>
            <w:tcW w:w="1657" w:type="dxa"/>
            <w:vAlign w:val="center"/>
          </w:tcPr>
          <w:p w14:paraId="140914CB" w14:textId="77777777" w:rsidR="008E1CFE" w:rsidRPr="001E7700" w:rsidRDefault="008E1CFE" w:rsidP="00CA0707">
            <w:pPr>
              <w:pStyle w:val="BodyBang"/>
              <w:spacing w:line="240" w:lineRule="auto"/>
              <w:jc w:val="center"/>
              <w:rPr>
                <w:rFonts w:cs="Times New Roman"/>
                <w:b/>
                <w:bCs/>
                <w:color w:val="auto"/>
                <w:szCs w:val="26"/>
              </w:rPr>
            </w:pPr>
            <w:r w:rsidRPr="001E7700">
              <w:rPr>
                <w:rFonts w:cs="Times New Roman"/>
                <w:b/>
                <w:bCs/>
                <w:color w:val="auto"/>
                <w:szCs w:val="26"/>
              </w:rPr>
              <w:t>Tên mã hóa</w:t>
            </w:r>
          </w:p>
        </w:tc>
        <w:tc>
          <w:tcPr>
            <w:tcW w:w="5991" w:type="dxa"/>
            <w:vAlign w:val="center"/>
          </w:tcPr>
          <w:p w14:paraId="3B6F7009" w14:textId="77777777" w:rsidR="008E1CFE" w:rsidRPr="001E7700" w:rsidRDefault="008E1CFE" w:rsidP="00CA0707">
            <w:pPr>
              <w:pStyle w:val="BodyBang"/>
              <w:spacing w:line="240" w:lineRule="auto"/>
              <w:jc w:val="center"/>
              <w:rPr>
                <w:rFonts w:cs="Times New Roman"/>
                <w:b/>
                <w:bCs/>
                <w:color w:val="auto"/>
                <w:szCs w:val="26"/>
              </w:rPr>
            </w:pPr>
            <w:r w:rsidRPr="001E7700">
              <w:rPr>
                <w:rFonts w:cs="Times New Roman"/>
                <w:b/>
                <w:bCs/>
                <w:color w:val="auto"/>
                <w:szCs w:val="26"/>
              </w:rPr>
              <w:t>Diễn giải</w:t>
            </w:r>
          </w:p>
        </w:tc>
      </w:tr>
      <w:tr w:rsidR="00CA0707" w:rsidRPr="001E7700" w14:paraId="76655DC6" w14:textId="77777777" w:rsidTr="00CA0707">
        <w:trPr>
          <w:jc w:val="center"/>
        </w:trPr>
        <w:tc>
          <w:tcPr>
            <w:tcW w:w="1502" w:type="dxa"/>
            <w:vMerge w:val="restart"/>
            <w:vAlign w:val="center"/>
          </w:tcPr>
          <w:p w14:paraId="0A1A44EF" w14:textId="3391E154" w:rsidR="00CA0707" w:rsidRPr="001E7700" w:rsidRDefault="00CA0707" w:rsidP="00CA0707">
            <w:pPr>
              <w:pStyle w:val="BodyBang"/>
              <w:spacing w:line="240" w:lineRule="auto"/>
              <w:jc w:val="center"/>
              <w:rPr>
                <w:rFonts w:cs="Times New Roman"/>
                <w:b/>
                <w:color w:val="auto"/>
                <w:szCs w:val="26"/>
              </w:rPr>
            </w:pPr>
            <w:r w:rsidRPr="001E7700">
              <w:rPr>
                <w:rFonts w:cs="Times New Roman"/>
                <w:b/>
                <w:color w:val="auto"/>
                <w:szCs w:val="26"/>
              </w:rPr>
              <w:t>Năng lực quản lý</w:t>
            </w:r>
            <w:r w:rsidRPr="001E7700">
              <w:rPr>
                <w:rFonts w:cs="Times New Roman"/>
                <w:b/>
                <w:color w:val="auto"/>
                <w:szCs w:val="26"/>
                <w:lang w:val="vi-VN"/>
              </w:rPr>
              <w:t xml:space="preserve"> </w:t>
            </w:r>
            <w:r w:rsidRPr="001E7700">
              <w:rPr>
                <w:rFonts w:cs="Times New Roman"/>
                <w:b/>
                <w:color w:val="auto"/>
                <w:szCs w:val="26"/>
              </w:rPr>
              <w:fldChar w:fldCharType="begin"/>
            </w:r>
            <w:r w:rsidRPr="001E7700">
              <w:rPr>
                <w:rFonts w:cs="Times New Roman"/>
                <w:b/>
                <w:color w:val="auto"/>
                <w:szCs w:val="26"/>
              </w:rPr>
              <w:instrText xml:space="preserve"> ADDIN EN.CITE &lt;EndNote&gt;&lt;Cite&gt;&lt;Author&gt;Michelotto&lt;/Author&gt;&lt;Year&gt;2024&lt;/Year&gt;&lt;RecNum&gt;23&lt;/RecNum&gt;&lt;DisplayText&gt;(Michelotto and Joia, 2024)&lt;/DisplayText&gt;&lt;record&gt;&lt;rec-number&gt;23&lt;/rec-number&gt;&lt;foreign-keys&gt;&lt;key app="EN" db-id="xrewzd9z3ee9adevzpo5dwdxt50aw2spsfa2" timestamp="1740791263"&gt;23&lt;/key&gt;&lt;/foreign-keys&gt;&lt;ref-type name="Journal Article"&gt;17&lt;/ref-type&gt;&lt;contributors&gt;&lt;authors&gt;&lt;author&gt;Michelotto, Flavia&lt;/author&gt;&lt;author&gt;Joia, Luiz Antonio&lt;/author&gt;&lt;/authors&gt;&lt;/contributors&gt;&lt;titles&gt;&lt;title&gt;Organizational digital transformation readiness: An exploratory investigation&lt;/title&gt;&lt;secondary-title&gt;Journal of Theoretical and Applied Electronic Commerce Research&lt;/secondary-title&gt;&lt;/titles&gt;&lt;periodical&gt;&lt;full-title&gt;Journal of Theoretical and Applied Electronic Commerce Research&lt;/full-title&gt;&lt;/periodical&gt;&lt;pages&gt;3283-3304&lt;/pages&gt;&lt;volume&gt;19&lt;/volume&gt;&lt;number&gt;4&lt;/number&gt;&lt;dates&gt;&lt;year&gt;2024&lt;/year&gt;&lt;/dates&gt;&lt;isbn&gt;0718-1876&lt;/isbn&gt;&lt;urls&gt;&lt;/urls&gt;&lt;/record&gt;&lt;/Cite&gt;&lt;/EndNote&gt;</w:instrText>
            </w:r>
            <w:r w:rsidRPr="001E7700">
              <w:rPr>
                <w:rFonts w:cs="Times New Roman"/>
                <w:b/>
                <w:color w:val="auto"/>
                <w:szCs w:val="26"/>
              </w:rPr>
              <w:fldChar w:fldCharType="separate"/>
            </w:r>
            <w:r w:rsidRPr="001E7700">
              <w:rPr>
                <w:rFonts w:cs="Times New Roman"/>
                <w:b/>
                <w:noProof/>
                <w:color w:val="auto"/>
                <w:szCs w:val="26"/>
              </w:rPr>
              <w:t>(Michelotto and Joia, 2024)</w:t>
            </w:r>
            <w:r w:rsidRPr="001E7700">
              <w:rPr>
                <w:rFonts w:cs="Times New Roman"/>
                <w:b/>
                <w:color w:val="auto"/>
                <w:szCs w:val="26"/>
              </w:rPr>
              <w:fldChar w:fldCharType="end"/>
            </w:r>
          </w:p>
        </w:tc>
        <w:tc>
          <w:tcPr>
            <w:tcW w:w="1657" w:type="dxa"/>
            <w:vAlign w:val="center"/>
          </w:tcPr>
          <w:p w14:paraId="2CD34663" w14:textId="3A994BF3" w:rsidR="00CA0707" w:rsidRPr="001E7700" w:rsidRDefault="00CA0707" w:rsidP="00CA0707">
            <w:pPr>
              <w:pStyle w:val="BodyBang"/>
              <w:spacing w:line="240" w:lineRule="auto"/>
              <w:jc w:val="center"/>
              <w:rPr>
                <w:rFonts w:cs="Times New Roman"/>
                <w:color w:val="auto"/>
                <w:szCs w:val="26"/>
              </w:rPr>
            </w:pPr>
            <w:r w:rsidRPr="001E7700">
              <w:rPr>
                <w:rFonts w:cs="Times New Roman"/>
                <w:color w:val="auto"/>
                <w:szCs w:val="26"/>
              </w:rPr>
              <w:t>MC1</w:t>
            </w:r>
          </w:p>
        </w:tc>
        <w:tc>
          <w:tcPr>
            <w:tcW w:w="5991" w:type="dxa"/>
            <w:vAlign w:val="center"/>
          </w:tcPr>
          <w:p w14:paraId="40401B55" w14:textId="7E89C251" w:rsidR="00CA0707" w:rsidRPr="001E7700" w:rsidRDefault="00CA0707" w:rsidP="00CA0707">
            <w:pPr>
              <w:pStyle w:val="BodyBang"/>
              <w:spacing w:line="240" w:lineRule="auto"/>
              <w:rPr>
                <w:rFonts w:cs="Times New Roman"/>
                <w:color w:val="auto"/>
                <w:szCs w:val="26"/>
              </w:rPr>
            </w:pPr>
            <w:r w:rsidRPr="001E7700">
              <w:rPr>
                <w:rFonts w:cs="Times New Roman"/>
                <w:color w:val="auto"/>
                <w:szCs w:val="26"/>
              </w:rPr>
              <w:t>Lãnh đạo của doanh nghiệp có khả năng ra quyết định chiến lược một cách hiệu quả và kịp thời</w:t>
            </w:r>
          </w:p>
        </w:tc>
      </w:tr>
      <w:tr w:rsidR="00CA0707" w:rsidRPr="001E7700" w14:paraId="297034F4" w14:textId="77777777" w:rsidTr="00CA0707">
        <w:trPr>
          <w:jc w:val="center"/>
        </w:trPr>
        <w:tc>
          <w:tcPr>
            <w:tcW w:w="1502" w:type="dxa"/>
            <w:vMerge/>
            <w:vAlign w:val="center"/>
          </w:tcPr>
          <w:p w14:paraId="29CB633A" w14:textId="77777777" w:rsidR="00CA0707" w:rsidRPr="001E7700" w:rsidRDefault="00CA0707" w:rsidP="00CA0707">
            <w:pPr>
              <w:pStyle w:val="BodyBang"/>
              <w:spacing w:line="240" w:lineRule="auto"/>
              <w:rPr>
                <w:rFonts w:cs="Times New Roman"/>
                <w:color w:val="auto"/>
                <w:szCs w:val="26"/>
              </w:rPr>
            </w:pPr>
          </w:p>
        </w:tc>
        <w:tc>
          <w:tcPr>
            <w:tcW w:w="1657" w:type="dxa"/>
            <w:vAlign w:val="center"/>
          </w:tcPr>
          <w:p w14:paraId="7AAA69EE" w14:textId="138B9196" w:rsidR="00CA0707" w:rsidRPr="001E7700" w:rsidRDefault="00CA0707" w:rsidP="00CA0707">
            <w:pPr>
              <w:pStyle w:val="BodyBang"/>
              <w:spacing w:line="240" w:lineRule="auto"/>
              <w:jc w:val="center"/>
              <w:rPr>
                <w:rFonts w:cs="Times New Roman"/>
                <w:color w:val="auto"/>
                <w:szCs w:val="26"/>
              </w:rPr>
            </w:pPr>
            <w:r w:rsidRPr="001E7700">
              <w:rPr>
                <w:rFonts w:cs="Times New Roman"/>
                <w:color w:val="auto"/>
                <w:szCs w:val="26"/>
              </w:rPr>
              <w:t>MC2</w:t>
            </w:r>
          </w:p>
        </w:tc>
        <w:tc>
          <w:tcPr>
            <w:tcW w:w="5991" w:type="dxa"/>
            <w:vAlign w:val="center"/>
          </w:tcPr>
          <w:p w14:paraId="76AEC2B3" w14:textId="42FC2BB0" w:rsidR="00CA0707" w:rsidRPr="001E7700" w:rsidRDefault="00CA0707" w:rsidP="00CA0707">
            <w:pPr>
              <w:pStyle w:val="BodyBang"/>
              <w:spacing w:line="240" w:lineRule="auto"/>
              <w:rPr>
                <w:rFonts w:cs="Times New Roman"/>
                <w:color w:val="auto"/>
                <w:szCs w:val="26"/>
              </w:rPr>
            </w:pPr>
            <w:r w:rsidRPr="001E7700">
              <w:rPr>
                <w:rFonts w:cs="Times New Roman"/>
                <w:color w:val="auto"/>
                <w:szCs w:val="26"/>
              </w:rPr>
              <w:t>Quản lý cấp cao có khả năng điều chỉnh nguồn lực và quản lý sự thay đổi một cách linh hoạt</w:t>
            </w:r>
          </w:p>
        </w:tc>
      </w:tr>
      <w:tr w:rsidR="00CA0707" w:rsidRPr="001E7700" w14:paraId="10B1D598" w14:textId="77777777" w:rsidTr="00CA0707">
        <w:trPr>
          <w:jc w:val="center"/>
        </w:trPr>
        <w:tc>
          <w:tcPr>
            <w:tcW w:w="1502" w:type="dxa"/>
            <w:vMerge/>
            <w:vAlign w:val="center"/>
          </w:tcPr>
          <w:p w14:paraId="50AC4C15" w14:textId="77777777" w:rsidR="00CA0707" w:rsidRPr="001E7700" w:rsidRDefault="00CA0707" w:rsidP="00CA0707">
            <w:pPr>
              <w:pStyle w:val="BodyBang"/>
              <w:spacing w:line="240" w:lineRule="auto"/>
              <w:rPr>
                <w:rFonts w:cs="Times New Roman"/>
                <w:color w:val="auto"/>
                <w:szCs w:val="26"/>
              </w:rPr>
            </w:pPr>
          </w:p>
        </w:tc>
        <w:tc>
          <w:tcPr>
            <w:tcW w:w="1657" w:type="dxa"/>
            <w:vAlign w:val="center"/>
          </w:tcPr>
          <w:p w14:paraId="7CEF9A7E" w14:textId="31FE2776" w:rsidR="00CA0707" w:rsidRPr="001E7700" w:rsidRDefault="00CA0707" w:rsidP="00CA0707">
            <w:pPr>
              <w:pStyle w:val="BodyBang"/>
              <w:spacing w:line="240" w:lineRule="auto"/>
              <w:jc w:val="center"/>
              <w:rPr>
                <w:rFonts w:cs="Times New Roman"/>
                <w:color w:val="auto"/>
                <w:szCs w:val="26"/>
              </w:rPr>
            </w:pPr>
            <w:r w:rsidRPr="001E7700">
              <w:rPr>
                <w:rFonts w:cs="Times New Roman"/>
                <w:color w:val="auto"/>
                <w:szCs w:val="26"/>
              </w:rPr>
              <w:t>MC3</w:t>
            </w:r>
          </w:p>
        </w:tc>
        <w:tc>
          <w:tcPr>
            <w:tcW w:w="5991" w:type="dxa"/>
            <w:vAlign w:val="center"/>
          </w:tcPr>
          <w:p w14:paraId="0F06BDF3" w14:textId="0BAE0486" w:rsidR="00CA0707" w:rsidRPr="001E7700" w:rsidRDefault="00CA0707" w:rsidP="00CA0707">
            <w:pPr>
              <w:pStyle w:val="BodyBang"/>
              <w:spacing w:line="240" w:lineRule="auto"/>
              <w:rPr>
                <w:rFonts w:cs="Times New Roman"/>
                <w:color w:val="auto"/>
                <w:szCs w:val="26"/>
              </w:rPr>
            </w:pPr>
            <w:r>
              <w:rPr>
                <w:rFonts w:cs="Times New Roman"/>
                <w:color w:val="auto"/>
                <w:szCs w:val="26"/>
              </w:rPr>
              <w:t xml:space="preserve">Doanh nghiệp có </w:t>
            </w:r>
            <w:r w:rsidRPr="001E7700">
              <w:rPr>
                <w:rFonts w:cs="Times New Roman"/>
                <w:color w:val="auto"/>
                <w:szCs w:val="26"/>
              </w:rPr>
              <w:t>kênh truyền thông và phối hợp nội bộ hiệu quả để triển khai các kế hoạch chuyển đổi số</w:t>
            </w:r>
          </w:p>
        </w:tc>
      </w:tr>
      <w:tr w:rsidR="00CA0707" w:rsidRPr="001E7700" w14:paraId="3975CC53" w14:textId="77777777" w:rsidTr="00CA0707">
        <w:trPr>
          <w:jc w:val="center"/>
        </w:trPr>
        <w:tc>
          <w:tcPr>
            <w:tcW w:w="1502" w:type="dxa"/>
            <w:vMerge/>
            <w:vAlign w:val="center"/>
          </w:tcPr>
          <w:p w14:paraId="115BD22F" w14:textId="77777777" w:rsidR="00CA0707" w:rsidRPr="001E7700" w:rsidRDefault="00CA0707" w:rsidP="00CA0707">
            <w:pPr>
              <w:pStyle w:val="BodyBang"/>
              <w:spacing w:line="240" w:lineRule="auto"/>
              <w:rPr>
                <w:rFonts w:cs="Times New Roman"/>
                <w:color w:val="auto"/>
                <w:szCs w:val="26"/>
              </w:rPr>
            </w:pPr>
          </w:p>
        </w:tc>
        <w:tc>
          <w:tcPr>
            <w:tcW w:w="1657" w:type="dxa"/>
            <w:vAlign w:val="center"/>
          </w:tcPr>
          <w:p w14:paraId="0A9AFDC4" w14:textId="77989BBF" w:rsidR="00CA0707" w:rsidRPr="001E7700" w:rsidRDefault="00CA0707" w:rsidP="00CA0707">
            <w:pPr>
              <w:pStyle w:val="BodyBang"/>
              <w:spacing w:line="240" w:lineRule="auto"/>
              <w:jc w:val="center"/>
              <w:rPr>
                <w:rFonts w:cs="Times New Roman"/>
                <w:color w:val="auto"/>
                <w:szCs w:val="26"/>
              </w:rPr>
            </w:pPr>
            <w:r w:rsidRPr="001E7700">
              <w:rPr>
                <w:rFonts w:cs="Times New Roman"/>
                <w:color w:val="auto"/>
                <w:szCs w:val="26"/>
              </w:rPr>
              <w:t>MC4</w:t>
            </w:r>
          </w:p>
        </w:tc>
        <w:tc>
          <w:tcPr>
            <w:tcW w:w="5991" w:type="dxa"/>
            <w:vAlign w:val="center"/>
          </w:tcPr>
          <w:p w14:paraId="7705ED84" w14:textId="7C9507F1" w:rsidR="00CA0707" w:rsidRPr="001E7700" w:rsidRDefault="00CA0707" w:rsidP="00CA0707">
            <w:pPr>
              <w:pStyle w:val="BodyBang"/>
              <w:spacing w:line="240" w:lineRule="auto"/>
              <w:rPr>
                <w:rFonts w:cs="Times New Roman"/>
                <w:color w:val="auto"/>
                <w:szCs w:val="26"/>
              </w:rPr>
            </w:pPr>
            <w:r>
              <w:rPr>
                <w:rFonts w:cs="Times New Roman"/>
                <w:color w:val="auto"/>
                <w:szCs w:val="26"/>
              </w:rPr>
              <w:t xml:space="preserve">Doanh nghiệp có </w:t>
            </w:r>
            <w:r w:rsidRPr="001E7700">
              <w:rPr>
                <w:rFonts w:cs="Times New Roman"/>
                <w:color w:val="auto"/>
                <w:szCs w:val="26"/>
              </w:rPr>
              <w:t>chương trình đào tạo và phát triển năng lực nhân sự để hỗ trợ cho quá trình chuyển đổi số</w:t>
            </w:r>
          </w:p>
        </w:tc>
      </w:tr>
      <w:tr w:rsidR="00CA0707" w:rsidRPr="001E7700" w14:paraId="1D28DA29" w14:textId="77777777" w:rsidTr="00CA0707">
        <w:trPr>
          <w:jc w:val="center"/>
        </w:trPr>
        <w:tc>
          <w:tcPr>
            <w:tcW w:w="1502" w:type="dxa"/>
            <w:vMerge/>
            <w:vAlign w:val="center"/>
          </w:tcPr>
          <w:p w14:paraId="40130007" w14:textId="77777777" w:rsidR="00CA0707" w:rsidRPr="001E7700" w:rsidRDefault="00CA0707" w:rsidP="00CA0707">
            <w:pPr>
              <w:pStyle w:val="BodyBang"/>
              <w:spacing w:line="240" w:lineRule="auto"/>
              <w:rPr>
                <w:rFonts w:cs="Times New Roman"/>
                <w:color w:val="auto"/>
                <w:szCs w:val="26"/>
              </w:rPr>
            </w:pPr>
          </w:p>
        </w:tc>
        <w:tc>
          <w:tcPr>
            <w:tcW w:w="1657" w:type="dxa"/>
            <w:vAlign w:val="center"/>
          </w:tcPr>
          <w:p w14:paraId="33F4D872" w14:textId="048A7D63" w:rsidR="00CA0707" w:rsidRPr="001E7700" w:rsidRDefault="00CA0707" w:rsidP="00CA0707">
            <w:pPr>
              <w:pStyle w:val="BodyBang"/>
              <w:spacing w:line="240" w:lineRule="auto"/>
              <w:jc w:val="center"/>
              <w:rPr>
                <w:rFonts w:cs="Times New Roman"/>
                <w:color w:val="auto"/>
                <w:szCs w:val="26"/>
              </w:rPr>
            </w:pPr>
            <w:r>
              <w:rPr>
                <w:rFonts w:cs="Times New Roman"/>
                <w:color w:val="auto"/>
                <w:szCs w:val="26"/>
              </w:rPr>
              <w:t>MC5</w:t>
            </w:r>
          </w:p>
        </w:tc>
        <w:tc>
          <w:tcPr>
            <w:tcW w:w="5991" w:type="dxa"/>
            <w:vAlign w:val="center"/>
          </w:tcPr>
          <w:p w14:paraId="53206754" w14:textId="5ADBF2EB" w:rsidR="00CA0707" w:rsidRPr="001E7700" w:rsidRDefault="00CA0707" w:rsidP="00CA0707">
            <w:pPr>
              <w:pStyle w:val="BodyBang"/>
              <w:spacing w:line="240" w:lineRule="auto"/>
              <w:rPr>
                <w:rFonts w:cs="Times New Roman"/>
                <w:color w:val="auto"/>
                <w:szCs w:val="26"/>
              </w:rPr>
            </w:pPr>
            <w:r w:rsidRPr="00CA0707">
              <w:rPr>
                <w:rFonts w:cs="Times New Roman"/>
                <w:color w:val="auto"/>
                <w:szCs w:val="26"/>
              </w:rPr>
              <w:t xml:space="preserve">Doanh nghiệp xây dựng </w:t>
            </w:r>
            <w:r>
              <w:rPr>
                <w:rFonts w:cs="Times New Roman"/>
                <w:color w:val="auto"/>
                <w:szCs w:val="26"/>
              </w:rPr>
              <w:t xml:space="preserve">hệ thống chỉ số rõ ràng để theo dõi tiến độ, </w:t>
            </w:r>
            <w:r w:rsidRPr="00CA0707">
              <w:rPr>
                <w:rFonts w:cs="Times New Roman"/>
                <w:color w:val="auto"/>
                <w:szCs w:val="26"/>
              </w:rPr>
              <w:t>hiệu quả của quá trình chuyển đổi số.</w:t>
            </w:r>
          </w:p>
        </w:tc>
      </w:tr>
    </w:tbl>
    <w:p w14:paraId="53CBA159" w14:textId="77777777" w:rsidR="00EA4F43" w:rsidRDefault="00EA4F43" w:rsidP="00EA4F43"/>
    <w:p w14:paraId="15670ED1" w14:textId="77777777" w:rsidR="00EA4F43" w:rsidRDefault="00EA4F43">
      <w:pPr>
        <w:autoSpaceDE/>
        <w:autoSpaceDN/>
        <w:adjustRightInd/>
        <w:spacing w:line="240" w:lineRule="auto"/>
        <w:jc w:val="left"/>
      </w:pPr>
      <w:r>
        <w:br w:type="page"/>
      </w:r>
    </w:p>
    <w:p w14:paraId="7BC09911" w14:textId="31604D71" w:rsidR="008E1CFE" w:rsidRPr="001E7700" w:rsidRDefault="00EA4F43" w:rsidP="00EA4F43">
      <w:pPr>
        <w:pStyle w:val="Heading4"/>
      </w:pPr>
      <w:r>
        <w:lastRenderedPageBreak/>
        <w:t xml:space="preserve">3.1.2.4. </w:t>
      </w:r>
      <w:r w:rsidR="00C21DA0" w:rsidRPr="001E7700">
        <w:t>Văn hoá tổ chức</w:t>
      </w:r>
    </w:p>
    <w:p w14:paraId="1C32E57A" w14:textId="6986ADC1" w:rsidR="0097186C" w:rsidRPr="00A03D5D" w:rsidRDefault="008E1CFE" w:rsidP="00A03D5D">
      <w:r w:rsidRPr="001E7700">
        <w:t xml:space="preserve">Thang đo </w:t>
      </w:r>
      <w:r w:rsidR="008F5D02" w:rsidRPr="001E7700">
        <w:t>văn hoá tổ chức gồm 4</w:t>
      </w:r>
      <w:r w:rsidRPr="001E7700">
        <w:t xml:space="preserve"> câu hỏi, kế thừa và điều chỉnh phù hợp với phạm vi, đối tượng của bài nghiên cứu, được xây dựng trên thang đo likert 5 như sau:</w:t>
      </w:r>
    </w:p>
    <w:p w14:paraId="36F03DFC" w14:textId="56DDDABA" w:rsidR="00A22751" w:rsidRDefault="00A22751" w:rsidP="00A22751">
      <w:pPr>
        <w:pStyle w:val="Caption"/>
      </w:pPr>
      <w:bookmarkStart w:id="62" w:name="_Toc196212704"/>
      <w:r>
        <w:t xml:space="preserve">Bảng </w:t>
      </w:r>
      <w:fldSimple w:instr=" SEQ Bảng \* ARABIC ">
        <w:r w:rsidR="00A942F0">
          <w:rPr>
            <w:noProof/>
          </w:rPr>
          <w:t>4</w:t>
        </w:r>
      </w:fldSimple>
      <w:r>
        <w:t>. Thang đo văn hoá tổ chức</w:t>
      </w:r>
      <w:bookmarkEnd w:id="62"/>
    </w:p>
    <w:tbl>
      <w:tblPr>
        <w:tblStyle w:val="TableGrid"/>
        <w:tblW w:w="0" w:type="auto"/>
        <w:tblLook w:val="04A0" w:firstRow="1" w:lastRow="0" w:firstColumn="1" w:lastColumn="0" w:noHBand="0" w:noVBand="1"/>
      </w:tblPr>
      <w:tblGrid>
        <w:gridCol w:w="1418"/>
        <w:gridCol w:w="1667"/>
        <w:gridCol w:w="5976"/>
      </w:tblGrid>
      <w:tr w:rsidR="006861A8" w:rsidRPr="001E7700" w14:paraId="7F764E9F" w14:textId="77777777" w:rsidTr="00A03D5D">
        <w:tc>
          <w:tcPr>
            <w:tcW w:w="1418" w:type="dxa"/>
            <w:vAlign w:val="center"/>
          </w:tcPr>
          <w:p w14:paraId="14D63680" w14:textId="77777777" w:rsidR="008E1CFE" w:rsidRPr="001E7700" w:rsidRDefault="008E1CFE" w:rsidP="00A03D5D">
            <w:pPr>
              <w:pStyle w:val="BodyBang"/>
              <w:spacing w:line="240" w:lineRule="auto"/>
              <w:jc w:val="center"/>
              <w:rPr>
                <w:rFonts w:cs="Times New Roman"/>
                <w:b/>
                <w:color w:val="auto"/>
                <w:szCs w:val="26"/>
              </w:rPr>
            </w:pPr>
            <w:r w:rsidRPr="001E7700">
              <w:rPr>
                <w:rFonts w:cs="Times New Roman"/>
                <w:b/>
                <w:color w:val="auto"/>
                <w:szCs w:val="26"/>
              </w:rPr>
              <w:t>Biến</w:t>
            </w:r>
          </w:p>
        </w:tc>
        <w:tc>
          <w:tcPr>
            <w:tcW w:w="1667" w:type="dxa"/>
            <w:vAlign w:val="center"/>
          </w:tcPr>
          <w:p w14:paraId="78F578DB" w14:textId="77777777" w:rsidR="008E1CFE" w:rsidRPr="001E7700" w:rsidRDefault="008E1CFE" w:rsidP="00A03D5D">
            <w:pPr>
              <w:pStyle w:val="BodyBang"/>
              <w:spacing w:line="240" w:lineRule="auto"/>
              <w:jc w:val="center"/>
              <w:rPr>
                <w:rFonts w:cs="Times New Roman"/>
                <w:b/>
                <w:color w:val="auto"/>
                <w:szCs w:val="26"/>
              </w:rPr>
            </w:pPr>
            <w:r w:rsidRPr="001E7700">
              <w:rPr>
                <w:rFonts w:cs="Times New Roman"/>
                <w:b/>
                <w:color w:val="auto"/>
                <w:szCs w:val="26"/>
              </w:rPr>
              <w:t>Tên mã hóa</w:t>
            </w:r>
          </w:p>
        </w:tc>
        <w:tc>
          <w:tcPr>
            <w:tcW w:w="5976" w:type="dxa"/>
            <w:vAlign w:val="center"/>
          </w:tcPr>
          <w:p w14:paraId="7C2A57C6" w14:textId="77777777" w:rsidR="008E1CFE" w:rsidRPr="001E7700" w:rsidRDefault="008E1CFE" w:rsidP="00A03D5D">
            <w:pPr>
              <w:pStyle w:val="BodyBang"/>
              <w:spacing w:line="240" w:lineRule="auto"/>
              <w:jc w:val="center"/>
              <w:rPr>
                <w:rFonts w:cs="Times New Roman"/>
                <w:b/>
                <w:color w:val="auto"/>
                <w:szCs w:val="26"/>
              </w:rPr>
            </w:pPr>
            <w:r w:rsidRPr="001E7700">
              <w:rPr>
                <w:rFonts w:cs="Times New Roman"/>
                <w:b/>
                <w:color w:val="auto"/>
                <w:szCs w:val="26"/>
              </w:rPr>
              <w:t>Diễn giải</w:t>
            </w:r>
          </w:p>
        </w:tc>
      </w:tr>
      <w:tr w:rsidR="006861A8" w:rsidRPr="001E7700" w14:paraId="742CCA51" w14:textId="77777777" w:rsidTr="00A03D5D">
        <w:tc>
          <w:tcPr>
            <w:tcW w:w="1418" w:type="dxa"/>
            <w:vMerge w:val="restart"/>
            <w:vAlign w:val="center"/>
          </w:tcPr>
          <w:p w14:paraId="78B3282A" w14:textId="3D1FB1C5" w:rsidR="008E1CFE" w:rsidRPr="001E7700" w:rsidRDefault="008F5D02" w:rsidP="00A03D5D">
            <w:pPr>
              <w:pStyle w:val="BodyBang"/>
              <w:spacing w:line="240" w:lineRule="auto"/>
              <w:jc w:val="center"/>
              <w:rPr>
                <w:rFonts w:cs="Times New Roman"/>
                <w:b/>
                <w:color w:val="auto"/>
                <w:szCs w:val="26"/>
              </w:rPr>
            </w:pPr>
            <w:r w:rsidRPr="001E7700">
              <w:rPr>
                <w:rFonts w:cs="Times New Roman"/>
                <w:b/>
                <w:color w:val="auto"/>
                <w:szCs w:val="26"/>
              </w:rPr>
              <w:t>Văn hoá tổ chức</w:t>
            </w:r>
            <w:r w:rsidR="00637173" w:rsidRPr="001E7700">
              <w:rPr>
                <w:rFonts w:cs="Times New Roman"/>
                <w:b/>
                <w:color w:val="auto"/>
                <w:szCs w:val="26"/>
                <w:lang w:val="vi-VN"/>
              </w:rPr>
              <w:t xml:space="preserve"> </w:t>
            </w:r>
            <w:r w:rsidR="00637173" w:rsidRPr="001E7700">
              <w:rPr>
                <w:rFonts w:cs="Times New Roman"/>
                <w:b/>
                <w:color w:val="auto"/>
                <w:szCs w:val="26"/>
              </w:rPr>
              <w:fldChar w:fldCharType="begin"/>
            </w:r>
            <w:r w:rsidR="00637173" w:rsidRPr="001E7700">
              <w:rPr>
                <w:rFonts w:cs="Times New Roman"/>
                <w:b/>
                <w:color w:val="auto"/>
                <w:szCs w:val="26"/>
              </w:rPr>
              <w:instrText xml:space="preserve"> ADDIN EN.CITE &lt;EndNote&gt;&lt;Cite&gt;&lt;Author&gt;Deep&lt;/Author&gt;&lt;Year&gt;2023&lt;/Year&gt;&lt;RecNum&gt;24&lt;/RecNum&gt;&lt;DisplayText&gt;(Deep, 2023)&lt;/DisplayText&gt;&lt;record&gt;&lt;rec-number&gt;24&lt;/rec-number&gt;&lt;foreign-keys&gt;&lt;key app="EN" db-id="xrewzd9z3ee9adevzpo5dwdxt50aw2spsfa2" timestamp="1740791575"&gt;24&lt;/key&gt;&lt;/foreign-keys&gt;&lt;ref-type name="Journal Article"&gt;17&lt;/ref-type&gt;&lt;contributors&gt;&lt;authors&gt;&lt;author&gt;Deep, Gagan&lt;/author&gt;&lt;/authors&gt;&lt;/contributors&gt;&lt;titles&gt;&lt;title&gt;Digital transformation&amp;apos;s impact on organizational culture&lt;/title&gt;&lt;secondary-title&gt;International Journal of Science and Research Archive&lt;/secondary-title&gt;&lt;/titles&gt;&lt;periodical&gt;&lt;full-title&gt;International Journal of Science and Research Archive&lt;/full-title&gt;&lt;/periodical&gt;&lt;pages&gt;396-401&lt;/pages&gt;&lt;volume&gt;10&lt;/volume&gt;&lt;number&gt;2&lt;/number&gt;&lt;dates&gt;&lt;year&gt;2023&lt;/year&gt;&lt;/dates&gt;&lt;isbn&gt;2582-8185&lt;/isbn&gt;&lt;urls&gt;&lt;/urls&gt;&lt;/record&gt;&lt;/Cite&gt;&lt;/EndNote&gt;</w:instrText>
            </w:r>
            <w:r w:rsidR="00637173" w:rsidRPr="001E7700">
              <w:rPr>
                <w:rFonts w:cs="Times New Roman"/>
                <w:b/>
                <w:color w:val="auto"/>
                <w:szCs w:val="26"/>
              </w:rPr>
              <w:fldChar w:fldCharType="separate"/>
            </w:r>
            <w:r w:rsidR="00637173" w:rsidRPr="001E7700">
              <w:rPr>
                <w:rFonts w:cs="Times New Roman"/>
                <w:b/>
                <w:noProof/>
                <w:color w:val="auto"/>
                <w:szCs w:val="26"/>
              </w:rPr>
              <w:t>(Deep, 2023)</w:t>
            </w:r>
            <w:r w:rsidR="00637173" w:rsidRPr="001E7700">
              <w:rPr>
                <w:rFonts w:cs="Times New Roman"/>
                <w:b/>
                <w:color w:val="auto"/>
                <w:szCs w:val="26"/>
              </w:rPr>
              <w:fldChar w:fldCharType="end"/>
            </w:r>
          </w:p>
        </w:tc>
        <w:tc>
          <w:tcPr>
            <w:tcW w:w="1667" w:type="dxa"/>
            <w:vAlign w:val="center"/>
          </w:tcPr>
          <w:p w14:paraId="0C18BD96" w14:textId="1867DC59" w:rsidR="008E1CFE" w:rsidRPr="001E7700" w:rsidRDefault="008F5D02" w:rsidP="00A03D5D">
            <w:pPr>
              <w:pStyle w:val="BodyBang"/>
              <w:spacing w:line="240" w:lineRule="auto"/>
              <w:jc w:val="center"/>
              <w:rPr>
                <w:rFonts w:cs="Times New Roman"/>
                <w:color w:val="auto"/>
                <w:szCs w:val="26"/>
              </w:rPr>
            </w:pPr>
            <w:r w:rsidRPr="001E7700">
              <w:rPr>
                <w:rFonts w:cs="Times New Roman"/>
                <w:color w:val="auto"/>
                <w:szCs w:val="26"/>
              </w:rPr>
              <w:t>OC</w:t>
            </w:r>
            <w:r w:rsidR="008E1CFE" w:rsidRPr="001E7700">
              <w:rPr>
                <w:rFonts w:cs="Times New Roman"/>
                <w:color w:val="auto"/>
                <w:szCs w:val="26"/>
              </w:rPr>
              <w:t>1</w:t>
            </w:r>
          </w:p>
        </w:tc>
        <w:tc>
          <w:tcPr>
            <w:tcW w:w="5976" w:type="dxa"/>
            <w:vAlign w:val="center"/>
          </w:tcPr>
          <w:p w14:paraId="2C2DCD61" w14:textId="6B2308CC" w:rsidR="008E1CFE" w:rsidRPr="001E7700" w:rsidRDefault="008F5D02" w:rsidP="00A03D5D">
            <w:pPr>
              <w:pStyle w:val="BodyBang"/>
              <w:spacing w:line="240" w:lineRule="auto"/>
              <w:rPr>
                <w:rFonts w:cs="Times New Roman"/>
                <w:color w:val="auto"/>
                <w:szCs w:val="26"/>
              </w:rPr>
            </w:pPr>
            <w:r w:rsidRPr="001E7700">
              <w:rPr>
                <w:rFonts w:cs="Times New Roman"/>
                <w:color w:val="auto"/>
                <w:szCs w:val="26"/>
              </w:rPr>
              <w:t>Doanh nghiệp luôn khuyến khích các nhân viên đưa ra ý tưởng mới và đề xuất sáng kiến đổi mới</w:t>
            </w:r>
          </w:p>
        </w:tc>
      </w:tr>
      <w:tr w:rsidR="006861A8" w:rsidRPr="001E7700" w14:paraId="3D61EE56" w14:textId="77777777" w:rsidTr="00A03D5D">
        <w:tc>
          <w:tcPr>
            <w:tcW w:w="1418" w:type="dxa"/>
            <w:vMerge/>
            <w:vAlign w:val="center"/>
          </w:tcPr>
          <w:p w14:paraId="755A7B96" w14:textId="77777777" w:rsidR="008E1CFE" w:rsidRPr="001E7700" w:rsidRDefault="008E1CFE" w:rsidP="00A03D5D">
            <w:pPr>
              <w:pStyle w:val="BodyBang"/>
              <w:spacing w:line="240" w:lineRule="auto"/>
              <w:rPr>
                <w:rFonts w:cs="Times New Roman"/>
                <w:color w:val="auto"/>
                <w:szCs w:val="26"/>
              </w:rPr>
            </w:pPr>
          </w:p>
        </w:tc>
        <w:tc>
          <w:tcPr>
            <w:tcW w:w="1667" w:type="dxa"/>
            <w:vAlign w:val="center"/>
          </w:tcPr>
          <w:p w14:paraId="2B441491" w14:textId="25E5A29F" w:rsidR="008E1CFE" w:rsidRPr="001E7700" w:rsidRDefault="008F5D02" w:rsidP="00A03D5D">
            <w:pPr>
              <w:pStyle w:val="BodyBang"/>
              <w:spacing w:line="240" w:lineRule="auto"/>
              <w:jc w:val="center"/>
              <w:rPr>
                <w:rFonts w:cs="Times New Roman"/>
                <w:color w:val="auto"/>
                <w:szCs w:val="26"/>
              </w:rPr>
            </w:pPr>
            <w:r w:rsidRPr="001E7700">
              <w:rPr>
                <w:rFonts w:cs="Times New Roman"/>
                <w:color w:val="auto"/>
                <w:szCs w:val="26"/>
              </w:rPr>
              <w:t>OC</w:t>
            </w:r>
            <w:r w:rsidR="008E1CFE" w:rsidRPr="001E7700">
              <w:rPr>
                <w:rFonts w:cs="Times New Roman"/>
                <w:color w:val="auto"/>
                <w:szCs w:val="26"/>
              </w:rPr>
              <w:t>2</w:t>
            </w:r>
          </w:p>
        </w:tc>
        <w:tc>
          <w:tcPr>
            <w:tcW w:w="5976" w:type="dxa"/>
            <w:vAlign w:val="center"/>
          </w:tcPr>
          <w:p w14:paraId="6DD5C7E1" w14:textId="60B3A2EF" w:rsidR="008E1CFE" w:rsidRPr="001E7700" w:rsidRDefault="008F5D02" w:rsidP="00A03D5D">
            <w:pPr>
              <w:pStyle w:val="BodyBang"/>
              <w:spacing w:line="240" w:lineRule="auto"/>
              <w:rPr>
                <w:rFonts w:cs="Times New Roman"/>
                <w:color w:val="auto"/>
                <w:szCs w:val="26"/>
              </w:rPr>
            </w:pPr>
            <w:r w:rsidRPr="001E7700">
              <w:rPr>
                <w:rFonts w:cs="Times New Roman"/>
                <w:color w:val="auto"/>
                <w:szCs w:val="26"/>
              </w:rPr>
              <w:t>Thông tin được chia sẻ một cách minh bạch và hiệu quả giữa các phòng ban trong doanh nghiệp</w:t>
            </w:r>
          </w:p>
        </w:tc>
      </w:tr>
      <w:tr w:rsidR="006861A8" w:rsidRPr="001E7700" w14:paraId="7C6611B7" w14:textId="77777777" w:rsidTr="00A03D5D">
        <w:tc>
          <w:tcPr>
            <w:tcW w:w="1418" w:type="dxa"/>
            <w:vMerge/>
            <w:vAlign w:val="center"/>
          </w:tcPr>
          <w:p w14:paraId="71012CC9" w14:textId="77777777" w:rsidR="008E1CFE" w:rsidRPr="001E7700" w:rsidRDefault="008E1CFE" w:rsidP="00A03D5D">
            <w:pPr>
              <w:pStyle w:val="BodyBang"/>
              <w:spacing w:line="240" w:lineRule="auto"/>
              <w:rPr>
                <w:rFonts w:cs="Times New Roman"/>
                <w:color w:val="auto"/>
                <w:szCs w:val="26"/>
              </w:rPr>
            </w:pPr>
          </w:p>
        </w:tc>
        <w:tc>
          <w:tcPr>
            <w:tcW w:w="1667" w:type="dxa"/>
            <w:vAlign w:val="center"/>
          </w:tcPr>
          <w:p w14:paraId="5520092A" w14:textId="53492419" w:rsidR="008E1CFE" w:rsidRPr="001E7700" w:rsidRDefault="008F5D02" w:rsidP="00A03D5D">
            <w:pPr>
              <w:pStyle w:val="BodyBang"/>
              <w:spacing w:line="240" w:lineRule="auto"/>
              <w:jc w:val="center"/>
              <w:rPr>
                <w:rFonts w:cs="Times New Roman"/>
                <w:color w:val="auto"/>
                <w:szCs w:val="26"/>
              </w:rPr>
            </w:pPr>
            <w:r w:rsidRPr="001E7700">
              <w:rPr>
                <w:rFonts w:cs="Times New Roman"/>
                <w:color w:val="auto"/>
                <w:szCs w:val="26"/>
              </w:rPr>
              <w:t>OC</w:t>
            </w:r>
            <w:r w:rsidR="008E1CFE" w:rsidRPr="001E7700">
              <w:rPr>
                <w:rFonts w:cs="Times New Roman"/>
                <w:color w:val="auto"/>
                <w:szCs w:val="26"/>
              </w:rPr>
              <w:t>3</w:t>
            </w:r>
          </w:p>
        </w:tc>
        <w:tc>
          <w:tcPr>
            <w:tcW w:w="5976" w:type="dxa"/>
            <w:vAlign w:val="center"/>
          </w:tcPr>
          <w:p w14:paraId="490C6AB2" w14:textId="0AE68F6C" w:rsidR="008E1CFE" w:rsidRPr="001E7700" w:rsidRDefault="008F5D02" w:rsidP="00A03D5D">
            <w:pPr>
              <w:pStyle w:val="BodyBang"/>
              <w:spacing w:line="240" w:lineRule="auto"/>
              <w:rPr>
                <w:rFonts w:cs="Times New Roman"/>
                <w:color w:val="auto"/>
                <w:szCs w:val="26"/>
              </w:rPr>
            </w:pPr>
            <w:r w:rsidRPr="001E7700">
              <w:rPr>
                <w:rFonts w:cs="Times New Roman"/>
                <w:color w:val="auto"/>
                <w:szCs w:val="26"/>
              </w:rPr>
              <w:t>Nhân viên trong doanh nghiệp luôn sẵn sàng hỗ trợ lẫn nhau để hoàn thành mục tiêu chung</w:t>
            </w:r>
          </w:p>
        </w:tc>
      </w:tr>
      <w:tr w:rsidR="006861A8" w:rsidRPr="001E7700" w14:paraId="433DEB2A" w14:textId="77777777" w:rsidTr="00A03D5D">
        <w:tc>
          <w:tcPr>
            <w:tcW w:w="1418" w:type="dxa"/>
            <w:vMerge/>
            <w:vAlign w:val="center"/>
          </w:tcPr>
          <w:p w14:paraId="72C29EA0" w14:textId="77777777" w:rsidR="008E1CFE" w:rsidRPr="001E7700" w:rsidRDefault="008E1CFE" w:rsidP="00A03D5D">
            <w:pPr>
              <w:pStyle w:val="BodyBang"/>
              <w:spacing w:line="240" w:lineRule="auto"/>
              <w:rPr>
                <w:rFonts w:cs="Times New Roman"/>
                <w:color w:val="auto"/>
                <w:szCs w:val="26"/>
              </w:rPr>
            </w:pPr>
          </w:p>
        </w:tc>
        <w:tc>
          <w:tcPr>
            <w:tcW w:w="1667" w:type="dxa"/>
            <w:vAlign w:val="center"/>
          </w:tcPr>
          <w:p w14:paraId="2F4C57C9" w14:textId="59408149" w:rsidR="008E1CFE" w:rsidRPr="001E7700" w:rsidRDefault="008F5D02" w:rsidP="00A03D5D">
            <w:pPr>
              <w:pStyle w:val="BodyBang"/>
              <w:spacing w:line="240" w:lineRule="auto"/>
              <w:jc w:val="center"/>
              <w:rPr>
                <w:rFonts w:cs="Times New Roman"/>
                <w:color w:val="auto"/>
                <w:szCs w:val="26"/>
              </w:rPr>
            </w:pPr>
            <w:r w:rsidRPr="001E7700">
              <w:rPr>
                <w:rFonts w:cs="Times New Roman"/>
                <w:color w:val="auto"/>
                <w:szCs w:val="26"/>
              </w:rPr>
              <w:t>OC</w:t>
            </w:r>
            <w:r w:rsidR="008E1CFE" w:rsidRPr="001E7700">
              <w:rPr>
                <w:rFonts w:cs="Times New Roman"/>
                <w:color w:val="auto"/>
                <w:szCs w:val="26"/>
              </w:rPr>
              <w:t>4</w:t>
            </w:r>
          </w:p>
        </w:tc>
        <w:tc>
          <w:tcPr>
            <w:tcW w:w="5976" w:type="dxa"/>
            <w:vAlign w:val="center"/>
          </w:tcPr>
          <w:p w14:paraId="1ED09702" w14:textId="30B1305C" w:rsidR="008E1CFE" w:rsidRPr="001E7700" w:rsidRDefault="008F5D02" w:rsidP="00A03D5D">
            <w:pPr>
              <w:pStyle w:val="BodyBang"/>
              <w:spacing w:line="240" w:lineRule="auto"/>
              <w:rPr>
                <w:rFonts w:cs="Times New Roman"/>
                <w:color w:val="auto"/>
                <w:szCs w:val="26"/>
              </w:rPr>
            </w:pPr>
            <w:r w:rsidRPr="001E7700">
              <w:rPr>
                <w:rFonts w:cs="Times New Roman"/>
                <w:color w:val="auto"/>
                <w:szCs w:val="26"/>
              </w:rPr>
              <w:t>Doanh nghiệp luôn cam kết phát triển bền vững và lâu dài, xây dựng môi trường làm việc cởi mở và sáng tạo</w:t>
            </w:r>
          </w:p>
        </w:tc>
      </w:tr>
    </w:tbl>
    <w:p w14:paraId="59BE74D7" w14:textId="77777777" w:rsidR="00A03D5D" w:rsidRDefault="00A03D5D" w:rsidP="00A03D5D"/>
    <w:p w14:paraId="4EB62F0F" w14:textId="7F21B0D4" w:rsidR="00C21DA0" w:rsidRPr="001E7700" w:rsidRDefault="00A03D5D" w:rsidP="00282912">
      <w:pPr>
        <w:pStyle w:val="Heading4"/>
        <w:rPr>
          <w:rFonts w:cs="Times New Roman"/>
        </w:rPr>
      </w:pPr>
      <w:r>
        <w:rPr>
          <w:rFonts w:cs="Times New Roman"/>
        </w:rPr>
        <w:t xml:space="preserve">3.1.2.5. </w:t>
      </w:r>
      <w:r w:rsidR="00C21DA0" w:rsidRPr="001E7700">
        <w:rPr>
          <w:rFonts w:cs="Times New Roman"/>
        </w:rPr>
        <w:t>Sự sẵn sàng chuyển đổi số</w:t>
      </w:r>
    </w:p>
    <w:p w14:paraId="52ABEBD8" w14:textId="72926862" w:rsidR="0097186C" w:rsidRPr="001E7700" w:rsidRDefault="008E1CFE" w:rsidP="00A03D5D">
      <w:r w:rsidRPr="001E7700">
        <w:t xml:space="preserve">Thang đo </w:t>
      </w:r>
      <w:r w:rsidR="007A2ECA" w:rsidRPr="001E7700">
        <w:t>gồm 5</w:t>
      </w:r>
      <w:r w:rsidRPr="001E7700">
        <w:t xml:space="preserve"> câu hỏi, kế thừa từ các nghiên cứu trước đây và điều chỉnh phù hợp với phạm vi, đối tượng bài nghiên cứu, được xây dựng trên thang đo likert 5 như sau:</w:t>
      </w:r>
    </w:p>
    <w:p w14:paraId="26BA0F60" w14:textId="23D6F844" w:rsidR="00A22751" w:rsidRDefault="00A22751" w:rsidP="00A22751">
      <w:pPr>
        <w:pStyle w:val="Caption"/>
      </w:pPr>
      <w:bookmarkStart w:id="63" w:name="_Toc196212705"/>
      <w:r>
        <w:t xml:space="preserve">Bảng </w:t>
      </w:r>
      <w:fldSimple w:instr=" SEQ Bảng \* ARABIC ">
        <w:r w:rsidR="00A942F0">
          <w:rPr>
            <w:noProof/>
          </w:rPr>
          <w:t>5</w:t>
        </w:r>
      </w:fldSimple>
      <w:r>
        <w:t>. Thang đo sự sẵn sàng chuyển đổi số của doanh nghiệp</w:t>
      </w:r>
      <w:bookmarkEnd w:id="63"/>
    </w:p>
    <w:tbl>
      <w:tblPr>
        <w:tblStyle w:val="TableGrid"/>
        <w:tblW w:w="0" w:type="auto"/>
        <w:tblLook w:val="04A0" w:firstRow="1" w:lastRow="0" w:firstColumn="1" w:lastColumn="0" w:noHBand="0" w:noVBand="1"/>
      </w:tblPr>
      <w:tblGrid>
        <w:gridCol w:w="1668"/>
        <w:gridCol w:w="1559"/>
        <w:gridCol w:w="5834"/>
      </w:tblGrid>
      <w:tr w:rsidR="006861A8" w:rsidRPr="001E7700" w14:paraId="5BA1829E" w14:textId="77777777" w:rsidTr="006F56FD">
        <w:trPr>
          <w:trHeight w:val="20"/>
        </w:trPr>
        <w:tc>
          <w:tcPr>
            <w:tcW w:w="1668" w:type="dxa"/>
            <w:vAlign w:val="center"/>
          </w:tcPr>
          <w:p w14:paraId="11C22CFA" w14:textId="77777777" w:rsidR="008E1CFE" w:rsidRPr="001E7700" w:rsidRDefault="008E1CFE" w:rsidP="006F56FD">
            <w:pPr>
              <w:pStyle w:val="BodyBang"/>
              <w:spacing w:line="240" w:lineRule="auto"/>
              <w:jc w:val="center"/>
              <w:rPr>
                <w:rFonts w:cs="Times New Roman"/>
                <w:b/>
                <w:bCs/>
                <w:color w:val="auto"/>
                <w:szCs w:val="26"/>
              </w:rPr>
            </w:pPr>
            <w:r w:rsidRPr="001E7700">
              <w:rPr>
                <w:rFonts w:cs="Times New Roman"/>
                <w:b/>
                <w:bCs/>
                <w:color w:val="auto"/>
                <w:szCs w:val="26"/>
              </w:rPr>
              <w:t>Biến</w:t>
            </w:r>
          </w:p>
        </w:tc>
        <w:tc>
          <w:tcPr>
            <w:tcW w:w="1559" w:type="dxa"/>
            <w:vAlign w:val="center"/>
          </w:tcPr>
          <w:p w14:paraId="61443C2C" w14:textId="77777777" w:rsidR="008E1CFE" w:rsidRPr="001E7700" w:rsidRDefault="008E1CFE" w:rsidP="006F56FD">
            <w:pPr>
              <w:pStyle w:val="BodyBang"/>
              <w:spacing w:line="240" w:lineRule="auto"/>
              <w:jc w:val="center"/>
              <w:rPr>
                <w:rFonts w:cs="Times New Roman"/>
                <w:b/>
                <w:bCs/>
                <w:color w:val="auto"/>
                <w:szCs w:val="26"/>
              </w:rPr>
            </w:pPr>
            <w:r w:rsidRPr="001E7700">
              <w:rPr>
                <w:rFonts w:cs="Times New Roman"/>
                <w:b/>
                <w:bCs/>
                <w:color w:val="auto"/>
                <w:szCs w:val="26"/>
              </w:rPr>
              <w:t>Tên mã hóa</w:t>
            </w:r>
          </w:p>
        </w:tc>
        <w:tc>
          <w:tcPr>
            <w:tcW w:w="5834" w:type="dxa"/>
            <w:vAlign w:val="center"/>
          </w:tcPr>
          <w:p w14:paraId="11C55D85" w14:textId="77777777" w:rsidR="008E1CFE" w:rsidRPr="001E7700" w:rsidRDefault="008E1CFE" w:rsidP="006F56FD">
            <w:pPr>
              <w:pStyle w:val="BodyBang"/>
              <w:spacing w:line="240" w:lineRule="auto"/>
              <w:jc w:val="center"/>
              <w:rPr>
                <w:rFonts w:cs="Times New Roman"/>
                <w:b/>
                <w:bCs/>
                <w:color w:val="auto"/>
                <w:szCs w:val="26"/>
              </w:rPr>
            </w:pPr>
            <w:r w:rsidRPr="001E7700">
              <w:rPr>
                <w:rFonts w:cs="Times New Roman"/>
                <w:b/>
                <w:bCs/>
                <w:color w:val="auto"/>
                <w:szCs w:val="26"/>
              </w:rPr>
              <w:t>Diễn giải</w:t>
            </w:r>
          </w:p>
        </w:tc>
      </w:tr>
      <w:tr w:rsidR="007A2ECA" w:rsidRPr="001E7700" w14:paraId="63BFB2C4" w14:textId="77777777" w:rsidTr="006F56FD">
        <w:trPr>
          <w:trHeight w:val="20"/>
        </w:trPr>
        <w:tc>
          <w:tcPr>
            <w:tcW w:w="1668" w:type="dxa"/>
            <w:vMerge w:val="restart"/>
            <w:vAlign w:val="center"/>
          </w:tcPr>
          <w:p w14:paraId="5E1CD64A" w14:textId="03F39B1A" w:rsidR="007A2ECA" w:rsidRPr="001E7700" w:rsidRDefault="007A2ECA" w:rsidP="006F56FD">
            <w:pPr>
              <w:pStyle w:val="BodyBang"/>
              <w:spacing w:line="240" w:lineRule="auto"/>
              <w:jc w:val="center"/>
              <w:rPr>
                <w:rFonts w:cs="Times New Roman"/>
                <w:b/>
                <w:color w:val="auto"/>
                <w:szCs w:val="26"/>
              </w:rPr>
            </w:pPr>
            <w:r w:rsidRPr="001E7700">
              <w:rPr>
                <w:rFonts w:cs="Times New Roman"/>
                <w:b/>
                <w:color w:val="auto"/>
                <w:szCs w:val="26"/>
              </w:rPr>
              <w:t>Sự sẵn sàng chuyển đổi số</w:t>
            </w:r>
            <w:r w:rsidRPr="001E7700">
              <w:rPr>
                <w:rFonts w:cs="Times New Roman"/>
                <w:b/>
                <w:color w:val="auto"/>
                <w:szCs w:val="26"/>
                <w:lang w:val="vi-VN"/>
              </w:rPr>
              <w:t xml:space="preserve"> </w:t>
            </w:r>
            <w:r w:rsidRPr="001E7700">
              <w:rPr>
                <w:rFonts w:cs="Times New Roman"/>
                <w:b/>
                <w:color w:val="auto"/>
                <w:szCs w:val="26"/>
              </w:rPr>
              <w:fldChar w:fldCharType="begin"/>
            </w:r>
            <w:r w:rsidRPr="001E7700">
              <w:rPr>
                <w:rFonts w:cs="Times New Roman"/>
                <w:b/>
                <w:color w:val="auto"/>
                <w:szCs w:val="26"/>
              </w:rPr>
              <w:instrText xml:space="preserve"> ADDIN EN.CITE &lt;EndNote&gt;&lt;Cite&gt;&lt;Author&gt;Yifeng&lt;/Author&gt;&lt;Year&gt;2024&lt;/Year&gt;&lt;RecNum&gt;25&lt;/RecNum&gt;&lt;DisplayText&gt;(Yifeng and Chen, 2024)&lt;/DisplayText&gt;&lt;record&gt;&lt;rec-number&gt;25&lt;/rec-number&gt;&lt;foreign-keys&gt;&lt;key app="EN" db-id="xrewzd9z3ee9adevzpo5dwdxt50aw2spsfa2" timestamp="1740791706"&gt;25&lt;/key&gt;&lt;/foreign-keys&gt;&lt;ref-type name="Journal Article"&gt;17&lt;/ref-type&gt;&lt;contributors&gt;&lt;authors&gt;&lt;author&gt;Yifeng, Peng&lt;/author&gt;&lt;author&gt;Chen, Gao&lt;/author&gt;&lt;/authors&gt;&lt;/contributors&gt;&lt;titles&gt;&lt;title&gt;New intelligent empowerment for digital transformation&lt;/title&gt;&lt;secondary-title&gt;Available at SSRN 4877072&lt;/secondary-title&gt;&lt;/titles&gt;&lt;periodical&gt;&lt;full-title&gt;Available at SSRN 4877072&lt;/full-title&gt;&lt;/periodical&gt;&lt;dates&gt;&lt;year&gt;2024&lt;/year&gt;&lt;/dates&gt;&lt;urls&gt;&lt;/urls&gt;&lt;/record&gt;&lt;/Cite&gt;&lt;/EndNote&gt;</w:instrText>
            </w:r>
            <w:r w:rsidRPr="001E7700">
              <w:rPr>
                <w:rFonts w:cs="Times New Roman"/>
                <w:b/>
                <w:color w:val="auto"/>
                <w:szCs w:val="26"/>
              </w:rPr>
              <w:fldChar w:fldCharType="separate"/>
            </w:r>
            <w:r w:rsidRPr="001E7700">
              <w:rPr>
                <w:rFonts w:cs="Times New Roman"/>
                <w:b/>
                <w:noProof/>
                <w:color w:val="auto"/>
                <w:szCs w:val="26"/>
              </w:rPr>
              <w:t>(Yifeng and Chen, 2024)</w:t>
            </w:r>
            <w:r w:rsidRPr="001E7700">
              <w:rPr>
                <w:rFonts w:cs="Times New Roman"/>
                <w:b/>
                <w:color w:val="auto"/>
                <w:szCs w:val="26"/>
              </w:rPr>
              <w:fldChar w:fldCharType="end"/>
            </w:r>
          </w:p>
        </w:tc>
        <w:tc>
          <w:tcPr>
            <w:tcW w:w="1559" w:type="dxa"/>
            <w:vAlign w:val="center"/>
          </w:tcPr>
          <w:p w14:paraId="1355CE7F" w14:textId="72F7CEFC" w:rsidR="007A2ECA" w:rsidRPr="001E7700" w:rsidRDefault="007A2ECA" w:rsidP="006F56FD">
            <w:pPr>
              <w:pStyle w:val="BodyBang"/>
              <w:spacing w:line="240" w:lineRule="auto"/>
              <w:jc w:val="center"/>
              <w:rPr>
                <w:rFonts w:cs="Times New Roman"/>
                <w:color w:val="auto"/>
                <w:szCs w:val="26"/>
              </w:rPr>
            </w:pPr>
            <w:r w:rsidRPr="001E7700">
              <w:rPr>
                <w:rFonts w:cs="Times New Roman"/>
                <w:color w:val="auto"/>
                <w:szCs w:val="26"/>
              </w:rPr>
              <w:t>DX1</w:t>
            </w:r>
          </w:p>
        </w:tc>
        <w:tc>
          <w:tcPr>
            <w:tcW w:w="5834" w:type="dxa"/>
            <w:vAlign w:val="center"/>
          </w:tcPr>
          <w:p w14:paraId="5DDF8A0B" w14:textId="051C07DD" w:rsidR="007A2ECA" w:rsidRPr="001E7700" w:rsidRDefault="007A2ECA" w:rsidP="006F56FD">
            <w:pPr>
              <w:pStyle w:val="BodyBang"/>
              <w:spacing w:line="240" w:lineRule="auto"/>
              <w:rPr>
                <w:rFonts w:cs="Times New Roman"/>
                <w:color w:val="auto"/>
                <w:szCs w:val="26"/>
              </w:rPr>
            </w:pPr>
            <w:r w:rsidRPr="001E7700">
              <w:rPr>
                <w:rFonts w:cs="Times New Roman"/>
                <w:color w:val="auto"/>
                <w:szCs w:val="26"/>
              </w:rPr>
              <w:t>Doanh nghiệp của bạn sẵn sàng áp dụng các công nghệ mới vào hoạt động kinh doanh</w:t>
            </w:r>
          </w:p>
        </w:tc>
      </w:tr>
      <w:tr w:rsidR="007A2ECA" w:rsidRPr="001E7700" w14:paraId="39A2A9CD" w14:textId="77777777" w:rsidTr="006F56FD">
        <w:trPr>
          <w:trHeight w:val="20"/>
        </w:trPr>
        <w:tc>
          <w:tcPr>
            <w:tcW w:w="1668" w:type="dxa"/>
            <w:vMerge/>
            <w:vAlign w:val="center"/>
          </w:tcPr>
          <w:p w14:paraId="4C3A0330" w14:textId="77777777" w:rsidR="007A2ECA" w:rsidRPr="001E7700" w:rsidRDefault="007A2ECA" w:rsidP="006F56FD">
            <w:pPr>
              <w:pStyle w:val="BodyBang"/>
              <w:spacing w:line="240" w:lineRule="auto"/>
              <w:rPr>
                <w:rFonts w:cs="Times New Roman"/>
                <w:color w:val="auto"/>
                <w:szCs w:val="26"/>
              </w:rPr>
            </w:pPr>
          </w:p>
        </w:tc>
        <w:tc>
          <w:tcPr>
            <w:tcW w:w="1559" w:type="dxa"/>
            <w:vAlign w:val="center"/>
          </w:tcPr>
          <w:p w14:paraId="6899172F" w14:textId="6798AD85" w:rsidR="007A2ECA" w:rsidRPr="001E7700" w:rsidRDefault="007A2ECA" w:rsidP="006F56FD">
            <w:pPr>
              <w:pStyle w:val="BodyBang"/>
              <w:spacing w:line="240" w:lineRule="auto"/>
              <w:jc w:val="center"/>
              <w:rPr>
                <w:rFonts w:cs="Times New Roman"/>
                <w:color w:val="auto"/>
                <w:szCs w:val="26"/>
              </w:rPr>
            </w:pPr>
            <w:r w:rsidRPr="001E7700">
              <w:rPr>
                <w:rFonts w:cs="Times New Roman"/>
                <w:color w:val="auto"/>
                <w:szCs w:val="26"/>
              </w:rPr>
              <w:t>DX2</w:t>
            </w:r>
          </w:p>
        </w:tc>
        <w:tc>
          <w:tcPr>
            <w:tcW w:w="5834" w:type="dxa"/>
            <w:vAlign w:val="center"/>
          </w:tcPr>
          <w:p w14:paraId="541B629B" w14:textId="137F716E" w:rsidR="007A2ECA" w:rsidRPr="001E7700" w:rsidRDefault="007A2ECA" w:rsidP="006F56FD">
            <w:pPr>
              <w:pStyle w:val="BodyBang"/>
              <w:spacing w:line="240" w:lineRule="auto"/>
              <w:rPr>
                <w:rFonts w:cs="Times New Roman"/>
                <w:color w:val="auto"/>
                <w:szCs w:val="26"/>
              </w:rPr>
            </w:pPr>
            <w:r w:rsidRPr="001E7700">
              <w:rPr>
                <w:rFonts w:cs="Times New Roman"/>
                <w:color w:val="auto"/>
                <w:szCs w:val="26"/>
              </w:rPr>
              <w:t>Nhân viên trong doanh nghiệp chấp nhận và ủng hộ các thay đổi liên quan đến số hóa quy trình làm việc</w:t>
            </w:r>
          </w:p>
        </w:tc>
      </w:tr>
      <w:tr w:rsidR="007A2ECA" w:rsidRPr="001E7700" w14:paraId="0984FA53" w14:textId="77777777" w:rsidTr="006F56FD">
        <w:trPr>
          <w:trHeight w:val="20"/>
        </w:trPr>
        <w:tc>
          <w:tcPr>
            <w:tcW w:w="1668" w:type="dxa"/>
            <w:vMerge/>
            <w:vAlign w:val="center"/>
          </w:tcPr>
          <w:p w14:paraId="305900FB" w14:textId="77777777" w:rsidR="007A2ECA" w:rsidRPr="001E7700" w:rsidRDefault="007A2ECA" w:rsidP="006F56FD">
            <w:pPr>
              <w:pStyle w:val="BodyBang"/>
              <w:spacing w:line="240" w:lineRule="auto"/>
              <w:rPr>
                <w:rFonts w:cs="Times New Roman"/>
                <w:color w:val="auto"/>
                <w:szCs w:val="26"/>
              </w:rPr>
            </w:pPr>
          </w:p>
        </w:tc>
        <w:tc>
          <w:tcPr>
            <w:tcW w:w="1559" w:type="dxa"/>
            <w:vAlign w:val="center"/>
          </w:tcPr>
          <w:p w14:paraId="6187590D" w14:textId="1BAC40F0" w:rsidR="007A2ECA" w:rsidRPr="001E7700" w:rsidRDefault="007A2ECA" w:rsidP="006F56FD">
            <w:pPr>
              <w:pStyle w:val="BodyBang"/>
              <w:spacing w:line="240" w:lineRule="auto"/>
              <w:jc w:val="center"/>
              <w:rPr>
                <w:rFonts w:cs="Times New Roman"/>
                <w:color w:val="auto"/>
                <w:szCs w:val="26"/>
              </w:rPr>
            </w:pPr>
            <w:r w:rsidRPr="001E7700">
              <w:rPr>
                <w:rFonts w:cs="Times New Roman"/>
                <w:color w:val="auto"/>
                <w:szCs w:val="26"/>
              </w:rPr>
              <w:t>DX3</w:t>
            </w:r>
          </w:p>
        </w:tc>
        <w:tc>
          <w:tcPr>
            <w:tcW w:w="5834" w:type="dxa"/>
            <w:vAlign w:val="center"/>
          </w:tcPr>
          <w:p w14:paraId="20702696" w14:textId="122F3BE4" w:rsidR="007A2ECA" w:rsidRPr="001E7700" w:rsidRDefault="006F56FD" w:rsidP="006F56FD">
            <w:pPr>
              <w:pStyle w:val="BodyBang"/>
              <w:spacing w:line="240" w:lineRule="auto"/>
              <w:rPr>
                <w:rFonts w:cs="Times New Roman"/>
                <w:color w:val="auto"/>
                <w:szCs w:val="26"/>
              </w:rPr>
            </w:pPr>
            <w:r>
              <w:rPr>
                <w:rFonts w:cs="Times New Roman"/>
                <w:color w:val="auto"/>
                <w:szCs w:val="26"/>
              </w:rPr>
              <w:t>Ban lãnh đạo</w:t>
            </w:r>
            <w:r w:rsidR="007A2ECA" w:rsidRPr="001E7700">
              <w:rPr>
                <w:rFonts w:cs="Times New Roman"/>
                <w:color w:val="auto"/>
                <w:szCs w:val="26"/>
              </w:rPr>
              <w:t xml:space="preserve"> doanh nghiệp hiểu rõ tầm quan trọng và cam kết thực hiện các chiến lược chuyển đổi số</w:t>
            </w:r>
          </w:p>
        </w:tc>
      </w:tr>
      <w:tr w:rsidR="007A2ECA" w:rsidRPr="00A03D5D" w14:paraId="10744A0D" w14:textId="77777777" w:rsidTr="006F56FD">
        <w:trPr>
          <w:trHeight w:val="20"/>
        </w:trPr>
        <w:tc>
          <w:tcPr>
            <w:tcW w:w="1668" w:type="dxa"/>
            <w:vMerge/>
            <w:vAlign w:val="center"/>
          </w:tcPr>
          <w:p w14:paraId="4D83ED9C" w14:textId="77777777" w:rsidR="007A2ECA" w:rsidRPr="001E7700" w:rsidRDefault="007A2ECA" w:rsidP="006F56FD">
            <w:pPr>
              <w:pStyle w:val="BodyBang"/>
              <w:spacing w:line="240" w:lineRule="auto"/>
              <w:rPr>
                <w:rFonts w:cs="Times New Roman"/>
                <w:color w:val="auto"/>
                <w:szCs w:val="26"/>
              </w:rPr>
            </w:pPr>
          </w:p>
        </w:tc>
        <w:tc>
          <w:tcPr>
            <w:tcW w:w="1559" w:type="dxa"/>
            <w:vAlign w:val="center"/>
          </w:tcPr>
          <w:p w14:paraId="593F60FF" w14:textId="534FB181" w:rsidR="007A2ECA" w:rsidRPr="00A03D5D" w:rsidRDefault="007A2ECA" w:rsidP="006F56FD">
            <w:pPr>
              <w:pStyle w:val="BodyBang"/>
              <w:spacing w:line="240" w:lineRule="auto"/>
              <w:jc w:val="center"/>
              <w:rPr>
                <w:rFonts w:cs="Times New Roman"/>
                <w:color w:val="auto"/>
                <w:szCs w:val="26"/>
              </w:rPr>
            </w:pPr>
            <w:r w:rsidRPr="00A03D5D">
              <w:rPr>
                <w:rFonts w:cs="Times New Roman"/>
                <w:color w:val="auto"/>
                <w:szCs w:val="26"/>
              </w:rPr>
              <w:t>DX4</w:t>
            </w:r>
          </w:p>
        </w:tc>
        <w:tc>
          <w:tcPr>
            <w:tcW w:w="5834" w:type="dxa"/>
            <w:vAlign w:val="center"/>
          </w:tcPr>
          <w:p w14:paraId="6F7902FB" w14:textId="27CF1EFC" w:rsidR="007A2ECA" w:rsidRPr="00A03D5D" w:rsidRDefault="007A2ECA" w:rsidP="006F56FD">
            <w:pPr>
              <w:pStyle w:val="BodyBang"/>
              <w:spacing w:line="240" w:lineRule="auto"/>
              <w:rPr>
                <w:rFonts w:cs="Times New Roman"/>
                <w:color w:val="auto"/>
                <w:szCs w:val="26"/>
              </w:rPr>
            </w:pPr>
            <w:r w:rsidRPr="00A03D5D">
              <w:rPr>
                <w:rFonts w:cs="Times New Roman"/>
                <w:color w:val="auto"/>
                <w:szCs w:val="26"/>
              </w:rPr>
              <w:t>Doanh nghiệp đầu tư vào cơ sở hạ tầng công nghệ thông tin để hỗ trợ cho các hoạt động chuyển đổi số</w:t>
            </w:r>
          </w:p>
        </w:tc>
      </w:tr>
      <w:tr w:rsidR="007A2ECA" w:rsidRPr="00A03D5D" w14:paraId="766E46FE" w14:textId="77777777" w:rsidTr="006F56FD">
        <w:trPr>
          <w:trHeight w:val="20"/>
        </w:trPr>
        <w:tc>
          <w:tcPr>
            <w:tcW w:w="1668" w:type="dxa"/>
            <w:vMerge/>
            <w:vAlign w:val="center"/>
          </w:tcPr>
          <w:p w14:paraId="5C21D8A0" w14:textId="77777777" w:rsidR="007A2ECA" w:rsidRPr="001E7700" w:rsidRDefault="007A2ECA" w:rsidP="006F56FD">
            <w:pPr>
              <w:pStyle w:val="BodyBang"/>
              <w:spacing w:line="240" w:lineRule="auto"/>
              <w:rPr>
                <w:rFonts w:cs="Times New Roman"/>
                <w:color w:val="auto"/>
                <w:szCs w:val="26"/>
              </w:rPr>
            </w:pPr>
          </w:p>
        </w:tc>
        <w:tc>
          <w:tcPr>
            <w:tcW w:w="1559" w:type="dxa"/>
            <w:vAlign w:val="center"/>
          </w:tcPr>
          <w:p w14:paraId="19804A78" w14:textId="1F2C3042" w:rsidR="007A2ECA" w:rsidRPr="00A03D5D" w:rsidRDefault="007A2ECA" w:rsidP="006F56FD">
            <w:pPr>
              <w:pStyle w:val="BodyBang"/>
              <w:spacing w:line="240" w:lineRule="auto"/>
              <w:jc w:val="center"/>
              <w:rPr>
                <w:rFonts w:cs="Times New Roman"/>
                <w:color w:val="auto"/>
                <w:szCs w:val="26"/>
              </w:rPr>
            </w:pPr>
            <w:r w:rsidRPr="00A03D5D">
              <w:rPr>
                <w:rFonts w:cs="Times New Roman"/>
                <w:color w:val="auto"/>
                <w:szCs w:val="26"/>
              </w:rPr>
              <w:t>DX5</w:t>
            </w:r>
          </w:p>
        </w:tc>
        <w:tc>
          <w:tcPr>
            <w:tcW w:w="5834" w:type="dxa"/>
            <w:vAlign w:val="center"/>
          </w:tcPr>
          <w:p w14:paraId="69B596FD" w14:textId="7D441D67" w:rsidR="007A2ECA" w:rsidRPr="00A03D5D" w:rsidRDefault="007A2ECA" w:rsidP="006F56FD">
            <w:pPr>
              <w:pStyle w:val="BodyBang"/>
              <w:spacing w:line="240" w:lineRule="auto"/>
              <w:rPr>
                <w:rFonts w:cs="Times New Roman"/>
                <w:color w:val="auto"/>
                <w:szCs w:val="26"/>
              </w:rPr>
            </w:pPr>
            <w:r w:rsidRPr="00A03D5D">
              <w:rPr>
                <w:rFonts w:cs="Times New Roman"/>
                <w:color w:val="auto"/>
                <w:szCs w:val="26"/>
              </w:rPr>
              <w:t>Doanh nghiệp có hệ thống giám sát và đánh giá liên tục quá trình chuyển đổi số</w:t>
            </w:r>
          </w:p>
        </w:tc>
      </w:tr>
    </w:tbl>
    <w:p w14:paraId="58817445" w14:textId="77777777" w:rsidR="00A82BCE" w:rsidRDefault="00A82BCE" w:rsidP="00A82BCE"/>
    <w:p w14:paraId="6B2E7E54" w14:textId="3F4F1911" w:rsidR="008E1CFE" w:rsidRPr="001E7700" w:rsidRDefault="00A82BCE" w:rsidP="00A82BCE">
      <w:pPr>
        <w:pStyle w:val="Heading4"/>
      </w:pPr>
      <w:r>
        <w:t xml:space="preserve">3.1.2.6. </w:t>
      </w:r>
      <w:r w:rsidR="007C2347" w:rsidRPr="001E7700">
        <w:t>Ảnh hưởng</w:t>
      </w:r>
      <w:r w:rsidR="00BC182A" w:rsidRPr="001E7700">
        <w:t xml:space="preserve"> của chuyển đổi số lên hiệu quả kinh doanh</w:t>
      </w:r>
    </w:p>
    <w:p w14:paraId="777B6511" w14:textId="0FA4A633" w:rsidR="0097186C" w:rsidRPr="001E7700" w:rsidRDefault="008E1CFE" w:rsidP="003F2EBF">
      <w:r w:rsidRPr="001E7700">
        <w:t xml:space="preserve">Trong nghiên cứu này, </w:t>
      </w:r>
      <w:r w:rsidR="007C2347" w:rsidRPr="001E7700">
        <w:t>ảnh hưởng của chuyển đổi số lên hiệu quả kinh doanh</w:t>
      </w:r>
      <w:r w:rsidR="002B75BC">
        <w:t xml:space="preserve"> gồm 4</w:t>
      </w:r>
      <w:r w:rsidRPr="001E7700">
        <w:t xml:space="preserve"> câu hỏi, kế thừa từ các nghiên cứu trước đây và điều chỉnh phù hợp với phạm vi, đối tượng nghiên cứu, được xây dựng trên thang đo likert 5 như sau:</w:t>
      </w:r>
    </w:p>
    <w:p w14:paraId="53E15367" w14:textId="010E1BD2" w:rsidR="003F2EBF" w:rsidRDefault="003F2EBF" w:rsidP="003F2EBF">
      <w:pPr>
        <w:pStyle w:val="Caption"/>
      </w:pPr>
      <w:bookmarkStart w:id="64" w:name="_Toc196212706"/>
      <w:r>
        <w:lastRenderedPageBreak/>
        <w:t xml:space="preserve">Bảng </w:t>
      </w:r>
      <w:fldSimple w:instr=" SEQ Bảng \* ARABIC ">
        <w:r w:rsidR="00A942F0">
          <w:rPr>
            <w:noProof/>
          </w:rPr>
          <w:t>6</w:t>
        </w:r>
      </w:fldSimple>
      <w:r>
        <w:t>. Thang đo ảnh hưởng của chuyển đổi số tới hiệu quả kinh doanh</w:t>
      </w:r>
      <w:bookmarkEnd w:id="64"/>
    </w:p>
    <w:tbl>
      <w:tblPr>
        <w:tblStyle w:val="TableGrid"/>
        <w:tblW w:w="0" w:type="auto"/>
        <w:tblLook w:val="04A0" w:firstRow="1" w:lastRow="0" w:firstColumn="1" w:lastColumn="0" w:noHBand="0" w:noVBand="1"/>
      </w:tblPr>
      <w:tblGrid>
        <w:gridCol w:w="1526"/>
        <w:gridCol w:w="1559"/>
        <w:gridCol w:w="5976"/>
      </w:tblGrid>
      <w:tr w:rsidR="006861A8" w:rsidRPr="001E7700" w14:paraId="01AA864D" w14:textId="77777777" w:rsidTr="001A2F07">
        <w:trPr>
          <w:trHeight w:val="27"/>
        </w:trPr>
        <w:tc>
          <w:tcPr>
            <w:tcW w:w="1526" w:type="dxa"/>
            <w:vAlign w:val="center"/>
          </w:tcPr>
          <w:p w14:paraId="2DA5396D" w14:textId="77777777" w:rsidR="008E1CFE" w:rsidRPr="001E7700" w:rsidRDefault="008E1CFE" w:rsidP="001A2F07">
            <w:pPr>
              <w:pStyle w:val="BodyBang"/>
              <w:spacing w:line="240" w:lineRule="auto"/>
              <w:jc w:val="center"/>
              <w:rPr>
                <w:rFonts w:cs="Times New Roman"/>
                <w:b/>
                <w:bCs/>
                <w:color w:val="auto"/>
                <w:szCs w:val="26"/>
              </w:rPr>
            </w:pPr>
            <w:r w:rsidRPr="001E7700">
              <w:rPr>
                <w:rFonts w:cs="Times New Roman"/>
                <w:b/>
                <w:bCs/>
                <w:color w:val="auto"/>
                <w:szCs w:val="26"/>
              </w:rPr>
              <w:t>Biến</w:t>
            </w:r>
          </w:p>
        </w:tc>
        <w:tc>
          <w:tcPr>
            <w:tcW w:w="1559" w:type="dxa"/>
            <w:vAlign w:val="center"/>
          </w:tcPr>
          <w:p w14:paraId="3698C544" w14:textId="77777777" w:rsidR="008E1CFE" w:rsidRPr="001E7700" w:rsidRDefault="008E1CFE" w:rsidP="001A2F07">
            <w:pPr>
              <w:pStyle w:val="BodyBang"/>
              <w:spacing w:line="240" w:lineRule="auto"/>
              <w:jc w:val="center"/>
              <w:rPr>
                <w:rFonts w:cs="Times New Roman"/>
                <w:b/>
                <w:bCs/>
                <w:color w:val="auto"/>
                <w:szCs w:val="26"/>
              </w:rPr>
            </w:pPr>
            <w:r w:rsidRPr="001E7700">
              <w:rPr>
                <w:rFonts w:cs="Times New Roman"/>
                <w:b/>
                <w:bCs/>
                <w:color w:val="auto"/>
                <w:szCs w:val="26"/>
              </w:rPr>
              <w:t>Tên mã hóa</w:t>
            </w:r>
          </w:p>
        </w:tc>
        <w:tc>
          <w:tcPr>
            <w:tcW w:w="5976" w:type="dxa"/>
            <w:vAlign w:val="center"/>
          </w:tcPr>
          <w:p w14:paraId="1DD4A429" w14:textId="77777777" w:rsidR="008E1CFE" w:rsidRPr="001E7700" w:rsidRDefault="008E1CFE" w:rsidP="001A2F07">
            <w:pPr>
              <w:pStyle w:val="BodyBang"/>
              <w:spacing w:line="240" w:lineRule="auto"/>
              <w:jc w:val="center"/>
              <w:rPr>
                <w:rFonts w:cs="Times New Roman"/>
                <w:b/>
                <w:bCs/>
                <w:color w:val="auto"/>
                <w:szCs w:val="26"/>
              </w:rPr>
            </w:pPr>
            <w:r w:rsidRPr="001E7700">
              <w:rPr>
                <w:rFonts w:cs="Times New Roman"/>
                <w:b/>
                <w:bCs/>
                <w:color w:val="auto"/>
                <w:szCs w:val="26"/>
              </w:rPr>
              <w:t>Diễn giải</w:t>
            </w:r>
          </w:p>
        </w:tc>
      </w:tr>
      <w:tr w:rsidR="001A2F07" w:rsidRPr="001E7700" w14:paraId="2A463337" w14:textId="77777777" w:rsidTr="001A2F07">
        <w:trPr>
          <w:trHeight w:val="27"/>
        </w:trPr>
        <w:tc>
          <w:tcPr>
            <w:tcW w:w="1526" w:type="dxa"/>
            <w:vMerge w:val="restart"/>
            <w:vAlign w:val="center"/>
          </w:tcPr>
          <w:p w14:paraId="05EEDD71" w14:textId="568872C2" w:rsidR="001A2F07" w:rsidRPr="001E7700" w:rsidRDefault="001A2F07" w:rsidP="001A2F07">
            <w:pPr>
              <w:pStyle w:val="BodyBang"/>
              <w:spacing w:line="240" w:lineRule="auto"/>
              <w:jc w:val="center"/>
              <w:rPr>
                <w:rFonts w:cs="Times New Roman"/>
                <w:b/>
                <w:color w:val="auto"/>
                <w:szCs w:val="26"/>
              </w:rPr>
            </w:pPr>
            <w:r w:rsidRPr="001E7700">
              <w:rPr>
                <w:rFonts w:cs="Times New Roman"/>
                <w:b/>
                <w:color w:val="auto"/>
                <w:szCs w:val="26"/>
              </w:rPr>
              <w:t>Ảnh hưởng của chuyển đổi số lên hiệu quả kinh doanh</w:t>
            </w:r>
          </w:p>
        </w:tc>
        <w:tc>
          <w:tcPr>
            <w:tcW w:w="1559" w:type="dxa"/>
            <w:vAlign w:val="center"/>
          </w:tcPr>
          <w:p w14:paraId="37B1E4A3" w14:textId="46D88289" w:rsidR="001A2F07" w:rsidRPr="001E7700" w:rsidRDefault="001A2F07" w:rsidP="001A2F07">
            <w:pPr>
              <w:pStyle w:val="BodyBang"/>
              <w:spacing w:line="240" w:lineRule="auto"/>
              <w:jc w:val="center"/>
              <w:rPr>
                <w:rFonts w:cs="Times New Roman"/>
                <w:color w:val="auto"/>
                <w:szCs w:val="26"/>
              </w:rPr>
            </w:pPr>
            <w:r w:rsidRPr="001E7700">
              <w:rPr>
                <w:rFonts w:cs="Times New Roman"/>
                <w:color w:val="auto"/>
                <w:szCs w:val="26"/>
              </w:rPr>
              <w:t>BP1</w:t>
            </w:r>
          </w:p>
        </w:tc>
        <w:tc>
          <w:tcPr>
            <w:tcW w:w="5976" w:type="dxa"/>
            <w:vAlign w:val="center"/>
          </w:tcPr>
          <w:p w14:paraId="3E9D0E9B" w14:textId="3C39FCD8" w:rsidR="001A2F07" w:rsidRPr="001E7700" w:rsidRDefault="001A2F07" w:rsidP="003F2EBF">
            <w:pPr>
              <w:pStyle w:val="BodyBang"/>
              <w:spacing w:line="240" w:lineRule="auto"/>
              <w:rPr>
                <w:rFonts w:cs="Times New Roman"/>
                <w:color w:val="auto"/>
                <w:szCs w:val="26"/>
              </w:rPr>
            </w:pPr>
            <w:r w:rsidRPr="001E7700">
              <w:rPr>
                <w:rFonts w:cs="Times New Roman"/>
                <w:color w:val="auto"/>
                <w:szCs w:val="26"/>
              </w:rPr>
              <w:t>Doanh thu và lợi nhuận của doanh nghiệp đã tăng lên đáng kể trong thời gian gần đây</w:t>
            </w:r>
          </w:p>
        </w:tc>
      </w:tr>
      <w:tr w:rsidR="001A2F07" w:rsidRPr="001E7700" w14:paraId="7CD9F3DB" w14:textId="77777777" w:rsidTr="001A2F07">
        <w:trPr>
          <w:trHeight w:val="27"/>
        </w:trPr>
        <w:tc>
          <w:tcPr>
            <w:tcW w:w="1526" w:type="dxa"/>
            <w:vMerge/>
            <w:vAlign w:val="center"/>
          </w:tcPr>
          <w:p w14:paraId="0B6E81DE" w14:textId="77777777" w:rsidR="001A2F07" w:rsidRPr="001E7700" w:rsidRDefault="001A2F07" w:rsidP="001A2F07">
            <w:pPr>
              <w:pStyle w:val="BodyBang"/>
              <w:spacing w:line="240" w:lineRule="auto"/>
              <w:rPr>
                <w:rFonts w:cs="Times New Roman"/>
                <w:color w:val="auto"/>
                <w:szCs w:val="26"/>
              </w:rPr>
            </w:pPr>
          </w:p>
        </w:tc>
        <w:tc>
          <w:tcPr>
            <w:tcW w:w="1559" w:type="dxa"/>
            <w:vAlign w:val="center"/>
          </w:tcPr>
          <w:p w14:paraId="2978D8A6" w14:textId="58F797F2" w:rsidR="001A2F07" w:rsidRPr="001E7700" w:rsidRDefault="001A2F07" w:rsidP="001A2F07">
            <w:pPr>
              <w:pStyle w:val="BodyBang"/>
              <w:spacing w:line="240" w:lineRule="auto"/>
              <w:jc w:val="center"/>
              <w:rPr>
                <w:rFonts w:cs="Times New Roman"/>
                <w:color w:val="auto"/>
                <w:szCs w:val="26"/>
              </w:rPr>
            </w:pPr>
            <w:r w:rsidRPr="001E7700">
              <w:rPr>
                <w:rFonts w:cs="Times New Roman"/>
                <w:color w:val="auto"/>
                <w:szCs w:val="26"/>
              </w:rPr>
              <w:t>BP2</w:t>
            </w:r>
          </w:p>
        </w:tc>
        <w:tc>
          <w:tcPr>
            <w:tcW w:w="5976" w:type="dxa"/>
            <w:vAlign w:val="center"/>
          </w:tcPr>
          <w:p w14:paraId="1C1C1839" w14:textId="2DA9AA79" w:rsidR="001A2F07" w:rsidRPr="001E7700" w:rsidRDefault="001A2F07" w:rsidP="001A2F07">
            <w:pPr>
              <w:pStyle w:val="BodyBang"/>
              <w:spacing w:line="240" w:lineRule="auto"/>
              <w:rPr>
                <w:rFonts w:cs="Times New Roman"/>
                <w:color w:val="auto"/>
                <w:szCs w:val="26"/>
              </w:rPr>
            </w:pPr>
            <w:r w:rsidRPr="001E7700">
              <w:rPr>
                <w:rFonts w:cs="Times New Roman"/>
                <w:color w:val="auto"/>
                <w:szCs w:val="26"/>
              </w:rPr>
              <w:t>Mức độ hài lòng của khách hàng đối với sản phẩm/dịch vụ của doanh nghiệp luôn ở mức cao</w:t>
            </w:r>
          </w:p>
        </w:tc>
      </w:tr>
      <w:tr w:rsidR="001A2F07" w:rsidRPr="001E7700" w14:paraId="267F8986" w14:textId="77777777" w:rsidTr="001A2F07">
        <w:trPr>
          <w:trHeight w:val="27"/>
        </w:trPr>
        <w:tc>
          <w:tcPr>
            <w:tcW w:w="1526" w:type="dxa"/>
            <w:vMerge/>
            <w:vAlign w:val="center"/>
          </w:tcPr>
          <w:p w14:paraId="506D1EC1" w14:textId="77777777" w:rsidR="001A2F07" w:rsidRPr="001E7700" w:rsidRDefault="001A2F07" w:rsidP="001A2F07">
            <w:pPr>
              <w:pStyle w:val="BodyBang"/>
              <w:spacing w:line="240" w:lineRule="auto"/>
              <w:rPr>
                <w:rFonts w:cs="Times New Roman"/>
                <w:color w:val="auto"/>
                <w:szCs w:val="26"/>
              </w:rPr>
            </w:pPr>
          </w:p>
        </w:tc>
        <w:tc>
          <w:tcPr>
            <w:tcW w:w="1559" w:type="dxa"/>
            <w:vAlign w:val="center"/>
          </w:tcPr>
          <w:p w14:paraId="0541B83F" w14:textId="2CAEDD0A" w:rsidR="001A2F07" w:rsidRPr="001E7700" w:rsidRDefault="001A2F07" w:rsidP="001A2F07">
            <w:pPr>
              <w:pStyle w:val="BodyBang"/>
              <w:spacing w:line="240" w:lineRule="auto"/>
              <w:jc w:val="center"/>
              <w:rPr>
                <w:rFonts w:cs="Times New Roman"/>
                <w:color w:val="auto"/>
                <w:szCs w:val="26"/>
              </w:rPr>
            </w:pPr>
            <w:r w:rsidRPr="001E7700">
              <w:rPr>
                <w:rFonts w:cs="Times New Roman"/>
                <w:color w:val="auto"/>
                <w:szCs w:val="26"/>
              </w:rPr>
              <w:t>BP3</w:t>
            </w:r>
          </w:p>
        </w:tc>
        <w:tc>
          <w:tcPr>
            <w:tcW w:w="5976" w:type="dxa"/>
            <w:vAlign w:val="center"/>
          </w:tcPr>
          <w:p w14:paraId="4545EC1A" w14:textId="11F2E508" w:rsidR="001A2F07" w:rsidRPr="001E7700" w:rsidRDefault="001A2F07" w:rsidP="001A2F07">
            <w:pPr>
              <w:pStyle w:val="BodyBang"/>
              <w:spacing w:line="240" w:lineRule="auto"/>
              <w:rPr>
                <w:rFonts w:cs="Times New Roman"/>
                <w:color w:val="auto"/>
                <w:szCs w:val="26"/>
              </w:rPr>
            </w:pPr>
            <w:r w:rsidRPr="001E7700">
              <w:rPr>
                <w:rFonts w:cs="Times New Roman"/>
                <w:color w:val="auto"/>
                <w:szCs w:val="26"/>
              </w:rPr>
              <w:t>Năng suất lao động của doanh nghiệp đã được cải t</w:t>
            </w:r>
            <w:r>
              <w:rPr>
                <w:rFonts w:cs="Times New Roman"/>
                <w:color w:val="auto"/>
                <w:szCs w:val="26"/>
              </w:rPr>
              <w:t xml:space="preserve">hiện nhờ </w:t>
            </w:r>
            <w:r w:rsidRPr="001E7700">
              <w:rPr>
                <w:rFonts w:cs="Times New Roman"/>
                <w:color w:val="auto"/>
                <w:szCs w:val="26"/>
              </w:rPr>
              <w:t>ứng dụng công nghệ và các giải pháp số hóa</w:t>
            </w:r>
          </w:p>
        </w:tc>
      </w:tr>
      <w:tr w:rsidR="001A2F07" w:rsidRPr="001E7700" w14:paraId="6B700DF1" w14:textId="77777777" w:rsidTr="001A2F07">
        <w:trPr>
          <w:trHeight w:val="27"/>
        </w:trPr>
        <w:tc>
          <w:tcPr>
            <w:tcW w:w="1526" w:type="dxa"/>
            <w:vMerge/>
            <w:vAlign w:val="center"/>
          </w:tcPr>
          <w:p w14:paraId="0D897D4E" w14:textId="77777777" w:rsidR="001A2F07" w:rsidRPr="001E7700" w:rsidRDefault="001A2F07" w:rsidP="001A2F07">
            <w:pPr>
              <w:pStyle w:val="BodyBang"/>
              <w:spacing w:line="240" w:lineRule="auto"/>
              <w:rPr>
                <w:rFonts w:cs="Times New Roman"/>
                <w:color w:val="auto"/>
                <w:szCs w:val="26"/>
              </w:rPr>
            </w:pPr>
          </w:p>
        </w:tc>
        <w:tc>
          <w:tcPr>
            <w:tcW w:w="1559" w:type="dxa"/>
            <w:vAlign w:val="center"/>
          </w:tcPr>
          <w:p w14:paraId="6E98E037" w14:textId="5313259E" w:rsidR="001A2F07" w:rsidRPr="001E7700" w:rsidRDefault="001A2F07" w:rsidP="001A2F07">
            <w:pPr>
              <w:pStyle w:val="BodyBang"/>
              <w:spacing w:line="240" w:lineRule="auto"/>
              <w:jc w:val="center"/>
              <w:rPr>
                <w:rFonts w:cs="Times New Roman"/>
                <w:color w:val="auto"/>
                <w:szCs w:val="26"/>
              </w:rPr>
            </w:pPr>
            <w:r>
              <w:rPr>
                <w:rFonts w:cs="Times New Roman"/>
                <w:color w:val="auto"/>
                <w:szCs w:val="26"/>
              </w:rPr>
              <w:t>BP4</w:t>
            </w:r>
          </w:p>
        </w:tc>
        <w:tc>
          <w:tcPr>
            <w:tcW w:w="5976" w:type="dxa"/>
            <w:vAlign w:val="center"/>
          </w:tcPr>
          <w:p w14:paraId="79DE97BC" w14:textId="58D14E63" w:rsidR="001A2F07" w:rsidRPr="001E7700" w:rsidRDefault="001A2F07" w:rsidP="001A2F07">
            <w:pPr>
              <w:pStyle w:val="BodyBang"/>
              <w:spacing w:line="240" w:lineRule="auto"/>
              <w:rPr>
                <w:rFonts w:cs="Times New Roman"/>
                <w:color w:val="auto"/>
                <w:szCs w:val="26"/>
              </w:rPr>
            </w:pPr>
            <w:r w:rsidRPr="001A2F07">
              <w:rPr>
                <w:rFonts w:cs="Times New Roman"/>
                <w:color w:val="auto"/>
                <w:szCs w:val="26"/>
              </w:rPr>
              <w:t>Doanh nghiệp đã đ</w:t>
            </w:r>
            <w:r>
              <w:rPr>
                <w:rFonts w:cs="Times New Roman"/>
                <w:color w:val="auto"/>
                <w:szCs w:val="26"/>
              </w:rPr>
              <w:t xml:space="preserve">ạt được sự tăng trưởng doanh số </w:t>
            </w:r>
            <w:r w:rsidRPr="001A2F07">
              <w:rPr>
                <w:rFonts w:cs="Times New Roman"/>
                <w:color w:val="auto"/>
                <w:szCs w:val="26"/>
              </w:rPr>
              <w:t>vượt kỳ vọng trong năm qua</w:t>
            </w:r>
          </w:p>
        </w:tc>
      </w:tr>
    </w:tbl>
    <w:p w14:paraId="243C2280" w14:textId="77777777" w:rsidR="003F2EBF" w:rsidRDefault="003F2EBF" w:rsidP="003F2EBF">
      <w:bookmarkStart w:id="65" w:name="_Toc164772060"/>
    </w:p>
    <w:p w14:paraId="36EDA9FD" w14:textId="46CECD94" w:rsidR="00676761" w:rsidRPr="001E7700" w:rsidRDefault="00B22BFE" w:rsidP="00B22BFE">
      <w:pPr>
        <w:pStyle w:val="Heading3"/>
      </w:pPr>
      <w:bookmarkStart w:id="66" w:name="_Toc196212674"/>
      <w:r>
        <w:t xml:space="preserve">3.1.3. </w:t>
      </w:r>
      <w:r w:rsidR="008E1CFE" w:rsidRPr="001E7700">
        <w:t>Thiết kế bảng hỏi</w:t>
      </w:r>
      <w:bookmarkEnd w:id="65"/>
      <w:bookmarkEnd w:id="66"/>
    </w:p>
    <w:p w14:paraId="138B886E" w14:textId="2E4BA3D4" w:rsidR="008E1CFE" w:rsidRPr="001E7700" w:rsidRDefault="00586227" w:rsidP="00B22BFE">
      <w:r w:rsidRPr="001E7700">
        <w:t>Nội dung bảng hỏi gồm 3</w:t>
      </w:r>
      <w:r w:rsidR="008E1CFE" w:rsidRPr="001E7700">
        <w:t xml:space="preserve"> phần chính: </w:t>
      </w:r>
    </w:p>
    <w:p w14:paraId="6AFD8DB2" w14:textId="1E171143" w:rsidR="008E1CFE" w:rsidRPr="001E7700" w:rsidRDefault="00A134B3" w:rsidP="00B22BFE">
      <w:r w:rsidRPr="00B22BFE">
        <w:rPr>
          <w:b/>
        </w:rPr>
        <w:t>Phần 1:</w:t>
      </w:r>
      <w:r w:rsidRPr="001E7700">
        <w:t xml:space="preserve"> N</w:t>
      </w:r>
      <w:r w:rsidR="008E1CFE" w:rsidRPr="001E7700">
        <w:t xml:space="preserve">hững câu hỏi về </w:t>
      </w:r>
      <w:r w:rsidR="0093559D" w:rsidRPr="001E7700">
        <w:t>thông tin của doanh nghiệp</w:t>
      </w:r>
      <w:r w:rsidR="008E1CFE" w:rsidRPr="001E7700">
        <w:t xml:space="preserve"> (bao</w:t>
      </w:r>
      <w:r w:rsidRPr="001E7700">
        <w:t xml:space="preserve"> gồm thông tin về </w:t>
      </w:r>
      <w:r w:rsidR="0093559D" w:rsidRPr="001E7700">
        <w:t>trụ sở</w:t>
      </w:r>
      <w:r w:rsidRPr="001E7700">
        <w:t>,</w:t>
      </w:r>
      <w:r w:rsidR="0093559D" w:rsidRPr="001E7700">
        <w:t xml:space="preserve"> thời gian hoạt động, quy mô, lĩnh vực hoạt động,..</w:t>
      </w:r>
      <w:r w:rsidR="008E1CFE" w:rsidRPr="001E7700">
        <w:t>)</w:t>
      </w:r>
    </w:p>
    <w:p w14:paraId="1C31C62D" w14:textId="4DD9DFCD" w:rsidR="008E1CFE" w:rsidRPr="001E7700" w:rsidRDefault="008E1CFE" w:rsidP="00B22BFE">
      <w:r w:rsidRPr="00B22BFE">
        <w:rPr>
          <w:b/>
        </w:rPr>
        <w:t>Phần 2:</w:t>
      </w:r>
      <w:r w:rsidR="0093559D" w:rsidRPr="001E7700">
        <w:t xml:space="preserve"> N</w:t>
      </w:r>
      <w:r w:rsidRPr="001E7700">
        <w:t>h</w:t>
      </w:r>
      <w:r w:rsidR="0093559D" w:rsidRPr="001E7700">
        <w:t>ững câu hỏi đánh giá các yếu tố ảnh hưởng</w:t>
      </w:r>
      <w:r w:rsidRPr="001E7700">
        <w:t xml:space="preserve"> đến </w:t>
      </w:r>
      <w:r w:rsidR="0093559D" w:rsidRPr="001E7700">
        <w:t>sự sẵn sàng chuyển đổi số trong doanh nghiệp</w:t>
      </w:r>
      <w:r w:rsidRPr="001E7700">
        <w:t>. Phần này được chia thành 2 bên: </w:t>
      </w:r>
    </w:p>
    <w:p w14:paraId="3C8C5E07" w14:textId="769D6767" w:rsidR="008E1CFE" w:rsidRPr="001E7700" w:rsidRDefault="008E1CFE" w:rsidP="00B22BFE">
      <w:r w:rsidRPr="00B22BFE">
        <w:rPr>
          <w:b/>
          <w:i/>
        </w:rPr>
        <w:t>Bên trái:</w:t>
      </w:r>
      <w:r w:rsidRPr="001E7700">
        <w:t xml:space="preserve"> Các thông tin đánh giá.</w:t>
      </w:r>
    </w:p>
    <w:p w14:paraId="6FFFF66D" w14:textId="557FCC6D" w:rsidR="008E1CFE" w:rsidRPr="001E7700" w:rsidRDefault="008E1CFE" w:rsidP="00B22BFE">
      <w:r w:rsidRPr="00B22BFE">
        <w:rPr>
          <w:b/>
          <w:i/>
        </w:rPr>
        <w:t>Bên phải:</w:t>
      </w:r>
      <w:r w:rsidR="00F308DA">
        <w:t xml:space="preserve"> Đánh giá của người trả lời </w:t>
      </w:r>
      <w:r w:rsidRPr="001E7700">
        <w:t>(1: Hoàn toàn đồng ý; 2: Đồng ý; 3: Không rõ; 4: Không đồng ý; 5: Rất không đồng ý)</w:t>
      </w:r>
    </w:p>
    <w:p w14:paraId="6A8A17F9" w14:textId="77777777" w:rsidR="00470E5F" w:rsidRPr="001E7700" w:rsidRDefault="00470E5F" w:rsidP="00B22BFE">
      <w:r w:rsidRPr="00B22BFE">
        <w:rPr>
          <w:b/>
        </w:rPr>
        <w:t>Phần 3:</w:t>
      </w:r>
      <w:r w:rsidRPr="001E7700">
        <w:t xml:space="preserve"> Những câu hỏi đánh giá tác động của chuyển đổi số đến hiệu quả kinh doanh của doanh nghiệp. Phần này được chia thành 2 bên: </w:t>
      </w:r>
    </w:p>
    <w:p w14:paraId="4EC6A058" w14:textId="77777777" w:rsidR="00470E5F" w:rsidRPr="001E7700" w:rsidRDefault="00470E5F" w:rsidP="00B22BFE">
      <w:r w:rsidRPr="00B22BFE">
        <w:rPr>
          <w:b/>
          <w:i/>
        </w:rPr>
        <w:t>Bên trái:</w:t>
      </w:r>
      <w:r w:rsidRPr="001E7700">
        <w:t xml:space="preserve"> Các thông tin đánh giá.</w:t>
      </w:r>
    </w:p>
    <w:p w14:paraId="1F73C75E" w14:textId="418440D0" w:rsidR="00470E5F" w:rsidRPr="001E7700" w:rsidRDefault="00470E5F" w:rsidP="00B22BFE">
      <w:r w:rsidRPr="00B22BFE">
        <w:rPr>
          <w:b/>
          <w:i/>
        </w:rPr>
        <w:t>Bên phải</w:t>
      </w:r>
      <w:r w:rsidRPr="001E7700">
        <w:t>: Đánh giá của người trả lời (1: Hoàn toàn đồng ý; 2: Đồng ý; 3: Không rõ; 4: Không đồng ý; 5: Rất không đồng ý)</w:t>
      </w:r>
    </w:p>
    <w:p w14:paraId="3EB4DD72" w14:textId="26AABAA9" w:rsidR="008E1CFE" w:rsidRPr="001E7700" w:rsidRDefault="007D748E" w:rsidP="007D748E">
      <w:pPr>
        <w:pStyle w:val="Heading3"/>
      </w:pPr>
      <w:bookmarkStart w:id="67" w:name="_Toc164772061"/>
      <w:bookmarkStart w:id="68" w:name="_Toc196212675"/>
      <w:r>
        <w:t xml:space="preserve">3.1.4. </w:t>
      </w:r>
      <w:r w:rsidR="008E1CFE" w:rsidRPr="001E7700">
        <w:t>Mẫu điều tra và cách thức điều tra</w:t>
      </w:r>
      <w:bookmarkEnd w:id="67"/>
      <w:bookmarkEnd w:id="68"/>
    </w:p>
    <w:p w14:paraId="050314FF" w14:textId="3CD99A0F" w:rsidR="007515A6" w:rsidRPr="007D748E" w:rsidRDefault="00A7518D" w:rsidP="007D748E">
      <w:pPr>
        <w:rPr>
          <w:color w:val="auto"/>
        </w:rPr>
      </w:pPr>
      <w:r w:rsidRPr="007D748E">
        <w:rPr>
          <w:color w:val="auto"/>
        </w:rPr>
        <w:t xml:space="preserve">Nhóm khảo sát đã phát ra </w:t>
      </w:r>
      <w:r w:rsidR="00AB28EB" w:rsidRPr="007D748E">
        <w:rPr>
          <w:color w:val="auto"/>
        </w:rPr>
        <w:t>176</w:t>
      </w:r>
      <w:r w:rsidR="00034B26" w:rsidRPr="007D748E">
        <w:rPr>
          <w:color w:val="auto"/>
        </w:rPr>
        <w:t xml:space="preserve"> </w:t>
      </w:r>
      <w:r w:rsidR="008E1CFE" w:rsidRPr="007D748E">
        <w:rPr>
          <w:color w:val="auto"/>
        </w:rPr>
        <w:t xml:space="preserve">bảng hỏi, kết quả sàng </w:t>
      </w:r>
      <w:r w:rsidR="00AB28EB" w:rsidRPr="007D748E">
        <w:rPr>
          <w:color w:val="auto"/>
        </w:rPr>
        <w:t>lọc sau điều tra thu về được 176</w:t>
      </w:r>
      <w:r w:rsidR="00A134B3" w:rsidRPr="007D748E">
        <w:rPr>
          <w:color w:val="auto"/>
        </w:rPr>
        <w:t xml:space="preserve"> </w:t>
      </w:r>
      <w:r w:rsidR="008E1CFE" w:rsidRPr="007D748E">
        <w:rPr>
          <w:color w:val="auto"/>
        </w:rPr>
        <w:t xml:space="preserve">bảng hỏi hợp lệ. Đối tượng mà nghiên cứu này hướng đến để khảo sát là </w:t>
      </w:r>
      <w:r w:rsidR="00A452EC" w:rsidRPr="007D748E">
        <w:rPr>
          <w:color w:val="auto"/>
        </w:rPr>
        <w:t>những cá nhân bao gồm nhân viên, thực tập sinh, quản lý các cấp và chủ doanh nghiệp đang làm việc trong các doanh nghiệp vừa và nhỏ tại Việt Nam.</w:t>
      </w:r>
      <w:r w:rsidR="008E1CFE" w:rsidRPr="007D748E">
        <w:rPr>
          <w:color w:val="auto"/>
        </w:rPr>
        <w:t xml:space="preserve"> Người trả lời phiếu khảo sát cần có trình độ nhất định để có thể hiểu và trả lời đúng ý của bảng câu hỏi. Tuy nhiên, do thông tin còn hạn chế cũng như giới hạn về thời gian, nguồn lực nên nghiên cứu này tiến hành chọn mẫu phi xác suất và cách lấy mẫu thuận tiện.</w:t>
      </w:r>
    </w:p>
    <w:p w14:paraId="7A0916B5" w14:textId="02EFC1B2" w:rsidR="009A1F1A" w:rsidRPr="007D748E" w:rsidRDefault="00BB20D0" w:rsidP="007D748E">
      <w:pPr>
        <w:rPr>
          <w:color w:val="auto"/>
          <w:lang w:val="vi-VN"/>
        </w:rPr>
      </w:pPr>
      <w:r w:rsidRPr="007D748E">
        <w:rPr>
          <w:color w:val="auto"/>
        </w:rPr>
        <w:lastRenderedPageBreak/>
        <w:t xml:space="preserve">Trong số những người tham gia cuộc khảo sát, có </w:t>
      </w:r>
      <w:r w:rsidR="00AB28EB" w:rsidRPr="007D748E">
        <w:rPr>
          <w:color w:val="auto"/>
        </w:rPr>
        <w:t xml:space="preserve">đến </w:t>
      </w:r>
      <w:r w:rsidR="00B36769" w:rsidRPr="007D748E">
        <w:rPr>
          <w:color w:val="auto"/>
        </w:rPr>
        <w:t>87%</w:t>
      </w:r>
      <w:r w:rsidR="00605388" w:rsidRPr="007D748E">
        <w:rPr>
          <w:color w:val="auto"/>
        </w:rPr>
        <w:t xml:space="preserve"> </w:t>
      </w:r>
      <w:r w:rsidR="00B36769" w:rsidRPr="007D748E">
        <w:rPr>
          <w:color w:val="auto"/>
        </w:rPr>
        <w:t xml:space="preserve">là </w:t>
      </w:r>
      <w:r w:rsidR="00AD6E07" w:rsidRPr="007D748E">
        <w:rPr>
          <w:color w:val="auto"/>
        </w:rPr>
        <w:t xml:space="preserve">nhân viên và thực tập sinh đang làm việc tại các doanh nghiệp vừa và nhỏ, </w:t>
      </w:r>
      <w:r w:rsidR="00B36769" w:rsidRPr="007D748E">
        <w:rPr>
          <w:color w:val="auto"/>
        </w:rPr>
        <w:t>11%</w:t>
      </w:r>
      <w:r w:rsidR="00AB28EB" w:rsidRPr="007D748E">
        <w:rPr>
          <w:color w:val="auto"/>
        </w:rPr>
        <w:t xml:space="preserve"> </w:t>
      </w:r>
      <w:r w:rsidRPr="007D748E">
        <w:rPr>
          <w:color w:val="auto"/>
        </w:rPr>
        <w:t xml:space="preserve">là </w:t>
      </w:r>
      <w:r w:rsidR="00AD6E07" w:rsidRPr="007D748E">
        <w:rPr>
          <w:color w:val="auto"/>
        </w:rPr>
        <w:t xml:space="preserve">quản lý các cấp trong doanh nghiệp và có </w:t>
      </w:r>
      <w:r w:rsidR="00B36769" w:rsidRPr="007D748E">
        <w:rPr>
          <w:color w:val="auto"/>
        </w:rPr>
        <w:t>2%</w:t>
      </w:r>
      <w:r w:rsidR="00AD6E07" w:rsidRPr="007D748E">
        <w:rPr>
          <w:color w:val="auto"/>
        </w:rPr>
        <w:t xml:space="preserve"> chủ doanh nghiệp vừa và nhỏ tham gia cuộc khảo sát</w:t>
      </w:r>
      <w:r w:rsidRPr="007D748E">
        <w:rPr>
          <w:color w:val="auto"/>
        </w:rPr>
        <w:t xml:space="preserve">. </w:t>
      </w:r>
      <w:r w:rsidR="0016154D" w:rsidRPr="007D748E">
        <w:rPr>
          <w:color w:val="auto"/>
        </w:rPr>
        <w:t>Theo thống kê, có</w:t>
      </w:r>
      <w:r w:rsidR="00A0009D" w:rsidRPr="007D748E">
        <w:rPr>
          <w:color w:val="auto"/>
        </w:rPr>
        <w:t xml:space="preserve"> </w:t>
      </w:r>
      <w:r w:rsidR="00B36769" w:rsidRPr="007D748E">
        <w:rPr>
          <w:color w:val="auto"/>
        </w:rPr>
        <w:t>14%</w:t>
      </w:r>
      <w:r w:rsidR="00A0009D" w:rsidRPr="007D748E">
        <w:rPr>
          <w:color w:val="auto"/>
        </w:rPr>
        <w:t xml:space="preserve"> </w:t>
      </w:r>
      <w:r w:rsidR="0016154D" w:rsidRPr="007D748E">
        <w:rPr>
          <w:color w:val="auto"/>
        </w:rPr>
        <w:t xml:space="preserve">đối tượng khảo sát </w:t>
      </w:r>
      <w:r w:rsidR="00A0009D" w:rsidRPr="007D748E">
        <w:rPr>
          <w:color w:val="auto"/>
        </w:rPr>
        <w:t>nhận định rằng doanh nghiệp của họ đã triển khai chiế</w:t>
      </w:r>
      <w:r w:rsidR="00B36769" w:rsidRPr="007D748E">
        <w:rPr>
          <w:color w:val="auto"/>
        </w:rPr>
        <w:t>n lược chuyển đổi số toàn diện, 52%</w:t>
      </w:r>
      <w:r w:rsidR="00A0009D" w:rsidRPr="007D748E">
        <w:rPr>
          <w:color w:val="auto"/>
        </w:rPr>
        <w:t xml:space="preserve"> cho rằng doanh nghiệp mình làm đang</w:t>
      </w:r>
      <w:r w:rsidR="00B36769" w:rsidRPr="007D748E">
        <w:rPr>
          <w:color w:val="auto"/>
        </w:rPr>
        <w:t xml:space="preserve"> trong quá trình triển khai, có 24%</w:t>
      </w:r>
      <w:r w:rsidR="00A0009D" w:rsidRPr="007D748E">
        <w:rPr>
          <w:color w:val="auto"/>
        </w:rPr>
        <w:t xml:space="preserve"> thấy rằng doanh nghiệp mới đang lên kế hoạch</w:t>
      </w:r>
      <w:r w:rsidR="00B36769" w:rsidRPr="007D748E">
        <w:rPr>
          <w:color w:val="auto"/>
        </w:rPr>
        <w:t xml:space="preserve"> cho quá trình chuyển đổi số và 10% </w:t>
      </w:r>
      <w:r w:rsidR="00A0009D" w:rsidRPr="007D748E">
        <w:rPr>
          <w:color w:val="auto"/>
        </w:rPr>
        <w:t xml:space="preserve">nghĩ rằng doanh nghiệp chưa có ý định chuyển đổi số trong hoạt động kinh </w:t>
      </w:r>
      <w:r w:rsidR="005F0466" w:rsidRPr="007D748E">
        <w:rPr>
          <w:color w:val="auto"/>
        </w:rPr>
        <w:t>doanh</w:t>
      </w:r>
      <w:r w:rsidR="005F0466" w:rsidRPr="007D748E">
        <w:rPr>
          <w:color w:val="auto"/>
          <w:lang w:val="vi-VN"/>
        </w:rPr>
        <w:t>.</w:t>
      </w:r>
    </w:p>
    <w:p w14:paraId="7DF88E4A" w14:textId="15BA8DEA" w:rsidR="007D748E" w:rsidRDefault="007D748E" w:rsidP="007D748E">
      <w:pPr>
        <w:pStyle w:val="Caption"/>
      </w:pPr>
      <w:bookmarkStart w:id="69" w:name="_Toc196212707"/>
      <w:r>
        <w:t xml:space="preserve">Bảng </w:t>
      </w:r>
      <w:fldSimple w:instr=" SEQ Bảng \* ARABIC ">
        <w:r w:rsidR="00A942F0">
          <w:rPr>
            <w:noProof/>
          </w:rPr>
          <w:t>7</w:t>
        </w:r>
      </w:fldSimple>
      <w:r>
        <w:t>. Mô tả mẫu điều tra</w:t>
      </w:r>
      <w:bookmarkEnd w:id="69"/>
    </w:p>
    <w:tbl>
      <w:tblPr>
        <w:tblStyle w:val="TableGrid"/>
        <w:tblW w:w="0" w:type="auto"/>
        <w:jc w:val="center"/>
        <w:tblLook w:val="04A0" w:firstRow="1" w:lastRow="0" w:firstColumn="1" w:lastColumn="0" w:noHBand="0" w:noVBand="1"/>
      </w:tblPr>
      <w:tblGrid>
        <w:gridCol w:w="563"/>
        <w:gridCol w:w="2499"/>
        <w:gridCol w:w="866"/>
        <w:gridCol w:w="4269"/>
        <w:gridCol w:w="918"/>
      </w:tblGrid>
      <w:tr w:rsidR="006861A8" w:rsidRPr="001E7700" w14:paraId="2AA42A2E" w14:textId="77777777" w:rsidTr="007D748E">
        <w:trPr>
          <w:jc w:val="center"/>
        </w:trPr>
        <w:tc>
          <w:tcPr>
            <w:tcW w:w="563" w:type="dxa"/>
          </w:tcPr>
          <w:p w14:paraId="1E1E1063" w14:textId="6D5C3B67" w:rsidR="009A1F1A" w:rsidRPr="001E7700" w:rsidRDefault="009A1F1A" w:rsidP="007D748E">
            <w:pPr>
              <w:pStyle w:val="BodyBang"/>
              <w:spacing w:line="240" w:lineRule="auto"/>
              <w:jc w:val="center"/>
              <w:rPr>
                <w:rFonts w:cs="Times New Roman"/>
                <w:b/>
                <w:bCs/>
                <w:color w:val="auto"/>
                <w:szCs w:val="26"/>
              </w:rPr>
            </w:pPr>
            <w:r w:rsidRPr="001E7700">
              <w:rPr>
                <w:rFonts w:cs="Times New Roman"/>
                <w:b/>
                <w:bCs/>
                <w:color w:val="auto"/>
                <w:szCs w:val="26"/>
              </w:rPr>
              <w:t>TT</w:t>
            </w:r>
          </w:p>
        </w:tc>
        <w:tc>
          <w:tcPr>
            <w:tcW w:w="2499" w:type="dxa"/>
          </w:tcPr>
          <w:p w14:paraId="02677B50" w14:textId="39D1A731" w:rsidR="009A1F1A" w:rsidRPr="001E7700" w:rsidRDefault="009A1F1A" w:rsidP="007D748E">
            <w:pPr>
              <w:pStyle w:val="BodyBang"/>
              <w:spacing w:line="240" w:lineRule="auto"/>
              <w:rPr>
                <w:rFonts w:cs="Times New Roman"/>
                <w:b/>
                <w:bCs/>
                <w:color w:val="auto"/>
                <w:szCs w:val="26"/>
              </w:rPr>
            </w:pPr>
            <w:r w:rsidRPr="001E7700">
              <w:rPr>
                <w:rFonts w:cs="Times New Roman"/>
                <w:b/>
                <w:bCs/>
                <w:color w:val="auto"/>
                <w:szCs w:val="26"/>
              </w:rPr>
              <w:t>Thành phần</w:t>
            </w:r>
          </w:p>
        </w:tc>
        <w:tc>
          <w:tcPr>
            <w:tcW w:w="866" w:type="dxa"/>
          </w:tcPr>
          <w:p w14:paraId="228C366E" w14:textId="36AB80F5" w:rsidR="009A1F1A" w:rsidRPr="001E7700" w:rsidRDefault="009A1F1A" w:rsidP="007D748E">
            <w:pPr>
              <w:pStyle w:val="BodyBang"/>
              <w:spacing w:line="240" w:lineRule="auto"/>
              <w:jc w:val="center"/>
              <w:rPr>
                <w:rFonts w:cs="Times New Roman"/>
                <w:b/>
                <w:bCs/>
                <w:color w:val="auto"/>
                <w:szCs w:val="26"/>
              </w:rPr>
            </w:pPr>
            <w:r w:rsidRPr="001E7700">
              <w:rPr>
                <w:rFonts w:cs="Times New Roman"/>
                <w:b/>
                <w:bCs/>
                <w:color w:val="auto"/>
                <w:szCs w:val="26"/>
              </w:rPr>
              <w:t>Tỷ lệ</w:t>
            </w:r>
          </w:p>
        </w:tc>
        <w:tc>
          <w:tcPr>
            <w:tcW w:w="4269" w:type="dxa"/>
          </w:tcPr>
          <w:p w14:paraId="77952F66" w14:textId="29909388" w:rsidR="009A1F1A" w:rsidRPr="001E7700" w:rsidRDefault="009A1F1A" w:rsidP="007D748E">
            <w:pPr>
              <w:pStyle w:val="BodyBang"/>
              <w:spacing w:line="240" w:lineRule="auto"/>
              <w:rPr>
                <w:rFonts w:cs="Times New Roman"/>
                <w:b/>
                <w:bCs/>
                <w:color w:val="auto"/>
                <w:szCs w:val="26"/>
              </w:rPr>
            </w:pPr>
            <w:r w:rsidRPr="001E7700">
              <w:rPr>
                <w:rFonts w:cs="Times New Roman"/>
                <w:b/>
                <w:bCs/>
                <w:color w:val="auto"/>
                <w:szCs w:val="26"/>
              </w:rPr>
              <w:t>Tình trạng</w:t>
            </w:r>
            <w:r w:rsidR="00AD6E07" w:rsidRPr="001E7700">
              <w:rPr>
                <w:rFonts w:cs="Times New Roman"/>
                <w:b/>
                <w:bCs/>
                <w:color w:val="auto"/>
                <w:szCs w:val="26"/>
              </w:rPr>
              <w:t xml:space="preserve"> triển khai chuyển đổi số</w:t>
            </w:r>
          </w:p>
        </w:tc>
        <w:tc>
          <w:tcPr>
            <w:tcW w:w="918" w:type="dxa"/>
          </w:tcPr>
          <w:p w14:paraId="56F25B44" w14:textId="2246220E" w:rsidR="009A1F1A" w:rsidRPr="001E7700" w:rsidRDefault="009A1F1A" w:rsidP="007D748E">
            <w:pPr>
              <w:pStyle w:val="BodyBang"/>
              <w:spacing w:line="240" w:lineRule="auto"/>
              <w:jc w:val="center"/>
              <w:rPr>
                <w:rFonts w:cs="Times New Roman"/>
                <w:b/>
                <w:bCs/>
                <w:color w:val="auto"/>
                <w:szCs w:val="26"/>
              </w:rPr>
            </w:pPr>
            <w:r w:rsidRPr="001E7700">
              <w:rPr>
                <w:rFonts w:cs="Times New Roman"/>
                <w:b/>
                <w:bCs/>
                <w:color w:val="auto"/>
                <w:szCs w:val="26"/>
              </w:rPr>
              <w:t>Tỷ lệ</w:t>
            </w:r>
          </w:p>
        </w:tc>
      </w:tr>
      <w:tr w:rsidR="006861A8" w:rsidRPr="001E7700" w14:paraId="2978C816" w14:textId="77777777" w:rsidTr="007D748E">
        <w:trPr>
          <w:jc w:val="center"/>
        </w:trPr>
        <w:tc>
          <w:tcPr>
            <w:tcW w:w="563" w:type="dxa"/>
          </w:tcPr>
          <w:p w14:paraId="76F2F575" w14:textId="7DB613AC" w:rsidR="009A1F1A" w:rsidRPr="001E7700" w:rsidRDefault="009A1F1A" w:rsidP="007D748E">
            <w:pPr>
              <w:pStyle w:val="BodyBang"/>
              <w:spacing w:line="240" w:lineRule="auto"/>
              <w:jc w:val="center"/>
              <w:rPr>
                <w:rFonts w:cs="Times New Roman"/>
                <w:color w:val="auto"/>
                <w:szCs w:val="26"/>
              </w:rPr>
            </w:pPr>
            <w:r w:rsidRPr="001E7700">
              <w:rPr>
                <w:rFonts w:cs="Times New Roman"/>
                <w:color w:val="auto"/>
                <w:szCs w:val="26"/>
              </w:rPr>
              <w:t>1</w:t>
            </w:r>
          </w:p>
        </w:tc>
        <w:tc>
          <w:tcPr>
            <w:tcW w:w="2499" w:type="dxa"/>
          </w:tcPr>
          <w:p w14:paraId="61BF8608" w14:textId="218DBD6F" w:rsidR="009A1F1A" w:rsidRPr="001E7700" w:rsidRDefault="00AD6E07" w:rsidP="007D748E">
            <w:pPr>
              <w:pStyle w:val="BodyBang"/>
              <w:spacing w:line="240" w:lineRule="auto"/>
              <w:rPr>
                <w:rFonts w:cs="Times New Roman"/>
                <w:color w:val="auto"/>
                <w:szCs w:val="26"/>
              </w:rPr>
            </w:pPr>
            <w:r w:rsidRPr="001E7700">
              <w:rPr>
                <w:rFonts w:cs="Times New Roman"/>
                <w:color w:val="auto"/>
                <w:szCs w:val="26"/>
              </w:rPr>
              <w:t>Chủ doanh nghiệp</w:t>
            </w:r>
          </w:p>
        </w:tc>
        <w:tc>
          <w:tcPr>
            <w:tcW w:w="866" w:type="dxa"/>
          </w:tcPr>
          <w:p w14:paraId="388EE8E2" w14:textId="564C8C90" w:rsidR="009A1F1A" w:rsidRPr="001E7700" w:rsidRDefault="00B36769" w:rsidP="007D748E">
            <w:pPr>
              <w:pStyle w:val="BodyBang"/>
              <w:spacing w:line="240" w:lineRule="auto"/>
              <w:jc w:val="center"/>
              <w:rPr>
                <w:rFonts w:cs="Times New Roman"/>
                <w:color w:val="auto"/>
                <w:szCs w:val="26"/>
              </w:rPr>
            </w:pPr>
            <w:r w:rsidRPr="001E7700">
              <w:rPr>
                <w:rFonts w:cs="Times New Roman"/>
                <w:color w:val="auto"/>
                <w:szCs w:val="26"/>
              </w:rPr>
              <w:t>2%</w:t>
            </w:r>
          </w:p>
        </w:tc>
        <w:tc>
          <w:tcPr>
            <w:tcW w:w="4269" w:type="dxa"/>
          </w:tcPr>
          <w:p w14:paraId="414CF309" w14:textId="74A87D34" w:rsidR="009A1F1A" w:rsidRPr="001E7700" w:rsidRDefault="009A1F1A" w:rsidP="007D748E">
            <w:pPr>
              <w:pStyle w:val="BodyBang"/>
              <w:spacing w:line="240" w:lineRule="auto"/>
              <w:rPr>
                <w:rFonts w:cs="Times New Roman"/>
                <w:color w:val="auto"/>
                <w:szCs w:val="26"/>
              </w:rPr>
            </w:pPr>
            <w:r w:rsidRPr="001E7700">
              <w:rPr>
                <w:rFonts w:cs="Times New Roman"/>
                <w:color w:val="auto"/>
                <w:szCs w:val="26"/>
              </w:rPr>
              <w:t xml:space="preserve">Đã </w:t>
            </w:r>
            <w:r w:rsidR="00A0009D" w:rsidRPr="001E7700">
              <w:rPr>
                <w:rFonts w:cs="Times New Roman"/>
                <w:color w:val="auto"/>
                <w:szCs w:val="26"/>
              </w:rPr>
              <w:t>triển khai toàn diện</w:t>
            </w:r>
          </w:p>
        </w:tc>
        <w:tc>
          <w:tcPr>
            <w:tcW w:w="918" w:type="dxa"/>
          </w:tcPr>
          <w:p w14:paraId="0B85DCEB" w14:textId="75501073" w:rsidR="009A1F1A" w:rsidRPr="001E7700" w:rsidRDefault="00567AA7" w:rsidP="007D748E">
            <w:pPr>
              <w:pStyle w:val="BodyBang"/>
              <w:spacing w:line="240" w:lineRule="auto"/>
              <w:jc w:val="center"/>
              <w:rPr>
                <w:rFonts w:cs="Times New Roman"/>
                <w:color w:val="auto"/>
                <w:szCs w:val="26"/>
              </w:rPr>
            </w:pPr>
            <w:r w:rsidRPr="001E7700">
              <w:rPr>
                <w:rFonts w:cs="Times New Roman"/>
                <w:color w:val="auto"/>
                <w:szCs w:val="26"/>
              </w:rPr>
              <w:t>14%</w:t>
            </w:r>
          </w:p>
        </w:tc>
      </w:tr>
      <w:tr w:rsidR="006861A8" w:rsidRPr="001E7700" w14:paraId="2047492B" w14:textId="77777777" w:rsidTr="007D748E">
        <w:trPr>
          <w:jc w:val="center"/>
        </w:trPr>
        <w:tc>
          <w:tcPr>
            <w:tcW w:w="563" w:type="dxa"/>
          </w:tcPr>
          <w:p w14:paraId="19A0CDFC" w14:textId="4D1DA2D2" w:rsidR="009A1F1A" w:rsidRPr="001E7700" w:rsidRDefault="009A1F1A" w:rsidP="007D748E">
            <w:pPr>
              <w:pStyle w:val="BodyBang"/>
              <w:spacing w:line="240" w:lineRule="auto"/>
              <w:jc w:val="center"/>
              <w:rPr>
                <w:rFonts w:cs="Times New Roman"/>
                <w:color w:val="auto"/>
                <w:szCs w:val="26"/>
              </w:rPr>
            </w:pPr>
            <w:r w:rsidRPr="001E7700">
              <w:rPr>
                <w:rFonts w:cs="Times New Roman"/>
                <w:color w:val="auto"/>
                <w:szCs w:val="26"/>
              </w:rPr>
              <w:t>2</w:t>
            </w:r>
          </w:p>
        </w:tc>
        <w:tc>
          <w:tcPr>
            <w:tcW w:w="2499" w:type="dxa"/>
          </w:tcPr>
          <w:p w14:paraId="490AF5CB" w14:textId="1DB3FC66" w:rsidR="009A1F1A" w:rsidRPr="001E7700" w:rsidRDefault="00AD6E07" w:rsidP="007D748E">
            <w:pPr>
              <w:pStyle w:val="BodyBang"/>
              <w:spacing w:line="240" w:lineRule="auto"/>
              <w:rPr>
                <w:rFonts w:cs="Times New Roman"/>
                <w:color w:val="auto"/>
                <w:szCs w:val="26"/>
              </w:rPr>
            </w:pPr>
            <w:r w:rsidRPr="001E7700">
              <w:rPr>
                <w:rFonts w:cs="Times New Roman"/>
                <w:color w:val="auto"/>
                <w:szCs w:val="26"/>
              </w:rPr>
              <w:t>Quản lý cấp cao</w:t>
            </w:r>
          </w:p>
        </w:tc>
        <w:tc>
          <w:tcPr>
            <w:tcW w:w="866" w:type="dxa"/>
          </w:tcPr>
          <w:p w14:paraId="6D78FF14" w14:textId="388AA5D9" w:rsidR="00567AA7" w:rsidRPr="001E7700" w:rsidRDefault="00567AA7" w:rsidP="007D748E">
            <w:pPr>
              <w:pStyle w:val="BodyBang"/>
              <w:spacing w:line="240" w:lineRule="auto"/>
              <w:jc w:val="center"/>
              <w:rPr>
                <w:rFonts w:cs="Times New Roman"/>
                <w:color w:val="auto"/>
                <w:szCs w:val="26"/>
              </w:rPr>
            </w:pPr>
            <w:r w:rsidRPr="001E7700">
              <w:rPr>
                <w:rFonts w:cs="Times New Roman"/>
                <w:color w:val="auto"/>
                <w:szCs w:val="26"/>
              </w:rPr>
              <w:t>4%</w:t>
            </w:r>
          </w:p>
        </w:tc>
        <w:tc>
          <w:tcPr>
            <w:tcW w:w="4269" w:type="dxa"/>
          </w:tcPr>
          <w:p w14:paraId="6BBFFFCD" w14:textId="5D2E9DC5" w:rsidR="009A1F1A" w:rsidRPr="001E7700" w:rsidRDefault="00A0009D" w:rsidP="007D748E">
            <w:pPr>
              <w:pStyle w:val="BodyBang"/>
              <w:spacing w:line="240" w:lineRule="auto"/>
              <w:rPr>
                <w:rFonts w:cs="Times New Roman"/>
                <w:color w:val="auto"/>
                <w:szCs w:val="26"/>
              </w:rPr>
            </w:pPr>
            <w:r w:rsidRPr="001E7700">
              <w:rPr>
                <w:rFonts w:cs="Times New Roman"/>
                <w:color w:val="auto"/>
                <w:szCs w:val="26"/>
              </w:rPr>
              <w:t>Đang trong quá trình triển khai</w:t>
            </w:r>
          </w:p>
        </w:tc>
        <w:tc>
          <w:tcPr>
            <w:tcW w:w="918" w:type="dxa"/>
          </w:tcPr>
          <w:p w14:paraId="44843DE5" w14:textId="43FC79D6" w:rsidR="009A1F1A" w:rsidRPr="001E7700" w:rsidRDefault="00567AA7" w:rsidP="007D748E">
            <w:pPr>
              <w:pStyle w:val="BodyBang"/>
              <w:spacing w:line="240" w:lineRule="auto"/>
              <w:jc w:val="center"/>
              <w:rPr>
                <w:rFonts w:cs="Times New Roman"/>
                <w:color w:val="auto"/>
                <w:szCs w:val="26"/>
              </w:rPr>
            </w:pPr>
            <w:r w:rsidRPr="001E7700">
              <w:rPr>
                <w:rFonts w:cs="Times New Roman"/>
                <w:color w:val="auto"/>
                <w:szCs w:val="26"/>
              </w:rPr>
              <w:t>52%</w:t>
            </w:r>
          </w:p>
        </w:tc>
      </w:tr>
      <w:tr w:rsidR="006861A8" w:rsidRPr="001E7700" w14:paraId="089480B0" w14:textId="77777777" w:rsidTr="007D748E">
        <w:trPr>
          <w:jc w:val="center"/>
        </w:trPr>
        <w:tc>
          <w:tcPr>
            <w:tcW w:w="563" w:type="dxa"/>
          </w:tcPr>
          <w:p w14:paraId="0E87DB4C" w14:textId="04FC3D84" w:rsidR="009A1F1A" w:rsidRPr="001E7700" w:rsidRDefault="009A1F1A" w:rsidP="007D748E">
            <w:pPr>
              <w:pStyle w:val="BodyBang"/>
              <w:spacing w:line="240" w:lineRule="auto"/>
              <w:jc w:val="center"/>
              <w:rPr>
                <w:rFonts w:cs="Times New Roman"/>
                <w:color w:val="auto"/>
                <w:szCs w:val="26"/>
              </w:rPr>
            </w:pPr>
            <w:r w:rsidRPr="001E7700">
              <w:rPr>
                <w:rFonts w:cs="Times New Roman"/>
                <w:color w:val="auto"/>
                <w:szCs w:val="26"/>
              </w:rPr>
              <w:t>3</w:t>
            </w:r>
          </w:p>
        </w:tc>
        <w:tc>
          <w:tcPr>
            <w:tcW w:w="2499" w:type="dxa"/>
          </w:tcPr>
          <w:p w14:paraId="0CF49CB9" w14:textId="42879A84" w:rsidR="009A1F1A" w:rsidRPr="001E7700" w:rsidRDefault="00AD6E07" w:rsidP="007D748E">
            <w:pPr>
              <w:pStyle w:val="BodyBang"/>
              <w:spacing w:line="240" w:lineRule="auto"/>
              <w:rPr>
                <w:rFonts w:cs="Times New Roman"/>
                <w:color w:val="auto"/>
                <w:szCs w:val="26"/>
              </w:rPr>
            </w:pPr>
            <w:r w:rsidRPr="001E7700">
              <w:rPr>
                <w:rFonts w:cs="Times New Roman"/>
                <w:color w:val="auto"/>
                <w:szCs w:val="26"/>
              </w:rPr>
              <w:t>Quản lý cấp trung</w:t>
            </w:r>
          </w:p>
        </w:tc>
        <w:tc>
          <w:tcPr>
            <w:tcW w:w="866" w:type="dxa"/>
          </w:tcPr>
          <w:p w14:paraId="598FE164" w14:textId="54E7384B" w:rsidR="009A1F1A" w:rsidRPr="001E7700" w:rsidRDefault="00567AA7" w:rsidP="007D748E">
            <w:pPr>
              <w:pStyle w:val="BodyBang"/>
              <w:spacing w:line="240" w:lineRule="auto"/>
              <w:jc w:val="center"/>
              <w:rPr>
                <w:rFonts w:cs="Times New Roman"/>
                <w:color w:val="auto"/>
                <w:szCs w:val="26"/>
              </w:rPr>
            </w:pPr>
            <w:r w:rsidRPr="001E7700">
              <w:rPr>
                <w:rFonts w:cs="Times New Roman"/>
                <w:color w:val="auto"/>
                <w:szCs w:val="26"/>
              </w:rPr>
              <w:t>7%</w:t>
            </w:r>
          </w:p>
        </w:tc>
        <w:tc>
          <w:tcPr>
            <w:tcW w:w="4269" w:type="dxa"/>
          </w:tcPr>
          <w:p w14:paraId="1F2D1BD5" w14:textId="5D71C03F" w:rsidR="009A1F1A" w:rsidRPr="001E7700" w:rsidRDefault="00A0009D" w:rsidP="007D748E">
            <w:pPr>
              <w:pStyle w:val="BodyBang"/>
              <w:spacing w:line="240" w:lineRule="auto"/>
              <w:rPr>
                <w:rFonts w:cs="Times New Roman"/>
                <w:color w:val="auto"/>
                <w:szCs w:val="26"/>
              </w:rPr>
            </w:pPr>
            <w:r w:rsidRPr="001E7700">
              <w:rPr>
                <w:rFonts w:cs="Times New Roman"/>
                <w:color w:val="auto"/>
                <w:szCs w:val="26"/>
              </w:rPr>
              <w:t>Đang lên kế hoạch</w:t>
            </w:r>
          </w:p>
        </w:tc>
        <w:tc>
          <w:tcPr>
            <w:tcW w:w="918" w:type="dxa"/>
          </w:tcPr>
          <w:p w14:paraId="20917DD1" w14:textId="4221D2C2" w:rsidR="009A1F1A" w:rsidRPr="001E7700" w:rsidRDefault="00567AA7" w:rsidP="007D748E">
            <w:pPr>
              <w:pStyle w:val="BodyBang"/>
              <w:spacing w:line="240" w:lineRule="auto"/>
              <w:jc w:val="center"/>
              <w:rPr>
                <w:rFonts w:cs="Times New Roman"/>
                <w:color w:val="auto"/>
                <w:szCs w:val="26"/>
              </w:rPr>
            </w:pPr>
            <w:r w:rsidRPr="001E7700">
              <w:rPr>
                <w:rFonts w:cs="Times New Roman"/>
                <w:color w:val="auto"/>
                <w:szCs w:val="26"/>
              </w:rPr>
              <w:t>24%</w:t>
            </w:r>
          </w:p>
        </w:tc>
      </w:tr>
      <w:tr w:rsidR="006861A8" w:rsidRPr="001E7700" w14:paraId="326498A3" w14:textId="77777777" w:rsidTr="007D748E">
        <w:trPr>
          <w:jc w:val="center"/>
        </w:trPr>
        <w:tc>
          <w:tcPr>
            <w:tcW w:w="563" w:type="dxa"/>
          </w:tcPr>
          <w:p w14:paraId="0253939C" w14:textId="5BD0A1A8" w:rsidR="009A1F1A" w:rsidRPr="001E7700" w:rsidRDefault="009A1F1A" w:rsidP="007D748E">
            <w:pPr>
              <w:pStyle w:val="BodyBang"/>
              <w:spacing w:line="240" w:lineRule="auto"/>
              <w:jc w:val="center"/>
              <w:rPr>
                <w:rFonts w:cs="Times New Roman"/>
                <w:color w:val="auto"/>
                <w:szCs w:val="26"/>
              </w:rPr>
            </w:pPr>
            <w:r w:rsidRPr="001E7700">
              <w:rPr>
                <w:rFonts w:cs="Times New Roman"/>
                <w:color w:val="auto"/>
                <w:szCs w:val="26"/>
              </w:rPr>
              <w:t>4</w:t>
            </w:r>
          </w:p>
        </w:tc>
        <w:tc>
          <w:tcPr>
            <w:tcW w:w="2499" w:type="dxa"/>
          </w:tcPr>
          <w:p w14:paraId="5B5285DC" w14:textId="073CDFF0" w:rsidR="009A1F1A" w:rsidRPr="001E7700" w:rsidRDefault="00AD6E07" w:rsidP="007D748E">
            <w:pPr>
              <w:pStyle w:val="BodyBang"/>
              <w:spacing w:line="240" w:lineRule="auto"/>
              <w:rPr>
                <w:rFonts w:cs="Times New Roman"/>
                <w:color w:val="auto"/>
                <w:szCs w:val="26"/>
              </w:rPr>
            </w:pPr>
            <w:r w:rsidRPr="001E7700">
              <w:rPr>
                <w:rFonts w:cs="Times New Roman"/>
                <w:color w:val="auto"/>
                <w:szCs w:val="26"/>
              </w:rPr>
              <w:t>Nhân viên</w:t>
            </w:r>
          </w:p>
        </w:tc>
        <w:tc>
          <w:tcPr>
            <w:tcW w:w="866" w:type="dxa"/>
          </w:tcPr>
          <w:p w14:paraId="0158FB2A" w14:textId="24D9D9A4" w:rsidR="009A1F1A" w:rsidRPr="001E7700" w:rsidRDefault="00567AA7" w:rsidP="007D748E">
            <w:pPr>
              <w:pStyle w:val="BodyBang"/>
              <w:spacing w:line="240" w:lineRule="auto"/>
              <w:jc w:val="center"/>
              <w:rPr>
                <w:rFonts w:cs="Times New Roman"/>
                <w:color w:val="auto"/>
                <w:szCs w:val="26"/>
              </w:rPr>
            </w:pPr>
            <w:r w:rsidRPr="001E7700">
              <w:rPr>
                <w:rFonts w:cs="Times New Roman"/>
                <w:color w:val="auto"/>
                <w:szCs w:val="26"/>
              </w:rPr>
              <w:t>29%</w:t>
            </w:r>
          </w:p>
        </w:tc>
        <w:tc>
          <w:tcPr>
            <w:tcW w:w="4269" w:type="dxa"/>
          </w:tcPr>
          <w:p w14:paraId="07E63FFD" w14:textId="1CC97331" w:rsidR="009A1F1A" w:rsidRPr="001E7700" w:rsidRDefault="00A0009D" w:rsidP="007D748E">
            <w:pPr>
              <w:pStyle w:val="BodyBang"/>
              <w:spacing w:line="240" w:lineRule="auto"/>
              <w:rPr>
                <w:rFonts w:cs="Times New Roman"/>
                <w:color w:val="auto"/>
                <w:szCs w:val="26"/>
              </w:rPr>
            </w:pPr>
            <w:r w:rsidRPr="001E7700">
              <w:rPr>
                <w:rFonts w:cs="Times New Roman"/>
                <w:color w:val="auto"/>
                <w:szCs w:val="26"/>
              </w:rPr>
              <w:t>Chưa bắt đầu</w:t>
            </w:r>
          </w:p>
        </w:tc>
        <w:tc>
          <w:tcPr>
            <w:tcW w:w="918" w:type="dxa"/>
          </w:tcPr>
          <w:p w14:paraId="27318914" w14:textId="4E08E212" w:rsidR="009A1F1A" w:rsidRPr="001E7700" w:rsidRDefault="00567AA7" w:rsidP="007D748E">
            <w:pPr>
              <w:pStyle w:val="BodyBang"/>
              <w:spacing w:line="240" w:lineRule="auto"/>
              <w:jc w:val="center"/>
              <w:rPr>
                <w:rFonts w:cs="Times New Roman"/>
                <w:color w:val="auto"/>
                <w:szCs w:val="26"/>
              </w:rPr>
            </w:pPr>
            <w:r w:rsidRPr="001E7700">
              <w:rPr>
                <w:rFonts w:cs="Times New Roman"/>
                <w:color w:val="auto"/>
                <w:szCs w:val="26"/>
              </w:rPr>
              <w:t>10%</w:t>
            </w:r>
          </w:p>
        </w:tc>
      </w:tr>
      <w:tr w:rsidR="006861A8" w:rsidRPr="001E7700" w14:paraId="2FDB4128" w14:textId="77777777" w:rsidTr="007D748E">
        <w:trPr>
          <w:jc w:val="center"/>
        </w:trPr>
        <w:tc>
          <w:tcPr>
            <w:tcW w:w="563" w:type="dxa"/>
          </w:tcPr>
          <w:p w14:paraId="14CF13D5" w14:textId="6DD6866A" w:rsidR="009A1F1A" w:rsidRPr="001E7700" w:rsidRDefault="009A1F1A" w:rsidP="007D748E">
            <w:pPr>
              <w:pStyle w:val="BodyBang"/>
              <w:spacing w:line="240" w:lineRule="auto"/>
              <w:jc w:val="center"/>
              <w:rPr>
                <w:rFonts w:cs="Times New Roman"/>
                <w:color w:val="auto"/>
                <w:szCs w:val="26"/>
              </w:rPr>
            </w:pPr>
            <w:r w:rsidRPr="001E7700">
              <w:rPr>
                <w:rFonts w:cs="Times New Roman"/>
                <w:color w:val="auto"/>
                <w:szCs w:val="26"/>
              </w:rPr>
              <w:t>5</w:t>
            </w:r>
          </w:p>
        </w:tc>
        <w:tc>
          <w:tcPr>
            <w:tcW w:w="2499" w:type="dxa"/>
          </w:tcPr>
          <w:p w14:paraId="67389D9B" w14:textId="5372D17D" w:rsidR="009A1F1A" w:rsidRPr="001E7700" w:rsidRDefault="00AD6E07" w:rsidP="007D748E">
            <w:pPr>
              <w:pStyle w:val="BodyBang"/>
              <w:spacing w:line="240" w:lineRule="auto"/>
              <w:rPr>
                <w:rFonts w:cs="Times New Roman"/>
                <w:color w:val="auto"/>
                <w:szCs w:val="26"/>
              </w:rPr>
            </w:pPr>
            <w:r w:rsidRPr="001E7700">
              <w:rPr>
                <w:rFonts w:cs="Times New Roman"/>
                <w:color w:val="auto"/>
                <w:szCs w:val="26"/>
              </w:rPr>
              <w:t>Thực tập sinh</w:t>
            </w:r>
          </w:p>
        </w:tc>
        <w:tc>
          <w:tcPr>
            <w:tcW w:w="866" w:type="dxa"/>
          </w:tcPr>
          <w:p w14:paraId="4A5C3B09" w14:textId="7C4C0F66" w:rsidR="009A1F1A" w:rsidRPr="001E7700" w:rsidRDefault="00567AA7" w:rsidP="007D748E">
            <w:pPr>
              <w:pStyle w:val="BodyBang"/>
              <w:spacing w:line="240" w:lineRule="auto"/>
              <w:jc w:val="center"/>
              <w:rPr>
                <w:rFonts w:cs="Times New Roman"/>
                <w:color w:val="auto"/>
                <w:szCs w:val="26"/>
              </w:rPr>
            </w:pPr>
            <w:r w:rsidRPr="001E7700">
              <w:rPr>
                <w:rFonts w:cs="Times New Roman"/>
                <w:color w:val="auto"/>
                <w:szCs w:val="26"/>
              </w:rPr>
              <w:t>58%</w:t>
            </w:r>
          </w:p>
        </w:tc>
        <w:tc>
          <w:tcPr>
            <w:tcW w:w="4269" w:type="dxa"/>
          </w:tcPr>
          <w:p w14:paraId="02032B3D" w14:textId="1F204FEC" w:rsidR="009A1F1A" w:rsidRPr="001E7700" w:rsidRDefault="009A1F1A" w:rsidP="007D748E">
            <w:pPr>
              <w:pStyle w:val="BodyBang"/>
              <w:spacing w:line="240" w:lineRule="auto"/>
              <w:rPr>
                <w:rFonts w:cs="Times New Roman"/>
                <w:color w:val="auto"/>
                <w:szCs w:val="26"/>
              </w:rPr>
            </w:pPr>
          </w:p>
        </w:tc>
        <w:tc>
          <w:tcPr>
            <w:tcW w:w="918" w:type="dxa"/>
          </w:tcPr>
          <w:p w14:paraId="4E9E742A" w14:textId="24C46B73" w:rsidR="009A1F1A" w:rsidRPr="001E7700" w:rsidRDefault="009A1F1A" w:rsidP="007D748E">
            <w:pPr>
              <w:pStyle w:val="BodyBang"/>
              <w:spacing w:line="240" w:lineRule="auto"/>
              <w:jc w:val="center"/>
              <w:rPr>
                <w:rFonts w:cs="Times New Roman"/>
                <w:color w:val="auto"/>
                <w:szCs w:val="26"/>
              </w:rPr>
            </w:pPr>
          </w:p>
        </w:tc>
      </w:tr>
      <w:tr w:rsidR="006861A8" w:rsidRPr="001E7700" w14:paraId="339F5F21" w14:textId="77777777" w:rsidTr="007D748E">
        <w:trPr>
          <w:jc w:val="center"/>
        </w:trPr>
        <w:tc>
          <w:tcPr>
            <w:tcW w:w="563" w:type="dxa"/>
          </w:tcPr>
          <w:p w14:paraId="5AB3BBD0" w14:textId="77777777" w:rsidR="009A1F1A" w:rsidRPr="001E7700" w:rsidRDefault="009A1F1A" w:rsidP="007D748E">
            <w:pPr>
              <w:pStyle w:val="BodyBang"/>
              <w:spacing w:line="240" w:lineRule="auto"/>
              <w:jc w:val="center"/>
              <w:rPr>
                <w:rFonts w:cs="Times New Roman"/>
                <w:b/>
                <w:bCs/>
                <w:color w:val="auto"/>
                <w:szCs w:val="26"/>
              </w:rPr>
            </w:pPr>
          </w:p>
        </w:tc>
        <w:tc>
          <w:tcPr>
            <w:tcW w:w="2499" w:type="dxa"/>
          </w:tcPr>
          <w:p w14:paraId="3C3913F2" w14:textId="0845EDEB" w:rsidR="009A1F1A" w:rsidRPr="001E7700" w:rsidRDefault="009A1F1A" w:rsidP="007D748E">
            <w:pPr>
              <w:pStyle w:val="BodyBang"/>
              <w:spacing w:line="240" w:lineRule="auto"/>
              <w:rPr>
                <w:rFonts w:cs="Times New Roman"/>
                <w:b/>
                <w:bCs/>
                <w:color w:val="auto"/>
                <w:szCs w:val="26"/>
              </w:rPr>
            </w:pPr>
            <w:r w:rsidRPr="001E7700">
              <w:rPr>
                <w:rFonts w:cs="Times New Roman"/>
                <w:b/>
                <w:bCs/>
                <w:color w:val="auto"/>
                <w:szCs w:val="26"/>
              </w:rPr>
              <w:t>Tổng cộng</w:t>
            </w:r>
            <w:r w:rsidR="00CF1846" w:rsidRPr="001E7700">
              <w:rPr>
                <w:rFonts w:cs="Times New Roman"/>
                <w:b/>
                <w:bCs/>
                <w:color w:val="auto"/>
                <w:szCs w:val="26"/>
              </w:rPr>
              <w:t xml:space="preserve"> (N</w:t>
            </w:r>
            <w:r w:rsidR="003F7423" w:rsidRPr="001E7700">
              <w:rPr>
                <w:rFonts w:cs="Times New Roman"/>
                <w:b/>
                <w:bCs/>
                <w:color w:val="auto"/>
                <w:szCs w:val="26"/>
              </w:rPr>
              <w:t>= 176</w:t>
            </w:r>
            <w:r w:rsidR="00CF1846" w:rsidRPr="001E7700">
              <w:rPr>
                <w:rFonts w:cs="Times New Roman"/>
                <w:b/>
                <w:bCs/>
                <w:color w:val="auto"/>
                <w:szCs w:val="26"/>
              </w:rPr>
              <w:t>)</w:t>
            </w:r>
          </w:p>
        </w:tc>
        <w:tc>
          <w:tcPr>
            <w:tcW w:w="866" w:type="dxa"/>
          </w:tcPr>
          <w:p w14:paraId="0A407849" w14:textId="7B4305A7" w:rsidR="009A1F1A" w:rsidRPr="001E7700" w:rsidRDefault="00750EF1" w:rsidP="007D748E">
            <w:pPr>
              <w:pStyle w:val="BodyBang"/>
              <w:spacing w:line="240" w:lineRule="auto"/>
              <w:jc w:val="center"/>
              <w:rPr>
                <w:rFonts w:cs="Times New Roman"/>
                <w:b/>
                <w:bCs/>
                <w:color w:val="auto"/>
                <w:szCs w:val="26"/>
              </w:rPr>
            </w:pPr>
            <w:r w:rsidRPr="001E7700">
              <w:rPr>
                <w:rFonts w:cs="Times New Roman"/>
                <w:b/>
                <w:bCs/>
                <w:color w:val="auto"/>
                <w:szCs w:val="26"/>
              </w:rPr>
              <w:t>100%</w:t>
            </w:r>
          </w:p>
        </w:tc>
        <w:tc>
          <w:tcPr>
            <w:tcW w:w="4269" w:type="dxa"/>
          </w:tcPr>
          <w:p w14:paraId="74BF0EA4" w14:textId="1E4357B2" w:rsidR="009A1F1A" w:rsidRPr="001E7700" w:rsidRDefault="00A0009D" w:rsidP="007D748E">
            <w:pPr>
              <w:pStyle w:val="BodyBang"/>
              <w:spacing w:line="240" w:lineRule="auto"/>
              <w:rPr>
                <w:rFonts w:cs="Times New Roman"/>
                <w:b/>
                <w:bCs/>
                <w:color w:val="auto"/>
                <w:szCs w:val="26"/>
              </w:rPr>
            </w:pPr>
            <w:r w:rsidRPr="001E7700">
              <w:rPr>
                <w:rFonts w:cs="Times New Roman"/>
                <w:b/>
                <w:bCs/>
                <w:color w:val="auto"/>
                <w:szCs w:val="26"/>
              </w:rPr>
              <w:t>Tổng cộng (N</w:t>
            </w:r>
            <w:r w:rsidR="003F7423" w:rsidRPr="001E7700">
              <w:rPr>
                <w:rFonts w:cs="Times New Roman"/>
                <w:b/>
                <w:bCs/>
                <w:color w:val="auto"/>
                <w:szCs w:val="26"/>
              </w:rPr>
              <w:t>=176</w:t>
            </w:r>
            <w:r w:rsidRPr="001E7700">
              <w:rPr>
                <w:rFonts w:cs="Times New Roman"/>
                <w:b/>
                <w:bCs/>
                <w:color w:val="auto"/>
                <w:szCs w:val="26"/>
              </w:rPr>
              <w:t>)</w:t>
            </w:r>
          </w:p>
        </w:tc>
        <w:tc>
          <w:tcPr>
            <w:tcW w:w="918" w:type="dxa"/>
          </w:tcPr>
          <w:p w14:paraId="60A1A0B6" w14:textId="32B5ABD7" w:rsidR="009A1F1A" w:rsidRPr="001E7700" w:rsidRDefault="00A0009D" w:rsidP="007D748E">
            <w:pPr>
              <w:pStyle w:val="BodyBang"/>
              <w:spacing w:line="240" w:lineRule="auto"/>
              <w:jc w:val="center"/>
              <w:rPr>
                <w:rFonts w:cs="Times New Roman"/>
                <w:b/>
                <w:bCs/>
                <w:color w:val="auto"/>
                <w:szCs w:val="26"/>
              </w:rPr>
            </w:pPr>
            <w:r w:rsidRPr="001E7700">
              <w:rPr>
                <w:rFonts w:cs="Times New Roman"/>
                <w:b/>
                <w:bCs/>
                <w:color w:val="auto"/>
                <w:szCs w:val="26"/>
              </w:rPr>
              <w:t>100%</w:t>
            </w:r>
          </w:p>
        </w:tc>
      </w:tr>
    </w:tbl>
    <w:p w14:paraId="1E9B87AB" w14:textId="77777777" w:rsidR="009B7178" w:rsidRDefault="009B7178" w:rsidP="009B7178">
      <w:bookmarkStart w:id="70" w:name="_Toc164772062"/>
    </w:p>
    <w:p w14:paraId="157AA6F3" w14:textId="19D51536" w:rsidR="008E1CFE" w:rsidRPr="001E7700" w:rsidRDefault="009B7178" w:rsidP="009B7178">
      <w:pPr>
        <w:pStyle w:val="Heading2"/>
      </w:pPr>
      <w:bookmarkStart w:id="71" w:name="_Toc196212676"/>
      <w:r>
        <w:t xml:space="preserve">3.2. </w:t>
      </w:r>
      <w:r w:rsidR="008E1CFE" w:rsidRPr="001E7700">
        <w:t>Phương pháp phân tích dữ liệu</w:t>
      </w:r>
      <w:bookmarkEnd w:id="70"/>
      <w:bookmarkEnd w:id="71"/>
    </w:p>
    <w:p w14:paraId="1A97D28C" w14:textId="3DA88985" w:rsidR="008E1CFE" w:rsidRPr="001E7700" w:rsidRDefault="009B7178" w:rsidP="009B7178">
      <w:pPr>
        <w:pStyle w:val="Heading3"/>
      </w:pPr>
      <w:bookmarkStart w:id="72" w:name="_Toc164772063"/>
      <w:bookmarkStart w:id="73" w:name="_Toc196212677"/>
      <w:r>
        <w:t xml:space="preserve">3.2.1. </w:t>
      </w:r>
      <w:r w:rsidR="008E1CFE" w:rsidRPr="001E7700">
        <w:t xml:space="preserve">Thống </w:t>
      </w:r>
      <w:r w:rsidR="008E1CFE" w:rsidRPr="009B7178">
        <w:t>kê</w:t>
      </w:r>
      <w:r w:rsidR="008E1CFE" w:rsidRPr="001E7700">
        <w:t xml:space="preserve"> mô tả</w:t>
      </w:r>
      <w:bookmarkEnd w:id="72"/>
      <w:bookmarkEnd w:id="73"/>
    </w:p>
    <w:p w14:paraId="02D1D16A" w14:textId="3B390194" w:rsidR="008E1CFE" w:rsidRPr="001E7700" w:rsidRDefault="008E1CFE" w:rsidP="009B7178">
      <w:pPr>
        <w:rPr>
          <w:shd w:val="clear" w:color="auto" w:fill="FFFFFF"/>
          <w:lang w:val="vi-VN"/>
        </w:rPr>
      </w:pPr>
      <w:r w:rsidRPr="001E7700">
        <w:t xml:space="preserve">Thống kê mô tả </w:t>
      </w:r>
      <w:r w:rsidRPr="001E7700">
        <w:rPr>
          <w:shd w:val="clear" w:color="auto" w:fill="FFFFFF"/>
        </w:rPr>
        <w:t xml:space="preserve">(Descriptive Statistics) là phương pháp sử dụng để tóm tắt hoặc mô tả một tập hợp dữ liệu, một mẫu nghiên cứu dưới dạng số hay biểu đồ trực </w:t>
      </w:r>
      <w:r w:rsidR="00783701" w:rsidRPr="001E7700">
        <w:rPr>
          <w:shd w:val="clear" w:color="auto" w:fill="FFFFFF"/>
        </w:rPr>
        <w:t>quan</w:t>
      </w:r>
      <w:r w:rsidR="00783701" w:rsidRPr="001E7700">
        <w:rPr>
          <w:shd w:val="clear" w:color="auto" w:fill="FFFFFF"/>
          <w:lang w:val="vi-VN"/>
        </w:rPr>
        <w:t>.</w:t>
      </w:r>
    </w:p>
    <w:p w14:paraId="465B836F" w14:textId="0585D781" w:rsidR="008E1CFE" w:rsidRPr="001E7700" w:rsidRDefault="008E1CFE" w:rsidP="009B7178">
      <w:pPr>
        <w:rPr>
          <w:lang w:val="vi-VN"/>
        </w:rPr>
      </w:pPr>
      <w:r w:rsidRPr="001E7700">
        <w:rPr>
          <w:lang w:val="vi-VN"/>
        </w:rPr>
        <w:t>Qua khảo sát, mẫu thu thập được sẽ tiến hành thống kê mô tả theo các biến như:</w:t>
      </w:r>
      <w:r w:rsidR="00172A86" w:rsidRPr="001E7700">
        <w:rPr>
          <w:lang w:val="vi-VN"/>
        </w:rPr>
        <w:t xml:space="preserve"> vị trí làm việc, trụ s</w:t>
      </w:r>
      <w:r w:rsidR="00343B45">
        <w:rPr>
          <w:lang w:val="vi-VN"/>
        </w:rPr>
        <w:t>ở, quy mô doanh nghiệp</w:t>
      </w:r>
      <w:r w:rsidRPr="001E7700">
        <w:rPr>
          <w:lang w:val="vi-VN"/>
        </w:rPr>
        <w:t>,…. Đồng thời tính điểm trung bình, tru</w:t>
      </w:r>
      <w:r w:rsidR="00343B45">
        <w:rPr>
          <w:lang w:val="vi-VN"/>
        </w:rPr>
        <w:t>ng vị, giá trị lớn nhất,</w:t>
      </w:r>
      <w:r w:rsidRPr="001E7700">
        <w:rPr>
          <w:lang w:val="vi-VN"/>
        </w:rPr>
        <w:t xml:space="preserve"> nhỏ nhất, độ lệch chuẩn, phương sai</w:t>
      </w:r>
      <w:r w:rsidR="001D1A36" w:rsidRPr="001E7700">
        <w:rPr>
          <w:lang w:val="vi-VN"/>
        </w:rPr>
        <w:t xml:space="preserve"> các câu trả lời </w:t>
      </w:r>
      <w:r w:rsidRPr="001E7700">
        <w:rPr>
          <w:lang w:val="vi-VN"/>
        </w:rPr>
        <w:t>thu thập được.</w:t>
      </w:r>
    </w:p>
    <w:p w14:paraId="52017A4E" w14:textId="1D461337" w:rsidR="008E1CFE" w:rsidRPr="001E7700" w:rsidRDefault="009B7178" w:rsidP="009B7178">
      <w:pPr>
        <w:pStyle w:val="Heading3"/>
      </w:pPr>
      <w:bookmarkStart w:id="74" w:name="_Toc164772064"/>
      <w:bookmarkStart w:id="75" w:name="_Toc196212678"/>
      <w:r>
        <w:t xml:space="preserve">3.2.2. </w:t>
      </w:r>
      <w:r w:rsidR="008E1CFE" w:rsidRPr="001E7700">
        <w:t xml:space="preserve">Phương tiện </w:t>
      </w:r>
      <w:r w:rsidR="008E1CFE" w:rsidRPr="009B7178">
        <w:t>nghiên</w:t>
      </w:r>
      <w:r w:rsidR="008E1CFE" w:rsidRPr="001E7700">
        <w:t xml:space="preserve"> cứu</w:t>
      </w:r>
      <w:bookmarkEnd w:id="74"/>
      <w:bookmarkEnd w:id="75"/>
    </w:p>
    <w:p w14:paraId="2B084E08" w14:textId="3A412B29" w:rsidR="008E1CFE" w:rsidRPr="001E7700" w:rsidRDefault="007008E9" w:rsidP="007008E9">
      <w:pPr>
        <w:rPr>
          <w:b/>
        </w:rPr>
      </w:pPr>
      <w:r>
        <w:t>S</w:t>
      </w:r>
      <w:r w:rsidR="008E1CFE" w:rsidRPr="001E7700">
        <w:t>ử dụng phần mềm SPSS</w:t>
      </w:r>
      <w:r w:rsidR="009C1F0C" w:rsidRPr="001E7700">
        <w:t xml:space="preserve"> và AMOS</w:t>
      </w:r>
      <w:r w:rsidR="008E1CFE" w:rsidRPr="001E7700">
        <w:t xml:space="preserve"> để xử lý và phân tích dữ liệu. Các biến nghiên cứu đã được mã hóa để tăng tính tiện lợi cho việc nhập dữ liệu, phân tích và trình bày dữ liệu. Để đánh giá tác động của </w:t>
      </w:r>
      <w:r w:rsidR="00C949FC" w:rsidRPr="001E7700">
        <w:t>sự sẵn sàng chuyển đổi số</w:t>
      </w:r>
      <w:r w:rsidR="008E1CFE" w:rsidRPr="001E7700">
        <w:t xml:space="preserve"> đến </w:t>
      </w:r>
      <w:r w:rsidR="00C949FC" w:rsidRPr="001E7700">
        <w:t>hiệu quả kinh doanh</w:t>
      </w:r>
      <w:r w:rsidR="008E1CFE" w:rsidRPr="001E7700">
        <w:t xml:space="preserve">, các yếu tố liên quan đến </w:t>
      </w:r>
      <w:r w:rsidR="000C02A0" w:rsidRPr="001E7700">
        <w:t>sự sẵn sàng chuyển đổi số</w:t>
      </w:r>
      <w:r w:rsidR="008E1CFE" w:rsidRPr="001E7700">
        <w:t xml:space="preserve"> </w:t>
      </w:r>
      <w:r w:rsidR="00072613" w:rsidRPr="001E7700">
        <w:t xml:space="preserve">trong doanh nghiệp </w:t>
      </w:r>
      <w:r w:rsidR="008E1CFE" w:rsidRPr="001E7700">
        <w:t xml:space="preserve">đã được kiểm định bằng cách sử dụng phân tích nhân tố khám phá EFA, hệ số độ tin cậy Cronbach's </w:t>
      </w:r>
      <w:r w:rsidR="008E1CFE" w:rsidRPr="001E7700">
        <w:lastRenderedPageBreak/>
        <w:t>Alpha,</w:t>
      </w:r>
      <w:r w:rsidR="00C63647" w:rsidRPr="001E7700">
        <w:t xml:space="preserve"> phân tích tương quan Pearson,</w:t>
      </w:r>
      <w:r w:rsidR="008E1CFE" w:rsidRPr="001E7700">
        <w:t xml:space="preserve"> phân tích </w:t>
      </w:r>
      <w:r w:rsidR="00C63647" w:rsidRPr="001E7700">
        <w:t xml:space="preserve">nhân tố khẳng định CFA, phân tích phương sai và phân tích SEM </w:t>
      </w:r>
      <w:r w:rsidR="008E1CFE" w:rsidRPr="001E7700">
        <w:t xml:space="preserve">bằng phần </w:t>
      </w:r>
      <w:r w:rsidR="00C63647" w:rsidRPr="001E7700">
        <w:t>mềm xử lý số liệu thống kê SPSS và AMOS.</w:t>
      </w:r>
    </w:p>
    <w:p w14:paraId="3624D930" w14:textId="039AC9FC" w:rsidR="008E1CFE" w:rsidRPr="001E7700" w:rsidRDefault="007008E9" w:rsidP="007008E9">
      <w:pPr>
        <w:pStyle w:val="Heading3"/>
      </w:pPr>
      <w:bookmarkStart w:id="76" w:name="_Toc164772065"/>
      <w:bookmarkStart w:id="77" w:name="_Toc196212679"/>
      <w:r>
        <w:t xml:space="preserve">3.2.3. </w:t>
      </w:r>
      <w:r w:rsidR="008E1CFE" w:rsidRPr="001E7700">
        <w:t>Kỹ thuật phân tích dữ liệu</w:t>
      </w:r>
      <w:bookmarkEnd w:id="76"/>
      <w:bookmarkEnd w:id="77"/>
    </w:p>
    <w:p w14:paraId="0B24CDEA" w14:textId="2F8A905F" w:rsidR="008E1CFE" w:rsidRPr="001E7700" w:rsidRDefault="007008E9" w:rsidP="00DF1AE5">
      <w:pPr>
        <w:pStyle w:val="Heading4"/>
        <w:rPr>
          <w:rFonts w:cs="Times New Roman"/>
        </w:rPr>
      </w:pPr>
      <w:r>
        <w:rPr>
          <w:rFonts w:cs="Times New Roman"/>
        </w:rPr>
        <w:t xml:space="preserve">3.2.3.1. </w:t>
      </w:r>
      <w:r w:rsidR="008E1CFE" w:rsidRPr="001E7700">
        <w:rPr>
          <w:rFonts w:cs="Times New Roman"/>
        </w:rPr>
        <w:t>Kiểm định độ tin cậy của thang đo</w:t>
      </w:r>
    </w:p>
    <w:p w14:paraId="4D7F263E" w14:textId="7B7147DA" w:rsidR="004049F4" w:rsidRPr="001E7700" w:rsidRDefault="004049F4" w:rsidP="007008E9">
      <w:r w:rsidRPr="001E7700">
        <w:t>Kiểm định độ tin cậy thang đo Cro</w:t>
      </w:r>
      <w:r w:rsidR="008D17DD">
        <w:t>nbach’s Alpha là công cụ</w:t>
      </w:r>
      <w:r w:rsidRPr="001E7700">
        <w:t xml:space="preserve"> kiểm tra xem các biến quan sát có đáng tin hay không, có tốt hay không. Kết quả sau khi phân tích nhân tố sẽ có một nhóm biến mới dùng để đo mức độ </w:t>
      </w:r>
      <w:r w:rsidR="00072613" w:rsidRPr="001E7700">
        <w:t>ảnh hưởng</w:t>
      </w:r>
      <w:r w:rsidRPr="001E7700">
        <w:t xml:space="preserve"> của chúng đến</w:t>
      </w:r>
      <w:r w:rsidR="00072613" w:rsidRPr="001E7700">
        <w:t xml:space="preserve"> sự sẵn sàng chuyển đổi số trong doanh nghiệp</w:t>
      </w:r>
      <w:r w:rsidR="008D17DD">
        <w:t>.</w:t>
      </w:r>
      <w:r w:rsidRPr="001E7700">
        <w:t xml:space="preserve"> Việc kiểm định độ tin cậy của các biến dựa vào hệ số kiểm định Cronbach’s Alpha các thành phần trong thang đo và hệ số Cronbach’s Alpha của mỗi biến đo lường. Nếu hệ số Cronbach’s Alpha &gt; hoặc = 0.6 là thang đo có thể chấp nhận được về mặt tin cậy. </w:t>
      </w:r>
      <w:r w:rsidR="008D17DD">
        <w:t>Ngoài ra</w:t>
      </w:r>
      <w:r w:rsidRPr="001E7700">
        <w:t xml:space="preserve">, các biến có hệ số tương quan tổng – biến nhỏ hơn 0.3 cần xem xét loại bỏ biến quan sát đó. </w:t>
      </w:r>
    </w:p>
    <w:p w14:paraId="2791DDA3" w14:textId="7210C76A" w:rsidR="008E1CFE" w:rsidRPr="001E7700" w:rsidRDefault="00F642DA" w:rsidP="00F642DA">
      <w:pPr>
        <w:pStyle w:val="Heading4"/>
      </w:pPr>
      <w:r>
        <w:t xml:space="preserve">3.2.3.2. </w:t>
      </w:r>
      <w:r w:rsidR="004049F4" w:rsidRPr="001E7700">
        <w:t>Phân tích nhân tố</w:t>
      </w:r>
    </w:p>
    <w:p w14:paraId="7B678B38" w14:textId="77777777" w:rsidR="00F642DA" w:rsidRDefault="004049F4" w:rsidP="00F642DA">
      <w:r w:rsidRPr="001E7700">
        <w:t>Sau khi kiểm định độ tin cậy của các biến, n</w:t>
      </w:r>
      <w:r w:rsidR="00072613" w:rsidRPr="001E7700">
        <w:t xml:space="preserve">hóm nghiên cứu tiếp tục </w:t>
      </w:r>
      <w:r w:rsidRPr="001E7700">
        <w:t xml:space="preserve">phân tích </w:t>
      </w:r>
      <w:r w:rsidR="00FD3DFC" w:rsidRPr="001E7700">
        <w:t xml:space="preserve">nhân tố </w:t>
      </w:r>
      <w:r w:rsidRPr="001E7700">
        <w:t xml:space="preserve">khám phá (EFA) trong SPSS để xác định các nhân tố ẩn của mẫu. </w:t>
      </w:r>
    </w:p>
    <w:p w14:paraId="6E859FD9" w14:textId="67490B46" w:rsidR="004049F4" w:rsidRPr="001E7700" w:rsidRDefault="004049F4" w:rsidP="00F642DA">
      <w:pPr>
        <w:rPr>
          <w:lang w:val="vi-VN"/>
        </w:rPr>
      </w:pPr>
      <w:r w:rsidRPr="001E7700">
        <w:t xml:space="preserve">Phân tích nhân tố khám phá EFA là một phương pháp phân tích thống kê dùng để rút gọn một tập gồm nhiều biến quan sát phụ thuộc lẫn nhau, dựa trên mối tương quan giữa các biến. Để đảm bảo tính chính xác có thể áp dụng một số tiêu chuẩn </w:t>
      </w:r>
      <w:r w:rsidR="00783701" w:rsidRPr="001E7700">
        <w:t>như</w:t>
      </w:r>
      <w:r w:rsidR="00783701" w:rsidRPr="001E7700">
        <w:rPr>
          <w:lang w:val="vi-VN"/>
        </w:rPr>
        <w:t>:</w:t>
      </w:r>
    </w:p>
    <w:p w14:paraId="32FB7CE4" w14:textId="77777777" w:rsidR="00CA3B6A" w:rsidRPr="001E7700" w:rsidRDefault="00CA3B6A" w:rsidP="00F642DA">
      <w:pPr>
        <w:rPr>
          <w:lang w:val="vi-VN"/>
        </w:rPr>
      </w:pPr>
      <w:r w:rsidRPr="001E7700">
        <w:rPr>
          <w:lang w:val="vi-VN"/>
        </w:rPr>
        <w:t>- Hệ số KMO (Kaiser-Meyer-Olkin) là một chỉ số dùng để xem xét sự thích hợp của phân tích nhân tố. Trị số của KMO phải đạt giá trị 0.5 trở lên (0.5 ≤ KMO ≤ 1) là điều kiện đủ để phân tích nhân tố là phù hợp. Nếu trị số này nhỏ hơn 0.5, thì phân tích nhân tố có khả năng không thích hợp với tập dữ liệu nghiên cứu. </w:t>
      </w:r>
    </w:p>
    <w:p w14:paraId="74F2FF48" w14:textId="3307B5A3" w:rsidR="00CA3B6A" w:rsidRPr="001E7700" w:rsidRDefault="00CA3B6A" w:rsidP="00F642DA">
      <w:pPr>
        <w:rPr>
          <w:lang w:val="vi-VN"/>
        </w:rPr>
      </w:pPr>
      <w:r w:rsidRPr="001E7700">
        <w:rPr>
          <w:lang w:val="vi-VN"/>
        </w:rPr>
        <w:t>- Kiểm định Bartlett (Bartlett’s test of sphericity) dùng để xem xét các biến quan sát trong nhân tố có tương quan với nhau</w:t>
      </w:r>
      <w:r w:rsidR="00D83C13">
        <w:rPr>
          <w:lang w:val="vi-VN"/>
        </w:rPr>
        <w:t xml:space="preserve"> hay không. </w:t>
      </w:r>
      <w:r w:rsidR="00D83C13">
        <w:t>Đ</w:t>
      </w:r>
      <w:r w:rsidRPr="001E7700">
        <w:rPr>
          <w:lang w:val="vi-VN"/>
        </w:rPr>
        <w:t>iều kiện cần để áp dụng phân tích nhân tố là các biến quan sát phản ánh những khía cạnh khác nhau của cùng một nhân tố phải có mối tương quan với nhau. Điểm này liên quan đến giá</w:t>
      </w:r>
      <w:r w:rsidR="00D83C13">
        <w:rPr>
          <w:lang w:val="vi-VN"/>
        </w:rPr>
        <w:t xml:space="preserve"> trị hội tụ trong phân tích EFA. </w:t>
      </w:r>
      <w:r w:rsidRPr="001E7700">
        <w:rPr>
          <w:lang w:val="vi-VN"/>
        </w:rPr>
        <w:t>Kiểm định Bartlett có ý nghĩa thống kê (sig Bartlett’s Test &lt; 0.05)</w:t>
      </w:r>
      <w:r w:rsidR="00D83C13">
        <w:rPr>
          <w:lang w:val="vi-VN"/>
        </w:rPr>
        <w:t xml:space="preserve">, chứng tỏ các biến quan sát </w:t>
      </w:r>
      <w:r w:rsidRPr="001E7700">
        <w:rPr>
          <w:lang w:val="vi-VN"/>
        </w:rPr>
        <w:t>tương quan với nhau trong nhân tố.</w:t>
      </w:r>
    </w:p>
    <w:p w14:paraId="29385FCC" w14:textId="77777777" w:rsidR="00CA3B6A" w:rsidRPr="001E7700" w:rsidRDefault="00CA3B6A" w:rsidP="00F642DA">
      <w:pPr>
        <w:rPr>
          <w:lang w:val="vi-VN"/>
        </w:rPr>
      </w:pPr>
      <w:r w:rsidRPr="001E7700">
        <w:rPr>
          <w:lang w:val="vi-VN"/>
        </w:rPr>
        <w:t>- Trị số Eigenvalue là một tiêu chí sử dụng phổ biến để xác định số lượng nhân tố  trong phân tích EFA. Với tiêu chí này, chỉ có những nhân tố nào có Eigenvalue &gt; 1 mới được giữ lại trong mô hình phân tích.</w:t>
      </w:r>
    </w:p>
    <w:p w14:paraId="72BFEBA6" w14:textId="77777777" w:rsidR="00CA3B6A" w:rsidRPr="001E7700" w:rsidRDefault="00CA3B6A" w:rsidP="00F642DA">
      <w:r w:rsidRPr="001E7700">
        <w:lastRenderedPageBreak/>
        <w:t>- Tổng phương sai trích (Total Variance Explained) ≥ 50% cho thấy mô hình EFA là phù hợp. Coi biến thiên là 100% thì trị số này thể hiện các nhân tố được trích cô đọng được bao nhiêu % và bị thất thoát bao nhiêu % của các biến quan sát.</w:t>
      </w:r>
    </w:p>
    <w:p w14:paraId="47C037A4" w14:textId="0F0E556E" w:rsidR="00CA3B6A" w:rsidRPr="001E7700" w:rsidRDefault="00CA3B6A" w:rsidP="00F642DA">
      <w:r w:rsidRPr="001E7700">
        <w:t>- Hệ số tải nhân tố (Factor Loading) hay còn gọi là trọng số nhân tố, giá trị này biểu thị mối quan hệ tương quan giữa biến quan sát với nhân tố. Hệ số tải nhân tố càng cao, nghĩa là tương quan giữa biến quan sát đó với nhân tố càng lớn và ngược lại.</w:t>
      </w:r>
      <w:r w:rsidR="00A94BCB" w:rsidRPr="001E7700">
        <w:t xml:space="preserve"> </w:t>
      </w:r>
      <w:r w:rsidRPr="001E7700">
        <w:t>Theo Hair và cộng sự, Multivariate Data Analysis hệ số tải từ 0.5 là biến quan sát đạt chất lượng tốt, tối thiểu nên là 0.3</w:t>
      </w:r>
      <w:r w:rsidR="00A94BCB" w:rsidRPr="001E7700">
        <w:t xml:space="preserve"> </w:t>
      </w:r>
      <w:r w:rsidR="00A94BCB" w:rsidRPr="001E7700">
        <w:fldChar w:fldCharType="begin"/>
      </w:r>
      <w:r w:rsidR="00A94BCB" w:rsidRPr="001E7700">
        <w:instrText xml:space="preserve"> ADDIN EN.CITE &lt;EndNote&gt;&lt;Cite&gt;&lt;Author&gt;Hair&lt;/Author&gt;&lt;Year&gt;2009&lt;/Year&gt;&lt;RecNum&gt;1683&lt;/RecNum&gt;&lt;DisplayText&gt;(Hair, 2009)&lt;/DisplayText&gt;&lt;record&gt;&lt;rec-number&gt;1683&lt;/rec-number&gt;&lt;foreign-keys&gt;&lt;key app="EN" db-id="xszt09ex5a9f2qevtp5xxrpmwz2sfepw9a9f" timestamp="1713539379"&gt;1683&lt;/key&gt;&lt;/foreign-keys&gt;&lt;ref-type name="Journal Article"&gt;17&lt;/ref-type&gt;&lt;contributors&gt;&lt;authors&gt;&lt;author&gt;Hair, Joseph F&lt;/author&gt;&lt;/authors&gt;&lt;/contributors&gt;&lt;titles&gt;&lt;title&gt;Multivariate data analysis&lt;/title&gt;&lt;/titles&gt;&lt;dates&gt;&lt;year&gt;2009&lt;/year&gt;&lt;/dates&gt;&lt;urls&gt;&lt;/urls&gt;&lt;/record&gt;&lt;/Cite&gt;&lt;/EndNote&gt;</w:instrText>
      </w:r>
      <w:r w:rsidR="00A94BCB" w:rsidRPr="001E7700">
        <w:fldChar w:fldCharType="separate"/>
      </w:r>
      <w:r w:rsidR="00A94BCB" w:rsidRPr="001E7700">
        <w:rPr>
          <w:noProof/>
        </w:rPr>
        <w:t>(Hair, 2009)</w:t>
      </w:r>
      <w:r w:rsidR="00A94BCB" w:rsidRPr="001E7700">
        <w:fldChar w:fldCharType="end"/>
      </w:r>
      <w:r w:rsidRPr="001E7700">
        <w:t>.</w:t>
      </w:r>
    </w:p>
    <w:p w14:paraId="48A589FB" w14:textId="3D8D3C6D" w:rsidR="004049F4" w:rsidRPr="001E7700" w:rsidRDefault="004049F4" w:rsidP="00F642DA">
      <w:pPr>
        <w:rPr>
          <w:lang w:val="vi-VN"/>
        </w:rPr>
      </w:pPr>
      <w:r w:rsidRPr="001E7700">
        <w:t xml:space="preserve">- Xác định số lượng nhân tố trong phân tích EFA qua xác định trị số Eigenvalue. Nếu trị số Eigenvalue &gt; 1, thì các nhân tố đó mới được giữ lại trong mô hình phân </w:t>
      </w:r>
      <w:r w:rsidR="00783701" w:rsidRPr="001E7700">
        <w:t>tích</w:t>
      </w:r>
      <w:r w:rsidR="00783701" w:rsidRPr="001E7700">
        <w:rPr>
          <w:lang w:val="vi-VN"/>
        </w:rPr>
        <w:t>.</w:t>
      </w:r>
    </w:p>
    <w:p w14:paraId="7A1A55C3" w14:textId="19A3A438" w:rsidR="004049F4" w:rsidRPr="001E7700" w:rsidRDefault="002D17B7" w:rsidP="002D17B7">
      <w:pPr>
        <w:pStyle w:val="Heading4"/>
      </w:pPr>
      <w:r>
        <w:t xml:space="preserve">3.2.3.3. </w:t>
      </w:r>
      <w:r w:rsidR="004049F4" w:rsidRPr="001E7700">
        <w:t>Phân tích tương quan</w:t>
      </w:r>
    </w:p>
    <w:p w14:paraId="23A7DE03" w14:textId="396E42AB" w:rsidR="004049F4" w:rsidRPr="001E7700" w:rsidRDefault="002D17B7" w:rsidP="002D17B7">
      <w:r>
        <w:t>Khi hoàn tất</w:t>
      </w:r>
      <w:r w:rsidR="004049F4" w:rsidRPr="001E7700">
        <w:t xml:space="preserve"> phân tích nhân tố EFA và kiểm định Cronbach’s Alpha sẽ thực hiện phân tích tương quan Pearson để đánh giá mối tương quan giữa các biến độc lập hoặc giữa biến độc lập và biến phụ thuộc. Nếu kết quả phân </w:t>
      </w:r>
      <w:r w:rsidR="00784355" w:rsidRPr="001E7700">
        <w:t xml:space="preserve">tích </w:t>
      </w:r>
      <w:r w:rsidR="004049F4" w:rsidRPr="001E7700">
        <w:t>cho thấy các biến độc lập có sự tươ</w:t>
      </w:r>
      <w:r w:rsidR="00246D46" w:rsidRPr="001E7700">
        <w:t xml:space="preserve">ng quan với biến phụ thuộc </w:t>
      </w:r>
      <w:r w:rsidR="004049F4" w:rsidRPr="001E7700">
        <w:t xml:space="preserve">thì việc thực hiện phân sẽ mang ý nghĩa quan trọng. </w:t>
      </w:r>
    </w:p>
    <w:p w14:paraId="4CDCAE7C" w14:textId="76E61F2F" w:rsidR="00FD3DFC" w:rsidRPr="001E7700" w:rsidRDefault="004042CC" w:rsidP="004042CC">
      <w:pPr>
        <w:pStyle w:val="Heading4"/>
      </w:pPr>
      <w:r>
        <w:t xml:space="preserve">3.2.3.4. </w:t>
      </w:r>
      <w:r w:rsidR="00FD3DFC" w:rsidRPr="001E7700">
        <w:t>Phân tích nhân tố khẳng định CFA</w:t>
      </w:r>
    </w:p>
    <w:p w14:paraId="23EBCF8D" w14:textId="314E811E" w:rsidR="00052DFA" w:rsidRPr="001E7700" w:rsidRDefault="004042CC" w:rsidP="004042CC">
      <w:r>
        <w:t>Sau khi</w:t>
      </w:r>
      <w:r w:rsidR="00FD3DFC" w:rsidRPr="001E7700">
        <w:t xml:space="preserve"> phân tích nhân tố khám phá EFA và kiểm định Cronbach’s Alpha, các biến quan sát đáp ứng yêu cầu được sử dụng </w:t>
      </w:r>
      <w:r w:rsidR="007E21BB" w:rsidRPr="001E7700">
        <w:t xml:space="preserve">để </w:t>
      </w:r>
      <w:r w:rsidR="00FD3DFC" w:rsidRPr="001E7700">
        <w:t>phân tích nhân tố khẳng định CFA</w:t>
      </w:r>
      <w:r w:rsidR="007E21BB" w:rsidRPr="001E7700">
        <w:t>. Phương pháp này được thực hiện bằng phần mềm AMOS</w:t>
      </w:r>
      <w:r w:rsidR="00132400" w:rsidRPr="001E7700">
        <w:t xml:space="preserve"> để đánh giá độ phù hợp của tổng thể dữ liệu dựa t</w:t>
      </w:r>
      <w:r>
        <w:t>rên các chỉ số phù hợp mô hình</w:t>
      </w:r>
      <w:r w:rsidR="00132400" w:rsidRPr="001E7700">
        <w:t xml:space="preserve"> như CFI, RMSEA, </w:t>
      </w:r>
      <w:r w:rsidR="00052DFA" w:rsidRPr="001E7700">
        <w:t>PCLOSE</w:t>
      </w:r>
      <w:r w:rsidR="00132400" w:rsidRPr="001E7700">
        <w:t>…</w:t>
      </w:r>
    </w:p>
    <w:p w14:paraId="0DBCCF52" w14:textId="5FDE212F" w:rsidR="00052DFA" w:rsidRPr="001E7700" w:rsidRDefault="00052DFA" w:rsidP="004042CC">
      <w:r w:rsidRPr="001E7700">
        <w:t>- CMIN/ df &lt;= 3 là tốt, CMIN/ df &lt;= 5 là chấp nhận được</w:t>
      </w:r>
    </w:p>
    <w:p w14:paraId="67ABFB76" w14:textId="35FF6AD9" w:rsidR="00052DFA" w:rsidRPr="001E7700" w:rsidRDefault="00052DFA" w:rsidP="004042CC">
      <w:r w:rsidRPr="001E7700">
        <w:t xml:space="preserve">- CFI &gt;= 0.9 là tốt, CFI &gt;= 0.95 là rất tốt, CFI &gt;= 0.8 là chấp nhận được </w:t>
      </w:r>
    </w:p>
    <w:p w14:paraId="22B2C493" w14:textId="5151B0E2" w:rsidR="00052DFA" w:rsidRPr="001E7700" w:rsidRDefault="00052DFA" w:rsidP="004042CC">
      <w:r w:rsidRPr="001E7700">
        <w:t xml:space="preserve">- </w:t>
      </w:r>
      <w:r w:rsidR="005B60F1" w:rsidRPr="001E7700">
        <w:t>RMSEA &lt;= 0.06 là tốt, RMSEA &lt;= 0.08 là chấp nhận được</w:t>
      </w:r>
    </w:p>
    <w:p w14:paraId="45FBBD85" w14:textId="750B0FA7" w:rsidR="005B60F1" w:rsidRPr="001E7700" w:rsidRDefault="005B60F1" w:rsidP="004042CC">
      <w:r w:rsidRPr="001E7700">
        <w:t>- PCLOSE &gt;= 0.05 là tốt, PCLOSE &gt;= 0.01 là chấp nhận được</w:t>
      </w:r>
    </w:p>
    <w:p w14:paraId="69FBD7DC" w14:textId="457EFDBD" w:rsidR="00FD3DFC" w:rsidRPr="001E7700" w:rsidRDefault="006F4CA1" w:rsidP="006F4CA1">
      <w:pPr>
        <w:pStyle w:val="Heading4"/>
      </w:pPr>
      <w:r>
        <w:t xml:space="preserve">3.2.3.5. </w:t>
      </w:r>
      <w:r w:rsidR="00FD3DFC" w:rsidRPr="001E7700">
        <w:t>Phân tích SEM</w:t>
      </w:r>
    </w:p>
    <w:p w14:paraId="4087EA5D" w14:textId="09D01AE3" w:rsidR="00AD2024" w:rsidRPr="001E7700" w:rsidRDefault="00AD2024" w:rsidP="006F4CA1">
      <w:r w:rsidRPr="001E7700">
        <w:t xml:space="preserve">SEM (hay còn gọi là mô hình cấu trúc tuyến tính) là một kỹ thuật phân tích thống kê để phân tích mối quan hệ đa chiều giữa nhiều biến trong mô hình, cho phép kiểm định tập hợp phương trình hồi quy cùng một lúc. Các kỹ thuật trong mô hình SEM như phân tích nhân tố, mối quan hệ giữa các phần tử trong sơ đồ mạng, hồi quy đa biến,… </w:t>
      </w:r>
    </w:p>
    <w:p w14:paraId="3DE4552D" w14:textId="008D6A7F" w:rsidR="006B5912" w:rsidRPr="001E7700" w:rsidRDefault="00DE75BD" w:rsidP="00DE75BD">
      <w:pPr>
        <w:pStyle w:val="Heading1"/>
      </w:pPr>
      <w:bookmarkStart w:id="78" w:name="_Toc164772066"/>
      <w:bookmarkStart w:id="79" w:name="_Toc196212680"/>
      <w:bookmarkEnd w:id="27"/>
      <w:r>
        <w:lastRenderedPageBreak/>
        <w:t xml:space="preserve">CHƯƠNG 4. </w:t>
      </w:r>
      <w:r w:rsidR="004049F4" w:rsidRPr="001E7700">
        <w:t>KẾT QUẢ VÀ THẢO LUẬN</w:t>
      </w:r>
      <w:bookmarkEnd w:id="78"/>
      <w:bookmarkEnd w:id="79"/>
    </w:p>
    <w:p w14:paraId="7EC8E749" w14:textId="77F484C6" w:rsidR="002F4BAA" w:rsidRPr="00D93131" w:rsidRDefault="00F900BD" w:rsidP="00DF1AE5">
      <w:pPr>
        <w:pStyle w:val="Heading2"/>
        <w:spacing w:before="120"/>
        <w:rPr>
          <w:rFonts w:cs="Times New Roman"/>
        </w:rPr>
      </w:pPr>
      <w:bookmarkStart w:id="80" w:name="_Toc164772067"/>
      <w:bookmarkStart w:id="81" w:name="_Toc196212681"/>
      <w:r>
        <w:rPr>
          <w:rFonts w:cs="Times New Roman"/>
        </w:rPr>
        <w:t xml:space="preserve">4.1. </w:t>
      </w:r>
      <w:r w:rsidR="004049F4" w:rsidRPr="00D93131">
        <w:rPr>
          <w:rFonts w:cs="Times New Roman"/>
        </w:rPr>
        <w:t>Kết quả nghiên cứu</w:t>
      </w:r>
      <w:bookmarkEnd w:id="80"/>
      <w:bookmarkEnd w:id="81"/>
    </w:p>
    <w:p w14:paraId="1A13B413" w14:textId="38AB76F6" w:rsidR="004049F4" w:rsidRPr="00D93131" w:rsidRDefault="00F900BD" w:rsidP="00F900BD">
      <w:pPr>
        <w:pStyle w:val="Heading3"/>
      </w:pPr>
      <w:bookmarkStart w:id="82" w:name="_Toc164772068"/>
      <w:bookmarkStart w:id="83" w:name="_Toc196212682"/>
      <w:r>
        <w:t xml:space="preserve">4.1.1. </w:t>
      </w:r>
      <w:r w:rsidR="004049F4" w:rsidRPr="00D93131">
        <w:t>Thống kê mô tả</w:t>
      </w:r>
      <w:bookmarkEnd w:id="82"/>
      <w:bookmarkEnd w:id="83"/>
    </w:p>
    <w:p w14:paraId="5FD1D3BB" w14:textId="28080F3F" w:rsidR="00BD7A8E" w:rsidRPr="00B67C7F" w:rsidRDefault="00AD6343" w:rsidP="003C0FC1">
      <w:pPr>
        <w:rPr>
          <w:color w:val="auto"/>
        </w:rPr>
      </w:pPr>
      <w:bookmarkStart w:id="84" w:name="_Toc164602185"/>
      <w:bookmarkStart w:id="85" w:name="_Toc164772088"/>
      <w:r w:rsidRPr="00B67C7F">
        <w:rPr>
          <w:color w:val="auto"/>
        </w:rPr>
        <w:t xml:space="preserve">Theo kết quả phân tích, người tham gia khảo sát chủ yếu là </w:t>
      </w:r>
      <w:r w:rsidR="000511F9" w:rsidRPr="00B67C7F">
        <w:rPr>
          <w:color w:val="auto"/>
        </w:rPr>
        <w:t xml:space="preserve">nhân viên và </w:t>
      </w:r>
      <w:r w:rsidRPr="00B67C7F">
        <w:rPr>
          <w:color w:val="auto"/>
        </w:rPr>
        <w:t xml:space="preserve">thực tập sinh đang làm việc tại các doanh nghiệp vừa và nhỏ ở Việt Nam, hoạt động trong nhiều lĩnh vực như công nghệ thông tin, giáo dục, y tế, thương mại,v.v. Phần lớn người tham gia khảo sát làm việc tại doanh nghiệp tư nhân có trụ sở chính ở miền Bắc. Theo thống kê, chủ sở hữu điền phiếu khảo sát chỉ chiếm 2% trong tổng số phiếu điều tra (mẫu sau khi làm sạch là 176 phiếu), 4% là quản lý cấp cao và 7% là quản lý cấp trung, còn lại phần lớn là nhân viên và thực tập sinh tham gia khảo sát. Thông qua kết quả khảo sát, đa phần đối tượng khảo sát cho rằng </w:t>
      </w:r>
      <w:r w:rsidR="00F900BD" w:rsidRPr="00B67C7F">
        <w:rPr>
          <w:color w:val="auto"/>
        </w:rPr>
        <w:t>khả năng đổi mới</w:t>
      </w:r>
      <w:r w:rsidRPr="00B67C7F">
        <w:rPr>
          <w:color w:val="auto"/>
        </w:rPr>
        <w:t xml:space="preserve"> là yếu tố quan trọng nhất, có tác động lớn đến sự sẵn sàng chuyển đổi số của doanh nghiệp.</w:t>
      </w:r>
      <w:bookmarkEnd w:id="84"/>
      <w:bookmarkEnd w:id="85"/>
    </w:p>
    <w:p w14:paraId="3456FD84" w14:textId="57E0A686" w:rsidR="003C0FC1" w:rsidRDefault="003C0FC1" w:rsidP="003C0FC1">
      <w:pPr>
        <w:pStyle w:val="Caption"/>
      </w:pPr>
      <w:bookmarkStart w:id="86" w:name="_Toc196212708"/>
      <w:r>
        <w:t xml:space="preserve">Bảng </w:t>
      </w:r>
      <w:fldSimple w:instr=" SEQ Bảng \* ARABIC ">
        <w:r w:rsidR="00A942F0">
          <w:rPr>
            <w:noProof/>
          </w:rPr>
          <w:t>8</w:t>
        </w:r>
      </w:fldSimple>
      <w:r>
        <w:t>. Thống kê nhận định mức độ quan trọng của các yếu tố</w:t>
      </w:r>
      <w:bookmarkEnd w:id="86"/>
    </w:p>
    <w:tbl>
      <w:tblPr>
        <w:tblStyle w:val="TableGrid"/>
        <w:tblW w:w="0" w:type="auto"/>
        <w:tblLook w:val="04A0" w:firstRow="1" w:lastRow="0" w:firstColumn="1" w:lastColumn="0" w:noHBand="0" w:noVBand="1"/>
      </w:tblPr>
      <w:tblGrid>
        <w:gridCol w:w="4219"/>
        <w:gridCol w:w="4842"/>
      </w:tblGrid>
      <w:tr w:rsidR="006861A8" w:rsidRPr="001E7700" w14:paraId="06540044" w14:textId="77777777" w:rsidTr="00BD7A8E">
        <w:trPr>
          <w:trHeight w:val="20"/>
        </w:trPr>
        <w:tc>
          <w:tcPr>
            <w:tcW w:w="9061" w:type="dxa"/>
            <w:gridSpan w:val="2"/>
            <w:vAlign w:val="center"/>
          </w:tcPr>
          <w:p w14:paraId="3E3159EF" w14:textId="5E1162C6" w:rsidR="004049F4" w:rsidRPr="001E7700" w:rsidRDefault="008055AA" w:rsidP="003C0FC1">
            <w:pPr>
              <w:spacing w:before="60" w:after="60" w:line="240" w:lineRule="auto"/>
              <w:jc w:val="center"/>
              <w:rPr>
                <w:rFonts w:cs="Times New Roman"/>
                <w:b/>
                <w:szCs w:val="26"/>
              </w:rPr>
            </w:pPr>
            <w:r w:rsidRPr="001E7700">
              <w:rPr>
                <w:rFonts w:cs="Times New Roman"/>
                <w:b/>
                <w:szCs w:val="26"/>
              </w:rPr>
              <w:t>CÁC YẾU TỐ NGHIÊN CỨU</w:t>
            </w:r>
          </w:p>
        </w:tc>
      </w:tr>
      <w:tr w:rsidR="008055AA" w:rsidRPr="001E7700" w14:paraId="2DB92116" w14:textId="77777777" w:rsidTr="008055AA">
        <w:trPr>
          <w:trHeight w:val="20"/>
        </w:trPr>
        <w:tc>
          <w:tcPr>
            <w:tcW w:w="4219" w:type="dxa"/>
          </w:tcPr>
          <w:p w14:paraId="060C2971" w14:textId="30D945E9" w:rsidR="008055AA" w:rsidRPr="001E7700" w:rsidRDefault="008055AA" w:rsidP="003C0FC1">
            <w:pPr>
              <w:spacing w:before="60" w:after="60" w:line="240" w:lineRule="auto"/>
              <w:rPr>
                <w:rFonts w:cs="Times New Roman"/>
                <w:bCs/>
                <w:szCs w:val="26"/>
              </w:rPr>
            </w:pPr>
            <w:r w:rsidRPr="001E7700">
              <w:rPr>
                <w:rFonts w:cs="Times New Roman"/>
                <w:szCs w:val="26"/>
              </w:rPr>
              <w:t>Hạ tầng công nghệ thông tin (IT)</w:t>
            </w:r>
          </w:p>
        </w:tc>
        <w:tc>
          <w:tcPr>
            <w:tcW w:w="4842" w:type="dxa"/>
            <w:vAlign w:val="center"/>
          </w:tcPr>
          <w:p w14:paraId="1B9E94A4" w14:textId="5DFB9E38" w:rsidR="008055AA" w:rsidRPr="001E7700" w:rsidRDefault="00383EBA" w:rsidP="003C0FC1">
            <w:pPr>
              <w:spacing w:before="60" w:after="60" w:line="240" w:lineRule="auto"/>
              <w:jc w:val="center"/>
              <w:rPr>
                <w:rFonts w:cs="Times New Roman"/>
                <w:bCs/>
                <w:szCs w:val="26"/>
              </w:rPr>
            </w:pPr>
            <w:r w:rsidRPr="001E7700">
              <w:rPr>
                <w:rFonts w:cs="Times New Roman"/>
                <w:szCs w:val="26"/>
              </w:rPr>
              <w:t>57.6</w:t>
            </w:r>
            <w:r w:rsidR="008055AA" w:rsidRPr="001E7700">
              <w:rPr>
                <w:rFonts w:cs="Times New Roman"/>
                <w:szCs w:val="26"/>
              </w:rPr>
              <w:t>%</w:t>
            </w:r>
          </w:p>
        </w:tc>
      </w:tr>
      <w:tr w:rsidR="008055AA" w:rsidRPr="001E7700" w14:paraId="599B7E7C" w14:textId="77777777" w:rsidTr="008055AA">
        <w:trPr>
          <w:trHeight w:val="20"/>
        </w:trPr>
        <w:tc>
          <w:tcPr>
            <w:tcW w:w="4219" w:type="dxa"/>
          </w:tcPr>
          <w:p w14:paraId="323703BD" w14:textId="3EEA696C" w:rsidR="008055AA" w:rsidRPr="001E7700" w:rsidRDefault="008055AA" w:rsidP="003C0FC1">
            <w:pPr>
              <w:spacing w:before="60" w:after="60" w:line="240" w:lineRule="auto"/>
              <w:rPr>
                <w:rFonts w:cs="Times New Roman"/>
                <w:bCs/>
                <w:szCs w:val="26"/>
              </w:rPr>
            </w:pPr>
            <w:r w:rsidRPr="001E7700">
              <w:rPr>
                <w:rFonts w:cs="Times New Roman"/>
                <w:szCs w:val="26"/>
              </w:rPr>
              <w:t>Năng lực quản lý (MC)</w:t>
            </w:r>
          </w:p>
        </w:tc>
        <w:tc>
          <w:tcPr>
            <w:tcW w:w="4842" w:type="dxa"/>
            <w:vAlign w:val="center"/>
          </w:tcPr>
          <w:p w14:paraId="03972CBA" w14:textId="7E9A530C" w:rsidR="008055AA" w:rsidRPr="001E7700" w:rsidRDefault="00B7414A" w:rsidP="003C0FC1">
            <w:pPr>
              <w:spacing w:before="60" w:after="60" w:line="240" w:lineRule="auto"/>
              <w:jc w:val="center"/>
              <w:rPr>
                <w:rFonts w:cs="Times New Roman"/>
                <w:bCs/>
                <w:szCs w:val="26"/>
              </w:rPr>
            </w:pPr>
            <w:r w:rsidRPr="001E7700">
              <w:rPr>
                <w:rFonts w:cs="Times New Roman"/>
                <w:szCs w:val="26"/>
              </w:rPr>
              <w:t>37.1</w:t>
            </w:r>
            <w:r w:rsidR="008055AA" w:rsidRPr="001E7700">
              <w:rPr>
                <w:rFonts w:cs="Times New Roman"/>
                <w:szCs w:val="26"/>
              </w:rPr>
              <w:t>%</w:t>
            </w:r>
          </w:p>
        </w:tc>
      </w:tr>
      <w:tr w:rsidR="008055AA" w:rsidRPr="001E7700" w14:paraId="3BFB2A06" w14:textId="77777777" w:rsidTr="008055AA">
        <w:trPr>
          <w:trHeight w:val="20"/>
        </w:trPr>
        <w:tc>
          <w:tcPr>
            <w:tcW w:w="4219" w:type="dxa"/>
          </w:tcPr>
          <w:p w14:paraId="3D504D9D" w14:textId="27C444B5" w:rsidR="008055AA" w:rsidRPr="001E7700" w:rsidRDefault="008055AA" w:rsidP="003C0FC1">
            <w:pPr>
              <w:spacing w:before="60" w:after="60" w:line="240" w:lineRule="auto"/>
              <w:rPr>
                <w:rFonts w:cs="Times New Roman"/>
                <w:bCs/>
                <w:szCs w:val="26"/>
              </w:rPr>
            </w:pPr>
            <w:r w:rsidRPr="001E7700">
              <w:rPr>
                <w:rFonts w:cs="Times New Roman"/>
                <w:szCs w:val="26"/>
              </w:rPr>
              <w:t>Khả năng đổi mới (IC)</w:t>
            </w:r>
          </w:p>
        </w:tc>
        <w:tc>
          <w:tcPr>
            <w:tcW w:w="4842" w:type="dxa"/>
            <w:vAlign w:val="center"/>
          </w:tcPr>
          <w:p w14:paraId="4CBE4F75" w14:textId="7A029370" w:rsidR="008055AA" w:rsidRPr="001E7700" w:rsidRDefault="00383EBA" w:rsidP="003C0FC1">
            <w:pPr>
              <w:spacing w:before="60" w:after="60" w:line="240" w:lineRule="auto"/>
              <w:jc w:val="center"/>
              <w:rPr>
                <w:rFonts w:cs="Times New Roman"/>
                <w:bCs/>
                <w:szCs w:val="26"/>
              </w:rPr>
            </w:pPr>
            <w:r w:rsidRPr="001E7700">
              <w:rPr>
                <w:rFonts w:cs="Times New Roman"/>
                <w:szCs w:val="26"/>
              </w:rPr>
              <w:t>62</w:t>
            </w:r>
            <w:r w:rsidR="00B7414A" w:rsidRPr="001E7700">
              <w:rPr>
                <w:rFonts w:cs="Times New Roman"/>
                <w:szCs w:val="26"/>
              </w:rPr>
              <w:t>.3</w:t>
            </w:r>
            <w:r w:rsidR="008055AA" w:rsidRPr="001E7700">
              <w:rPr>
                <w:rFonts w:cs="Times New Roman"/>
                <w:szCs w:val="26"/>
              </w:rPr>
              <w:t>%</w:t>
            </w:r>
          </w:p>
        </w:tc>
      </w:tr>
      <w:tr w:rsidR="008055AA" w:rsidRPr="001E7700" w14:paraId="1434A1BD" w14:textId="77777777" w:rsidTr="008055AA">
        <w:trPr>
          <w:trHeight w:val="20"/>
        </w:trPr>
        <w:tc>
          <w:tcPr>
            <w:tcW w:w="4219" w:type="dxa"/>
          </w:tcPr>
          <w:p w14:paraId="3A09C942" w14:textId="48D55180" w:rsidR="008055AA" w:rsidRPr="001E7700" w:rsidRDefault="008055AA" w:rsidP="003C0FC1">
            <w:pPr>
              <w:spacing w:before="60" w:after="60" w:line="240" w:lineRule="auto"/>
              <w:rPr>
                <w:rFonts w:cs="Times New Roman"/>
                <w:bCs/>
                <w:szCs w:val="26"/>
              </w:rPr>
            </w:pPr>
            <w:r w:rsidRPr="001E7700">
              <w:rPr>
                <w:rFonts w:cs="Times New Roman"/>
                <w:szCs w:val="26"/>
              </w:rPr>
              <w:t>Văn hoá tổ chức (OC)</w:t>
            </w:r>
          </w:p>
        </w:tc>
        <w:tc>
          <w:tcPr>
            <w:tcW w:w="4842" w:type="dxa"/>
            <w:vAlign w:val="center"/>
          </w:tcPr>
          <w:p w14:paraId="247AC06B" w14:textId="259074FD" w:rsidR="008055AA" w:rsidRPr="001E7700" w:rsidRDefault="00B80FC8" w:rsidP="003C0FC1">
            <w:pPr>
              <w:spacing w:before="60" w:after="60" w:line="240" w:lineRule="auto"/>
              <w:jc w:val="center"/>
              <w:rPr>
                <w:rFonts w:cs="Times New Roman"/>
                <w:szCs w:val="26"/>
              </w:rPr>
            </w:pPr>
            <w:r w:rsidRPr="001E7700">
              <w:rPr>
                <w:rFonts w:cs="Times New Roman"/>
                <w:szCs w:val="26"/>
              </w:rPr>
              <w:t>54.8</w:t>
            </w:r>
            <w:r w:rsidR="00B7414A" w:rsidRPr="001E7700">
              <w:rPr>
                <w:rFonts w:cs="Times New Roman"/>
                <w:szCs w:val="26"/>
              </w:rPr>
              <w:t>%</w:t>
            </w:r>
          </w:p>
        </w:tc>
      </w:tr>
      <w:tr w:rsidR="006861A8" w:rsidRPr="001E7700" w14:paraId="708FDE48" w14:textId="77777777" w:rsidTr="008055AA">
        <w:trPr>
          <w:trHeight w:val="20"/>
        </w:trPr>
        <w:tc>
          <w:tcPr>
            <w:tcW w:w="4219" w:type="dxa"/>
            <w:vAlign w:val="center"/>
          </w:tcPr>
          <w:p w14:paraId="2D87FEF3" w14:textId="4FC68108" w:rsidR="004049F4" w:rsidRPr="001E7700" w:rsidRDefault="008055AA" w:rsidP="003C0FC1">
            <w:pPr>
              <w:spacing w:before="60" w:after="60" w:line="240" w:lineRule="auto"/>
              <w:rPr>
                <w:rFonts w:cs="Times New Roman"/>
                <w:bCs/>
                <w:szCs w:val="26"/>
              </w:rPr>
            </w:pPr>
            <w:r w:rsidRPr="001E7700">
              <w:rPr>
                <w:rFonts w:cs="Times New Roman"/>
                <w:bCs/>
                <w:szCs w:val="26"/>
              </w:rPr>
              <w:t>Sự sẵn sàng chuyển đổi số (DX)</w:t>
            </w:r>
          </w:p>
        </w:tc>
        <w:tc>
          <w:tcPr>
            <w:tcW w:w="4842" w:type="dxa"/>
            <w:vAlign w:val="center"/>
          </w:tcPr>
          <w:p w14:paraId="554C70CA" w14:textId="69122F03" w:rsidR="004049F4" w:rsidRPr="001E7700" w:rsidRDefault="00B7414A" w:rsidP="003C0FC1">
            <w:pPr>
              <w:keepNext/>
              <w:spacing w:before="60" w:after="60" w:line="240" w:lineRule="auto"/>
              <w:jc w:val="center"/>
              <w:rPr>
                <w:rFonts w:cs="Times New Roman"/>
                <w:bCs/>
                <w:szCs w:val="26"/>
              </w:rPr>
            </w:pPr>
            <w:r w:rsidRPr="001E7700">
              <w:rPr>
                <w:rFonts w:cs="Times New Roman"/>
                <w:szCs w:val="26"/>
              </w:rPr>
              <w:t>43</w:t>
            </w:r>
            <w:r w:rsidR="004049F4" w:rsidRPr="001E7700">
              <w:rPr>
                <w:rFonts w:cs="Times New Roman"/>
                <w:szCs w:val="26"/>
              </w:rPr>
              <w:t>.2%</w:t>
            </w:r>
          </w:p>
        </w:tc>
      </w:tr>
    </w:tbl>
    <w:p w14:paraId="27D27E5D" w14:textId="15D719FC" w:rsidR="007E7D77" w:rsidRPr="001E7700" w:rsidRDefault="004D6994" w:rsidP="007E7D77">
      <w:pPr>
        <w:pStyle w:val="BodyLA0"/>
        <w:jc w:val="right"/>
        <w:rPr>
          <w:rFonts w:cs="Times New Roman"/>
          <w:i/>
          <w:iCs/>
          <w:color w:val="auto"/>
        </w:rPr>
      </w:pPr>
      <w:r>
        <w:rPr>
          <w:rFonts w:cs="Times New Roman"/>
          <w:i/>
          <w:iCs/>
          <w:color w:val="auto"/>
        </w:rPr>
        <w:t>(N</w:t>
      </w:r>
      <w:r w:rsidR="007E7D77" w:rsidRPr="001E7700">
        <w:rPr>
          <w:rFonts w:cs="Times New Roman"/>
          <w:i/>
          <w:iCs/>
          <w:color w:val="auto"/>
        </w:rPr>
        <w:t xml:space="preserve">guồn: </w:t>
      </w:r>
      <w:r>
        <w:rPr>
          <w:rFonts w:cs="Times New Roman"/>
          <w:i/>
          <w:iCs/>
          <w:color w:val="auto"/>
        </w:rPr>
        <w:t xml:space="preserve">kết quả phân tích </w:t>
      </w:r>
      <w:r w:rsidR="007E7D77" w:rsidRPr="001E7700">
        <w:rPr>
          <w:rFonts w:cs="Times New Roman"/>
          <w:i/>
          <w:iCs/>
          <w:color w:val="auto"/>
        </w:rPr>
        <w:t>khảo sát)</w:t>
      </w:r>
    </w:p>
    <w:p w14:paraId="70E16A2E" w14:textId="0A18BE9C" w:rsidR="00497A10" w:rsidRPr="000C4FBD" w:rsidRDefault="000511F9" w:rsidP="000C4FBD">
      <w:bookmarkStart w:id="87" w:name="_Toc164602186"/>
      <w:bookmarkStart w:id="88" w:name="_Toc164772089"/>
      <w:r w:rsidRPr="001E7700">
        <w:t xml:space="preserve">Kết quả thu được qua phân tích dữ liệu trên SPSS cho thấy </w:t>
      </w:r>
      <w:r w:rsidR="00FA7C0B" w:rsidRPr="001E7700">
        <w:t>yếu tố hạ tầng công nghệ thông tin</w:t>
      </w:r>
      <w:r w:rsidRPr="001E7700">
        <w:t xml:space="preserve"> và khả năng đổi mới là 2 yếu tố quan trọng nhất, ảnh hưởng lớn tới sự sẵn sàng chuyển đổi số trong doanh nghiệp vừa và nhỏ, từ đó tác động tới hiệu quả kinh doanh của</w:t>
      </w:r>
      <w:r w:rsidR="00E63410">
        <w:t xml:space="preserve"> doanh nghiệp. Dựa vào bảng trên</w:t>
      </w:r>
      <w:r w:rsidRPr="001E7700">
        <w:t xml:space="preserve"> ta thấy </w:t>
      </w:r>
      <w:r w:rsidR="00FA7C0B" w:rsidRPr="001E7700">
        <w:t>yếu tố khả năng đổi mới chiếm tỷ lệ 62</w:t>
      </w:r>
      <w:r w:rsidRPr="001E7700">
        <w:t>.3%</w:t>
      </w:r>
      <w:r w:rsidR="00FA7C0B" w:rsidRPr="001E7700">
        <w:t>, hạ tầng công nghệ thông tin chiếm 57.6%</w:t>
      </w:r>
      <w:r w:rsidRPr="001E7700">
        <w:t xml:space="preserve">. </w:t>
      </w:r>
      <w:bookmarkStart w:id="89" w:name="_Toc134388294"/>
      <w:bookmarkStart w:id="90" w:name="_Toc164772069"/>
      <w:bookmarkStart w:id="91" w:name="_Toc179981796"/>
      <w:r w:rsidRPr="001E7700">
        <w:t xml:space="preserve">Ngoài ra, có thể thấy rằng các yếu tố như </w:t>
      </w:r>
      <w:r w:rsidR="00FA7C0B" w:rsidRPr="001E7700">
        <w:t xml:space="preserve">văn hoá tổ chức </w:t>
      </w:r>
      <w:r w:rsidR="00E63410">
        <w:t>(54,8%) hay</w:t>
      </w:r>
      <w:r w:rsidRPr="001E7700">
        <w:t xml:space="preserve"> năng lực quản lý (37,1%) được đánh giá cao, cho thấy đây cũng là những yếu tố quan trọng giúp doanh nghiệp vừa và nhỏ tại Việt Nam</w:t>
      </w:r>
      <w:r w:rsidR="00FA7C0B" w:rsidRPr="001E7700">
        <w:t xml:space="preserve"> sẵn sàng</w:t>
      </w:r>
      <w:r w:rsidRPr="001E7700">
        <w:t xml:space="preserve"> chuyển đổi số nhằm nâng cao hiệu quả kinh doanh trong bối cảnh hiện nay.</w:t>
      </w:r>
      <w:bookmarkEnd w:id="87"/>
      <w:bookmarkEnd w:id="88"/>
      <w:bookmarkEnd w:id="89"/>
      <w:bookmarkEnd w:id="90"/>
      <w:bookmarkEnd w:id="91"/>
    </w:p>
    <w:p w14:paraId="1D64E8CE" w14:textId="5C0C3ABB" w:rsidR="000C4FBD" w:rsidRDefault="000C4FBD" w:rsidP="000C4FBD">
      <w:pPr>
        <w:pStyle w:val="Caption"/>
      </w:pPr>
      <w:bookmarkStart w:id="92" w:name="_Toc196212709"/>
      <w:r>
        <w:lastRenderedPageBreak/>
        <w:t xml:space="preserve">Bảng </w:t>
      </w:r>
      <w:fldSimple w:instr=" SEQ Bảng \* ARABIC ">
        <w:r w:rsidR="00A942F0">
          <w:rPr>
            <w:noProof/>
          </w:rPr>
          <w:t>9</w:t>
        </w:r>
      </w:fldSimple>
      <w:r>
        <w:t>. Thống kê mô tả thang đo</w:t>
      </w:r>
      <w:bookmarkEnd w:id="92"/>
    </w:p>
    <w:tbl>
      <w:tblPr>
        <w:tblW w:w="0" w:type="auto"/>
        <w:tblCellMar>
          <w:top w:w="15" w:type="dxa"/>
          <w:left w:w="15" w:type="dxa"/>
          <w:bottom w:w="15" w:type="dxa"/>
          <w:right w:w="15" w:type="dxa"/>
        </w:tblCellMar>
        <w:tblLook w:val="04A0" w:firstRow="1" w:lastRow="0" w:firstColumn="1" w:lastColumn="0" w:noHBand="0" w:noVBand="1"/>
      </w:tblPr>
      <w:tblGrid>
        <w:gridCol w:w="5238"/>
        <w:gridCol w:w="2160"/>
        <w:gridCol w:w="1889"/>
      </w:tblGrid>
      <w:tr w:rsidR="006861A8" w:rsidRPr="001E7700" w14:paraId="200BFAB1" w14:textId="77777777" w:rsidTr="004D7669">
        <w:tc>
          <w:tcPr>
            <w:tcW w:w="5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048B00" w14:textId="6CDEF40B" w:rsidR="00840D6D" w:rsidRPr="001E7700" w:rsidRDefault="00840D6D" w:rsidP="000C4FBD">
            <w:pPr>
              <w:pStyle w:val="NormalWeb"/>
              <w:shd w:val="clear" w:color="auto" w:fill="FFFFFF" w:themeFill="background1"/>
              <w:spacing w:before="60" w:beforeAutospacing="0" w:after="60" w:afterAutospacing="0" w:line="240" w:lineRule="auto"/>
              <w:ind w:left="-24" w:hanging="24"/>
              <w:jc w:val="center"/>
              <w:rPr>
                <w:rFonts w:cs="Times New Roman"/>
                <w:szCs w:val="26"/>
              </w:rPr>
            </w:pPr>
            <w:r w:rsidRPr="001E7700">
              <w:rPr>
                <w:rFonts w:cs="Times New Roman"/>
                <w:b/>
                <w:bCs/>
                <w:szCs w:val="26"/>
              </w:rPr>
              <w:t>Tên thang đo</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55626E" w14:textId="223D8A7D" w:rsidR="00840D6D" w:rsidRPr="001E7700" w:rsidRDefault="00840D6D" w:rsidP="000C4FBD">
            <w:pPr>
              <w:pStyle w:val="NormalWeb"/>
              <w:shd w:val="clear" w:color="auto" w:fill="FFFFFF" w:themeFill="background1"/>
              <w:spacing w:before="60" w:beforeAutospacing="0" w:after="60" w:afterAutospacing="0" w:line="240" w:lineRule="auto"/>
              <w:ind w:firstLine="59"/>
              <w:jc w:val="center"/>
              <w:rPr>
                <w:rFonts w:cs="Times New Roman"/>
                <w:szCs w:val="26"/>
              </w:rPr>
            </w:pPr>
            <w:r w:rsidRPr="001E7700">
              <w:rPr>
                <w:rFonts w:cs="Times New Roman"/>
                <w:b/>
                <w:bCs/>
                <w:szCs w:val="26"/>
              </w:rPr>
              <w:t>Điểm trung bình</w:t>
            </w:r>
          </w:p>
        </w:tc>
        <w:tc>
          <w:tcPr>
            <w:tcW w:w="1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ADF13A" w14:textId="77777777" w:rsidR="00840D6D" w:rsidRPr="001E7700" w:rsidRDefault="00840D6D" w:rsidP="000C4FBD">
            <w:pPr>
              <w:pStyle w:val="NormalWeb"/>
              <w:shd w:val="clear" w:color="auto" w:fill="FFFFFF" w:themeFill="background1"/>
              <w:spacing w:before="60" w:beforeAutospacing="0" w:after="60" w:afterAutospacing="0" w:line="240" w:lineRule="auto"/>
              <w:ind w:left="-132" w:hanging="49"/>
              <w:jc w:val="center"/>
              <w:rPr>
                <w:rFonts w:cs="Times New Roman"/>
                <w:szCs w:val="26"/>
              </w:rPr>
            </w:pPr>
            <w:r w:rsidRPr="001E7700">
              <w:rPr>
                <w:rFonts w:cs="Times New Roman"/>
                <w:b/>
                <w:bCs/>
                <w:szCs w:val="26"/>
              </w:rPr>
              <w:t>Độ lệch chuẩn</w:t>
            </w:r>
          </w:p>
        </w:tc>
      </w:tr>
      <w:tr w:rsidR="004B54B2" w:rsidRPr="001E7700" w14:paraId="586A7903" w14:textId="77777777" w:rsidTr="005F6733">
        <w:tc>
          <w:tcPr>
            <w:tcW w:w="5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9D09C2" w14:textId="1FB57F8C" w:rsidR="004B54B2" w:rsidRPr="001E7700" w:rsidRDefault="004B54B2" w:rsidP="000C4FBD">
            <w:pPr>
              <w:pStyle w:val="NormalWeb"/>
              <w:spacing w:before="60" w:beforeAutospacing="0" w:after="60" w:afterAutospacing="0" w:line="240" w:lineRule="auto"/>
              <w:ind w:firstLine="0"/>
              <w:jc w:val="left"/>
              <w:rPr>
                <w:rFonts w:cs="Times New Roman"/>
                <w:szCs w:val="26"/>
              </w:rPr>
            </w:pPr>
            <w:r w:rsidRPr="001E7700">
              <w:rPr>
                <w:rFonts w:cs="Times New Roman"/>
                <w:szCs w:val="26"/>
              </w:rPr>
              <w:t>Khả năng đổi mới (IC)</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18C0675" w14:textId="7611230E" w:rsidR="004B54B2" w:rsidRPr="001E7700" w:rsidRDefault="004B54B2" w:rsidP="000C4FBD">
            <w:pPr>
              <w:pStyle w:val="NormalWeb"/>
              <w:spacing w:before="60" w:beforeAutospacing="0" w:after="60" w:afterAutospacing="0" w:line="240" w:lineRule="auto"/>
              <w:ind w:left="-15" w:hanging="15"/>
              <w:jc w:val="center"/>
              <w:rPr>
                <w:rFonts w:cs="Times New Roman"/>
                <w:szCs w:val="26"/>
              </w:rPr>
            </w:pPr>
            <w:r w:rsidRPr="001E7700">
              <w:rPr>
                <w:rFonts w:cs="Times New Roman"/>
                <w:szCs w:val="26"/>
              </w:rPr>
              <w:t>3.35</w:t>
            </w:r>
          </w:p>
        </w:tc>
        <w:tc>
          <w:tcPr>
            <w:tcW w:w="1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3E08C13" w14:textId="1C5B5EA3" w:rsidR="004B54B2" w:rsidRPr="001E7700" w:rsidRDefault="004B54B2" w:rsidP="000C4FBD">
            <w:pPr>
              <w:pStyle w:val="NormalWeb"/>
              <w:spacing w:before="60" w:beforeAutospacing="0" w:after="60" w:afterAutospacing="0" w:line="240" w:lineRule="auto"/>
              <w:ind w:firstLine="0"/>
              <w:jc w:val="center"/>
              <w:rPr>
                <w:rFonts w:cs="Times New Roman"/>
                <w:szCs w:val="26"/>
              </w:rPr>
            </w:pPr>
            <w:r w:rsidRPr="001E7700">
              <w:rPr>
                <w:rFonts w:cs="Times New Roman"/>
                <w:szCs w:val="26"/>
              </w:rPr>
              <w:t>1.387</w:t>
            </w:r>
          </w:p>
        </w:tc>
      </w:tr>
      <w:tr w:rsidR="004B54B2" w:rsidRPr="001E7700" w14:paraId="334D50CF" w14:textId="77777777" w:rsidTr="005F6733">
        <w:tc>
          <w:tcPr>
            <w:tcW w:w="5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B14634" w14:textId="287742BF" w:rsidR="004B54B2" w:rsidRPr="001E7700" w:rsidRDefault="004B54B2" w:rsidP="000C4FBD">
            <w:pPr>
              <w:pStyle w:val="NormalWeb"/>
              <w:spacing w:before="60" w:beforeAutospacing="0" w:after="60" w:afterAutospacing="0" w:line="240" w:lineRule="auto"/>
              <w:ind w:firstLine="0"/>
              <w:jc w:val="left"/>
              <w:rPr>
                <w:rFonts w:cs="Times New Roman"/>
                <w:szCs w:val="26"/>
              </w:rPr>
            </w:pPr>
            <w:r w:rsidRPr="001E7700">
              <w:rPr>
                <w:rFonts w:cs="Times New Roman"/>
                <w:szCs w:val="26"/>
              </w:rPr>
              <w:t>Hạ tầng công nghệ thông tin (IT)</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6DEF1C3" w14:textId="2447DC0C" w:rsidR="004B54B2" w:rsidRPr="001E7700" w:rsidRDefault="004B54B2" w:rsidP="000C4FBD">
            <w:pPr>
              <w:pStyle w:val="NormalWeb"/>
              <w:spacing w:before="60" w:beforeAutospacing="0" w:after="60" w:afterAutospacing="0" w:line="240" w:lineRule="auto"/>
              <w:ind w:left="-15" w:hanging="15"/>
              <w:jc w:val="center"/>
              <w:rPr>
                <w:rFonts w:cs="Times New Roman"/>
                <w:szCs w:val="26"/>
              </w:rPr>
            </w:pPr>
            <w:r w:rsidRPr="001E7700">
              <w:rPr>
                <w:rFonts w:cs="Times New Roman"/>
                <w:szCs w:val="26"/>
              </w:rPr>
              <w:t>3.38</w:t>
            </w:r>
          </w:p>
        </w:tc>
        <w:tc>
          <w:tcPr>
            <w:tcW w:w="1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21ED9A83" w14:textId="56B74CC1" w:rsidR="004B54B2" w:rsidRPr="001E7700" w:rsidRDefault="004B54B2" w:rsidP="000C4FBD">
            <w:pPr>
              <w:pStyle w:val="NormalWeb"/>
              <w:spacing w:before="60" w:beforeAutospacing="0" w:after="60" w:afterAutospacing="0" w:line="240" w:lineRule="auto"/>
              <w:ind w:firstLine="0"/>
              <w:jc w:val="center"/>
              <w:rPr>
                <w:rFonts w:cs="Times New Roman"/>
                <w:szCs w:val="26"/>
              </w:rPr>
            </w:pPr>
            <w:r w:rsidRPr="001E7700">
              <w:rPr>
                <w:rFonts w:cs="Times New Roman"/>
                <w:szCs w:val="26"/>
              </w:rPr>
              <w:t>1.241</w:t>
            </w:r>
          </w:p>
        </w:tc>
      </w:tr>
      <w:tr w:rsidR="004B54B2" w:rsidRPr="001E7700" w14:paraId="7A50888B" w14:textId="77777777" w:rsidTr="005F6733">
        <w:tc>
          <w:tcPr>
            <w:tcW w:w="5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1D809" w14:textId="57F46FC8" w:rsidR="004B54B2" w:rsidRPr="001E7700" w:rsidRDefault="004B54B2" w:rsidP="000C4FBD">
            <w:pPr>
              <w:pStyle w:val="NormalWeb"/>
              <w:spacing w:before="60" w:beforeAutospacing="0" w:after="60" w:afterAutospacing="0" w:line="240" w:lineRule="auto"/>
              <w:ind w:firstLine="0"/>
              <w:jc w:val="left"/>
              <w:rPr>
                <w:rFonts w:cs="Times New Roman"/>
                <w:szCs w:val="26"/>
              </w:rPr>
            </w:pPr>
            <w:r w:rsidRPr="001E7700">
              <w:rPr>
                <w:rFonts w:cs="Times New Roman"/>
                <w:szCs w:val="26"/>
              </w:rPr>
              <w:t>Năng lực quản lý (MC)</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569AC03" w14:textId="493EA792" w:rsidR="004B54B2" w:rsidRPr="001E7700" w:rsidRDefault="004B54B2" w:rsidP="000C4FBD">
            <w:pPr>
              <w:pStyle w:val="NormalWeb"/>
              <w:spacing w:before="60" w:beforeAutospacing="0" w:after="60" w:afterAutospacing="0" w:line="240" w:lineRule="auto"/>
              <w:ind w:left="-15" w:hanging="15"/>
              <w:jc w:val="center"/>
              <w:rPr>
                <w:rFonts w:cs="Times New Roman"/>
                <w:szCs w:val="26"/>
              </w:rPr>
            </w:pPr>
            <w:r w:rsidRPr="001E7700">
              <w:rPr>
                <w:rFonts w:cs="Times New Roman"/>
                <w:szCs w:val="26"/>
              </w:rPr>
              <w:t>3.25</w:t>
            </w:r>
          </w:p>
        </w:tc>
        <w:tc>
          <w:tcPr>
            <w:tcW w:w="1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1F8A14B" w14:textId="49E1DC78" w:rsidR="004B54B2" w:rsidRPr="001E7700" w:rsidRDefault="004B54B2" w:rsidP="000C4FBD">
            <w:pPr>
              <w:pStyle w:val="NormalWeb"/>
              <w:spacing w:before="60" w:beforeAutospacing="0" w:after="60" w:afterAutospacing="0" w:line="240" w:lineRule="auto"/>
              <w:ind w:firstLine="0"/>
              <w:jc w:val="center"/>
              <w:rPr>
                <w:rFonts w:cs="Times New Roman"/>
                <w:szCs w:val="26"/>
              </w:rPr>
            </w:pPr>
            <w:r w:rsidRPr="001E7700">
              <w:rPr>
                <w:rFonts w:cs="Times New Roman"/>
                <w:szCs w:val="26"/>
              </w:rPr>
              <w:t>1.334</w:t>
            </w:r>
          </w:p>
        </w:tc>
      </w:tr>
      <w:tr w:rsidR="004B54B2" w:rsidRPr="001E7700" w14:paraId="08B35FC8" w14:textId="77777777" w:rsidTr="005F6733">
        <w:tc>
          <w:tcPr>
            <w:tcW w:w="5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33594" w14:textId="409328C0" w:rsidR="004B54B2" w:rsidRPr="001E7700" w:rsidRDefault="004B54B2" w:rsidP="000C4FBD">
            <w:pPr>
              <w:pStyle w:val="NormalWeb"/>
              <w:spacing w:before="60" w:beforeAutospacing="0" w:after="60" w:afterAutospacing="0" w:line="240" w:lineRule="auto"/>
              <w:ind w:firstLine="0"/>
              <w:jc w:val="left"/>
              <w:rPr>
                <w:rFonts w:cs="Times New Roman"/>
                <w:szCs w:val="26"/>
              </w:rPr>
            </w:pPr>
            <w:r w:rsidRPr="001E7700">
              <w:rPr>
                <w:rFonts w:cs="Times New Roman"/>
                <w:szCs w:val="26"/>
              </w:rPr>
              <w:t>Văn hoá tổ chức (OC)</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07B5CFC" w14:textId="7B8AF2E8" w:rsidR="004B54B2" w:rsidRPr="001E7700" w:rsidRDefault="004B54B2" w:rsidP="000C4FBD">
            <w:pPr>
              <w:pStyle w:val="NormalWeb"/>
              <w:spacing w:before="60" w:beforeAutospacing="0" w:after="60" w:afterAutospacing="0" w:line="240" w:lineRule="auto"/>
              <w:ind w:left="-15" w:hanging="15"/>
              <w:jc w:val="center"/>
              <w:rPr>
                <w:rFonts w:cs="Times New Roman"/>
                <w:szCs w:val="26"/>
              </w:rPr>
            </w:pPr>
            <w:r w:rsidRPr="001E7700">
              <w:rPr>
                <w:rFonts w:cs="Times New Roman"/>
                <w:szCs w:val="26"/>
              </w:rPr>
              <w:t>3.41</w:t>
            </w:r>
          </w:p>
        </w:tc>
        <w:tc>
          <w:tcPr>
            <w:tcW w:w="1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7AB10E1" w14:textId="6C88A9D3" w:rsidR="004B54B2" w:rsidRPr="001E7700" w:rsidRDefault="004B54B2" w:rsidP="000C4FBD">
            <w:pPr>
              <w:pStyle w:val="NormalWeb"/>
              <w:spacing w:before="60" w:beforeAutospacing="0" w:after="60" w:afterAutospacing="0" w:line="240" w:lineRule="auto"/>
              <w:ind w:firstLine="0"/>
              <w:jc w:val="center"/>
              <w:rPr>
                <w:rFonts w:cs="Times New Roman"/>
                <w:szCs w:val="26"/>
              </w:rPr>
            </w:pPr>
            <w:r w:rsidRPr="001E7700">
              <w:rPr>
                <w:rFonts w:cs="Times New Roman"/>
                <w:szCs w:val="26"/>
              </w:rPr>
              <w:t>1.238</w:t>
            </w:r>
          </w:p>
        </w:tc>
      </w:tr>
      <w:tr w:rsidR="004B54B2" w:rsidRPr="001E7700" w14:paraId="247553AC" w14:textId="77777777" w:rsidTr="005F6733">
        <w:tc>
          <w:tcPr>
            <w:tcW w:w="5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6E3F8A" w14:textId="56AC8080" w:rsidR="004B54B2" w:rsidRPr="001E7700" w:rsidRDefault="004B54B2" w:rsidP="000C4FBD">
            <w:pPr>
              <w:pStyle w:val="NormalWeb"/>
              <w:spacing w:before="60" w:beforeAutospacing="0" w:after="60" w:afterAutospacing="0" w:line="240" w:lineRule="auto"/>
              <w:ind w:firstLine="0"/>
              <w:jc w:val="left"/>
              <w:rPr>
                <w:rFonts w:cs="Times New Roman"/>
                <w:szCs w:val="26"/>
              </w:rPr>
            </w:pPr>
            <w:r w:rsidRPr="001E7700">
              <w:rPr>
                <w:rFonts w:cs="Times New Roman"/>
                <w:bCs/>
                <w:szCs w:val="26"/>
              </w:rPr>
              <w:t>Sự sẵn sàng chuyển đổi số (DX)</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48880B3" w14:textId="33EF2CD5" w:rsidR="004B54B2" w:rsidRPr="001E7700" w:rsidRDefault="004B54B2" w:rsidP="000C4FBD">
            <w:pPr>
              <w:pStyle w:val="NormalWeb"/>
              <w:spacing w:before="60" w:beforeAutospacing="0" w:after="60" w:afterAutospacing="0" w:line="240" w:lineRule="auto"/>
              <w:ind w:left="-15" w:hanging="15"/>
              <w:jc w:val="center"/>
              <w:rPr>
                <w:rFonts w:cs="Times New Roman"/>
                <w:szCs w:val="26"/>
              </w:rPr>
            </w:pPr>
            <w:r w:rsidRPr="001E7700">
              <w:rPr>
                <w:rFonts w:cs="Times New Roman"/>
                <w:szCs w:val="26"/>
              </w:rPr>
              <w:t>3.34</w:t>
            </w:r>
          </w:p>
        </w:tc>
        <w:tc>
          <w:tcPr>
            <w:tcW w:w="1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3BE3EA0" w14:textId="4AB553A7" w:rsidR="004B54B2" w:rsidRPr="001E7700" w:rsidRDefault="004B54B2" w:rsidP="000C4FBD">
            <w:pPr>
              <w:pStyle w:val="NormalWeb"/>
              <w:spacing w:before="60" w:beforeAutospacing="0" w:after="60" w:afterAutospacing="0" w:line="240" w:lineRule="auto"/>
              <w:ind w:firstLine="0"/>
              <w:jc w:val="center"/>
              <w:rPr>
                <w:rFonts w:cs="Times New Roman"/>
                <w:szCs w:val="26"/>
              </w:rPr>
            </w:pPr>
            <w:r w:rsidRPr="001E7700">
              <w:rPr>
                <w:rFonts w:cs="Times New Roman"/>
                <w:szCs w:val="26"/>
              </w:rPr>
              <w:t>1.256</w:t>
            </w:r>
          </w:p>
        </w:tc>
      </w:tr>
      <w:tr w:rsidR="004B54B2" w:rsidRPr="001E7700" w14:paraId="50EE775B" w14:textId="77777777" w:rsidTr="005F6733">
        <w:tc>
          <w:tcPr>
            <w:tcW w:w="5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17B544" w14:textId="2C393B95" w:rsidR="004B54B2" w:rsidRPr="001E7700" w:rsidRDefault="004B54B2" w:rsidP="000C4FBD">
            <w:pPr>
              <w:pStyle w:val="NormalWeb"/>
              <w:spacing w:before="60" w:beforeAutospacing="0" w:after="60" w:afterAutospacing="0" w:line="240" w:lineRule="auto"/>
              <w:ind w:firstLine="0"/>
              <w:jc w:val="left"/>
              <w:rPr>
                <w:rFonts w:cs="Times New Roman"/>
                <w:szCs w:val="26"/>
              </w:rPr>
            </w:pPr>
            <w:r w:rsidRPr="001E7700">
              <w:rPr>
                <w:rFonts w:cs="Times New Roman"/>
              </w:rPr>
              <w:t>Hiệu quả kinh doanh (BP)</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C91CBFE" w14:textId="4AEE14C5" w:rsidR="004B54B2" w:rsidRPr="001E7700" w:rsidRDefault="004B54B2" w:rsidP="000C4FBD">
            <w:pPr>
              <w:pStyle w:val="NormalWeb"/>
              <w:spacing w:before="60" w:beforeAutospacing="0" w:after="60" w:afterAutospacing="0" w:line="240" w:lineRule="auto"/>
              <w:ind w:left="-15" w:hanging="15"/>
              <w:jc w:val="center"/>
              <w:rPr>
                <w:rFonts w:cs="Times New Roman"/>
                <w:szCs w:val="26"/>
              </w:rPr>
            </w:pPr>
            <w:r w:rsidRPr="001E7700">
              <w:rPr>
                <w:rFonts w:cs="Times New Roman"/>
                <w:szCs w:val="26"/>
              </w:rPr>
              <w:t>3.53</w:t>
            </w:r>
          </w:p>
        </w:tc>
        <w:tc>
          <w:tcPr>
            <w:tcW w:w="1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04BA464" w14:textId="0C126908" w:rsidR="004B54B2" w:rsidRPr="001E7700" w:rsidRDefault="004B54B2" w:rsidP="000C4FBD">
            <w:pPr>
              <w:pStyle w:val="NormalWeb"/>
              <w:spacing w:before="60" w:beforeAutospacing="0" w:after="60" w:afterAutospacing="0" w:line="240" w:lineRule="auto"/>
              <w:ind w:firstLine="0"/>
              <w:jc w:val="center"/>
              <w:rPr>
                <w:rFonts w:cs="Times New Roman"/>
                <w:szCs w:val="26"/>
              </w:rPr>
            </w:pPr>
            <w:r w:rsidRPr="001E7700">
              <w:rPr>
                <w:rFonts w:cs="Times New Roman"/>
                <w:szCs w:val="26"/>
              </w:rPr>
              <w:t>1.149</w:t>
            </w:r>
          </w:p>
        </w:tc>
      </w:tr>
    </w:tbl>
    <w:p w14:paraId="6BF2CD96" w14:textId="27820FCA" w:rsidR="0048525C" w:rsidRPr="001E7700" w:rsidRDefault="008C0915" w:rsidP="00C13E2C">
      <w:pPr>
        <w:pStyle w:val="BodyLA0"/>
        <w:jc w:val="right"/>
        <w:rPr>
          <w:rFonts w:cs="Times New Roman"/>
          <w:i/>
          <w:iCs/>
          <w:color w:val="auto"/>
        </w:rPr>
      </w:pPr>
      <w:r>
        <w:rPr>
          <w:rFonts w:cs="Times New Roman"/>
          <w:i/>
          <w:iCs/>
          <w:color w:val="auto"/>
        </w:rPr>
        <w:t>(N</w:t>
      </w:r>
      <w:r w:rsidR="007E7D77" w:rsidRPr="001E7700">
        <w:rPr>
          <w:rFonts w:cs="Times New Roman"/>
          <w:i/>
          <w:iCs/>
          <w:color w:val="auto"/>
        </w:rPr>
        <w:t xml:space="preserve">guồn: </w:t>
      </w:r>
      <w:r w:rsidR="005D02E2" w:rsidRPr="001E7700">
        <w:rPr>
          <w:rFonts w:cs="Times New Roman"/>
          <w:i/>
          <w:iCs/>
          <w:color w:val="auto"/>
        </w:rPr>
        <w:t xml:space="preserve">kết quả phân tích </w:t>
      </w:r>
      <w:r w:rsidR="007E7D77" w:rsidRPr="001E7700">
        <w:rPr>
          <w:rFonts w:cs="Times New Roman"/>
          <w:i/>
          <w:iCs/>
          <w:color w:val="auto"/>
        </w:rPr>
        <w:t>khảo sát)</w:t>
      </w:r>
    </w:p>
    <w:p w14:paraId="3D073921" w14:textId="32239149" w:rsidR="00BF0681" w:rsidRPr="00363FAD" w:rsidRDefault="008C0915" w:rsidP="008C0915">
      <w:pPr>
        <w:pStyle w:val="Heading3"/>
      </w:pPr>
      <w:bookmarkStart w:id="93" w:name="_Toc164772070"/>
      <w:bookmarkStart w:id="94" w:name="_Toc196212683"/>
      <w:r>
        <w:t xml:space="preserve">4.1.2. </w:t>
      </w:r>
      <w:r w:rsidR="00F04578" w:rsidRPr="00363FAD">
        <w:t>Phân tích khám phá</w:t>
      </w:r>
      <w:r w:rsidR="00BF0681" w:rsidRPr="00363FAD">
        <w:t xml:space="preserve"> thang đo</w:t>
      </w:r>
      <w:bookmarkEnd w:id="93"/>
      <w:bookmarkEnd w:id="94"/>
    </w:p>
    <w:p w14:paraId="3F6A35FE" w14:textId="20CE16E3" w:rsidR="004B54B2" w:rsidRPr="008C0915" w:rsidRDefault="006420D8" w:rsidP="004B54B2">
      <w:r w:rsidRPr="001E7700">
        <w:t>Phân tích kiểm định EFA của mô hình (Maximum Likehood, Phương pháp xoay Promax ). Ta có kết quả như sau:</w:t>
      </w:r>
    </w:p>
    <w:p w14:paraId="3DF14C09" w14:textId="4D7FEB03" w:rsidR="008C0915" w:rsidRDefault="008C0915" w:rsidP="008C0915">
      <w:pPr>
        <w:pStyle w:val="Caption"/>
      </w:pPr>
      <w:bookmarkStart w:id="95" w:name="_Toc196212710"/>
      <w:r>
        <w:t xml:space="preserve">Bảng </w:t>
      </w:r>
      <w:fldSimple w:instr=" SEQ Bảng \* ARABIC ">
        <w:r w:rsidR="00A942F0">
          <w:rPr>
            <w:noProof/>
          </w:rPr>
          <w:t>10</w:t>
        </w:r>
      </w:fldSimple>
      <w:r>
        <w:t>. KMO and</w:t>
      </w:r>
      <w:r w:rsidRPr="008C0915">
        <w:t xml:space="preserve"> Bartlett's Test</w:t>
      </w:r>
      <w:bookmarkEnd w:id="9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280"/>
        <w:gridCol w:w="2460"/>
        <w:gridCol w:w="1105"/>
      </w:tblGrid>
      <w:tr w:rsidR="004B54B2" w:rsidRPr="001E7700" w14:paraId="431E6E2C" w14:textId="77777777" w:rsidTr="004B54B2">
        <w:trPr>
          <w:cantSplit/>
          <w:trHeight w:val="510"/>
          <w:jc w:val="center"/>
        </w:trPr>
        <w:tc>
          <w:tcPr>
            <w:tcW w:w="0" w:type="auto"/>
            <w:gridSpan w:val="2"/>
            <w:shd w:val="clear" w:color="auto" w:fill="auto"/>
            <w:vAlign w:val="center"/>
          </w:tcPr>
          <w:p w14:paraId="10C689C7" w14:textId="77777777" w:rsidR="004B54B2" w:rsidRPr="004B54B2" w:rsidRDefault="004B54B2" w:rsidP="008C0915">
            <w:pPr>
              <w:spacing w:before="60" w:after="60" w:line="240" w:lineRule="auto"/>
              <w:ind w:left="60" w:right="60"/>
              <w:rPr>
                <w:rFonts w:cs="Times New Roman"/>
                <w:color w:val="auto"/>
                <w:szCs w:val="26"/>
              </w:rPr>
            </w:pPr>
            <w:r w:rsidRPr="004B54B2">
              <w:rPr>
                <w:rFonts w:cs="Times New Roman"/>
                <w:color w:val="auto"/>
                <w:szCs w:val="26"/>
              </w:rPr>
              <w:t>Kaiser-Meyer-Olkin Measure of Sampling Adequacy.</w:t>
            </w:r>
          </w:p>
        </w:tc>
        <w:tc>
          <w:tcPr>
            <w:tcW w:w="0" w:type="auto"/>
            <w:shd w:val="clear" w:color="auto" w:fill="auto"/>
            <w:vAlign w:val="center"/>
          </w:tcPr>
          <w:p w14:paraId="2BA063B9" w14:textId="77777777" w:rsidR="004B54B2" w:rsidRPr="004B54B2" w:rsidRDefault="004B54B2" w:rsidP="008C0915">
            <w:pPr>
              <w:spacing w:before="60" w:after="60" w:line="240" w:lineRule="auto"/>
              <w:ind w:left="60" w:right="60"/>
              <w:jc w:val="right"/>
              <w:rPr>
                <w:rFonts w:cs="Times New Roman"/>
                <w:color w:val="auto"/>
                <w:szCs w:val="26"/>
              </w:rPr>
            </w:pPr>
            <w:r w:rsidRPr="004B54B2">
              <w:rPr>
                <w:rFonts w:cs="Times New Roman"/>
                <w:color w:val="auto"/>
                <w:szCs w:val="26"/>
              </w:rPr>
              <w:t>.858</w:t>
            </w:r>
          </w:p>
        </w:tc>
      </w:tr>
      <w:tr w:rsidR="004B54B2" w:rsidRPr="001E7700" w14:paraId="7B94ECBA" w14:textId="77777777" w:rsidTr="004B54B2">
        <w:trPr>
          <w:cantSplit/>
          <w:trHeight w:val="510"/>
          <w:jc w:val="center"/>
        </w:trPr>
        <w:tc>
          <w:tcPr>
            <w:tcW w:w="0" w:type="auto"/>
            <w:vMerge w:val="restart"/>
            <w:shd w:val="clear" w:color="auto" w:fill="auto"/>
            <w:vAlign w:val="center"/>
          </w:tcPr>
          <w:p w14:paraId="01757025" w14:textId="77777777" w:rsidR="004B54B2" w:rsidRPr="004B54B2" w:rsidRDefault="004B54B2" w:rsidP="008C0915">
            <w:pPr>
              <w:spacing w:before="60" w:after="60" w:line="240" w:lineRule="auto"/>
              <w:ind w:left="60" w:right="60"/>
              <w:rPr>
                <w:rFonts w:cs="Times New Roman"/>
                <w:color w:val="auto"/>
                <w:szCs w:val="26"/>
              </w:rPr>
            </w:pPr>
            <w:r w:rsidRPr="004B54B2">
              <w:rPr>
                <w:rFonts w:cs="Times New Roman"/>
                <w:color w:val="auto"/>
                <w:szCs w:val="26"/>
              </w:rPr>
              <w:t>Bartlett's Test of Sphericity</w:t>
            </w:r>
          </w:p>
        </w:tc>
        <w:tc>
          <w:tcPr>
            <w:tcW w:w="0" w:type="auto"/>
            <w:shd w:val="clear" w:color="auto" w:fill="auto"/>
            <w:vAlign w:val="center"/>
          </w:tcPr>
          <w:p w14:paraId="115BECF9" w14:textId="77777777" w:rsidR="004B54B2" w:rsidRPr="004B54B2" w:rsidRDefault="004B54B2" w:rsidP="008C0915">
            <w:pPr>
              <w:spacing w:before="60" w:after="60" w:line="240" w:lineRule="auto"/>
              <w:ind w:left="60" w:right="60"/>
              <w:rPr>
                <w:rFonts w:cs="Times New Roman"/>
                <w:color w:val="auto"/>
                <w:szCs w:val="26"/>
              </w:rPr>
            </w:pPr>
            <w:r w:rsidRPr="004B54B2">
              <w:rPr>
                <w:rFonts w:cs="Times New Roman"/>
                <w:color w:val="auto"/>
                <w:szCs w:val="26"/>
              </w:rPr>
              <w:t>Approx. Chi-Square</w:t>
            </w:r>
          </w:p>
        </w:tc>
        <w:tc>
          <w:tcPr>
            <w:tcW w:w="0" w:type="auto"/>
            <w:shd w:val="clear" w:color="auto" w:fill="auto"/>
            <w:vAlign w:val="center"/>
          </w:tcPr>
          <w:p w14:paraId="0E9EC269" w14:textId="77777777" w:rsidR="004B54B2" w:rsidRPr="004B54B2" w:rsidRDefault="004B54B2" w:rsidP="008C0915">
            <w:pPr>
              <w:spacing w:before="60" w:after="60" w:line="240" w:lineRule="auto"/>
              <w:ind w:left="60" w:right="60"/>
              <w:jc w:val="right"/>
              <w:rPr>
                <w:rFonts w:cs="Times New Roman"/>
                <w:color w:val="auto"/>
                <w:szCs w:val="26"/>
              </w:rPr>
            </w:pPr>
            <w:r w:rsidRPr="004B54B2">
              <w:rPr>
                <w:rFonts w:cs="Times New Roman"/>
                <w:color w:val="auto"/>
                <w:szCs w:val="26"/>
              </w:rPr>
              <w:t>6101.072</w:t>
            </w:r>
          </w:p>
        </w:tc>
      </w:tr>
      <w:tr w:rsidR="004B54B2" w:rsidRPr="001E7700" w14:paraId="247C2144" w14:textId="77777777" w:rsidTr="004B54B2">
        <w:trPr>
          <w:cantSplit/>
          <w:trHeight w:val="510"/>
          <w:jc w:val="center"/>
        </w:trPr>
        <w:tc>
          <w:tcPr>
            <w:tcW w:w="0" w:type="auto"/>
            <w:vMerge/>
            <w:shd w:val="clear" w:color="auto" w:fill="auto"/>
            <w:vAlign w:val="center"/>
          </w:tcPr>
          <w:p w14:paraId="1B4A9512" w14:textId="77777777" w:rsidR="004B54B2" w:rsidRPr="004B54B2" w:rsidRDefault="004B54B2" w:rsidP="008C0915">
            <w:pPr>
              <w:spacing w:before="60" w:after="60" w:line="240" w:lineRule="auto"/>
              <w:rPr>
                <w:rFonts w:cs="Times New Roman"/>
                <w:color w:val="auto"/>
                <w:szCs w:val="26"/>
              </w:rPr>
            </w:pPr>
          </w:p>
        </w:tc>
        <w:tc>
          <w:tcPr>
            <w:tcW w:w="0" w:type="auto"/>
            <w:shd w:val="clear" w:color="auto" w:fill="auto"/>
            <w:vAlign w:val="center"/>
          </w:tcPr>
          <w:p w14:paraId="17458837" w14:textId="77777777" w:rsidR="004B54B2" w:rsidRPr="004B54B2" w:rsidRDefault="004B54B2" w:rsidP="008C0915">
            <w:pPr>
              <w:spacing w:before="60" w:after="60" w:line="240" w:lineRule="auto"/>
              <w:ind w:left="60" w:right="60"/>
              <w:rPr>
                <w:rFonts w:cs="Times New Roman"/>
                <w:color w:val="auto"/>
                <w:szCs w:val="26"/>
              </w:rPr>
            </w:pPr>
            <w:r w:rsidRPr="004B54B2">
              <w:rPr>
                <w:rFonts w:cs="Times New Roman"/>
                <w:color w:val="auto"/>
                <w:szCs w:val="26"/>
              </w:rPr>
              <w:t>df</w:t>
            </w:r>
          </w:p>
        </w:tc>
        <w:tc>
          <w:tcPr>
            <w:tcW w:w="0" w:type="auto"/>
            <w:shd w:val="clear" w:color="auto" w:fill="auto"/>
            <w:vAlign w:val="center"/>
          </w:tcPr>
          <w:p w14:paraId="6187740E" w14:textId="77777777" w:rsidR="004B54B2" w:rsidRPr="004B54B2" w:rsidRDefault="004B54B2" w:rsidP="008C0915">
            <w:pPr>
              <w:spacing w:before="60" w:after="60" w:line="240" w:lineRule="auto"/>
              <w:ind w:left="60" w:right="60"/>
              <w:jc w:val="right"/>
              <w:rPr>
                <w:rFonts w:cs="Times New Roman"/>
                <w:color w:val="auto"/>
                <w:szCs w:val="26"/>
              </w:rPr>
            </w:pPr>
            <w:r w:rsidRPr="004B54B2">
              <w:rPr>
                <w:rFonts w:cs="Times New Roman"/>
                <w:color w:val="auto"/>
                <w:szCs w:val="26"/>
              </w:rPr>
              <w:t>378</w:t>
            </w:r>
          </w:p>
        </w:tc>
      </w:tr>
      <w:tr w:rsidR="004B54B2" w:rsidRPr="001E7700" w14:paraId="75B07A1B" w14:textId="77777777" w:rsidTr="004B54B2">
        <w:trPr>
          <w:cantSplit/>
          <w:trHeight w:val="510"/>
          <w:jc w:val="center"/>
        </w:trPr>
        <w:tc>
          <w:tcPr>
            <w:tcW w:w="0" w:type="auto"/>
            <w:vMerge/>
            <w:shd w:val="clear" w:color="auto" w:fill="auto"/>
            <w:vAlign w:val="center"/>
          </w:tcPr>
          <w:p w14:paraId="491501EC" w14:textId="77777777" w:rsidR="004B54B2" w:rsidRPr="004B54B2" w:rsidRDefault="004B54B2" w:rsidP="008C0915">
            <w:pPr>
              <w:spacing w:before="60" w:after="60" w:line="240" w:lineRule="auto"/>
              <w:rPr>
                <w:rFonts w:cs="Times New Roman"/>
                <w:color w:val="auto"/>
                <w:szCs w:val="26"/>
              </w:rPr>
            </w:pPr>
          </w:p>
        </w:tc>
        <w:tc>
          <w:tcPr>
            <w:tcW w:w="0" w:type="auto"/>
            <w:shd w:val="clear" w:color="auto" w:fill="auto"/>
            <w:vAlign w:val="center"/>
          </w:tcPr>
          <w:p w14:paraId="45F79ADE" w14:textId="77777777" w:rsidR="004B54B2" w:rsidRPr="004B54B2" w:rsidRDefault="004B54B2" w:rsidP="008C0915">
            <w:pPr>
              <w:spacing w:before="60" w:after="60" w:line="240" w:lineRule="auto"/>
              <w:ind w:left="60" w:right="60"/>
              <w:rPr>
                <w:rFonts w:cs="Times New Roman"/>
                <w:color w:val="auto"/>
                <w:szCs w:val="26"/>
              </w:rPr>
            </w:pPr>
            <w:r w:rsidRPr="004B54B2">
              <w:rPr>
                <w:rFonts w:cs="Times New Roman"/>
                <w:color w:val="auto"/>
                <w:szCs w:val="26"/>
              </w:rPr>
              <w:t>Sig.</w:t>
            </w:r>
          </w:p>
        </w:tc>
        <w:tc>
          <w:tcPr>
            <w:tcW w:w="0" w:type="auto"/>
            <w:shd w:val="clear" w:color="auto" w:fill="auto"/>
            <w:vAlign w:val="center"/>
          </w:tcPr>
          <w:p w14:paraId="46FD1236" w14:textId="77777777" w:rsidR="004B54B2" w:rsidRPr="004B54B2" w:rsidRDefault="004B54B2" w:rsidP="008C0915">
            <w:pPr>
              <w:spacing w:before="60" w:after="60" w:line="240" w:lineRule="auto"/>
              <w:ind w:left="60" w:right="60"/>
              <w:jc w:val="right"/>
              <w:rPr>
                <w:rFonts w:cs="Times New Roman"/>
                <w:color w:val="auto"/>
                <w:szCs w:val="26"/>
              </w:rPr>
            </w:pPr>
            <w:r w:rsidRPr="004B54B2">
              <w:rPr>
                <w:rFonts w:cs="Times New Roman"/>
                <w:color w:val="auto"/>
                <w:szCs w:val="26"/>
              </w:rPr>
              <w:t>.000</w:t>
            </w:r>
          </w:p>
        </w:tc>
      </w:tr>
    </w:tbl>
    <w:p w14:paraId="5946327B" w14:textId="789DC33C" w:rsidR="006420D8" w:rsidRPr="001E7700" w:rsidRDefault="00164C34" w:rsidP="00164C34">
      <w:pPr>
        <w:pStyle w:val="BodyLA0"/>
        <w:jc w:val="right"/>
        <w:rPr>
          <w:rFonts w:cs="Times New Roman"/>
          <w:color w:val="auto"/>
        </w:rPr>
      </w:pPr>
      <w:r>
        <w:rPr>
          <w:rFonts w:cs="Times New Roman"/>
          <w:i/>
          <w:iCs/>
          <w:color w:val="auto"/>
        </w:rPr>
        <w:t>(N</w:t>
      </w:r>
      <w:r w:rsidR="006420D8" w:rsidRPr="001E7700">
        <w:rPr>
          <w:rFonts w:cs="Times New Roman"/>
          <w:i/>
          <w:iCs/>
          <w:color w:val="auto"/>
        </w:rPr>
        <w:t>guồn: kết quả phân tích khảo sát)</w:t>
      </w:r>
    </w:p>
    <w:p w14:paraId="55E73150" w14:textId="5C57DECA" w:rsidR="006420D8" w:rsidRPr="007476F7" w:rsidRDefault="007476F7" w:rsidP="007476F7">
      <w:r>
        <w:t xml:space="preserve">Kết quả cho thấy hệ số </w:t>
      </w:r>
      <w:r w:rsidR="004B54B2" w:rsidRPr="001E7700">
        <w:t>KMO</w:t>
      </w:r>
      <w:r>
        <w:t xml:space="preserve"> </w:t>
      </w:r>
      <w:r w:rsidR="004B54B2" w:rsidRPr="001E7700">
        <w:t>=</w:t>
      </w:r>
      <w:r>
        <w:t xml:space="preserve"> </w:t>
      </w:r>
      <w:r w:rsidR="004B54B2" w:rsidRPr="001E7700">
        <w:t>0.85</w:t>
      </w:r>
      <w:r w:rsidR="00DA12CF" w:rsidRPr="001E7700">
        <w:t>8</w:t>
      </w:r>
      <w:r>
        <w:t xml:space="preserve"> </w:t>
      </w:r>
      <w:r w:rsidR="006420D8" w:rsidRPr="001E7700">
        <w:t>&gt; 0.7 là lý tưởng, thông thường KMO</w:t>
      </w:r>
      <w:r>
        <w:t xml:space="preserve"> </w:t>
      </w:r>
      <w:r w:rsidR="006420D8" w:rsidRPr="001E7700">
        <w:t>&gt;=</w:t>
      </w:r>
      <w:r>
        <w:t xml:space="preserve"> </w:t>
      </w:r>
      <w:r w:rsidR="006420D8" w:rsidRPr="001E7700">
        <w:t xml:space="preserve">0.5 là chấp nhận được. Kiểm định Barlett có Sig = 0.000 &lt; 0.05 nghĩa là mô hình tốt, các </w:t>
      </w:r>
      <w:r w:rsidR="006420D8" w:rsidRPr="007476F7">
        <w:t xml:space="preserve">biến có tương quan với nhau trong tổng thể. </w:t>
      </w:r>
    </w:p>
    <w:p w14:paraId="2E7AA776" w14:textId="00650082" w:rsidR="004B54B2" w:rsidRPr="007476F7" w:rsidRDefault="005C6B61" w:rsidP="007476F7">
      <w:pPr>
        <w:pStyle w:val="BodyLA0"/>
        <w:rPr>
          <w:rFonts w:cs="Times New Roman"/>
          <w:color w:val="auto"/>
        </w:rPr>
      </w:pPr>
      <w:r w:rsidRPr="007476F7">
        <w:rPr>
          <w:rFonts w:cs="Times New Roman"/>
          <w:color w:val="auto"/>
        </w:rPr>
        <w:t xml:space="preserve">Kiểm tra </w:t>
      </w:r>
      <w:r w:rsidRPr="00705509">
        <w:rPr>
          <w:rFonts w:cs="Times New Roman"/>
          <w:b/>
          <w:color w:val="auto"/>
        </w:rPr>
        <w:t>Communalities</w:t>
      </w:r>
      <w:r w:rsidRPr="007476F7">
        <w:rPr>
          <w:rFonts w:cs="Times New Roman"/>
          <w:color w:val="auto"/>
        </w:rPr>
        <w:t>. Đa số các extraction &gt; 0.</w:t>
      </w:r>
      <w:r w:rsidR="006420D8" w:rsidRPr="007476F7">
        <w:rPr>
          <w:rFonts w:cs="Times New Roman"/>
          <w:color w:val="auto"/>
        </w:rPr>
        <w:t xml:space="preserve">3 </w:t>
      </w:r>
      <w:r w:rsidRPr="007476F7">
        <w:rPr>
          <w:rFonts w:cs="Times New Roman"/>
          <w:color w:val="auto"/>
        </w:rPr>
        <w:t>đều đạt kết quả tốt, duy nhất biên MC5 có extraction = 0.268 &lt; 0.3</w:t>
      </w:r>
      <w:r w:rsidRPr="001E7700">
        <w:rPr>
          <w:rFonts w:cs="Times New Roman"/>
          <w:color w:val="auto"/>
        </w:rPr>
        <w:t xml:space="preserve"> </w:t>
      </w:r>
    </w:p>
    <w:p w14:paraId="44FBFCB5" w14:textId="0871D0F7" w:rsidR="007476F7" w:rsidRDefault="007476F7" w:rsidP="007476F7">
      <w:pPr>
        <w:pStyle w:val="Caption"/>
      </w:pPr>
      <w:bookmarkStart w:id="96" w:name="_Toc196212711"/>
      <w:r>
        <w:t xml:space="preserve">Bảng </w:t>
      </w:r>
      <w:fldSimple w:instr=" SEQ Bảng \* ARABIC ">
        <w:r w:rsidR="00A942F0">
          <w:rPr>
            <w:noProof/>
          </w:rPr>
          <w:t>11</w:t>
        </w:r>
      </w:fldSimple>
      <w:r>
        <w:t>. Communalities</w:t>
      </w:r>
      <w:bookmarkEnd w:id="96"/>
    </w:p>
    <w:tbl>
      <w:tblPr>
        <w:tblW w:w="4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92"/>
        <w:gridCol w:w="1417"/>
        <w:gridCol w:w="1774"/>
      </w:tblGrid>
      <w:tr w:rsidR="004B54B2" w:rsidRPr="004B54B2" w14:paraId="21ED9998" w14:textId="77777777" w:rsidTr="00C24FE1">
        <w:trPr>
          <w:cantSplit/>
          <w:trHeight w:val="397"/>
          <w:jc w:val="center"/>
        </w:trPr>
        <w:tc>
          <w:tcPr>
            <w:tcW w:w="4683" w:type="dxa"/>
            <w:gridSpan w:val="3"/>
            <w:shd w:val="clear" w:color="auto" w:fill="auto"/>
            <w:vAlign w:val="center"/>
          </w:tcPr>
          <w:p w14:paraId="32773308" w14:textId="77777777" w:rsidR="004B54B2" w:rsidRPr="004B54B2" w:rsidRDefault="004B54B2" w:rsidP="007476F7">
            <w:pPr>
              <w:spacing w:before="60" w:after="60" w:line="240" w:lineRule="auto"/>
              <w:ind w:left="60" w:right="60"/>
              <w:jc w:val="center"/>
              <w:rPr>
                <w:rFonts w:cs="Times New Roman"/>
                <w:color w:val="010205"/>
                <w:szCs w:val="26"/>
              </w:rPr>
            </w:pPr>
            <w:r w:rsidRPr="004B54B2">
              <w:rPr>
                <w:rFonts w:cs="Times New Roman"/>
                <w:b/>
                <w:bCs/>
                <w:color w:val="010205"/>
                <w:szCs w:val="26"/>
              </w:rPr>
              <w:t>Communalities</w:t>
            </w:r>
          </w:p>
        </w:tc>
      </w:tr>
      <w:tr w:rsidR="004B54B2" w:rsidRPr="004B54B2" w14:paraId="2E1D6590" w14:textId="77777777" w:rsidTr="00C24FE1">
        <w:trPr>
          <w:cantSplit/>
          <w:trHeight w:val="397"/>
          <w:jc w:val="center"/>
        </w:trPr>
        <w:tc>
          <w:tcPr>
            <w:tcW w:w="1492" w:type="dxa"/>
            <w:shd w:val="clear" w:color="auto" w:fill="auto"/>
            <w:vAlign w:val="center"/>
          </w:tcPr>
          <w:p w14:paraId="332A0DF9" w14:textId="77777777" w:rsidR="004B54B2" w:rsidRPr="004B54B2" w:rsidRDefault="004B54B2" w:rsidP="007476F7">
            <w:pPr>
              <w:spacing w:before="60" w:after="60" w:line="240" w:lineRule="auto"/>
              <w:rPr>
                <w:rFonts w:cs="Times New Roman"/>
                <w:szCs w:val="26"/>
              </w:rPr>
            </w:pPr>
          </w:p>
        </w:tc>
        <w:tc>
          <w:tcPr>
            <w:tcW w:w="1417" w:type="dxa"/>
            <w:shd w:val="clear" w:color="auto" w:fill="auto"/>
            <w:vAlign w:val="center"/>
          </w:tcPr>
          <w:p w14:paraId="6F66D44F" w14:textId="77777777" w:rsidR="004B54B2" w:rsidRPr="004B54B2" w:rsidRDefault="004B54B2" w:rsidP="007476F7">
            <w:pPr>
              <w:spacing w:before="60" w:after="60" w:line="240" w:lineRule="auto"/>
              <w:ind w:left="60" w:right="60"/>
              <w:jc w:val="center"/>
              <w:rPr>
                <w:rFonts w:cs="Times New Roman"/>
                <w:color w:val="264A60"/>
                <w:szCs w:val="26"/>
              </w:rPr>
            </w:pPr>
            <w:r w:rsidRPr="004B54B2">
              <w:rPr>
                <w:rFonts w:cs="Times New Roman"/>
                <w:color w:val="264A60"/>
                <w:szCs w:val="26"/>
              </w:rPr>
              <w:t>Initial</w:t>
            </w:r>
          </w:p>
        </w:tc>
        <w:tc>
          <w:tcPr>
            <w:tcW w:w="1774" w:type="dxa"/>
            <w:shd w:val="clear" w:color="auto" w:fill="auto"/>
            <w:vAlign w:val="center"/>
          </w:tcPr>
          <w:p w14:paraId="56EBC625" w14:textId="77777777" w:rsidR="004B54B2" w:rsidRPr="004B54B2" w:rsidRDefault="004B54B2" w:rsidP="007476F7">
            <w:pPr>
              <w:spacing w:before="60" w:after="60" w:line="240" w:lineRule="auto"/>
              <w:ind w:left="60" w:right="60"/>
              <w:jc w:val="center"/>
              <w:rPr>
                <w:rFonts w:cs="Times New Roman"/>
                <w:color w:val="264A60"/>
                <w:szCs w:val="26"/>
              </w:rPr>
            </w:pPr>
            <w:r w:rsidRPr="004B54B2">
              <w:rPr>
                <w:rFonts w:cs="Times New Roman"/>
                <w:color w:val="264A60"/>
                <w:szCs w:val="26"/>
              </w:rPr>
              <w:t>Extraction</w:t>
            </w:r>
          </w:p>
        </w:tc>
      </w:tr>
      <w:tr w:rsidR="004B54B2" w:rsidRPr="004B54B2" w14:paraId="31148A84" w14:textId="77777777" w:rsidTr="00C24FE1">
        <w:trPr>
          <w:cantSplit/>
          <w:trHeight w:val="397"/>
          <w:jc w:val="center"/>
        </w:trPr>
        <w:tc>
          <w:tcPr>
            <w:tcW w:w="1492" w:type="dxa"/>
            <w:shd w:val="clear" w:color="auto" w:fill="auto"/>
            <w:vAlign w:val="center"/>
          </w:tcPr>
          <w:p w14:paraId="38CE2346" w14:textId="77777777" w:rsidR="004B54B2" w:rsidRPr="004B54B2" w:rsidRDefault="004B54B2" w:rsidP="007476F7">
            <w:pPr>
              <w:spacing w:before="60" w:after="60" w:line="240" w:lineRule="auto"/>
              <w:ind w:left="60" w:right="60"/>
              <w:rPr>
                <w:rFonts w:cs="Times New Roman"/>
                <w:color w:val="264A60"/>
                <w:szCs w:val="26"/>
              </w:rPr>
            </w:pPr>
            <w:r w:rsidRPr="004B54B2">
              <w:rPr>
                <w:rFonts w:cs="Times New Roman"/>
                <w:color w:val="264A60"/>
                <w:szCs w:val="26"/>
              </w:rPr>
              <w:t>IC1</w:t>
            </w:r>
          </w:p>
        </w:tc>
        <w:tc>
          <w:tcPr>
            <w:tcW w:w="1417" w:type="dxa"/>
            <w:shd w:val="clear" w:color="auto" w:fill="auto"/>
            <w:vAlign w:val="center"/>
          </w:tcPr>
          <w:p w14:paraId="572C05BA" w14:textId="77777777" w:rsidR="004B54B2" w:rsidRPr="004B54B2" w:rsidRDefault="004B54B2" w:rsidP="007476F7">
            <w:pPr>
              <w:spacing w:before="60" w:after="60" w:line="240" w:lineRule="auto"/>
              <w:ind w:left="60" w:right="60"/>
              <w:jc w:val="right"/>
              <w:rPr>
                <w:rFonts w:cs="Times New Roman"/>
                <w:color w:val="010205"/>
                <w:szCs w:val="26"/>
              </w:rPr>
            </w:pPr>
            <w:r w:rsidRPr="004B54B2">
              <w:rPr>
                <w:rFonts w:cs="Times New Roman"/>
                <w:color w:val="010205"/>
                <w:szCs w:val="26"/>
              </w:rPr>
              <w:t>.843</w:t>
            </w:r>
          </w:p>
        </w:tc>
        <w:tc>
          <w:tcPr>
            <w:tcW w:w="1774" w:type="dxa"/>
            <w:shd w:val="clear" w:color="auto" w:fill="auto"/>
            <w:vAlign w:val="center"/>
          </w:tcPr>
          <w:p w14:paraId="4EE48D7B" w14:textId="77777777" w:rsidR="004B54B2" w:rsidRPr="004B54B2" w:rsidRDefault="004B54B2" w:rsidP="007476F7">
            <w:pPr>
              <w:spacing w:before="60" w:after="60" w:line="240" w:lineRule="auto"/>
              <w:ind w:left="60" w:right="60"/>
              <w:jc w:val="right"/>
              <w:rPr>
                <w:rFonts w:cs="Times New Roman"/>
                <w:color w:val="010205"/>
                <w:szCs w:val="26"/>
              </w:rPr>
            </w:pPr>
            <w:r w:rsidRPr="004B54B2">
              <w:rPr>
                <w:rFonts w:cs="Times New Roman"/>
                <w:color w:val="010205"/>
                <w:szCs w:val="26"/>
              </w:rPr>
              <w:t>.808</w:t>
            </w:r>
          </w:p>
        </w:tc>
      </w:tr>
      <w:tr w:rsidR="004B54B2" w:rsidRPr="004B54B2" w14:paraId="1156CB53" w14:textId="77777777" w:rsidTr="00C24FE1">
        <w:trPr>
          <w:cantSplit/>
          <w:trHeight w:val="397"/>
          <w:jc w:val="center"/>
        </w:trPr>
        <w:tc>
          <w:tcPr>
            <w:tcW w:w="1492" w:type="dxa"/>
            <w:shd w:val="clear" w:color="auto" w:fill="auto"/>
            <w:vAlign w:val="center"/>
          </w:tcPr>
          <w:p w14:paraId="7C12B3D4" w14:textId="77777777" w:rsidR="004B54B2" w:rsidRPr="004B54B2" w:rsidRDefault="004B54B2" w:rsidP="007476F7">
            <w:pPr>
              <w:spacing w:before="60" w:after="60" w:line="240" w:lineRule="auto"/>
              <w:ind w:left="60" w:right="60"/>
              <w:rPr>
                <w:rFonts w:cs="Times New Roman"/>
                <w:color w:val="264A60"/>
                <w:szCs w:val="26"/>
              </w:rPr>
            </w:pPr>
            <w:r w:rsidRPr="004B54B2">
              <w:rPr>
                <w:rFonts w:cs="Times New Roman"/>
                <w:color w:val="264A60"/>
                <w:szCs w:val="26"/>
              </w:rPr>
              <w:t>IC2</w:t>
            </w:r>
          </w:p>
        </w:tc>
        <w:tc>
          <w:tcPr>
            <w:tcW w:w="1417" w:type="dxa"/>
            <w:shd w:val="clear" w:color="auto" w:fill="auto"/>
            <w:vAlign w:val="center"/>
          </w:tcPr>
          <w:p w14:paraId="7489CFF6" w14:textId="77777777" w:rsidR="004B54B2" w:rsidRPr="004B54B2" w:rsidRDefault="004B54B2" w:rsidP="007476F7">
            <w:pPr>
              <w:spacing w:before="60" w:after="60" w:line="240" w:lineRule="auto"/>
              <w:ind w:left="60" w:right="60"/>
              <w:jc w:val="right"/>
              <w:rPr>
                <w:rFonts w:cs="Times New Roman"/>
                <w:color w:val="010205"/>
                <w:szCs w:val="26"/>
              </w:rPr>
            </w:pPr>
            <w:r w:rsidRPr="004B54B2">
              <w:rPr>
                <w:rFonts w:cs="Times New Roman"/>
                <w:color w:val="010205"/>
                <w:szCs w:val="26"/>
              </w:rPr>
              <w:t>.914</w:t>
            </w:r>
          </w:p>
        </w:tc>
        <w:tc>
          <w:tcPr>
            <w:tcW w:w="1774" w:type="dxa"/>
            <w:shd w:val="clear" w:color="auto" w:fill="auto"/>
            <w:vAlign w:val="center"/>
          </w:tcPr>
          <w:p w14:paraId="65FC0B9F" w14:textId="77777777" w:rsidR="004B54B2" w:rsidRPr="004B54B2" w:rsidRDefault="004B54B2" w:rsidP="007476F7">
            <w:pPr>
              <w:spacing w:before="60" w:after="60" w:line="240" w:lineRule="auto"/>
              <w:ind w:left="60" w:right="60"/>
              <w:jc w:val="right"/>
              <w:rPr>
                <w:rFonts w:cs="Times New Roman"/>
                <w:color w:val="010205"/>
                <w:szCs w:val="26"/>
              </w:rPr>
            </w:pPr>
            <w:r w:rsidRPr="004B54B2">
              <w:rPr>
                <w:rFonts w:cs="Times New Roman"/>
                <w:color w:val="010205"/>
                <w:szCs w:val="26"/>
              </w:rPr>
              <w:t>.898</w:t>
            </w:r>
          </w:p>
        </w:tc>
      </w:tr>
      <w:tr w:rsidR="004B54B2" w:rsidRPr="004B54B2" w14:paraId="15621BB7" w14:textId="77777777" w:rsidTr="00C24FE1">
        <w:trPr>
          <w:cantSplit/>
          <w:trHeight w:val="397"/>
          <w:jc w:val="center"/>
        </w:trPr>
        <w:tc>
          <w:tcPr>
            <w:tcW w:w="1492" w:type="dxa"/>
            <w:shd w:val="clear" w:color="auto" w:fill="auto"/>
            <w:vAlign w:val="center"/>
          </w:tcPr>
          <w:p w14:paraId="49C2EC98" w14:textId="77777777" w:rsidR="004B54B2" w:rsidRPr="004B54B2" w:rsidRDefault="004B54B2" w:rsidP="007476F7">
            <w:pPr>
              <w:spacing w:before="60" w:after="60" w:line="240" w:lineRule="auto"/>
              <w:ind w:left="60" w:right="60"/>
              <w:rPr>
                <w:rFonts w:cs="Times New Roman"/>
                <w:color w:val="264A60"/>
                <w:szCs w:val="26"/>
              </w:rPr>
            </w:pPr>
            <w:r w:rsidRPr="004B54B2">
              <w:rPr>
                <w:rFonts w:cs="Times New Roman"/>
                <w:color w:val="264A60"/>
                <w:szCs w:val="26"/>
              </w:rPr>
              <w:t>IC3</w:t>
            </w:r>
          </w:p>
        </w:tc>
        <w:tc>
          <w:tcPr>
            <w:tcW w:w="1417" w:type="dxa"/>
            <w:shd w:val="clear" w:color="auto" w:fill="auto"/>
            <w:vAlign w:val="center"/>
          </w:tcPr>
          <w:p w14:paraId="55FB5AF5" w14:textId="77777777" w:rsidR="004B54B2" w:rsidRPr="004B54B2" w:rsidRDefault="004B54B2" w:rsidP="007476F7">
            <w:pPr>
              <w:spacing w:before="60" w:after="60" w:line="240" w:lineRule="auto"/>
              <w:ind w:left="60" w:right="60"/>
              <w:jc w:val="right"/>
              <w:rPr>
                <w:rFonts w:cs="Times New Roman"/>
                <w:color w:val="010205"/>
                <w:szCs w:val="26"/>
              </w:rPr>
            </w:pPr>
            <w:r w:rsidRPr="004B54B2">
              <w:rPr>
                <w:rFonts w:cs="Times New Roman"/>
                <w:color w:val="010205"/>
                <w:szCs w:val="26"/>
              </w:rPr>
              <w:t>.909</w:t>
            </w:r>
          </w:p>
        </w:tc>
        <w:tc>
          <w:tcPr>
            <w:tcW w:w="1774" w:type="dxa"/>
            <w:shd w:val="clear" w:color="auto" w:fill="auto"/>
            <w:vAlign w:val="center"/>
          </w:tcPr>
          <w:p w14:paraId="26DD5DBE" w14:textId="77777777" w:rsidR="004B54B2" w:rsidRPr="004B54B2" w:rsidRDefault="004B54B2" w:rsidP="007476F7">
            <w:pPr>
              <w:spacing w:before="60" w:after="60" w:line="240" w:lineRule="auto"/>
              <w:ind w:left="60" w:right="60"/>
              <w:jc w:val="right"/>
              <w:rPr>
                <w:rFonts w:cs="Times New Roman"/>
                <w:color w:val="010205"/>
                <w:szCs w:val="26"/>
              </w:rPr>
            </w:pPr>
            <w:r w:rsidRPr="004B54B2">
              <w:rPr>
                <w:rFonts w:cs="Times New Roman"/>
                <w:color w:val="010205"/>
                <w:szCs w:val="26"/>
              </w:rPr>
              <w:t>.946</w:t>
            </w:r>
          </w:p>
        </w:tc>
      </w:tr>
      <w:tr w:rsidR="004B54B2" w:rsidRPr="004B54B2" w14:paraId="23842A42" w14:textId="77777777" w:rsidTr="00C24FE1">
        <w:trPr>
          <w:cantSplit/>
          <w:trHeight w:val="397"/>
          <w:jc w:val="center"/>
        </w:trPr>
        <w:tc>
          <w:tcPr>
            <w:tcW w:w="1492" w:type="dxa"/>
            <w:shd w:val="clear" w:color="auto" w:fill="auto"/>
            <w:vAlign w:val="center"/>
          </w:tcPr>
          <w:p w14:paraId="6FCDFF37" w14:textId="77777777" w:rsidR="004B54B2" w:rsidRPr="004B54B2" w:rsidRDefault="004B54B2" w:rsidP="007476F7">
            <w:pPr>
              <w:spacing w:before="60" w:after="60" w:line="240" w:lineRule="auto"/>
              <w:ind w:left="60" w:right="60"/>
              <w:rPr>
                <w:rFonts w:cs="Times New Roman"/>
                <w:color w:val="264A60"/>
                <w:szCs w:val="26"/>
              </w:rPr>
            </w:pPr>
            <w:r w:rsidRPr="004B54B2">
              <w:rPr>
                <w:rFonts w:cs="Times New Roman"/>
                <w:color w:val="264A60"/>
                <w:szCs w:val="26"/>
              </w:rPr>
              <w:lastRenderedPageBreak/>
              <w:t>IC4</w:t>
            </w:r>
          </w:p>
        </w:tc>
        <w:tc>
          <w:tcPr>
            <w:tcW w:w="1417" w:type="dxa"/>
            <w:shd w:val="clear" w:color="auto" w:fill="auto"/>
            <w:vAlign w:val="center"/>
          </w:tcPr>
          <w:p w14:paraId="4CC4C29D" w14:textId="77777777" w:rsidR="004B54B2" w:rsidRPr="004B54B2" w:rsidRDefault="004B54B2" w:rsidP="007476F7">
            <w:pPr>
              <w:spacing w:before="60" w:after="60" w:line="240" w:lineRule="auto"/>
              <w:ind w:left="60" w:right="60"/>
              <w:jc w:val="right"/>
              <w:rPr>
                <w:rFonts w:cs="Times New Roman"/>
                <w:color w:val="010205"/>
                <w:szCs w:val="26"/>
              </w:rPr>
            </w:pPr>
            <w:r w:rsidRPr="004B54B2">
              <w:rPr>
                <w:rFonts w:cs="Times New Roman"/>
                <w:color w:val="010205"/>
                <w:szCs w:val="26"/>
              </w:rPr>
              <w:t>.890</w:t>
            </w:r>
          </w:p>
        </w:tc>
        <w:tc>
          <w:tcPr>
            <w:tcW w:w="1774" w:type="dxa"/>
            <w:shd w:val="clear" w:color="auto" w:fill="auto"/>
            <w:vAlign w:val="center"/>
          </w:tcPr>
          <w:p w14:paraId="336ACE96" w14:textId="77777777" w:rsidR="004B54B2" w:rsidRPr="004B54B2" w:rsidRDefault="004B54B2" w:rsidP="007476F7">
            <w:pPr>
              <w:spacing w:before="60" w:after="60" w:line="240" w:lineRule="auto"/>
              <w:ind w:left="60" w:right="60"/>
              <w:jc w:val="right"/>
              <w:rPr>
                <w:rFonts w:cs="Times New Roman"/>
                <w:color w:val="010205"/>
                <w:szCs w:val="26"/>
              </w:rPr>
            </w:pPr>
            <w:r w:rsidRPr="004B54B2">
              <w:rPr>
                <w:rFonts w:cs="Times New Roman"/>
                <w:color w:val="010205"/>
                <w:szCs w:val="26"/>
              </w:rPr>
              <w:t>.726</w:t>
            </w:r>
          </w:p>
        </w:tc>
      </w:tr>
      <w:tr w:rsidR="004B54B2" w:rsidRPr="004B54B2" w14:paraId="32C239B9" w14:textId="77777777" w:rsidTr="00C24FE1">
        <w:trPr>
          <w:cantSplit/>
          <w:trHeight w:val="397"/>
          <w:jc w:val="center"/>
        </w:trPr>
        <w:tc>
          <w:tcPr>
            <w:tcW w:w="1492" w:type="dxa"/>
            <w:shd w:val="clear" w:color="auto" w:fill="auto"/>
            <w:vAlign w:val="center"/>
          </w:tcPr>
          <w:p w14:paraId="2055F0AF" w14:textId="77777777" w:rsidR="004B54B2" w:rsidRPr="004B54B2" w:rsidRDefault="004B54B2" w:rsidP="007476F7">
            <w:pPr>
              <w:spacing w:before="60" w:after="60" w:line="240" w:lineRule="auto"/>
              <w:ind w:left="60" w:right="60"/>
              <w:rPr>
                <w:rFonts w:cs="Times New Roman"/>
                <w:color w:val="264A60"/>
                <w:szCs w:val="26"/>
              </w:rPr>
            </w:pPr>
            <w:r w:rsidRPr="004B54B2">
              <w:rPr>
                <w:rFonts w:cs="Times New Roman"/>
                <w:color w:val="264A60"/>
                <w:szCs w:val="26"/>
              </w:rPr>
              <w:t>IC5</w:t>
            </w:r>
          </w:p>
        </w:tc>
        <w:tc>
          <w:tcPr>
            <w:tcW w:w="1417" w:type="dxa"/>
            <w:shd w:val="clear" w:color="auto" w:fill="auto"/>
            <w:vAlign w:val="center"/>
          </w:tcPr>
          <w:p w14:paraId="1BFF20B9" w14:textId="77777777" w:rsidR="004B54B2" w:rsidRPr="004B54B2" w:rsidRDefault="004B54B2" w:rsidP="007476F7">
            <w:pPr>
              <w:spacing w:before="60" w:after="60" w:line="240" w:lineRule="auto"/>
              <w:ind w:left="60" w:right="60"/>
              <w:jc w:val="right"/>
              <w:rPr>
                <w:rFonts w:cs="Times New Roman"/>
                <w:color w:val="010205"/>
                <w:szCs w:val="26"/>
              </w:rPr>
            </w:pPr>
            <w:r w:rsidRPr="004B54B2">
              <w:rPr>
                <w:rFonts w:cs="Times New Roman"/>
                <w:color w:val="010205"/>
                <w:szCs w:val="26"/>
              </w:rPr>
              <w:t>.828</w:t>
            </w:r>
          </w:p>
        </w:tc>
        <w:tc>
          <w:tcPr>
            <w:tcW w:w="1774" w:type="dxa"/>
            <w:shd w:val="clear" w:color="auto" w:fill="auto"/>
            <w:vAlign w:val="center"/>
          </w:tcPr>
          <w:p w14:paraId="2597270F" w14:textId="77777777" w:rsidR="004B54B2" w:rsidRPr="004B54B2" w:rsidRDefault="004B54B2" w:rsidP="007476F7">
            <w:pPr>
              <w:spacing w:before="60" w:after="60" w:line="240" w:lineRule="auto"/>
              <w:ind w:left="60" w:right="60"/>
              <w:jc w:val="right"/>
              <w:rPr>
                <w:rFonts w:cs="Times New Roman"/>
                <w:color w:val="010205"/>
                <w:szCs w:val="26"/>
              </w:rPr>
            </w:pPr>
            <w:r w:rsidRPr="004B54B2">
              <w:rPr>
                <w:rFonts w:cs="Times New Roman"/>
                <w:color w:val="010205"/>
                <w:szCs w:val="26"/>
              </w:rPr>
              <w:t>.594</w:t>
            </w:r>
          </w:p>
        </w:tc>
      </w:tr>
      <w:tr w:rsidR="004B54B2" w:rsidRPr="004B54B2" w14:paraId="32113616" w14:textId="77777777" w:rsidTr="00C24FE1">
        <w:trPr>
          <w:cantSplit/>
          <w:trHeight w:val="397"/>
          <w:jc w:val="center"/>
        </w:trPr>
        <w:tc>
          <w:tcPr>
            <w:tcW w:w="1492" w:type="dxa"/>
            <w:shd w:val="clear" w:color="auto" w:fill="auto"/>
            <w:vAlign w:val="center"/>
          </w:tcPr>
          <w:p w14:paraId="602D4ECA" w14:textId="77777777" w:rsidR="004B54B2" w:rsidRPr="004B54B2" w:rsidRDefault="004B54B2" w:rsidP="007476F7">
            <w:pPr>
              <w:spacing w:before="60" w:after="60" w:line="240" w:lineRule="auto"/>
              <w:ind w:left="60" w:right="60"/>
              <w:rPr>
                <w:rFonts w:cs="Times New Roman"/>
                <w:color w:val="264A60"/>
                <w:szCs w:val="26"/>
              </w:rPr>
            </w:pPr>
            <w:r w:rsidRPr="004B54B2">
              <w:rPr>
                <w:rFonts w:cs="Times New Roman"/>
                <w:color w:val="264A60"/>
                <w:szCs w:val="26"/>
              </w:rPr>
              <w:t>IT1</w:t>
            </w:r>
          </w:p>
        </w:tc>
        <w:tc>
          <w:tcPr>
            <w:tcW w:w="1417" w:type="dxa"/>
            <w:shd w:val="clear" w:color="auto" w:fill="auto"/>
            <w:vAlign w:val="center"/>
          </w:tcPr>
          <w:p w14:paraId="45347A64" w14:textId="77777777" w:rsidR="004B54B2" w:rsidRPr="004B54B2" w:rsidRDefault="004B54B2" w:rsidP="007476F7">
            <w:pPr>
              <w:spacing w:before="60" w:after="60" w:line="240" w:lineRule="auto"/>
              <w:ind w:left="60" w:right="60"/>
              <w:jc w:val="right"/>
              <w:rPr>
                <w:rFonts w:cs="Times New Roman"/>
                <w:color w:val="010205"/>
                <w:szCs w:val="26"/>
              </w:rPr>
            </w:pPr>
            <w:r w:rsidRPr="004B54B2">
              <w:rPr>
                <w:rFonts w:cs="Times New Roman"/>
                <w:color w:val="010205"/>
                <w:szCs w:val="26"/>
              </w:rPr>
              <w:t>.924</w:t>
            </w:r>
          </w:p>
        </w:tc>
        <w:tc>
          <w:tcPr>
            <w:tcW w:w="1774" w:type="dxa"/>
            <w:shd w:val="clear" w:color="auto" w:fill="auto"/>
            <w:vAlign w:val="center"/>
          </w:tcPr>
          <w:p w14:paraId="09483476" w14:textId="77777777" w:rsidR="004B54B2" w:rsidRPr="004B54B2" w:rsidRDefault="004B54B2" w:rsidP="007476F7">
            <w:pPr>
              <w:spacing w:before="60" w:after="60" w:line="240" w:lineRule="auto"/>
              <w:ind w:left="60" w:right="60"/>
              <w:jc w:val="right"/>
              <w:rPr>
                <w:rFonts w:cs="Times New Roman"/>
                <w:color w:val="010205"/>
                <w:szCs w:val="26"/>
              </w:rPr>
            </w:pPr>
            <w:r w:rsidRPr="004B54B2">
              <w:rPr>
                <w:rFonts w:cs="Times New Roman"/>
                <w:color w:val="010205"/>
                <w:szCs w:val="26"/>
              </w:rPr>
              <w:t>.923</w:t>
            </w:r>
          </w:p>
        </w:tc>
      </w:tr>
      <w:tr w:rsidR="004B54B2" w:rsidRPr="004B54B2" w14:paraId="0C659579" w14:textId="77777777" w:rsidTr="00C24FE1">
        <w:trPr>
          <w:cantSplit/>
          <w:trHeight w:val="397"/>
          <w:jc w:val="center"/>
        </w:trPr>
        <w:tc>
          <w:tcPr>
            <w:tcW w:w="1492" w:type="dxa"/>
            <w:shd w:val="clear" w:color="auto" w:fill="auto"/>
            <w:vAlign w:val="center"/>
          </w:tcPr>
          <w:p w14:paraId="5954ABB4" w14:textId="77777777" w:rsidR="004B54B2" w:rsidRPr="004B54B2" w:rsidRDefault="004B54B2" w:rsidP="007476F7">
            <w:pPr>
              <w:spacing w:before="60" w:after="60" w:line="240" w:lineRule="auto"/>
              <w:ind w:left="60" w:right="60"/>
              <w:rPr>
                <w:rFonts w:cs="Times New Roman"/>
                <w:color w:val="264A60"/>
                <w:szCs w:val="26"/>
              </w:rPr>
            </w:pPr>
            <w:r w:rsidRPr="004B54B2">
              <w:rPr>
                <w:rFonts w:cs="Times New Roman"/>
                <w:color w:val="264A60"/>
                <w:szCs w:val="26"/>
              </w:rPr>
              <w:t>IT2</w:t>
            </w:r>
          </w:p>
        </w:tc>
        <w:tc>
          <w:tcPr>
            <w:tcW w:w="1417" w:type="dxa"/>
            <w:shd w:val="clear" w:color="auto" w:fill="auto"/>
            <w:vAlign w:val="center"/>
          </w:tcPr>
          <w:p w14:paraId="204BFDB2" w14:textId="77777777" w:rsidR="004B54B2" w:rsidRPr="004B54B2" w:rsidRDefault="004B54B2" w:rsidP="007476F7">
            <w:pPr>
              <w:spacing w:before="60" w:after="60" w:line="240" w:lineRule="auto"/>
              <w:ind w:left="60" w:right="60"/>
              <w:jc w:val="right"/>
              <w:rPr>
                <w:rFonts w:cs="Times New Roman"/>
                <w:color w:val="010205"/>
                <w:szCs w:val="26"/>
              </w:rPr>
            </w:pPr>
            <w:r w:rsidRPr="004B54B2">
              <w:rPr>
                <w:rFonts w:cs="Times New Roman"/>
                <w:color w:val="010205"/>
                <w:szCs w:val="26"/>
              </w:rPr>
              <w:t>.964</w:t>
            </w:r>
          </w:p>
        </w:tc>
        <w:tc>
          <w:tcPr>
            <w:tcW w:w="1774" w:type="dxa"/>
            <w:shd w:val="clear" w:color="auto" w:fill="auto"/>
            <w:vAlign w:val="center"/>
          </w:tcPr>
          <w:p w14:paraId="1E505F52" w14:textId="77777777" w:rsidR="004B54B2" w:rsidRPr="004B54B2" w:rsidRDefault="004B54B2" w:rsidP="007476F7">
            <w:pPr>
              <w:spacing w:before="60" w:after="60" w:line="240" w:lineRule="auto"/>
              <w:ind w:left="60" w:right="60"/>
              <w:jc w:val="right"/>
              <w:rPr>
                <w:rFonts w:cs="Times New Roman"/>
                <w:color w:val="010205"/>
                <w:szCs w:val="26"/>
              </w:rPr>
            </w:pPr>
            <w:r w:rsidRPr="004B54B2">
              <w:rPr>
                <w:rFonts w:cs="Times New Roman"/>
                <w:color w:val="010205"/>
                <w:szCs w:val="26"/>
              </w:rPr>
              <w:t>.983</w:t>
            </w:r>
          </w:p>
        </w:tc>
      </w:tr>
      <w:tr w:rsidR="004B54B2" w:rsidRPr="004B54B2" w14:paraId="741B77B6" w14:textId="77777777" w:rsidTr="00C24FE1">
        <w:trPr>
          <w:cantSplit/>
          <w:trHeight w:val="397"/>
          <w:jc w:val="center"/>
        </w:trPr>
        <w:tc>
          <w:tcPr>
            <w:tcW w:w="1492" w:type="dxa"/>
            <w:shd w:val="clear" w:color="auto" w:fill="auto"/>
            <w:vAlign w:val="center"/>
          </w:tcPr>
          <w:p w14:paraId="3023FDC7" w14:textId="77777777" w:rsidR="004B54B2" w:rsidRPr="004B54B2" w:rsidRDefault="004B54B2" w:rsidP="007476F7">
            <w:pPr>
              <w:spacing w:before="60" w:after="60" w:line="240" w:lineRule="auto"/>
              <w:ind w:left="60" w:right="60"/>
              <w:rPr>
                <w:rFonts w:cs="Times New Roman"/>
                <w:color w:val="264A60"/>
                <w:szCs w:val="26"/>
              </w:rPr>
            </w:pPr>
            <w:r w:rsidRPr="004B54B2">
              <w:rPr>
                <w:rFonts w:cs="Times New Roman"/>
                <w:color w:val="264A60"/>
                <w:szCs w:val="26"/>
              </w:rPr>
              <w:t>IT3</w:t>
            </w:r>
          </w:p>
        </w:tc>
        <w:tc>
          <w:tcPr>
            <w:tcW w:w="1417" w:type="dxa"/>
            <w:shd w:val="clear" w:color="auto" w:fill="auto"/>
            <w:vAlign w:val="center"/>
          </w:tcPr>
          <w:p w14:paraId="6FCB8552" w14:textId="77777777" w:rsidR="004B54B2" w:rsidRPr="004B54B2" w:rsidRDefault="004B54B2" w:rsidP="007476F7">
            <w:pPr>
              <w:spacing w:before="60" w:after="60" w:line="240" w:lineRule="auto"/>
              <w:ind w:left="60" w:right="60"/>
              <w:jc w:val="right"/>
              <w:rPr>
                <w:rFonts w:cs="Times New Roman"/>
                <w:color w:val="010205"/>
                <w:szCs w:val="26"/>
              </w:rPr>
            </w:pPr>
            <w:r w:rsidRPr="004B54B2">
              <w:rPr>
                <w:rFonts w:cs="Times New Roman"/>
                <w:color w:val="010205"/>
                <w:szCs w:val="26"/>
              </w:rPr>
              <w:t>.945</w:t>
            </w:r>
          </w:p>
        </w:tc>
        <w:tc>
          <w:tcPr>
            <w:tcW w:w="1774" w:type="dxa"/>
            <w:shd w:val="clear" w:color="auto" w:fill="auto"/>
            <w:vAlign w:val="center"/>
          </w:tcPr>
          <w:p w14:paraId="6DC6864F" w14:textId="77777777" w:rsidR="004B54B2" w:rsidRPr="004B54B2" w:rsidRDefault="004B54B2" w:rsidP="007476F7">
            <w:pPr>
              <w:spacing w:before="60" w:after="60" w:line="240" w:lineRule="auto"/>
              <w:ind w:left="60" w:right="60"/>
              <w:jc w:val="right"/>
              <w:rPr>
                <w:rFonts w:cs="Times New Roman"/>
                <w:color w:val="010205"/>
                <w:szCs w:val="26"/>
              </w:rPr>
            </w:pPr>
            <w:r w:rsidRPr="004B54B2">
              <w:rPr>
                <w:rFonts w:cs="Times New Roman"/>
                <w:color w:val="010205"/>
                <w:szCs w:val="26"/>
              </w:rPr>
              <w:t>.948</w:t>
            </w:r>
          </w:p>
        </w:tc>
      </w:tr>
      <w:tr w:rsidR="004B54B2" w:rsidRPr="004B54B2" w14:paraId="18A36971" w14:textId="77777777" w:rsidTr="00C24FE1">
        <w:trPr>
          <w:cantSplit/>
          <w:trHeight w:val="397"/>
          <w:jc w:val="center"/>
        </w:trPr>
        <w:tc>
          <w:tcPr>
            <w:tcW w:w="1492" w:type="dxa"/>
            <w:shd w:val="clear" w:color="auto" w:fill="auto"/>
            <w:vAlign w:val="center"/>
          </w:tcPr>
          <w:p w14:paraId="5CCC7A6D" w14:textId="77777777" w:rsidR="004B54B2" w:rsidRPr="004B54B2" w:rsidRDefault="004B54B2" w:rsidP="007476F7">
            <w:pPr>
              <w:spacing w:before="60" w:after="60" w:line="240" w:lineRule="auto"/>
              <w:ind w:left="60" w:right="60"/>
              <w:rPr>
                <w:rFonts w:cs="Times New Roman"/>
                <w:color w:val="264A60"/>
                <w:szCs w:val="26"/>
              </w:rPr>
            </w:pPr>
            <w:r w:rsidRPr="004B54B2">
              <w:rPr>
                <w:rFonts w:cs="Times New Roman"/>
                <w:color w:val="264A60"/>
                <w:szCs w:val="26"/>
              </w:rPr>
              <w:t>IT4</w:t>
            </w:r>
          </w:p>
        </w:tc>
        <w:tc>
          <w:tcPr>
            <w:tcW w:w="1417" w:type="dxa"/>
            <w:shd w:val="clear" w:color="auto" w:fill="auto"/>
            <w:vAlign w:val="center"/>
          </w:tcPr>
          <w:p w14:paraId="2B81846F" w14:textId="77777777" w:rsidR="004B54B2" w:rsidRPr="004B54B2" w:rsidRDefault="004B54B2" w:rsidP="007476F7">
            <w:pPr>
              <w:spacing w:before="60" w:after="60" w:line="240" w:lineRule="auto"/>
              <w:ind w:left="60" w:right="60"/>
              <w:jc w:val="right"/>
              <w:rPr>
                <w:rFonts w:cs="Times New Roman"/>
                <w:color w:val="010205"/>
                <w:szCs w:val="26"/>
              </w:rPr>
            </w:pPr>
            <w:r w:rsidRPr="004B54B2">
              <w:rPr>
                <w:rFonts w:cs="Times New Roman"/>
                <w:color w:val="010205"/>
                <w:szCs w:val="26"/>
              </w:rPr>
              <w:t>.882</w:t>
            </w:r>
          </w:p>
        </w:tc>
        <w:tc>
          <w:tcPr>
            <w:tcW w:w="1774" w:type="dxa"/>
            <w:shd w:val="clear" w:color="auto" w:fill="auto"/>
            <w:vAlign w:val="center"/>
          </w:tcPr>
          <w:p w14:paraId="22C27230" w14:textId="77777777" w:rsidR="004B54B2" w:rsidRPr="004B54B2" w:rsidRDefault="004B54B2" w:rsidP="007476F7">
            <w:pPr>
              <w:spacing w:before="60" w:after="60" w:line="240" w:lineRule="auto"/>
              <w:ind w:left="60" w:right="60"/>
              <w:jc w:val="right"/>
              <w:rPr>
                <w:rFonts w:cs="Times New Roman"/>
                <w:color w:val="010205"/>
                <w:szCs w:val="26"/>
              </w:rPr>
            </w:pPr>
            <w:r w:rsidRPr="004B54B2">
              <w:rPr>
                <w:rFonts w:cs="Times New Roman"/>
                <w:color w:val="010205"/>
                <w:szCs w:val="26"/>
              </w:rPr>
              <w:t>.709</w:t>
            </w:r>
          </w:p>
        </w:tc>
      </w:tr>
      <w:tr w:rsidR="004B54B2" w:rsidRPr="004B54B2" w14:paraId="5F11B25C" w14:textId="77777777" w:rsidTr="00C24FE1">
        <w:trPr>
          <w:cantSplit/>
          <w:trHeight w:val="397"/>
          <w:jc w:val="center"/>
        </w:trPr>
        <w:tc>
          <w:tcPr>
            <w:tcW w:w="1492" w:type="dxa"/>
            <w:shd w:val="clear" w:color="auto" w:fill="auto"/>
            <w:vAlign w:val="center"/>
          </w:tcPr>
          <w:p w14:paraId="5010CAE6" w14:textId="77777777" w:rsidR="004B54B2" w:rsidRPr="004B54B2" w:rsidRDefault="004B54B2" w:rsidP="007476F7">
            <w:pPr>
              <w:spacing w:before="60" w:after="60" w:line="240" w:lineRule="auto"/>
              <w:ind w:left="60" w:right="60"/>
              <w:rPr>
                <w:rFonts w:cs="Times New Roman"/>
                <w:color w:val="264A60"/>
                <w:szCs w:val="26"/>
              </w:rPr>
            </w:pPr>
            <w:r w:rsidRPr="004B54B2">
              <w:rPr>
                <w:rFonts w:cs="Times New Roman"/>
                <w:color w:val="264A60"/>
                <w:szCs w:val="26"/>
              </w:rPr>
              <w:t>IT5</w:t>
            </w:r>
          </w:p>
        </w:tc>
        <w:tc>
          <w:tcPr>
            <w:tcW w:w="1417" w:type="dxa"/>
            <w:shd w:val="clear" w:color="auto" w:fill="auto"/>
            <w:vAlign w:val="center"/>
          </w:tcPr>
          <w:p w14:paraId="2F44B1E6" w14:textId="77777777" w:rsidR="004B54B2" w:rsidRPr="004B54B2" w:rsidRDefault="004B54B2" w:rsidP="007476F7">
            <w:pPr>
              <w:spacing w:before="60" w:after="60" w:line="240" w:lineRule="auto"/>
              <w:ind w:left="60" w:right="60"/>
              <w:jc w:val="right"/>
              <w:rPr>
                <w:rFonts w:cs="Times New Roman"/>
                <w:color w:val="010205"/>
                <w:szCs w:val="26"/>
              </w:rPr>
            </w:pPr>
            <w:r w:rsidRPr="004B54B2">
              <w:rPr>
                <w:rFonts w:cs="Times New Roman"/>
                <w:color w:val="010205"/>
                <w:szCs w:val="26"/>
              </w:rPr>
              <w:t>.798</w:t>
            </w:r>
          </w:p>
        </w:tc>
        <w:tc>
          <w:tcPr>
            <w:tcW w:w="1774" w:type="dxa"/>
            <w:shd w:val="clear" w:color="auto" w:fill="auto"/>
            <w:vAlign w:val="center"/>
          </w:tcPr>
          <w:p w14:paraId="79697DF2" w14:textId="77777777" w:rsidR="004B54B2" w:rsidRPr="004B54B2" w:rsidRDefault="004B54B2" w:rsidP="007476F7">
            <w:pPr>
              <w:spacing w:before="60" w:after="60" w:line="240" w:lineRule="auto"/>
              <w:ind w:left="60" w:right="60"/>
              <w:jc w:val="right"/>
              <w:rPr>
                <w:rFonts w:cs="Times New Roman"/>
                <w:color w:val="010205"/>
                <w:szCs w:val="26"/>
              </w:rPr>
            </w:pPr>
            <w:r w:rsidRPr="004B54B2">
              <w:rPr>
                <w:rFonts w:cs="Times New Roman"/>
                <w:color w:val="010205"/>
                <w:szCs w:val="26"/>
              </w:rPr>
              <w:t>.542</w:t>
            </w:r>
          </w:p>
        </w:tc>
      </w:tr>
      <w:tr w:rsidR="004B54B2" w:rsidRPr="004B54B2" w14:paraId="3070EA4C" w14:textId="77777777" w:rsidTr="00C24FE1">
        <w:trPr>
          <w:cantSplit/>
          <w:trHeight w:val="397"/>
          <w:jc w:val="center"/>
        </w:trPr>
        <w:tc>
          <w:tcPr>
            <w:tcW w:w="1492" w:type="dxa"/>
            <w:shd w:val="clear" w:color="auto" w:fill="auto"/>
            <w:vAlign w:val="center"/>
          </w:tcPr>
          <w:p w14:paraId="44F46098" w14:textId="77777777" w:rsidR="004B54B2" w:rsidRPr="004B54B2" w:rsidRDefault="004B54B2" w:rsidP="007476F7">
            <w:pPr>
              <w:spacing w:before="60" w:after="60" w:line="240" w:lineRule="auto"/>
              <w:ind w:left="60" w:right="60"/>
              <w:rPr>
                <w:rFonts w:cs="Times New Roman"/>
                <w:color w:val="264A60"/>
                <w:szCs w:val="26"/>
              </w:rPr>
            </w:pPr>
            <w:r w:rsidRPr="004B54B2">
              <w:rPr>
                <w:rFonts w:cs="Times New Roman"/>
                <w:color w:val="264A60"/>
                <w:szCs w:val="26"/>
              </w:rPr>
              <w:t>MC1</w:t>
            </w:r>
          </w:p>
        </w:tc>
        <w:tc>
          <w:tcPr>
            <w:tcW w:w="1417" w:type="dxa"/>
            <w:shd w:val="clear" w:color="auto" w:fill="auto"/>
            <w:vAlign w:val="center"/>
          </w:tcPr>
          <w:p w14:paraId="6E2A73A5" w14:textId="77777777" w:rsidR="004B54B2" w:rsidRPr="004B54B2" w:rsidRDefault="004B54B2" w:rsidP="007476F7">
            <w:pPr>
              <w:spacing w:before="60" w:after="60" w:line="240" w:lineRule="auto"/>
              <w:ind w:left="60" w:right="60"/>
              <w:jc w:val="right"/>
              <w:rPr>
                <w:rFonts w:cs="Times New Roman"/>
                <w:color w:val="010205"/>
                <w:szCs w:val="26"/>
              </w:rPr>
            </w:pPr>
            <w:r w:rsidRPr="004B54B2">
              <w:rPr>
                <w:rFonts w:cs="Times New Roman"/>
                <w:color w:val="010205"/>
                <w:szCs w:val="26"/>
              </w:rPr>
              <w:t>.915</w:t>
            </w:r>
          </w:p>
        </w:tc>
        <w:tc>
          <w:tcPr>
            <w:tcW w:w="1774" w:type="dxa"/>
            <w:shd w:val="clear" w:color="auto" w:fill="auto"/>
            <w:vAlign w:val="center"/>
          </w:tcPr>
          <w:p w14:paraId="6DA36545" w14:textId="77777777" w:rsidR="004B54B2" w:rsidRPr="004B54B2" w:rsidRDefault="004B54B2" w:rsidP="007476F7">
            <w:pPr>
              <w:spacing w:before="60" w:after="60" w:line="240" w:lineRule="auto"/>
              <w:ind w:left="60" w:right="60"/>
              <w:jc w:val="right"/>
              <w:rPr>
                <w:rFonts w:cs="Times New Roman"/>
                <w:color w:val="010205"/>
                <w:szCs w:val="26"/>
              </w:rPr>
            </w:pPr>
            <w:r w:rsidRPr="004B54B2">
              <w:rPr>
                <w:rFonts w:cs="Times New Roman"/>
                <w:color w:val="010205"/>
                <w:szCs w:val="26"/>
              </w:rPr>
              <w:t>.912</w:t>
            </w:r>
          </w:p>
        </w:tc>
      </w:tr>
      <w:tr w:rsidR="004B54B2" w:rsidRPr="004B54B2" w14:paraId="72115E5F" w14:textId="77777777" w:rsidTr="00C24FE1">
        <w:trPr>
          <w:cantSplit/>
          <w:trHeight w:val="397"/>
          <w:jc w:val="center"/>
        </w:trPr>
        <w:tc>
          <w:tcPr>
            <w:tcW w:w="1492" w:type="dxa"/>
            <w:shd w:val="clear" w:color="auto" w:fill="auto"/>
            <w:vAlign w:val="center"/>
          </w:tcPr>
          <w:p w14:paraId="76D9448A" w14:textId="77777777" w:rsidR="004B54B2" w:rsidRPr="004B54B2" w:rsidRDefault="004B54B2" w:rsidP="007476F7">
            <w:pPr>
              <w:spacing w:before="60" w:after="60" w:line="240" w:lineRule="auto"/>
              <w:ind w:left="60" w:right="60"/>
              <w:rPr>
                <w:rFonts w:cs="Times New Roman"/>
                <w:color w:val="264A60"/>
                <w:szCs w:val="26"/>
              </w:rPr>
            </w:pPr>
            <w:r w:rsidRPr="004B54B2">
              <w:rPr>
                <w:rFonts w:cs="Times New Roman"/>
                <w:color w:val="264A60"/>
                <w:szCs w:val="26"/>
              </w:rPr>
              <w:t>MC2</w:t>
            </w:r>
          </w:p>
        </w:tc>
        <w:tc>
          <w:tcPr>
            <w:tcW w:w="1417" w:type="dxa"/>
            <w:shd w:val="clear" w:color="auto" w:fill="auto"/>
            <w:vAlign w:val="center"/>
          </w:tcPr>
          <w:p w14:paraId="082767A9" w14:textId="77777777" w:rsidR="004B54B2" w:rsidRPr="004B54B2" w:rsidRDefault="004B54B2" w:rsidP="007476F7">
            <w:pPr>
              <w:spacing w:before="60" w:after="60" w:line="240" w:lineRule="auto"/>
              <w:ind w:left="60" w:right="60"/>
              <w:jc w:val="right"/>
              <w:rPr>
                <w:rFonts w:cs="Times New Roman"/>
                <w:color w:val="010205"/>
                <w:szCs w:val="26"/>
              </w:rPr>
            </w:pPr>
            <w:r w:rsidRPr="004B54B2">
              <w:rPr>
                <w:rFonts w:cs="Times New Roman"/>
                <w:color w:val="010205"/>
                <w:szCs w:val="26"/>
              </w:rPr>
              <w:t>.928</w:t>
            </w:r>
          </w:p>
        </w:tc>
        <w:tc>
          <w:tcPr>
            <w:tcW w:w="1774" w:type="dxa"/>
            <w:shd w:val="clear" w:color="auto" w:fill="auto"/>
            <w:vAlign w:val="center"/>
          </w:tcPr>
          <w:p w14:paraId="6AC065E1" w14:textId="77777777" w:rsidR="004B54B2" w:rsidRPr="004B54B2" w:rsidRDefault="004B54B2" w:rsidP="007476F7">
            <w:pPr>
              <w:spacing w:before="60" w:after="60" w:line="240" w:lineRule="auto"/>
              <w:ind w:left="60" w:right="60"/>
              <w:jc w:val="right"/>
              <w:rPr>
                <w:rFonts w:cs="Times New Roman"/>
                <w:color w:val="010205"/>
                <w:szCs w:val="26"/>
              </w:rPr>
            </w:pPr>
            <w:r w:rsidRPr="004B54B2">
              <w:rPr>
                <w:rFonts w:cs="Times New Roman"/>
                <w:color w:val="010205"/>
                <w:szCs w:val="26"/>
              </w:rPr>
              <w:t>.973</w:t>
            </w:r>
          </w:p>
        </w:tc>
      </w:tr>
      <w:tr w:rsidR="004B54B2" w:rsidRPr="004B54B2" w14:paraId="3813BD51" w14:textId="77777777" w:rsidTr="00C24FE1">
        <w:trPr>
          <w:cantSplit/>
          <w:trHeight w:val="397"/>
          <w:jc w:val="center"/>
        </w:trPr>
        <w:tc>
          <w:tcPr>
            <w:tcW w:w="1492" w:type="dxa"/>
            <w:shd w:val="clear" w:color="auto" w:fill="auto"/>
            <w:vAlign w:val="center"/>
          </w:tcPr>
          <w:p w14:paraId="1F5E6976" w14:textId="77777777" w:rsidR="004B54B2" w:rsidRPr="004B54B2" w:rsidRDefault="004B54B2" w:rsidP="007476F7">
            <w:pPr>
              <w:spacing w:before="60" w:after="60" w:line="240" w:lineRule="auto"/>
              <w:ind w:left="60" w:right="60"/>
              <w:rPr>
                <w:rFonts w:cs="Times New Roman"/>
                <w:color w:val="264A60"/>
                <w:szCs w:val="26"/>
              </w:rPr>
            </w:pPr>
            <w:r w:rsidRPr="004B54B2">
              <w:rPr>
                <w:rFonts w:cs="Times New Roman"/>
                <w:color w:val="264A60"/>
                <w:szCs w:val="26"/>
              </w:rPr>
              <w:t>MC3</w:t>
            </w:r>
          </w:p>
        </w:tc>
        <w:tc>
          <w:tcPr>
            <w:tcW w:w="1417" w:type="dxa"/>
            <w:shd w:val="clear" w:color="auto" w:fill="auto"/>
            <w:vAlign w:val="center"/>
          </w:tcPr>
          <w:p w14:paraId="04008C98" w14:textId="77777777" w:rsidR="004B54B2" w:rsidRPr="004B54B2" w:rsidRDefault="004B54B2" w:rsidP="007476F7">
            <w:pPr>
              <w:spacing w:before="60" w:after="60" w:line="240" w:lineRule="auto"/>
              <w:ind w:left="60" w:right="60"/>
              <w:jc w:val="right"/>
              <w:rPr>
                <w:rFonts w:cs="Times New Roman"/>
                <w:color w:val="010205"/>
                <w:szCs w:val="26"/>
              </w:rPr>
            </w:pPr>
            <w:r w:rsidRPr="004B54B2">
              <w:rPr>
                <w:rFonts w:cs="Times New Roman"/>
                <w:color w:val="010205"/>
                <w:szCs w:val="26"/>
              </w:rPr>
              <w:t>.806</w:t>
            </w:r>
          </w:p>
        </w:tc>
        <w:tc>
          <w:tcPr>
            <w:tcW w:w="1774" w:type="dxa"/>
            <w:shd w:val="clear" w:color="auto" w:fill="auto"/>
            <w:vAlign w:val="center"/>
          </w:tcPr>
          <w:p w14:paraId="241E4397" w14:textId="77777777" w:rsidR="004B54B2" w:rsidRPr="004B54B2" w:rsidRDefault="004B54B2" w:rsidP="007476F7">
            <w:pPr>
              <w:spacing w:before="60" w:after="60" w:line="240" w:lineRule="auto"/>
              <w:ind w:left="60" w:right="60"/>
              <w:jc w:val="right"/>
              <w:rPr>
                <w:rFonts w:cs="Times New Roman"/>
                <w:color w:val="010205"/>
                <w:szCs w:val="26"/>
              </w:rPr>
            </w:pPr>
            <w:r w:rsidRPr="004B54B2">
              <w:rPr>
                <w:rFonts w:cs="Times New Roman"/>
                <w:color w:val="010205"/>
                <w:szCs w:val="26"/>
              </w:rPr>
              <w:t>.714</w:t>
            </w:r>
          </w:p>
        </w:tc>
      </w:tr>
      <w:tr w:rsidR="004B54B2" w:rsidRPr="004B54B2" w14:paraId="163C4AA7" w14:textId="77777777" w:rsidTr="00C24FE1">
        <w:trPr>
          <w:cantSplit/>
          <w:trHeight w:val="397"/>
          <w:jc w:val="center"/>
        </w:trPr>
        <w:tc>
          <w:tcPr>
            <w:tcW w:w="1492" w:type="dxa"/>
            <w:shd w:val="clear" w:color="auto" w:fill="auto"/>
            <w:vAlign w:val="center"/>
          </w:tcPr>
          <w:p w14:paraId="68528E83" w14:textId="77777777" w:rsidR="004B54B2" w:rsidRPr="004B54B2" w:rsidRDefault="004B54B2" w:rsidP="007476F7">
            <w:pPr>
              <w:spacing w:before="60" w:after="60" w:line="240" w:lineRule="auto"/>
              <w:ind w:left="60" w:right="60"/>
              <w:rPr>
                <w:rFonts w:cs="Times New Roman"/>
                <w:color w:val="264A60"/>
                <w:szCs w:val="26"/>
              </w:rPr>
            </w:pPr>
            <w:r w:rsidRPr="004B54B2">
              <w:rPr>
                <w:rFonts w:cs="Times New Roman"/>
                <w:color w:val="264A60"/>
                <w:szCs w:val="26"/>
              </w:rPr>
              <w:t>MC4</w:t>
            </w:r>
          </w:p>
        </w:tc>
        <w:tc>
          <w:tcPr>
            <w:tcW w:w="1417" w:type="dxa"/>
            <w:shd w:val="clear" w:color="auto" w:fill="auto"/>
            <w:vAlign w:val="center"/>
          </w:tcPr>
          <w:p w14:paraId="4232195F" w14:textId="77777777" w:rsidR="004B54B2" w:rsidRPr="004B54B2" w:rsidRDefault="004B54B2" w:rsidP="007476F7">
            <w:pPr>
              <w:spacing w:before="60" w:after="60" w:line="240" w:lineRule="auto"/>
              <w:ind w:left="60" w:right="60"/>
              <w:jc w:val="right"/>
              <w:rPr>
                <w:rFonts w:cs="Times New Roman"/>
                <w:color w:val="010205"/>
                <w:szCs w:val="26"/>
              </w:rPr>
            </w:pPr>
            <w:r w:rsidRPr="004B54B2">
              <w:rPr>
                <w:rFonts w:cs="Times New Roman"/>
                <w:color w:val="010205"/>
                <w:szCs w:val="26"/>
              </w:rPr>
              <w:t>.775</w:t>
            </w:r>
          </w:p>
        </w:tc>
        <w:tc>
          <w:tcPr>
            <w:tcW w:w="1774" w:type="dxa"/>
            <w:shd w:val="clear" w:color="auto" w:fill="auto"/>
            <w:vAlign w:val="center"/>
          </w:tcPr>
          <w:p w14:paraId="17042CED" w14:textId="77777777" w:rsidR="004B54B2" w:rsidRPr="004B54B2" w:rsidRDefault="004B54B2" w:rsidP="007476F7">
            <w:pPr>
              <w:spacing w:before="60" w:after="60" w:line="240" w:lineRule="auto"/>
              <w:ind w:left="60" w:right="60"/>
              <w:jc w:val="right"/>
              <w:rPr>
                <w:rFonts w:cs="Times New Roman"/>
                <w:color w:val="010205"/>
                <w:szCs w:val="26"/>
              </w:rPr>
            </w:pPr>
            <w:r w:rsidRPr="004B54B2">
              <w:rPr>
                <w:rFonts w:cs="Times New Roman"/>
                <w:color w:val="010205"/>
                <w:szCs w:val="26"/>
              </w:rPr>
              <w:t>.388</w:t>
            </w:r>
          </w:p>
        </w:tc>
      </w:tr>
      <w:tr w:rsidR="004B54B2" w:rsidRPr="004B54B2" w14:paraId="7D9DAC5B" w14:textId="77777777" w:rsidTr="00C24FE1">
        <w:trPr>
          <w:cantSplit/>
          <w:trHeight w:val="397"/>
          <w:jc w:val="center"/>
        </w:trPr>
        <w:tc>
          <w:tcPr>
            <w:tcW w:w="1492" w:type="dxa"/>
            <w:shd w:val="clear" w:color="auto" w:fill="auto"/>
            <w:vAlign w:val="center"/>
          </w:tcPr>
          <w:p w14:paraId="2208B83E" w14:textId="77777777" w:rsidR="004B54B2" w:rsidRPr="004B54B2" w:rsidRDefault="004B54B2" w:rsidP="007476F7">
            <w:pPr>
              <w:spacing w:before="60" w:after="60" w:line="240" w:lineRule="auto"/>
              <w:ind w:left="60" w:right="60"/>
              <w:rPr>
                <w:rFonts w:cs="Times New Roman"/>
                <w:color w:val="264A60"/>
                <w:szCs w:val="26"/>
              </w:rPr>
            </w:pPr>
            <w:r w:rsidRPr="004B54B2">
              <w:rPr>
                <w:rFonts w:cs="Times New Roman"/>
                <w:color w:val="264A60"/>
                <w:szCs w:val="26"/>
              </w:rPr>
              <w:t>MC5</w:t>
            </w:r>
          </w:p>
        </w:tc>
        <w:tc>
          <w:tcPr>
            <w:tcW w:w="1417" w:type="dxa"/>
            <w:shd w:val="clear" w:color="auto" w:fill="auto"/>
            <w:vAlign w:val="center"/>
          </w:tcPr>
          <w:p w14:paraId="4390F89E" w14:textId="77777777" w:rsidR="004B54B2" w:rsidRPr="004B54B2" w:rsidRDefault="004B54B2" w:rsidP="007476F7">
            <w:pPr>
              <w:spacing w:before="60" w:after="60" w:line="240" w:lineRule="auto"/>
              <w:ind w:left="60" w:right="60"/>
              <w:jc w:val="right"/>
              <w:rPr>
                <w:rFonts w:cs="Times New Roman"/>
                <w:color w:val="010205"/>
                <w:szCs w:val="26"/>
              </w:rPr>
            </w:pPr>
            <w:r w:rsidRPr="004B54B2">
              <w:rPr>
                <w:rFonts w:cs="Times New Roman"/>
                <w:color w:val="010205"/>
                <w:szCs w:val="26"/>
              </w:rPr>
              <w:t>.691</w:t>
            </w:r>
          </w:p>
        </w:tc>
        <w:tc>
          <w:tcPr>
            <w:tcW w:w="1774" w:type="dxa"/>
            <w:shd w:val="clear" w:color="auto" w:fill="auto"/>
            <w:vAlign w:val="center"/>
          </w:tcPr>
          <w:p w14:paraId="2B9E93ED" w14:textId="77777777" w:rsidR="004B54B2" w:rsidRPr="004B54B2" w:rsidRDefault="004B54B2" w:rsidP="007476F7">
            <w:pPr>
              <w:spacing w:before="60" w:after="60" w:line="240" w:lineRule="auto"/>
              <w:ind w:left="60" w:right="60"/>
              <w:jc w:val="right"/>
              <w:rPr>
                <w:rFonts w:cs="Times New Roman"/>
                <w:color w:val="010205"/>
                <w:szCs w:val="26"/>
              </w:rPr>
            </w:pPr>
            <w:r w:rsidRPr="004B54B2">
              <w:rPr>
                <w:rFonts w:cs="Times New Roman"/>
                <w:color w:val="010205"/>
                <w:szCs w:val="26"/>
              </w:rPr>
              <w:t>.268</w:t>
            </w:r>
          </w:p>
        </w:tc>
      </w:tr>
      <w:tr w:rsidR="004B54B2" w:rsidRPr="004B54B2" w14:paraId="1CD78963" w14:textId="77777777" w:rsidTr="00C24FE1">
        <w:trPr>
          <w:cantSplit/>
          <w:trHeight w:val="397"/>
          <w:jc w:val="center"/>
        </w:trPr>
        <w:tc>
          <w:tcPr>
            <w:tcW w:w="1492" w:type="dxa"/>
            <w:shd w:val="clear" w:color="auto" w:fill="auto"/>
            <w:vAlign w:val="center"/>
          </w:tcPr>
          <w:p w14:paraId="24EA2748" w14:textId="77777777" w:rsidR="004B54B2" w:rsidRPr="004B54B2" w:rsidRDefault="004B54B2" w:rsidP="007476F7">
            <w:pPr>
              <w:spacing w:before="60" w:after="60" w:line="240" w:lineRule="auto"/>
              <w:ind w:left="60" w:right="60"/>
              <w:rPr>
                <w:rFonts w:cs="Times New Roman"/>
                <w:color w:val="264A60"/>
                <w:szCs w:val="26"/>
              </w:rPr>
            </w:pPr>
            <w:r w:rsidRPr="004B54B2">
              <w:rPr>
                <w:rFonts w:cs="Times New Roman"/>
                <w:color w:val="264A60"/>
                <w:szCs w:val="26"/>
              </w:rPr>
              <w:t>OC1</w:t>
            </w:r>
          </w:p>
        </w:tc>
        <w:tc>
          <w:tcPr>
            <w:tcW w:w="1417" w:type="dxa"/>
            <w:shd w:val="clear" w:color="auto" w:fill="auto"/>
            <w:vAlign w:val="center"/>
          </w:tcPr>
          <w:p w14:paraId="45F1B153" w14:textId="77777777" w:rsidR="004B54B2" w:rsidRPr="004B54B2" w:rsidRDefault="004B54B2" w:rsidP="007476F7">
            <w:pPr>
              <w:spacing w:before="60" w:after="60" w:line="240" w:lineRule="auto"/>
              <w:ind w:left="60" w:right="60"/>
              <w:jc w:val="right"/>
              <w:rPr>
                <w:rFonts w:cs="Times New Roman"/>
                <w:color w:val="010205"/>
                <w:szCs w:val="26"/>
              </w:rPr>
            </w:pPr>
            <w:r w:rsidRPr="004B54B2">
              <w:rPr>
                <w:rFonts w:cs="Times New Roman"/>
                <w:color w:val="010205"/>
                <w:szCs w:val="26"/>
              </w:rPr>
              <w:t>.747</w:t>
            </w:r>
          </w:p>
        </w:tc>
        <w:tc>
          <w:tcPr>
            <w:tcW w:w="1774" w:type="dxa"/>
            <w:shd w:val="clear" w:color="auto" w:fill="auto"/>
            <w:vAlign w:val="center"/>
          </w:tcPr>
          <w:p w14:paraId="642C9185" w14:textId="77777777" w:rsidR="004B54B2" w:rsidRPr="004B54B2" w:rsidRDefault="004B54B2" w:rsidP="007476F7">
            <w:pPr>
              <w:spacing w:before="60" w:after="60" w:line="240" w:lineRule="auto"/>
              <w:ind w:left="60" w:right="60"/>
              <w:jc w:val="right"/>
              <w:rPr>
                <w:rFonts w:cs="Times New Roman"/>
                <w:color w:val="010205"/>
                <w:szCs w:val="26"/>
              </w:rPr>
            </w:pPr>
            <w:r w:rsidRPr="004B54B2">
              <w:rPr>
                <w:rFonts w:cs="Times New Roman"/>
                <w:color w:val="010205"/>
                <w:szCs w:val="26"/>
              </w:rPr>
              <w:t>.738</w:t>
            </w:r>
          </w:p>
        </w:tc>
      </w:tr>
      <w:tr w:rsidR="004B54B2" w:rsidRPr="004B54B2" w14:paraId="530131FB" w14:textId="77777777" w:rsidTr="00C24FE1">
        <w:trPr>
          <w:cantSplit/>
          <w:trHeight w:val="397"/>
          <w:jc w:val="center"/>
        </w:trPr>
        <w:tc>
          <w:tcPr>
            <w:tcW w:w="1492" w:type="dxa"/>
            <w:shd w:val="clear" w:color="auto" w:fill="auto"/>
            <w:vAlign w:val="center"/>
          </w:tcPr>
          <w:p w14:paraId="13BE6E4A" w14:textId="77777777" w:rsidR="004B54B2" w:rsidRPr="004B54B2" w:rsidRDefault="004B54B2" w:rsidP="007476F7">
            <w:pPr>
              <w:spacing w:before="60" w:after="60" w:line="240" w:lineRule="auto"/>
              <w:ind w:left="60" w:right="60"/>
              <w:rPr>
                <w:rFonts w:cs="Times New Roman"/>
                <w:color w:val="264A60"/>
                <w:szCs w:val="26"/>
              </w:rPr>
            </w:pPr>
            <w:r w:rsidRPr="004B54B2">
              <w:rPr>
                <w:rFonts w:cs="Times New Roman"/>
                <w:color w:val="264A60"/>
                <w:szCs w:val="26"/>
              </w:rPr>
              <w:t>OC2</w:t>
            </w:r>
          </w:p>
        </w:tc>
        <w:tc>
          <w:tcPr>
            <w:tcW w:w="1417" w:type="dxa"/>
            <w:shd w:val="clear" w:color="auto" w:fill="auto"/>
            <w:vAlign w:val="center"/>
          </w:tcPr>
          <w:p w14:paraId="0B99BFC3" w14:textId="77777777" w:rsidR="004B54B2" w:rsidRPr="004B54B2" w:rsidRDefault="004B54B2" w:rsidP="007476F7">
            <w:pPr>
              <w:spacing w:before="60" w:after="60" w:line="240" w:lineRule="auto"/>
              <w:ind w:left="60" w:right="60"/>
              <w:jc w:val="right"/>
              <w:rPr>
                <w:rFonts w:cs="Times New Roman"/>
                <w:color w:val="010205"/>
                <w:szCs w:val="26"/>
              </w:rPr>
            </w:pPr>
            <w:r w:rsidRPr="004B54B2">
              <w:rPr>
                <w:rFonts w:cs="Times New Roman"/>
                <w:color w:val="010205"/>
                <w:szCs w:val="26"/>
              </w:rPr>
              <w:t>.873</w:t>
            </w:r>
          </w:p>
        </w:tc>
        <w:tc>
          <w:tcPr>
            <w:tcW w:w="1774" w:type="dxa"/>
            <w:shd w:val="clear" w:color="auto" w:fill="auto"/>
            <w:vAlign w:val="center"/>
          </w:tcPr>
          <w:p w14:paraId="245E5C21" w14:textId="77777777" w:rsidR="004B54B2" w:rsidRPr="004B54B2" w:rsidRDefault="004B54B2" w:rsidP="007476F7">
            <w:pPr>
              <w:spacing w:before="60" w:after="60" w:line="240" w:lineRule="auto"/>
              <w:ind w:left="60" w:right="60"/>
              <w:jc w:val="right"/>
              <w:rPr>
                <w:rFonts w:cs="Times New Roman"/>
                <w:color w:val="010205"/>
                <w:szCs w:val="26"/>
              </w:rPr>
            </w:pPr>
            <w:r w:rsidRPr="004B54B2">
              <w:rPr>
                <w:rFonts w:cs="Times New Roman"/>
                <w:color w:val="010205"/>
                <w:szCs w:val="26"/>
              </w:rPr>
              <w:t>.927</w:t>
            </w:r>
          </w:p>
        </w:tc>
      </w:tr>
      <w:tr w:rsidR="004B54B2" w:rsidRPr="004B54B2" w14:paraId="214A6FDE" w14:textId="77777777" w:rsidTr="00C24FE1">
        <w:trPr>
          <w:cantSplit/>
          <w:trHeight w:val="397"/>
          <w:jc w:val="center"/>
        </w:trPr>
        <w:tc>
          <w:tcPr>
            <w:tcW w:w="1492" w:type="dxa"/>
            <w:shd w:val="clear" w:color="auto" w:fill="auto"/>
            <w:vAlign w:val="center"/>
          </w:tcPr>
          <w:p w14:paraId="6FE75BC6" w14:textId="77777777" w:rsidR="004B54B2" w:rsidRPr="004B54B2" w:rsidRDefault="004B54B2" w:rsidP="007476F7">
            <w:pPr>
              <w:spacing w:before="60" w:after="60" w:line="240" w:lineRule="auto"/>
              <w:ind w:left="60" w:right="60"/>
              <w:rPr>
                <w:rFonts w:cs="Times New Roman"/>
                <w:color w:val="264A60"/>
                <w:szCs w:val="26"/>
              </w:rPr>
            </w:pPr>
            <w:r w:rsidRPr="004B54B2">
              <w:rPr>
                <w:rFonts w:cs="Times New Roman"/>
                <w:color w:val="264A60"/>
                <w:szCs w:val="26"/>
              </w:rPr>
              <w:t>OC3</w:t>
            </w:r>
          </w:p>
        </w:tc>
        <w:tc>
          <w:tcPr>
            <w:tcW w:w="1417" w:type="dxa"/>
            <w:shd w:val="clear" w:color="auto" w:fill="auto"/>
            <w:vAlign w:val="center"/>
          </w:tcPr>
          <w:p w14:paraId="19B8A2DC" w14:textId="77777777" w:rsidR="004B54B2" w:rsidRPr="004B54B2" w:rsidRDefault="004B54B2" w:rsidP="007476F7">
            <w:pPr>
              <w:spacing w:before="60" w:after="60" w:line="240" w:lineRule="auto"/>
              <w:ind w:left="60" w:right="60"/>
              <w:jc w:val="right"/>
              <w:rPr>
                <w:rFonts w:cs="Times New Roman"/>
                <w:color w:val="010205"/>
                <w:szCs w:val="26"/>
              </w:rPr>
            </w:pPr>
            <w:r w:rsidRPr="004B54B2">
              <w:rPr>
                <w:rFonts w:cs="Times New Roman"/>
                <w:color w:val="010205"/>
                <w:szCs w:val="26"/>
              </w:rPr>
              <w:t>.845</w:t>
            </w:r>
          </w:p>
        </w:tc>
        <w:tc>
          <w:tcPr>
            <w:tcW w:w="1774" w:type="dxa"/>
            <w:shd w:val="clear" w:color="auto" w:fill="auto"/>
            <w:vAlign w:val="center"/>
          </w:tcPr>
          <w:p w14:paraId="5B4C8300" w14:textId="77777777" w:rsidR="004B54B2" w:rsidRPr="004B54B2" w:rsidRDefault="004B54B2" w:rsidP="007476F7">
            <w:pPr>
              <w:spacing w:before="60" w:after="60" w:line="240" w:lineRule="auto"/>
              <w:ind w:left="60" w:right="60"/>
              <w:jc w:val="right"/>
              <w:rPr>
                <w:rFonts w:cs="Times New Roman"/>
                <w:color w:val="010205"/>
                <w:szCs w:val="26"/>
              </w:rPr>
            </w:pPr>
            <w:r w:rsidRPr="004B54B2">
              <w:rPr>
                <w:rFonts w:cs="Times New Roman"/>
                <w:color w:val="010205"/>
                <w:szCs w:val="26"/>
              </w:rPr>
              <w:t>.833</w:t>
            </w:r>
          </w:p>
        </w:tc>
      </w:tr>
      <w:tr w:rsidR="004B54B2" w:rsidRPr="004B54B2" w14:paraId="19B5FF6E" w14:textId="77777777" w:rsidTr="00C24FE1">
        <w:trPr>
          <w:cantSplit/>
          <w:trHeight w:val="397"/>
          <w:jc w:val="center"/>
        </w:trPr>
        <w:tc>
          <w:tcPr>
            <w:tcW w:w="1492" w:type="dxa"/>
            <w:shd w:val="clear" w:color="auto" w:fill="auto"/>
            <w:vAlign w:val="center"/>
          </w:tcPr>
          <w:p w14:paraId="3FB25B75" w14:textId="77777777" w:rsidR="004B54B2" w:rsidRPr="004B54B2" w:rsidRDefault="004B54B2" w:rsidP="007476F7">
            <w:pPr>
              <w:spacing w:before="60" w:after="60" w:line="240" w:lineRule="auto"/>
              <w:ind w:left="60" w:right="60"/>
              <w:rPr>
                <w:rFonts w:cs="Times New Roman"/>
                <w:color w:val="264A60"/>
                <w:szCs w:val="26"/>
              </w:rPr>
            </w:pPr>
            <w:r w:rsidRPr="004B54B2">
              <w:rPr>
                <w:rFonts w:cs="Times New Roman"/>
                <w:color w:val="264A60"/>
                <w:szCs w:val="26"/>
              </w:rPr>
              <w:t>OC4</w:t>
            </w:r>
          </w:p>
        </w:tc>
        <w:tc>
          <w:tcPr>
            <w:tcW w:w="1417" w:type="dxa"/>
            <w:shd w:val="clear" w:color="auto" w:fill="auto"/>
            <w:vAlign w:val="center"/>
          </w:tcPr>
          <w:p w14:paraId="386B801B" w14:textId="77777777" w:rsidR="004B54B2" w:rsidRPr="004B54B2" w:rsidRDefault="004B54B2" w:rsidP="007476F7">
            <w:pPr>
              <w:spacing w:before="60" w:after="60" w:line="240" w:lineRule="auto"/>
              <w:ind w:left="60" w:right="60"/>
              <w:jc w:val="right"/>
              <w:rPr>
                <w:rFonts w:cs="Times New Roman"/>
                <w:color w:val="010205"/>
                <w:szCs w:val="26"/>
              </w:rPr>
            </w:pPr>
            <w:r w:rsidRPr="004B54B2">
              <w:rPr>
                <w:rFonts w:cs="Times New Roman"/>
                <w:color w:val="010205"/>
                <w:szCs w:val="26"/>
              </w:rPr>
              <w:t>.688</w:t>
            </w:r>
          </w:p>
        </w:tc>
        <w:tc>
          <w:tcPr>
            <w:tcW w:w="1774" w:type="dxa"/>
            <w:shd w:val="clear" w:color="auto" w:fill="auto"/>
            <w:vAlign w:val="center"/>
          </w:tcPr>
          <w:p w14:paraId="0F1E552B" w14:textId="77777777" w:rsidR="004B54B2" w:rsidRPr="004B54B2" w:rsidRDefault="004B54B2" w:rsidP="007476F7">
            <w:pPr>
              <w:spacing w:before="60" w:after="60" w:line="240" w:lineRule="auto"/>
              <w:ind w:left="60" w:right="60"/>
              <w:jc w:val="right"/>
              <w:rPr>
                <w:rFonts w:cs="Times New Roman"/>
                <w:color w:val="010205"/>
                <w:szCs w:val="26"/>
              </w:rPr>
            </w:pPr>
            <w:r w:rsidRPr="004B54B2">
              <w:rPr>
                <w:rFonts w:cs="Times New Roman"/>
                <w:color w:val="010205"/>
                <w:szCs w:val="26"/>
              </w:rPr>
              <w:t>.599</w:t>
            </w:r>
          </w:p>
        </w:tc>
      </w:tr>
      <w:tr w:rsidR="004B54B2" w:rsidRPr="004B54B2" w14:paraId="34187845" w14:textId="77777777" w:rsidTr="00C24FE1">
        <w:trPr>
          <w:cantSplit/>
          <w:trHeight w:val="397"/>
          <w:jc w:val="center"/>
        </w:trPr>
        <w:tc>
          <w:tcPr>
            <w:tcW w:w="1492" w:type="dxa"/>
            <w:shd w:val="clear" w:color="auto" w:fill="auto"/>
            <w:vAlign w:val="center"/>
          </w:tcPr>
          <w:p w14:paraId="7614EA43" w14:textId="77777777" w:rsidR="004B54B2" w:rsidRPr="004B54B2" w:rsidRDefault="004B54B2" w:rsidP="007476F7">
            <w:pPr>
              <w:spacing w:before="60" w:after="60" w:line="240" w:lineRule="auto"/>
              <w:ind w:left="60" w:right="60"/>
              <w:rPr>
                <w:rFonts w:cs="Times New Roman"/>
                <w:color w:val="264A60"/>
                <w:szCs w:val="26"/>
              </w:rPr>
            </w:pPr>
            <w:r w:rsidRPr="004B54B2">
              <w:rPr>
                <w:rFonts w:cs="Times New Roman"/>
                <w:color w:val="264A60"/>
                <w:szCs w:val="26"/>
              </w:rPr>
              <w:t>DX1</w:t>
            </w:r>
          </w:p>
        </w:tc>
        <w:tc>
          <w:tcPr>
            <w:tcW w:w="1417" w:type="dxa"/>
            <w:shd w:val="clear" w:color="auto" w:fill="auto"/>
            <w:vAlign w:val="center"/>
          </w:tcPr>
          <w:p w14:paraId="1B6BFB3C" w14:textId="77777777" w:rsidR="004B54B2" w:rsidRPr="004B54B2" w:rsidRDefault="004B54B2" w:rsidP="007476F7">
            <w:pPr>
              <w:spacing w:before="60" w:after="60" w:line="240" w:lineRule="auto"/>
              <w:ind w:left="60" w:right="60"/>
              <w:jc w:val="right"/>
              <w:rPr>
                <w:rFonts w:cs="Times New Roman"/>
                <w:color w:val="010205"/>
                <w:szCs w:val="26"/>
              </w:rPr>
            </w:pPr>
            <w:r w:rsidRPr="004B54B2">
              <w:rPr>
                <w:rFonts w:cs="Times New Roman"/>
                <w:color w:val="010205"/>
                <w:szCs w:val="26"/>
              </w:rPr>
              <w:t>.815</w:t>
            </w:r>
          </w:p>
        </w:tc>
        <w:tc>
          <w:tcPr>
            <w:tcW w:w="1774" w:type="dxa"/>
            <w:shd w:val="clear" w:color="auto" w:fill="auto"/>
            <w:vAlign w:val="center"/>
          </w:tcPr>
          <w:p w14:paraId="1892000C" w14:textId="77777777" w:rsidR="004B54B2" w:rsidRPr="004B54B2" w:rsidRDefault="004B54B2" w:rsidP="007476F7">
            <w:pPr>
              <w:spacing w:before="60" w:after="60" w:line="240" w:lineRule="auto"/>
              <w:ind w:left="60" w:right="60"/>
              <w:jc w:val="right"/>
              <w:rPr>
                <w:rFonts w:cs="Times New Roman"/>
                <w:color w:val="010205"/>
                <w:szCs w:val="26"/>
              </w:rPr>
            </w:pPr>
            <w:r w:rsidRPr="004B54B2">
              <w:rPr>
                <w:rFonts w:cs="Times New Roman"/>
                <w:color w:val="010205"/>
                <w:szCs w:val="26"/>
              </w:rPr>
              <w:t>.781</w:t>
            </w:r>
          </w:p>
        </w:tc>
      </w:tr>
      <w:tr w:rsidR="004B54B2" w:rsidRPr="004B54B2" w14:paraId="5C0ECE24" w14:textId="77777777" w:rsidTr="00C24FE1">
        <w:trPr>
          <w:cantSplit/>
          <w:trHeight w:val="397"/>
          <w:jc w:val="center"/>
        </w:trPr>
        <w:tc>
          <w:tcPr>
            <w:tcW w:w="1492" w:type="dxa"/>
            <w:shd w:val="clear" w:color="auto" w:fill="auto"/>
            <w:vAlign w:val="center"/>
          </w:tcPr>
          <w:p w14:paraId="29CAB37A" w14:textId="77777777" w:rsidR="004B54B2" w:rsidRPr="004B54B2" w:rsidRDefault="004B54B2" w:rsidP="007476F7">
            <w:pPr>
              <w:spacing w:before="60" w:after="60" w:line="240" w:lineRule="auto"/>
              <w:ind w:left="60" w:right="60"/>
              <w:rPr>
                <w:rFonts w:cs="Times New Roman"/>
                <w:color w:val="264A60"/>
                <w:szCs w:val="26"/>
              </w:rPr>
            </w:pPr>
            <w:r w:rsidRPr="004B54B2">
              <w:rPr>
                <w:rFonts w:cs="Times New Roman"/>
                <w:color w:val="264A60"/>
                <w:szCs w:val="26"/>
              </w:rPr>
              <w:t>DX2</w:t>
            </w:r>
          </w:p>
        </w:tc>
        <w:tc>
          <w:tcPr>
            <w:tcW w:w="1417" w:type="dxa"/>
            <w:shd w:val="clear" w:color="auto" w:fill="auto"/>
            <w:vAlign w:val="center"/>
          </w:tcPr>
          <w:p w14:paraId="605422F0" w14:textId="77777777" w:rsidR="004B54B2" w:rsidRPr="004B54B2" w:rsidRDefault="004B54B2" w:rsidP="007476F7">
            <w:pPr>
              <w:spacing w:before="60" w:after="60" w:line="240" w:lineRule="auto"/>
              <w:ind w:left="60" w:right="60"/>
              <w:jc w:val="right"/>
              <w:rPr>
                <w:rFonts w:cs="Times New Roman"/>
                <w:color w:val="010205"/>
                <w:szCs w:val="26"/>
              </w:rPr>
            </w:pPr>
            <w:r w:rsidRPr="004B54B2">
              <w:rPr>
                <w:rFonts w:cs="Times New Roman"/>
                <w:color w:val="010205"/>
                <w:szCs w:val="26"/>
              </w:rPr>
              <w:t>.858</w:t>
            </w:r>
          </w:p>
        </w:tc>
        <w:tc>
          <w:tcPr>
            <w:tcW w:w="1774" w:type="dxa"/>
            <w:shd w:val="clear" w:color="auto" w:fill="auto"/>
            <w:vAlign w:val="center"/>
          </w:tcPr>
          <w:p w14:paraId="16CD464E" w14:textId="77777777" w:rsidR="004B54B2" w:rsidRPr="004B54B2" w:rsidRDefault="004B54B2" w:rsidP="007476F7">
            <w:pPr>
              <w:spacing w:before="60" w:after="60" w:line="240" w:lineRule="auto"/>
              <w:ind w:left="60" w:right="60"/>
              <w:jc w:val="right"/>
              <w:rPr>
                <w:rFonts w:cs="Times New Roman"/>
                <w:color w:val="010205"/>
                <w:szCs w:val="26"/>
              </w:rPr>
            </w:pPr>
            <w:r w:rsidRPr="004B54B2">
              <w:rPr>
                <w:rFonts w:cs="Times New Roman"/>
                <w:color w:val="010205"/>
                <w:szCs w:val="26"/>
              </w:rPr>
              <w:t>.849</w:t>
            </w:r>
          </w:p>
        </w:tc>
      </w:tr>
      <w:tr w:rsidR="004B54B2" w:rsidRPr="004B54B2" w14:paraId="1C0F106F" w14:textId="77777777" w:rsidTr="00C24FE1">
        <w:trPr>
          <w:cantSplit/>
          <w:trHeight w:val="397"/>
          <w:jc w:val="center"/>
        </w:trPr>
        <w:tc>
          <w:tcPr>
            <w:tcW w:w="1492" w:type="dxa"/>
            <w:shd w:val="clear" w:color="auto" w:fill="auto"/>
            <w:vAlign w:val="center"/>
          </w:tcPr>
          <w:p w14:paraId="3F071092" w14:textId="77777777" w:rsidR="004B54B2" w:rsidRPr="004B54B2" w:rsidRDefault="004B54B2" w:rsidP="007476F7">
            <w:pPr>
              <w:spacing w:before="60" w:after="60" w:line="240" w:lineRule="auto"/>
              <w:ind w:left="60" w:right="60"/>
              <w:rPr>
                <w:rFonts w:cs="Times New Roman"/>
                <w:color w:val="264A60"/>
                <w:szCs w:val="26"/>
              </w:rPr>
            </w:pPr>
            <w:r w:rsidRPr="004B54B2">
              <w:rPr>
                <w:rFonts w:cs="Times New Roman"/>
                <w:color w:val="264A60"/>
                <w:szCs w:val="26"/>
              </w:rPr>
              <w:t>DX3</w:t>
            </w:r>
          </w:p>
        </w:tc>
        <w:tc>
          <w:tcPr>
            <w:tcW w:w="1417" w:type="dxa"/>
            <w:shd w:val="clear" w:color="auto" w:fill="auto"/>
            <w:vAlign w:val="center"/>
          </w:tcPr>
          <w:p w14:paraId="0D13948C" w14:textId="77777777" w:rsidR="004B54B2" w:rsidRPr="004B54B2" w:rsidRDefault="004B54B2" w:rsidP="007476F7">
            <w:pPr>
              <w:spacing w:before="60" w:after="60" w:line="240" w:lineRule="auto"/>
              <w:ind w:left="60" w:right="60"/>
              <w:jc w:val="right"/>
              <w:rPr>
                <w:rFonts w:cs="Times New Roman"/>
                <w:color w:val="010205"/>
                <w:szCs w:val="26"/>
              </w:rPr>
            </w:pPr>
            <w:r w:rsidRPr="004B54B2">
              <w:rPr>
                <w:rFonts w:cs="Times New Roman"/>
                <w:color w:val="010205"/>
                <w:szCs w:val="26"/>
              </w:rPr>
              <w:t>.814</w:t>
            </w:r>
          </w:p>
        </w:tc>
        <w:tc>
          <w:tcPr>
            <w:tcW w:w="1774" w:type="dxa"/>
            <w:shd w:val="clear" w:color="auto" w:fill="auto"/>
            <w:vAlign w:val="center"/>
          </w:tcPr>
          <w:p w14:paraId="43367ABA" w14:textId="77777777" w:rsidR="004B54B2" w:rsidRPr="004B54B2" w:rsidRDefault="004B54B2" w:rsidP="007476F7">
            <w:pPr>
              <w:spacing w:before="60" w:after="60" w:line="240" w:lineRule="auto"/>
              <w:ind w:left="60" w:right="60"/>
              <w:jc w:val="right"/>
              <w:rPr>
                <w:rFonts w:cs="Times New Roman"/>
                <w:color w:val="010205"/>
                <w:szCs w:val="26"/>
              </w:rPr>
            </w:pPr>
            <w:r w:rsidRPr="004B54B2">
              <w:rPr>
                <w:rFonts w:cs="Times New Roman"/>
                <w:color w:val="010205"/>
                <w:szCs w:val="26"/>
              </w:rPr>
              <w:t>.841</w:t>
            </w:r>
          </w:p>
        </w:tc>
      </w:tr>
      <w:tr w:rsidR="004B54B2" w:rsidRPr="004B54B2" w14:paraId="4BEC3C25" w14:textId="77777777" w:rsidTr="00C24FE1">
        <w:trPr>
          <w:cantSplit/>
          <w:trHeight w:val="397"/>
          <w:jc w:val="center"/>
        </w:trPr>
        <w:tc>
          <w:tcPr>
            <w:tcW w:w="1492" w:type="dxa"/>
            <w:shd w:val="clear" w:color="auto" w:fill="auto"/>
            <w:vAlign w:val="center"/>
          </w:tcPr>
          <w:p w14:paraId="08F62428" w14:textId="77777777" w:rsidR="004B54B2" w:rsidRPr="004B54B2" w:rsidRDefault="004B54B2" w:rsidP="007476F7">
            <w:pPr>
              <w:spacing w:before="60" w:after="60" w:line="240" w:lineRule="auto"/>
              <w:ind w:left="60" w:right="60"/>
              <w:rPr>
                <w:rFonts w:cs="Times New Roman"/>
                <w:color w:val="264A60"/>
                <w:szCs w:val="26"/>
              </w:rPr>
            </w:pPr>
            <w:r w:rsidRPr="004B54B2">
              <w:rPr>
                <w:rFonts w:cs="Times New Roman"/>
                <w:color w:val="264A60"/>
                <w:szCs w:val="26"/>
              </w:rPr>
              <w:t>DX4</w:t>
            </w:r>
          </w:p>
        </w:tc>
        <w:tc>
          <w:tcPr>
            <w:tcW w:w="1417" w:type="dxa"/>
            <w:shd w:val="clear" w:color="auto" w:fill="auto"/>
            <w:vAlign w:val="center"/>
          </w:tcPr>
          <w:p w14:paraId="65D5BDFD" w14:textId="77777777" w:rsidR="004B54B2" w:rsidRPr="004B54B2" w:rsidRDefault="004B54B2" w:rsidP="007476F7">
            <w:pPr>
              <w:spacing w:before="60" w:after="60" w:line="240" w:lineRule="auto"/>
              <w:ind w:left="60" w:right="60"/>
              <w:jc w:val="right"/>
              <w:rPr>
                <w:rFonts w:cs="Times New Roman"/>
                <w:color w:val="010205"/>
                <w:szCs w:val="26"/>
              </w:rPr>
            </w:pPr>
            <w:r w:rsidRPr="004B54B2">
              <w:rPr>
                <w:rFonts w:cs="Times New Roman"/>
                <w:color w:val="010205"/>
                <w:szCs w:val="26"/>
              </w:rPr>
              <w:t>.842</w:t>
            </w:r>
          </w:p>
        </w:tc>
        <w:tc>
          <w:tcPr>
            <w:tcW w:w="1774" w:type="dxa"/>
            <w:shd w:val="clear" w:color="auto" w:fill="auto"/>
            <w:vAlign w:val="center"/>
          </w:tcPr>
          <w:p w14:paraId="53E67A3C" w14:textId="77777777" w:rsidR="004B54B2" w:rsidRPr="004B54B2" w:rsidRDefault="004B54B2" w:rsidP="007476F7">
            <w:pPr>
              <w:spacing w:before="60" w:after="60" w:line="240" w:lineRule="auto"/>
              <w:ind w:left="60" w:right="60"/>
              <w:jc w:val="right"/>
              <w:rPr>
                <w:rFonts w:cs="Times New Roman"/>
                <w:color w:val="010205"/>
                <w:szCs w:val="26"/>
              </w:rPr>
            </w:pPr>
            <w:r w:rsidRPr="004B54B2">
              <w:rPr>
                <w:rFonts w:cs="Times New Roman"/>
                <w:color w:val="010205"/>
                <w:szCs w:val="26"/>
              </w:rPr>
              <w:t>.686</w:t>
            </w:r>
          </w:p>
        </w:tc>
      </w:tr>
      <w:tr w:rsidR="004B54B2" w:rsidRPr="004B54B2" w14:paraId="53F2ADFD" w14:textId="77777777" w:rsidTr="00C24FE1">
        <w:trPr>
          <w:cantSplit/>
          <w:trHeight w:val="397"/>
          <w:jc w:val="center"/>
        </w:trPr>
        <w:tc>
          <w:tcPr>
            <w:tcW w:w="1492" w:type="dxa"/>
            <w:shd w:val="clear" w:color="auto" w:fill="auto"/>
            <w:vAlign w:val="center"/>
          </w:tcPr>
          <w:p w14:paraId="40CC23F2" w14:textId="77777777" w:rsidR="004B54B2" w:rsidRPr="004B54B2" w:rsidRDefault="004B54B2" w:rsidP="007476F7">
            <w:pPr>
              <w:spacing w:before="60" w:after="60" w:line="240" w:lineRule="auto"/>
              <w:ind w:left="60" w:right="60"/>
              <w:rPr>
                <w:rFonts w:cs="Times New Roman"/>
                <w:color w:val="264A60"/>
                <w:szCs w:val="26"/>
              </w:rPr>
            </w:pPr>
            <w:r w:rsidRPr="004B54B2">
              <w:rPr>
                <w:rFonts w:cs="Times New Roman"/>
                <w:color w:val="264A60"/>
                <w:szCs w:val="26"/>
              </w:rPr>
              <w:t>DX5</w:t>
            </w:r>
          </w:p>
        </w:tc>
        <w:tc>
          <w:tcPr>
            <w:tcW w:w="1417" w:type="dxa"/>
            <w:shd w:val="clear" w:color="auto" w:fill="auto"/>
            <w:vAlign w:val="center"/>
          </w:tcPr>
          <w:p w14:paraId="728BBFD8" w14:textId="77777777" w:rsidR="004B54B2" w:rsidRPr="004B54B2" w:rsidRDefault="004B54B2" w:rsidP="007476F7">
            <w:pPr>
              <w:spacing w:before="60" w:after="60" w:line="240" w:lineRule="auto"/>
              <w:ind w:left="60" w:right="60"/>
              <w:jc w:val="right"/>
              <w:rPr>
                <w:rFonts w:cs="Times New Roman"/>
                <w:color w:val="010205"/>
                <w:szCs w:val="26"/>
              </w:rPr>
            </w:pPr>
            <w:r w:rsidRPr="004B54B2">
              <w:rPr>
                <w:rFonts w:cs="Times New Roman"/>
                <w:color w:val="010205"/>
                <w:szCs w:val="26"/>
              </w:rPr>
              <w:t>.803</w:t>
            </w:r>
          </w:p>
        </w:tc>
        <w:tc>
          <w:tcPr>
            <w:tcW w:w="1774" w:type="dxa"/>
            <w:shd w:val="clear" w:color="auto" w:fill="auto"/>
            <w:vAlign w:val="center"/>
          </w:tcPr>
          <w:p w14:paraId="764BC5DD" w14:textId="77777777" w:rsidR="004B54B2" w:rsidRPr="004B54B2" w:rsidRDefault="004B54B2" w:rsidP="007476F7">
            <w:pPr>
              <w:spacing w:before="60" w:after="60" w:line="240" w:lineRule="auto"/>
              <w:ind w:left="60" w:right="60"/>
              <w:jc w:val="right"/>
              <w:rPr>
                <w:rFonts w:cs="Times New Roman"/>
                <w:color w:val="010205"/>
                <w:szCs w:val="26"/>
              </w:rPr>
            </w:pPr>
            <w:r w:rsidRPr="004B54B2">
              <w:rPr>
                <w:rFonts w:cs="Times New Roman"/>
                <w:color w:val="010205"/>
                <w:szCs w:val="26"/>
              </w:rPr>
              <w:t>.614</w:t>
            </w:r>
          </w:p>
        </w:tc>
      </w:tr>
      <w:tr w:rsidR="004B54B2" w:rsidRPr="004B54B2" w14:paraId="32EC5B93" w14:textId="77777777" w:rsidTr="00C24FE1">
        <w:trPr>
          <w:cantSplit/>
          <w:trHeight w:val="397"/>
          <w:jc w:val="center"/>
        </w:trPr>
        <w:tc>
          <w:tcPr>
            <w:tcW w:w="1492" w:type="dxa"/>
            <w:shd w:val="clear" w:color="auto" w:fill="auto"/>
            <w:vAlign w:val="center"/>
          </w:tcPr>
          <w:p w14:paraId="2009A2BF" w14:textId="77777777" w:rsidR="004B54B2" w:rsidRPr="004B54B2" w:rsidRDefault="004B54B2" w:rsidP="007476F7">
            <w:pPr>
              <w:spacing w:before="60" w:after="60" w:line="240" w:lineRule="auto"/>
              <w:ind w:left="60" w:right="60"/>
              <w:rPr>
                <w:rFonts w:cs="Times New Roman"/>
                <w:color w:val="264A60"/>
                <w:szCs w:val="26"/>
              </w:rPr>
            </w:pPr>
            <w:r w:rsidRPr="004B54B2">
              <w:rPr>
                <w:rFonts w:cs="Times New Roman"/>
                <w:color w:val="264A60"/>
                <w:szCs w:val="26"/>
              </w:rPr>
              <w:t>BP1</w:t>
            </w:r>
          </w:p>
        </w:tc>
        <w:tc>
          <w:tcPr>
            <w:tcW w:w="1417" w:type="dxa"/>
            <w:shd w:val="clear" w:color="auto" w:fill="auto"/>
            <w:vAlign w:val="center"/>
          </w:tcPr>
          <w:p w14:paraId="2CB53914" w14:textId="77777777" w:rsidR="004B54B2" w:rsidRPr="004B54B2" w:rsidRDefault="004B54B2" w:rsidP="007476F7">
            <w:pPr>
              <w:spacing w:before="60" w:after="60" w:line="240" w:lineRule="auto"/>
              <w:ind w:left="60" w:right="60"/>
              <w:jc w:val="right"/>
              <w:rPr>
                <w:rFonts w:cs="Times New Roman"/>
                <w:color w:val="010205"/>
                <w:szCs w:val="26"/>
              </w:rPr>
            </w:pPr>
            <w:r w:rsidRPr="004B54B2">
              <w:rPr>
                <w:rFonts w:cs="Times New Roman"/>
                <w:color w:val="010205"/>
                <w:szCs w:val="26"/>
              </w:rPr>
              <w:t>.893</w:t>
            </w:r>
          </w:p>
        </w:tc>
        <w:tc>
          <w:tcPr>
            <w:tcW w:w="1774" w:type="dxa"/>
            <w:shd w:val="clear" w:color="auto" w:fill="auto"/>
            <w:vAlign w:val="center"/>
          </w:tcPr>
          <w:p w14:paraId="3F5B76E1" w14:textId="77777777" w:rsidR="004B54B2" w:rsidRPr="004B54B2" w:rsidRDefault="004B54B2" w:rsidP="007476F7">
            <w:pPr>
              <w:spacing w:before="60" w:after="60" w:line="240" w:lineRule="auto"/>
              <w:ind w:left="60" w:right="60"/>
              <w:jc w:val="right"/>
              <w:rPr>
                <w:rFonts w:cs="Times New Roman"/>
                <w:color w:val="010205"/>
                <w:szCs w:val="26"/>
              </w:rPr>
            </w:pPr>
            <w:r w:rsidRPr="004B54B2">
              <w:rPr>
                <w:rFonts w:cs="Times New Roman"/>
                <w:color w:val="010205"/>
                <w:szCs w:val="26"/>
              </w:rPr>
              <w:t>.886</w:t>
            </w:r>
          </w:p>
        </w:tc>
      </w:tr>
      <w:tr w:rsidR="004B54B2" w:rsidRPr="004B54B2" w14:paraId="06FF5315" w14:textId="77777777" w:rsidTr="00C24FE1">
        <w:trPr>
          <w:cantSplit/>
          <w:trHeight w:val="397"/>
          <w:jc w:val="center"/>
        </w:trPr>
        <w:tc>
          <w:tcPr>
            <w:tcW w:w="1492" w:type="dxa"/>
            <w:shd w:val="clear" w:color="auto" w:fill="auto"/>
            <w:vAlign w:val="center"/>
          </w:tcPr>
          <w:p w14:paraId="3081D4F8" w14:textId="77777777" w:rsidR="004B54B2" w:rsidRPr="004B54B2" w:rsidRDefault="004B54B2" w:rsidP="007476F7">
            <w:pPr>
              <w:spacing w:before="60" w:after="60" w:line="240" w:lineRule="auto"/>
              <w:ind w:left="60" w:right="60"/>
              <w:rPr>
                <w:rFonts w:cs="Times New Roman"/>
                <w:color w:val="264A60"/>
                <w:szCs w:val="26"/>
              </w:rPr>
            </w:pPr>
            <w:r w:rsidRPr="004B54B2">
              <w:rPr>
                <w:rFonts w:cs="Times New Roman"/>
                <w:color w:val="264A60"/>
                <w:szCs w:val="26"/>
              </w:rPr>
              <w:t>BP2</w:t>
            </w:r>
          </w:p>
        </w:tc>
        <w:tc>
          <w:tcPr>
            <w:tcW w:w="1417" w:type="dxa"/>
            <w:shd w:val="clear" w:color="auto" w:fill="auto"/>
            <w:vAlign w:val="center"/>
          </w:tcPr>
          <w:p w14:paraId="7FD3FB44" w14:textId="77777777" w:rsidR="004B54B2" w:rsidRPr="004B54B2" w:rsidRDefault="004B54B2" w:rsidP="007476F7">
            <w:pPr>
              <w:spacing w:before="60" w:after="60" w:line="240" w:lineRule="auto"/>
              <w:ind w:left="60" w:right="60"/>
              <w:jc w:val="right"/>
              <w:rPr>
                <w:rFonts w:cs="Times New Roman"/>
                <w:color w:val="010205"/>
                <w:szCs w:val="26"/>
              </w:rPr>
            </w:pPr>
            <w:r w:rsidRPr="004B54B2">
              <w:rPr>
                <w:rFonts w:cs="Times New Roman"/>
                <w:color w:val="010205"/>
                <w:szCs w:val="26"/>
              </w:rPr>
              <w:t>.940</w:t>
            </w:r>
          </w:p>
        </w:tc>
        <w:tc>
          <w:tcPr>
            <w:tcW w:w="1774" w:type="dxa"/>
            <w:shd w:val="clear" w:color="auto" w:fill="auto"/>
            <w:vAlign w:val="center"/>
          </w:tcPr>
          <w:p w14:paraId="025B635B" w14:textId="77777777" w:rsidR="004B54B2" w:rsidRPr="004B54B2" w:rsidRDefault="004B54B2" w:rsidP="007476F7">
            <w:pPr>
              <w:spacing w:before="60" w:after="60" w:line="240" w:lineRule="auto"/>
              <w:ind w:left="60" w:right="60"/>
              <w:jc w:val="right"/>
              <w:rPr>
                <w:rFonts w:cs="Times New Roman"/>
                <w:color w:val="010205"/>
                <w:szCs w:val="26"/>
              </w:rPr>
            </w:pPr>
            <w:r w:rsidRPr="004B54B2">
              <w:rPr>
                <w:rFonts w:cs="Times New Roman"/>
                <w:color w:val="010205"/>
                <w:szCs w:val="26"/>
              </w:rPr>
              <w:t>.981</w:t>
            </w:r>
          </w:p>
        </w:tc>
      </w:tr>
      <w:tr w:rsidR="004B54B2" w:rsidRPr="004B54B2" w14:paraId="77BB2B0E" w14:textId="77777777" w:rsidTr="00C24FE1">
        <w:trPr>
          <w:cantSplit/>
          <w:trHeight w:val="397"/>
          <w:jc w:val="center"/>
        </w:trPr>
        <w:tc>
          <w:tcPr>
            <w:tcW w:w="1492" w:type="dxa"/>
            <w:shd w:val="clear" w:color="auto" w:fill="auto"/>
            <w:vAlign w:val="center"/>
          </w:tcPr>
          <w:p w14:paraId="0C2308E1" w14:textId="77777777" w:rsidR="004B54B2" w:rsidRPr="004B54B2" w:rsidRDefault="004B54B2" w:rsidP="007476F7">
            <w:pPr>
              <w:spacing w:before="60" w:after="60" w:line="240" w:lineRule="auto"/>
              <w:ind w:left="60" w:right="60"/>
              <w:rPr>
                <w:rFonts w:cs="Times New Roman"/>
                <w:color w:val="264A60"/>
                <w:szCs w:val="26"/>
              </w:rPr>
            </w:pPr>
            <w:r w:rsidRPr="004B54B2">
              <w:rPr>
                <w:rFonts w:cs="Times New Roman"/>
                <w:color w:val="264A60"/>
                <w:szCs w:val="26"/>
              </w:rPr>
              <w:t>BP3</w:t>
            </w:r>
          </w:p>
        </w:tc>
        <w:tc>
          <w:tcPr>
            <w:tcW w:w="1417" w:type="dxa"/>
            <w:shd w:val="clear" w:color="auto" w:fill="auto"/>
            <w:vAlign w:val="center"/>
          </w:tcPr>
          <w:p w14:paraId="37184558" w14:textId="77777777" w:rsidR="004B54B2" w:rsidRPr="004B54B2" w:rsidRDefault="004B54B2" w:rsidP="007476F7">
            <w:pPr>
              <w:spacing w:before="60" w:after="60" w:line="240" w:lineRule="auto"/>
              <w:ind w:left="60" w:right="60"/>
              <w:jc w:val="right"/>
              <w:rPr>
                <w:rFonts w:cs="Times New Roman"/>
                <w:color w:val="010205"/>
                <w:szCs w:val="26"/>
              </w:rPr>
            </w:pPr>
            <w:r w:rsidRPr="004B54B2">
              <w:rPr>
                <w:rFonts w:cs="Times New Roman"/>
                <w:color w:val="010205"/>
                <w:szCs w:val="26"/>
              </w:rPr>
              <w:t>.919</w:t>
            </w:r>
          </w:p>
        </w:tc>
        <w:tc>
          <w:tcPr>
            <w:tcW w:w="1774" w:type="dxa"/>
            <w:shd w:val="clear" w:color="auto" w:fill="auto"/>
            <w:vAlign w:val="center"/>
          </w:tcPr>
          <w:p w14:paraId="39291298" w14:textId="77777777" w:rsidR="004B54B2" w:rsidRPr="004B54B2" w:rsidRDefault="004B54B2" w:rsidP="007476F7">
            <w:pPr>
              <w:spacing w:before="60" w:after="60" w:line="240" w:lineRule="auto"/>
              <w:ind w:left="60" w:right="60"/>
              <w:jc w:val="right"/>
              <w:rPr>
                <w:rFonts w:cs="Times New Roman"/>
                <w:color w:val="010205"/>
                <w:szCs w:val="26"/>
              </w:rPr>
            </w:pPr>
            <w:r w:rsidRPr="004B54B2">
              <w:rPr>
                <w:rFonts w:cs="Times New Roman"/>
                <w:color w:val="010205"/>
                <w:szCs w:val="26"/>
              </w:rPr>
              <w:t>.897</w:t>
            </w:r>
          </w:p>
        </w:tc>
      </w:tr>
      <w:tr w:rsidR="004B54B2" w:rsidRPr="004B54B2" w14:paraId="5C6252E0" w14:textId="77777777" w:rsidTr="00C24FE1">
        <w:trPr>
          <w:cantSplit/>
          <w:trHeight w:val="397"/>
          <w:jc w:val="center"/>
        </w:trPr>
        <w:tc>
          <w:tcPr>
            <w:tcW w:w="1492" w:type="dxa"/>
            <w:shd w:val="clear" w:color="auto" w:fill="auto"/>
            <w:vAlign w:val="center"/>
          </w:tcPr>
          <w:p w14:paraId="626FB01F" w14:textId="77777777" w:rsidR="004B54B2" w:rsidRPr="004B54B2" w:rsidRDefault="004B54B2" w:rsidP="007476F7">
            <w:pPr>
              <w:spacing w:before="60" w:after="60" w:line="240" w:lineRule="auto"/>
              <w:ind w:left="60" w:right="60"/>
              <w:rPr>
                <w:rFonts w:cs="Times New Roman"/>
                <w:color w:val="264A60"/>
                <w:szCs w:val="26"/>
              </w:rPr>
            </w:pPr>
            <w:r w:rsidRPr="004B54B2">
              <w:rPr>
                <w:rFonts w:cs="Times New Roman"/>
                <w:color w:val="264A60"/>
                <w:szCs w:val="26"/>
              </w:rPr>
              <w:t>BP4</w:t>
            </w:r>
          </w:p>
        </w:tc>
        <w:tc>
          <w:tcPr>
            <w:tcW w:w="1417" w:type="dxa"/>
            <w:shd w:val="clear" w:color="auto" w:fill="auto"/>
            <w:vAlign w:val="center"/>
          </w:tcPr>
          <w:p w14:paraId="71C46ECC" w14:textId="77777777" w:rsidR="004B54B2" w:rsidRPr="004B54B2" w:rsidRDefault="004B54B2" w:rsidP="007476F7">
            <w:pPr>
              <w:spacing w:before="60" w:after="60" w:line="240" w:lineRule="auto"/>
              <w:ind w:left="60" w:right="60"/>
              <w:jc w:val="right"/>
              <w:rPr>
                <w:rFonts w:cs="Times New Roman"/>
                <w:color w:val="010205"/>
                <w:szCs w:val="26"/>
              </w:rPr>
            </w:pPr>
            <w:r w:rsidRPr="004B54B2">
              <w:rPr>
                <w:rFonts w:cs="Times New Roman"/>
                <w:color w:val="010205"/>
                <w:szCs w:val="26"/>
              </w:rPr>
              <w:t>.771</w:t>
            </w:r>
          </w:p>
        </w:tc>
        <w:tc>
          <w:tcPr>
            <w:tcW w:w="1774" w:type="dxa"/>
            <w:shd w:val="clear" w:color="auto" w:fill="auto"/>
            <w:vAlign w:val="center"/>
          </w:tcPr>
          <w:p w14:paraId="17DB8AA3" w14:textId="77777777" w:rsidR="004B54B2" w:rsidRPr="004B54B2" w:rsidRDefault="004B54B2" w:rsidP="007476F7">
            <w:pPr>
              <w:spacing w:before="60" w:after="60" w:line="240" w:lineRule="auto"/>
              <w:ind w:left="60" w:right="60"/>
              <w:jc w:val="right"/>
              <w:rPr>
                <w:rFonts w:cs="Times New Roman"/>
                <w:color w:val="010205"/>
                <w:szCs w:val="26"/>
              </w:rPr>
            </w:pPr>
            <w:r w:rsidRPr="004B54B2">
              <w:rPr>
                <w:rFonts w:cs="Times New Roman"/>
                <w:color w:val="010205"/>
                <w:szCs w:val="26"/>
              </w:rPr>
              <w:t>.640</w:t>
            </w:r>
          </w:p>
        </w:tc>
      </w:tr>
      <w:tr w:rsidR="004B54B2" w:rsidRPr="004B54B2" w14:paraId="2CAFEF3B" w14:textId="77777777" w:rsidTr="00C24FE1">
        <w:trPr>
          <w:cantSplit/>
          <w:trHeight w:val="397"/>
          <w:jc w:val="center"/>
        </w:trPr>
        <w:tc>
          <w:tcPr>
            <w:tcW w:w="4683" w:type="dxa"/>
            <w:gridSpan w:val="3"/>
            <w:shd w:val="clear" w:color="auto" w:fill="auto"/>
            <w:vAlign w:val="center"/>
          </w:tcPr>
          <w:p w14:paraId="4312360A" w14:textId="77777777" w:rsidR="004B54B2" w:rsidRPr="004B54B2" w:rsidRDefault="004B54B2" w:rsidP="007476F7">
            <w:pPr>
              <w:spacing w:before="60" w:after="60" w:line="240" w:lineRule="auto"/>
              <w:ind w:left="60" w:right="60"/>
              <w:rPr>
                <w:rFonts w:cs="Times New Roman"/>
                <w:color w:val="010205"/>
                <w:szCs w:val="26"/>
              </w:rPr>
            </w:pPr>
            <w:r w:rsidRPr="004B54B2">
              <w:rPr>
                <w:rFonts w:cs="Times New Roman"/>
                <w:color w:val="010205"/>
                <w:szCs w:val="26"/>
              </w:rPr>
              <w:t>Extraction Method: Maximum Likelihood.</w:t>
            </w:r>
          </w:p>
        </w:tc>
      </w:tr>
    </w:tbl>
    <w:p w14:paraId="2ECAB703" w14:textId="00AA6925" w:rsidR="005C6B61" w:rsidRPr="001E7700" w:rsidRDefault="006420D8" w:rsidP="005C6B61">
      <w:pPr>
        <w:pStyle w:val="BodyLA0"/>
        <w:jc w:val="right"/>
        <w:rPr>
          <w:rFonts w:cs="Times New Roman"/>
          <w:color w:val="auto"/>
          <w:lang w:val="vi-VN"/>
        </w:rPr>
      </w:pPr>
      <w:r w:rsidRPr="001E7700">
        <w:rPr>
          <w:rFonts w:cs="Times New Roman"/>
          <w:i/>
          <w:iCs/>
          <w:color w:val="auto"/>
          <w:lang w:val="vi-VN"/>
        </w:rPr>
        <w:t>(</w:t>
      </w:r>
      <w:r w:rsidR="00385F15">
        <w:rPr>
          <w:rFonts w:cs="Times New Roman"/>
          <w:i/>
          <w:iCs/>
          <w:color w:val="auto"/>
        </w:rPr>
        <w:t>N</w:t>
      </w:r>
      <w:r w:rsidRPr="001E7700">
        <w:rPr>
          <w:rFonts w:cs="Times New Roman"/>
          <w:i/>
          <w:iCs/>
          <w:color w:val="auto"/>
          <w:lang w:val="vi-VN"/>
        </w:rPr>
        <w:t>guồn: kết quả phân tích khảo sát)</w:t>
      </w:r>
    </w:p>
    <w:p w14:paraId="67DBC854" w14:textId="7143FB39" w:rsidR="007072F9" w:rsidRPr="008F402C" w:rsidRDefault="006420D8" w:rsidP="00AB6FB8">
      <w:r w:rsidRPr="001E7700">
        <w:t xml:space="preserve">Trong bảng </w:t>
      </w:r>
      <w:r w:rsidRPr="001E7700">
        <w:rPr>
          <w:b/>
          <w:bCs/>
        </w:rPr>
        <w:t xml:space="preserve">Total Variance Explained </w:t>
      </w:r>
      <w:r w:rsidRPr="001E7700">
        <w:t xml:space="preserve">ta thấy giá trị </w:t>
      </w:r>
      <w:r w:rsidR="007072F9" w:rsidRPr="001E7700">
        <w:rPr>
          <w:b/>
          <w:bCs/>
        </w:rPr>
        <w:t>83.473</w:t>
      </w:r>
      <w:r w:rsidRPr="001E7700">
        <w:t xml:space="preserve"> ở cột </w:t>
      </w:r>
      <w:r w:rsidRPr="001E7700">
        <w:rPr>
          <w:b/>
          <w:bCs/>
        </w:rPr>
        <w:t>Cumulative</w:t>
      </w:r>
      <w:r w:rsidRPr="001E7700">
        <w:t xml:space="preserve"> và có 6 nhân tố phù hợp với mô hình. Giá trị này cho biết 6 nhân tố giải thích được </w:t>
      </w:r>
      <w:r w:rsidR="007072F9" w:rsidRPr="001E7700">
        <w:t>83.473</w:t>
      </w:r>
      <w:r w:rsidR="006A5E9C" w:rsidRPr="001E7700">
        <w:rPr>
          <w:lang w:val="vi-VN"/>
        </w:rPr>
        <w:t>%</w:t>
      </w:r>
      <w:r w:rsidRPr="001E7700">
        <w:t xml:space="preserve"> biến thiên của các biến quan sát hay của dữ liệu. Tối thiểu chúng ta cần con số này lớn hơn 50%.</w:t>
      </w:r>
    </w:p>
    <w:p w14:paraId="46F1480E" w14:textId="0999C951" w:rsidR="00C27A76" w:rsidRDefault="00C27A76" w:rsidP="00C27A76">
      <w:pPr>
        <w:pStyle w:val="Caption"/>
      </w:pPr>
      <w:bookmarkStart w:id="97" w:name="_Toc196212712"/>
      <w:r>
        <w:lastRenderedPageBreak/>
        <w:t xml:space="preserve">Bảng </w:t>
      </w:r>
      <w:fldSimple w:instr=" SEQ Bảng \* ARABIC ">
        <w:r w:rsidR="00A942F0">
          <w:rPr>
            <w:noProof/>
          </w:rPr>
          <w:t>12</w:t>
        </w:r>
      </w:fldSimple>
      <w:r>
        <w:t xml:space="preserve">. </w:t>
      </w:r>
      <w:r w:rsidRPr="00C27A76">
        <w:t>Total Variance Explained</w:t>
      </w:r>
      <w:bookmarkEnd w:id="97"/>
    </w:p>
    <w:tbl>
      <w:tblPr>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6"/>
        <w:gridCol w:w="850"/>
        <w:gridCol w:w="1131"/>
        <w:gridCol w:w="1419"/>
        <w:gridCol w:w="709"/>
        <w:gridCol w:w="1136"/>
        <w:gridCol w:w="1417"/>
        <w:gridCol w:w="1701"/>
      </w:tblGrid>
      <w:tr w:rsidR="007072F9" w:rsidRPr="008F402C" w14:paraId="008D1E1E" w14:textId="77777777" w:rsidTr="008F402C">
        <w:trPr>
          <w:cantSplit/>
          <w:trHeight w:val="397"/>
        </w:trPr>
        <w:tc>
          <w:tcPr>
            <w:tcW w:w="856" w:type="dxa"/>
            <w:vMerge w:val="restart"/>
            <w:shd w:val="clear" w:color="auto" w:fill="FFFFFF"/>
            <w:vAlign w:val="center"/>
          </w:tcPr>
          <w:p w14:paraId="1ACC6BBB" w14:textId="77777777" w:rsidR="007072F9" w:rsidRPr="008F402C" w:rsidRDefault="007072F9" w:rsidP="008F402C">
            <w:pPr>
              <w:spacing w:before="60" w:after="60" w:line="240" w:lineRule="auto"/>
              <w:ind w:left="60" w:right="60"/>
              <w:jc w:val="center"/>
              <w:rPr>
                <w:rFonts w:cs="Times New Roman"/>
                <w:b/>
                <w:color w:val="264A60"/>
                <w:sz w:val="24"/>
              </w:rPr>
            </w:pPr>
            <w:r w:rsidRPr="008F402C">
              <w:rPr>
                <w:rFonts w:cs="Times New Roman"/>
                <w:b/>
                <w:color w:val="264A60"/>
                <w:sz w:val="24"/>
              </w:rPr>
              <w:t>Factor</w:t>
            </w:r>
          </w:p>
        </w:tc>
        <w:tc>
          <w:tcPr>
            <w:tcW w:w="3400" w:type="dxa"/>
            <w:gridSpan w:val="3"/>
            <w:shd w:val="clear" w:color="auto" w:fill="FFFFFF"/>
            <w:vAlign w:val="center"/>
          </w:tcPr>
          <w:p w14:paraId="2F4DAA52" w14:textId="77777777" w:rsidR="007072F9" w:rsidRPr="008F402C" w:rsidRDefault="007072F9" w:rsidP="008F402C">
            <w:pPr>
              <w:spacing w:before="60" w:after="60" w:line="240" w:lineRule="auto"/>
              <w:ind w:left="60" w:right="60"/>
              <w:jc w:val="center"/>
              <w:rPr>
                <w:rFonts w:cs="Times New Roman"/>
                <w:b/>
                <w:color w:val="264A60"/>
                <w:sz w:val="24"/>
              </w:rPr>
            </w:pPr>
            <w:r w:rsidRPr="008F402C">
              <w:rPr>
                <w:rFonts w:cs="Times New Roman"/>
                <w:b/>
                <w:color w:val="264A60"/>
                <w:sz w:val="24"/>
              </w:rPr>
              <w:t>Initial Eigenvalues</w:t>
            </w:r>
          </w:p>
        </w:tc>
        <w:tc>
          <w:tcPr>
            <w:tcW w:w="3262" w:type="dxa"/>
            <w:gridSpan w:val="3"/>
            <w:shd w:val="clear" w:color="auto" w:fill="FFFFFF"/>
            <w:vAlign w:val="center"/>
          </w:tcPr>
          <w:p w14:paraId="518BC6E8" w14:textId="77777777" w:rsidR="007072F9" w:rsidRPr="008F402C" w:rsidRDefault="007072F9" w:rsidP="008F402C">
            <w:pPr>
              <w:spacing w:before="60" w:after="60" w:line="240" w:lineRule="auto"/>
              <w:ind w:left="60" w:right="60"/>
              <w:jc w:val="center"/>
              <w:rPr>
                <w:rFonts w:cs="Times New Roman"/>
                <w:b/>
                <w:color w:val="264A60"/>
                <w:sz w:val="24"/>
              </w:rPr>
            </w:pPr>
            <w:r w:rsidRPr="008F402C">
              <w:rPr>
                <w:rFonts w:cs="Times New Roman"/>
                <w:b/>
                <w:color w:val="264A60"/>
                <w:sz w:val="24"/>
              </w:rPr>
              <w:t>Extraction Sums of Squared Loadings</w:t>
            </w:r>
          </w:p>
        </w:tc>
        <w:tc>
          <w:tcPr>
            <w:tcW w:w="1701" w:type="dxa"/>
            <w:shd w:val="clear" w:color="auto" w:fill="FFFFFF"/>
            <w:vAlign w:val="center"/>
          </w:tcPr>
          <w:p w14:paraId="7A5A982E" w14:textId="77777777" w:rsidR="007072F9" w:rsidRPr="008F402C" w:rsidRDefault="007072F9" w:rsidP="008F402C">
            <w:pPr>
              <w:spacing w:before="60" w:after="60" w:line="240" w:lineRule="auto"/>
              <w:ind w:left="60" w:right="60"/>
              <w:jc w:val="center"/>
              <w:rPr>
                <w:rFonts w:cs="Times New Roman"/>
                <w:b/>
                <w:color w:val="264A60"/>
                <w:sz w:val="24"/>
              </w:rPr>
            </w:pPr>
            <w:r w:rsidRPr="008F402C">
              <w:rPr>
                <w:rFonts w:cs="Times New Roman"/>
                <w:b/>
                <w:color w:val="264A60"/>
                <w:sz w:val="24"/>
              </w:rPr>
              <w:t>Rotation Sums of Squared Loadings</w:t>
            </w:r>
            <w:r w:rsidRPr="008F402C">
              <w:rPr>
                <w:rFonts w:cs="Times New Roman"/>
                <w:b/>
                <w:color w:val="264A60"/>
                <w:sz w:val="24"/>
                <w:vertAlign w:val="superscript"/>
              </w:rPr>
              <w:t>a</w:t>
            </w:r>
          </w:p>
        </w:tc>
      </w:tr>
      <w:tr w:rsidR="007072F9" w:rsidRPr="008F402C" w14:paraId="3A0B6DC9" w14:textId="77777777" w:rsidTr="008F402C">
        <w:trPr>
          <w:cantSplit/>
          <w:trHeight w:val="397"/>
        </w:trPr>
        <w:tc>
          <w:tcPr>
            <w:tcW w:w="856" w:type="dxa"/>
            <w:vMerge/>
            <w:shd w:val="clear" w:color="auto" w:fill="FFFFFF"/>
            <w:vAlign w:val="center"/>
          </w:tcPr>
          <w:p w14:paraId="40C90CB0" w14:textId="77777777" w:rsidR="007072F9" w:rsidRPr="008F402C" w:rsidRDefault="007072F9" w:rsidP="008F402C">
            <w:pPr>
              <w:spacing w:before="60" w:after="60" w:line="240" w:lineRule="auto"/>
              <w:jc w:val="center"/>
              <w:rPr>
                <w:rFonts w:cs="Times New Roman"/>
                <w:b/>
                <w:color w:val="264A60"/>
                <w:sz w:val="24"/>
              </w:rPr>
            </w:pPr>
          </w:p>
        </w:tc>
        <w:tc>
          <w:tcPr>
            <w:tcW w:w="850" w:type="dxa"/>
            <w:shd w:val="clear" w:color="auto" w:fill="FFFFFF"/>
            <w:vAlign w:val="center"/>
          </w:tcPr>
          <w:p w14:paraId="7BF880B8" w14:textId="77777777" w:rsidR="007072F9" w:rsidRPr="008F402C" w:rsidRDefault="007072F9" w:rsidP="008F402C">
            <w:pPr>
              <w:spacing w:before="60" w:after="60" w:line="240" w:lineRule="auto"/>
              <w:ind w:left="60" w:right="60"/>
              <w:jc w:val="center"/>
              <w:rPr>
                <w:rFonts w:cs="Times New Roman"/>
                <w:b/>
                <w:color w:val="264A60"/>
                <w:sz w:val="24"/>
              </w:rPr>
            </w:pPr>
            <w:r w:rsidRPr="008F402C">
              <w:rPr>
                <w:rFonts w:cs="Times New Roman"/>
                <w:b/>
                <w:color w:val="264A60"/>
                <w:sz w:val="24"/>
              </w:rPr>
              <w:t>Total</w:t>
            </w:r>
          </w:p>
        </w:tc>
        <w:tc>
          <w:tcPr>
            <w:tcW w:w="1131" w:type="dxa"/>
            <w:shd w:val="clear" w:color="auto" w:fill="FFFFFF"/>
            <w:vAlign w:val="center"/>
          </w:tcPr>
          <w:p w14:paraId="076F14C6" w14:textId="77777777" w:rsidR="007072F9" w:rsidRPr="008F402C" w:rsidRDefault="007072F9" w:rsidP="008F402C">
            <w:pPr>
              <w:spacing w:before="60" w:after="60" w:line="240" w:lineRule="auto"/>
              <w:ind w:left="60" w:right="60"/>
              <w:jc w:val="center"/>
              <w:rPr>
                <w:rFonts w:cs="Times New Roman"/>
                <w:b/>
                <w:color w:val="264A60"/>
                <w:sz w:val="24"/>
              </w:rPr>
            </w:pPr>
            <w:r w:rsidRPr="008F402C">
              <w:rPr>
                <w:rFonts w:cs="Times New Roman"/>
                <w:b/>
                <w:color w:val="264A60"/>
                <w:sz w:val="24"/>
              </w:rPr>
              <w:t>% of Variance</w:t>
            </w:r>
          </w:p>
        </w:tc>
        <w:tc>
          <w:tcPr>
            <w:tcW w:w="1419" w:type="dxa"/>
            <w:shd w:val="clear" w:color="auto" w:fill="FFFFFF"/>
            <w:vAlign w:val="center"/>
          </w:tcPr>
          <w:p w14:paraId="4B7CA235" w14:textId="77777777" w:rsidR="007072F9" w:rsidRPr="008F402C" w:rsidRDefault="007072F9" w:rsidP="008F402C">
            <w:pPr>
              <w:spacing w:before="60" w:after="60" w:line="240" w:lineRule="auto"/>
              <w:ind w:left="60" w:right="60"/>
              <w:jc w:val="center"/>
              <w:rPr>
                <w:rFonts w:cs="Times New Roman"/>
                <w:b/>
                <w:color w:val="264A60"/>
                <w:sz w:val="24"/>
              </w:rPr>
            </w:pPr>
            <w:r w:rsidRPr="008F402C">
              <w:rPr>
                <w:rFonts w:cs="Times New Roman"/>
                <w:b/>
                <w:color w:val="264A60"/>
                <w:sz w:val="24"/>
              </w:rPr>
              <w:t>Cumulative %</w:t>
            </w:r>
          </w:p>
        </w:tc>
        <w:tc>
          <w:tcPr>
            <w:tcW w:w="709" w:type="dxa"/>
            <w:shd w:val="clear" w:color="auto" w:fill="FFFFFF"/>
            <w:vAlign w:val="center"/>
          </w:tcPr>
          <w:p w14:paraId="0767A087" w14:textId="77777777" w:rsidR="007072F9" w:rsidRPr="008F402C" w:rsidRDefault="007072F9" w:rsidP="008F402C">
            <w:pPr>
              <w:spacing w:before="60" w:after="60" w:line="240" w:lineRule="auto"/>
              <w:ind w:left="60" w:right="60"/>
              <w:jc w:val="center"/>
              <w:rPr>
                <w:rFonts w:cs="Times New Roman"/>
                <w:b/>
                <w:color w:val="264A60"/>
                <w:sz w:val="24"/>
              </w:rPr>
            </w:pPr>
            <w:r w:rsidRPr="008F402C">
              <w:rPr>
                <w:rFonts w:cs="Times New Roman"/>
                <w:b/>
                <w:color w:val="264A60"/>
                <w:sz w:val="24"/>
              </w:rPr>
              <w:t>Total</w:t>
            </w:r>
          </w:p>
        </w:tc>
        <w:tc>
          <w:tcPr>
            <w:tcW w:w="1136" w:type="dxa"/>
            <w:shd w:val="clear" w:color="auto" w:fill="FFFFFF"/>
            <w:vAlign w:val="center"/>
          </w:tcPr>
          <w:p w14:paraId="2D860348" w14:textId="77777777" w:rsidR="007072F9" w:rsidRPr="008F402C" w:rsidRDefault="007072F9" w:rsidP="008F402C">
            <w:pPr>
              <w:spacing w:before="60" w:after="60" w:line="240" w:lineRule="auto"/>
              <w:ind w:left="60" w:right="60"/>
              <w:jc w:val="center"/>
              <w:rPr>
                <w:rFonts w:cs="Times New Roman"/>
                <w:b/>
                <w:color w:val="264A60"/>
                <w:sz w:val="24"/>
              </w:rPr>
            </w:pPr>
            <w:r w:rsidRPr="008F402C">
              <w:rPr>
                <w:rFonts w:cs="Times New Roman"/>
                <w:b/>
                <w:color w:val="264A60"/>
                <w:sz w:val="24"/>
              </w:rPr>
              <w:t>% of Variance</w:t>
            </w:r>
          </w:p>
        </w:tc>
        <w:tc>
          <w:tcPr>
            <w:tcW w:w="1417" w:type="dxa"/>
            <w:shd w:val="clear" w:color="auto" w:fill="FFFFFF"/>
            <w:vAlign w:val="center"/>
          </w:tcPr>
          <w:p w14:paraId="0938A964" w14:textId="77777777" w:rsidR="007072F9" w:rsidRPr="008F402C" w:rsidRDefault="007072F9" w:rsidP="008F402C">
            <w:pPr>
              <w:spacing w:before="60" w:after="60" w:line="240" w:lineRule="auto"/>
              <w:ind w:left="60" w:right="60"/>
              <w:jc w:val="center"/>
              <w:rPr>
                <w:rFonts w:cs="Times New Roman"/>
                <w:b/>
                <w:color w:val="264A60"/>
                <w:sz w:val="24"/>
              </w:rPr>
            </w:pPr>
            <w:r w:rsidRPr="008F402C">
              <w:rPr>
                <w:rFonts w:cs="Times New Roman"/>
                <w:b/>
                <w:color w:val="264A60"/>
                <w:sz w:val="24"/>
              </w:rPr>
              <w:t>Cumulative %</w:t>
            </w:r>
          </w:p>
        </w:tc>
        <w:tc>
          <w:tcPr>
            <w:tcW w:w="1701" w:type="dxa"/>
            <w:shd w:val="clear" w:color="auto" w:fill="FFFFFF"/>
            <w:vAlign w:val="center"/>
          </w:tcPr>
          <w:p w14:paraId="5DC718B3" w14:textId="77777777" w:rsidR="007072F9" w:rsidRPr="008F402C" w:rsidRDefault="007072F9" w:rsidP="008F402C">
            <w:pPr>
              <w:spacing w:before="60" w:after="60" w:line="240" w:lineRule="auto"/>
              <w:ind w:left="60" w:right="60"/>
              <w:jc w:val="center"/>
              <w:rPr>
                <w:rFonts w:cs="Times New Roman"/>
                <w:b/>
                <w:color w:val="264A60"/>
                <w:sz w:val="24"/>
              </w:rPr>
            </w:pPr>
            <w:r w:rsidRPr="008F402C">
              <w:rPr>
                <w:rFonts w:cs="Times New Roman"/>
                <w:b/>
                <w:color w:val="264A60"/>
                <w:sz w:val="24"/>
              </w:rPr>
              <w:t>Total</w:t>
            </w:r>
          </w:p>
        </w:tc>
      </w:tr>
      <w:tr w:rsidR="007072F9" w:rsidRPr="008F402C" w14:paraId="6C0A2062" w14:textId="77777777" w:rsidTr="008F402C">
        <w:trPr>
          <w:cantSplit/>
          <w:trHeight w:val="397"/>
        </w:trPr>
        <w:tc>
          <w:tcPr>
            <w:tcW w:w="856" w:type="dxa"/>
            <w:shd w:val="clear" w:color="auto" w:fill="E0E0E0"/>
            <w:vAlign w:val="center"/>
          </w:tcPr>
          <w:p w14:paraId="637F7AEE" w14:textId="77777777" w:rsidR="007072F9" w:rsidRPr="008F402C" w:rsidRDefault="007072F9" w:rsidP="008F402C">
            <w:pPr>
              <w:spacing w:before="60" w:after="60" w:line="240" w:lineRule="auto"/>
              <w:ind w:left="60" w:right="60"/>
              <w:jc w:val="center"/>
              <w:rPr>
                <w:rFonts w:cs="Times New Roman"/>
                <w:b/>
                <w:color w:val="264A60"/>
                <w:sz w:val="24"/>
              </w:rPr>
            </w:pPr>
            <w:r w:rsidRPr="008F402C">
              <w:rPr>
                <w:rFonts w:cs="Times New Roman"/>
                <w:b/>
                <w:color w:val="264A60"/>
                <w:sz w:val="24"/>
              </w:rPr>
              <w:t>1</w:t>
            </w:r>
          </w:p>
        </w:tc>
        <w:tc>
          <w:tcPr>
            <w:tcW w:w="850" w:type="dxa"/>
            <w:shd w:val="clear" w:color="auto" w:fill="FFFFFF"/>
            <w:vAlign w:val="center"/>
          </w:tcPr>
          <w:p w14:paraId="2C9BDE2B" w14:textId="77777777" w:rsidR="007072F9" w:rsidRPr="008F402C" w:rsidRDefault="007072F9" w:rsidP="008F402C">
            <w:pPr>
              <w:spacing w:before="60" w:after="60" w:line="240" w:lineRule="auto"/>
              <w:ind w:left="60" w:right="60"/>
              <w:jc w:val="center"/>
              <w:rPr>
                <w:rFonts w:cs="Times New Roman"/>
                <w:color w:val="010205"/>
                <w:sz w:val="24"/>
              </w:rPr>
            </w:pPr>
            <w:r w:rsidRPr="008F402C">
              <w:rPr>
                <w:rFonts w:cs="Times New Roman"/>
                <w:color w:val="010205"/>
                <w:sz w:val="24"/>
              </w:rPr>
              <w:t>10.522</w:t>
            </w:r>
          </w:p>
        </w:tc>
        <w:tc>
          <w:tcPr>
            <w:tcW w:w="1131" w:type="dxa"/>
            <w:shd w:val="clear" w:color="auto" w:fill="FFFFFF"/>
            <w:vAlign w:val="center"/>
          </w:tcPr>
          <w:p w14:paraId="72A6EC10" w14:textId="77777777" w:rsidR="007072F9" w:rsidRPr="008F402C" w:rsidRDefault="007072F9" w:rsidP="008F402C">
            <w:pPr>
              <w:spacing w:before="60" w:after="60" w:line="240" w:lineRule="auto"/>
              <w:ind w:left="60" w:right="60"/>
              <w:jc w:val="center"/>
              <w:rPr>
                <w:rFonts w:cs="Times New Roman"/>
                <w:color w:val="010205"/>
                <w:sz w:val="24"/>
              </w:rPr>
            </w:pPr>
            <w:r w:rsidRPr="008F402C">
              <w:rPr>
                <w:rFonts w:cs="Times New Roman"/>
                <w:color w:val="010205"/>
                <w:sz w:val="24"/>
              </w:rPr>
              <w:t>37.577</w:t>
            </w:r>
          </w:p>
        </w:tc>
        <w:tc>
          <w:tcPr>
            <w:tcW w:w="1419" w:type="dxa"/>
            <w:shd w:val="clear" w:color="auto" w:fill="FFFFFF"/>
            <w:vAlign w:val="center"/>
          </w:tcPr>
          <w:p w14:paraId="08BB16DB" w14:textId="77777777" w:rsidR="007072F9" w:rsidRPr="008F402C" w:rsidRDefault="007072F9" w:rsidP="008F402C">
            <w:pPr>
              <w:spacing w:before="60" w:after="60" w:line="240" w:lineRule="auto"/>
              <w:ind w:left="60" w:right="60"/>
              <w:jc w:val="center"/>
              <w:rPr>
                <w:rFonts w:cs="Times New Roman"/>
                <w:color w:val="010205"/>
                <w:sz w:val="24"/>
              </w:rPr>
            </w:pPr>
            <w:r w:rsidRPr="008F402C">
              <w:rPr>
                <w:rFonts w:cs="Times New Roman"/>
                <w:color w:val="010205"/>
                <w:sz w:val="24"/>
              </w:rPr>
              <w:t>37.577</w:t>
            </w:r>
          </w:p>
        </w:tc>
        <w:tc>
          <w:tcPr>
            <w:tcW w:w="709" w:type="dxa"/>
            <w:shd w:val="clear" w:color="auto" w:fill="FFFFFF"/>
            <w:vAlign w:val="center"/>
          </w:tcPr>
          <w:p w14:paraId="0C68788C" w14:textId="77777777" w:rsidR="007072F9" w:rsidRPr="008F402C" w:rsidRDefault="007072F9" w:rsidP="008F402C">
            <w:pPr>
              <w:spacing w:before="60" w:after="60" w:line="240" w:lineRule="auto"/>
              <w:ind w:left="60" w:right="60"/>
              <w:jc w:val="center"/>
              <w:rPr>
                <w:rFonts w:cs="Times New Roman"/>
                <w:color w:val="010205"/>
                <w:sz w:val="24"/>
              </w:rPr>
            </w:pPr>
            <w:r w:rsidRPr="008F402C">
              <w:rPr>
                <w:rFonts w:cs="Times New Roman"/>
                <w:color w:val="010205"/>
                <w:sz w:val="24"/>
              </w:rPr>
              <w:t>9.943</w:t>
            </w:r>
          </w:p>
        </w:tc>
        <w:tc>
          <w:tcPr>
            <w:tcW w:w="1136" w:type="dxa"/>
            <w:shd w:val="clear" w:color="auto" w:fill="FFFFFF"/>
            <w:vAlign w:val="center"/>
          </w:tcPr>
          <w:p w14:paraId="1EE5540D" w14:textId="77777777" w:rsidR="007072F9" w:rsidRPr="008F402C" w:rsidRDefault="007072F9" w:rsidP="008F402C">
            <w:pPr>
              <w:spacing w:before="60" w:after="60" w:line="240" w:lineRule="auto"/>
              <w:ind w:left="60" w:right="60"/>
              <w:jc w:val="center"/>
              <w:rPr>
                <w:rFonts w:cs="Times New Roman"/>
                <w:color w:val="010205"/>
                <w:sz w:val="24"/>
              </w:rPr>
            </w:pPr>
            <w:r w:rsidRPr="008F402C">
              <w:rPr>
                <w:rFonts w:cs="Times New Roman"/>
                <w:color w:val="010205"/>
                <w:sz w:val="24"/>
              </w:rPr>
              <w:t>35.509</w:t>
            </w:r>
          </w:p>
        </w:tc>
        <w:tc>
          <w:tcPr>
            <w:tcW w:w="1417" w:type="dxa"/>
            <w:shd w:val="clear" w:color="auto" w:fill="FFFFFF"/>
            <w:vAlign w:val="center"/>
          </w:tcPr>
          <w:p w14:paraId="5ED62B3F" w14:textId="77777777" w:rsidR="007072F9" w:rsidRPr="008F402C" w:rsidRDefault="007072F9" w:rsidP="008F402C">
            <w:pPr>
              <w:spacing w:before="60" w:after="60" w:line="240" w:lineRule="auto"/>
              <w:ind w:left="60" w:right="60"/>
              <w:jc w:val="center"/>
              <w:rPr>
                <w:rFonts w:cs="Times New Roman"/>
                <w:color w:val="010205"/>
                <w:sz w:val="24"/>
              </w:rPr>
            </w:pPr>
            <w:r w:rsidRPr="008F402C">
              <w:rPr>
                <w:rFonts w:cs="Times New Roman"/>
                <w:color w:val="010205"/>
                <w:sz w:val="24"/>
              </w:rPr>
              <w:t>35.509</w:t>
            </w:r>
          </w:p>
        </w:tc>
        <w:tc>
          <w:tcPr>
            <w:tcW w:w="1701" w:type="dxa"/>
            <w:shd w:val="clear" w:color="auto" w:fill="FFFFFF"/>
            <w:vAlign w:val="center"/>
          </w:tcPr>
          <w:p w14:paraId="5945F663" w14:textId="77777777" w:rsidR="007072F9" w:rsidRPr="008F402C" w:rsidRDefault="007072F9" w:rsidP="008F402C">
            <w:pPr>
              <w:spacing w:before="60" w:after="60" w:line="240" w:lineRule="auto"/>
              <w:ind w:left="60" w:right="60"/>
              <w:jc w:val="center"/>
              <w:rPr>
                <w:rFonts w:cs="Times New Roman"/>
                <w:color w:val="010205"/>
                <w:sz w:val="24"/>
              </w:rPr>
            </w:pPr>
            <w:r w:rsidRPr="008F402C">
              <w:rPr>
                <w:rFonts w:cs="Times New Roman"/>
                <w:color w:val="010205"/>
                <w:sz w:val="24"/>
              </w:rPr>
              <w:t>6.647</w:t>
            </w:r>
          </w:p>
        </w:tc>
      </w:tr>
      <w:tr w:rsidR="007072F9" w:rsidRPr="008F402C" w14:paraId="0AA0DDA1" w14:textId="77777777" w:rsidTr="008F402C">
        <w:trPr>
          <w:cantSplit/>
          <w:trHeight w:val="397"/>
        </w:trPr>
        <w:tc>
          <w:tcPr>
            <w:tcW w:w="856" w:type="dxa"/>
            <w:shd w:val="clear" w:color="auto" w:fill="E0E0E0"/>
            <w:vAlign w:val="center"/>
          </w:tcPr>
          <w:p w14:paraId="5B89496F" w14:textId="77777777" w:rsidR="007072F9" w:rsidRPr="008F402C" w:rsidRDefault="007072F9" w:rsidP="008F402C">
            <w:pPr>
              <w:spacing w:before="60" w:after="60" w:line="240" w:lineRule="auto"/>
              <w:ind w:left="60" w:right="60"/>
              <w:jc w:val="center"/>
              <w:rPr>
                <w:rFonts w:cs="Times New Roman"/>
                <w:b/>
                <w:color w:val="264A60"/>
                <w:sz w:val="24"/>
              </w:rPr>
            </w:pPr>
            <w:r w:rsidRPr="008F402C">
              <w:rPr>
                <w:rFonts w:cs="Times New Roman"/>
                <w:b/>
                <w:color w:val="264A60"/>
                <w:sz w:val="24"/>
              </w:rPr>
              <w:t>2</w:t>
            </w:r>
          </w:p>
        </w:tc>
        <w:tc>
          <w:tcPr>
            <w:tcW w:w="850" w:type="dxa"/>
            <w:shd w:val="clear" w:color="auto" w:fill="FFFFFF"/>
            <w:vAlign w:val="center"/>
          </w:tcPr>
          <w:p w14:paraId="3CD30EA7" w14:textId="77777777" w:rsidR="007072F9" w:rsidRPr="008F402C" w:rsidRDefault="007072F9" w:rsidP="008F402C">
            <w:pPr>
              <w:spacing w:before="60" w:after="60" w:line="240" w:lineRule="auto"/>
              <w:ind w:left="60" w:right="60"/>
              <w:jc w:val="center"/>
              <w:rPr>
                <w:rFonts w:cs="Times New Roman"/>
                <w:color w:val="010205"/>
                <w:sz w:val="24"/>
              </w:rPr>
            </w:pPr>
            <w:r w:rsidRPr="008F402C">
              <w:rPr>
                <w:rFonts w:cs="Times New Roman"/>
                <w:color w:val="010205"/>
                <w:sz w:val="24"/>
              </w:rPr>
              <w:t>4.036</w:t>
            </w:r>
          </w:p>
        </w:tc>
        <w:tc>
          <w:tcPr>
            <w:tcW w:w="1131" w:type="dxa"/>
            <w:shd w:val="clear" w:color="auto" w:fill="FFFFFF"/>
            <w:vAlign w:val="center"/>
          </w:tcPr>
          <w:p w14:paraId="07E5E2A8" w14:textId="77777777" w:rsidR="007072F9" w:rsidRPr="008F402C" w:rsidRDefault="007072F9" w:rsidP="008F402C">
            <w:pPr>
              <w:spacing w:before="60" w:after="60" w:line="240" w:lineRule="auto"/>
              <w:ind w:left="60" w:right="60"/>
              <w:jc w:val="center"/>
              <w:rPr>
                <w:rFonts w:cs="Times New Roman"/>
                <w:color w:val="010205"/>
                <w:sz w:val="24"/>
              </w:rPr>
            </w:pPr>
            <w:r w:rsidRPr="008F402C">
              <w:rPr>
                <w:rFonts w:cs="Times New Roman"/>
                <w:color w:val="010205"/>
                <w:sz w:val="24"/>
              </w:rPr>
              <w:t>14.413</w:t>
            </w:r>
          </w:p>
        </w:tc>
        <w:tc>
          <w:tcPr>
            <w:tcW w:w="1419" w:type="dxa"/>
            <w:shd w:val="clear" w:color="auto" w:fill="FFFFFF"/>
            <w:vAlign w:val="center"/>
          </w:tcPr>
          <w:p w14:paraId="1934ED2C" w14:textId="77777777" w:rsidR="007072F9" w:rsidRPr="008F402C" w:rsidRDefault="007072F9" w:rsidP="008F402C">
            <w:pPr>
              <w:spacing w:before="60" w:after="60" w:line="240" w:lineRule="auto"/>
              <w:ind w:left="60" w:right="60"/>
              <w:jc w:val="center"/>
              <w:rPr>
                <w:rFonts w:cs="Times New Roman"/>
                <w:color w:val="010205"/>
                <w:sz w:val="24"/>
              </w:rPr>
            </w:pPr>
            <w:r w:rsidRPr="008F402C">
              <w:rPr>
                <w:rFonts w:cs="Times New Roman"/>
                <w:color w:val="010205"/>
                <w:sz w:val="24"/>
              </w:rPr>
              <w:t>51.990</w:t>
            </w:r>
          </w:p>
        </w:tc>
        <w:tc>
          <w:tcPr>
            <w:tcW w:w="709" w:type="dxa"/>
            <w:shd w:val="clear" w:color="auto" w:fill="FFFFFF"/>
            <w:vAlign w:val="center"/>
          </w:tcPr>
          <w:p w14:paraId="1E7B75EC" w14:textId="77777777" w:rsidR="007072F9" w:rsidRPr="008F402C" w:rsidRDefault="007072F9" w:rsidP="008F402C">
            <w:pPr>
              <w:spacing w:before="60" w:after="60" w:line="240" w:lineRule="auto"/>
              <w:ind w:left="60" w:right="60"/>
              <w:jc w:val="center"/>
              <w:rPr>
                <w:rFonts w:cs="Times New Roman"/>
                <w:color w:val="010205"/>
                <w:sz w:val="24"/>
              </w:rPr>
            </w:pPr>
            <w:r w:rsidRPr="008F402C">
              <w:rPr>
                <w:rFonts w:cs="Times New Roman"/>
                <w:color w:val="010205"/>
                <w:sz w:val="24"/>
              </w:rPr>
              <w:t>3.066</w:t>
            </w:r>
          </w:p>
        </w:tc>
        <w:tc>
          <w:tcPr>
            <w:tcW w:w="1136" w:type="dxa"/>
            <w:shd w:val="clear" w:color="auto" w:fill="FFFFFF"/>
            <w:vAlign w:val="center"/>
          </w:tcPr>
          <w:p w14:paraId="01679669" w14:textId="77777777" w:rsidR="007072F9" w:rsidRPr="008F402C" w:rsidRDefault="007072F9" w:rsidP="008F402C">
            <w:pPr>
              <w:spacing w:before="60" w:after="60" w:line="240" w:lineRule="auto"/>
              <w:ind w:left="60" w:right="60"/>
              <w:jc w:val="center"/>
              <w:rPr>
                <w:rFonts w:cs="Times New Roman"/>
                <w:color w:val="010205"/>
                <w:sz w:val="24"/>
              </w:rPr>
            </w:pPr>
            <w:r w:rsidRPr="008F402C">
              <w:rPr>
                <w:rFonts w:cs="Times New Roman"/>
                <w:color w:val="010205"/>
                <w:sz w:val="24"/>
              </w:rPr>
              <w:t>10.950</w:t>
            </w:r>
          </w:p>
        </w:tc>
        <w:tc>
          <w:tcPr>
            <w:tcW w:w="1417" w:type="dxa"/>
            <w:shd w:val="clear" w:color="auto" w:fill="FFFFFF"/>
            <w:vAlign w:val="center"/>
          </w:tcPr>
          <w:p w14:paraId="7E01EC0B" w14:textId="77777777" w:rsidR="007072F9" w:rsidRPr="008F402C" w:rsidRDefault="007072F9" w:rsidP="008F402C">
            <w:pPr>
              <w:spacing w:before="60" w:after="60" w:line="240" w:lineRule="auto"/>
              <w:ind w:left="60" w:right="60"/>
              <w:jc w:val="center"/>
              <w:rPr>
                <w:rFonts w:cs="Times New Roman"/>
                <w:color w:val="010205"/>
                <w:sz w:val="24"/>
              </w:rPr>
            </w:pPr>
            <w:r w:rsidRPr="008F402C">
              <w:rPr>
                <w:rFonts w:cs="Times New Roman"/>
                <w:color w:val="010205"/>
                <w:sz w:val="24"/>
              </w:rPr>
              <w:t>46.459</w:t>
            </w:r>
          </w:p>
        </w:tc>
        <w:tc>
          <w:tcPr>
            <w:tcW w:w="1701" w:type="dxa"/>
            <w:shd w:val="clear" w:color="auto" w:fill="FFFFFF"/>
            <w:vAlign w:val="center"/>
          </w:tcPr>
          <w:p w14:paraId="2AC96127" w14:textId="77777777" w:rsidR="007072F9" w:rsidRPr="008F402C" w:rsidRDefault="007072F9" w:rsidP="008F402C">
            <w:pPr>
              <w:spacing w:before="60" w:after="60" w:line="240" w:lineRule="auto"/>
              <w:ind w:left="60" w:right="60"/>
              <w:jc w:val="center"/>
              <w:rPr>
                <w:rFonts w:cs="Times New Roman"/>
                <w:color w:val="010205"/>
                <w:sz w:val="24"/>
              </w:rPr>
            </w:pPr>
            <w:r w:rsidRPr="008F402C">
              <w:rPr>
                <w:rFonts w:cs="Times New Roman"/>
                <w:color w:val="010205"/>
                <w:sz w:val="24"/>
              </w:rPr>
              <w:t>7.785</w:t>
            </w:r>
          </w:p>
        </w:tc>
      </w:tr>
      <w:tr w:rsidR="007072F9" w:rsidRPr="008F402C" w14:paraId="6600EA5B" w14:textId="77777777" w:rsidTr="008F402C">
        <w:trPr>
          <w:cantSplit/>
          <w:trHeight w:val="397"/>
        </w:trPr>
        <w:tc>
          <w:tcPr>
            <w:tcW w:w="856" w:type="dxa"/>
            <w:shd w:val="clear" w:color="auto" w:fill="E0E0E0"/>
            <w:vAlign w:val="center"/>
          </w:tcPr>
          <w:p w14:paraId="58630F67" w14:textId="77777777" w:rsidR="007072F9" w:rsidRPr="008F402C" w:rsidRDefault="007072F9" w:rsidP="008F402C">
            <w:pPr>
              <w:spacing w:before="60" w:after="60" w:line="240" w:lineRule="auto"/>
              <w:ind w:left="60" w:right="60"/>
              <w:jc w:val="center"/>
              <w:rPr>
                <w:rFonts w:cs="Times New Roman"/>
                <w:b/>
                <w:color w:val="264A60"/>
                <w:sz w:val="24"/>
              </w:rPr>
            </w:pPr>
            <w:r w:rsidRPr="008F402C">
              <w:rPr>
                <w:rFonts w:cs="Times New Roman"/>
                <w:b/>
                <w:color w:val="264A60"/>
                <w:sz w:val="24"/>
              </w:rPr>
              <w:t>3</w:t>
            </w:r>
          </w:p>
        </w:tc>
        <w:tc>
          <w:tcPr>
            <w:tcW w:w="850" w:type="dxa"/>
            <w:shd w:val="clear" w:color="auto" w:fill="FFFFFF"/>
            <w:vAlign w:val="center"/>
          </w:tcPr>
          <w:p w14:paraId="6B52B8CF" w14:textId="77777777" w:rsidR="007072F9" w:rsidRPr="008F402C" w:rsidRDefault="007072F9" w:rsidP="008F402C">
            <w:pPr>
              <w:spacing w:before="60" w:after="60" w:line="240" w:lineRule="auto"/>
              <w:ind w:left="60" w:right="60"/>
              <w:jc w:val="center"/>
              <w:rPr>
                <w:rFonts w:cs="Times New Roman"/>
                <w:color w:val="010205"/>
                <w:sz w:val="24"/>
              </w:rPr>
            </w:pPr>
            <w:r w:rsidRPr="008F402C">
              <w:rPr>
                <w:rFonts w:cs="Times New Roman"/>
                <w:color w:val="010205"/>
                <w:sz w:val="24"/>
              </w:rPr>
              <w:t>2.658</w:t>
            </w:r>
          </w:p>
        </w:tc>
        <w:tc>
          <w:tcPr>
            <w:tcW w:w="1131" w:type="dxa"/>
            <w:shd w:val="clear" w:color="auto" w:fill="FFFFFF"/>
            <w:vAlign w:val="center"/>
          </w:tcPr>
          <w:p w14:paraId="5F88C799" w14:textId="77777777" w:rsidR="007072F9" w:rsidRPr="008F402C" w:rsidRDefault="007072F9" w:rsidP="008F402C">
            <w:pPr>
              <w:spacing w:before="60" w:after="60" w:line="240" w:lineRule="auto"/>
              <w:ind w:left="60" w:right="60"/>
              <w:jc w:val="center"/>
              <w:rPr>
                <w:rFonts w:cs="Times New Roman"/>
                <w:color w:val="010205"/>
                <w:sz w:val="24"/>
              </w:rPr>
            </w:pPr>
            <w:r w:rsidRPr="008F402C">
              <w:rPr>
                <w:rFonts w:cs="Times New Roman"/>
                <w:color w:val="010205"/>
                <w:sz w:val="24"/>
              </w:rPr>
              <w:t>9.493</w:t>
            </w:r>
          </w:p>
        </w:tc>
        <w:tc>
          <w:tcPr>
            <w:tcW w:w="1419" w:type="dxa"/>
            <w:shd w:val="clear" w:color="auto" w:fill="FFFFFF"/>
            <w:vAlign w:val="center"/>
          </w:tcPr>
          <w:p w14:paraId="1D5E0FBA" w14:textId="77777777" w:rsidR="007072F9" w:rsidRPr="008F402C" w:rsidRDefault="007072F9" w:rsidP="008F402C">
            <w:pPr>
              <w:spacing w:before="60" w:after="60" w:line="240" w:lineRule="auto"/>
              <w:ind w:left="60" w:right="60"/>
              <w:jc w:val="center"/>
              <w:rPr>
                <w:rFonts w:cs="Times New Roman"/>
                <w:color w:val="010205"/>
                <w:sz w:val="24"/>
              </w:rPr>
            </w:pPr>
            <w:r w:rsidRPr="008F402C">
              <w:rPr>
                <w:rFonts w:cs="Times New Roman"/>
                <w:color w:val="010205"/>
                <w:sz w:val="24"/>
              </w:rPr>
              <w:t>61.483</w:t>
            </w:r>
          </w:p>
        </w:tc>
        <w:tc>
          <w:tcPr>
            <w:tcW w:w="709" w:type="dxa"/>
            <w:shd w:val="clear" w:color="auto" w:fill="FFFFFF"/>
            <w:vAlign w:val="center"/>
          </w:tcPr>
          <w:p w14:paraId="3C8E0F90" w14:textId="77777777" w:rsidR="007072F9" w:rsidRPr="008F402C" w:rsidRDefault="007072F9" w:rsidP="008F402C">
            <w:pPr>
              <w:spacing w:before="60" w:after="60" w:line="240" w:lineRule="auto"/>
              <w:ind w:left="60" w:right="60"/>
              <w:jc w:val="center"/>
              <w:rPr>
                <w:rFonts w:cs="Times New Roman"/>
                <w:color w:val="010205"/>
                <w:sz w:val="24"/>
              </w:rPr>
            </w:pPr>
            <w:r w:rsidRPr="008F402C">
              <w:rPr>
                <w:rFonts w:cs="Times New Roman"/>
                <w:color w:val="010205"/>
                <w:sz w:val="24"/>
              </w:rPr>
              <w:t>1.806</w:t>
            </w:r>
          </w:p>
        </w:tc>
        <w:tc>
          <w:tcPr>
            <w:tcW w:w="1136" w:type="dxa"/>
            <w:shd w:val="clear" w:color="auto" w:fill="FFFFFF"/>
            <w:vAlign w:val="center"/>
          </w:tcPr>
          <w:p w14:paraId="30F7DB9C" w14:textId="77777777" w:rsidR="007072F9" w:rsidRPr="008F402C" w:rsidRDefault="007072F9" w:rsidP="008F402C">
            <w:pPr>
              <w:spacing w:before="60" w:after="60" w:line="240" w:lineRule="auto"/>
              <w:ind w:left="60" w:right="60"/>
              <w:jc w:val="center"/>
              <w:rPr>
                <w:rFonts w:cs="Times New Roman"/>
                <w:color w:val="010205"/>
                <w:sz w:val="24"/>
              </w:rPr>
            </w:pPr>
            <w:r w:rsidRPr="008F402C">
              <w:rPr>
                <w:rFonts w:cs="Times New Roman"/>
                <w:color w:val="010205"/>
                <w:sz w:val="24"/>
              </w:rPr>
              <w:t>6.451</w:t>
            </w:r>
          </w:p>
        </w:tc>
        <w:tc>
          <w:tcPr>
            <w:tcW w:w="1417" w:type="dxa"/>
            <w:shd w:val="clear" w:color="auto" w:fill="FFFFFF"/>
            <w:vAlign w:val="center"/>
          </w:tcPr>
          <w:p w14:paraId="2FB0B069" w14:textId="77777777" w:rsidR="007072F9" w:rsidRPr="008F402C" w:rsidRDefault="007072F9" w:rsidP="008F402C">
            <w:pPr>
              <w:spacing w:before="60" w:after="60" w:line="240" w:lineRule="auto"/>
              <w:ind w:left="60" w:right="60"/>
              <w:jc w:val="center"/>
              <w:rPr>
                <w:rFonts w:cs="Times New Roman"/>
                <w:color w:val="010205"/>
                <w:sz w:val="24"/>
              </w:rPr>
            </w:pPr>
            <w:r w:rsidRPr="008F402C">
              <w:rPr>
                <w:rFonts w:cs="Times New Roman"/>
                <w:color w:val="010205"/>
                <w:sz w:val="24"/>
              </w:rPr>
              <w:t>52.910</w:t>
            </w:r>
          </w:p>
        </w:tc>
        <w:tc>
          <w:tcPr>
            <w:tcW w:w="1701" w:type="dxa"/>
            <w:shd w:val="clear" w:color="auto" w:fill="FFFFFF"/>
            <w:vAlign w:val="center"/>
          </w:tcPr>
          <w:p w14:paraId="286C8396" w14:textId="77777777" w:rsidR="007072F9" w:rsidRPr="008F402C" w:rsidRDefault="007072F9" w:rsidP="008F402C">
            <w:pPr>
              <w:spacing w:before="60" w:after="60" w:line="240" w:lineRule="auto"/>
              <w:ind w:left="60" w:right="60"/>
              <w:jc w:val="center"/>
              <w:rPr>
                <w:rFonts w:cs="Times New Roman"/>
                <w:color w:val="010205"/>
                <w:sz w:val="24"/>
              </w:rPr>
            </w:pPr>
            <w:r w:rsidRPr="008F402C">
              <w:rPr>
                <w:rFonts w:cs="Times New Roman"/>
                <w:color w:val="010205"/>
                <w:sz w:val="24"/>
              </w:rPr>
              <w:t>5.341</w:t>
            </w:r>
          </w:p>
        </w:tc>
      </w:tr>
      <w:tr w:rsidR="007072F9" w:rsidRPr="008F402C" w14:paraId="42D5A347" w14:textId="77777777" w:rsidTr="008F402C">
        <w:trPr>
          <w:cantSplit/>
          <w:trHeight w:val="397"/>
        </w:trPr>
        <w:tc>
          <w:tcPr>
            <w:tcW w:w="856" w:type="dxa"/>
            <w:shd w:val="clear" w:color="auto" w:fill="E0E0E0"/>
            <w:vAlign w:val="center"/>
          </w:tcPr>
          <w:p w14:paraId="4C2B8F3B" w14:textId="77777777" w:rsidR="007072F9" w:rsidRPr="008F402C" w:rsidRDefault="007072F9" w:rsidP="008F402C">
            <w:pPr>
              <w:spacing w:before="60" w:after="60" w:line="240" w:lineRule="auto"/>
              <w:ind w:left="60" w:right="60"/>
              <w:jc w:val="center"/>
              <w:rPr>
                <w:rFonts w:cs="Times New Roman"/>
                <w:b/>
                <w:color w:val="264A60"/>
                <w:sz w:val="24"/>
              </w:rPr>
            </w:pPr>
            <w:r w:rsidRPr="008F402C">
              <w:rPr>
                <w:rFonts w:cs="Times New Roman"/>
                <w:b/>
                <w:color w:val="264A60"/>
                <w:sz w:val="24"/>
              </w:rPr>
              <w:t>4</w:t>
            </w:r>
          </w:p>
        </w:tc>
        <w:tc>
          <w:tcPr>
            <w:tcW w:w="850" w:type="dxa"/>
            <w:shd w:val="clear" w:color="auto" w:fill="FFFFFF"/>
            <w:vAlign w:val="center"/>
          </w:tcPr>
          <w:p w14:paraId="3E22B309" w14:textId="77777777" w:rsidR="007072F9" w:rsidRPr="008F402C" w:rsidRDefault="007072F9" w:rsidP="008F402C">
            <w:pPr>
              <w:spacing w:before="60" w:after="60" w:line="240" w:lineRule="auto"/>
              <w:ind w:left="60" w:right="60"/>
              <w:jc w:val="center"/>
              <w:rPr>
                <w:rFonts w:cs="Times New Roman"/>
                <w:color w:val="010205"/>
                <w:sz w:val="24"/>
              </w:rPr>
            </w:pPr>
            <w:r w:rsidRPr="008F402C">
              <w:rPr>
                <w:rFonts w:cs="Times New Roman"/>
                <w:color w:val="010205"/>
                <w:sz w:val="24"/>
              </w:rPr>
              <w:t>2.320</w:t>
            </w:r>
          </w:p>
        </w:tc>
        <w:tc>
          <w:tcPr>
            <w:tcW w:w="1131" w:type="dxa"/>
            <w:shd w:val="clear" w:color="auto" w:fill="FFFFFF"/>
            <w:vAlign w:val="center"/>
          </w:tcPr>
          <w:p w14:paraId="543B29A0" w14:textId="77777777" w:rsidR="007072F9" w:rsidRPr="008F402C" w:rsidRDefault="007072F9" w:rsidP="008F402C">
            <w:pPr>
              <w:spacing w:before="60" w:after="60" w:line="240" w:lineRule="auto"/>
              <w:ind w:left="60" w:right="60"/>
              <w:jc w:val="center"/>
              <w:rPr>
                <w:rFonts w:cs="Times New Roman"/>
                <w:color w:val="010205"/>
                <w:sz w:val="24"/>
              </w:rPr>
            </w:pPr>
            <w:r w:rsidRPr="008F402C">
              <w:rPr>
                <w:rFonts w:cs="Times New Roman"/>
                <w:color w:val="010205"/>
                <w:sz w:val="24"/>
              </w:rPr>
              <w:t>8.287</w:t>
            </w:r>
          </w:p>
        </w:tc>
        <w:tc>
          <w:tcPr>
            <w:tcW w:w="1419" w:type="dxa"/>
            <w:shd w:val="clear" w:color="auto" w:fill="FFFFFF"/>
            <w:vAlign w:val="center"/>
          </w:tcPr>
          <w:p w14:paraId="7CB8B24B" w14:textId="77777777" w:rsidR="007072F9" w:rsidRPr="008F402C" w:rsidRDefault="007072F9" w:rsidP="008F402C">
            <w:pPr>
              <w:spacing w:before="60" w:after="60" w:line="240" w:lineRule="auto"/>
              <w:ind w:left="60" w:right="60"/>
              <w:jc w:val="center"/>
              <w:rPr>
                <w:rFonts w:cs="Times New Roman"/>
                <w:color w:val="010205"/>
                <w:sz w:val="24"/>
              </w:rPr>
            </w:pPr>
            <w:r w:rsidRPr="008F402C">
              <w:rPr>
                <w:rFonts w:cs="Times New Roman"/>
                <w:color w:val="010205"/>
                <w:sz w:val="24"/>
              </w:rPr>
              <w:t>69.770</w:t>
            </w:r>
          </w:p>
        </w:tc>
        <w:tc>
          <w:tcPr>
            <w:tcW w:w="709" w:type="dxa"/>
            <w:shd w:val="clear" w:color="auto" w:fill="FFFFFF"/>
            <w:vAlign w:val="center"/>
          </w:tcPr>
          <w:p w14:paraId="549CD8E9" w14:textId="77777777" w:rsidR="007072F9" w:rsidRPr="008F402C" w:rsidRDefault="007072F9" w:rsidP="008F402C">
            <w:pPr>
              <w:spacing w:before="60" w:after="60" w:line="240" w:lineRule="auto"/>
              <w:ind w:left="60" w:right="60"/>
              <w:jc w:val="center"/>
              <w:rPr>
                <w:rFonts w:cs="Times New Roman"/>
                <w:color w:val="010205"/>
                <w:sz w:val="24"/>
              </w:rPr>
            </w:pPr>
            <w:r w:rsidRPr="008F402C">
              <w:rPr>
                <w:rFonts w:cs="Times New Roman"/>
                <w:color w:val="010205"/>
                <w:sz w:val="24"/>
              </w:rPr>
              <w:t>1.992</w:t>
            </w:r>
          </w:p>
        </w:tc>
        <w:tc>
          <w:tcPr>
            <w:tcW w:w="1136" w:type="dxa"/>
            <w:shd w:val="clear" w:color="auto" w:fill="FFFFFF"/>
            <w:vAlign w:val="center"/>
          </w:tcPr>
          <w:p w14:paraId="203A519E" w14:textId="77777777" w:rsidR="007072F9" w:rsidRPr="008F402C" w:rsidRDefault="007072F9" w:rsidP="008F402C">
            <w:pPr>
              <w:spacing w:before="60" w:after="60" w:line="240" w:lineRule="auto"/>
              <w:ind w:left="60" w:right="60"/>
              <w:jc w:val="center"/>
              <w:rPr>
                <w:rFonts w:cs="Times New Roman"/>
                <w:color w:val="010205"/>
                <w:sz w:val="24"/>
              </w:rPr>
            </w:pPr>
            <w:r w:rsidRPr="008F402C">
              <w:rPr>
                <w:rFonts w:cs="Times New Roman"/>
                <w:color w:val="010205"/>
                <w:sz w:val="24"/>
              </w:rPr>
              <w:t>7.115</w:t>
            </w:r>
          </w:p>
        </w:tc>
        <w:tc>
          <w:tcPr>
            <w:tcW w:w="1417" w:type="dxa"/>
            <w:shd w:val="clear" w:color="auto" w:fill="FFFFFF"/>
            <w:vAlign w:val="center"/>
          </w:tcPr>
          <w:p w14:paraId="7859CE3F" w14:textId="77777777" w:rsidR="007072F9" w:rsidRPr="008F402C" w:rsidRDefault="007072F9" w:rsidP="008F402C">
            <w:pPr>
              <w:spacing w:before="60" w:after="60" w:line="240" w:lineRule="auto"/>
              <w:ind w:left="60" w:right="60"/>
              <w:jc w:val="center"/>
              <w:rPr>
                <w:rFonts w:cs="Times New Roman"/>
                <w:color w:val="010205"/>
                <w:sz w:val="24"/>
              </w:rPr>
            </w:pPr>
            <w:r w:rsidRPr="008F402C">
              <w:rPr>
                <w:rFonts w:cs="Times New Roman"/>
                <w:color w:val="010205"/>
                <w:sz w:val="24"/>
              </w:rPr>
              <w:t>60.025</w:t>
            </w:r>
          </w:p>
        </w:tc>
        <w:tc>
          <w:tcPr>
            <w:tcW w:w="1701" w:type="dxa"/>
            <w:shd w:val="clear" w:color="auto" w:fill="FFFFFF"/>
            <w:vAlign w:val="center"/>
          </w:tcPr>
          <w:p w14:paraId="284A3B67" w14:textId="77777777" w:rsidR="007072F9" w:rsidRPr="008F402C" w:rsidRDefault="007072F9" w:rsidP="008F402C">
            <w:pPr>
              <w:spacing w:before="60" w:after="60" w:line="240" w:lineRule="auto"/>
              <w:ind w:left="60" w:right="60"/>
              <w:jc w:val="center"/>
              <w:rPr>
                <w:rFonts w:cs="Times New Roman"/>
                <w:color w:val="010205"/>
                <w:sz w:val="24"/>
              </w:rPr>
            </w:pPr>
            <w:r w:rsidRPr="008F402C">
              <w:rPr>
                <w:rFonts w:cs="Times New Roman"/>
                <w:color w:val="010205"/>
                <w:sz w:val="24"/>
              </w:rPr>
              <w:t>5.693</w:t>
            </w:r>
          </w:p>
        </w:tc>
      </w:tr>
      <w:tr w:rsidR="007072F9" w:rsidRPr="008F402C" w14:paraId="2EFC82F0" w14:textId="77777777" w:rsidTr="008F402C">
        <w:trPr>
          <w:cantSplit/>
          <w:trHeight w:val="397"/>
        </w:trPr>
        <w:tc>
          <w:tcPr>
            <w:tcW w:w="856" w:type="dxa"/>
            <w:shd w:val="clear" w:color="auto" w:fill="E0E0E0"/>
            <w:vAlign w:val="center"/>
          </w:tcPr>
          <w:p w14:paraId="18E5B1DD" w14:textId="77777777" w:rsidR="007072F9" w:rsidRPr="008F402C" w:rsidRDefault="007072F9" w:rsidP="008F402C">
            <w:pPr>
              <w:spacing w:before="60" w:after="60" w:line="240" w:lineRule="auto"/>
              <w:ind w:left="60" w:right="60"/>
              <w:jc w:val="center"/>
              <w:rPr>
                <w:rFonts w:cs="Times New Roman"/>
                <w:b/>
                <w:color w:val="264A60"/>
                <w:sz w:val="24"/>
              </w:rPr>
            </w:pPr>
            <w:r w:rsidRPr="008F402C">
              <w:rPr>
                <w:rFonts w:cs="Times New Roman"/>
                <w:b/>
                <w:color w:val="264A60"/>
                <w:sz w:val="24"/>
              </w:rPr>
              <w:t>5</w:t>
            </w:r>
          </w:p>
        </w:tc>
        <w:tc>
          <w:tcPr>
            <w:tcW w:w="850" w:type="dxa"/>
            <w:shd w:val="clear" w:color="auto" w:fill="FFFFFF"/>
            <w:vAlign w:val="center"/>
          </w:tcPr>
          <w:p w14:paraId="3EE5214F" w14:textId="77777777" w:rsidR="007072F9" w:rsidRPr="008F402C" w:rsidRDefault="007072F9" w:rsidP="008F402C">
            <w:pPr>
              <w:spacing w:before="60" w:after="60" w:line="240" w:lineRule="auto"/>
              <w:ind w:left="60" w:right="60"/>
              <w:jc w:val="center"/>
              <w:rPr>
                <w:rFonts w:cs="Times New Roman"/>
                <w:color w:val="010205"/>
                <w:sz w:val="24"/>
              </w:rPr>
            </w:pPr>
            <w:r w:rsidRPr="008F402C">
              <w:rPr>
                <w:rFonts w:cs="Times New Roman"/>
                <w:color w:val="010205"/>
                <w:sz w:val="24"/>
              </w:rPr>
              <w:t>1.966</w:t>
            </w:r>
          </w:p>
        </w:tc>
        <w:tc>
          <w:tcPr>
            <w:tcW w:w="1131" w:type="dxa"/>
            <w:shd w:val="clear" w:color="auto" w:fill="FFFFFF"/>
            <w:vAlign w:val="center"/>
          </w:tcPr>
          <w:p w14:paraId="773BAC1D" w14:textId="77777777" w:rsidR="007072F9" w:rsidRPr="008F402C" w:rsidRDefault="007072F9" w:rsidP="008F402C">
            <w:pPr>
              <w:spacing w:before="60" w:after="60" w:line="240" w:lineRule="auto"/>
              <w:ind w:left="60" w:right="60"/>
              <w:jc w:val="center"/>
              <w:rPr>
                <w:rFonts w:cs="Times New Roman"/>
                <w:color w:val="010205"/>
                <w:sz w:val="24"/>
              </w:rPr>
            </w:pPr>
            <w:r w:rsidRPr="008F402C">
              <w:rPr>
                <w:rFonts w:cs="Times New Roman"/>
                <w:color w:val="010205"/>
                <w:sz w:val="24"/>
              </w:rPr>
              <w:t>7.021</w:t>
            </w:r>
          </w:p>
        </w:tc>
        <w:tc>
          <w:tcPr>
            <w:tcW w:w="1419" w:type="dxa"/>
            <w:shd w:val="clear" w:color="auto" w:fill="FFFFFF"/>
            <w:vAlign w:val="center"/>
          </w:tcPr>
          <w:p w14:paraId="4746BB43" w14:textId="77777777" w:rsidR="007072F9" w:rsidRPr="008F402C" w:rsidRDefault="007072F9" w:rsidP="008F402C">
            <w:pPr>
              <w:spacing w:before="60" w:after="60" w:line="240" w:lineRule="auto"/>
              <w:ind w:left="60" w:right="60"/>
              <w:jc w:val="center"/>
              <w:rPr>
                <w:rFonts w:cs="Times New Roman"/>
                <w:color w:val="010205"/>
                <w:sz w:val="24"/>
              </w:rPr>
            </w:pPr>
            <w:r w:rsidRPr="008F402C">
              <w:rPr>
                <w:rFonts w:cs="Times New Roman"/>
                <w:color w:val="010205"/>
                <w:sz w:val="24"/>
              </w:rPr>
              <w:t>76.792</w:t>
            </w:r>
          </w:p>
        </w:tc>
        <w:tc>
          <w:tcPr>
            <w:tcW w:w="709" w:type="dxa"/>
            <w:shd w:val="clear" w:color="auto" w:fill="FFFFFF"/>
            <w:vAlign w:val="center"/>
          </w:tcPr>
          <w:p w14:paraId="7F8AD460" w14:textId="77777777" w:rsidR="007072F9" w:rsidRPr="008F402C" w:rsidRDefault="007072F9" w:rsidP="008F402C">
            <w:pPr>
              <w:spacing w:before="60" w:after="60" w:line="240" w:lineRule="auto"/>
              <w:ind w:left="60" w:right="60"/>
              <w:jc w:val="center"/>
              <w:rPr>
                <w:rFonts w:cs="Times New Roman"/>
                <w:color w:val="010205"/>
                <w:sz w:val="24"/>
              </w:rPr>
            </w:pPr>
            <w:r w:rsidRPr="008F402C">
              <w:rPr>
                <w:rFonts w:cs="Times New Roman"/>
                <w:color w:val="010205"/>
                <w:sz w:val="24"/>
              </w:rPr>
              <w:t>2.014</w:t>
            </w:r>
          </w:p>
        </w:tc>
        <w:tc>
          <w:tcPr>
            <w:tcW w:w="1136" w:type="dxa"/>
            <w:shd w:val="clear" w:color="auto" w:fill="FFFFFF"/>
            <w:vAlign w:val="center"/>
          </w:tcPr>
          <w:p w14:paraId="0C025B51" w14:textId="77777777" w:rsidR="007072F9" w:rsidRPr="008F402C" w:rsidRDefault="007072F9" w:rsidP="008F402C">
            <w:pPr>
              <w:spacing w:before="60" w:after="60" w:line="240" w:lineRule="auto"/>
              <w:ind w:left="60" w:right="60"/>
              <w:jc w:val="center"/>
              <w:rPr>
                <w:rFonts w:cs="Times New Roman"/>
                <w:color w:val="010205"/>
                <w:sz w:val="24"/>
              </w:rPr>
            </w:pPr>
            <w:r w:rsidRPr="008F402C">
              <w:rPr>
                <w:rFonts w:cs="Times New Roman"/>
                <w:color w:val="010205"/>
                <w:sz w:val="24"/>
              </w:rPr>
              <w:t>7.192</w:t>
            </w:r>
          </w:p>
        </w:tc>
        <w:tc>
          <w:tcPr>
            <w:tcW w:w="1417" w:type="dxa"/>
            <w:shd w:val="clear" w:color="auto" w:fill="FFFFFF"/>
            <w:vAlign w:val="center"/>
          </w:tcPr>
          <w:p w14:paraId="5175F064" w14:textId="77777777" w:rsidR="007072F9" w:rsidRPr="008F402C" w:rsidRDefault="007072F9" w:rsidP="008F402C">
            <w:pPr>
              <w:spacing w:before="60" w:after="60" w:line="240" w:lineRule="auto"/>
              <w:ind w:left="60" w:right="60"/>
              <w:jc w:val="center"/>
              <w:rPr>
                <w:rFonts w:cs="Times New Roman"/>
                <w:color w:val="010205"/>
                <w:sz w:val="24"/>
              </w:rPr>
            </w:pPr>
            <w:r w:rsidRPr="008F402C">
              <w:rPr>
                <w:rFonts w:cs="Times New Roman"/>
                <w:color w:val="010205"/>
                <w:sz w:val="24"/>
              </w:rPr>
              <w:t>67.218</w:t>
            </w:r>
          </w:p>
        </w:tc>
        <w:tc>
          <w:tcPr>
            <w:tcW w:w="1701" w:type="dxa"/>
            <w:shd w:val="clear" w:color="auto" w:fill="FFFFFF"/>
            <w:vAlign w:val="center"/>
          </w:tcPr>
          <w:p w14:paraId="34940E7C" w14:textId="77777777" w:rsidR="007072F9" w:rsidRPr="008F402C" w:rsidRDefault="007072F9" w:rsidP="008F402C">
            <w:pPr>
              <w:spacing w:before="60" w:after="60" w:line="240" w:lineRule="auto"/>
              <w:ind w:left="60" w:right="60"/>
              <w:jc w:val="center"/>
              <w:rPr>
                <w:rFonts w:cs="Times New Roman"/>
                <w:color w:val="010205"/>
                <w:sz w:val="24"/>
              </w:rPr>
            </w:pPr>
            <w:r w:rsidRPr="008F402C">
              <w:rPr>
                <w:rFonts w:cs="Times New Roman"/>
                <w:color w:val="010205"/>
                <w:sz w:val="24"/>
              </w:rPr>
              <w:t>6.064</w:t>
            </w:r>
          </w:p>
        </w:tc>
      </w:tr>
      <w:tr w:rsidR="007072F9" w:rsidRPr="008F402C" w14:paraId="55003B27" w14:textId="77777777" w:rsidTr="008F402C">
        <w:trPr>
          <w:cantSplit/>
          <w:trHeight w:val="397"/>
        </w:trPr>
        <w:tc>
          <w:tcPr>
            <w:tcW w:w="856" w:type="dxa"/>
            <w:shd w:val="clear" w:color="auto" w:fill="E0E0E0"/>
            <w:vAlign w:val="center"/>
          </w:tcPr>
          <w:p w14:paraId="28380D80" w14:textId="77777777" w:rsidR="007072F9" w:rsidRPr="008F402C" w:rsidRDefault="007072F9" w:rsidP="008F402C">
            <w:pPr>
              <w:spacing w:before="60" w:after="60" w:line="240" w:lineRule="auto"/>
              <w:ind w:left="60" w:right="60"/>
              <w:jc w:val="center"/>
              <w:rPr>
                <w:rFonts w:cs="Times New Roman"/>
                <w:b/>
                <w:color w:val="264A60"/>
                <w:sz w:val="24"/>
              </w:rPr>
            </w:pPr>
            <w:r w:rsidRPr="008F402C">
              <w:rPr>
                <w:rFonts w:cs="Times New Roman"/>
                <w:b/>
                <w:color w:val="264A60"/>
                <w:sz w:val="24"/>
              </w:rPr>
              <w:t>6</w:t>
            </w:r>
          </w:p>
        </w:tc>
        <w:tc>
          <w:tcPr>
            <w:tcW w:w="850" w:type="dxa"/>
            <w:shd w:val="clear" w:color="auto" w:fill="FFFFFF"/>
            <w:vAlign w:val="center"/>
          </w:tcPr>
          <w:p w14:paraId="096AB8F3" w14:textId="77777777" w:rsidR="007072F9" w:rsidRPr="008F402C" w:rsidRDefault="007072F9" w:rsidP="008F402C">
            <w:pPr>
              <w:spacing w:before="60" w:after="60" w:line="240" w:lineRule="auto"/>
              <w:ind w:left="60" w:right="60"/>
              <w:jc w:val="center"/>
              <w:rPr>
                <w:rFonts w:cs="Times New Roman"/>
                <w:color w:val="010205"/>
                <w:sz w:val="24"/>
              </w:rPr>
            </w:pPr>
            <w:r w:rsidRPr="008F402C">
              <w:rPr>
                <w:rFonts w:cs="Times New Roman"/>
                <w:color w:val="010205"/>
                <w:sz w:val="24"/>
              </w:rPr>
              <w:t>1.871</w:t>
            </w:r>
          </w:p>
        </w:tc>
        <w:tc>
          <w:tcPr>
            <w:tcW w:w="1131" w:type="dxa"/>
            <w:shd w:val="clear" w:color="auto" w:fill="FFFFFF"/>
            <w:vAlign w:val="center"/>
          </w:tcPr>
          <w:p w14:paraId="5E4606C3" w14:textId="77777777" w:rsidR="007072F9" w:rsidRPr="008F402C" w:rsidRDefault="007072F9" w:rsidP="008F402C">
            <w:pPr>
              <w:spacing w:before="60" w:after="60" w:line="240" w:lineRule="auto"/>
              <w:ind w:left="60" w:right="60"/>
              <w:jc w:val="center"/>
              <w:rPr>
                <w:rFonts w:cs="Times New Roman"/>
                <w:color w:val="010205"/>
                <w:sz w:val="24"/>
              </w:rPr>
            </w:pPr>
            <w:r w:rsidRPr="008F402C">
              <w:rPr>
                <w:rFonts w:cs="Times New Roman"/>
                <w:color w:val="010205"/>
                <w:sz w:val="24"/>
              </w:rPr>
              <w:t>6.681</w:t>
            </w:r>
          </w:p>
        </w:tc>
        <w:tc>
          <w:tcPr>
            <w:tcW w:w="1419" w:type="dxa"/>
            <w:shd w:val="clear" w:color="auto" w:fill="FFFFFF"/>
            <w:vAlign w:val="center"/>
          </w:tcPr>
          <w:p w14:paraId="3F7E416E" w14:textId="77777777" w:rsidR="007072F9" w:rsidRPr="008F402C" w:rsidRDefault="007072F9" w:rsidP="008F402C">
            <w:pPr>
              <w:spacing w:before="60" w:after="60" w:line="240" w:lineRule="auto"/>
              <w:ind w:left="60" w:right="60"/>
              <w:jc w:val="center"/>
              <w:rPr>
                <w:rFonts w:cs="Times New Roman"/>
                <w:color w:val="010205"/>
                <w:sz w:val="24"/>
              </w:rPr>
            </w:pPr>
            <w:r w:rsidRPr="008F402C">
              <w:rPr>
                <w:rFonts w:cs="Times New Roman"/>
                <w:color w:val="010205"/>
                <w:sz w:val="24"/>
              </w:rPr>
              <w:t>83.473</w:t>
            </w:r>
          </w:p>
        </w:tc>
        <w:tc>
          <w:tcPr>
            <w:tcW w:w="709" w:type="dxa"/>
            <w:shd w:val="clear" w:color="auto" w:fill="FFFFFF"/>
            <w:vAlign w:val="center"/>
          </w:tcPr>
          <w:p w14:paraId="69A0E396" w14:textId="77777777" w:rsidR="007072F9" w:rsidRPr="008F402C" w:rsidRDefault="007072F9" w:rsidP="008F402C">
            <w:pPr>
              <w:spacing w:before="60" w:after="60" w:line="240" w:lineRule="auto"/>
              <w:ind w:left="60" w:right="60"/>
              <w:jc w:val="center"/>
              <w:rPr>
                <w:rFonts w:cs="Times New Roman"/>
                <w:color w:val="010205"/>
                <w:sz w:val="24"/>
              </w:rPr>
            </w:pPr>
            <w:r w:rsidRPr="008F402C">
              <w:rPr>
                <w:rFonts w:cs="Times New Roman"/>
                <w:color w:val="010205"/>
                <w:sz w:val="24"/>
              </w:rPr>
              <w:t>2.781</w:t>
            </w:r>
          </w:p>
        </w:tc>
        <w:tc>
          <w:tcPr>
            <w:tcW w:w="1136" w:type="dxa"/>
            <w:shd w:val="clear" w:color="auto" w:fill="FFFFFF"/>
            <w:vAlign w:val="center"/>
          </w:tcPr>
          <w:p w14:paraId="5C47EE65" w14:textId="77777777" w:rsidR="007072F9" w:rsidRPr="008F402C" w:rsidRDefault="007072F9" w:rsidP="008F402C">
            <w:pPr>
              <w:spacing w:before="60" w:after="60" w:line="240" w:lineRule="auto"/>
              <w:ind w:left="60" w:right="60"/>
              <w:jc w:val="center"/>
              <w:rPr>
                <w:rFonts w:cs="Times New Roman"/>
                <w:color w:val="010205"/>
                <w:sz w:val="24"/>
              </w:rPr>
            </w:pPr>
            <w:r w:rsidRPr="008F402C">
              <w:rPr>
                <w:rFonts w:cs="Times New Roman"/>
                <w:color w:val="010205"/>
                <w:sz w:val="24"/>
              </w:rPr>
              <w:t>9.933</w:t>
            </w:r>
          </w:p>
        </w:tc>
        <w:tc>
          <w:tcPr>
            <w:tcW w:w="1417" w:type="dxa"/>
            <w:shd w:val="clear" w:color="auto" w:fill="FFFFFF"/>
            <w:vAlign w:val="center"/>
          </w:tcPr>
          <w:p w14:paraId="4E919107" w14:textId="77777777" w:rsidR="007072F9" w:rsidRPr="008F402C" w:rsidRDefault="007072F9" w:rsidP="008F402C">
            <w:pPr>
              <w:spacing w:before="60" w:after="60" w:line="240" w:lineRule="auto"/>
              <w:ind w:left="60" w:right="60"/>
              <w:jc w:val="center"/>
              <w:rPr>
                <w:rFonts w:cs="Times New Roman"/>
                <w:color w:val="010205"/>
                <w:sz w:val="24"/>
              </w:rPr>
            </w:pPr>
            <w:r w:rsidRPr="008F402C">
              <w:rPr>
                <w:rFonts w:cs="Times New Roman"/>
                <w:color w:val="010205"/>
                <w:sz w:val="24"/>
              </w:rPr>
              <w:t>77.151</w:t>
            </w:r>
          </w:p>
        </w:tc>
        <w:tc>
          <w:tcPr>
            <w:tcW w:w="1701" w:type="dxa"/>
            <w:shd w:val="clear" w:color="auto" w:fill="FFFFFF"/>
            <w:vAlign w:val="center"/>
          </w:tcPr>
          <w:p w14:paraId="41758871" w14:textId="77777777" w:rsidR="007072F9" w:rsidRPr="008F402C" w:rsidRDefault="007072F9" w:rsidP="008F402C">
            <w:pPr>
              <w:spacing w:before="60" w:after="60" w:line="240" w:lineRule="auto"/>
              <w:ind w:left="60" w:right="60"/>
              <w:jc w:val="center"/>
              <w:rPr>
                <w:rFonts w:cs="Times New Roman"/>
                <w:color w:val="010205"/>
                <w:sz w:val="24"/>
              </w:rPr>
            </w:pPr>
            <w:r w:rsidRPr="008F402C">
              <w:rPr>
                <w:rFonts w:cs="Times New Roman"/>
                <w:color w:val="010205"/>
                <w:sz w:val="24"/>
              </w:rPr>
              <w:t>5.867</w:t>
            </w:r>
          </w:p>
        </w:tc>
      </w:tr>
      <w:tr w:rsidR="007072F9" w:rsidRPr="008F402C" w14:paraId="05AA0124" w14:textId="77777777" w:rsidTr="008F402C">
        <w:trPr>
          <w:cantSplit/>
          <w:trHeight w:val="397"/>
        </w:trPr>
        <w:tc>
          <w:tcPr>
            <w:tcW w:w="856" w:type="dxa"/>
            <w:shd w:val="clear" w:color="auto" w:fill="E0E0E0"/>
            <w:vAlign w:val="center"/>
          </w:tcPr>
          <w:p w14:paraId="04EA3AC9" w14:textId="77777777" w:rsidR="007072F9" w:rsidRPr="008F402C" w:rsidRDefault="007072F9" w:rsidP="008F402C">
            <w:pPr>
              <w:spacing w:before="60" w:after="60" w:line="240" w:lineRule="auto"/>
              <w:ind w:left="60" w:right="60"/>
              <w:jc w:val="center"/>
              <w:rPr>
                <w:rFonts w:cs="Times New Roman"/>
                <w:b/>
                <w:color w:val="264A60"/>
                <w:sz w:val="24"/>
              </w:rPr>
            </w:pPr>
            <w:r w:rsidRPr="008F402C">
              <w:rPr>
                <w:rFonts w:cs="Times New Roman"/>
                <w:b/>
                <w:color w:val="264A60"/>
                <w:sz w:val="24"/>
              </w:rPr>
              <w:t>7</w:t>
            </w:r>
          </w:p>
        </w:tc>
        <w:tc>
          <w:tcPr>
            <w:tcW w:w="850" w:type="dxa"/>
            <w:shd w:val="clear" w:color="auto" w:fill="FFFFFF"/>
            <w:vAlign w:val="center"/>
          </w:tcPr>
          <w:p w14:paraId="28DDEEE9" w14:textId="77777777" w:rsidR="007072F9" w:rsidRPr="008F402C" w:rsidRDefault="007072F9" w:rsidP="008F402C">
            <w:pPr>
              <w:spacing w:before="60" w:after="60" w:line="240" w:lineRule="auto"/>
              <w:ind w:left="60" w:right="60"/>
              <w:jc w:val="center"/>
              <w:rPr>
                <w:rFonts w:cs="Times New Roman"/>
                <w:color w:val="010205"/>
                <w:sz w:val="24"/>
              </w:rPr>
            </w:pPr>
            <w:r w:rsidRPr="008F402C">
              <w:rPr>
                <w:rFonts w:cs="Times New Roman"/>
                <w:color w:val="010205"/>
                <w:sz w:val="24"/>
              </w:rPr>
              <w:t>.732</w:t>
            </w:r>
          </w:p>
        </w:tc>
        <w:tc>
          <w:tcPr>
            <w:tcW w:w="1131" w:type="dxa"/>
            <w:shd w:val="clear" w:color="auto" w:fill="FFFFFF"/>
            <w:vAlign w:val="center"/>
          </w:tcPr>
          <w:p w14:paraId="65233BD5" w14:textId="77777777" w:rsidR="007072F9" w:rsidRPr="008F402C" w:rsidRDefault="007072F9" w:rsidP="008F402C">
            <w:pPr>
              <w:spacing w:before="60" w:after="60" w:line="240" w:lineRule="auto"/>
              <w:ind w:left="60" w:right="60"/>
              <w:jc w:val="center"/>
              <w:rPr>
                <w:rFonts w:cs="Times New Roman"/>
                <w:color w:val="010205"/>
                <w:sz w:val="24"/>
              </w:rPr>
            </w:pPr>
            <w:r w:rsidRPr="008F402C">
              <w:rPr>
                <w:rFonts w:cs="Times New Roman"/>
                <w:color w:val="010205"/>
                <w:sz w:val="24"/>
              </w:rPr>
              <w:t>2.613</w:t>
            </w:r>
          </w:p>
        </w:tc>
        <w:tc>
          <w:tcPr>
            <w:tcW w:w="1419" w:type="dxa"/>
            <w:shd w:val="clear" w:color="auto" w:fill="FFFFFF"/>
            <w:vAlign w:val="center"/>
          </w:tcPr>
          <w:p w14:paraId="13BB3665" w14:textId="77777777" w:rsidR="007072F9" w:rsidRPr="008F402C" w:rsidRDefault="007072F9" w:rsidP="008F402C">
            <w:pPr>
              <w:spacing w:before="60" w:after="60" w:line="240" w:lineRule="auto"/>
              <w:ind w:left="60" w:right="60"/>
              <w:jc w:val="center"/>
              <w:rPr>
                <w:rFonts w:cs="Times New Roman"/>
                <w:b/>
                <w:color w:val="010205"/>
                <w:sz w:val="24"/>
              </w:rPr>
            </w:pPr>
            <w:r w:rsidRPr="008F402C">
              <w:rPr>
                <w:rFonts w:cs="Times New Roman"/>
                <w:b/>
                <w:color w:val="010205"/>
                <w:sz w:val="24"/>
              </w:rPr>
              <w:t>86.086</w:t>
            </w:r>
          </w:p>
        </w:tc>
        <w:tc>
          <w:tcPr>
            <w:tcW w:w="709" w:type="dxa"/>
            <w:shd w:val="clear" w:color="auto" w:fill="FFFFFF"/>
            <w:vAlign w:val="center"/>
          </w:tcPr>
          <w:p w14:paraId="10227645" w14:textId="77777777" w:rsidR="007072F9" w:rsidRPr="008F402C" w:rsidRDefault="007072F9" w:rsidP="008F402C">
            <w:pPr>
              <w:spacing w:before="60" w:after="60" w:line="240" w:lineRule="auto"/>
              <w:jc w:val="center"/>
              <w:rPr>
                <w:rFonts w:cs="Times New Roman"/>
                <w:color w:val="auto"/>
                <w:sz w:val="24"/>
              </w:rPr>
            </w:pPr>
          </w:p>
        </w:tc>
        <w:tc>
          <w:tcPr>
            <w:tcW w:w="1136" w:type="dxa"/>
            <w:shd w:val="clear" w:color="auto" w:fill="FFFFFF"/>
            <w:vAlign w:val="center"/>
          </w:tcPr>
          <w:p w14:paraId="151FE3AD" w14:textId="77777777" w:rsidR="007072F9" w:rsidRPr="008F402C" w:rsidRDefault="007072F9" w:rsidP="008F402C">
            <w:pPr>
              <w:spacing w:before="60" w:after="60" w:line="240" w:lineRule="auto"/>
              <w:jc w:val="center"/>
              <w:rPr>
                <w:rFonts w:cs="Times New Roman"/>
                <w:color w:val="auto"/>
                <w:sz w:val="24"/>
              </w:rPr>
            </w:pPr>
          </w:p>
        </w:tc>
        <w:tc>
          <w:tcPr>
            <w:tcW w:w="1417" w:type="dxa"/>
            <w:shd w:val="clear" w:color="auto" w:fill="FFFFFF"/>
            <w:vAlign w:val="center"/>
          </w:tcPr>
          <w:p w14:paraId="036E1694" w14:textId="77777777" w:rsidR="007072F9" w:rsidRPr="008F402C" w:rsidRDefault="007072F9" w:rsidP="008F402C">
            <w:pPr>
              <w:spacing w:before="60" w:after="60" w:line="240" w:lineRule="auto"/>
              <w:jc w:val="center"/>
              <w:rPr>
                <w:rFonts w:cs="Times New Roman"/>
                <w:color w:val="auto"/>
                <w:sz w:val="24"/>
              </w:rPr>
            </w:pPr>
          </w:p>
        </w:tc>
        <w:tc>
          <w:tcPr>
            <w:tcW w:w="1701" w:type="dxa"/>
            <w:shd w:val="clear" w:color="auto" w:fill="FFFFFF"/>
            <w:vAlign w:val="center"/>
          </w:tcPr>
          <w:p w14:paraId="3164DE1E" w14:textId="77777777" w:rsidR="007072F9" w:rsidRPr="008F402C" w:rsidRDefault="007072F9" w:rsidP="008F402C">
            <w:pPr>
              <w:spacing w:before="60" w:after="60" w:line="240" w:lineRule="auto"/>
              <w:jc w:val="center"/>
              <w:rPr>
                <w:rFonts w:cs="Times New Roman"/>
                <w:color w:val="auto"/>
                <w:sz w:val="24"/>
              </w:rPr>
            </w:pPr>
          </w:p>
        </w:tc>
      </w:tr>
      <w:tr w:rsidR="007072F9" w:rsidRPr="008F402C" w14:paraId="300E59E2" w14:textId="77777777" w:rsidTr="008F402C">
        <w:trPr>
          <w:cantSplit/>
          <w:trHeight w:val="397"/>
        </w:trPr>
        <w:tc>
          <w:tcPr>
            <w:tcW w:w="856" w:type="dxa"/>
            <w:shd w:val="clear" w:color="auto" w:fill="E0E0E0"/>
            <w:vAlign w:val="center"/>
          </w:tcPr>
          <w:p w14:paraId="2D495C1E" w14:textId="2DF01A71" w:rsidR="007072F9" w:rsidRPr="008F402C" w:rsidRDefault="007072F9" w:rsidP="008F402C">
            <w:pPr>
              <w:spacing w:before="60" w:after="60" w:line="240" w:lineRule="auto"/>
              <w:ind w:left="60" w:right="60"/>
              <w:jc w:val="center"/>
              <w:rPr>
                <w:rFonts w:cs="Times New Roman"/>
                <w:b/>
                <w:color w:val="264A60"/>
                <w:sz w:val="24"/>
              </w:rPr>
            </w:pPr>
            <w:r w:rsidRPr="008F402C">
              <w:rPr>
                <w:rFonts w:cs="Times New Roman"/>
                <w:b/>
                <w:color w:val="264A60"/>
                <w:sz w:val="24"/>
              </w:rPr>
              <w:t>…</w:t>
            </w:r>
          </w:p>
        </w:tc>
        <w:tc>
          <w:tcPr>
            <w:tcW w:w="850" w:type="dxa"/>
            <w:shd w:val="clear" w:color="auto" w:fill="FFFFFF"/>
            <w:vAlign w:val="center"/>
          </w:tcPr>
          <w:p w14:paraId="725FA963" w14:textId="0F08F16B" w:rsidR="007072F9" w:rsidRPr="008F402C" w:rsidRDefault="007072F9" w:rsidP="008F402C">
            <w:pPr>
              <w:spacing w:before="60" w:after="60" w:line="240" w:lineRule="auto"/>
              <w:ind w:left="60" w:right="60"/>
              <w:jc w:val="center"/>
              <w:rPr>
                <w:rFonts w:cs="Times New Roman"/>
                <w:color w:val="010205"/>
                <w:sz w:val="24"/>
              </w:rPr>
            </w:pPr>
            <w:r w:rsidRPr="008F402C">
              <w:rPr>
                <w:rFonts w:cs="Times New Roman"/>
                <w:color w:val="010205"/>
                <w:sz w:val="24"/>
              </w:rPr>
              <w:t>…</w:t>
            </w:r>
          </w:p>
        </w:tc>
        <w:tc>
          <w:tcPr>
            <w:tcW w:w="1131" w:type="dxa"/>
            <w:shd w:val="clear" w:color="auto" w:fill="FFFFFF"/>
            <w:vAlign w:val="center"/>
          </w:tcPr>
          <w:p w14:paraId="5AF22789" w14:textId="7D00EB0E" w:rsidR="007072F9" w:rsidRPr="008F402C" w:rsidRDefault="007072F9" w:rsidP="008F402C">
            <w:pPr>
              <w:spacing w:before="60" w:after="60" w:line="240" w:lineRule="auto"/>
              <w:ind w:left="60" w:right="60"/>
              <w:jc w:val="center"/>
              <w:rPr>
                <w:rFonts w:cs="Times New Roman"/>
                <w:color w:val="010205"/>
                <w:sz w:val="24"/>
              </w:rPr>
            </w:pPr>
            <w:r w:rsidRPr="008F402C">
              <w:rPr>
                <w:rFonts w:cs="Times New Roman"/>
                <w:color w:val="010205"/>
                <w:sz w:val="24"/>
              </w:rPr>
              <w:t>…</w:t>
            </w:r>
          </w:p>
        </w:tc>
        <w:tc>
          <w:tcPr>
            <w:tcW w:w="1419" w:type="dxa"/>
            <w:shd w:val="clear" w:color="auto" w:fill="FFFFFF"/>
            <w:vAlign w:val="center"/>
          </w:tcPr>
          <w:p w14:paraId="16E39441" w14:textId="51DA532F" w:rsidR="007072F9" w:rsidRPr="008F402C" w:rsidRDefault="007072F9" w:rsidP="008F402C">
            <w:pPr>
              <w:spacing w:before="60" w:after="60" w:line="240" w:lineRule="auto"/>
              <w:ind w:left="60" w:right="60"/>
              <w:jc w:val="center"/>
              <w:rPr>
                <w:rFonts w:cs="Times New Roman"/>
                <w:b/>
                <w:color w:val="010205"/>
                <w:sz w:val="24"/>
              </w:rPr>
            </w:pPr>
            <w:r w:rsidRPr="008F402C">
              <w:rPr>
                <w:rFonts w:cs="Times New Roman"/>
                <w:b/>
                <w:color w:val="010205"/>
                <w:sz w:val="24"/>
              </w:rPr>
              <w:t>…</w:t>
            </w:r>
          </w:p>
        </w:tc>
        <w:tc>
          <w:tcPr>
            <w:tcW w:w="709" w:type="dxa"/>
            <w:shd w:val="clear" w:color="auto" w:fill="FFFFFF"/>
            <w:vAlign w:val="center"/>
          </w:tcPr>
          <w:p w14:paraId="33BB4127" w14:textId="519C5CBA" w:rsidR="007072F9" w:rsidRPr="008F402C" w:rsidRDefault="007072F9" w:rsidP="008F402C">
            <w:pPr>
              <w:spacing w:before="60" w:after="60" w:line="240" w:lineRule="auto"/>
              <w:jc w:val="center"/>
              <w:rPr>
                <w:rFonts w:cs="Times New Roman"/>
                <w:color w:val="auto"/>
                <w:sz w:val="24"/>
              </w:rPr>
            </w:pPr>
            <w:r w:rsidRPr="008F402C">
              <w:rPr>
                <w:rFonts w:cs="Times New Roman"/>
                <w:color w:val="auto"/>
                <w:sz w:val="24"/>
              </w:rPr>
              <w:t>…</w:t>
            </w:r>
          </w:p>
        </w:tc>
        <w:tc>
          <w:tcPr>
            <w:tcW w:w="1136" w:type="dxa"/>
            <w:shd w:val="clear" w:color="auto" w:fill="FFFFFF"/>
            <w:vAlign w:val="center"/>
          </w:tcPr>
          <w:p w14:paraId="31BF5035" w14:textId="2462F1A3" w:rsidR="007072F9" w:rsidRPr="008F402C" w:rsidRDefault="007072F9" w:rsidP="008F402C">
            <w:pPr>
              <w:spacing w:before="60" w:after="60" w:line="240" w:lineRule="auto"/>
              <w:jc w:val="center"/>
              <w:rPr>
                <w:rFonts w:cs="Times New Roman"/>
                <w:color w:val="auto"/>
                <w:sz w:val="24"/>
              </w:rPr>
            </w:pPr>
            <w:r w:rsidRPr="008F402C">
              <w:rPr>
                <w:rFonts w:cs="Times New Roman"/>
                <w:color w:val="auto"/>
                <w:sz w:val="24"/>
              </w:rPr>
              <w:t>…</w:t>
            </w:r>
          </w:p>
        </w:tc>
        <w:tc>
          <w:tcPr>
            <w:tcW w:w="1417" w:type="dxa"/>
            <w:shd w:val="clear" w:color="auto" w:fill="FFFFFF"/>
            <w:vAlign w:val="center"/>
          </w:tcPr>
          <w:p w14:paraId="1374CF55" w14:textId="43ABC658" w:rsidR="007072F9" w:rsidRPr="008F402C" w:rsidRDefault="007072F9" w:rsidP="008F402C">
            <w:pPr>
              <w:spacing w:before="60" w:after="60" w:line="240" w:lineRule="auto"/>
              <w:jc w:val="center"/>
              <w:rPr>
                <w:rFonts w:cs="Times New Roman"/>
                <w:color w:val="auto"/>
                <w:sz w:val="24"/>
              </w:rPr>
            </w:pPr>
            <w:r w:rsidRPr="008F402C">
              <w:rPr>
                <w:rFonts w:cs="Times New Roman"/>
                <w:color w:val="auto"/>
                <w:sz w:val="24"/>
              </w:rPr>
              <w:t>…</w:t>
            </w:r>
          </w:p>
        </w:tc>
        <w:tc>
          <w:tcPr>
            <w:tcW w:w="1701" w:type="dxa"/>
            <w:shd w:val="clear" w:color="auto" w:fill="FFFFFF"/>
            <w:vAlign w:val="center"/>
          </w:tcPr>
          <w:p w14:paraId="0342ADB3" w14:textId="5AF4B9CD" w:rsidR="007072F9" w:rsidRPr="008F402C" w:rsidRDefault="007072F9" w:rsidP="008F402C">
            <w:pPr>
              <w:spacing w:before="60" w:after="60" w:line="240" w:lineRule="auto"/>
              <w:jc w:val="center"/>
              <w:rPr>
                <w:rFonts w:cs="Times New Roman"/>
                <w:color w:val="auto"/>
                <w:sz w:val="24"/>
              </w:rPr>
            </w:pPr>
            <w:r w:rsidRPr="008F402C">
              <w:rPr>
                <w:rFonts w:cs="Times New Roman"/>
                <w:color w:val="auto"/>
                <w:sz w:val="24"/>
              </w:rPr>
              <w:t>…</w:t>
            </w:r>
          </w:p>
        </w:tc>
      </w:tr>
      <w:tr w:rsidR="007072F9" w:rsidRPr="008F402C" w14:paraId="39AAEAB5" w14:textId="77777777" w:rsidTr="008F402C">
        <w:trPr>
          <w:cantSplit/>
          <w:trHeight w:val="397"/>
        </w:trPr>
        <w:tc>
          <w:tcPr>
            <w:tcW w:w="856" w:type="dxa"/>
            <w:shd w:val="clear" w:color="auto" w:fill="E0E0E0"/>
            <w:vAlign w:val="center"/>
          </w:tcPr>
          <w:p w14:paraId="2A9AEBF4" w14:textId="77777777" w:rsidR="007072F9" w:rsidRPr="008F402C" w:rsidRDefault="007072F9" w:rsidP="008F402C">
            <w:pPr>
              <w:spacing w:before="60" w:after="60" w:line="240" w:lineRule="auto"/>
              <w:ind w:left="60" w:right="60"/>
              <w:jc w:val="center"/>
              <w:rPr>
                <w:rFonts w:cs="Times New Roman"/>
                <w:b/>
                <w:color w:val="264A60"/>
                <w:sz w:val="24"/>
              </w:rPr>
            </w:pPr>
            <w:r w:rsidRPr="008F402C">
              <w:rPr>
                <w:rFonts w:cs="Times New Roman"/>
                <w:b/>
                <w:color w:val="264A60"/>
                <w:sz w:val="24"/>
              </w:rPr>
              <w:t>28</w:t>
            </w:r>
          </w:p>
        </w:tc>
        <w:tc>
          <w:tcPr>
            <w:tcW w:w="850" w:type="dxa"/>
            <w:shd w:val="clear" w:color="auto" w:fill="FFFFFF"/>
            <w:vAlign w:val="center"/>
          </w:tcPr>
          <w:p w14:paraId="145ABBFF" w14:textId="77777777" w:rsidR="007072F9" w:rsidRPr="008F402C" w:rsidRDefault="007072F9" w:rsidP="008F402C">
            <w:pPr>
              <w:spacing w:before="60" w:after="60" w:line="240" w:lineRule="auto"/>
              <w:ind w:left="60" w:right="60"/>
              <w:jc w:val="center"/>
              <w:rPr>
                <w:rFonts w:cs="Times New Roman"/>
                <w:color w:val="010205"/>
                <w:sz w:val="24"/>
              </w:rPr>
            </w:pPr>
            <w:r w:rsidRPr="008F402C">
              <w:rPr>
                <w:rFonts w:cs="Times New Roman"/>
                <w:color w:val="010205"/>
                <w:sz w:val="24"/>
              </w:rPr>
              <w:t>.023</w:t>
            </w:r>
          </w:p>
        </w:tc>
        <w:tc>
          <w:tcPr>
            <w:tcW w:w="1131" w:type="dxa"/>
            <w:shd w:val="clear" w:color="auto" w:fill="FFFFFF"/>
            <w:vAlign w:val="center"/>
          </w:tcPr>
          <w:p w14:paraId="77EADCA2" w14:textId="77777777" w:rsidR="007072F9" w:rsidRPr="008F402C" w:rsidRDefault="007072F9" w:rsidP="008F402C">
            <w:pPr>
              <w:spacing w:before="60" w:after="60" w:line="240" w:lineRule="auto"/>
              <w:ind w:left="60" w:right="60"/>
              <w:jc w:val="center"/>
              <w:rPr>
                <w:rFonts w:cs="Times New Roman"/>
                <w:color w:val="010205"/>
                <w:sz w:val="24"/>
              </w:rPr>
            </w:pPr>
            <w:r w:rsidRPr="008F402C">
              <w:rPr>
                <w:rFonts w:cs="Times New Roman"/>
                <w:color w:val="010205"/>
                <w:sz w:val="24"/>
              </w:rPr>
              <w:t>.083</w:t>
            </w:r>
          </w:p>
        </w:tc>
        <w:tc>
          <w:tcPr>
            <w:tcW w:w="1419" w:type="dxa"/>
            <w:shd w:val="clear" w:color="auto" w:fill="FFFFFF"/>
            <w:vAlign w:val="center"/>
          </w:tcPr>
          <w:p w14:paraId="081F1922" w14:textId="77777777" w:rsidR="007072F9" w:rsidRPr="008F402C" w:rsidRDefault="007072F9" w:rsidP="008F402C">
            <w:pPr>
              <w:spacing w:before="60" w:after="60" w:line="240" w:lineRule="auto"/>
              <w:ind w:left="60" w:right="60"/>
              <w:jc w:val="center"/>
              <w:rPr>
                <w:rFonts w:cs="Times New Roman"/>
                <w:color w:val="010205"/>
                <w:sz w:val="24"/>
              </w:rPr>
            </w:pPr>
            <w:r w:rsidRPr="008F402C">
              <w:rPr>
                <w:rFonts w:cs="Times New Roman"/>
                <w:color w:val="010205"/>
                <w:sz w:val="24"/>
              </w:rPr>
              <w:t>100.000</w:t>
            </w:r>
          </w:p>
        </w:tc>
        <w:tc>
          <w:tcPr>
            <w:tcW w:w="709" w:type="dxa"/>
            <w:shd w:val="clear" w:color="auto" w:fill="FFFFFF"/>
            <w:vAlign w:val="center"/>
          </w:tcPr>
          <w:p w14:paraId="2C13DE95" w14:textId="77777777" w:rsidR="007072F9" w:rsidRPr="008F402C" w:rsidRDefault="007072F9" w:rsidP="008F402C">
            <w:pPr>
              <w:spacing w:before="60" w:after="60" w:line="240" w:lineRule="auto"/>
              <w:jc w:val="center"/>
              <w:rPr>
                <w:rFonts w:cs="Times New Roman"/>
                <w:color w:val="auto"/>
                <w:sz w:val="24"/>
              </w:rPr>
            </w:pPr>
          </w:p>
        </w:tc>
        <w:tc>
          <w:tcPr>
            <w:tcW w:w="1136" w:type="dxa"/>
            <w:shd w:val="clear" w:color="auto" w:fill="FFFFFF"/>
            <w:vAlign w:val="center"/>
          </w:tcPr>
          <w:p w14:paraId="114EBA92" w14:textId="77777777" w:rsidR="007072F9" w:rsidRPr="008F402C" w:rsidRDefault="007072F9" w:rsidP="008F402C">
            <w:pPr>
              <w:spacing w:before="60" w:after="60" w:line="240" w:lineRule="auto"/>
              <w:jc w:val="center"/>
              <w:rPr>
                <w:rFonts w:cs="Times New Roman"/>
                <w:color w:val="auto"/>
                <w:sz w:val="24"/>
              </w:rPr>
            </w:pPr>
          </w:p>
        </w:tc>
        <w:tc>
          <w:tcPr>
            <w:tcW w:w="1417" w:type="dxa"/>
            <w:shd w:val="clear" w:color="auto" w:fill="FFFFFF"/>
            <w:vAlign w:val="center"/>
          </w:tcPr>
          <w:p w14:paraId="14582E9C" w14:textId="77777777" w:rsidR="007072F9" w:rsidRPr="008F402C" w:rsidRDefault="007072F9" w:rsidP="008F402C">
            <w:pPr>
              <w:spacing w:before="60" w:after="60" w:line="240" w:lineRule="auto"/>
              <w:jc w:val="center"/>
              <w:rPr>
                <w:rFonts w:cs="Times New Roman"/>
                <w:color w:val="auto"/>
                <w:sz w:val="24"/>
              </w:rPr>
            </w:pPr>
          </w:p>
        </w:tc>
        <w:tc>
          <w:tcPr>
            <w:tcW w:w="1701" w:type="dxa"/>
            <w:shd w:val="clear" w:color="auto" w:fill="FFFFFF"/>
            <w:vAlign w:val="center"/>
          </w:tcPr>
          <w:p w14:paraId="1600D9A9" w14:textId="77777777" w:rsidR="007072F9" w:rsidRPr="008F402C" w:rsidRDefault="007072F9" w:rsidP="008F402C">
            <w:pPr>
              <w:spacing w:before="60" w:after="60" w:line="240" w:lineRule="auto"/>
              <w:jc w:val="center"/>
              <w:rPr>
                <w:rFonts w:cs="Times New Roman"/>
                <w:color w:val="auto"/>
                <w:sz w:val="24"/>
              </w:rPr>
            </w:pPr>
          </w:p>
        </w:tc>
      </w:tr>
      <w:tr w:rsidR="007072F9" w:rsidRPr="008F402C" w14:paraId="7225B850" w14:textId="77777777" w:rsidTr="007072F9">
        <w:trPr>
          <w:cantSplit/>
          <w:trHeight w:val="397"/>
        </w:trPr>
        <w:tc>
          <w:tcPr>
            <w:tcW w:w="9219" w:type="dxa"/>
            <w:gridSpan w:val="8"/>
            <w:shd w:val="clear" w:color="auto" w:fill="FFFFFF"/>
            <w:vAlign w:val="center"/>
          </w:tcPr>
          <w:p w14:paraId="6CFAF213" w14:textId="77777777" w:rsidR="007072F9" w:rsidRPr="008F402C" w:rsidRDefault="007072F9" w:rsidP="008F402C">
            <w:pPr>
              <w:spacing w:before="60" w:after="60" w:line="240" w:lineRule="auto"/>
              <w:ind w:left="60" w:right="60"/>
              <w:rPr>
                <w:rFonts w:cs="Times New Roman"/>
                <w:color w:val="010205"/>
                <w:sz w:val="24"/>
              </w:rPr>
            </w:pPr>
            <w:r w:rsidRPr="008F402C">
              <w:rPr>
                <w:rFonts w:cs="Times New Roman"/>
                <w:color w:val="010205"/>
                <w:sz w:val="24"/>
              </w:rPr>
              <w:t>Extraction Method: Maximum Likelihood.</w:t>
            </w:r>
          </w:p>
        </w:tc>
      </w:tr>
      <w:tr w:rsidR="007072F9" w:rsidRPr="008F402C" w14:paraId="6711FBC3" w14:textId="77777777" w:rsidTr="007072F9">
        <w:trPr>
          <w:cantSplit/>
          <w:trHeight w:val="397"/>
        </w:trPr>
        <w:tc>
          <w:tcPr>
            <w:tcW w:w="9219" w:type="dxa"/>
            <w:gridSpan w:val="8"/>
            <w:shd w:val="clear" w:color="auto" w:fill="FFFFFF"/>
            <w:vAlign w:val="center"/>
          </w:tcPr>
          <w:p w14:paraId="2C1CC72E" w14:textId="77777777" w:rsidR="007072F9" w:rsidRPr="008F402C" w:rsidRDefault="007072F9" w:rsidP="008F402C">
            <w:pPr>
              <w:spacing w:before="60" w:after="60" w:line="240" w:lineRule="auto"/>
              <w:ind w:left="60" w:right="60"/>
              <w:rPr>
                <w:rFonts w:cs="Times New Roman"/>
                <w:color w:val="010205"/>
                <w:sz w:val="24"/>
              </w:rPr>
            </w:pPr>
            <w:r w:rsidRPr="008F402C">
              <w:rPr>
                <w:rFonts w:cs="Times New Roman"/>
                <w:color w:val="010205"/>
                <w:sz w:val="24"/>
              </w:rPr>
              <w:t>a. When factors are correlated, sums of squared loadings cannot be added to obtain a total variance.</w:t>
            </w:r>
          </w:p>
        </w:tc>
      </w:tr>
    </w:tbl>
    <w:p w14:paraId="5787CAEF" w14:textId="640FA4F0" w:rsidR="006420D8" w:rsidRPr="001E7700" w:rsidRDefault="002358DB" w:rsidP="006420D8">
      <w:pPr>
        <w:pStyle w:val="BodyLA0"/>
        <w:jc w:val="right"/>
        <w:rPr>
          <w:rFonts w:cs="Times New Roman"/>
          <w:color w:val="auto"/>
        </w:rPr>
      </w:pPr>
      <w:r>
        <w:rPr>
          <w:rFonts w:cs="Times New Roman"/>
          <w:i/>
          <w:iCs/>
          <w:color w:val="auto"/>
        </w:rPr>
        <w:t>(N</w:t>
      </w:r>
      <w:r w:rsidR="006420D8" w:rsidRPr="001E7700">
        <w:rPr>
          <w:rFonts w:cs="Times New Roman"/>
          <w:i/>
          <w:iCs/>
          <w:color w:val="auto"/>
        </w:rPr>
        <w:t>guồn: kết quả phân tích khảo sát)</w:t>
      </w:r>
    </w:p>
    <w:p w14:paraId="0F8110DD" w14:textId="2704217E" w:rsidR="006420D8" w:rsidRPr="001E7700" w:rsidRDefault="006420D8" w:rsidP="00AB6FB8">
      <w:r w:rsidRPr="001E7700">
        <w:t xml:space="preserve">Có 6 nhân tố có Eigenvalue lớn hơn 1 </w:t>
      </w:r>
      <w:r w:rsidR="002358DB">
        <w:t xml:space="preserve">được thể hiện </w:t>
      </w:r>
      <w:r w:rsidRPr="001E7700">
        <w:t xml:space="preserve">trong </w:t>
      </w:r>
      <w:r w:rsidR="002358DB">
        <w:t xml:space="preserve">đồ thị </w:t>
      </w:r>
      <w:r w:rsidRPr="001E7700">
        <w:t xml:space="preserve">Scree Plot </w:t>
      </w:r>
    </w:p>
    <w:p w14:paraId="612584FB" w14:textId="77777777" w:rsidR="00B25E02" w:rsidRDefault="007072F9" w:rsidP="00A52959">
      <w:pPr>
        <w:keepNext/>
        <w:jc w:val="center"/>
      </w:pPr>
      <w:r w:rsidRPr="001E7700">
        <w:rPr>
          <w:rFonts w:cs="Times New Roman"/>
          <w:noProof/>
          <w:color w:val="auto"/>
          <w:sz w:val="24"/>
          <w:szCs w:val="24"/>
        </w:rPr>
        <w:drawing>
          <wp:inline distT="0" distB="0" distL="0" distR="0" wp14:anchorId="717F713C" wp14:editId="4E625BB8">
            <wp:extent cx="4348716" cy="256077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00441" cy="2591230"/>
                    </a:xfrm>
                    <a:prstGeom prst="rect">
                      <a:avLst/>
                    </a:prstGeom>
                    <a:noFill/>
                    <a:ln>
                      <a:noFill/>
                    </a:ln>
                  </pic:spPr>
                </pic:pic>
              </a:graphicData>
            </a:graphic>
          </wp:inline>
        </w:drawing>
      </w:r>
    </w:p>
    <w:p w14:paraId="6570A02F" w14:textId="7B8CCDC8" w:rsidR="006420D8" w:rsidRPr="001E7700" w:rsidRDefault="00B25E02" w:rsidP="00B25E02">
      <w:pPr>
        <w:pStyle w:val="Caption"/>
        <w:rPr>
          <w:rFonts w:cs="Times New Roman"/>
          <w:color w:val="auto"/>
          <w:sz w:val="24"/>
          <w:szCs w:val="24"/>
        </w:rPr>
      </w:pPr>
      <w:bookmarkStart w:id="98" w:name="_Toc196212721"/>
      <w:r>
        <w:t xml:space="preserve">Hình </w:t>
      </w:r>
      <w:fldSimple w:instr=" SEQ Hình \* ARABIC ">
        <w:r w:rsidR="001B2AC9">
          <w:rPr>
            <w:noProof/>
          </w:rPr>
          <w:t>2</w:t>
        </w:r>
      </w:fldSimple>
      <w:r>
        <w:t>. Đồ thị Scree Plot</w:t>
      </w:r>
      <w:bookmarkEnd w:id="98"/>
    </w:p>
    <w:p w14:paraId="2CBE2A3B" w14:textId="77777777" w:rsidR="006420D8" w:rsidRPr="001E7700" w:rsidRDefault="006420D8" w:rsidP="006420D8">
      <w:pPr>
        <w:pStyle w:val="BodyLA0"/>
        <w:jc w:val="right"/>
        <w:rPr>
          <w:rFonts w:cs="Times New Roman"/>
          <w:color w:val="auto"/>
        </w:rPr>
      </w:pPr>
      <w:r w:rsidRPr="001E7700">
        <w:rPr>
          <w:rFonts w:cs="Times New Roman"/>
          <w:i/>
          <w:iCs/>
          <w:color w:val="auto"/>
        </w:rPr>
        <w:t>(nguồn: kết quả phân tích khảo sát)</w:t>
      </w:r>
    </w:p>
    <w:p w14:paraId="02372828" w14:textId="771D2D3F" w:rsidR="006420D8" w:rsidRPr="001E7700" w:rsidRDefault="006420D8" w:rsidP="00705509">
      <w:r w:rsidRPr="00AB6FB8">
        <w:t xml:space="preserve">Trong bảng </w:t>
      </w:r>
      <w:r w:rsidRPr="00AB6FB8">
        <w:rPr>
          <w:b/>
          <w:bCs/>
        </w:rPr>
        <w:t>Reproduced Correlations</w:t>
      </w:r>
      <w:r w:rsidR="007072F9" w:rsidRPr="00AB6FB8">
        <w:t>, ta thấy có 19</w:t>
      </w:r>
      <w:r w:rsidRPr="00AB6FB8">
        <w:t xml:space="preserve">% (&lt;5%) </w:t>
      </w:r>
      <w:r w:rsidRPr="00AB6FB8">
        <w:rPr>
          <w:b/>
          <w:bCs/>
        </w:rPr>
        <w:t xml:space="preserve">nonredundant residuals </w:t>
      </w:r>
      <w:r w:rsidRPr="00AB6FB8">
        <w:t xml:space="preserve">có giá trị tuyệt đối lớn hơn 0.05 </w:t>
      </w:r>
    </w:p>
    <w:p w14:paraId="023436D7" w14:textId="0124BDCA" w:rsidR="00705509" w:rsidRDefault="00705509" w:rsidP="00705509">
      <w:pPr>
        <w:pStyle w:val="Caption"/>
      </w:pPr>
      <w:bookmarkStart w:id="99" w:name="_Toc196212713"/>
      <w:r>
        <w:lastRenderedPageBreak/>
        <w:t xml:space="preserve">Bảng </w:t>
      </w:r>
      <w:fldSimple w:instr=" SEQ Bảng \* ARABIC ">
        <w:r w:rsidR="00A942F0">
          <w:rPr>
            <w:noProof/>
          </w:rPr>
          <w:t>13</w:t>
        </w:r>
      </w:fldSimple>
      <w:r>
        <w:t xml:space="preserve">. </w:t>
      </w:r>
      <w:r w:rsidRPr="00705509">
        <w:t>Pattern Matrix</w:t>
      </w:r>
      <w:r w:rsidRPr="00705509">
        <w:rPr>
          <w:vertAlign w:val="superscript"/>
        </w:rPr>
        <w:t>a</w:t>
      </w:r>
      <w:bookmarkEnd w:id="99"/>
    </w:p>
    <w:tbl>
      <w:tblPr>
        <w:tblW w:w="6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4"/>
        <w:gridCol w:w="1024"/>
        <w:gridCol w:w="1025"/>
        <w:gridCol w:w="1025"/>
        <w:gridCol w:w="1025"/>
        <w:gridCol w:w="1025"/>
        <w:gridCol w:w="1025"/>
      </w:tblGrid>
      <w:tr w:rsidR="007072F9" w:rsidRPr="00A52959" w14:paraId="7406AA9A" w14:textId="77777777" w:rsidTr="00705509">
        <w:trPr>
          <w:cantSplit/>
          <w:jc w:val="center"/>
        </w:trPr>
        <w:tc>
          <w:tcPr>
            <w:tcW w:w="6883" w:type="dxa"/>
            <w:gridSpan w:val="7"/>
            <w:shd w:val="clear" w:color="auto" w:fill="FFFFFF"/>
            <w:vAlign w:val="center"/>
          </w:tcPr>
          <w:p w14:paraId="09A758CF" w14:textId="77777777" w:rsidR="007072F9" w:rsidRPr="00A52959" w:rsidRDefault="007072F9" w:rsidP="00705509">
            <w:pPr>
              <w:spacing w:before="60" w:after="60" w:line="240" w:lineRule="auto"/>
              <w:ind w:left="60" w:right="60"/>
              <w:jc w:val="center"/>
              <w:rPr>
                <w:rFonts w:cs="Times New Roman"/>
                <w:color w:val="010205"/>
                <w:sz w:val="22"/>
                <w:szCs w:val="22"/>
              </w:rPr>
            </w:pPr>
            <w:r w:rsidRPr="00A52959">
              <w:rPr>
                <w:rFonts w:cs="Times New Roman"/>
                <w:b/>
                <w:bCs/>
                <w:color w:val="010205"/>
                <w:sz w:val="22"/>
                <w:szCs w:val="22"/>
              </w:rPr>
              <w:t>Pattern Matrix</w:t>
            </w:r>
            <w:r w:rsidRPr="00A52959">
              <w:rPr>
                <w:rFonts w:cs="Times New Roman"/>
                <w:b/>
                <w:bCs/>
                <w:color w:val="010205"/>
                <w:sz w:val="22"/>
                <w:szCs w:val="22"/>
                <w:vertAlign w:val="superscript"/>
              </w:rPr>
              <w:t>a</w:t>
            </w:r>
          </w:p>
        </w:tc>
      </w:tr>
      <w:tr w:rsidR="007072F9" w:rsidRPr="00A52959" w14:paraId="03CA566E" w14:textId="77777777" w:rsidTr="00705509">
        <w:trPr>
          <w:cantSplit/>
          <w:jc w:val="center"/>
        </w:trPr>
        <w:tc>
          <w:tcPr>
            <w:tcW w:w="734" w:type="dxa"/>
            <w:vMerge w:val="restart"/>
            <w:shd w:val="clear" w:color="auto" w:fill="FFFFFF"/>
            <w:vAlign w:val="bottom"/>
          </w:tcPr>
          <w:p w14:paraId="3ECBD8FF" w14:textId="77777777" w:rsidR="007072F9" w:rsidRPr="00A52959" w:rsidRDefault="007072F9" w:rsidP="00705509">
            <w:pPr>
              <w:spacing w:before="60" w:after="60" w:line="240" w:lineRule="auto"/>
              <w:rPr>
                <w:rFonts w:cs="Times New Roman"/>
                <w:color w:val="auto"/>
                <w:sz w:val="22"/>
                <w:szCs w:val="22"/>
              </w:rPr>
            </w:pPr>
          </w:p>
        </w:tc>
        <w:tc>
          <w:tcPr>
            <w:tcW w:w="6149" w:type="dxa"/>
            <w:gridSpan w:val="6"/>
            <w:shd w:val="clear" w:color="auto" w:fill="FFFFFF"/>
            <w:vAlign w:val="bottom"/>
          </w:tcPr>
          <w:p w14:paraId="2D507CA3" w14:textId="77777777" w:rsidR="007072F9" w:rsidRPr="00A52959" w:rsidRDefault="007072F9" w:rsidP="00705509">
            <w:pPr>
              <w:spacing w:before="60" w:after="60" w:line="240" w:lineRule="auto"/>
              <w:ind w:left="60" w:right="60"/>
              <w:jc w:val="center"/>
              <w:rPr>
                <w:rFonts w:cs="Times New Roman"/>
                <w:color w:val="264A60"/>
                <w:sz w:val="22"/>
                <w:szCs w:val="22"/>
              </w:rPr>
            </w:pPr>
            <w:r w:rsidRPr="00A52959">
              <w:rPr>
                <w:rFonts w:cs="Times New Roman"/>
                <w:color w:val="264A60"/>
                <w:sz w:val="22"/>
                <w:szCs w:val="22"/>
              </w:rPr>
              <w:t>Factor</w:t>
            </w:r>
          </w:p>
        </w:tc>
      </w:tr>
      <w:tr w:rsidR="007072F9" w:rsidRPr="00A52959" w14:paraId="6401AD6D" w14:textId="77777777" w:rsidTr="00705509">
        <w:trPr>
          <w:cantSplit/>
          <w:jc w:val="center"/>
        </w:trPr>
        <w:tc>
          <w:tcPr>
            <w:tcW w:w="734" w:type="dxa"/>
            <w:vMerge/>
            <w:shd w:val="clear" w:color="auto" w:fill="FFFFFF"/>
            <w:vAlign w:val="bottom"/>
          </w:tcPr>
          <w:p w14:paraId="04626BF1" w14:textId="77777777" w:rsidR="007072F9" w:rsidRPr="00A52959" w:rsidRDefault="007072F9" w:rsidP="00705509">
            <w:pPr>
              <w:spacing w:before="60" w:after="60" w:line="240" w:lineRule="auto"/>
              <w:rPr>
                <w:rFonts w:cs="Times New Roman"/>
                <w:color w:val="264A60"/>
                <w:sz w:val="22"/>
                <w:szCs w:val="22"/>
              </w:rPr>
            </w:pPr>
          </w:p>
        </w:tc>
        <w:tc>
          <w:tcPr>
            <w:tcW w:w="1024" w:type="dxa"/>
            <w:shd w:val="clear" w:color="auto" w:fill="FFFFFF"/>
            <w:vAlign w:val="bottom"/>
          </w:tcPr>
          <w:p w14:paraId="4ED3B5F2" w14:textId="77777777" w:rsidR="007072F9" w:rsidRPr="00A52959" w:rsidRDefault="007072F9" w:rsidP="00705509">
            <w:pPr>
              <w:spacing w:before="60" w:after="60" w:line="240" w:lineRule="auto"/>
              <w:ind w:left="60" w:right="60"/>
              <w:jc w:val="center"/>
              <w:rPr>
                <w:rFonts w:cs="Times New Roman"/>
                <w:color w:val="264A60"/>
                <w:sz w:val="22"/>
                <w:szCs w:val="22"/>
              </w:rPr>
            </w:pPr>
            <w:r w:rsidRPr="00A52959">
              <w:rPr>
                <w:rFonts w:cs="Times New Roman"/>
                <w:color w:val="264A60"/>
                <w:sz w:val="22"/>
                <w:szCs w:val="22"/>
              </w:rPr>
              <w:t>1</w:t>
            </w:r>
          </w:p>
        </w:tc>
        <w:tc>
          <w:tcPr>
            <w:tcW w:w="1025" w:type="dxa"/>
            <w:shd w:val="clear" w:color="auto" w:fill="FFFFFF"/>
            <w:vAlign w:val="bottom"/>
          </w:tcPr>
          <w:p w14:paraId="2AF7E400" w14:textId="77777777" w:rsidR="007072F9" w:rsidRPr="00A52959" w:rsidRDefault="007072F9" w:rsidP="00705509">
            <w:pPr>
              <w:spacing w:before="60" w:after="60" w:line="240" w:lineRule="auto"/>
              <w:ind w:left="60" w:right="60"/>
              <w:jc w:val="center"/>
              <w:rPr>
                <w:rFonts w:cs="Times New Roman"/>
                <w:color w:val="264A60"/>
                <w:sz w:val="22"/>
                <w:szCs w:val="22"/>
              </w:rPr>
            </w:pPr>
            <w:r w:rsidRPr="00A52959">
              <w:rPr>
                <w:rFonts w:cs="Times New Roman"/>
                <w:color w:val="264A60"/>
                <w:sz w:val="22"/>
                <w:szCs w:val="22"/>
              </w:rPr>
              <w:t>2</w:t>
            </w:r>
          </w:p>
        </w:tc>
        <w:tc>
          <w:tcPr>
            <w:tcW w:w="1025" w:type="dxa"/>
            <w:shd w:val="clear" w:color="auto" w:fill="FFFFFF"/>
            <w:vAlign w:val="bottom"/>
          </w:tcPr>
          <w:p w14:paraId="02F29ABD" w14:textId="77777777" w:rsidR="007072F9" w:rsidRPr="00A52959" w:rsidRDefault="007072F9" w:rsidP="00705509">
            <w:pPr>
              <w:spacing w:before="60" w:after="60" w:line="240" w:lineRule="auto"/>
              <w:ind w:left="60" w:right="60"/>
              <w:jc w:val="center"/>
              <w:rPr>
                <w:rFonts w:cs="Times New Roman"/>
                <w:color w:val="264A60"/>
                <w:sz w:val="22"/>
                <w:szCs w:val="22"/>
              </w:rPr>
            </w:pPr>
            <w:r w:rsidRPr="00A52959">
              <w:rPr>
                <w:rFonts w:cs="Times New Roman"/>
                <w:color w:val="264A60"/>
                <w:sz w:val="22"/>
                <w:szCs w:val="22"/>
              </w:rPr>
              <w:t>3</w:t>
            </w:r>
          </w:p>
        </w:tc>
        <w:tc>
          <w:tcPr>
            <w:tcW w:w="1025" w:type="dxa"/>
            <w:shd w:val="clear" w:color="auto" w:fill="FFFFFF"/>
            <w:vAlign w:val="bottom"/>
          </w:tcPr>
          <w:p w14:paraId="3026E3C2" w14:textId="77777777" w:rsidR="007072F9" w:rsidRPr="00A52959" w:rsidRDefault="007072F9" w:rsidP="00705509">
            <w:pPr>
              <w:spacing w:before="60" w:after="60" w:line="240" w:lineRule="auto"/>
              <w:ind w:left="60" w:right="60"/>
              <w:jc w:val="center"/>
              <w:rPr>
                <w:rFonts w:cs="Times New Roman"/>
                <w:color w:val="264A60"/>
                <w:sz w:val="22"/>
                <w:szCs w:val="22"/>
              </w:rPr>
            </w:pPr>
            <w:r w:rsidRPr="00A52959">
              <w:rPr>
                <w:rFonts w:cs="Times New Roman"/>
                <w:color w:val="264A60"/>
                <w:sz w:val="22"/>
                <w:szCs w:val="22"/>
              </w:rPr>
              <w:t>4</w:t>
            </w:r>
          </w:p>
        </w:tc>
        <w:tc>
          <w:tcPr>
            <w:tcW w:w="1025" w:type="dxa"/>
            <w:shd w:val="clear" w:color="auto" w:fill="FFFFFF"/>
            <w:vAlign w:val="bottom"/>
          </w:tcPr>
          <w:p w14:paraId="5EFC4B90" w14:textId="77777777" w:rsidR="007072F9" w:rsidRPr="00A52959" w:rsidRDefault="007072F9" w:rsidP="00705509">
            <w:pPr>
              <w:spacing w:before="60" w:after="60" w:line="240" w:lineRule="auto"/>
              <w:ind w:left="60" w:right="60"/>
              <w:jc w:val="center"/>
              <w:rPr>
                <w:rFonts w:cs="Times New Roman"/>
                <w:color w:val="264A60"/>
                <w:sz w:val="22"/>
                <w:szCs w:val="22"/>
              </w:rPr>
            </w:pPr>
            <w:r w:rsidRPr="00A52959">
              <w:rPr>
                <w:rFonts w:cs="Times New Roman"/>
                <w:color w:val="264A60"/>
                <w:sz w:val="22"/>
                <w:szCs w:val="22"/>
              </w:rPr>
              <w:t>5</w:t>
            </w:r>
          </w:p>
        </w:tc>
        <w:tc>
          <w:tcPr>
            <w:tcW w:w="1025" w:type="dxa"/>
            <w:shd w:val="clear" w:color="auto" w:fill="FFFFFF"/>
            <w:vAlign w:val="bottom"/>
          </w:tcPr>
          <w:p w14:paraId="0FEBCC1A" w14:textId="77777777" w:rsidR="007072F9" w:rsidRPr="00A52959" w:rsidRDefault="007072F9" w:rsidP="00705509">
            <w:pPr>
              <w:spacing w:before="60" w:after="60" w:line="240" w:lineRule="auto"/>
              <w:ind w:left="60" w:right="60"/>
              <w:jc w:val="center"/>
              <w:rPr>
                <w:rFonts w:cs="Times New Roman"/>
                <w:color w:val="264A60"/>
                <w:sz w:val="22"/>
                <w:szCs w:val="22"/>
              </w:rPr>
            </w:pPr>
            <w:r w:rsidRPr="00A52959">
              <w:rPr>
                <w:rFonts w:cs="Times New Roman"/>
                <w:color w:val="264A60"/>
                <w:sz w:val="22"/>
                <w:szCs w:val="22"/>
              </w:rPr>
              <w:t>6</w:t>
            </w:r>
          </w:p>
        </w:tc>
      </w:tr>
      <w:tr w:rsidR="007072F9" w:rsidRPr="00A52959" w14:paraId="3986E910" w14:textId="77777777" w:rsidTr="00705509">
        <w:trPr>
          <w:cantSplit/>
          <w:jc w:val="center"/>
        </w:trPr>
        <w:tc>
          <w:tcPr>
            <w:tcW w:w="734" w:type="dxa"/>
            <w:shd w:val="clear" w:color="auto" w:fill="E0E0E0"/>
          </w:tcPr>
          <w:p w14:paraId="2F672057" w14:textId="77777777" w:rsidR="007072F9" w:rsidRPr="00A52959" w:rsidRDefault="007072F9" w:rsidP="00705509">
            <w:pPr>
              <w:spacing w:before="60" w:after="60" w:line="240" w:lineRule="auto"/>
              <w:ind w:left="60" w:right="60"/>
              <w:rPr>
                <w:rFonts w:cs="Times New Roman"/>
                <w:color w:val="264A60"/>
                <w:sz w:val="22"/>
                <w:szCs w:val="22"/>
              </w:rPr>
            </w:pPr>
            <w:r w:rsidRPr="00A52959">
              <w:rPr>
                <w:rFonts w:cs="Times New Roman"/>
                <w:color w:val="264A60"/>
                <w:sz w:val="22"/>
                <w:szCs w:val="22"/>
              </w:rPr>
              <w:t>IC1</w:t>
            </w:r>
          </w:p>
        </w:tc>
        <w:tc>
          <w:tcPr>
            <w:tcW w:w="1024" w:type="dxa"/>
            <w:shd w:val="clear" w:color="auto" w:fill="FFFFFF"/>
          </w:tcPr>
          <w:p w14:paraId="2250791B" w14:textId="77777777" w:rsidR="007072F9" w:rsidRPr="00A52959" w:rsidRDefault="007072F9" w:rsidP="00705509">
            <w:pPr>
              <w:spacing w:before="60" w:after="60" w:line="240" w:lineRule="auto"/>
              <w:ind w:left="60" w:right="60"/>
              <w:jc w:val="right"/>
              <w:rPr>
                <w:rFonts w:cs="Times New Roman"/>
                <w:color w:val="010205"/>
                <w:sz w:val="22"/>
                <w:szCs w:val="22"/>
              </w:rPr>
            </w:pPr>
            <w:r w:rsidRPr="00A52959">
              <w:rPr>
                <w:rFonts w:cs="Times New Roman"/>
                <w:color w:val="010205"/>
                <w:sz w:val="22"/>
                <w:szCs w:val="22"/>
              </w:rPr>
              <w:t>.809</w:t>
            </w:r>
          </w:p>
        </w:tc>
        <w:tc>
          <w:tcPr>
            <w:tcW w:w="1025" w:type="dxa"/>
            <w:shd w:val="clear" w:color="auto" w:fill="FFFFFF"/>
          </w:tcPr>
          <w:p w14:paraId="0442CFF0"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122FD679"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5043A0D8"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4D7E63D9"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04C94C75" w14:textId="77777777" w:rsidR="007072F9" w:rsidRPr="00A52959" w:rsidRDefault="007072F9" w:rsidP="00705509">
            <w:pPr>
              <w:spacing w:before="60" w:after="60" w:line="240" w:lineRule="auto"/>
              <w:rPr>
                <w:rFonts w:cs="Times New Roman"/>
                <w:color w:val="auto"/>
                <w:sz w:val="22"/>
                <w:szCs w:val="22"/>
              </w:rPr>
            </w:pPr>
          </w:p>
        </w:tc>
      </w:tr>
      <w:tr w:rsidR="007072F9" w:rsidRPr="00A52959" w14:paraId="10140B30" w14:textId="77777777" w:rsidTr="00705509">
        <w:trPr>
          <w:cantSplit/>
          <w:jc w:val="center"/>
        </w:trPr>
        <w:tc>
          <w:tcPr>
            <w:tcW w:w="734" w:type="dxa"/>
            <w:shd w:val="clear" w:color="auto" w:fill="E0E0E0"/>
          </w:tcPr>
          <w:p w14:paraId="07A7EC5F" w14:textId="77777777" w:rsidR="007072F9" w:rsidRPr="00A52959" w:rsidRDefault="007072F9" w:rsidP="00705509">
            <w:pPr>
              <w:spacing w:before="60" w:after="60" w:line="240" w:lineRule="auto"/>
              <w:ind w:left="60" w:right="60"/>
              <w:rPr>
                <w:rFonts w:cs="Times New Roman"/>
                <w:color w:val="264A60"/>
                <w:sz w:val="22"/>
                <w:szCs w:val="22"/>
              </w:rPr>
            </w:pPr>
            <w:r w:rsidRPr="00A52959">
              <w:rPr>
                <w:rFonts w:cs="Times New Roman"/>
                <w:color w:val="264A60"/>
                <w:sz w:val="22"/>
                <w:szCs w:val="22"/>
              </w:rPr>
              <w:t>IC2</w:t>
            </w:r>
          </w:p>
        </w:tc>
        <w:tc>
          <w:tcPr>
            <w:tcW w:w="1024" w:type="dxa"/>
            <w:shd w:val="clear" w:color="auto" w:fill="FFFFFF"/>
          </w:tcPr>
          <w:p w14:paraId="5023BF05" w14:textId="77777777" w:rsidR="007072F9" w:rsidRPr="00A52959" w:rsidRDefault="007072F9" w:rsidP="00705509">
            <w:pPr>
              <w:spacing w:before="60" w:after="60" w:line="240" w:lineRule="auto"/>
              <w:ind w:left="60" w:right="60"/>
              <w:jc w:val="right"/>
              <w:rPr>
                <w:rFonts w:cs="Times New Roman"/>
                <w:color w:val="010205"/>
                <w:sz w:val="22"/>
                <w:szCs w:val="22"/>
              </w:rPr>
            </w:pPr>
            <w:r w:rsidRPr="00A52959">
              <w:rPr>
                <w:rFonts w:cs="Times New Roman"/>
                <w:color w:val="010205"/>
                <w:sz w:val="22"/>
                <w:szCs w:val="22"/>
              </w:rPr>
              <w:t>.897</w:t>
            </w:r>
          </w:p>
        </w:tc>
        <w:tc>
          <w:tcPr>
            <w:tcW w:w="1025" w:type="dxa"/>
            <w:shd w:val="clear" w:color="auto" w:fill="FFFFFF"/>
          </w:tcPr>
          <w:p w14:paraId="0663F9BD"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44706FBF"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287BD30C"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315C32FA"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391C5C77" w14:textId="77777777" w:rsidR="007072F9" w:rsidRPr="00A52959" w:rsidRDefault="007072F9" w:rsidP="00705509">
            <w:pPr>
              <w:spacing w:before="60" w:after="60" w:line="240" w:lineRule="auto"/>
              <w:rPr>
                <w:rFonts w:cs="Times New Roman"/>
                <w:color w:val="auto"/>
                <w:sz w:val="22"/>
                <w:szCs w:val="22"/>
              </w:rPr>
            </w:pPr>
          </w:p>
        </w:tc>
      </w:tr>
      <w:tr w:rsidR="007072F9" w:rsidRPr="00A52959" w14:paraId="228A3A46" w14:textId="77777777" w:rsidTr="00705509">
        <w:trPr>
          <w:cantSplit/>
          <w:jc w:val="center"/>
        </w:trPr>
        <w:tc>
          <w:tcPr>
            <w:tcW w:w="734" w:type="dxa"/>
            <w:shd w:val="clear" w:color="auto" w:fill="E0E0E0"/>
          </w:tcPr>
          <w:p w14:paraId="6BFDEEA0" w14:textId="77777777" w:rsidR="007072F9" w:rsidRPr="00A52959" w:rsidRDefault="007072F9" w:rsidP="00705509">
            <w:pPr>
              <w:spacing w:before="60" w:after="60" w:line="240" w:lineRule="auto"/>
              <w:ind w:left="60" w:right="60"/>
              <w:rPr>
                <w:rFonts w:cs="Times New Roman"/>
                <w:color w:val="264A60"/>
                <w:sz w:val="22"/>
                <w:szCs w:val="22"/>
              </w:rPr>
            </w:pPr>
            <w:r w:rsidRPr="00A52959">
              <w:rPr>
                <w:rFonts w:cs="Times New Roman"/>
                <w:color w:val="264A60"/>
                <w:sz w:val="22"/>
                <w:szCs w:val="22"/>
              </w:rPr>
              <w:t>IC3</w:t>
            </w:r>
          </w:p>
        </w:tc>
        <w:tc>
          <w:tcPr>
            <w:tcW w:w="1024" w:type="dxa"/>
            <w:shd w:val="clear" w:color="auto" w:fill="FFFFFF"/>
          </w:tcPr>
          <w:p w14:paraId="07B86731" w14:textId="77777777" w:rsidR="007072F9" w:rsidRPr="00A52959" w:rsidRDefault="007072F9" w:rsidP="00705509">
            <w:pPr>
              <w:spacing w:before="60" w:after="60" w:line="240" w:lineRule="auto"/>
              <w:ind w:left="60" w:right="60"/>
              <w:jc w:val="right"/>
              <w:rPr>
                <w:rFonts w:cs="Times New Roman"/>
                <w:color w:val="010205"/>
                <w:sz w:val="22"/>
                <w:szCs w:val="22"/>
              </w:rPr>
            </w:pPr>
            <w:r w:rsidRPr="00A52959">
              <w:rPr>
                <w:rFonts w:cs="Times New Roman"/>
                <w:color w:val="010205"/>
                <w:sz w:val="22"/>
                <w:szCs w:val="22"/>
              </w:rPr>
              <w:t>.978</w:t>
            </w:r>
          </w:p>
        </w:tc>
        <w:tc>
          <w:tcPr>
            <w:tcW w:w="1025" w:type="dxa"/>
            <w:shd w:val="clear" w:color="auto" w:fill="FFFFFF"/>
          </w:tcPr>
          <w:p w14:paraId="485B680A"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75B32C09"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75AD3E64"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123F7C8A"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28997780" w14:textId="77777777" w:rsidR="007072F9" w:rsidRPr="00A52959" w:rsidRDefault="007072F9" w:rsidP="00705509">
            <w:pPr>
              <w:spacing w:before="60" w:after="60" w:line="240" w:lineRule="auto"/>
              <w:rPr>
                <w:rFonts w:cs="Times New Roman"/>
                <w:color w:val="auto"/>
                <w:sz w:val="22"/>
                <w:szCs w:val="22"/>
              </w:rPr>
            </w:pPr>
          </w:p>
        </w:tc>
      </w:tr>
      <w:tr w:rsidR="007072F9" w:rsidRPr="00A52959" w14:paraId="3E26E89A" w14:textId="77777777" w:rsidTr="00705509">
        <w:trPr>
          <w:cantSplit/>
          <w:jc w:val="center"/>
        </w:trPr>
        <w:tc>
          <w:tcPr>
            <w:tcW w:w="734" w:type="dxa"/>
            <w:shd w:val="clear" w:color="auto" w:fill="E0E0E0"/>
          </w:tcPr>
          <w:p w14:paraId="2BEA61ED" w14:textId="77777777" w:rsidR="007072F9" w:rsidRPr="00A52959" w:rsidRDefault="007072F9" w:rsidP="00705509">
            <w:pPr>
              <w:spacing w:before="60" w:after="60" w:line="240" w:lineRule="auto"/>
              <w:ind w:left="60" w:right="60"/>
              <w:rPr>
                <w:rFonts w:cs="Times New Roman"/>
                <w:color w:val="264A60"/>
                <w:sz w:val="22"/>
                <w:szCs w:val="22"/>
              </w:rPr>
            </w:pPr>
            <w:r w:rsidRPr="00A52959">
              <w:rPr>
                <w:rFonts w:cs="Times New Roman"/>
                <w:color w:val="264A60"/>
                <w:sz w:val="22"/>
                <w:szCs w:val="22"/>
              </w:rPr>
              <w:t>IC4</w:t>
            </w:r>
          </w:p>
        </w:tc>
        <w:tc>
          <w:tcPr>
            <w:tcW w:w="1024" w:type="dxa"/>
            <w:shd w:val="clear" w:color="auto" w:fill="FFFFFF"/>
          </w:tcPr>
          <w:p w14:paraId="59BB9A69" w14:textId="77777777" w:rsidR="007072F9" w:rsidRPr="00A52959" w:rsidRDefault="007072F9" w:rsidP="00705509">
            <w:pPr>
              <w:spacing w:before="60" w:after="60" w:line="240" w:lineRule="auto"/>
              <w:ind w:left="60" w:right="60"/>
              <w:jc w:val="right"/>
              <w:rPr>
                <w:rFonts w:cs="Times New Roman"/>
                <w:color w:val="010205"/>
                <w:sz w:val="22"/>
                <w:szCs w:val="22"/>
              </w:rPr>
            </w:pPr>
            <w:r w:rsidRPr="00A52959">
              <w:rPr>
                <w:rFonts w:cs="Times New Roman"/>
                <w:color w:val="010205"/>
                <w:sz w:val="22"/>
                <w:szCs w:val="22"/>
              </w:rPr>
              <w:t>.897</w:t>
            </w:r>
          </w:p>
        </w:tc>
        <w:tc>
          <w:tcPr>
            <w:tcW w:w="1025" w:type="dxa"/>
            <w:shd w:val="clear" w:color="auto" w:fill="FFFFFF"/>
          </w:tcPr>
          <w:p w14:paraId="0D1F9BC5"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10A77E14"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049C90DF"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056E790E"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7A26D0D8" w14:textId="77777777" w:rsidR="007072F9" w:rsidRPr="00A52959" w:rsidRDefault="007072F9" w:rsidP="00705509">
            <w:pPr>
              <w:spacing w:before="60" w:after="60" w:line="240" w:lineRule="auto"/>
              <w:rPr>
                <w:rFonts w:cs="Times New Roman"/>
                <w:color w:val="auto"/>
                <w:sz w:val="22"/>
                <w:szCs w:val="22"/>
              </w:rPr>
            </w:pPr>
          </w:p>
        </w:tc>
      </w:tr>
      <w:tr w:rsidR="007072F9" w:rsidRPr="00A52959" w14:paraId="1D3B28A2" w14:textId="77777777" w:rsidTr="00705509">
        <w:trPr>
          <w:cantSplit/>
          <w:jc w:val="center"/>
        </w:trPr>
        <w:tc>
          <w:tcPr>
            <w:tcW w:w="734" w:type="dxa"/>
            <w:shd w:val="clear" w:color="auto" w:fill="E0E0E0"/>
          </w:tcPr>
          <w:p w14:paraId="75B638C7" w14:textId="77777777" w:rsidR="007072F9" w:rsidRPr="00A52959" w:rsidRDefault="007072F9" w:rsidP="00705509">
            <w:pPr>
              <w:spacing w:before="60" w:after="60" w:line="240" w:lineRule="auto"/>
              <w:ind w:left="60" w:right="60"/>
              <w:rPr>
                <w:rFonts w:cs="Times New Roman"/>
                <w:color w:val="264A60"/>
                <w:sz w:val="22"/>
                <w:szCs w:val="22"/>
              </w:rPr>
            </w:pPr>
            <w:r w:rsidRPr="00A52959">
              <w:rPr>
                <w:rFonts w:cs="Times New Roman"/>
                <w:color w:val="264A60"/>
                <w:sz w:val="22"/>
                <w:szCs w:val="22"/>
              </w:rPr>
              <w:t>IC5</w:t>
            </w:r>
          </w:p>
        </w:tc>
        <w:tc>
          <w:tcPr>
            <w:tcW w:w="1024" w:type="dxa"/>
            <w:shd w:val="clear" w:color="auto" w:fill="FFFFFF"/>
          </w:tcPr>
          <w:p w14:paraId="6AAD2C84" w14:textId="77777777" w:rsidR="007072F9" w:rsidRPr="00A52959" w:rsidRDefault="007072F9" w:rsidP="00705509">
            <w:pPr>
              <w:spacing w:before="60" w:after="60" w:line="240" w:lineRule="auto"/>
              <w:ind w:left="60" w:right="60"/>
              <w:jc w:val="right"/>
              <w:rPr>
                <w:rFonts w:cs="Times New Roman"/>
                <w:color w:val="010205"/>
                <w:sz w:val="22"/>
                <w:szCs w:val="22"/>
              </w:rPr>
            </w:pPr>
            <w:r w:rsidRPr="00A52959">
              <w:rPr>
                <w:rFonts w:cs="Times New Roman"/>
                <w:color w:val="010205"/>
                <w:sz w:val="22"/>
                <w:szCs w:val="22"/>
              </w:rPr>
              <w:t>.823</w:t>
            </w:r>
          </w:p>
        </w:tc>
        <w:tc>
          <w:tcPr>
            <w:tcW w:w="1025" w:type="dxa"/>
            <w:shd w:val="clear" w:color="auto" w:fill="FFFFFF"/>
          </w:tcPr>
          <w:p w14:paraId="1091B878"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415E9861"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65089156"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14BC70C1"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1C3E4DCB" w14:textId="77777777" w:rsidR="007072F9" w:rsidRPr="00A52959" w:rsidRDefault="007072F9" w:rsidP="00705509">
            <w:pPr>
              <w:spacing w:before="60" w:after="60" w:line="240" w:lineRule="auto"/>
              <w:rPr>
                <w:rFonts w:cs="Times New Roman"/>
                <w:color w:val="auto"/>
                <w:sz w:val="22"/>
                <w:szCs w:val="22"/>
              </w:rPr>
            </w:pPr>
          </w:p>
        </w:tc>
      </w:tr>
      <w:tr w:rsidR="007072F9" w:rsidRPr="00A52959" w14:paraId="5A511431" w14:textId="77777777" w:rsidTr="00705509">
        <w:trPr>
          <w:cantSplit/>
          <w:jc w:val="center"/>
        </w:trPr>
        <w:tc>
          <w:tcPr>
            <w:tcW w:w="734" w:type="dxa"/>
            <w:shd w:val="clear" w:color="auto" w:fill="E0E0E0"/>
          </w:tcPr>
          <w:p w14:paraId="01929810" w14:textId="77777777" w:rsidR="007072F9" w:rsidRPr="00A52959" w:rsidRDefault="007072F9" w:rsidP="00705509">
            <w:pPr>
              <w:spacing w:before="60" w:after="60" w:line="240" w:lineRule="auto"/>
              <w:ind w:left="60" w:right="60"/>
              <w:rPr>
                <w:rFonts w:cs="Times New Roman"/>
                <w:color w:val="264A60"/>
                <w:sz w:val="22"/>
                <w:szCs w:val="22"/>
              </w:rPr>
            </w:pPr>
            <w:r w:rsidRPr="00A52959">
              <w:rPr>
                <w:rFonts w:cs="Times New Roman"/>
                <w:color w:val="264A60"/>
                <w:sz w:val="22"/>
                <w:szCs w:val="22"/>
              </w:rPr>
              <w:t>IT1</w:t>
            </w:r>
          </w:p>
        </w:tc>
        <w:tc>
          <w:tcPr>
            <w:tcW w:w="1024" w:type="dxa"/>
            <w:shd w:val="clear" w:color="auto" w:fill="FFFFFF"/>
          </w:tcPr>
          <w:p w14:paraId="6FE03CAE"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0884D920" w14:textId="77777777" w:rsidR="007072F9" w:rsidRPr="00A52959" w:rsidRDefault="007072F9" w:rsidP="00705509">
            <w:pPr>
              <w:spacing w:before="60" w:after="60" w:line="240" w:lineRule="auto"/>
              <w:ind w:left="60" w:right="60"/>
              <w:jc w:val="right"/>
              <w:rPr>
                <w:rFonts w:cs="Times New Roman"/>
                <w:color w:val="010205"/>
                <w:sz w:val="22"/>
                <w:szCs w:val="22"/>
              </w:rPr>
            </w:pPr>
            <w:r w:rsidRPr="00A52959">
              <w:rPr>
                <w:rFonts w:cs="Times New Roman"/>
                <w:color w:val="010205"/>
                <w:sz w:val="22"/>
                <w:szCs w:val="22"/>
              </w:rPr>
              <w:t>.885</w:t>
            </w:r>
          </w:p>
        </w:tc>
        <w:tc>
          <w:tcPr>
            <w:tcW w:w="1025" w:type="dxa"/>
            <w:shd w:val="clear" w:color="auto" w:fill="FFFFFF"/>
          </w:tcPr>
          <w:p w14:paraId="6B8A4DA8"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33D2063E"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1B4634B2"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6F603EAB" w14:textId="77777777" w:rsidR="007072F9" w:rsidRPr="00A52959" w:rsidRDefault="007072F9" w:rsidP="00705509">
            <w:pPr>
              <w:spacing w:before="60" w:after="60" w:line="240" w:lineRule="auto"/>
              <w:rPr>
                <w:rFonts w:cs="Times New Roman"/>
                <w:color w:val="auto"/>
                <w:sz w:val="22"/>
                <w:szCs w:val="22"/>
              </w:rPr>
            </w:pPr>
          </w:p>
        </w:tc>
      </w:tr>
      <w:tr w:rsidR="007072F9" w:rsidRPr="00A52959" w14:paraId="44C9C25D" w14:textId="77777777" w:rsidTr="00705509">
        <w:trPr>
          <w:cantSplit/>
          <w:jc w:val="center"/>
        </w:trPr>
        <w:tc>
          <w:tcPr>
            <w:tcW w:w="734" w:type="dxa"/>
            <w:shd w:val="clear" w:color="auto" w:fill="E0E0E0"/>
          </w:tcPr>
          <w:p w14:paraId="73806F31" w14:textId="77777777" w:rsidR="007072F9" w:rsidRPr="00A52959" w:rsidRDefault="007072F9" w:rsidP="00705509">
            <w:pPr>
              <w:spacing w:before="60" w:after="60" w:line="240" w:lineRule="auto"/>
              <w:ind w:left="60" w:right="60"/>
              <w:rPr>
                <w:rFonts w:cs="Times New Roman"/>
                <w:color w:val="264A60"/>
                <w:sz w:val="22"/>
                <w:szCs w:val="22"/>
              </w:rPr>
            </w:pPr>
            <w:r w:rsidRPr="00A52959">
              <w:rPr>
                <w:rFonts w:cs="Times New Roman"/>
                <w:color w:val="264A60"/>
                <w:sz w:val="22"/>
                <w:szCs w:val="22"/>
              </w:rPr>
              <w:t>IT2</w:t>
            </w:r>
          </w:p>
        </w:tc>
        <w:tc>
          <w:tcPr>
            <w:tcW w:w="1024" w:type="dxa"/>
            <w:shd w:val="clear" w:color="auto" w:fill="FFFFFF"/>
          </w:tcPr>
          <w:p w14:paraId="2136B160"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4A3F6C0B" w14:textId="77777777" w:rsidR="007072F9" w:rsidRPr="00A52959" w:rsidRDefault="007072F9" w:rsidP="00705509">
            <w:pPr>
              <w:spacing w:before="60" w:after="60" w:line="240" w:lineRule="auto"/>
              <w:ind w:left="60" w:right="60"/>
              <w:jc w:val="right"/>
              <w:rPr>
                <w:rFonts w:cs="Times New Roman"/>
                <w:color w:val="010205"/>
                <w:sz w:val="22"/>
                <w:szCs w:val="22"/>
              </w:rPr>
            </w:pPr>
            <w:r w:rsidRPr="00A52959">
              <w:rPr>
                <w:rFonts w:cs="Times New Roman"/>
                <w:color w:val="010205"/>
                <w:sz w:val="22"/>
                <w:szCs w:val="22"/>
              </w:rPr>
              <w:t>.978</w:t>
            </w:r>
          </w:p>
        </w:tc>
        <w:tc>
          <w:tcPr>
            <w:tcW w:w="1025" w:type="dxa"/>
            <w:shd w:val="clear" w:color="auto" w:fill="FFFFFF"/>
          </w:tcPr>
          <w:p w14:paraId="7E20B65D"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4800FBDB"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68CAD3F4"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483217D9" w14:textId="77777777" w:rsidR="007072F9" w:rsidRPr="00A52959" w:rsidRDefault="007072F9" w:rsidP="00705509">
            <w:pPr>
              <w:spacing w:before="60" w:after="60" w:line="240" w:lineRule="auto"/>
              <w:rPr>
                <w:rFonts w:cs="Times New Roman"/>
                <w:color w:val="auto"/>
                <w:sz w:val="22"/>
                <w:szCs w:val="22"/>
              </w:rPr>
            </w:pPr>
          </w:p>
        </w:tc>
      </w:tr>
      <w:tr w:rsidR="007072F9" w:rsidRPr="00A52959" w14:paraId="5075CA25" w14:textId="77777777" w:rsidTr="00705509">
        <w:trPr>
          <w:cantSplit/>
          <w:jc w:val="center"/>
        </w:trPr>
        <w:tc>
          <w:tcPr>
            <w:tcW w:w="734" w:type="dxa"/>
            <w:shd w:val="clear" w:color="auto" w:fill="E0E0E0"/>
          </w:tcPr>
          <w:p w14:paraId="0B323E28" w14:textId="77777777" w:rsidR="007072F9" w:rsidRPr="00A52959" w:rsidRDefault="007072F9" w:rsidP="00705509">
            <w:pPr>
              <w:spacing w:before="60" w:after="60" w:line="240" w:lineRule="auto"/>
              <w:ind w:left="60" w:right="60"/>
              <w:rPr>
                <w:rFonts w:cs="Times New Roman"/>
                <w:color w:val="264A60"/>
                <w:sz w:val="22"/>
                <w:szCs w:val="22"/>
              </w:rPr>
            </w:pPr>
            <w:r w:rsidRPr="00A52959">
              <w:rPr>
                <w:rFonts w:cs="Times New Roman"/>
                <w:color w:val="264A60"/>
                <w:sz w:val="22"/>
                <w:szCs w:val="22"/>
              </w:rPr>
              <w:t>IT3</w:t>
            </w:r>
          </w:p>
        </w:tc>
        <w:tc>
          <w:tcPr>
            <w:tcW w:w="1024" w:type="dxa"/>
            <w:shd w:val="clear" w:color="auto" w:fill="FFFFFF"/>
          </w:tcPr>
          <w:p w14:paraId="21874C3D"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5E84937B" w14:textId="77777777" w:rsidR="007072F9" w:rsidRPr="00A52959" w:rsidRDefault="007072F9" w:rsidP="00705509">
            <w:pPr>
              <w:spacing w:before="60" w:after="60" w:line="240" w:lineRule="auto"/>
              <w:ind w:left="60" w:right="60"/>
              <w:jc w:val="right"/>
              <w:rPr>
                <w:rFonts w:cs="Times New Roman"/>
                <w:color w:val="010205"/>
                <w:sz w:val="22"/>
                <w:szCs w:val="22"/>
              </w:rPr>
            </w:pPr>
            <w:r w:rsidRPr="00A52959">
              <w:rPr>
                <w:rFonts w:cs="Times New Roman"/>
                <w:color w:val="010205"/>
                <w:sz w:val="22"/>
                <w:szCs w:val="22"/>
              </w:rPr>
              <w:t>.982</w:t>
            </w:r>
          </w:p>
        </w:tc>
        <w:tc>
          <w:tcPr>
            <w:tcW w:w="1025" w:type="dxa"/>
            <w:shd w:val="clear" w:color="auto" w:fill="FFFFFF"/>
          </w:tcPr>
          <w:p w14:paraId="1F1AAEED"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5DB57A62"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1624FBF6"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23E2D799" w14:textId="77777777" w:rsidR="007072F9" w:rsidRPr="00A52959" w:rsidRDefault="007072F9" w:rsidP="00705509">
            <w:pPr>
              <w:spacing w:before="60" w:after="60" w:line="240" w:lineRule="auto"/>
              <w:rPr>
                <w:rFonts w:cs="Times New Roman"/>
                <w:color w:val="auto"/>
                <w:sz w:val="22"/>
                <w:szCs w:val="22"/>
              </w:rPr>
            </w:pPr>
          </w:p>
        </w:tc>
      </w:tr>
      <w:tr w:rsidR="007072F9" w:rsidRPr="00A52959" w14:paraId="51BF47A1" w14:textId="77777777" w:rsidTr="00705509">
        <w:trPr>
          <w:cantSplit/>
          <w:jc w:val="center"/>
        </w:trPr>
        <w:tc>
          <w:tcPr>
            <w:tcW w:w="734" w:type="dxa"/>
            <w:shd w:val="clear" w:color="auto" w:fill="E0E0E0"/>
          </w:tcPr>
          <w:p w14:paraId="51D8C4CF" w14:textId="77777777" w:rsidR="007072F9" w:rsidRPr="00A52959" w:rsidRDefault="007072F9" w:rsidP="00705509">
            <w:pPr>
              <w:spacing w:before="60" w:after="60" w:line="240" w:lineRule="auto"/>
              <w:ind w:left="60" w:right="60"/>
              <w:rPr>
                <w:rFonts w:cs="Times New Roman"/>
                <w:color w:val="264A60"/>
                <w:sz w:val="22"/>
                <w:szCs w:val="22"/>
              </w:rPr>
            </w:pPr>
            <w:r w:rsidRPr="00A52959">
              <w:rPr>
                <w:rFonts w:cs="Times New Roman"/>
                <w:color w:val="264A60"/>
                <w:sz w:val="22"/>
                <w:szCs w:val="22"/>
              </w:rPr>
              <w:t>IT4</w:t>
            </w:r>
          </w:p>
        </w:tc>
        <w:tc>
          <w:tcPr>
            <w:tcW w:w="1024" w:type="dxa"/>
            <w:shd w:val="clear" w:color="auto" w:fill="FFFFFF"/>
          </w:tcPr>
          <w:p w14:paraId="04030B1A"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03CD8604" w14:textId="77777777" w:rsidR="007072F9" w:rsidRPr="00A52959" w:rsidRDefault="007072F9" w:rsidP="00705509">
            <w:pPr>
              <w:spacing w:before="60" w:after="60" w:line="240" w:lineRule="auto"/>
              <w:ind w:left="60" w:right="60"/>
              <w:jc w:val="right"/>
              <w:rPr>
                <w:rFonts w:cs="Times New Roman"/>
                <w:color w:val="010205"/>
                <w:sz w:val="22"/>
                <w:szCs w:val="22"/>
              </w:rPr>
            </w:pPr>
            <w:r w:rsidRPr="00A52959">
              <w:rPr>
                <w:rFonts w:cs="Times New Roman"/>
                <w:color w:val="010205"/>
                <w:sz w:val="22"/>
                <w:szCs w:val="22"/>
              </w:rPr>
              <w:t>.879</w:t>
            </w:r>
          </w:p>
        </w:tc>
        <w:tc>
          <w:tcPr>
            <w:tcW w:w="1025" w:type="dxa"/>
            <w:shd w:val="clear" w:color="auto" w:fill="FFFFFF"/>
          </w:tcPr>
          <w:p w14:paraId="7E9B0950"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1CC1354E"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3B26B2E6"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56A9F8EC" w14:textId="77777777" w:rsidR="007072F9" w:rsidRPr="00A52959" w:rsidRDefault="007072F9" w:rsidP="00705509">
            <w:pPr>
              <w:spacing w:before="60" w:after="60" w:line="240" w:lineRule="auto"/>
              <w:rPr>
                <w:rFonts w:cs="Times New Roman"/>
                <w:color w:val="auto"/>
                <w:sz w:val="22"/>
                <w:szCs w:val="22"/>
              </w:rPr>
            </w:pPr>
          </w:p>
        </w:tc>
      </w:tr>
      <w:tr w:rsidR="007072F9" w:rsidRPr="00A52959" w14:paraId="42607F54" w14:textId="77777777" w:rsidTr="00705509">
        <w:trPr>
          <w:cantSplit/>
          <w:jc w:val="center"/>
        </w:trPr>
        <w:tc>
          <w:tcPr>
            <w:tcW w:w="734" w:type="dxa"/>
            <w:shd w:val="clear" w:color="auto" w:fill="E0E0E0"/>
          </w:tcPr>
          <w:p w14:paraId="322BD9C9" w14:textId="77777777" w:rsidR="007072F9" w:rsidRPr="00A52959" w:rsidRDefault="007072F9" w:rsidP="00705509">
            <w:pPr>
              <w:spacing w:before="60" w:after="60" w:line="240" w:lineRule="auto"/>
              <w:ind w:left="60" w:right="60"/>
              <w:rPr>
                <w:rFonts w:cs="Times New Roman"/>
                <w:color w:val="264A60"/>
                <w:sz w:val="22"/>
                <w:szCs w:val="22"/>
              </w:rPr>
            </w:pPr>
            <w:r w:rsidRPr="00A52959">
              <w:rPr>
                <w:rFonts w:cs="Times New Roman"/>
                <w:color w:val="264A60"/>
                <w:sz w:val="22"/>
                <w:szCs w:val="22"/>
              </w:rPr>
              <w:t>IT5</w:t>
            </w:r>
          </w:p>
        </w:tc>
        <w:tc>
          <w:tcPr>
            <w:tcW w:w="1024" w:type="dxa"/>
            <w:shd w:val="clear" w:color="auto" w:fill="FFFFFF"/>
          </w:tcPr>
          <w:p w14:paraId="574EB5E1"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01A46BFB" w14:textId="77777777" w:rsidR="007072F9" w:rsidRPr="00A52959" w:rsidRDefault="007072F9" w:rsidP="00705509">
            <w:pPr>
              <w:spacing w:before="60" w:after="60" w:line="240" w:lineRule="auto"/>
              <w:ind w:left="60" w:right="60"/>
              <w:jc w:val="right"/>
              <w:rPr>
                <w:rFonts w:cs="Times New Roman"/>
                <w:color w:val="010205"/>
                <w:sz w:val="22"/>
                <w:szCs w:val="22"/>
              </w:rPr>
            </w:pPr>
            <w:r w:rsidRPr="00A52959">
              <w:rPr>
                <w:rFonts w:cs="Times New Roman"/>
                <w:color w:val="010205"/>
                <w:sz w:val="22"/>
                <w:szCs w:val="22"/>
              </w:rPr>
              <w:t>.808</w:t>
            </w:r>
          </w:p>
        </w:tc>
        <w:tc>
          <w:tcPr>
            <w:tcW w:w="1025" w:type="dxa"/>
            <w:shd w:val="clear" w:color="auto" w:fill="FFFFFF"/>
          </w:tcPr>
          <w:p w14:paraId="1BCF3D99"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787AE003"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1CF0B8BC"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59EBB3E0" w14:textId="77777777" w:rsidR="007072F9" w:rsidRPr="00A52959" w:rsidRDefault="007072F9" w:rsidP="00705509">
            <w:pPr>
              <w:spacing w:before="60" w:after="60" w:line="240" w:lineRule="auto"/>
              <w:rPr>
                <w:rFonts w:cs="Times New Roman"/>
                <w:color w:val="auto"/>
                <w:sz w:val="22"/>
                <w:szCs w:val="22"/>
              </w:rPr>
            </w:pPr>
          </w:p>
        </w:tc>
      </w:tr>
      <w:tr w:rsidR="007072F9" w:rsidRPr="00A52959" w14:paraId="1949B80B" w14:textId="77777777" w:rsidTr="00705509">
        <w:trPr>
          <w:cantSplit/>
          <w:jc w:val="center"/>
        </w:trPr>
        <w:tc>
          <w:tcPr>
            <w:tcW w:w="734" w:type="dxa"/>
            <w:shd w:val="clear" w:color="auto" w:fill="E0E0E0"/>
          </w:tcPr>
          <w:p w14:paraId="0B018306" w14:textId="77777777" w:rsidR="007072F9" w:rsidRPr="00A52959" w:rsidRDefault="007072F9" w:rsidP="00705509">
            <w:pPr>
              <w:spacing w:before="60" w:after="60" w:line="240" w:lineRule="auto"/>
              <w:ind w:left="60" w:right="60"/>
              <w:rPr>
                <w:rFonts w:cs="Times New Roman"/>
                <w:color w:val="264A60"/>
                <w:sz w:val="22"/>
                <w:szCs w:val="22"/>
              </w:rPr>
            </w:pPr>
            <w:r w:rsidRPr="00A52959">
              <w:rPr>
                <w:rFonts w:cs="Times New Roman"/>
                <w:color w:val="264A60"/>
                <w:sz w:val="22"/>
                <w:szCs w:val="22"/>
              </w:rPr>
              <w:t>MC1</w:t>
            </w:r>
          </w:p>
        </w:tc>
        <w:tc>
          <w:tcPr>
            <w:tcW w:w="1024" w:type="dxa"/>
            <w:shd w:val="clear" w:color="auto" w:fill="FFFFFF"/>
          </w:tcPr>
          <w:p w14:paraId="540C37EC"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73CA4228"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3158E82D"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3ACFD2B3"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51D2FA63" w14:textId="77777777" w:rsidR="007072F9" w:rsidRPr="00A52959" w:rsidRDefault="007072F9" w:rsidP="00705509">
            <w:pPr>
              <w:spacing w:before="60" w:after="60" w:line="240" w:lineRule="auto"/>
              <w:ind w:left="60" w:right="60"/>
              <w:jc w:val="right"/>
              <w:rPr>
                <w:rFonts w:cs="Times New Roman"/>
                <w:color w:val="010205"/>
                <w:sz w:val="22"/>
                <w:szCs w:val="22"/>
              </w:rPr>
            </w:pPr>
            <w:r w:rsidRPr="00A52959">
              <w:rPr>
                <w:rFonts w:cs="Times New Roman"/>
                <w:color w:val="010205"/>
                <w:sz w:val="22"/>
                <w:szCs w:val="22"/>
              </w:rPr>
              <w:t>.876</w:t>
            </w:r>
          </w:p>
        </w:tc>
        <w:tc>
          <w:tcPr>
            <w:tcW w:w="1025" w:type="dxa"/>
            <w:shd w:val="clear" w:color="auto" w:fill="FFFFFF"/>
          </w:tcPr>
          <w:p w14:paraId="25DC8E3E" w14:textId="77777777" w:rsidR="007072F9" w:rsidRPr="00A52959" w:rsidRDefault="007072F9" w:rsidP="00705509">
            <w:pPr>
              <w:spacing w:before="60" w:after="60" w:line="240" w:lineRule="auto"/>
              <w:rPr>
                <w:rFonts w:cs="Times New Roman"/>
                <w:color w:val="auto"/>
                <w:sz w:val="22"/>
                <w:szCs w:val="22"/>
              </w:rPr>
            </w:pPr>
          </w:p>
        </w:tc>
      </w:tr>
      <w:tr w:rsidR="007072F9" w:rsidRPr="00A52959" w14:paraId="24C25CEC" w14:textId="77777777" w:rsidTr="00705509">
        <w:trPr>
          <w:cantSplit/>
          <w:jc w:val="center"/>
        </w:trPr>
        <w:tc>
          <w:tcPr>
            <w:tcW w:w="734" w:type="dxa"/>
            <w:shd w:val="clear" w:color="auto" w:fill="E0E0E0"/>
          </w:tcPr>
          <w:p w14:paraId="3C263777" w14:textId="77777777" w:rsidR="007072F9" w:rsidRPr="00A52959" w:rsidRDefault="007072F9" w:rsidP="00705509">
            <w:pPr>
              <w:spacing w:before="60" w:after="60" w:line="240" w:lineRule="auto"/>
              <w:ind w:left="60" w:right="60"/>
              <w:rPr>
                <w:rFonts w:cs="Times New Roman"/>
                <w:color w:val="264A60"/>
                <w:sz w:val="22"/>
                <w:szCs w:val="22"/>
              </w:rPr>
            </w:pPr>
            <w:r w:rsidRPr="00A52959">
              <w:rPr>
                <w:rFonts w:cs="Times New Roman"/>
                <w:color w:val="264A60"/>
                <w:sz w:val="22"/>
                <w:szCs w:val="22"/>
              </w:rPr>
              <w:t>MC2</w:t>
            </w:r>
          </w:p>
        </w:tc>
        <w:tc>
          <w:tcPr>
            <w:tcW w:w="1024" w:type="dxa"/>
            <w:shd w:val="clear" w:color="auto" w:fill="FFFFFF"/>
          </w:tcPr>
          <w:p w14:paraId="212AB649"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7E9FD121"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5426CB2F"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6F4DAF00"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123F868B" w14:textId="77777777" w:rsidR="007072F9" w:rsidRPr="00A52959" w:rsidRDefault="007072F9" w:rsidP="00705509">
            <w:pPr>
              <w:spacing w:before="60" w:after="60" w:line="240" w:lineRule="auto"/>
              <w:ind w:left="60" w:right="60"/>
              <w:jc w:val="right"/>
              <w:rPr>
                <w:rFonts w:cs="Times New Roman"/>
                <w:color w:val="010205"/>
                <w:sz w:val="22"/>
                <w:szCs w:val="22"/>
              </w:rPr>
            </w:pPr>
            <w:r w:rsidRPr="00A52959">
              <w:rPr>
                <w:rFonts w:cs="Times New Roman"/>
                <w:color w:val="010205"/>
                <w:sz w:val="22"/>
                <w:szCs w:val="22"/>
              </w:rPr>
              <w:t>.969</w:t>
            </w:r>
          </w:p>
        </w:tc>
        <w:tc>
          <w:tcPr>
            <w:tcW w:w="1025" w:type="dxa"/>
            <w:shd w:val="clear" w:color="auto" w:fill="FFFFFF"/>
          </w:tcPr>
          <w:p w14:paraId="2A193992" w14:textId="77777777" w:rsidR="007072F9" w:rsidRPr="00A52959" w:rsidRDefault="007072F9" w:rsidP="00705509">
            <w:pPr>
              <w:spacing w:before="60" w:after="60" w:line="240" w:lineRule="auto"/>
              <w:rPr>
                <w:rFonts w:cs="Times New Roman"/>
                <w:color w:val="auto"/>
                <w:sz w:val="22"/>
                <w:szCs w:val="22"/>
              </w:rPr>
            </w:pPr>
          </w:p>
        </w:tc>
      </w:tr>
      <w:tr w:rsidR="007072F9" w:rsidRPr="00A52959" w14:paraId="31BB7E7C" w14:textId="77777777" w:rsidTr="00705509">
        <w:trPr>
          <w:cantSplit/>
          <w:jc w:val="center"/>
        </w:trPr>
        <w:tc>
          <w:tcPr>
            <w:tcW w:w="734" w:type="dxa"/>
            <w:shd w:val="clear" w:color="auto" w:fill="E0E0E0"/>
          </w:tcPr>
          <w:p w14:paraId="4F739D21" w14:textId="77777777" w:rsidR="007072F9" w:rsidRPr="00A52959" w:rsidRDefault="007072F9" w:rsidP="00705509">
            <w:pPr>
              <w:spacing w:before="60" w:after="60" w:line="240" w:lineRule="auto"/>
              <w:ind w:left="60" w:right="60"/>
              <w:rPr>
                <w:rFonts w:cs="Times New Roman"/>
                <w:color w:val="264A60"/>
                <w:sz w:val="22"/>
                <w:szCs w:val="22"/>
              </w:rPr>
            </w:pPr>
            <w:r w:rsidRPr="00A52959">
              <w:rPr>
                <w:rFonts w:cs="Times New Roman"/>
                <w:color w:val="264A60"/>
                <w:sz w:val="22"/>
                <w:szCs w:val="22"/>
              </w:rPr>
              <w:t>MC3</w:t>
            </w:r>
          </w:p>
        </w:tc>
        <w:tc>
          <w:tcPr>
            <w:tcW w:w="1024" w:type="dxa"/>
            <w:shd w:val="clear" w:color="auto" w:fill="FFFFFF"/>
          </w:tcPr>
          <w:p w14:paraId="215FDB33"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7568EFB1"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55C05408"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4E64A520"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061F9DE3" w14:textId="77777777" w:rsidR="007072F9" w:rsidRPr="00A52959" w:rsidRDefault="007072F9" w:rsidP="00705509">
            <w:pPr>
              <w:spacing w:before="60" w:after="60" w:line="240" w:lineRule="auto"/>
              <w:ind w:left="60" w:right="60"/>
              <w:jc w:val="right"/>
              <w:rPr>
                <w:rFonts w:cs="Times New Roman"/>
                <w:color w:val="010205"/>
                <w:sz w:val="22"/>
                <w:szCs w:val="22"/>
              </w:rPr>
            </w:pPr>
            <w:r w:rsidRPr="00A52959">
              <w:rPr>
                <w:rFonts w:cs="Times New Roman"/>
                <w:color w:val="010205"/>
                <w:sz w:val="22"/>
                <w:szCs w:val="22"/>
              </w:rPr>
              <w:t>.885</w:t>
            </w:r>
          </w:p>
        </w:tc>
        <w:tc>
          <w:tcPr>
            <w:tcW w:w="1025" w:type="dxa"/>
            <w:shd w:val="clear" w:color="auto" w:fill="FFFFFF"/>
          </w:tcPr>
          <w:p w14:paraId="05F8B81A" w14:textId="77777777" w:rsidR="007072F9" w:rsidRPr="00A52959" w:rsidRDefault="007072F9" w:rsidP="00705509">
            <w:pPr>
              <w:spacing w:before="60" w:after="60" w:line="240" w:lineRule="auto"/>
              <w:rPr>
                <w:rFonts w:cs="Times New Roman"/>
                <w:color w:val="auto"/>
                <w:sz w:val="22"/>
                <w:szCs w:val="22"/>
              </w:rPr>
            </w:pPr>
          </w:p>
        </w:tc>
      </w:tr>
      <w:tr w:rsidR="007072F9" w:rsidRPr="00A52959" w14:paraId="23BC3D2A" w14:textId="77777777" w:rsidTr="00705509">
        <w:trPr>
          <w:cantSplit/>
          <w:jc w:val="center"/>
        </w:trPr>
        <w:tc>
          <w:tcPr>
            <w:tcW w:w="734" w:type="dxa"/>
            <w:shd w:val="clear" w:color="auto" w:fill="E0E0E0"/>
          </w:tcPr>
          <w:p w14:paraId="00F02801" w14:textId="77777777" w:rsidR="007072F9" w:rsidRPr="00A52959" w:rsidRDefault="007072F9" w:rsidP="00705509">
            <w:pPr>
              <w:spacing w:before="60" w:after="60" w:line="240" w:lineRule="auto"/>
              <w:ind w:left="60" w:right="60"/>
              <w:rPr>
                <w:rFonts w:cs="Times New Roman"/>
                <w:color w:val="264A60"/>
                <w:sz w:val="22"/>
                <w:szCs w:val="22"/>
              </w:rPr>
            </w:pPr>
            <w:r w:rsidRPr="00A52959">
              <w:rPr>
                <w:rFonts w:cs="Times New Roman"/>
                <w:color w:val="264A60"/>
                <w:sz w:val="22"/>
                <w:szCs w:val="22"/>
              </w:rPr>
              <w:t>MC4</w:t>
            </w:r>
          </w:p>
        </w:tc>
        <w:tc>
          <w:tcPr>
            <w:tcW w:w="1024" w:type="dxa"/>
            <w:shd w:val="clear" w:color="auto" w:fill="FFFFFF"/>
          </w:tcPr>
          <w:p w14:paraId="183B5062"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368784EA"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0802C4AA"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6D3F59AA"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325FB988" w14:textId="77777777" w:rsidR="007072F9" w:rsidRPr="00A52959" w:rsidRDefault="007072F9" w:rsidP="00705509">
            <w:pPr>
              <w:spacing w:before="60" w:after="60" w:line="240" w:lineRule="auto"/>
              <w:ind w:left="60" w:right="60"/>
              <w:jc w:val="right"/>
              <w:rPr>
                <w:rFonts w:cs="Times New Roman"/>
                <w:color w:val="010205"/>
                <w:sz w:val="22"/>
                <w:szCs w:val="22"/>
              </w:rPr>
            </w:pPr>
            <w:r w:rsidRPr="00A52959">
              <w:rPr>
                <w:rFonts w:cs="Times New Roman"/>
                <w:color w:val="010205"/>
                <w:sz w:val="22"/>
                <w:szCs w:val="22"/>
              </w:rPr>
              <w:t>.663</w:t>
            </w:r>
          </w:p>
        </w:tc>
        <w:tc>
          <w:tcPr>
            <w:tcW w:w="1025" w:type="dxa"/>
            <w:shd w:val="clear" w:color="auto" w:fill="FFFFFF"/>
          </w:tcPr>
          <w:p w14:paraId="1D5D6A1B" w14:textId="77777777" w:rsidR="007072F9" w:rsidRPr="00A52959" w:rsidRDefault="007072F9" w:rsidP="00705509">
            <w:pPr>
              <w:spacing w:before="60" w:after="60" w:line="240" w:lineRule="auto"/>
              <w:rPr>
                <w:rFonts w:cs="Times New Roman"/>
                <w:color w:val="auto"/>
                <w:sz w:val="22"/>
                <w:szCs w:val="22"/>
              </w:rPr>
            </w:pPr>
          </w:p>
        </w:tc>
      </w:tr>
      <w:tr w:rsidR="007072F9" w:rsidRPr="00A52959" w14:paraId="0BF10C75" w14:textId="77777777" w:rsidTr="00705509">
        <w:trPr>
          <w:cantSplit/>
          <w:jc w:val="center"/>
        </w:trPr>
        <w:tc>
          <w:tcPr>
            <w:tcW w:w="734" w:type="dxa"/>
            <w:shd w:val="clear" w:color="auto" w:fill="E0E0E0"/>
          </w:tcPr>
          <w:p w14:paraId="0783464F" w14:textId="77777777" w:rsidR="007072F9" w:rsidRPr="00A52959" w:rsidRDefault="007072F9" w:rsidP="00705509">
            <w:pPr>
              <w:spacing w:before="60" w:after="60" w:line="240" w:lineRule="auto"/>
              <w:ind w:left="60" w:right="60"/>
              <w:rPr>
                <w:rFonts w:cs="Times New Roman"/>
                <w:color w:val="264A60"/>
                <w:sz w:val="22"/>
                <w:szCs w:val="22"/>
              </w:rPr>
            </w:pPr>
            <w:r w:rsidRPr="00A52959">
              <w:rPr>
                <w:rFonts w:cs="Times New Roman"/>
                <w:color w:val="264A60"/>
                <w:sz w:val="22"/>
                <w:szCs w:val="22"/>
              </w:rPr>
              <w:t>MC5</w:t>
            </w:r>
          </w:p>
        </w:tc>
        <w:tc>
          <w:tcPr>
            <w:tcW w:w="1024" w:type="dxa"/>
            <w:shd w:val="clear" w:color="auto" w:fill="FFFFFF"/>
          </w:tcPr>
          <w:p w14:paraId="522CF434"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21A14EE0"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445BB500"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0D3BA1BC"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43B86FE1" w14:textId="77777777" w:rsidR="007072F9" w:rsidRPr="00A52959" w:rsidRDefault="007072F9" w:rsidP="00705509">
            <w:pPr>
              <w:spacing w:before="60" w:after="60" w:line="240" w:lineRule="auto"/>
              <w:ind w:left="60" w:right="60"/>
              <w:jc w:val="right"/>
              <w:rPr>
                <w:rFonts w:cs="Times New Roman"/>
                <w:color w:val="010205"/>
                <w:sz w:val="22"/>
                <w:szCs w:val="22"/>
              </w:rPr>
            </w:pPr>
            <w:r w:rsidRPr="00A52959">
              <w:rPr>
                <w:rFonts w:cs="Times New Roman"/>
                <w:color w:val="010205"/>
                <w:sz w:val="22"/>
                <w:szCs w:val="22"/>
              </w:rPr>
              <w:t>.537</w:t>
            </w:r>
          </w:p>
        </w:tc>
        <w:tc>
          <w:tcPr>
            <w:tcW w:w="1025" w:type="dxa"/>
            <w:shd w:val="clear" w:color="auto" w:fill="FFFFFF"/>
          </w:tcPr>
          <w:p w14:paraId="15A8E8A0" w14:textId="77777777" w:rsidR="007072F9" w:rsidRPr="00A52959" w:rsidRDefault="007072F9" w:rsidP="00705509">
            <w:pPr>
              <w:spacing w:before="60" w:after="60" w:line="240" w:lineRule="auto"/>
              <w:rPr>
                <w:rFonts w:cs="Times New Roman"/>
                <w:color w:val="auto"/>
                <w:sz w:val="22"/>
                <w:szCs w:val="22"/>
              </w:rPr>
            </w:pPr>
          </w:p>
        </w:tc>
      </w:tr>
      <w:tr w:rsidR="007072F9" w:rsidRPr="00A52959" w14:paraId="4F06F29D" w14:textId="77777777" w:rsidTr="00705509">
        <w:trPr>
          <w:cantSplit/>
          <w:jc w:val="center"/>
        </w:trPr>
        <w:tc>
          <w:tcPr>
            <w:tcW w:w="734" w:type="dxa"/>
            <w:shd w:val="clear" w:color="auto" w:fill="E0E0E0"/>
          </w:tcPr>
          <w:p w14:paraId="39779F2C" w14:textId="77777777" w:rsidR="007072F9" w:rsidRPr="00A52959" w:rsidRDefault="007072F9" w:rsidP="00705509">
            <w:pPr>
              <w:spacing w:before="60" w:after="60" w:line="240" w:lineRule="auto"/>
              <w:ind w:left="60" w:right="60"/>
              <w:rPr>
                <w:rFonts w:cs="Times New Roman"/>
                <w:color w:val="264A60"/>
                <w:sz w:val="22"/>
                <w:szCs w:val="22"/>
              </w:rPr>
            </w:pPr>
            <w:r w:rsidRPr="00A52959">
              <w:rPr>
                <w:rFonts w:cs="Times New Roman"/>
                <w:color w:val="264A60"/>
                <w:sz w:val="22"/>
                <w:szCs w:val="22"/>
              </w:rPr>
              <w:t>OC1</w:t>
            </w:r>
          </w:p>
        </w:tc>
        <w:tc>
          <w:tcPr>
            <w:tcW w:w="1024" w:type="dxa"/>
            <w:shd w:val="clear" w:color="auto" w:fill="FFFFFF"/>
          </w:tcPr>
          <w:p w14:paraId="3D223D71"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659BE573"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28BE5EF8"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2A4E230B"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12A31366"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152BDE97" w14:textId="77777777" w:rsidR="007072F9" w:rsidRPr="00A52959" w:rsidRDefault="007072F9" w:rsidP="00705509">
            <w:pPr>
              <w:spacing w:before="60" w:after="60" w:line="240" w:lineRule="auto"/>
              <w:ind w:left="60" w:right="60"/>
              <w:jc w:val="right"/>
              <w:rPr>
                <w:rFonts w:cs="Times New Roman"/>
                <w:color w:val="010205"/>
                <w:sz w:val="22"/>
                <w:szCs w:val="22"/>
              </w:rPr>
            </w:pPr>
            <w:r w:rsidRPr="00A52959">
              <w:rPr>
                <w:rFonts w:cs="Times New Roman"/>
                <w:color w:val="010205"/>
                <w:sz w:val="22"/>
                <w:szCs w:val="22"/>
              </w:rPr>
              <w:t>.788</w:t>
            </w:r>
          </w:p>
        </w:tc>
      </w:tr>
      <w:tr w:rsidR="007072F9" w:rsidRPr="00A52959" w14:paraId="09D276B5" w14:textId="77777777" w:rsidTr="00705509">
        <w:trPr>
          <w:cantSplit/>
          <w:jc w:val="center"/>
        </w:trPr>
        <w:tc>
          <w:tcPr>
            <w:tcW w:w="734" w:type="dxa"/>
            <w:shd w:val="clear" w:color="auto" w:fill="E0E0E0"/>
          </w:tcPr>
          <w:p w14:paraId="58964DDF" w14:textId="77777777" w:rsidR="007072F9" w:rsidRPr="00A52959" w:rsidRDefault="007072F9" w:rsidP="00705509">
            <w:pPr>
              <w:spacing w:before="60" w:after="60" w:line="240" w:lineRule="auto"/>
              <w:ind w:left="60" w:right="60"/>
              <w:rPr>
                <w:rFonts w:cs="Times New Roman"/>
                <w:color w:val="264A60"/>
                <w:sz w:val="22"/>
                <w:szCs w:val="22"/>
              </w:rPr>
            </w:pPr>
            <w:r w:rsidRPr="00A52959">
              <w:rPr>
                <w:rFonts w:cs="Times New Roman"/>
                <w:color w:val="264A60"/>
                <w:sz w:val="22"/>
                <w:szCs w:val="22"/>
              </w:rPr>
              <w:t>OC2</w:t>
            </w:r>
          </w:p>
        </w:tc>
        <w:tc>
          <w:tcPr>
            <w:tcW w:w="1024" w:type="dxa"/>
            <w:shd w:val="clear" w:color="auto" w:fill="FFFFFF"/>
          </w:tcPr>
          <w:p w14:paraId="19363FE0"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513D4260"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36283A16"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40493655"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53B63AA3"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10F45E4D" w14:textId="77777777" w:rsidR="007072F9" w:rsidRPr="00A52959" w:rsidRDefault="007072F9" w:rsidP="00705509">
            <w:pPr>
              <w:spacing w:before="60" w:after="60" w:line="240" w:lineRule="auto"/>
              <w:ind w:left="60" w:right="60"/>
              <w:jc w:val="right"/>
              <w:rPr>
                <w:rFonts w:cs="Times New Roman"/>
                <w:color w:val="010205"/>
                <w:sz w:val="22"/>
                <w:szCs w:val="22"/>
              </w:rPr>
            </w:pPr>
            <w:r w:rsidRPr="00A52959">
              <w:rPr>
                <w:rFonts w:cs="Times New Roman"/>
                <w:color w:val="010205"/>
                <w:sz w:val="22"/>
                <w:szCs w:val="22"/>
              </w:rPr>
              <w:t>.995</w:t>
            </w:r>
          </w:p>
        </w:tc>
      </w:tr>
      <w:tr w:rsidR="007072F9" w:rsidRPr="00A52959" w14:paraId="1487C99C" w14:textId="77777777" w:rsidTr="00705509">
        <w:trPr>
          <w:cantSplit/>
          <w:jc w:val="center"/>
        </w:trPr>
        <w:tc>
          <w:tcPr>
            <w:tcW w:w="734" w:type="dxa"/>
            <w:shd w:val="clear" w:color="auto" w:fill="E0E0E0"/>
          </w:tcPr>
          <w:p w14:paraId="6A20C336" w14:textId="77777777" w:rsidR="007072F9" w:rsidRPr="00A52959" w:rsidRDefault="007072F9" w:rsidP="00705509">
            <w:pPr>
              <w:spacing w:before="60" w:after="60" w:line="240" w:lineRule="auto"/>
              <w:ind w:left="60" w:right="60"/>
              <w:rPr>
                <w:rFonts w:cs="Times New Roman"/>
                <w:color w:val="264A60"/>
                <w:sz w:val="22"/>
                <w:szCs w:val="22"/>
              </w:rPr>
            </w:pPr>
            <w:r w:rsidRPr="00A52959">
              <w:rPr>
                <w:rFonts w:cs="Times New Roman"/>
                <w:color w:val="264A60"/>
                <w:sz w:val="22"/>
                <w:szCs w:val="22"/>
              </w:rPr>
              <w:t>OC3</w:t>
            </w:r>
          </w:p>
        </w:tc>
        <w:tc>
          <w:tcPr>
            <w:tcW w:w="1024" w:type="dxa"/>
            <w:shd w:val="clear" w:color="auto" w:fill="FFFFFF"/>
          </w:tcPr>
          <w:p w14:paraId="05EDD712"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106088F6"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6272FA6A"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6FFDA56C"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70C0162B"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141F6C3B" w14:textId="77777777" w:rsidR="007072F9" w:rsidRPr="00A52959" w:rsidRDefault="007072F9" w:rsidP="00705509">
            <w:pPr>
              <w:spacing w:before="60" w:after="60" w:line="240" w:lineRule="auto"/>
              <w:ind w:left="60" w:right="60"/>
              <w:jc w:val="right"/>
              <w:rPr>
                <w:rFonts w:cs="Times New Roman"/>
                <w:color w:val="010205"/>
                <w:sz w:val="22"/>
                <w:szCs w:val="22"/>
              </w:rPr>
            </w:pPr>
            <w:r w:rsidRPr="00A52959">
              <w:rPr>
                <w:rFonts w:cs="Times New Roman"/>
                <w:color w:val="010205"/>
                <w:sz w:val="22"/>
                <w:szCs w:val="22"/>
              </w:rPr>
              <w:t>.933</w:t>
            </w:r>
          </w:p>
        </w:tc>
      </w:tr>
      <w:tr w:rsidR="007072F9" w:rsidRPr="00A52959" w14:paraId="3254C5AF" w14:textId="77777777" w:rsidTr="00705509">
        <w:trPr>
          <w:cantSplit/>
          <w:jc w:val="center"/>
        </w:trPr>
        <w:tc>
          <w:tcPr>
            <w:tcW w:w="734" w:type="dxa"/>
            <w:shd w:val="clear" w:color="auto" w:fill="E0E0E0"/>
          </w:tcPr>
          <w:p w14:paraId="384E25A9" w14:textId="77777777" w:rsidR="007072F9" w:rsidRPr="00A52959" w:rsidRDefault="007072F9" w:rsidP="00705509">
            <w:pPr>
              <w:spacing w:before="60" w:after="60" w:line="240" w:lineRule="auto"/>
              <w:ind w:left="60" w:right="60"/>
              <w:rPr>
                <w:rFonts w:cs="Times New Roman"/>
                <w:color w:val="264A60"/>
                <w:sz w:val="22"/>
                <w:szCs w:val="22"/>
              </w:rPr>
            </w:pPr>
            <w:r w:rsidRPr="00A52959">
              <w:rPr>
                <w:rFonts w:cs="Times New Roman"/>
                <w:color w:val="264A60"/>
                <w:sz w:val="22"/>
                <w:szCs w:val="22"/>
              </w:rPr>
              <w:t>OC4</w:t>
            </w:r>
          </w:p>
        </w:tc>
        <w:tc>
          <w:tcPr>
            <w:tcW w:w="1024" w:type="dxa"/>
            <w:shd w:val="clear" w:color="auto" w:fill="FFFFFF"/>
          </w:tcPr>
          <w:p w14:paraId="2907A2E1"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25006D74"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1C73BB35"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1EE19F59"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50AACA8F"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4329B6C0" w14:textId="77777777" w:rsidR="007072F9" w:rsidRPr="00A52959" w:rsidRDefault="007072F9" w:rsidP="00705509">
            <w:pPr>
              <w:spacing w:before="60" w:after="60" w:line="240" w:lineRule="auto"/>
              <w:ind w:left="60" w:right="60"/>
              <w:jc w:val="right"/>
              <w:rPr>
                <w:rFonts w:cs="Times New Roman"/>
                <w:color w:val="010205"/>
                <w:sz w:val="22"/>
                <w:szCs w:val="22"/>
              </w:rPr>
            </w:pPr>
            <w:r w:rsidRPr="00A52959">
              <w:rPr>
                <w:rFonts w:cs="Times New Roman"/>
                <w:color w:val="010205"/>
                <w:sz w:val="22"/>
                <w:szCs w:val="22"/>
              </w:rPr>
              <w:t>.790</w:t>
            </w:r>
          </w:p>
        </w:tc>
      </w:tr>
      <w:tr w:rsidR="007072F9" w:rsidRPr="00A52959" w14:paraId="57639D76" w14:textId="77777777" w:rsidTr="00705509">
        <w:trPr>
          <w:cantSplit/>
          <w:jc w:val="center"/>
        </w:trPr>
        <w:tc>
          <w:tcPr>
            <w:tcW w:w="734" w:type="dxa"/>
            <w:shd w:val="clear" w:color="auto" w:fill="E0E0E0"/>
          </w:tcPr>
          <w:p w14:paraId="79308D8F" w14:textId="77777777" w:rsidR="007072F9" w:rsidRPr="00A52959" w:rsidRDefault="007072F9" w:rsidP="00705509">
            <w:pPr>
              <w:spacing w:before="60" w:after="60" w:line="240" w:lineRule="auto"/>
              <w:ind w:left="60" w:right="60"/>
              <w:rPr>
                <w:rFonts w:cs="Times New Roman"/>
                <w:color w:val="264A60"/>
                <w:sz w:val="22"/>
                <w:szCs w:val="22"/>
              </w:rPr>
            </w:pPr>
            <w:r w:rsidRPr="00A52959">
              <w:rPr>
                <w:rFonts w:cs="Times New Roman"/>
                <w:color w:val="264A60"/>
                <w:sz w:val="22"/>
                <w:szCs w:val="22"/>
              </w:rPr>
              <w:t>DX1</w:t>
            </w:r>
          </w:p>
        </w:tc>
        <w:tc>
          <w:tcPr>
            <w:tcW w:w="1024" w:type="dxa"/>
            <w:shd w:val="clear" w:color="auto" w:fill="FFFFFF"/>
          </w:tcPr>
          <w:p w14:paraId="56B38F9F"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4199BD86"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420893B3" w14:textId="77777777" w:rsidR="007072F9" w:rsidRPr="00A52959" w:rsidRDefault="007072F9" w:rsidP="00705509">
            <w:pPr>
              <w:spacing w:before="60" w:after="60" w:line="240" w:lineRule="auto"/>
              <w:ind w:left="60" w:right="60"/>
              <w:jc w:val="right"/>
              <w:rPr>
                <w:rFonts w:cs="Times New Roman"/>
                <w:color w:val="010205"/>
                <w:sz w:val="22"/>
                <w:szCs w:val="22"/>
              </w:rPr>
            </w:pPr>
            <w:r w:rsidRPr="00A52959">
              <w:rPr>
                <w:rFonts w:cs="Times New Roman"/>
                <w:color w:val="010205"/>
                <w:sz w:val="22"/>
                <w:szCs w:val="22"/>
              </w:rPr>
              <w:t>.844</w:t>
            </w:r>
          </w:p>
        </w:tc>
        <w:tc>
          <w:tcPr>
            <w:tcW w:w="1025" w:type="dxa"/>
            <w:shd w:val="clear" w:color="auto" w:fill="FFFFFF"/>
          </w:tcPr>
          <w:p w14:paraId="5E170195"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33A49CE0"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4D231EDB" w14:textId="77777777" w:rsidR="007072F9" w:rsidRPr="00A52959" w:rsidRDefault="007072F9" w:rsidP="00705509">
            <w:pPr>
              <w:spacing w:before="60" w:after="60" w:line="240" w:lineRule="auto"/>
              <w:rPr>
                <w:rFonts w:cs="Times New Roman"/>
                <w:color w:val="auto"/>
                <w:sz w:val="22"/>
                <w:szCs w:val="22"/>
              </w:rPr>
            </w:pPr>
          </w:p>
        </w:tc>
      </w:tr>
      <w:tr w:rsidR="007072F9" w:rsidRPr="00A52959" w14:paraId="1F39CB07" w14:textId="77777777" w:rsidTr="00705509">
        <w:trPr>
          <w:cantSplit/>
          <w:jc w:val="center"/>
        </w:trPr>
        <w:tc>
          <w:tcPr>
            <w:tcW w:w="734" w:type="dxa"/>
            <w:shd w:val="clear" w:color="auto" w:fill="E0E0E0"/>
          </w:tcPr>
          <w:p w14:paraId="239C92E8" w14:textId="77777777" w:rsidR="007072F9" w:rsidRPr="00A52959" w:rsidRDefault="007072F9" w:rsidP="00705509">
            <w:pPr>
              <w:spacing w:before="60" w:after="60" w:line="240" w:lineRule="auto"/>
              <w:ind w:left="60" w:right="60"/>
              <w:rPr>
                <w:rFonts w:cs="Times New Roman"/>
                <w:color w:val="264A60"/>
                <w:sz w:val="22"/>
                <w:szCs w:val="22"/>
              </w:rPr>
            </w:pPr>
            <w:r w:rsidRPr="00A52959">
              <w:rPr>
                <w:rFonts w:cs="Times New Roman"/>
                <w:color w:val="264A60"/>
                <w:sz w:val="22"/>
                <w:szCs w:val="22"/>
              </w:rPr>
              <w:t>DX2</w:t>
            </w:r>
          </w:p>
        </w:tc>
        <w:tc>
          <w:tcPr>
            <w:tcW w:w="1024" w:type="dxa"/>
            <w:shd w:val="clear" w:color="auto" w:fill="FFFFFF"/>
          </w:tcPr>
          <w:p w14:paraId="48BC9C5B"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06C7333E"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23057F62" w14:textId="77777777" w:rsidR="007072F9" w:rsidRPr="00A52959" w:rsidRDefault="007072F9" w:rsidP="00705509">
            <w:pPr>
              <w:spacing w:before="60" w:after="60" w:line="240" w:lineRule="auto"/>
              <w:ind w:left="60" w:right="60"/>
              <w:jc w:val="right"/>
              <w:rPr>
                <w:rFonts w:cs="Times New Roman"/>
                <w:color w:val="010205"/>
                <w:sz w:val="22"/>
                <w:szCs w:val="22"/>
              </w:rPr>
            </w:pPr>
            <w:r w:rsidRPr="00A52959">
              <w:rPr>
                <w:rFonts w:cs="Times New Roman"/>
                <w:color w:val="010205"/>
                <w:sz w:val="22"/>
                <w:szCs w:val="22"/>
              </w:rPr>
              <w:t>.922</w:t>
            </w:r>
          </w:p>
        </w:tc>
        <w:tc>
          <w:tcPr>
            <w:tcW w:w="1025" w:type="dxa"/>
            <w:shd w:val="clear" w:color="auto" w:fill="FFFFFF"/>
          </w:tcPr>
          <w:p w14:paraId="24F48C60"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54B9F413"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7CD55564" w14:textId="77777777" w:rsidR="007072F9" w:rsidRPr="00A52959" w:rsidRDefault="007072F9" w:rsidP="00705509">
            <w:pPr>
              <w:spacing w:before="60" w:after="60" w:line="240" w:lineRule="auto"/>
              <w:rPr>
                <w:rFonts w:cs="Times New Roman"/>
                <w:color w:val="auto"/>
                <w:sz w:val="22"/>
                <w:szCs w:val="22"/>
              </w:rPr>
            </w:pPr>
          </w:p>
        </w:tc>
      </w:tr>
      <w:tr w:rsidR="007072F9" w:rsidRPr="00A52959" w14:paraId="5F001EF7" w14:textId="77777777" w:rsidTr="00705509">
        <w:trPr>
          <w:cantSplit/>
          <w:jc w:val="center"/>
        </w:trPr>
        <w:tc>
          <w:tcPr>
            <w:tcW w:w="734" w:type="dxa"/>
            <w:shd w:val="clear" w:color="auto" w:fill="E0E0E0"/>
          </w:tcPr>
          <w:p w14:paraId="072E7C06" w14:textId="77777777" w:rsidR="007072F9" w:rsidRPr="00A52959" w:rsidRDefault="007072F9" w:rsidP="00705509">
            <w:pPr>
              <w:spacing w:before="60" w:after="60" w:line="240" w:lineRule="auto"/>
              <w:ind w:left="60" w:right="60"/>
              <w:rPr>
                <w:rFonts w:cs="Times New Roman"/>
                <w:color w:val="264A60"/>
                <w:sz w:val="22"/>
                <w:szCs w:val="22"/>
              </w:rPr>
            </w:pPr>
            <w:r w:rsidRPr="00A52959">
              <w:rPr>
                <w:rFonts w:cs="Times New Roman"/>
                <w:color w:val="264A60"/>
                <w:sz w:val="22"/>
                <w:szCs w:val="22"/>
              </w:rPr>
              <w:t>DX3</w:t>
            </w:r>
          </w:p>
        </w:tc>
        <w:tc>
          <w:tcPr>
            <w:tcW w:w="1024" w:type="dxa"/>
            <w:shd w:val="clear" w:color="auto" w:fill="FFFFFF"/>
          </w:tcPr>
          <w:p w14:paraId="1D58B9AA"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6FD76D2C"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36841697" w14:textId="77777777" w:rsidR="007072F9" w:rsidRPr="00A52959" w:rsidRDefault="007072F9" w:rsidP="00705509">
            <w:pPr>
              <w:spacing w:before="60" w:after="60" w:line="240" w:lineRule="auto"/>
              <w:ind w:left="60" w:right="60"/>
              <w:jc w:val="right"/>
              <w:rPr>
                <w:rFonts w:cs="Times New Roman"/>
                <w:color w:val="010205"/>
                <w:sz w:val="22"/>
                <w:szCs w:val="22"/>
              </w:rPr>
            </w:pPr>
            <w:r w:rsidRPr="00A52959">
              <w:rPr>
                <w:rFonts w:cs="Times New Roman"/>
                <w:color w:val="010205"/>
                <w:sz w:val="22"/>
                <w:szCs w:val="22"/>
              </w:rPr>
              <w:t>.918</w:t>
            </w:r>
          </w:p>
        </w:tc>
        <w:tc>
          <w:tcPr>
            <w:tcW w:w="1025" w:type="dxa"/>
            <w:shd w:val="clear" w:color="auto" w:fill="FFFFFF"/>
          </w:tcPr>
          <w:p w14:paraId="04635E06"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731AC460"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64EC798E" w14:textId="77777777" w:rsidR="007072F9" w:rsidRPr="00A52959" w:rsidRDefault="007072F9" w:rsidP="00705509">
            <w:pPr>
              <w:spacing w:before="60" w:after="60" w:line="240" w:lineRule="auto"/>
              <w:rPr>
                <w:rFonts w:cs="Times New Roman"/>
                <w:color w:val="auto"/>
                <w:sz w:val="22"/>
                <w:szCs w:val="22"/>
              </w:rPr>
            </w:pPr>
          </w:p>
        </w:tc>
      </w:tr>
      <w:tr w:rsidR="007072F9" w:rsidRPr="00A52959" w14:paraId="2589DAAB" w14:textId="77777777" w:rsidTr="00705509">
        <w:trPr>
          <w:cantSplit/>
          <w:jc w:val="center"/>
        </w:trPr>
        <w:tc>
          <w:tcPr>
            <w:tcW w:w="734" w:type="dxa"/>
            <w:shd w:val="clear" w:color="auto" w:fill="E0E0E0"/>
          </w:tcPr>
          <w:p w14:paraId="22B0D687" w14:textId="77777777" w:rsidR="007072F9" w:rsidRPr="00A52959" w:rsidRDefault="007072F9" w:rsidP="00705509">
            <w:pPr>
              <w:spacing w:before="60" w:after="60" w:line="240" w:lineRule="auto"/>
              <w:ind w:left="60" w:right="60"/>
              <w:rPr>
                <w:rFonts w:cs="Times New Roman"/>
                <w:color w:val="264A60"/>
                <w:sz w:val="22"/>
                <w:szCs w:val="22"/>
              </w:rPr>
            </w:pPr>
            <w:r w:rsidRPr="00A52959">
              <w:rPr>
                <w:rFonts w:cs="Times New Roman"/>
                <w:color w:val="264A60"/>
                <w:sz w:val="22"/>
                <w:szCs w:val="22"/>
              </w:rPr>
              <w:t>DX4</w:t>
            </w:r>
          </w:p>
        </w:tc>
        <w:tc>
          <w:tcPr>
            <w:tcW w:w="1024" w:type="dxa"/>
            <w:shd w:val="clear" w:color="auto" w:fill="FFFFFF"/>
          </w:tcPr>
          <w:p w14:paraId="7522C8FD"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52858AD8"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682C60E6" w14:textId="77777777" w:rsidR="007072F9" w:rsidRPr="00A52959" w:rsidRDefault="007072F9" w:rsidP="00705509">
            <w:pPr>
              <w:spacing w:before="60" w:after="60" w:line="240" w:lineRule="auto"/>
              <w:ind w:left="60" w:right="60"/>
              <w:jc w:val="right"/>
              <w:rPr>
                <w:rFonts w:cs="Times New Roman"/>
                <w:color w:val="010205"/>
                <w:sz w:val="22"/>
                <w:szCs w:val="22"/>
              </w:rPr>
            </w:pPr>
            <w:r w:rsidRPr="00A52959">
              <w:rPr>
                <w:rFonts w:cs="Times New Roman"/>
                <w:color w:val="010205"/>
                <w:sz w:val="22"/>
                <w:szCs w:val="22"/>
              </w:rPr>
              <w:t>.866</w:t>
            </w:r>
          </w:p>
        </w:tc>
        <w:tc>
          <w:tcPr>
            <w:tcW w:w="1025" w:type="dxa"/>
            <w:shd w:val="clear" w:color="auto" w:fill="FFFFFF"/>
          </w:tcPr>
          <w:p w14:paraId="098E4EFE"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33792E48"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4AF148FC" w14:textId="77777777" w:rsidR="007072F9" w:rsidRPr="00A52959" w:rsidRDefault="007072F9" w:rsidP="00705509">
            <w:pPr>
              <w:spacing w:before="60" w:after="60" w:line="240" w:lineRule="auto"/>
              <w:rPr>
                <w:rFonts w:cs="Times New Roman"/>
                <w:color w:val="auto"/>
                <w:sz w:val="22"/>
                <w:szCs w:val="22"/>
              </w:rPr>
            </w:pPr>
          </w:p>
        </w:tc>
      </w:tr>
      <w:tr w:rsidR="007072F9" w:rsidRPr="00A52959" w14:paraId="6BB55E44" w14:textId="77777777" w:rsidTr="00705509">
        <w:trPr>
          <w:cantSplit/>
          <w:jc w:val="center"/>
        </w:trPr>
        <w:tc>
          <w:tcPr>
            <w:tcW w:w="734" w:type="dxa"/>
            <w:shd w:val="clear" w:color="auto" w:fill="E0E0E0"/>
          </w:tcPr>
          <w:p w14:paraId="349693E9" w14:textId="77777777" w:rsidR="007072F9" w:rsidRPr="00A52959" w:rsidRDefault="007072F9" w:rsidP="00705509">
            <w:pPr>
              <w:spacing w:before="60" w:after="60" w:line="240" w:lineRule="auto"/>
              <w:ind w:left="60" w:right="60"/>
              <w:rPr>
                <w:rFonts w:cs="Times New Roman"/>
                <w:color w:val="264A60"/>
                <w:sz w:val="22"/>
                <w:szCs w:val="22"/>
              </w:rPr>
            </w:pPr>
            <w:r w:rsidRPr="00A52959">
              <w:rPr>
                <w:rFonts w:cs="Times New Roman"/>
                <w:color w:val="264A60"/>
                <w:sz w:val="22"/>
                <w:szCs w:val="22"/>
              </w:rPr>
              <w:t>DX5</w:t>
            </w:r>
          </w:p>
        </w:tc>
        <w:tc>
          <w:tcPr>
            <w:tcW w:w="1024" w:type="dxa"/>
            <w:shd w:val="clear" w:color="auto" w:fill="FFFFFF"/>
          </w:tcPr>
          <w:p w14:paraId="0FB5178E"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3155681F"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34883651" w14:textId="77777777" w:rsidR="007072F9" w:rsidRPr="00A52959" w:rsidRDefault="007072F9" w:rsidP="00705509">
            <w:pPr>
              <w:spacing w:before="60" w:after="60" w:line="240" w:lineRule="auto"/>
              <w:ind w:left="60" w:right="60"/>
              <w:jc w:val="right"/>
              <w:rPr>
                <w:rFonts w:cs="Times New Roman"/>
                <w:color w:val="010205"/>
                <w:sz w:val="22"/>
                <w:szCs w:val="22"/>
              </w:rPr>
            </w:pPr>
            <w:r w:rsidRPr="00A52959">
              <w:rPr>
                <w:rFonts w:cs="Times New Roman"/>
                <w:color w:val="010205"/>
                <w:sz w:val="22"/>
                <w:szCs w:val="22"/>
              </w:rPr>
              <w:t>.790</w:t>
            </w:r>
          </w:p>
        </w:tc>
        <w:tc>
          <w:tcPr>
            <w:tcW w:w="1025" w:type="dxa"/>
            <w:shd w:val="clear" w:color="auto" w:fill="FFFFFF"/>
          </w:tcPr>
          <w:p w14:paraId="68989F16"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421BEAC8"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440AC1B0" w14:textId="77777777" w:rsidR="007072F9" w:rsidRPr="00A52959" w:rsidRDefault="007072F9" w:rsidP="00705509">
            <w:pPr>
              <w:spacing w:before="60" w:after="60" w:line="240" w:lineRule="auto"/>
              <w:rPr>
                <w:rFonts w:cs="Times New Roman"/>
                <w:color w:val="auto"/>
                <w:sz w:val="22"/>
                <w:szCs w:val="22"/>
              </w:rPr>
            </w:pPr>
          </w:p>
        </w:tc>
      </w:tr>
      <w:tr w:rsidR="007072F9" w:rsidRPr="00A52959" w14:paraId="78323267" w14:textId="77777777" w:rsidTr="00705509">
        <w:trPr>
          <w:cantSplit/>
          <w:jc w:val="center"/>
        </w:trPr>
        <w:tc>
          <w:tcPr>
            <w:tcW w:w="734" w:type="dxa"/>
            <w:shd w:val="clear" w:color="auto" w:fill="E0E0E0"/>
          </w:tcPr>
          <w:p w14:paraId="27EE5509" w14:textId="77777777" w:rsidR="007072F9" w:rsidRPr="00A52959" w:rsidRDefault="007072F9" w:rsidP="00705509">
            <w:pPr>
              <w:spacing w:before="60" w:after="60" w:line="240" w:lineRule="auto"/>
              <w:ind w:left="60" w:right="60"/>
              <w:rPr>
                <w:rFonts w:cs="Times New Roman"/>
                <w:color w:val="264A60"/>
                <w:sz w:val="22"/>
                <w:szCs w:val="22"/>
              </w:rPr>
            </w:pPr>
            <w:r w:rsidRPr="00A52959">
              <w:rPr>
                <w:rFonts w:cs="Times New Roman"/>
                <w:color w:val="264A60"/>
                <w:sz w:val="22"/>
                <w:szCs w:val="22"/>
              </w:rPr>
              <w:t>BP1</w:t>
            </w:r>
          </w:p>
        </w:tc>
        <w:tc>
          <w:tcPr>
            <w:tcW w:w="1024" w:type="dxa"/>
            <w:shd w:val="clear" w:color="auto" w:fill="FFFFFF"/>
          </w:tcPr>
          <w:p w14:paraId="7D40F755"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405D7981"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5D0B2CFE"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10C9F207" w14:textId="77777777" w:rsidR="007072F9" w:rsidRPr="00A52959" w:rsidRDefault="007072F9" w:rsidP="00705509">
            <w:pPr>
              <w:spacing w:before="60" w:after="60" w:line="240" w:lineRule="auto"/>
              <w:ind w:left="60" w:right="60"/>
              <w:jc w:val="right"/>
              <w:rPr>
                <w:rFonts w:cs="Times New Roman"/>
                <w:color w:val="010205"/>
                <w:sz w:val="22"/>
                <w:szCs w:val="22"/>
              </w:rPr>
            </w:pPr>
            <w:r w:rsidRPr="00A52959">
              <w:rPr>
                <w:rFonts w:cs="Times New Roman"/>
                <w:color w:val="010205"/>
                <w:sz w:val="22"/>
                <w:szCs w:val="22"/>
              </w:rPr>
              <w:t>.880</w:t>
            </w:r>
          </w:p>
        </w:tc>
        <w:tc>
          <w:tcPr>
            <w:tcW w:w="1025" w:type="dxa"/>
            <w:shd w:val="clear" w:color="auto" w:fill="FFFFFF"/>
          </w:tcPr>
          <w:p w14:paraId="2E56C3A5"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519C6742" w14:textId="77777777" w:rsidR="007072F9" w:rsidRPr="00A52959" w:rsidRDefault="007072F9" w:rsidP="00705509">
            <w:pPr>
              <w:spacing w:before="60" w:after="60" w:line="240" w:lineRule="auto"/>
              <w:rPr>
                <w:rFonts w:cs="Times New Roman"/>
                <w:color w:val="auto"/>
                <w:sz w:val="22"/>
                <w:szCs w:val="22"/>
              </w:rPr>
            </w:pPr>
          </w:p>
        </w:tc>
      </w:tr>
      <w:tr w:rsidR="007072F9" w:rsidRPr="00A52959" w14:paraId="7F98957F" w14:textId="77777777" w:rsidTr="00705509">
        <w:trPr>
          <w:cantSplit/>
          <w:jc w:val="center"/>
        </w:trPr>
        <w:tc>
          <w:tcPr>
            <w:tcW w:w="734" w:type="dxa"/>
            <w:shd w:val="clear" w:color="auto" w:fill="E0E0E0"/>
          </w:tcPr>
          <w:p w14:paraId="38C49B0B" w14:textId="77777777" w:rsidR="007072F9" w:rsidRPr="00A52959" w:rsidRDefault="007072F9" w:rsidP="00705509">
            <w:pPr>
              <w:spacing w:before="60" w:after="60" w:line="240" w:lineRule="auto"/>
              <w:ind w:left="60" w:right="60"/>
              <w:rPr>
                <w:rFonts w:cs="Times New Roman"/>
                <w:color w:val="264A60"/>
                <w:sz w:val="22"/>
                <w:szCs w:val="22"/>
              </w:rPr>
            </w:pPr>
            <w:r w:rsidRPr="00A52959">
              <w:rPr>
                <w:rFonts w:cs="Times New Roman"/>
                <w:color w:val="264A60"/>
                <w:sz w:val="22"/>
                <w:szCs w:val="22"/>
              </w:rPr>
              <w:t>BP2</w:t>
            </w:r>
          </w:p>
        </w:tc>
        <w:tc>
          <w:tcPr>
            <w:tcW w:w="1024" w:type="dxa"/>
            <w:shd w:val="clear" w:color="auto" w:fill="FFFFFF"/>
          </w:tcPr>
          <w:p w14:paraId="697CD820"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757C2960"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374C3B57"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028D4F00" w14:textId="77777777" w:rsidR="007072F9" w:rsidRPr="00A52959" w:rsidRDefault="007072F9" w:rsidP="00705509">
            <w:pPr>
              <w:spacing w:before="60" w:after="60" w:line="240" w:lineRule="auto"/>
              <w:ind w:left="60" w:right="60"/>
              <w:jc w:val="right"/>
              <w:rPr>
                <w:rFonts w:cs="Times New Roman"/>
                <w:color w:val="010205"/>
                <w:sz w:val="22"/>
                <w:szCs w:val="22"/>
              </w:rPr>
            </w:pPr>
            <w:r w:rsidRPr="00A52959">
              <w:rPr>
                <w:rFonts w:cs="Times New Roman"/>
                <w:color w:val="010205"/>
                <w:sz w:val="22"/>
                <w:szCs w:val="22"/>
              </w:rPr>
              <w:t>.984</w:t>
            </w:r>
          </w:p>
        </w:tc>
        <w:tc>
          <w:tcPr>
            <w:tcW w:w="1025" w:type="dxa"/>
            <w:shd w:val="clear" w:color="auto" w:fill="FFFFFF"/>
          </w:tcPr>
          <w:p w14:paraId="021C770A"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190F6B6B" w14:textId="77777777" w:rsidR="007072F9" w:rsidRPr="00A52959" w:rsidRDefault="007072F9" w:rsidP="00705509">
            <w:pPr>
              <w:spacing w:before="60" w:after="60" w:line="240" w:lineRule="auto"/>
              <w:rPr>
                <w:rFonts w:cs="Times New Roman"/>
                <w:color w:val="auto"/>
                <w:sz w:val="22"/>
                <w:szCs w:val="22"/>
              </w:rPr>
            </w:pPr>
          </w:p>
        </w:tc>
      </w:tr>
      <w:tr w:rsidR="007072F9" w:rsidRPr="00A52959" w14:paraId="1438279A" w14:textId="77777777" w:rsidTr="00705509">
        <w:trPr>
          <w:cantSplit/>
          <w:jc w:val="center"/>
        </w:trPr>
        <w:tc>
          <w:tcPr>
            <w:tcW w:w="734" w:type="dxa"/>
            <w:shd w:val="clear" w:color="auto" w:fill="E0E0E0"/>
          </w:tcPr>
          <w:p w14:paraId="1BAC131B" w14:textId="77777777" w:rsidR="007072F9" w:rsidRPr="00A52959" w:rsidRDefault="007072F9" w:rsidP="00705509">
            <w:pPr>
              <w:spacing w:before="60" w:after="60" w:line="240" w:lineRule="auto"/>
              <w:ind w:left="60" w:right="60"/>
              <w:rPr>
                <w:rFonts w:cs="Times New Roman"/>
                <w:color w:val="264A60"/>
                <w:sz w:val="22"/>
                <w:szCs w:val="22"/>
              </w:rPr>
            </w:pPr>
            <w:r w:rsidRPr="00A52959">
              <w:rPr>
                <w:rFonts w:cs="Times New Roman"/>
                <w:color w:val="264A60"/>
                <w:sz w:val="22"/>
                <w:szCs w:val="22"/>
              </w:rPr>
              <w:t>BP3</w:t>
            </w:r>
          </w:p>
        </w:tc>
        <w:tc>
          <w:tcPr>
            <w:tcW w:w="1024" w:type="dxa"/>
            <w:shd w:val="clear" w:color="auto" w:fill="FFFFFF"/>
          </w:tcPr>
          <w:p w14:paraId="3365BEB6"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61522608"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2789D98C"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6E6BA520" w14:textId="77777777" w:rsidR="007072F9" w:rsidRPr="00A52959" w:rsidRDefault="007072F9" w:rsidP="00705509">
            <w:pPr>
              <w:spacing w:before="60" w:after="60" w:line="240" w:lineRule="auto"/>
              <w:ind w:left="60" w:right="60"/>
              <w:jc w:val="right"/>
              <w:rPr>
                <w:rFonts w:cs="Times New Roman"/>
                <w:color w:val="010205"/>
                <w:sz w:val="22"/>
                <w:szCs w:val="22"/>
              </w:rPr>
            </w:pPr>
            <w:r w:rsidRPr="00A52959">
              <w:rPr>
                <w:rFonts w:cs="Times New Roman"/>
                <w:color w:val="010205"/>
                <w:sz w:val="22"/>
                <w:szCs w:val="22"/>
              </w:rPr>
              <w:t>.940</w:t>
            </w:r>
          </w:p>
        </w:tc>
        <w:tc>
          <w:tcPr>
            <w:tcW w:w="1025" w:type="dxa"/>
            <w:shd w:val="clear" w:color="auto" w:fill="FFFFFF"/>
          </w:tcPr>
          <w:p w14:paraId="32AAB197"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596BB629" w14:textId="77777777" w:rsidR="007072F9" w:rsidRPr="00A52959" w:rsidRDefault="007072F9" w:rsidP="00705509">
            <w:pPr>
              <w:spacing w:before="60" w:after="60" w:line="240" w:lineRule="auto"/>
              <w:rPr>
                <w:rFonts w:cs="Times New Roman"/>
                <w:color w:val="auto"/>
                <w:sz w:val="22"/>
                <w:szCs w:val="22"/>
              </w:rPr>
            </w:pPr>
          </w:p>
        </w:tc>
      </w:tr>
      <w:tr w:rsidR="007072F9" w:rsidRPr="00A52959" w14:paraId="0B8D9F59" w14:textId="77777777" w:rsidTr="00705509">
        <w:trPr>
          <w:cantSplit/>
          <w:jc w:val="center"/>
        </w:trPr>
        <w:tc>
          <w:tcPr>
            <w:tcW w:w="734" w:type="dxa"/>
            <w:shd w:val="clear" w:color="auto" w:fill="E0E0E0"/>
          </w:tcPr>
          <w:p w14:paraId="4953F737" w14:textId="77777777" w:rsidR="007072F9" w:rsidRPr="00A52959" w:rsidRDefault="007072F9" w:rsidP="00705509">
            <w:pPr>
              <w:spacing w:before="60" w:after="60" w:line="240" w:lineRule="auto"/>
              <w:ind w:left="60" w:right="60"/>
              <w:rPr>
                <w:rFonts w:cs="Times New Roman"/>
                <w:color w:val="264A60"/>
                <w:sz w:val="22"/>
                <w:szCs w:val="22"/>
              </w:rPr>
            </w:pPr>
            <w:r w:rsidRPr="00A52959">
              <w:rPr>
                <w:rFonts w:cs="Times New Roman"/>
                <w:color w:val="264A60"/>
                <w:sz w:val="22"/>
                <w:szCs w:val="22"/>
              </w:rPr>
              <w:t>BP4</w:t>
            </w:r>
          </w:p>
        </w:tc>
        <w:tc>
          <w:tcPr>
            <w:tcW w:w="1024" w:type="dxa"/>
            <w:shd w:val="clear" w:color="auto" w:fill="FFFFFF"/>
          </w:tcPr>
          <w:p w14:paraId="353FE2A1"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6EE618AC"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0C4D64B1"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101C847D" w14:textId="77777777" w:rsidR="007072F9" w:rsidRPr="00A52959" w:rsidRDefault="007072F9" w:rsidP="00705509">
            <w:pPr>
              <w:spacing w:before="60" w:after="60" w:line="240" w:lineRule="auto"/>
              <w:ind w:left="60" w:right="60"/>
              <w:jc w:val="right"/>
              <w:rPr>
                <w:rFonts w:cs="Times New Roman"/>
                <w:color w:val="010205"/>
                <w:sz w:val="22"/>
                <w:szCs w:val="22"/>
              </w:rPr>
            </w:pPr>
            <w:r w:rsidRPr="00A52959">
              <w:rPr>
                <w:rFonts w:cs="Times New Roman"/>
                <w:color w:val="010205"/>
                <w:sz w:val="22"/>
                <w:szCs w:val="22"/>
              </w:rPr>
              <w:t>.822</w:t>
            </w:r>
          </w:p>
        </w:tc>
        <w:tc>
          <w:tcPr>
            <w:tcW w:w="1025" w:type="dxa"/>
            <w:shd w:val="clear" w:color="auto" w:fill="FFFFFF"/>
          </w:tcPr>
          <w:p w14:paraId="31136D01" w14:textId="77777777" w:rsidR="007072F9" w:rsidRPr="00A52959" w:rsidRDefault="007072F9" w:rsidP="00705509">
            <w:pPr>
              <w:spacing w:before="60" w:after="60" w:line="240" w:lineRule="auto"/>
              <w:rPr>
                <w:rFonts w:cs="Times New Roman"/>
                <w:color w:val="auto"/>
                <w:sz w:val="22"/>
                <w:szCs w:val="22"/>
              </w:rPr>
            </w:pPr>
          </w:p>
        </w:tc>
        <w:tc>
          <w:tcPr>
            <w:tcW w:w="1025" w:type="dxa"/>
            <w:shd w:val="clear" w:color="auto" w:fill="FFFFFF"/>
          </w:tcPr>
          <w:p w14:paraId="51497EAD" w14:textId="77777777" w:rsidR="007072F9" w:rsidRPr="00A52959" w:rsidRDefault="007072F9" w:rsidP="00705509">
            <w:pPr>
              <w:spacing w:before="60" w:after="60" w:line="240" w:lineRule="auto"/>
              <w:rPr>
                <w:rFonts w:cs="Times New Roman"/>
                <w:color w:val="auto"/>
                <w:sz w:val="22"/>
                <w:szCs w:val="22"/>
              </w:rPr>
            </w:pPr>
          </w:p>
        </w:tc>
      </w:tr>
      <w:tr w:rsidR="007072F9" w:rsidRPr="00A52959" w14:paraId="10247D88" w14:textId="77777777" w:rsidTr="00705509">
        <w:trPr>
          <w:cantSplit/>
          <w:jc w:val="center"/>
        </w:trPr>
        <w:tc>
          <w:tcPr>
            <w:tcW w:w="6883" w:type="dxa"/>
            <w:gridSpan w:val="7"/>
            <w:shd w:val="clear" w:color="auto" w:fill="FFFFFF"/>
          </w:tcPr>
          <w:p w14:paraId="5326CD68" w14:textId="77777777" w:rsidR="007072F9" w:rsidRPr="00A52959" w:rsidRDefault="007072F9" w:rsidP="00705509">
            <w:pPr>
              <w:spacing w:before="60" w:after="60" w:line="240" w:lineRule="auto"/>
              <w:ind w:left="60" w:right="60"/>
              <w:rPr>
                <w:rFonts w:cs="Times New Roman"/>
                <w:color w:val="010205"/>
                <w:sz w:val="22"/>
                <w:szCs w:val="22"/>
              </w:rPr>
            </w:pPr>
            <w:r w:rsidRPr="00A52959">
              <w:rPr>
                <w:rFonts w:cs="Times New Roman"/>
                <w:color w:val="010205"/>
                <w:sz w:val="22"/>
                <w:szCs w:val="22"/>
              </w:rPr>
              <w:t xml:space="preserve">Extraction Method: Maximum Likelihood. </w:t>
            </w:r>
          </w:p>
          <w:p w14:paraId="12A2F1D7" w14:textId="77777777" w:rsidR="007072F9" w:rsidRPr="00A52959" w:rsidRDefault="007072F9" w:rsidP="00705509">
            <w:pPr>
              <w:spacing w:before="60" w:after="60" w:line="240" w:lineRule="auto"/>
              <w:ind w:left="60" w:right="60"/>
              <w:rPr>
                <w:rFonts w:cs="Times New Roman"/>
                <w:color w:val="010205"/>
                <w:sz w:val="22"/>
                <w:szCs w:val="22"/>
              </w:rPr>
            </w:pPr>
            <w:r w:rsidRPr="00A52959">
              <w:rPr>
                <w:rFonts w:cs="Times New Roman"/>
                <w:color w:val="010205"/>
                <w:sz w:val="22"/>
                <w:szCs w:val="22"/>
              </w:rPr>
              <w:t xml:space="preserve"> Rotation Method: Promax with Kaiser Normalization.</w:t>
            </w:r>
          </w:p>
        </w:tc>
      </w:tr>
      <w:tr w:rsidR="007072F9" w:rsidRPr="00A52959" w14:paraId="3DCF87A5" w14:textId="77777777" w:rsidTr="00705509">
        <w:trPr>
          <w:cantSplit/>
          <w:jc w:val="center"/>
        </w:trPr>
        <w:tc>
          <w:tcPr>
            <w:tcW w:w="6883" w:type="dxa"/>
            <w:gridSpan w:val="7"/>
            <w:shd w:val="clear" w:color="auto" w:fill="FFFFFF"/>
          </w:tcPr>
          <w:p w14:paraId="62F07543" w14:textId="77777777" w:rsidR="007072F9" w:rsidRPr="00A52959" w:rsidRDefault="007072F9" w:rsidP="00705509">
            <w:pPr>
              <w:spacing w:before="60" w:after="60" w:line="240" w:lineRule="auto"/>
              <w:ind w:left="60" w:right="60"/>
              <w:rPr>
                <w:rFonts w:cs="Times New Roman"/>
                <w:color w:val="010205"/>
                <w:sz w:val="22"/>
                <w:szCs w:val="22"/>
              </w:rPr>
            </w:pPr>
            <w:r w:rsidRPr="00A52959">
              <w:rPr>
                <w:rFonts w:cs="Times New Roman"/>
                <w:color w:val="010205"/>
                <w:sz w:val="22"/>
                <w:szCs w:val="22"/>
              </w:rPr>
              <w:t>a. Rotation converged in 6 iterations.</w:t>
            </w:r>
          </w:p>
        </w:tc>
      </w:tr>
    </w:tbl>
    <w:p w14:paraId="0492B7D7" w14:textId="7E4D2E3A" w:rsidR="006420D8" w:rsidRPr="001E7700" w:rsidRDefault="00A52959" w:rsidP="006420D8">
      <w:pPr>
        <w:pStyle w:val="BodyLA0"/>
        <w:jc w:val="right"/>
        <w:rPr>
          <w:rFonts w:cs="Times New Roman"/>
          <w:color w:val="auto"/>
        </w:rPr>
      </w:pPr>
      <w:r>
        <w:rPr>
          <w:rFonts w:cs="Times New Roman"/>
          <w:i/>
          <w:iCs/>
          <w:color w:val="auto"/>
        </w:rPr>
        <w:t>(N</w:t>
      </w:r>
      <w:r w:rsidR="006420D8" w:rsidRPr="001E7700">
        <w:rPr>
          <w:rFonts w:cs="Times New Roman"/>
          <w:i/>
          <w:iCs/>
          <w:color w:val="auto"/>
        </w:rPr>
        <w:t>guồn: kết quả phân tích khảo sát)</w:t>
      </w:r>
    </w:p>
    <w:p w14:paraId="5703B64D" w14:textId="3DE013B2" w:rsidR="006420D8" w:rsidRPr="001E7700" w:rsidRDefault="00BD14CB" w:rsidP="00BD14CB">
      <w:r w:rsidRPr="00BD14CB">
        <w:lastRenderedPageBreak/>
        <w:t>Kết quả cho thấy, 28 biến quan sát được phân thành 6 nhân tố, tất cả các bi</w:t>
      </w:r>
      <w:r>
        <w:t xml:space="preserve">ến quan sát </w:t>
      </w:r>
      <w:r w:rsidRPr="00BD14CB">
        <w:t>đều có hệ số tải nhân tố Factor Loading lớn hơn 0.5</w:t>
      </w:r>
      <w:r w:rsidR="006420D8" w:rsidRPr="001E7700">
        <w:t>.</w:t>
      </w:r>
    </w:p>
    <w:p w14:paraId="46AE33D7" w14:textId="4D3B460F" w:rsidR="004049F4" w:rsidRPr="001E7700" w:rsidRDefault="008C599E" w:rsidP="008C599E">
      <w:pPr>
        <w:pStyle w:val="Heading3"/>
      </w:pPr>
      <w:bookmarkStart w:id="100" w:name="_Toc164772071"/>
      <w:bookmarkStart w:id="101" w:name="_Toc196212684"/>
      <w:r>
        <w:t xml:space="preserve">4.1.3. </w:t>
      </w:r>
      <w:r w:rsidR="004F4F43" w:rsidRPr="001E7700">
        <w:t>K</w:t>
      </w:r>
      <w:r w:rsidR="004049F4" w:rsidRPr="001E7700">
        <w:t>iểm định độ tin cậy thang đo</w:t>
      </w:r>
      <w:bookmarkEnd w:id="100"/>
      <w:bookmarkEnd w:id="101"/>
    </w:p>
    <w:p w14:paraId="4F6DA782" w14:textId="7ADE0EC1" w:rsidR="006420D8" w:rsidRPr="008C599E" w:rsidRDefault="006420D8" w:rsidP="008C599E">
      <w:r w:rsidRPr="001E7700">
        <w:t xml:space="preserve">Các hệ số khác của mô hình đều đảm bảo, </w:t>
      </w:r>
      <w:r w:rsidR="008C599E">
        <w:t xml:space="preserve">tiến hành </w:t>
      </w:r>
      <w:r w:rsidRPr="001E7700">
        <w:t xml:space="preserve">kiểm tra độ tin cậy của mô hình qua </w:t>
      </w:r>
      <w:r w:rsidR="008C599E">
        <w:t>phân tích Reliability Analysis</w:t>
      </w:r>
    </w:p>
    <w:p w14:paraId="017740EC" w14:textId="0DB3BEBC" w:rsidR="008C599E" w:rsidRDefault="008C599E" w:rsidP="008C599E">
      <w:pPr>
        <w:pStyle w:val="Caption"/>
      </w:pPr>
      <w:bookmarkStart w:id="102" w:name="_Toc196212714"/>
      <w:r>
        <w:t xml:space="preserve">Bảng </w:t>
      </w:r>
      <w:fldSimple w:instr=" SEQ Bảng \* ARABIC ">
        <w:r w:rsidR="00A942F0">
          <w:rPr>
            <w:noProof/>
          </w:rPr>
          <w:t>14</w:t>
        </w:r>
      </w:fldSimple>
      <w:r>
        <w:t xml:space="preserve">. </w:t>
      </w:r>
      <w:r w:rsidRPr="008C599E">
        <w:t>Kiểm định độ tin cậy thang đo Cronbach’s Alpha</w:t>
      </w:r>
      <w:bookmarkEnd w:id="102"/>
    </w:p>
    <w:tbl>
      <w:tblPr>
        <w:tblW w:w="8918" w:type="dxa"/>
        <w:tblInd w:w="108" w:type="dxa"/>
        <w:tblCellMar>
          <w:top w:w="15" w:type="dxa"/>
          <w:left w:w="15" w:type="dxa"/>
          <w:bottom w:w="15" w:type="dxa"/>
          <w:right w:w="15" w:type="dxa"/>
        </w:tblCellMar>
        <w:tblLook w:val="04A0" w:firstRow="1" w:lastRow="0" w:firstColumn="1" w:lastColumn="0" w:noHBand="0" w:noVBand="1"/>
      </w:tblPr>
      <w:tblGrid>
        <w:gridCol w:w="1701"/>
        <w:gridCol w:w="664"/>
        <w:gridCol w:w="2354"/>
        <w:gridCol w:w="2354"/>
        <w:gridCol w:w="1845"/>
      </w:tblGrid>
      <w:tr w:rsidR="005F6733" w:rsidRPr="00180A74" w14:paraId="015BCB20" w14:textId="77777777" w:rsidTr="008C599E">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C016EB" w14:textId="77777777" w:rsidR="00CF2225" w:rsidRPr="00180A74" w:rsidRDefault="00CF2225" w:rsidP="008C599E">
            <w:pPr>
              <w:pStyle w:val="BodyBang"/>
              <w:spacing w:line="240" w:lineRule="auto"/>
              <w:rPr>
                <w:rFonts w:cs="Times New Roman"/>
                <w:b/>
                <w:bCs/>
                <w:color w:val="auto"/>
                <w:sz w:val="24"/>
                <w:szCs w:val="24"/>
              </w:rPr>
            </w:pPr>
            <w:r w:rsidRPr="00180A74">
              <w:rPr>
                <w:rFonts w:cs="Times New Roman"/>
                <w:b/>
                <w:bCs/>
                <w:color w:val="auto"/>
                <w:sz w:val="24"/>
                <w:szCs w:val="24"/>
              </w:rPr>
              <w:t>Tên thang đo</w:t>
            </w:r>
          </w:p>
        </w:tc>
        <w:tc>
          <w:tcPr>
            <w:tcW w:w="664" w:type="dxa"/>
            <w:tcBorders>
              <w:top w:val="single" w:sz="4" w:space="0" w:color="000000"/>
              <w:left w:val="single" w:sz="4" w:space="0" w:color="000000"/>
              <w:bottom w:val="single" w:sz="4" w:space="0" w:color="000000"/>
              <w:right w:val="single" w:sz="4" w:space="0" w:color="000000"/>
            </w:tcBorders>
            <w:vAlign w:val="center"/>
          </w:tcPr>
          <w:p w14:paraId="303C1668" w14:textId="77777777" w:rsidR="00CF2225" w:rsidRPr="00180A74" w:rsidRDefault="00CF2225" w:rsidP="008C599E">
            <w:pPr>
              <w:pStyle w:val="BodyBang"/>
              <w:spacing w:line="240" w:lineRule="auto"/>
              <w:jc w:val="center"/>
              <w:rPr>
                <w:rFonts w:cs="Times New Roman"/>
                <w:b/>
                <w:bCs/>
                <w:color w:val="auto"/>
                <w:sz w:val="24"/>
                <w:szCs w:val="24"/>
              </w:rPr>
            </w:pPr>
            <w:r w:rsidRPr="00180A74">
              <w:rPr>
                <w:rFonts w:cs="Times New Roman"/>
                <w:b/>
                <w:bCs/>
                <w:color w:val="auto"/>
                <w:sz w:val="24"/>
                <w:szCs w:val="24"/>
              </w:rPr>
              <w:t>Item</w:t>
            </w:r>
          </w:p>
        </w:tc>
        <w:tc>
          <w:tcPr>
            <w:tcW w:w="2354" w:type="dxa"/>
            <w:tcBorders>
              <w:top w:val="single" w:sz="4" w:space="0" w:color="000000"/>
              <w:left w:val="single" w:sz="4" w:space="0" w:color="000000"/>
              <w:bottom w:val="single" w:sz="4" w:space="0" w:color="000000"/>
              <w:right w:val="single" w:sz="4" w:space="0" w:color="000000"/>
            </w:tcBorders>
            <w:vAlign w:val="bottom"/>
          </w:tcPr>
          <w:p w14:paraId="6F7784F4" w14:textId="1C88C7A6" w:rsidR="00CF2225" w:rsidRPr="00180A74" w:rsidRDefault="00CF2225" w:rsidP="008C599E">
            <w:pPr>
              <w:pStyle w:val="BodyBang"/>
              <w:spacing w:line="240" w:lineRule="auto"/>
              <w:jc w:val="center"/>
              <w:rPr>
                <w:rFonts w:cs="Times New Roman"/>
                <w:b/>
                <w:bCs/>
                <w:color w:val="auto"/>
                <w:sz w:val="24"/>
                <w:szCs w:val="24"/>
              </w:rPr>
            </w:pPr>
            <w:r w:rsidRPr="00180A74">
              <w:rPr>
                <w:rFonts w:cs="Times New Roman"/>
                <w:b/>
                <w:color w:val="auto"/>
                <w:sz w:val="24"/>
                <w:szCs w:val="24"/>
              </w:rPr>
              <w:t>Corrected Item-Total Correlation</w:t>
            </w:r>
          </w:p>
        </w:tc>
        <w:tc>
          <w:tcPr>
            <w:tcW w:w="2354" w:type="dxa"/>
            <w:tcBorders>
              <w:top w:val="single" w:sz="4" w:space="0" w:color="000000"/>
              <w:left w:val="single" w:sz="4" w:space="0" w:color="000000"/>
              <w:bottom w:val="single" w:sz="4" w:space="0" w:color="000000"/>
              <w:right w:val="single" w:sz="4" w:space="0" w:color="000000"/>
            </w:tcBorders>
            <w:vAlign w:val="bottom"/>
          </w:tcPr>
          <w:p w14:paraId="4D482C66" w14:textId="465FEFCA" w:rsidR="00CF2225" w:rsidRPr="00180A74" w:rsidRDefault="00CF2225" w:rsidP="008C599E">
            <w:pPr>
              <w:pStyle w:val="BodyBang"/>
              <w:spacing w:line="240" w:lineRule="auto"/>
              <w:jc w:val="center"/>
              <w:rPr>
                <w:rFonts w:cs="Times New Roman"/>
                <w:b/>
                <w:bCs/>
                <w:color w:val="auto"/>
                <w:sz w:val="24"/>
                <w:szCs w:val="24"/>
              </w:rPr>
            </w:pPr>
            <w:r w:rsidRPr="00180A74">
              <w:rPr>
                <w:rFonts w:cs="Times New Roman"/>
                <w:b/>
                <w:color w:val="auto"/>
                <w:sz w:val="24"/>
                <w:szCs w:val="24"/>
              </w:rPr>
              <w:t>Cronbach's Alpha if Item Deleted</w:t>
            </w:r>
          </w:p>
        </w:tc>
        <w:tc>
          <w:tcPr>
            <w:tcW w:w="1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E911C7" w14:textId="77777777" w:rsidR="00CF2225" w:rsidRPr="00180A74" w:rsidRDefault="00CF2225" w:rsidP="008C599E">
            <w:pPr>
              <w:pStyle w:val="BodyBang"/>
              <w:spacing w:line="240" w:lineRule="auto"/>
              <w:jc w:val="center"/>
              <w:rPr>
                <w:rFonts w:cs="Times New Roman"/>
                <w:b/>
                <w:bCs/>
                <w:color w:val="auto"/>
                <w:sz w:val="24"/>
                <w:szCs w:val="24"/>
              </w:rPr>
            </w:pPr>
            <w:r w:rsidRPr="00180A74">
              <w:rPr>
                <w:rFonts w:cs="Times New Roman"/>
                <w:b/>
                <w:bCs/>
                <w:color w:val="auto"/>
                <w:sz w:val="24"/>
                <w:szCs w:val="24"/>
              </w:rPr>
              <w:t>Cronbach’s Alpha</w:t>
            </w:r>
          </w:p>
        </w:tc>
      </w:tr>
      <w:tr w:rsidR="005F6733" w:rsidRPr="00180A74" w14:paraId="65546EB4" w14:textId="77777777" w:rsidTr="008C599E">
        <w:tc>
          <w:tcPr>
            <w:tcW w:w="1701"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32EC904" w14:textId="28B782D3" w:rsidR="00CF2225" w:rsidRPr="00180A74" w:rsidRDefault="00CF2225" w:rsidP="008C599E">
            <w:pPr>
              <w:pStyle w:val="BodyBang"/>
              <w:spacing w:line="240" w:lineRule="auto"/>
              <w:jc w:val="center"/>
              <w:rPr>
                <w:rFonts w:cs="Times New Roman"/>
                <w:color w:val="auto"/>
                <w:sz w:val="24"/>
                <w:szCs w:val="24"/>
              </w:rPr>
            </w:pPr>
            <w:r w:rsidRPr="00180A74">
              <w:rPr>
                <w:rFonts w:cs="Times New Roman"/>
                <w:color w:val="auto"/>
                <w:sz w:val="24"/>
                <w:szCs w:val="24"/>
              </w:rPr>
              <w:t>Khả năng đổi mới (IC)</w:t>
            </w:r>
          </w:p>
        </w:tc>
        <w:tc>
          <w:tcPr>
            <w:tcW w:w="664" w:type="dxa"/>
            <w:tcBorders>
              <w:top w:val="single" w:sz="4" w:space="0" w:color="000000"/>
              <w:left w:val="single" w:sz="4" w:space="0" w:color="000000"/>
              <w:bottom w:val="single" w:sz="4" w:space="0" w:color="000000"/>
              <w:right w:val="single" w:sz="4" w:space="0" w:color="000000"/>
            </w:tcBorders>
            <w:vAlign w:val="center"/>
          </w:tcPr>
          <w:p w14:paraId="44E27ED0" w14:textId="08FCB6AA" w:rsidR="00CF2225" w:rsidRPr="00180A74" w:rsidRDefault="00CF2225" w:rsidP="008C599E">
            <w:pPr>
              <w:pStyle w:val="BodyBang"/>
              <w:spacing w:line="240" w:lineRule="auto"/>
              <w:jc w:val="center"/>
              <w:rPr>
                <w:rFonts w:cs="Times New Roman"/>
                <w:color w:val="auto"/>
                <w:sz w:val="24"/>
                <w:szCs w:val="24"/>
              </w:rPr>
            </w:pPr>
            <w:r w:rsidRPr="00180A74">
              <w:rPr>
                <w:rFonts w:cs="Times New Roman"/>
                <w:color w:val="auto"/>
                <w:sz w:val="24"/>
                <w:szCs w:val="24"/>
              </w:rPr>
              <w:t>IC1</w:t>
            </w:r>
          </w:p>
        </w:tc>
        <w:tc>
          <w:tcPr>
            <w:tcW w:w="2354" w:type="dxa"/>
            <w:tcBorders>
              <w:top w:val="single" w:sz="4" w:space="0" w:color="000000"/>
              <w:left w:val="single" w:sz="4" w:space="0" w:color="000000"/>
              <w:bottom w:val="single" w:sz="4" w:space="0" w:color="000000"/>
              <w:right w:val="single" w:sz="4" w:space="0" w:color="000000"/>
            </w:tcBorders>
          </w:tcPr>
          <w:p w14:paraId="1104F065" w14:textId="1161FC73" w:rsidR="00CF2225" w:rsidRPr="00180A74" w:rsidRDefault="00CF2225" w:rsidP="008C599E">
            <w:pPr>
              <w:pStyle w:val="BodyBang"/>
              <w:spacing w:line="240" w:lineRule="auto"/>
              <w:jc w:val="center"/>
              <w:rPr>
                <w:rFonts w:cs="Times New Roman"/>
                <w:color w:val="auto"/>
                <w:sz w:val="24"/>
                <w:szCs w:val="24"/>
              </w:rPr>
            </w:pPr>
            <w:r w:rsidRPr="00180A74">
              <w:rPr>
                <w:rFonts w:cs="Times New Roman"/>
                <w:color w:val="auto"/>
                <w:sz w:val="24"/>
                <w:szCs w:val="24"/>
              </w:rPr>
              <w:t>0.824</w:t>
            </w:r>
          </w:p>
        </w:tc>
        <w:tc>
          <w:tcPr>
            <w:tcW w:w="2354" w:type="dxa"/>
            <w:tcBorders>
              <w:top w:val="single" w:sz="4" w:space="0" w:color="000000"/>
              <w:left w:val="single" w:sz="4" w:space="0" w:color="000000"/>
              <w:bottom w:val="single" w:sz="4" w:space="0" w:color="000000"/>
              <w:right w:val="single" w:sz="4" w:space="0" w:color="000000"/>
            </w:tcBorders>
          </w:tcPr>
          <w:p w14:paraId="6CDBFA60" w14:textId="383DB13C" w:rsidR="00CF2225" w:rsidRPr="00180A74" w:rsidRDefault="00CF2225" w:rsidP="008C599E">
            <w:pPr>
              <w:pStyle w:val="BodyBang"/>
              <w:spacing w:line="240" w:lineRule="auto"/>
              <w:jc w:val="center"/>
              <w:rPr>
                <w:rFonts w:cs="Times New Roman"/>
                <w:color w:val="auto"/>
                <w:sz w:val="24"/>
                <w:szCs w:val="24"/>
              </w:rPr>
            </w:pPr>
            <w:r w:rsidRPr="00180A74">
              <w:rPr>
                <w:rFonts w:cs="Times New Roman"/>
                <w:color w:val="auto"/>
                <w:sz w:val="24"/>
                <w:szCs w:val="24"/>
              </w:rPr>
              <w:t>0.940</w:t>
            </w:r>
          </w:p>
        </w:tc>
        <w:tc>
          <w:tcPr>
            <w:tcW w:w="1845"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F575B3F" w14:textId="3E831FF0" w:rsidR="00CF2225" w:rsidRPr="00180A74" w:rsidRDefault="00CF2225" w:rsidP="008C599E">
            <w:pPr>
              <w:pStyle w:val="BodyBang"/>
              <w:spacing w:line="240" w:lineRule="auto"/>
              <w:jc w:val="center"/>
              <w:rPr>
                <w:rFonts w:cs="Times New Roman"/>
                <w:color w:val="auto"/>
                <w:sz w:val="24"/>
                <w:szCs w:val="24"/>
              </w:rPr>
            </w:pPr>
            <w:r w:rsidRPr="00180A74">
              <w:rPr>
                <w:rFonts w:cs="Times New Roman"/>
                <w:color w:val="auto"/>
                <w:sz w:val="24"/>
                <w:szCs w:val="24"/>
              </w:rPr>
              <w:t>0.947</w:t>
            </w:r>
          </w:p>
        </w:tc>
      </w:tr>
      <w:tr w:rsidR="005F6733" w:rsidRPr="00180A74" w14:paraId="72E335E4" w14:textId="77777777" w:rsidTr="008C599E">
        <w:tc>
          <w:tcPr>
            <w:tcW w:w="1701" w:type="dxa"/>
            <w:vMerge/>
            <w:tcBorders>
              <w:left w:val="single" w:sz="4" w:space="0" w:color="000000"/>
              <w:right w:val="single" w:sz="4" w:space="0" w:color="000000"/>
            </w:tcBorders>
            <w:tcMar>
              <w:top w:w="0" w:type="dxa"/>
              <w:left w:w="108" w:type="dxa"/>
              <w:bottom w:w="0" w:type="dxa"/>
              <w:right w:w="108" w:type="dxa"/>
            </w:tcMar>
            <w:vAlign w:val="center"/>
          </w:tcPr>
          <w:p w14:paraId="7327E207" w14:textId="77777777" w:rsidR="00CF2225" w:rsidRPr="00180A74" w:rsidRDefault="00CF2225" w:rsidP="008C599E">
            <w:pPr>
              <w:pStyle w:val="BodyBang"/>
              <w:spacing w:line="240" w:lineRule="auto"/>
              <w:jc w:val="center"/>
              <w:rPr>
                <w:rFonts w:cs="Times New Roman"/>
                <w:color w:val="auto"/>
                <w:sz w:val="24"/>
                <w:szCs w:val="24"/>
              </w:rPr>
            </w:pPr>
          </w:p>
        </w:tc>
        <w:tc>
          <w:tcPr>
            <w:tcW w:w="664" w:type="dxa"/>
            <w:tcBorders>
              <w:top w:val="single" w:sz="4" w:space="0" w:color="000000"/>
              <w:left w:val="single" w:sz="4" w:space="0" w:color="000000"/>
              <w:bottom w:val="single" w:sz="4" w:space="0" w:color="000000"/>
              <w:right w:val="single" w:sz="4" w:space="0" w:color="000000"/>
            </w:tcBorders>
            <w:vAlign w:val="center"/>
          </w:tcPr>
          <w:p w14:paraId="5C17234C" w14:textId="735A44CE" w:rsidR="00CF2225" w:rsidRPr="00180A74" w:rsidRDefault="00CF2225" w:rsidP="008C599E">
            <w:pPr>
              <w:pStyle w:val="BodyBang"/>
              <w:spacing w:line="240" w:lineRule="auto"/>
              <w:jc w:val="center"/>
              <w:rPr>
                <w:rFonts w:cs="Times New Roman"/>
                <w:color w:val="auto"/>
                <w:sz w:val="24"/>
                <w:szCs w:val="24"/>
              </w:rPr>
            </w:pPr>
            <w:r w:rsidRPr="00180A74">
              <w:rPr>
                <w:rFonts w:cs="Times New Roman"/>
                <w:color w:val="auto"/>
                <w:sz w:val="24"/>
                <w:szCs w:val="24"/>
              </w:rPr>
              <w:t>IC2</w:t>
            </w:r>
          </w:p>
        </w:tc>
        <w:tc>
          <w:tcPr>
            <w:tcW w:w="2354" w:type="dxa"/>
            <w:tcBorders>
              <w:top w:val="single" w:sz="4" w:space="0" w:color="000000"/>
              <w:left w:val="single" w:sz="4" w:space="0" w:color="000000"/>
              <w:bottom w:val="single" w:sz="4" w:space="0" w:color="000000"/>
              <w:right w:val="single" w:sz="4" w:space="0" w:color="000000"/>
            </w:tcBorders>
          </w:tcPr>
          <w:p w14:paraId="27EA9275" w14:textId="771E722F" w:rsidR="00CF2225" w:rsidRPr="00180A74" w:rsidRDefault="00CF2225" w:rsidP="008C599E">
            <w:pPr>
              <w:pStyle w:val="BodyBang"/>
              <w:spacing w:line="240" w:lineRule="auto"/>
              <w:jc w:val="center"/>
              <w:rPr>
                <w:rFonts w:cs="Times New Roman"/>
                <w:color w:val="auto"/>
                <w:sz w:val="24"/>
                <w:szCs w:val="24"/>
              </w:rPr>
            </w:pPr>
            <w:r w:rsidRPr="00180A74">
              <w:rPr>
                <w:rFonts w:cs="Times New Roman"/>
                <w:color w:val="auto"/>
                <w:sz w:val="24"/>
                <w:szCs w:val="24"/>
              </w:rPr>
              <w:t>0.882</w:t>
            </w:r>
          </w:p>
        </w:tc>
        <w:tc>
          <w:tcPr>
            <w:tcW w:w="2354" w:type="dxa"/>
            <w:tcBorders>
              <w:top w:val="single" w:sz="4" w:space="0" w:color="000000"/>
              <w:left w:val="single" w:sz="4" w:space="0" w:color="000000"/>
              <w:bottom w:val="single" w:sz="4" w:space="0" w:color="000000"/>
              <w:right w:val="single" w:sz="4" w:space="0" w:color="000000"/>
            </w:tcBorders>
          </w:tcPr>
          <w:p w14:paraId="6ABED4DB" w14:textId="31C50E89" w:rsidR="00CF2225" w:rsidRPr="00180A74" w:rsidRDefault="00CF2225" w:rsidP="008C599E">
            <w:pPr>
              <w:pStyle w:val="BodyBang"/>
              <w:spacing w:line="240" w:lineRule="auto"/>
              <w:jc w:val="center"/>
              <w:rPr>
                <w:rFonts w:cs="Times New Roman"/>
                <w:color w:val="auto"/>
                <w:sz w:val="24"/>
                <w:szCs w:val="24"/>
              </w:rPr>
            </w:pPr>
            <w:r w:rsidRPr="00180A74">
              <w:rPr>
                <w:rFonts w:cs="Times New Roman"/>
                <w:color w:val="auto"/>
                <w:sz w:val="24"/>
                <w:szCs w:val="24"/>
              </w:rPr>
              <w:t>0.930</w:t>
            </w:r>
          </w:p>
        </w:tc>
        <w:tc>
          <w:tcPr>
            <w:tcW w:w="1845" w:type="dxa"/>
            <w:vMerge/>
            <w:tcBorders>
              <w:left w:val="single" w:sz="4" w:space="0" w:color="000000"/>
              <w:right w:val="single" w:sz="4" w:space="0" w:color="000000"/>
            </w:tcBorders>
            <w:tcMar>
              <w:top w:w="0" w:type="dxa"/>
              <w:left w:w="108" w:type="dxa"/>
              <w:bottom w:w="0" w:type="dxa"/>
              <w:right w:w="108" w:type="dxa"/>
            </w:tcMar>
            <w:vAlign w:val="center"/>
          </w:tcPr>
          <w:p w14:paraId="0E79D4BE" w14:textId="77777777" w:rsidR="00CF2225" w:rsidRPr="00180A74" w:rsidRDefault="00CF2225" w:rsidP="008C599E">
            <w:pPr>
              <w:pStyle w:val="BodyBang"/>
              <w:spacing w:line="240" w:lineRule="auto"/>
              <w:jc w:val="center"/>
              <w:rPr>
                <w:rFonts w:cs="Times New Roman"/>
                <w:color w:val="auto"/>
                <w:sz w:val="24"/>
                <w:szCs w:val="24"/>
              </w:rPr>
            </w:pPr>
          </w:p>
        </w:tc>
      </w:tr>
      <w:tr w:rsidR="005F6733" w:rsidRPr="00180A74" w14:paraId="6BAF0CFD" w14:textId="77777777" w:rsidTr="008C599E">
        <w:tc>
          <w:tcPr>
            <w:tcW w:w="1701" w:type="dxa"/>
            <w:vMerge/>
            <w:tcBorders>
              <w:left w:val="single" w:sz="4" w:space="0" w:color="000000"/>
              <w:right w:val="single" w:sz="4" w:space="0" w:color="000000"/>
            </w:tcBorders>
            <w:tcMar>
              <w:top w:w="0" w:type="dxa"/>
              <w:left w:w="108" w:type="dxa"/>
              <w:bottom w:w="0" w:type="dxa"/>
              <w:right w:w="108" w:type="dxa"/>
            </w:tcMar>
            <w:vAlign w:val="center"/>
          </w:tcPr>
          <w:p w14:paraId="119766DD" w14:textId="77777777" w:rsidR="00CF2225" w:rsidRPr="00180A74" w:rsidRDefault="00CF2225" w:rsidP="008C599E">
            <w:pPr>
              <w:pStyle w:val="BodyBang"/>
              <w:spacing w:line="240" w:lineRule="auto"/>
              <w:jc w:val="center"/>
              <w:rPr>
                <w:rFonts w:cs="Times New Roman"/>
                <w:color w:val="auto"/>
                <w:sz w:val="24"/>
                <w:szCs w:val="24"/>
              </w:rPr>
            </w:pPr>
          </w:p>
        </w:tc>
        <w:tc>
          <w:tcPr>
            <w:tcW w:w="664" w:type="dxa"/>
            <w:tcBorders>
              <w:top w:val="single" w:sz="4" w:space="0" w:color="000000"/>
              <w:left w:val="single" w:sz="4" w:space="0" w:color="000000"/>
              <w:bottom w:val="single" w:sz="4" w:space="0" w:color="000000"/>
              <w:right w:val="single" w:sz="4" w:space="0" w:color="000000"/>
            </w:tcBorders>
            <w:vAlign w:val="center"/>
          </w:tcPr>
          <w:p w14:paraId="7851E9A6" w14:textId="0225D74E" w:rsidR="00CF2225" w:rsidRPr="00180A74" w:rsidRDefault="00CF2225" w:rsidP="008C599E">
            <w:pPr>
              <w:pStyle w:val="BodyBang"/>
              <w:spacing w:line="240" w:lineRule="auto"/>
              <w:jc w:val="center"/>
              <w:rPr>
                <w:rFonts w:cs="Times New Roman"/>
                <w:color w:val="auto"/>
                <w:sz w:val="24"/>
                <w:szCs w:val="24"/>
              </w:rPr>
            </w:pPr>
            <w:r w:rsidRPr="00180A74">
              <w:rPr>
                <w:rFonts w:cs="Times New Roman"/>
                <w:color w:val="auto"/>
                <w:sz w:val="24"/>
                <w:szCs w:val="24"/>
              </w:rPr>
              <w:t>IC3</w:t>
            </w:r>
          </w:p>
        </w:tc>
        <w:tc>
          <w:tcPr>
            <w:tcW w:w="2354" w:type="dxa"/>
            <w:tcBorders>
              <w:top w:val="single" w:sz="4" w:space="0" w:color="000000"/>
              <w:left w:val="single" w:sz="4" w:space="0" w:color="000000"/>
              <w:bottom w:val="single" w:sz="4" w:space="0" w:color="000000"/>
              <w:right w:val="single" w:sz="4" w:space="0" w:color="000000"/>
            </w:tcBorders>
          </w:tcPr>
          <w:p w14:paraId="6A64209D" w14:textId="660F6DEE" w:rsidR="00CF2225" w:rsidRPr="00180A74" w:rsidRDefault="00CF2225" w:rsidP="008C599E">
            <w:pPr>
              <w:pStyle w:val="BodyBang"/>
              <w:spacing w:line="240" w:lineRule="auto"/>
              <w:jc w:val="center"/>
              <w:rPr>
                <w:rFonts w:cs="Times New Roman"/>
                <w:color w:val="auto"/>
                <w:sz w:val="24"/>
                <w:szCs w:val="24"/>
              </w:rPr>
            </w:pPr>
            <w:r w:rsidRPr="00180A74">
              <w:rPr>
                <w:rFonts w:cs="Times New Roman"/>
                <w:color w:val="auto"/>
                <w:sz w:val="24"/>
                <w:szCs w:val="24"/>
              </w:rPr>
              <w:t>0.923</w:t>
            </w:r>
          </w:p>
        </w:tc>
        <w:tc>
          <w:tcPr>
            <w:tcW w:w="2354" w:type="dxa"/>
            <w:tcBorders>
              <w:top w:val="single" w:sz="4" w:space="0" w:color="000000"/>
              <w:left w:val="single" w:sz="4" w:space="0" w:color="000000"/>
              <w:bottom w:val="single" w:sz="4" w:space="0" w:color="000000"/>
              <w:right w:val="single" w:sz="4" w:space="0" w:color="000000"/>
            </w:tcBorders>
          </w:tcPr>
          <w:p w14:paraId="237E6A6C" w14:textId="6FCB5909" w:rsidR="00CF2225" w:rsidRPr="00180A74" w:rsidRDefault="00CF2225" w:rsidP="008C599E">
            <w:pPr>
              <w:pStyle w:val="BodyBang"/>
              <w:spacing w:line="240" w:lineRule="auto"/>
              <w:jc w:val="center"/>
              <w:rPr>
                <w:rFonts w:cs="Times New Roman"/>
                <w:color w:val="auto"/>
                <w:sz w:val="24"/>
                <w:szCs w:val="24"/>
              </w:rPr>
            </w:pPr>
            <w:r w:rsidRPr="00180A74">
              <w:rPr>
                <w:rFonts w:cs="Times New Roman"/>
                <w:color w:val="auto"/>
                <w:sz w:val="24"/>
                <w:szCs w:val="24"/>
              </w:rPr>
              <w:t>0.922</w:t>
            </w:r>
          </w:p>
        </w:tc>
        <w:tc>
          <w:tcPr>
            <w:tcW w:w="1845" w:type="dxa"/>
            <w:vMerge/>
            <w:tcBorders>
              <w:left w:val="single" w:sz="4" w:space="0" w:color="000000"/>
              <w:right w:val="single" w:sz="4" w:space="0" w:color="000000"/>
            </w:tcBorders>
            <w:tcMar>
              <w:top w:w="0" w:type="dxa"/>
              <w:left w:w="108" w:type="dxa"/>
              <w:bottom w:w="0" w:type="dxa"/>
              <w:right w:w="108" w:type="dxa"/>
            </w:tcMar>
            <w:vAlign w:val="center"/>
          </w:tcPr>
          <w:p w14:paraId="5E1BCDB2" w14:textId="77777777" w:rsidR="00CF2225" w:rsidRPr="00180A74" w:rsidRDefault="00CF2225" w:rsidP="008C599E">
            <w:pPr>
              <w:pStyle w:val="BodyBang"/>
              <w:spacing w:line="240" w:lineRule="auto"/>
              <w:jc w:val="center"/>
              <w:rPr>
                <w:rFonts w:cs="Times New Roman"/>
                <w:color w:val="auto"/>
                <w:sz w:val="24"/>
                <w:szCs w:val="24"/>
              </w:rPr>
            </w:pPr>
          </w:p>
        </w:tc>
      </w:tr>
      <w:tr w:rsidR="005F6733" w:rsidRPr="00180A74" w14:paraId="6B2EE6FE" w14:textId="77777777" w:rsidTr="008C599E">
        <w:tc>
          <w:tcPr>
            <w:tcW w:w="1701" w:type="dxa"/>
            <w:vMerge/>
            <w:tcBorders>
              <w:left w:val="single" w:sz="4" w:space="0" w:color="000000"/>
              <w:right w:val="single" w:sz="4" w:space="0" w:color="000000"/>
            </w:tcBorders>
            <w:tcMar>
              <w:top w:w="0" w:type="dxa"/>
              <w:left w:w="108" w:type="dxa"/>
              <w:bottom w:w="0" w:type="dxa"/>
              <w:right w:w="108" w:type="dxa"/>
            </w:tcMar>
            <w:vAlign w:val="center"/>
          </w:tcPr>
          <w:p w14:paraId="35923242" w14:textId="77777777" w:rsidR="00CF2225" w:rsidRPr="00180A74" w:rsidRDefault="00CF2225" w:rsidP="008C599E">
            <w:pPr>
              <w:pStyle w:val="BodyBang"/>
              <w:spacing w:line="240" w:lineRule="auto"/>
              <w:jc w:val="center"/>
              <w:rPr>
                <w:rFonts w:cs="Times New Roman"/>
                <w:color w:val="auto"/>
                <w:sz w:val="24"/>
                <w:szCs w:val="24"/>
              </w:rPr>
            </w:pPr>
          </w:p>
        </w:tc>
        <w:tc>
          <w:tcPr>
            <w:tcW w:w="664" w:type="dxa"/>
            <w:tcBorders>
              <w:top w:val="single" w:sz="4" w:space="0" w:color="000000"/>
              <w:left w:val="single" w:sz="4" w:space="0" w:color="000000"/>
              <w:bottom w:val="single" w:sz="4" w:space="0" w:color="000000"/>
              <w:right w:val="single" w:sz="4" w:space="0" w:color="000000"/>
            </w:tcBorders>
            <w:vAlign w:val="center"/>
          </w:tcPr>
          <w:p w14:paraId="449EDAA1" w14:textId="65512BDA" w:rsidR="00CF2225" w:rsidRPr="00180A74" w:rsidRDefault="00CF2225" w:rsidP="008C599E">
            <w:pPr>
              <w:pStyle w:val="BodyBang"/>
              <w:spacing w:line="240" w:lineRule="auto"/>
              <w:jc w:val="center"/>
              <w:rPr>
                <w:rFonts w:cs="Times New Roman"/>
                <w:color w:val="auto"/>
                <w:sz w:val="24"/>
                <w:szCs w:val="24"/>
              </w:rPr>
            </w:pPr>
            <w:r w:rsidRPr="00180A74">
              <w:rPr>
                <w:rFonts w:cs="Times New Roman"/>
                <w:color w:val="auto"/>
                <w:sz w:val="24"/>
                <w:szCs w:val="24"/>
              </w:rPr>
              <w:t>IC4</w:t>
            </w:r>
          </w:p>
        </w:tc>
        <w:tc>
          <w:tcPr>
            <w:tcW w:w="2354" w:type="dxa"/>
            <w:tcBorders>
              <w:top w:val="single" w:sz="4" w:space="0" w:color="000000"/>
              <w:left w:val="single" w:sz="4" w:space="0" w:color="000000"/>
              <w:bottom w:val="single" w:sz="4" w:space="0" w:color="000000"/>
              <w:right w:val="single" w:sz="4" w:space="0" w:color="000000"/>
            </w:tcBorders>
          </w:tcPr>
          <w:p w14:paraId="3488C487" w14:textId="78F94336" w:rsidR="00CF2225" w:rsidRPr="00180A74" w:rsidRDefault="00CF2225" w:rsidP="008C599E">
            <w:pPr>
              <w:pStyle w:val="BodyBang"/>
              <w:spacing w:line="240" w:lineRule="auto"/>
              <w:jc w:val="center"/>
              <w:rPr>
                <w:rFonts w:cs="Times New Roman"/>
                <w:color w:val="auto"/>
                <w:sz w:val="24"/>
                <w:szCs w:val="24"/>
              </w:rPr>
            </w:pPr>
            <w:r w:rsidRPr="00180A74">
              <w:rPr>
                <w:rFonts w:cs="Times New Roman"/>
                <w:color w:val="auto"/>
                <w:sz w:val="24"/>
                <w:szCs w:val="24"/>
              </w:rPr>
              <w:t>0.869</w:t>
            </w:r>
          </w:p>
        </w:tc>
        <w:tc>
          <w:tcPr>
            <w:tcW w:w="2354" w:type="dxa"/>
            <w:tcBorders>
              <w:top w:val="single" w:sz="4" w:space="0" w:color="000000"/>
              <w:left w:val="single" w:sz="4" w:space="0" w:color="000000"/>
              <w:bottom w:val="single" w:sz="4" w:space="0" w:color="000000"/>
              <w:right w:val="single" w:sz="4" w:space="0" w:color="000000"/>
            </w:tcBorders>
          </w:tcPr>
          <w:p w14:paraId="0A83DFF3" w14:textId="6723A21B" w:rsidR="00CF2225" w:rsidRPr="00180A74" w:rsidRDefault="00CF2225" w:rsidP="008C599E">
            <w:pPr>
              <w:pStyle w:val="BodyBang"/>
              <w:spacing w:line="240" w:lineRule="auto"/>
              <w:jc w:val="center"/>
              <w:rPr>
                <w:rFonts w:cs="Times New Roman"/>
                <w:color w:val="auto"/>
                <w:sz w:val="24"/>
                <w:szCs w:val="24"/>
              </w:rPr>
            </w:pPr>
            <w:r w:rsidRPr="00180A74">
              <w:rPr>
                <w:rFonts w:cs="Times New Roman"/>
                <w:color w:val="auto"/>
                <w:sz w:val="24"/>
                <w:szCs w:val="24"/>
              </w:rPr>
              <w:t>0.932</w:t>
            </w:r>
          </w:p>
        </w:tc>
        <w:tc>
          <w:tcPr>
            <w:tcW w:w="1845" w:type="dxa"/>
            <w:vMerge/>
            <w:tcBorders>
              <w:left w:val="single" w:sz="4" w:space="0" w:color="000000"/>
              <w:right w:val="single" w:sz="4" w:space="0" w:color="000000"/>
            </w:tcBorders>
            <w:tcMar>
              <w:top w:w="0" w:type="dxa"/>
              <w:left w:w="108" w:type="dxa"/>
              <w:bottom w:w="0" w:type="dxa"/>
              <w:right w:w="108" w:type="dxa"/>
            </w:tcMar>
            <w:vAlign w:val="center"/>
          </w:tcPr>
          <w:p w14:paraId="41441037" w14:textId="77777777" w:rsidR="00CF2225" w:rsidRPr="00180A74" w:rsidRDefault="00CF2225" w:rsidP="008C599E">
            <w:pPr>
              <w:pStyle w:val="BodyBang"/>
              <w:spacing w:line="240" w:lineRule="auto"/>
              <w:jc w:val="center"/>
              <w:rPr>
                <w:rFonts w:cs="Times New Roman"/>
                <w:color w:val="auto"/>
                <w:sz w:val="24"/>
                <w:szCs w:val="24"/>
              </w:rPr>
            </w:pPr>
          </w:p>
        </w:tc>
      </w:tr>
      <w:tr w:rsidR="005F6733" w:rsidRPr="00180A74" w14:paraId="5564E6BC" w14:textId="77777777" w:rsidTr="008C599E">
        <w:tc>
          <w:tcPr>
            <w:tcW w:w="1701"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14:paraId="01609663" w14:textId="77777777" w:rsidR="00CF2225" w:rsidRPr="00180A74" w:rsidRDefault="00CF2225" w:rsidP="008C599E">
            <w:pPr>
              <w:pStyle w:val="BodyBang"/>
              <w:spacing w:line="240" w:lineRule="auto"/>
              <w:jc w:val="center"/>
              <w:rPr>
                <w:rFonts w:cs="Times New Roman"/>
                <w:color w:val="auto"/>
                <w:sz w:val="24"/>
                <w:szCs w:val="24"/>
              </w:rPr>
            </w:pPr>
          </w:p>
        </w:tc>
        <w:tc>
          <w:tcPr>
            <w:tcW w:w="664" w:type="dxa"/>
            <w:tcBorders>
              <w:top w:val="single" w:sz="4" w:space="0" w:color="000000"/>
              <w:left w:val="single" w:sz="4" w:space="0" w:color="000000"/>
              <w:bottom w:val="single" w:sz="4" w:space="0" w:color="auto"/>
              <w:right w:val="single" w:sz="4" w:space="0" w:color="000000"/>
            </w:tcBorders>
            <w:vAlign w:val="center"/>
          </w:tcPr>
          <w:p w14:paraId="71760E08" w14:textId="2AF34E07" w:rsidR="00CF2225" w:rsidRPr="00180A74" w:rsidRDefault="00CF2225" w:rsidP="008C599E">
            <w:pPr>
              <w:pStyle w:val="BodyBang"/>
              <w:spacing w:line="240" w:lineRule="auto"/>
              <w:jc w:val="center"/>
              <w:rPr>
                <w:rFonts w:cs="Times New Roman"/>
                <w:color w:val="auto"/>
                <w:sz w:val="24"/>
                <w:szCs w:val="24"/>
              </w:rPr>
            </w:pPr>
            <w:r w:rsidRPr="00180A74">
              <w:rPr>
                <w:rFonts w:cs="Times New Roman"/>
                <w:color w:val="auto"/>
                <w:sz w:val="24"/>
                <w:szCs w:val="24"/>
              </w:rPr>
              <w:t>IC5</w:t>
            </w:r>
          </w:p>
        </w:tc>
        <w:tc>
          <w:tcPr>
            <w:tcW w:w="2354" w:type="dxa"/>
            <w:tcBorders>
              <w:top w:val="single" w:sz="4" w:space="0" w:color="000000"/>
              <w:left w:val="single" w:sz="4" w:space="0" w:color="000000"/>
              <w:bottom w:val="single" w:sz="4" w:space="0" w:color="auto"/>
              <w:right w:val="single" w:sz="4" w:space="0" w:color="000000"/>
            </w:tcBorders>
          </w:tcPr>
          <w:p w14:paraId="512A2FD4" w14:textId="0D946336" w:rsidR="00CF2225" w:rsidRPr="00180A74" w:rsidRDefault="00CF2225" w:rsidP="008C599E">
            <w:pPr>
              <w:pStyle w:val="BodyBang"/>
              <w:spacing w:line="240" w:lineRule="auto"/>
              <w:jc w:val="center"/>
              <w:rPr>
                <w:rFonts w:cs="Times New Roman"/>
                <w:color w:val="auto"/>
                <w:sz w:val="24"/>
                <w:szCs w:val="24"/>
              </w:rPr>
            </w:pPr>
            <w:r w:rsidRPr="00180A74">
              <w:rPr>
                <w:rFonts w:cs="Times New Roman"/>
                <w:color w:val="auto"/>
                <w:sz w:val="24"/>
                <w:szCs w:val="24"/>
              </w:rPr>
              <w:t>0.783</w:t>
            </w:r>
          </w:p>
        </w:tc>
        <w:tc>
          <w:tcPr>
            <w:tcW w:w="2354" w:type="dxa"/>
            <w:tcBorders>
              <w:top w:val="single" w:sz="4" w:space="0" w:color="000000"/>
              <w:left w:val="single" w:sz="4" w:space="0" w:color="000000"/>
              <w:bottom w:val="single" w:sz="4" w:space="0" w:color="auto"/>
              <w:right w:val="single" w:sz="4" w:space="0" w:color="000000"/>
            </w:tcBorders>
          </w:tcPr>
          <w:p w14:paraId="47C697E4" w14:textId="5D0EDF1E" w:rsidR="00CF2225" w:rsidRPr="00180A74" w:rsidRDefault="00CF2225" w:rsidP="008C599E">
            <w:pPr>
              <w:pStyle w:val="BodyBang"/>
              <w:spacing w:line="240" w:lineRule="auto"/>
              <w:jc w:val="center"/>
              <w:rPr>
                <w:rFonts w:cs="Times New Roman"/>
                <w:color w:val="auto"/>
                <w:sz w:val="24"/>
                <w:szCs w:val="24"/>
              </w:rPr>
            </w:pPr>
            <w:r w:rsidRPr="00180A74">
              <w:rPr>
                <w:rFonts w:cs="Times New Roman"/>
                <w:color w:val="auto"/>
                <w:sz w:val="24"/>
                <w:szCs w:val="24"/>
              </w:rPr>
              <w:t>0.948</w:t>
            </w:r>
          </w:p>
        </w:tc>
        <w:tc>
          <w:tcPr>
            <w:tcW w:w="1845"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14:paraId="39824384" w14:textId="77777777" w:rsidR="00CF2225" w:rsidRPr="00180A74" w:rsidRDefault="00CF2225" w:rsidP="008C599E">
            <w:pPr>
              <w:pStyle w:val="BodyBang"/>
              <w:spacing w:line="240" w:lineRule="auto"/>
              <w:jc w:val="center"/>
              <w:rPr>
                <w:rFonts w:cs="Times New Roman"/>
                <w:color w:val="auto"/>
                <w:sz w:val="24"/>
                <w:szCs w:val="24"/>
              </w:rPr>
            </w:pPr>
          </w:p>
        </w:tc>
      </w:tr>
      <w:tr w:rsidR="005F6733" w:rsidRPr="00180A74" w14:paraId="78903C19" w14:textId="77777777" w:rsidTr="008C599E">
        <w:tc>
          <w:tcPr>
            <w:tcW w:w="170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BD7097" w14:textId="2318906E" w:rsidR="00CF2225" w:rsidRPr="00180A74" w:rsidRDefault="00CF2225" w:rsidP="008C599E">
            <w:pPr>
              <w:pStyle w:val="BodyBang"/>
              <w:spacing w:line="240" w:lineRule="auto"/>
              <w:jc w:val="center"/>
              <w:rPr>
                <w:rFonts w:cs="Times New Roman"/>
                <w:color w:val="auto"/>
                <w:sz w:val="24"/>
                <w:szCs w:val="24"/>
              </w:rPr>
            </w:pPr>
            <w:r w:rsidRPr="00180A74">
              <w:rPr>
                <w:rFonts w:cs="Times New Roman"/>
                <w:color w:val="auto"/>
                <w:sz w:val="24"/>
                <w:szCs w:val="24"/>
              </w:rPr>
              <w:t>Hạ tầng công nghệ thông tin (IT)</w:t>
            </w:r>
          </w:p>
        </w:tc>
        <w:tc>
          <w:tcPr>
            <w:tcW w:w="664" w:type="dxa"/>
            <w:tcBorders>
              <w:top w:val="single" w:sz="4" w:space="0" w:color="auto"/>
              <w:left w:val="single" w:sz="4" w:space="0" w:color="auto"/>
              <w:bottom w:val="single" w:sz="4" w:space="0" w:color="auto"/>
              <w:right w:val="single" w:sz="4" w:space="0" w:color="auto"/>
            </w:tcBorders>
            <w:vAlign w:val="center"/>
          </w:tcPr>
          <w:p w14:paraId="78952ED0" w14:textId="7E6FEF0C" w:rsidR="00CF2225" w:rsidRPr="00180A74" w:rsidRDefault="00CF2225" w:rsidP="008C599E">
            <w:pPr>
              <w:pStyle w:val="BodyBang"/>
              <w:spacing w:line="240" w:lineRule="auto"/>
              <w:jc w:val="center"/>
              <w:rPr>
                <w:rFonts w:cs="Times New Roman"/>
                <w:color w:val="auto"/>
                <w:sz w:val="24"/>
                <w:szCs w:val="24"/>
              </w:rPr>
            </w:pPr>
            <w:r w:rsidRPr="00180A74">
              <w:rPr>
                <w:rFonts w:cs="Times New Roman"/>
                <w:color w:val="auto"/>
                <w:sz w:val="24"/>
                <w:szCs w:val="24"/>
              </w:rPr>
              <w:t>IT1</w:t>
            </w:r>
          </w:p>
        </w:tc>
        <w:tc>
          <w:tcPr>
            <w:tcW w:w="2354" w:type="dxa"/>
            <w:tcBorders>
              <w:top w:val="single" w:sz="4" w:space="0" w:color="auto"/>
              <w:left w:val="single" w:sz="4" w:space="0" w:color="auto"/>
              <w:bottom w:val="single" w:sz="4" w:space="0" w:color="auto"/>
              <w:right w:val="single" w:sz="4" w:space="0" w:color="auto"/>
            </w:tcBorders>
          </w:tcPr>
          <w:p w14:paraId="097AF24E" w14:textId="10AEB402" w:rsidR="00CF2225" w:rsidRPr="00180A74" w:rsidRDefault="00CF2225" w:rsidP="008C599E">
            <w:pPr>
              <w:pStyle w:val="BodyBang"/>
              <w:spacing w:line="240" w:lineRule="auto"/>
              <w:jc w:val="center"/>
              <w:rPr>
                <w:rFonts w:cs="Times New Roman"/>
                <w:color w:val="auto"/>
                <w:sz w:val="24"/>
                <w:szCs w:val="24"/>
              </w:rPr>
            </w:pPr>
            <w:r w:rsidRPr="00180A74">
              <w:rPr>
                <w:rFonts w:cs="Times New Roman"/>
                <w:color w:val="auto"/>
                <w:sz w:val="24"/>
                <w:szCs w:val="24"/>
              </w:rPr>
              <w:t>0.883</w:t>
            </w:r>
          </w:p>
        </w:tc>
        <w:tc>
          <w:tcPr>
            <w:tcW w:w="2354" w:type="dxa"/>
            <w:tcBorders>
              <w:top w:val="single" w:sz="4" w:space="0" w:color="auto"/>
              <w:left w:val="single" w:sz="4" w:space="0" w:color="auto"/>
              <w:bottom w:val="single" w:sz="4" w:space="0" w:color="auto"/>
              <w:right w:val="single" w:sz="4" w:space="0" w:color="auto"/>
            </w:tcBorders>
          </w:tcPr>
          <w:p w14:paraId="1A2E812B" w14:textId="6829029F" w:rsidR="00CF2225" w:rsidRPr="00180A74" w:rsidRDefault="00CF2225" w:rsidP="008C599E">
            <w:pPr>
              <w:pStyle w:val="BodyBang"/>
              <w:spacing w:line="240" w:lineRule="auto"/>
              <w:jc w:val="center"/>
              <w:rPr>
                <w:rFonts w:cs="Times New Roman"/>
                <w:color w:val="auto"/>
                <w:sz w:val="24"/>
                <w:szCs w:val="24"/>
              </w:rPr>
            </w:pPr>
            <w:r w:rsidRPr="00180A74">
              <w:rPr>
                <w:rFonts w:cs="Times New Roman"/>
                <w:color w:val="auto"/>
                <w:sz w:val="24"/>
                <w:szCs w:val="24"/>
              </w:rPr>
              <w:t>0.947</w:t>
            </w:r>
          </w:p>
        </w:tc>
        <w:tc>
          <w:tcPr>
            <w:tcW w:w="184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673CB2" w14:textId="1A4C152C" w:rsidR="00CF2225" w:rsidRPr="00180A74" w:rsidRDefault="00CF2225" w:rsidP="008C599E">
            <w:pPr>
              <w:pStyle w:val="BodyBang"/>
              <w:spacing w:line="240" w:lineRule="auto"/>
              <w:jc w:val="center"/>
              <w:rPr>
                <w:rFonts w:cs="Times New Roman"/>
                <w:color w:val="auto"/>
                <w:sz w:val="24"/>
                <w:szCs w:val="24"/>
              </w:rPr>
            </w:pPr>
            <w:r w:rsidRPr="00180A74">
              <w:rPr>
                <w:rFonts w:cs="Times New Roman"/>
                <w:color w:val="auto"/>
                <w:sz w:val="24"/>
                <w:szCs w:val="24"/>
              </w:rPr>
              <w:t>0.957</w:t>
            </w:r>
          </w:p>
        </w:tc>
      </w:tr>
      <w:tr w:rsidR="005F6733" w:rsidRPr="00180A74" w14:paraId="40193D9C" w14:textId="77777777" w:rsidTr="008C599E">
        <w:tc>
          <w:tcPr>
            <w:tcW w:w="1701" w:type="dxa"/>
            <w:vMerge/>
            <w:tcBorders>
              <w:top w:val="single" w:sz="4" w:space="0" w:color="auto"/>
              <w:left w:val="single" w:sz="4" w:space="0" w:color="000000"/>
              <w:right w:val="single" w:sz="4" w:space="0" w:color="000000"/>
            </w:tcBorders>
            <w:tcMar>
              <w:top w:w="0" w:type="dxa"/>
              <w:left w:w="108" w:type="dxa"/>
              <w:bottom w:w="0" w:type="dxa"/>
              <w:right w:w="108" w:type="dxa"/>
            </w:tcMar>
            <w:vAlign w:val="center"/>
          </w:tcPr>
          <w:p w14:paraId="505E7734" w14:textId="77777777" w:rsidR="00CF2225" w:rsidRPr="00180A74" w:rsidRDefault="00CF2225" w:rsidP="008C599E">
            <w:pPr>
              <w:pStyle w:val="BodyBang"/>
              <w:spacing w:line="240" w:lineRule="auto"/>
              <w:jc w:val="center"/>
              <w:rPr>
                <w:rFonts w:cs="Times New Roman"/>
                <w:color w:val="auto"/>
                <w:sz w:val="24"/>
                <w:szCs w:val="24"/>
              </w:rPr>
            </w:pPr>
          </w:p>
        </w:tc>
        <w:tc>
          <w:tcPr>
            <w:tcW w:w="664" w:type="dxa"/>
            <w:tcBorders>
              <w:top w:val="single" w:sz="4" w:space="0" w:color="auto"/>
              <w:left w:val="single" w:sz="4" w:space="0" w:color="000000"/>
              <w:bottom w:val="single" w:sz="4" w:space="0" w:color="000000"/>
              <w:right w:val="single" w:sz="4" w:space="0" w:color="000000"/>
            </w:tcBorders>
            <w:vAlign w:val="center"/>
          </w:tcPr>
          <w:p w14:paraId="530FE3ED" w14:textId="68C39B42" w:rsidR="00CF2225" w:rsidRPr="00180A74" w:rsidRDefault="00CF2225" w:rsidP="008C599E">
            <w:pPr>
              <w:pStyle w:val="BodyBang"/>
              <w:spacing w:line="240" w:lineRule="auto"/>
              <w:jc w:val="center"/>
              <w:rPr>
                <w:rFonts w:cs="Times New Roman"/>
                <w:color w:val="auto"/>
                <w:sz w:val="24"/>
                <w:szCs w:val="24"/>
              </w:rPr>
            </w:pPr>
            <w:r w:rsidRPr="00180A74">
              <w:rPr>
                <w:rFonts w:cs="Times New Roman"/>
                <w:color w:val="auto"/>
                <w:sz w:val="24"/>
                <w:szCs w:val="24"/>
              </w:rPr>
              <w:t>IT2</w:t>
            </w:r>
          </w:p>
        </w:tc>
        <w:tc>
          <w:tcPr>
            <w:tcW w:w="2354" w:type="dxa"/>
            <w:tcBorders>
              <w:top w:val="single" w:sz="4" w:space="0" w:color="auto"/>
              <w:left w:val="single" w:sz="4" w:space="0" w:color="000000"/>
              <w:bottom w:val="single" w:sz="4" w:space="0" w:color="000000"/>
              <w:right w:val="single" w:sz="4" w:space="0" w:color="000000"/>
            </w:tcBorders>
          </w:tcPr>
          <w:p w14:paraId="543CC9A2" w14:textId="193C7CB5" w:rsidR="00CF2225" w:rsidRPr="00180A74" w:rsidRDefault="00CF2225" w:rsidP="008C599E">
            <w:pPr>
              <w:pStyle w:val="BodyBang"/>
              <w:spacing w:line="240" w:lineRule="auto"/>
              <w:jc w:val="center"/>
              <w:rPr>
                <w:rFonts w:cs="Times New Roman"/>
                <w:color w:val="auto"/>
                <w:sz w:val="24"/>
                <w:szCs w:val="24"/>
              </w:rPr>
            </w:pPr>
            <w:r w:rsidRPr="00180A74">
              <w:rPr>
                <w:rFonts w:cs="Times New Roman"/>
                <w:color w:val="auto"/>
                <w:sz w:val="24"/>
                <w:szCs w:val="24"/>
              </w:rPr>
              <w:t>0.929</w:t>
            </w:r>
          </w:p>
        </w:tc>
        <w:tc>
          <w:tcPr>
            <w:tcW w:w="2354" w:type="dxa"/>
            <w:tcBorders>
              <w:top w:val="single" w:sz="4" w:space="0" w:color="auto"/>
              <w:left w:val="single" w:sz="4" w:space="0" w:color="000000"/>
              <w:bottom w:val="single" w:sz="4" w:space="0" w:color="000000"/>
              <w:right w:val="single" w:sz="4" w:space="0" w:color="000000"/>
            </w:tcBorders>
          </w:tcPr>
          <w:p w14:paraId="6EC70246" w14:textId="08566CED" w:rsidR="00CF2225" w:rsidRPr="00180A74" w:rsidRDefault="00CF2225" w:rsidP="008C599E">
            <w:pPr>
              <w:pStyle w:val="BodyBang"/>
              <w:spacing w:line="240" w:lineRule="auto"/>
              <w:jc w:val="center"/>
              <w:rPr>
                <w:rFonts w:cs="Times New Roman"/>
                <w:color w:val="auto"/>
                <w:sz w:val="24"/>
                <w:szCs w:val="24"/>
              </w:rPr>
            </w:pPr>
            <w:r w:rsidRPr="00180A74">
              <w:rPr>
                <w:rFonts w:cs="Times New Roman"/>
                <w:color w:val="auto"/>
                <w:sz w:val="24"/>
                <w:szCs w:val="24"/>
              </w:rPr>
              <w:t>0.939</w:t>
            </w:r>
          </w:p>
        </w:tc>
        <w:tc>
          <w:tcPr>
            <w:tcW w:w="1845" w:type="dxa"/>
            <w:vMerge/>
            <w:tcBorders>
              <w:top w:val="single" w:sz="4" w:space="0" w:color="auto"/>
              <w:left w:val="single" w:sz="4" w:space="0" w:color="000000"/>
              <w:right w:val="single" w:sz="4" w:space="0" w:color="000000"/>
            </w:tcBorders>
            <w:tcMar>
              <w:top w:w="0" w:type="dxa"/>
              <w:left w:w="108" w:type="dxa"/>
              <w:bottom w:w="0" w:type="dxa"/>
              <w:right w:w="108" w:type="dxa"/>
            </w:tcMar>
            <w:vAlign w:val="center"/>
          </w:tcPr>
          <w:p w14:paraId="78646F92" w14:textId="77777777" w:rsidR="00CF2225" w:rsidRPr="00180A74" w:rsidRDefault="00CF2225" w:rsidP="008C599E">
            <w:pPr>
              <w:pStyle w:val="BodyBang"/>
              <w:spacing w:line="240" w:lineRule="auto"/>
              <w:jc w:val="center"/>
              <w:rPr>
                <w:rFonts w:cs="Times New Roman"/>
                <w:color w:val="auto"/>
                <w:sz w:val="24"/>
                <w:szCs w:val="24"/>
              </w:rPr>
            </w:pPr>
          </w:p>
        </w:tc>
      </w:tr>
      <w:tr w:rsidR="005F6733" w:rsidRPr="00180A74" w14:paraId="512185B5" w14:textId="77777777" w:rsidTr="008C599E">
        <w:tc>
          <w:tcPr>
            <w:tcW w:w="1701" w:type="dxa"/>
            <w:vMerge/>
            <w:tcBorders>
              <w:left w:val="single" w:sz="4" w:space="0" w:color="000000"/>
              <w:right w:val="single" w:sz="4" w:space="0" w:color="000000"/>
            </w:tcBorders>
            <w:tcMar>
              <w:top w:w="0" w:type="dxa"/>
              <w:left w:w="108" w:type="dxa"/>
              <w:bottom w:w="0" w:type="dxa"/>
              <w:right w:w="108" w:type="dxa"/>
            </w:tcMar>
            <w:vAlign w:val="center"/>
          </w:tcPr>
          <w:p w14:paraId="235D5008" w14:textId="77777777" w:rsidR="00CF2225" w:rsidRPr="00180A74" w:rsidRDefault="00CF2225" w:rsidP="008C599E">
            <w:pPr>
              <w:pStyle w:val="BodyBang"/>
              <w:spacing w:line="240" w:lineRule="auto"/>
              <w:jc w:val="center"/>
              <w:rPr>
                <w:rFonts w:cs="Times New Roman"/>
                <w:color w:val="auto"/>
                <w:sz w:val="24"/>
                <w:szCs w:val="24"/>
              </w:rPr>
            </w:pPr>
          </w:p>
        </w:tc>
        <w:tc>
          <w:tcPr>
            <w:tcW w:w="664" w:type="dxa"/>
            <w:tcBorders>
              <w:top w:val="single" w:sz="4" w:space="0" w:color="000000"/>
              <w:left w:val="single" w:sz="4" w:space="0" w:color="000000"/>
              <w:bottom w:val="single" w:sz="4" w:space="0" w:color="000000"/>
              <w:right w:val="single" w:sz="4" w:space="0" w:color="000000"/>
            </w:tcBorders>
            <w:vAlign w:val="center"/>
          </w:tcPr>
          <w:p w14:paraId="4DD40BE3" w14:textId="44125844" w:rsidR="00CF2225" w:rsidRPr="00180A74" w:rsidRDefault="00CF2225" w:rsidP="008C599E">
            <w:pPr>
              <w:pStyle w:val="BodyBang"/>
              <w:spacing w:line="240" w:lineRule="auto"/>
              <w:jc w:val="center"/>
              <w:rPr>
                <w:rFonts w:cs="Times New Roman"/>
                <w:color w:val="auto"/>
                <w:sz w:val="24"/>
                <w:szCs w:val="24"/>
              </w:rPr>
            </w:pPr>
            <w:r w:rsidRPr="00180A74">
              <w:rPr>
                <w:rFonts w:cs="Times New Roman"/>
                <w:color w:val="auto"/>
                <w:sz w:val="24"/>
                <w:szCs w:val="24"/>
              </w:rPr>
              <w:t>IT3</w:t>
            </w:r>
          </w:p>
        </w:tc>
        <w:tc>
          <w:tcPr>
            <w:tcW w:w="2354" w:type="dxa"/>
            <w:tcBorders>
              <w:top w:val="single" w:sz="4" w:space="0" w:color="000000"/>
              <w:left w:val="single" w:sz="4" w:space="0" w:color="000000"/>
              <w:bottom w:val="single" w:sz="4" w:space="0" w:color="000000"/>
              <w:right w:val="single" w:sz="4" w:space="0" w:color="000000"/>
            </w:tcBorders>
          </w:tcPr>
          <w:p w14:paraId="7618423F" w14:textId="4088E646" w:rsidR="00CF2225" w:rsidRPr="00180A74" w:rsidRDefault="00CF2225" w:rsidP="008C599E">
            <w:pPr>
              <w:pStyle w:val="BodyBang"/>
              <w:spacing w:line="240" w:lineRule="auto"/>
              <w:jc w:val="center"/>
              <w:rPr>
                <w:rFonts w:cs="Times New Roman"/>
                <w:color w:val="auto"/>
                <w:sz w:val="24"/>
                <w:szCs w:val="24"/>
              </w:rPr>
            </w:pPr>
            <w:r w:rsidRPr="00180A74">
              <w:rPr>
                <w:rFonts w:cs="Times New Roman"/>
                <w:color w:val="auto"/>
                <w:sz w:val="24"/>
                <w:szCs w:val="24"/>
              </w:rPr>
              <w:t>0.935</w:t>
            </w:r>
          </w:p>
        </w:tc>
        <w:tc>
          <w:tcPr>
            <w:tcW w:w="2354" w:type="dxa"/>
            <w:tcBorders>
              <w:top w:val="single" w:sz="4" w:space="0" w:color="000000"/>
              <w:left w:val="single" w:sz="4" w:space="0" w:color="000000"/>
              <w:bottom w:val="single" w:sz="4" w:space="0" w:color="000000"/>
              <w:right w:val="single" w:sz="4" w:space="0" w:color="000000"/>
            </w:tcBorders>
          </w:tcPr>
          <w:p w14:paraId="504FDDB4" w14:textId="769D676F" w:rsidR="00CF2225" w:rsidRPr="00180A74" w:rsidRDefault="00CF2225" w:rsidP="008C599E">
            <w:pPr>
              <w:pStyle w:val="BodyBang"/>
              <w:spacing w:line="240" w:lineRule="auto"/>
              <w:jc w:val="center"/>
              <w:rPr>
                <w:rFonts w:cs="Times New Roman"/>
                <w:color w:val="auto"/>
                <w:sz w:val="24"/>
                <w:szCs w:val="24"/>
              </w:rPr>
            </w:pPr>
            <w:r w:rsidRPr="00180A74">
              <w:rPr>
                <w:rFonts w:cs="Times New Roman"/>
                <w:color w:val="auto"/>
                <w:sz w:val="24"/>
                <w:szCs w:val="24"/>
              </w:rPr>
              <w:t>0.938</w:t>
            </w:r>
          </w:p>
        </w:tc>
        <w:tc>
          <w:tcPr>
            <w:tcW w:w="1845" w:type="dxa"/>
            <w:vMerge/>
            <w:tcBorders>
              <w:left w:val="single" w:sz="4" w:space="0" w:color="000000"/>
              <w:right w:val="single" w:sz="4" w:space="0" w:color="000000"/>
            </w:tcBorders>
            <w:tcMar>
              <w:top w:w="0" w:type="dxa"/>
              <w:left w:w="108" w:type="dxa"/>
              <w:bottom w:w="0" w:type="dxa"/>
              <w:right w:w="108" w:type="dxa"/>
            </w:tcMar>
            <w:vAlign w:val="center"/>
          </w:tcPr>
          <w:p w14:paraId="4C361070" w14:textId="77777777" w:rsidR="00CF2225" w:rsidRPr="00180A74" w:rsidRDefault="00CF2225" w:rsidP="008C599E">
            <w:pPr>
              <w:pStyle w:val="BodyBang"/>
              <w:spacing w:line="240" w:lineRule="auto"/>
              <w:jc w:val="center"/>
              <w:rPr>
                <w:rFonts w:cs="Times New Roman"/>
                <w:color w:val="auto"/>
                <w:sz w:val="24"/>
                <w:szCs w:val="24"/>
              </w:rPr>
            </w:pPr>
          </w:p>
        </w:tc>
      </w:tr>
      <w:tr w:rsidR="005F6733" w:rsidRPr="00180A74" w14:paraId="0E73080A" w14:textId="77777777" w:rsidTr="008C599E">
        <w:tc>
          <w:tcPr>
            <w:tcW w:w="1701" w:type="dxa"/>
            <w:vMerge/>
            <w:tcBorders>
              <w:left w:val="single" w:sz="4" w:space="0" w:color="000000"/>
              <w:right w:val="single" w:sz="4" w:space="0" w:color="000000"/>
            </w:tcBorders>
            <w:tcMar>
              <w:top w:w="0" w:type="dxa"/>
              <w:left w:w="108" w:type="dxa"/>
              <w:bottom w:w="0" w:type="dxa"/>
              <w:right w:w="108" w:type="dxa"/>
            </w:tcMar>
            <w:vAlign w:val="center"/>
          </w:tcPr>
          <w:p w14:paraId="0E13559C" w14:textId="77777777" w:rsidR="00CF2225" w:rsidRPr="00180A74" w:rsidRDefault="00CF2225" w:rsidP="008C599E">
            <w:pPr>
              <w:pStyle w:val="BodyBang"/>
              <w:spacing w:line="240" w:lineRule="auto"/>
              <w:jc w:val="center"/>
              <w:rPr>
                <w:rFonts w:cs="Times New Roman"/>
                <w:color w:val="auto"/>
                <w:sz w:val="24"/>
                <w:szCs w:val="24"/>
              </w:rPr>
            </w:pPr>
          </w:p>
        </w:tc>
        <w:tc>
          <w:tcPr>
            <w:tcW w:w="664" w:type="dxa"/>
            <w:tcBorders>
              <w:top w:val="single" w:sz="4" w:space="0" w:color="000000"/>
              <w:left w:val="single" w:sz="4" w:space="0" w:color="000000"/>
              <w:bottom w:val="single" w:sz="4" w:space="0" w:color="000000"/>
              <w:right w:val="single" w:sz="4" w:space="0" w:color="000000"/>
            </w:tcBorders>
            <w:vAlign w:val="center"/>
          </w:tcPr>
          <w:p w14:paraId="16C807E2" w14:textId="139440AE" w:rsidR="00CF2225" w:rsidRPr="00180A74" w:rsidRDefault="00CF2225" w:rsidP="008C599E">
            <w:pPr>
              <w:pStyle w:val="BodyBang"/>
              <w:spacing w:line="240" w:lineRule="auto"/>
              <w:jc w:val="center"/>
              <w:rPr>
                <w:rFonts w:cs="Times New Roman"/>
                <w:color w:val="auto"/>
                <w:sz w:val="24"/>
                <w:szCs w:val="24"/>
              </w:rPr>
            </w:pPr>
            <w:r w:rsidRPr="00180A74">
              <w:rPr>
                <w:rFonts w:cs="Times New Roman"/>
                <w:color w:val="auto"/>
                <w:sz w:val="24"/>
                <w:szCs w:val="24"/>
              </w:rPr>
              <w:t>IT4</w:t>
            </w:r>
          </w:p>
        </w:tc>
        <w:tc>
          <w:tcPr>
            <w:tcW w:w="2354" w:type="dxa"/>
            <w:tcBorders>
              <w:top w:val="single" w:sz="4" w:space="0" w:color="000000"/>
              <w:left w:val="single" w:sz="4" w:space="0" w:color="000000"/>
              <w:bottom w:val="single" w:sz="4" w:space="0" w:color="000000"/>
              <w:right w:val="single" w:sz="4" w:space="0" w:color="000000"/>
            </w:tcBorders>
          </w:tcPr>
          <w:p w14:paraId="23538AAE" w14:textId="5EF6DFF2" w:rsidR="00CF2225" w:rsidRPr="00180A74" w:rsidRDefault="00CF2225" w:rsidP="008C599E">
            <w:pPr>
              <w:pStyle w:val="BodyBang"/>
              <w:spacing w:line="240" w:lineRule="auto"/>
              <w:jc w:val="center"/>
              <w:rPr>
                <w:rFonts w:cs="Times New Roman"/>
                <w:color w:val="auto"/>
                <w:sz w:val="24"/>
                <w:szCs w:val="24"/>
              </w:rPr>
            </w:pPr>
            <w:r w:rsidRPr="00180A74">
              <w:rPr>
                <w:rFonts w:cs="Times New Roman"/>
                <w:color w:val="auto"/>
                <w:sz w:val="24"/>
                <w:szCs w:val="24"/>
              </w:rPr>
              <w:t>0.886</w:t>
            </w:r>
          </w:p>
        </w:tc>
        <w:tc>
          <w:tcPr>
            <w:tcW w:w="2354" w:type="dxa"/>
            <w:tcBorders>
              <w:top w:val="single" w:sz="4" w:space="0" w:color="000000"/>
              <w:left w:val="single" w:sz="4" w:space="0" w:color="000000"/>
              <w:bottom w:val="single" w:sz="4" w:space="0" w:color="000000"/>
              <w:right w:val="single" w:sz="4" w:space="0" w:color="000000"/>
            </w:tcBorders>
          </w:tcPr>
          <w:p w14:paraId="4B40E3A5" w14:textId="0F95F507" w:rsidR="00CF2225" w:rsidRPr="00180A74" w:rsidRDefault="00CF2225" w:rsidP="008C599E">
            <w:pPr>
              <w:pStyle w:val="BodyBang"/>
              <w:spacing w:line="240" w:lineRule="auto"/>
              <w:jc w:val="center"/>
              <w:rPr>
                <w:rFonts w:cs="Times New Roman"/>
                <w:color w:val="auto"/>
                <w:sz w:val="24"/>
                <w:szCs w:val="24"/>
              </w:rPr>
            </w:pPr>
            <w:r w:rsidRPr="00180A74">
              <w:rPr>
                <w:rFonts w:cs="Times New Roman"/>
                <w:color w:val="auto"/>
                <w:sz w:val="24"/>
                <w:szCs w:val="24"/>
              </w:rPr>
              <w:t>0.946</w:t>
            </w:r>
          </w:p>
        </w:tc>
        <w:tc>
          <w:tcPr>
            <w:tcW w:w="1845" w:type="dxa"/>
            <w:vMerge/>
            <w:tcBorders>
              <w:left w:val="single" w:sz="4" w:space="0" w:color="000000"/>
              <w:right w:val="single" w:sz="4" w:space="0" w:color="000000"/>
            </w:tcBorders>
            <w:tcMar>
              <w:top w:w="0" w:type="dxa"/>
              <w:left w:w="108" w:type="dxa"/>
              <w:bottom w:w="0" w:type="dxa"/>
              <w:right w:w="108" w:type="dxa"/>
            </w:tcMar>
            <w:vAlign w:val="center"/>
          </w:tcPr>
          <w:p w14:paraId="2EEE7E60" w14:textId="77777777" w:rsidR="00CF2225" w:rsidRPr="00180A74" w:rsidRDefault="00CF2225" w:rsidP="008C599E">
            <w:pPr>
              <w:pStyle w:val="BodyBang"/>
              <w:spacing w:line="240" w:lineRule="auto"/>
              <w:jc w:val="center"/>
              <w:rPr>
                <w:rFonts w:cs="Times New Roman"/>
                <w:color w:val="auto"/>
                <w:sz w:val="24"/>
                <w:szCs w:val="24"/>
              </w:rPr>
            </w:pPr>
          </w:p>
        </w:tc>
      </w:tr>
      <w:tr w:rsidR="005F6733" w:rsidRPr="00180A74" w14:paraId="17926AC8" w14:textId="77777777" w:rsidTr="008C599E">
        <w:tc>
          <w:tcPr>
            <w:tcW w:w="1701" w:type="dxa"/>
            <w:vMerge/>
            <w:tcBorders>
              <w:left w:val="single" w:sz="4" w:space="0" w:color="000000"/>
              <w:right w:val="single" w:sz="4" w:space="0" w:color="000000"/>
            </w:tcBorders>
            <w:tcMar>
              <w:top w:w="0" w:type="dxa"/>
              <w:left w:w="108" w:type="dxa"/>
              <w:bottom w:w="0" w:type="dxa"/>
              <w:right w:w="108" w:type="dxa"/>
            </w:tcMar>
            <w:vAlign w:val="center"/>
          </w:tcPr>
          <w:p w14:paraId="6E080EF8" w14:textId="77777777" w:rsidR="00CF2225" w:rsidRPr="00180A74" w:rsidRDefault="00CF2225" w:rsidP="008C599E">
            <w:pPr>
              <w:pStyle w:val="BodyBang"/>
              <w:spacing w:line="240" w:lineRule="auto"/>
              <w:jc w:val="center"/>
              <w:rPr>
                <w:rFonts w:cs="Times New Roman"/>
                <w:color w:val="auto"/>
                <w:sz w:val="24"/>
                <w:szCs w:val="24"/>
              </w:rPr>
            </w:pPr>
          </w:p>
        </w:tc>
        <w:tc>
          <w:tcPr>
            <w:tcW w:w="664" w:type="dxa"/>
            <w:tcBorders>
              <w:top w:val="single" w:sz="4" w:space="0" w:color="000000"/>
              <w:left w:val="single" w:sz="4" w:space="0" w:color="000000"/>
              <w:bottom w:val="single" w:sz="4" w:space="0" w:color="000000"/>
              <w:right w:val="single" w:sz="4" w:space="0" w:color="000000"/>
            </w:tcBorders>
            <w:vAlign w:val="center"/>
          </w:tcPr>
          <w:p w14:paraId="463327CB" w14:textId="27BE031A" w:rsidR="00CF2225" w:rsidRPr="00180A74" w:rsidRDefault="00CF2225" w:rsidP="008C599E">
            <w:pPr>
              <w:pStyle w:val="BodyBang"/>
              <w:spacing w:line="240" w:lineRule="auto"/>
              <w:jc w:val="center"/>
              <w:rPr>
                <w:rFonts w:cs="Times New Roman"/>
                <w:color w:val="auto"/>
                <w:sz w:val="24"/>
                <w:szCs w:val="24"/>
              </w:rPr>
            </w:pPr>
            <w:r w:rsidRPr="00180A74">
              <w:rPr>
                <w:rFonts w:cs="Times New Roman"/>
                <w:color w:val="auto"/>
                <w:sz w:val="24"/>
                <w:szCs w:val="24"/>
              </w:rPr>
              <w:t>IT5</w:t>
            </w:r>
          </w:p>
        </w:tc>
        <w:tc>
          <w:tcPr>
            <w:tcW w:w="2354" w:type="dxa"/>
            <w:tcBorders>
              <w:top w:val="single" w:sz="4" w:space="0" w:color="000000"/>
              <w:left w:val="single" w:sz="4" w:space="0" w:color="000000"/>
              <w:bottom w:val="single" w:sz="4" w:space="0" w:color="000000"/>
              <w:right w:val="single" w:sz="4" w:space="0" w:color="000000"/>
            </w:tcBorders>
          </w:tcPr>
          <w:p w14:paraId="1956D6E5" w14:textId="3FFA42EC" w:rsidR="00CF2225" w:rsidRPr="00180A74" w:rsidRDefault="00CF2225" w:rsidP="008C599E">
            <w:pPr>
              <w:pStyle w:val="BodyBang"/>
              <w:spacing w:line="240" w:lineRule="auto"/>
              <w:jc w:val="center"/>
              <w:rPr>
                <w:rFonts w:cs="Times New Roman"/>
                <w:color w:val="auto"/>
                <w:sz w:val="24"/>
                <w:szCs w:val="24"/>
              </w:rPr>
            </w:pPr>
            <w:r w:rsidRPr="00180A74">
              <w:rPr>
                <w:rFonts w:cs="Times New Roman"/>
                <w:color w:val="auto"/>
                <w:sz w:val="24"/>
                <w:szCs w:val="24"/>
              </w:rPr>
              <w:t>0.778</w:t>
            </w:r>
          </w:p>
        </w:tc>
        <w:tc>
          <w:tcPr>
            <w:tcW w:w="2354" w:type="dxa"/>
            <w:tcBorders>
              <w:top w:val="single" w:sz="4" w:space="0" w:color="000000"/>
              <w:left w:val="single" w:sz="4" w:space="0" w:color="000000"/>
              <w:bottom w:val="single" w:sz="4" w:space="0" w:color="000000"/>
              <w:right w:val="single" w:sz="4" w:space="0" w:color="000000"/>
            </w:tcBorders>
          </w:tcPr>
          <w:p w14:paraId="68F82C20" w14:textId="06E5D002" w:rsidR="00CF2225" w:rsidRPr="00180A74" w:rsidRDefault="00CF2225" w:rsidP="008C599E">
            <w:pPr>
              <w:pStyle w:val="BodyBang"/>
              <w:spacing w:line="240" w:lineRule="auto"/>
              <w:jc w:val="center"/>
              <w:rPr>
                <w:rFonts w:cs="Times New Roman"/>
                <w:color w:val="auto"/>
                <w:sz w:val="24"/>
                <w:szCs w:val="24"/>
              </w:rPr>
            </w:pPr>
            <w:r w:rsidRPr="00180A74">
              <w:rPr>
                <w:rFonts w:cs="Times New Roman"/>
                <w:color w:val="auto"/>
                <w:sz w:val="24"/>
                <w:szCs w:val="24"/>
              </w:rPr>
              <w:t>0.965</w:t>
            </w:r>
          </w:p>
        </w:tc>
        <w:tc>
          <w:tcPr>
            <w:tcW w:w="1845" w:type="dxa"/>
            <w:vMerge/>
            <w:tcBorders>
              <w:left w:val="single" w:sz="4" w:space="0" w:color="000000"/>
              <w:right w:val="single" w:sz="4" w:space="0" w:color="000000"/>
            </w:tcBorders>
            <w:tcMar>
              <w:top w:w="0" w:type="dxa"/>
              <w:left w:w="108" w:type="dxa"/>
              <w:bottom w:w="0" w:type="dxa"/>
              <w:right w:w="108" w:type="dxa"/>
            </w:tcMar>
            <w:vAlign w:val="center"/>
          </w:tcPr>
          <w:p w14:paraId="634CE24C" w14:textId="77777777" w:rsidR="00CF2225" w:rsidRPr="00180A74" w:rsidRDefault="00CF2225" w:rsidP="008C599E">
            <w:pPr>
              <w:pStyle w:val="BodyBang"/>
              <w:spacing w:line="240" w:lineRule="auto"/>
              <w:jc w:val="center"/>
              <w:rPr>
                <w:rFonts w:cs="Times New Roman"/>
                <w:color w:val="auto"/>
                <w:sz w:val="24"/>
                <w:szCs w:val="24"/>
              </w:rPr>
            </w:pPr>
          </w:p>
        </w:tc>
      </w:tr>
      <w:tr w:rsidR="005F6733" w:rsidRPr="00180A74" w14:paraId="46286668" w14:textId="77777777" w:rsidTr="008C599E">
        <w:tc>
          <w:tcPr>
            <w:tcW w:w="1701"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AAB196E" w14:textId="57E7AC83" w:rsidR="005F6733" w:rsidRPr="00180A74" w:rsidRDefault="005F6733" w:rsidP="008C599E">
            <w:pPr>
              <w:pStyle w:val="BodyBang"/>
              <w:spacing w:line="240" w:lineRule="auto"/>
              <w:jc w:val="center"/>
              <w:rPr>
                <w:rFonts w:cs="Times New Roman"/>
                <w:color w:val="auto"/>
                <w:sz w:val="24"/>
                <w:szCs w:val="24"/>
              </w:rPr>
            </w:pPr>
            <w:r w:rsidRPr="00180A74">
              <w:rPr>
                <w:rFonts w:cs="Times New Roman"/>
                <w:color w:val="auto"/>
                <w:sz w:val="24"/>
                <w:szCs w:val="24"/>
              </w:rPr>
              <w:t>Năng lực quản lý (MC)</w:t>
            </w:r>
          </w:p>
        </w:tc>
        <w:tc>
          <w:tcPr>
            <w:tcW w:w="664" w:type="dxa"/>
            <w:tcBorders>
              <w:top w:val="single" w:sz="4" w:space="0" w:color="000000"/>
              <w:left w:val="single" w:sz="4" w:space="0" w:color="000000"/>
              <w:bottom w:val="single" w:sz="4" w:space="0" w:color="000000"/>
              <w:right w:val="single" w:sz="4" w:space="0" w:color="000000"/>
            </w:tcBorders>
            <w:vAlign w:val="center"/>
          </w:tcPr>
          <w:p w14:paraId="10FB91D8" w14:textId="4C548EA3" w:rsidR="005F6733" w:rsidRPr="00180A74" w:rsidRDefault="005F6733" w:rsidP="008C599E">
            <w:pPr>
              <w:pStyle w:val="BodyBang"/>
              <w:spacing w:line="240" w:lineRule="auto"/>
              <w:jc w:val="center"/>
              <w:rPr>
                <w:rFonts w:cs="Times New Roman"/>
                <w:color w:val="auto"/>
                <w:sz w:val="24"/>
                <w:szCs w:val="24"/>
              </w:rPr>
            </w:pPr>
            <w:r w:rsidRPr="00180A74">
              <w:rPr>
                <w:rFonts w:cs="Times New Roman"/>
                <w:color w:val="auto"/>
                <w:sz w:val="24"/>
                <w:szCs w:val="24"/>
              </w:rPr>
              <w:t>MC1</w:t>
            </w:r>
          </w:p>
        </w:tc>
        <w:tc>
          <w:tcPr>
            <w:tcW w:w="2354" w:type="dxa"/>
            <w:tcBorders>
              <w:top w:val="single" w:sz="4" w:space="0" w:color="000000"/>
              <w:left w:val="single" w:sz="4" w:space="0" w:color="000000"/>
              <w:bottom w:val="single" w:sz="4" w:space="0" w:color="000000"/>
              <w:right w:val="single" w:sz="4" w:space="0" w:color="000000"/>
            </w:tcBorders>
          </w:tcPr>
          <w:p w14:paraId="2534DB4C" w14:textId="7EE622CF" w:rsidR="005F6733" w:rsidRPr="00180A74" w:rsidRDefault="005F6733" w:rsidP="008C599E">
            <w:pPr>
              <w:pStyle w:val="BodyBang"/>
              <w:spacing w:line="240" w:lineRule="auto"/>
              <w:jc w:val="center"/>
              <w:rPr>
                <w:rFonts w:cs="Times New Roman"/>
                <w:color w:val="auto"/>
                <w:sz w:val="24"/>
                <w:szCs w:val="24"/>
              </w:rPr>
            </w:pPr>
            <w:r w:rsidRPr="00180A74">
              <w:rPr>
                <w:rFonts w:cs="Times New Roman"/>
                <w:color w:val="auto"/>
                <w:sz w:val="24"/>
                <w:szCs w:val="24"/>
              </w:rPr>
              <w:t>0.765</w:t>
            </w:r>
          </w:p>
        </w:tc>
        <w:tc>
          <w:tcPr>
            <w:tcW w:w="2354" w:type="dxa"/>
            <w:tcBorders>
              <w:top w:val="single" w:sz="4" w:space="0" w:color="000000"/>
              <w:left w:val="single" w:sz="4" w:space="0" w:color="000000"/>
              <w:bottom w:val="single" w:sz="4" w:space="0" w:color="000000"/>
              <w:right w:val="single" w:sz="4" w:space="0" w:color="000000"/>
            </w:tcBorders>
          </w:tcPr>
          <w:p w14:paraId="07BDB400" w14:textId="62FB2E9F" w:rsidR="005F6733" w:rsidRPr="00180A74" w:rsidRDefault="005F6733" w:rsidP="008C599E">
            <w:pPr>
              <w:pStyle w:val="BodyBang"/>
              <w:spacing w:line="240" w:lineRule="auto"/>
              <w:jc w:val="center"/>
              <w:rPr>
                <w:rFonts w:cs="Times New Roman"/>
                <w:color w:val="auto"/>
                <w:sz w:val="24"/>
                <w:szCs w:val="24"/>
              </w:rPr>
            </w:pPr>
            <w:r w:rsidRPr="00180A74">
              <w:rPr>
                <w:rFonts w:cs="Times New Roman"/>
                <w:color w:val="auto"/>
                <w:sz w:val="24"/>
                <w:szCs w:val="24"/>
              </w:rPr>
              <w:t>0.891</w:t>
            </w:r>
          </w:p>
        </w:tc>
        <w:tc>
          <w:tcPr>
            <w:tcW w:w="1845"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80FEDF3" w14:textId="642D563D" w:rsidR="005F6733" w:rsidRPr="00180A74" w:rsidRDefault="005F6733" w:rsidP="008C599E">
            <w:pPr>
              <w:pStyle w:val="BodyBang"/>
              <w:spacing w:line="240" w:lineRule="auto"/>
              <w:jc w:val="center"/>
              <w:rPr>
                <w:rFonts w:cs="Times New Roman"/>
                <w:color w:val="auto"/>
                <w:sz w:val="24"/>
                <w:szCs w:val="24"/>
              </w:rPr>
            </w:pPr>
            <w:r w:rsidRPr="00180A74">
              <w:rPr>
                <w:rFonts w:cs="Times New Roman"/>
                <w:color w:val="auto"/>
                <w:sz w:val="24"/>
                <w:szCs w:val="24"/>
              </w:rPr>
              <w:t>0.909</w:t>
            </w:r>
          </w:p>
        </w:tc>
      </w:tr>
      <w:tr w:rsidR="005F6733" w:rsidRPr="00180A74" w14:paraId="6F089A40" w14:textId="77777777" w:rsidTr="008C599E">
        <w:tc>
          <w:tcPr>
            <w:tcW w:w="1701" w:type="dxa"/>
            <w:vMerge/>
            <w:tcBorders>
              <w:left w:val="single" w:sz="4" w:space="0" w:color="000000"/>
              <w:right w:val="single" w:sz="4" w:space="0" w:color="000000"/>
            </w:tcBorders>
            <w:tcMar>
              <w:top w:w="0" w:type="dxa"/>
              <w:left w:w="108" w:type="dxa"/>
              <w:bottom w:w="0" w:type="dxa"/>
              <w:right w:w="108" w:type="dxa"/>
            </w:tcMar>
            <w:vAlign w:val="center"/>
          </w:tcPr>
          <w:p w14:paraId="16ED8989" w14:textId="77777777" w:rsidR="005F6733" w:rsidRPr="00180A74" w:rsidRDefault="005F6733" w:rsidP="008C599E">
            <w:pPr>
              <w:pStyle w:val="BodyBang"/>
              <w:spacing w:line="240" w:lineRule="auto"/>
              <w:jc w:val="center"/>
              <w:rPr>
                <w:rFonts w:cs="Times New Roman"/>
                <w:color w:val="auto"/>
                <w:sz w:val="24"/>
                <w:szCs w:val="24"/>
              </w:rPr>
            </w:pPr>
          </w:p>
        </w:tc>
        <w:tc>
          <w:tcPr>
            <w:tcW w:w="664" w:type="dxa"/>
            <w:tcBorders>
              <w:top w:val="single" w:sz="4" w:space="0" w:color="000000"/>
              <w:left w:val="single" w:sz="4" w:space="0" w:color="000000"/>
              <w:bottom w:val="single" w:sz="4" w:space="0" w:color="000000"/>
              <w:right w:val="single" w:sz="4" w:space="0" w:color="000000"/>
            </w:tcBorders>
            <w:vAlign w:val="center"/>
          </w:tcPr>
          <w:p w14:paraId="31C219DF" w14:textId="2E186343" w:rsidR="005F6733" w:rsidRPr="00180A74" w:rsidRDefault="005F6733" w:rsidP="008C599E">
            <w:pPr>
              <w:pStyle w:val="BodyBang"/>
              <w:spacing w:line="240" w:lineRule="auto"/>
              <w:jc w:val="center"/>
              <w:rPr>
                <w:rFonts w:cs="Times New Roman"/>
                <w:color w:val="auto"/>
                <w:sz w:val="24"/>
                <w:szCs w:val="24"/>
              </w:rPr>
            </w:pPr>
            <w:r w:rsidRPr="00180A74">
              <w:rPr>
                <w:rFonts w:cs="Times New Roman"/>
                <w:color w:val="auto"/>
                <w:sz w:val="24"/>
                <w:szCs w:val="24"/>
              </w:rPr>
              <w:t>MC2</w:t>
            </w:r>
          </w:p>
        </w:tc>
        <w:tc>
          <w:tcPr>
            <w:tcW w:w="2354" w:type="dxa"/>
            <w:tcBorders>
              <w:top w:val="single" w:sz="4" w:space="0" w:color="000000"/>
              <w:left w:val="single" w:sz="4" w:space="0" w:color="000000"/>
              <w:bottom w:val="single" w:sz="4" w:space="0" w:color="000000"/>
              <w:right w:val="single" w:sz="4" w:space="0" w:color="000000"/>
            </w:tcBorders>
          </w:tcPr>
          <w:p w14:paraId="2B771CFB" w14:textId="5DD25F8D" w:rsidR="005F6733" w:rsidRPr="00180A74" w:rsidRDefault="005F6733" w:rsidP="008C599E">
            <w:pPr>
              <w:pStyle w:val="BodyBang"/>
              <w:spacing w:line="240" w:lineRule="auto"/>
              <w:jc w:val="center"/>
              <w:rPr>
                <w:rFonts w:cs="Times New Roman"/>
                <w:color w:val="auto"/>
                <w:sz w:val="24"/>
                <w:szCs w:val="24"/>
              </w:rPr>
            </w:pPr>
            <w:r w:rsidRPr="00180A74">
              <w:rPr>
                <w:rFonts w:cs="Times New Roman"/>
                <w:color w:val="auto"/>
                <w:sz w:val="24"/>
                <w:szCs w:val="24"/>
              </w:rPr>
              <w:t>0.812</w:t>
            </w:r>
          </w:p>
        </w:tc>
        <w:tc>
          <w:tcPr>
            <w:tcW w:w="2354" w:type="dxa"/>
            <w:tcBorders>
              <w:top w:val="single" w:sz="4" w:space="0" w:color="000000"/>
              <w:left w:val="single" w:sz="4" w:space="0" w:color="000000"/>
              <w:bottom w:val="single" w:sz="4" w:space="0" w:color="000000"/>
              <w:right w:val="single" w:sz="4" w:space="0" w:color="000000"/>
            </w:tcBorders>
          </w:tcPr>
          <w:p w14:paraId="3DD9E3DD" w14:textId="59387C1A" w:rsidR="005F6733" w:rsidRPr="00180A74" w:rsidRDefault="005F6733" w:rsidP="008C599E">
            <w:pPr>
              <w:pStyle w:val="BodyBang"/>
              <w:spacing w:line="240" w:lineRule="auto"/>
              <w:jc w:val="center"/>
              <w:rPr>
                <w:rFonts w:cs="Times New Roman"/>
                <w:color w:val="auto"/>
                <w:sz w:val="24"/>
                <w:szCs w:val="24"/>
              </w:rPr>
            </w:pPr>
            <w:r w:rsidRPr="00180A74">
              <w:rPr>
                <w:rFonts w:cs="Times New Roman"/>
                <w:color w:val="auto"/>
                <w:sz w:val="24"/>
                <w:szCs w:val="24"/>
              </w:rPr>
              <w:t>0.881</w:t>
            </w:r>
          </w:p>
        </w:tc>
        <w:tc>
          <w:tcPr>
            <w:tcW w:w="1845" w:type="dxa"/>
            <w:vMerge/>
            <w:tcBorders>
              <w:left w:val="single" w:sz="4" w:space="0" w:color="000000"/>
              <w:right w:val="single" w:sz="4" w:space="0" w:color="000000"/>
            </w:tcBorders>
            <w:tcMar>
              <w:top w:w="0" w:type="dxa"/>
              <w:left w:w="108" w:type="dxa"/>
              <w:bottom w:w="0" w:type="dxa"/>
              <w:right w:w="108" w:type="dxa"/>
            </w:tcMar>
            <w:vAlign w:val="center"/>
          </w:tcPr>
          <w:p w14:paraId="5D67B7F2" w14:textId="77777777" w:rsidR="005F6733" w:rsidRPr="00180A74" w:rsidRDefault="005F6733" w:rsidP="008C599E">
            <w:pPr>
              <w:pStyle w:val="BodyBang"/>
              <w:spacing w:line="240" w:lineRule="auto"/>
              <w:jc w:val="center"/>
              <w:rPr>
                <w:rFonts w:cs="Times New Roman"/>
                <w:color w:val="auto"/>
                <w:sz w:val="24"/>
                <w:szCs w:val="24"/>
              </w:rPr>
            </w:pPr>
          </w:p>
        </w:tc>
      </w:tr>
      <w:tr w:rsidR="005F6733" w:rsidRPr="00180A74" w14:paraId="7B42F649" w14:textId="77777777" w:rsidTr="008C599E">
        <w:tc>
          <w:tcPr>
            <w:tcW w:w="1701" w:type="dxa"/>
            <w:vMerge/>
            <w:tcBorders>
              <w:left w:val="single" w:sz="4" w:space="0" w:color="000000"/>
              <w:right w:val="single" w:sz="4" w:space="0" w:color="000000"/>
            </w:tcBorders>
            <w:tcMar>
              <w:top w:w="0" w:type="dxa"/>
              <w:left w:w="108" w:type="dxa"/>
              <w:bottom w:w="0" w:type="dxa"/>
              <w:right w:w="108" w:type="dxa"/>
            </w:tcMar>
            <w:vAlign w:val="center"/>
          </w:tcPr>
          <w:p w14:paraId="38127333" w14:textId="77777777" w:rsidR="005F6733" w:rsidRPr="00180A74" w:rsidRDefault="005F6733" w:rsidP="008C599E">
            <w:pPr>
              <w:pStyle w:val="BodyBang"/>
              <w:spacing w:line="240" w:lineRule="auto"/>
              <w:jc w:val="center"/>
              <w:rPr>
                <w:rFonts w:cs="Times New Roman"/>
                <w:color w:val="auto"/>
                <w:sz w:val="24"/>
                <w:szCs w:val="24"/>
              </w:rPr>
            </w:pPr>
          </w:p>
        </w:tc>
        <w:tc>
          <w:tcPr>
            <w:tcW w:w="664" w:type="dxa"/>
            <w:tcBorders>
              <w:top w:val="single" w:sz="4" w:space="0" w:color="000000"/>
              <w:left w:val="single" w:sz="4" w:space="0" w:color="000000"/>
              <w:bottom w:val="single" w:sz="4" w:space="0" w:color="000000"/>
              <w:right w:val="single" w:sz="4" w:space="0" w:color="000000"/>
            </w:tcBorders>
            <w:vAlign w:val="center"/>
          </w:tcPr>
          <w:p w14:paraId="36DA3F5F" w14:textId="0B6EF62D" w:rsidR="005F6733" w:rsidRPr="00180A74" w:rsidRDefault="005F6733" w:rsidP="008C599E">
            <w:pPr>
              <w:pStyle w:val="BodyBang"/>
              <w:spacing w:line="240" w:lineRule="auto"/>
              <w:jc w:val="center"/>
              <w:rPr>
                <w:rFonts w:cs="Times New Roman"/>
                <w:color w:val="auto"/>
                <w:sz w:val="24"/>
                <w:szCs w:val="24"/>
              </w:rPr>
            </w:pPr>
            <w:r w:rsidRPr="00180A74">
              <w:rPr>
                <w:rFonts w:cs="Times New Roman"/>
                <w:color w:val="auto"/>
                <w:sz w:val="24"/>
                <w:szCs w:val="24"/>
              </w:rPr>
              <w:t>MC3</w:t>
            </w:r>
          </w:p>
        </w:tc>
        <w:tc>
          <w:tcPr>
            <w:tcW w:w="2354" w:type="dxa"/>
            <w:tcBorders>
              <w:top w:val="single" w:sz="4" w:space="0" w:color="000000"/>
              <w:left w:val="single" w:sz="4" w:space="0" w:color="000000"/>
              <w:bottom w:val="single" w:sz="4" w:space="0" w:color="000000"/>
              <w:right w:val="single" w:sz="4" w:space="0" w:color="000000"/>
            </w:tcBorders>
          </w:tcPr>
          <w:p w14:paraId="69B4A319" w14:textId="6AA883E7" w:rsidR="005F6733" w:rsidRPr="00180A74" w:rsidRDefault="005F6733" w:rsidP="008C599E">
            <w:pPr>
              <w:pStyle w:val="BodyBang"/>
              <w:spacing w:line="240" w:lineRule="auto"/>
              <w:jc w:val="center"/>
              <w:rPr>
                <w:rFonts w:cs="Times New Roman"/>
                <w:color w:val="auto"/>
                <w:sz w:val="24"/>
                <w:szCs w:val="24"/>
              </w:rPr>
            </w:pPr>
            <w:r w:rsidRPr="00180A74">
              <w:rPr>
                <w:rFonts w:cs="Times New Roman"/>
                <w:color w:val="auto"/>
                <w:sz w:val="24"/>
                <w:szCs w:val="24"/>
              </w:rPr>
              <w:t>0.862</w:t>
            </w:r>
          </w:p>
        </w:tc>
        <w:tc>
          <w:tcPr>
            <w:tcW w:w="2354" w:type="dxa"/>
            <w:tcBorders>
              <w:top w:val="single" w:sz="4" w:space="0" w:color="000000"/>
              <w:left w:val="single" w:sz="4" w:space="0" w:color="000000"/>
              <w:bottom w:val="single" w:sz="4" w:space="0" w:color="000000"/>
              <w:right w:val="single" w:sz="4" w:space="0" w:color="000000"/>
            </w:tcBorders>
          </w:tcPr>
          <w:p w14:paraId="1935F9AB" w14:textId="66FDD253" w:rsidR="005F6733" w:rsidRPr="00180A74" w:rsidRDefault="005F6733" w:rsidP="008C599E">
            <w:pPr>
              <w:pStyle w:val="BodyBang"/>
              <w:spacing w:line="240" w:lineRule="auto"/>
              <w:jc w:val="center"/>
              <w:rPr>
                <w:rFonts w:cs="Times New Roman"/>
                <w:color w:val="auto"/>
                <w:sz w:val="24"/>
                <w:szCs w:val="24"/>
              </w:rPr>
            </w:pPr>
            <w:r w:rsidRPr="00180A74">
              <w:rPr>
                <w:rFonts w:cs="Times New Roman"/>
                <w:color w:val="auto"/>
                <w:sz w:val="24"/>
                <w:szCs w:val="24"/>
              </w:rPr>
              <w:t>0.870</w:t>
            </w:r>
          </w:p>
        </w:tc>
        <w:tc>
          <w:tcPr>
            <w:tcW w:w="1845" w:type="dxa"/>
            <w:vMerge/>
            <w:tcBorders>
              <w:left w:val="single" w:sz="4" w:space="0" w:color="000000"/>
              <w:right w:val="single" w:sz="4" w:space="0" w:color="000000"/>
            </w:tcBorders>
            <w:tcMar>
              <w:top w:w="0" w:type="dxa"/>
              <w:left w:w="108" w:type="dxa"/>
              <w:bottom w:w="0" w:type="dxa"/>
              <w:right w:w="108" w:type="dxa"/>
            </w:tcMar>
            <w:vAlign w:val="center"/>
          </w:tcPr>
          <w:p w14:paraId="2D8C526D" w14:textId="77777777" w:rsidR="005F6733" w:rsidRPr="00180A74" w:rsidRDefault="005F6733" w:rsidP="008C599E">
            <w:pPr>
              <w:pStyle w:val="BodyBang"/>
              <w:spacing w:line="240" w:lineRule="auto"/>
              <w:jc w:val="center"/>
              <w:rPr>
                <w:rFonts w:cs="Times New Roman"/>
                <w:color w:val="auto"/>
                <w:sz w:val="24"/>
                <w:szCs w:val="24"/>
              </w:rPr>
            </w:pPr>
          </w:p>
        </w:tc>
      </w:tr>
      <w:tr w:rsidR="005F6733" w:rsidRPr="00180A74" w14:paraId="42E4279F" w14:textId="77777777" w:rsidTr="008C599E">
        <w:tc>
          <w:tcPr>
            <w:tcW w:w="1701" w:type="dxa"/>
            <w:vMerge/>
            <w:tcBorders>
              <w:left w:val="single" w:sz="4" w:space="0" w:color="000000"/>
              <w:right w:val="single" w:sz="4" w:space="0" w:color="000000"/>
            </w:tcBorders>
            <w:tcMar>
              <w:top w:w="0" w:type="dxa"/>
              <w:left w:w="108" w:type="dxa"/>
              <w:bottom w:w="0" w:type="dxa"/>
              <w:right w:w="108" w:type="dxa"/>
            </w:tcMar>
            <w:vAlign w:val="center"/>
          </w:tcPr>
          <w:p w14:paraId="52EF54CA" w14:textId="77777777" w:rsidR="005F6733" w:rsidRPr="00180A74" w:rsidRDefault="005F6733" w:rsidP="008C599E">
            <w:pPr>
              <w:pStyle w:val="BodyBang"/>
              <w:spacing w:line="240" w:lineRule="auto"/>
              <w:jc w:val="center"/>
              <w:rPr>
                <w:rFonts w:cs="Times New Roman"/>
                <w:color w:val="auto"/>
                <w:sz w:val="24"/>
                <w:szCs w:val="24"/>
              </w:rPr>
            </w:pPr>
          </w:p>
        </w:tc>
        <w:tc>
          <w:tcPr>
            <w:tcW w:w="664" w:type="dxa"/>
            <w:tcBorders>
              <w:top w:val="single" w:sz="4" w:space="0" w:color="000000"/>
              <w:left w:val="single" w:sz="4" w:space="0" w:color="000000"/>
              <w:bottom w:val="single" w:sz="4" w:space="0" w:color="000000"/>
              <w:right w:val="single" w:sz="4" w:space="0" w:color="000000"/>
            </w:tcBorders>
            <w:vAlign w:val="center"/>
          </w:tcPr>
          <w:p w14:paraId="4294B667" w14:textId="06D19FD9" w:rsidR="005F6733" w:rsidRPr="00180A74" w:rsidRDefault="005F6733" w:rsidP="008C599E">
            <w:pPr>
              <w:pStyle w:val="BodyBang"/>
              <w:spacing w:line="240" w:lineRule="auto"/>
              <w:jc w:val="center"/>
              <w:rPr>
                <w:rFonts w:cs="Times New Roman"/>
                <w:color w:val="auto"/>
                <w:sz w:val="24"/>
                <w:szCs w:val="24"/>
              </w:rPr>
            </w:pPr>
            <w:r w:rsidRPr="00180A74">
              <w:rPr>
                <w:rFonts w:cs="Times New Roman"/>
                <w:color w:val="auto"/>
                <w:sz w:val="24"/>
                <w:szCs w:val="24"/>
              </w:rPr>
              <w:t>MC4</w:t>
            </w:r>
          </w:p>
        </w:tc>
        <w:tc>
          <w:tcPr>
            <w:tcW w:w="2354" w:type="dxa"/>
            <w:tcBorders>
              <w:top w:val="single" w:sz="4" w:space="0" w:color="000000"/>
              <w:left w:val="single" w:sz="4" w:space="0" w:color="000000"/>
              <w:bottom w:val="single" w:sz="4" w:space="0" w:color="000000"/>
              <w:right w:val="single" w:sz="4" w:space="0" w:color="000000"/>
            </w:tcBorders>
          </w:tcPr>
          <w:p w14:paraId="612B88CC" w14:textId="5DD93365" w:rsidR="005F6733" w:rsidRPr="00180A74" w:rsidRDefault="005F6733" w:rsidP="008C599E">
            <w:pPr>
              <w:pStyle w:val="BodyBang"/>
              <w:spacing w:line="240" w:lineRule="auto"/>
              <w:jc w:val="center"/>
              <w:rPr>
                <w:rFonts w:cs="Times New Roman"/>
                <w:color w:val="auto"/>
                <w:sz w:val="24"/>
                <w:szCs w:val="24"/>
              </w:rPr>
            </w:pPr>
            <w:r w:rsidRPr="00180A74">
              <w:rPr>
                <w:rFonts w:cs="Times New Roman"/>
                <w:color w:val="auto"/>
                <w:sz w:val="24"/>
                <w:szCs w:val="24"/>
              </w:rPr>
              <w:t>0.768</w:t>
            </w:r>
          </w:p>
        </w:tc>
        <w:tc>
          <w:tcPr>
            <w:tcW w:w="2354" w:type="dxa"/>
            <w:tcBorders>
              <w:top w:val="single" w:sz="4" w:space="0" w:color="000000"/>
              <w:left w:val="single" w:sz="4" w:space="0" w:color="000000"/>
              <w:bottom w:val="single" w:sz="4" w:space="0" w:color="000000"/>
              <w:right w:val="single" w:sz="4" w:space="0" w:color="000000"/>
            </w:tcBorders>
          </w:tcPr>
          <w:p w14:paraId="14B11A95" w14:textId="327AB509" w:rsidR="005F6733" w:rsidRPr="00180A74" w:rsidRDefault="005F6733" w:rsidP="008C599E">
            <w:pPr>
              <w:pStyle w:val="BodyBang"/>
              <w:spacing w:line="240" w:lineRule="auto"/>
              <w:jc w:val="center"/>
              <w:rPr>
                <w:rFonts w:cs="Times New Roman"/>
                <w:color w:val="auto"/>
                <w:sz w:val="24"/>
                <w:szCs w:val="24"/>
              </w:rPr>
            </w:pPr>
            <w:r w:rsidRPr="00180A74">
              <w:rPr>
                <w:rFonts w:cs="Times New Roman"/>
                <w:color w:val="auto"/>
                <w:sz w:val="24"/>
                <w:szCs w:val="24"/>
              </w:rPr>
              <w:t>0.890</w:t>
            </w:r>
          </w:p>
        </w:tc>
        <w:tc>
          <w:tcPr>
            <w:tcW w:w="1845" w:type="dxa"/>
            <w:vMerge/>
            <w:tcBorders>
              <w:left w:val="single" w:sz="4" w:space="0" w:color="000000"/>
              <w:right w:val="single" w:sz="4" w:space="0" w:color="000000"/>
            </w:tcBorders>
            <w:tcMar>
              <w:top w:w="0" w:type="dxa"/>
              <w:left w:w="108" w:type="dxa"/>
              <w:bottom w:w="0" w:type="dxa"/>
              <w:right w:w="108" w:type="dxa"/>
            </w:tcMar>
            <w:vAlign w:val="center"/>
          </w:tcPr>
          <w:p w14:paraId="03FAADA4" w14:textId="77777777" w:rsidR="005F6733" w:rsidRPr="00180A74" w:rsidRDefault="005F6733" w:rsidP="008C599E">
            <w:pPr>
              <w:pStyle w:val="BodyBang"/>
              <w:spacing w:line="240" w:lineRule="auto"/>
              <w:jc w:val="center"/>
              <w:rPr>
                <w:rFonts w:cs="Times New Roman"/>
                <w:color w:val="auto"/>
                <w:sz w:val="24"/>
                <w:szCs w:val="24"/>
              </w:rPr>
            </w:pPr>
          </w:p>
        </w:tc>
      </w:tr>
      <w:tr w:rsidR="005F6733" w:rsidRPr="00180A74" w14:paraId="6D929AC7" w14:textId="77777777" w:rsidTr="008C599E">
        <w:tc>
          <w:tcPr>
            <w:tcW w:w="1701" w:type="dxa"/>
            <w:tcBorders>
              <w:left w:val="single" w:sz="4" w:space="0" w:color="000000"/>
              <w:right w:val="single" w:sz="4" w:space="0" w:color="000000"/>
            </w:tcBorders>
            <w:tcMar>
              <w:top w:w="0" w:type="dxa"/>
              <w:left w:w="108" w:type="dxa"/>
              <w:bottom w:w="0" w:type="dxa"/>
              <w:right w:w="108" w:type="dxa"/>
            </w:tcMar>
            <w:vAlign w:val="center"/>
          </w:tcPr>
          <w:p w14:paraId="52D2B0A4" w14:textId="77777777" w:rsidR="005F6733" w:rsidRPr="00180A74" w:rsidRDefault="005F6733" w:rsidP="008C599E">
            <w:pPr>
              <w:pStyle w:val="BodyBang"/>
              <w:spacing w:line="240" w:lineRule="auto"/>
              <w:jc w:val="center"/>
              <w:rPr>
                <w:rFonts w:cs="Times New Roman"/>
                <w:color w:val="auto"/>
                <w:sz w:val="24"/>
                <w:szCs w:val="24"/>
              </w:rPr>
            </w:pPr>
          </w:p>
        </w:tc>
        <w:tc>
          <w:tcPr>
            <w:tcW w:w="664" w:type="dxa"/>
            <w:tcBorders>
              <w:top w:val="single" w:sz="4" w:space="0" w:color="000000"/>
              <w:left w:val="single" w:sz="4" w:space="0" w:color="000000"/>
              <w:bottom w:val="single" w:sz="4" w:space="0" w:color="000000"/>
              <w:right w:val="single" w:sz="4" w:space="0" w:color="000000"/>
            </w:tcBorders>
            <w:vAlign w:val="center"/>
          </w:tcPr>
          <w:p w14:paraId="77CF5326" w14:textId="51086771" w:rsidR="005F6733" w:rsidRPr="00180A74" w:rsidRDefault="005F6733" w:rsidP="008C599E">
            <w:pPr>
              <w:pStyle w:val="BodyBang"/>
              <w:spacing w:line="240" w:lineRule="auto"/>
              <w:jc w:val="center"/>
              <w:rPr>
                <w:rFonts w:cs="Times New Roman"/>
                <w:color w:val="auto"/>
                <w:sz w:val="24"/>
                <w:szCs w:val="24"/>
              </w:rPr>
            </w:pPr>
            <w:r w:rsidRPr="00180A74">
              <w:rPr>
                <w:rFonts w:cs="Times New Roman"/>
                <w:color w:val="auto"/>
                <w:sz w:val="24"/>
                <w:szCs w:val="24"/>
              </w:rPr>
              <w:t>MC5</w:t>
            </w:r>
          </w:p>
        </w:tc>
        <w:tc>
          <w:tcPr>
            <w:tcW w:w="2354" w:type="dxa"/>
            <w:tcBorders>
              <w:top w:val="single" w:sz="4" w:space="0" w:color="000000"/>
              <w:left w:val="single" w:sz="4" w:space="0" w:color="000000"/>
              <w:bottom w:val="single" w:sz="4" w:space="0" w:color="000000"/>
              <w:right w:val="single" w:sz="4" w:space="0" w:color="000000"/>
            </w:tcBorders>
          </w:tcPr>
          <w:p w14:paraId="5690B35B" w14:textId="70959AE8" w:rsidR="005F6733" w:rsidRPr="00180A74" w:rsidRDefault="005F6733" w:rsidP="008C599E">
            <w:pPr>
              <w:pStyle w:val="BodyBang"/>
              <w:spacing w:line="240" w:lineRule="auto"/>
              <w:jc w:val="center"/>
              <w:rPr>
                <w:rFonts w:cs="Times New Roman"/>
                <w:color w:val="auto"/>
                <w:sz w:val="24"/>
                <w:szCs w:val="24"/>
              </w:rPr>
            </w:pPr>
            <w:r w:rsidRPr="00180A74">
              <w:rPr>
                <w:rFonts w:cs="Times New Roman"/>
                <w:color w:val="auto"/>
                <w:sz w:val="24"/>
                <w:szCs w:val="24"/>
              </w:rPr>
              <w:t>0.657</w:t>
            </w:r>
          </w:p>
        </w:tc>
        <w:tc>
          <w:tcPr>
            <w:tcW w:w="2354" w:type="dxa"/>
            <w:tcBorders>
              <w:top w:val="single" w:sz="4" w:space="0" w:color="000000"/>
              <w:left w:val="single" w:sz="4" w:space="0" w:color="000000"/>
              <w:bottom w:val="single" w:sz="4" w:space="0" w:color="000000"/>
              <w:right w:val="single" w:sz="4" w:space="0" w:color="000000"/>
            </w:tcBorders>
          </w:tcPr>
          <w:p w14:paraId="11CD6276" w14:textId="287FEFEA" w:rsidR="005F6733" w:rsidRPr="00180A74" w:rsidRDefault="005F6733" w:rsidP="008C599E">
            <w:pPr>
              <w:pStyle w:val="BodyBang"/>
              <w:spacing w:line="240" w:lineRule="auto"/>
              <w:jc w:val="center"/>
              <w:rPr>
                <w:rFonts w:cs="Times New Roman"/>
                <w:color w:val="auto"/>
                <w:sz w:val="24"/>
                <w:szCs w:val="24"/>
              </w:rPr>
            </w:pPr>
            <w:r w:rsidRPr="00180A74">
              <w:rPr>
                <w:rFonts w:cs="Times New Roman"/>
                <w:color w:val="auto"/>
                <w:sz w:val="24"/>
                <w:szCs w:val="24"/>
              </w:rPr>
              <w:t>0.914</w:t>
            </w:r>
          </w:p>
        </w:tc>
        <w:tc>
          <w:tcPr>
            <w:tcW w:w="1845" w:type="dxa"/>
            <w:tcBorders>
              <w:left w:val="single" w:sz="4" w:space="0" w:color="000000"/>
              <w:right w:val="single" w:sz="4" w:space="0" w:color="000000"/>
            </w:tcBorders>
            <w:tcMar>
              <w:top w:w="0" w:type="dxa"/>
              <w:left w:w="108" w:type="dxa"/>
              <w:bottom w:w="0" w:type="dxa"/>
              <w:right w:w="108" w:type="dxa"/>
            </w:tcMar>
            <w:vAlign w:val="center"/>
          </w:tcPr>
          <w:p w14:paraId="45C339F1" w14:textId="77777777" w:rsidR="005F6733" w:rsidRPr="00180A74" w:rsidRDefault="005F6733" w:rsidP="008C599E">
            <w:pPr>
              <w:pStyle w:val="BodyBang"/>
              <w:spacing w:line="240" w:lineRule="auto"/>
              <w:jc w:val="center"/>
              <w:rPr>
                <w:rFonts w:cs="Times New Roman"/>
                <w:color w:val="auto"/>
                <w:sz w:val="24"/>
                <w:szCs w:val="24"/>
              </w:rPr>
            </w:pPr>
          </w:p>
        </w:tc>
      </w:tr>
      <w:tr w:rsidR="005F6733" w:rsidRPr="00180A74" w14:paraId="2309A158" w14:textId="77777777" w:rsidTr="008C599E">
        <w:tc>
          <w:tcPr>
            <w:tcW w:w="1701"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206A9FE" w14:textId="59E11E67" w:rsidR="005F6733" w:rsidRPr="00180A74" w:rsidRDefault="005F6733" w:rsidP="008C599E">
            <w:pPr>
              <w:pStyle w:val="BodyBang"/>
              <w:spacing w:line="240" w:lineRule="auto"/>
              <w:jc w:val="center"/>
              <w:rPr>
                <w:rFonts w:cs="Times New Roman"/>
                <w:color w:val="auto"/>
                <w:sz w:val="24"/>
                <w:szCs w:val="24"/>
              </w:rPr>
            </w:pPr>
            <w:r w:rsidRPr="00180A74">
              <w:rPr>
                <w:rFonts w:cs="Times New Roman"/>
                <w:color w:val="auto"/>
                <w:sz w:val="24"/>
                <w:szCs w:val="24"/>
              </w:rPr>
              <w:t>Văn hoá tổ chức (OC)</w:t>
            </w:r>
          </w:p>
        </w:tc>
        <w:tc>
          <w:tcPr>
            <w:tcW w:w="664" w:type="dxa"/>
            <w:tcBorders>
              <w:top w:val="single" w:sz="4" w:space="0" w:color="000000"/>
              <w:left w:val="single" w:sz="4" w:space="0" w:color="000000"/>
              <w:bottom w:val="single" w:sz="4" w:space="0" w:color="000000"/>
              <w:right w:val="single" w:sz="4" w:space="0" w:color="000000"/>
            </w:tcBorders>
            <w:vAlign w:val="center"/>
          </w:tcPr>
          <w:p w14:paraId="74B43E2D" w14:textId="121F278F" w:rsidR="005F6733" w:rsidRPr="00180A74" w:rsidRDefault="005F6733" w:rsidP="008C599E">
            <w:pPr>
              <w:pStyle w:val="BodyBang"/>
              <w:spacing w:line="240" w:lineRule="auto"/>
              <w:jc w:val="center"/>
              <w:rPr>
                <w:rFonts w:cs="Times New Roman"/>
                <w:color w:val="auto"/>
                <w:sz w:val="24"/>
                <w:szCs w:val="24"/>
              </w:rPr>
            </w:pPr>
            <w:r w:rsidRPr="00180A74">
              <w:rPr>
                <w:rFonts w:cs="Times New Roman"/>
                <w:color w:val="auto"/>
                <w:sz w:val="24"/>
                <w:szCs w:val="24"/>
              </w:rPr>
              <w:t>OC1</w:t>
            </w:r>
          </w:p>
        </w:tc>
        <w:tc>
          <w:tcPr>
            <w:tcW w:w="2354" w:type="dxa"/>
            <w:tcBorders>
              <w:top w:val="single" w:sz="4" w:space="0" w:color="000000"/>
              <w:left w:val="single" w:sz="4" w:space="0" w:color="000000"/>
              <w:bottom w:val="single" w:sz="4" w:space="0" w:color="000000"/>
              <w:right w:val="single" w:sz="4" w:space="0" w:color="000000"/>
            </w:tcBorders>
          </w:tcPr>
          <w:p w14:paraId="3D9A81F7" w14:textId="3664A1BB" w:rsidR="005F6733" w:rsidRPr="00180A74" w:rsidRDefault="005F6733" w:rsidP="008C599E">
            <w:pPr>
              <w:pStyle w:val="BodyBang"/>
              <w:spacing w:line="240" w:lineRule="auto"/>
              <w:jc w:val="center"/>
              <w:rPr>
                <w:rFonts w:cs="Times New Roman"/>
                <w:color w:val="auto"/>
                <w:sz w:val="24"/>
                <w:szCs w:val="24"/>
              </w:rPr>
            </w:pPr>
            <w:r w:rsidRPr="00180A74">
              <w:rPr>
                <w:rFonts w:cs="Times New Roman"/>
                <w:color w:val="auto"/>
                <w:sz w:val="24"/>
                <w:szCs w:val="24"/>
              </w:rPr>
              <w:t>0.772</w:t>
            </w:r>
          </w:p>
        </w:tc>
        <w:tc>
          <w:tcPr>
            <w:tcW w:w="2354" w:type="dxa"/>
            <w:tcBorders>
              <w:top w:val="single" w:sz="4" w:space="0" w:color="000000"/>
              <w:left w:val="single" w:sz="4" w:space="0" w:color="000000"/>
              <w:bottom w:val="single" w:sz="4" w:space="0" w:color="000000"/>
              <w:right w:val="single" w:sz="4" w:space="0" w:color="000000"/>
            </w:tcBorders>
          </w:tcPr>
          <w:p w14:paraId="34F4A37B" w14:textId="09277BF4" w:rsidR="005F6733" w:rsidRPr="00180A74" w:rsidRDefault="005F6733" w:rsidP="008C599E">
            <w:pPr>
              <w:pStyle w:val="BodyBang"/>
              <w:spacing w:line="240" w:lineRule="auto"/>
              <w:jc w:val="center"/>
              <w:rPr>
                <w:rFonts w:cs="Times New Roman"/>
                <w:color w:val="auto"/>
                <w:sz w:val="24"/>
                <w:szCs w:val="24"/>
              </w:rPr>
            </w:pPr>
            <w:r w:rsidRPr="00180A74">
              <w:rPr>
                <w:rFonts w:cs="Times New Roman"/>
                <w:color w:val="auto"/>
                <w:sz w:val="24"/>
                <w:szCs w:val="24"/>
              </w:rPr>
              <w:t>0.919</w:t>
            </w:r>
          </w:p>
        </w:tc>
        <w:tc>
          <w:tcPr>
            <w:tcW w:w="1845"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348985A" w14:textId="0E138DFB" w:rsidR="005F6733" w:rsidRPr="00180A74" w:rsidRDefault="005F6733" w:rsidP="008C599E">
            <w:pPr>
              <w:pStyle w:val="BodyBang"/>
              <w:spacing w:line="240" w:lineRule="auto"/>
              <w:jc w:val="center"/>
              <w:rPr>
                <w:rFonts w:cs="Times New Roman"/>
                <w:color w:val="auto"/>
                <w:sz w:val="24"/>
                <w:szCs w:val="24"/>
              </w:rPr>
            </w:pPr>
            <w:r w:rsidRPr="00180A74">
              <w:rPr>
                <w:rFonts w:cs="Times New Roman"/>
                <w:color w:val="auto"/>
                <w:sz w:val="24"/>
                <w:szCs w:val="24"/>
              </w:rPr>
              <w:t>0.924</w:t>
            </w:r>
          </w:p>
        </w:tc>
      </w:tr>
      <w:tr w:rsidR="005F6733" w:rsidRPr="00180A74" w14:paraId="78431F5A" w14:textId="77777777" w:rsidTr="008C599E">
        <w:tc>
          <w:tcPr>
            <w:tcW w:w="1701" w:type="dxa"/>
            <w:vMerge/>
            <w:tcBorders>
              <w:left w:val="single" w:sz="4" w:space="0" w:color="000000"/>
              <w:right w:val="single" w:sz="4" w:space="0" w:color="000000"/>
            </w:tcBorders>
            <w:tcMar>
              <w:top w:w="0" w:type="dxa"/>
              <w:left w:w="108" w:type="dxa"/>
              <w:bottom w:w="0" w:type="dxa"/>
              <w:right w:w="108" w:type="dxa"/>
            </w:tcMar>
            <w:vAlign w:val="center"/>
          </w:tcPr>
          <w:p w14:paraId="437F6EFB" w14:textId="77777777" w:rsidR="005F6733" w:rsidRPr="00180A74" w:rsidRDefault="005F6733" w:rsidP="008C599E">
            <w:pPr>
              <w:pStyle w:val="BodyBang"/>
              <w:spacing w:line="240" w:lineRule="auto"/>
              <w:jc w:val="center"/>
              <w:rPr>
                <w:rFonts w:cs="Times New Roman"/>
                <w:color w:val="auto"/>
                <w:sz w:val="24"/>
                <w:szCs w:val="24"/>
              </w:rPr>
            </w:pPr>
          </w:p>
        </w:tc>
        <w:tc>
          <w:tcPr>
            <w:tcW w:w="664" w:type="dxa"/>
            <w:tcBorders>
              <w:top w:val="single" w:sz="4" w:space="0" w:color="000000"/>
              <w:left w:val="single" w:sz="4" w:space="0" w:color="000000"/>
              <w:bottom w:val="single" w:sz="4" w:space="0" w:color="000000"/>
              <w:right w:val="single" w:sz="4" w:space="0" w:color="000000"/>
            </w:tcBorders>
            <w:vAlign w:val="center"/>
          </w:tcPr>
          <w:p w14:paraId="0AD16E00" w14:textId="4BAA92C5" w:rsidR="005F6733" w:rsidRPr="00180A74" w:rsidRDefault="005F6733" w:rsidP="008C599E">
            <w:pPr>
              <w:pStyle w:val="BodyBang"/>
              <w:spacing w:line="240" w:lineRule="auto"/>
              <w:jc w:val="center"/>
              <w:rPr>
                <w:rFonts w:cs="Times New Roman"/>
                <w:color w:val="auto"/>
                <w:sz w:val="24"/>
                <w:szCs w:val="24"/>
              </w:rPr>
            </w:pPr>
            <w:r w:rsidRPr="00180A74">
              <w:rPr>
                <w:rFonts w:cs="Times New Roman"/>
                <w:color w:val="auto"/>
                <w:sz w:val="24"/>
                <w:szCs w:val="24"/>
              </w:rPr>
              <w:t>OC2</w:t>
            </w:r>
          </w:p>
        </w:tc>
        <w:tc>
          <w:tcPr>
            <w:tcW w:w="2354" w:type="dxa"/>
            <w:tcBorders>
              <w:top w:val="single" w:sz="4" w:space="0" w:color="000000"/>
              <w:left w:val="single" w:sz="4" w:space="0" w:color="000000"/>
              <w:bottom w:val="single" w:sz="4" w:space="0" w:color="000000"/>
              <w:right w:val="single" w:sz="4" w:space="0" w:color="000000"/>
            </w:tcBorders>
          </w:tcPr>
          <w:p w14:paraId="10BFCE8B" w14:textId="4D9D48B1" w:rsidR="005F6733" w:rsidRPr="00180A74" w:rsidRDefault="005F6733" w:rsidP="008C599E">
            <w:pPr>
              <w:pStyle w:val="BodyBang"/>
              <w:spacing w:line="240" w:lineRule="auto"/>
              <w:jc w:val="center"/>
              <w:rPr>
                <w:rFonts w:cs="Times New Roman"/>
                <w:color w:val="auto"/>
                <w:sz w:val="24"/>
                <w:szCs w:val="24"/>
              </w:rPr>
            </w:pPr>
            <w:r w:rsidRPr="00180A74">
              <w:rPr>
                <w:rFonts w:cs="Times New Roman"/>
                <w:color w:val="auto"/>
                <w:sz w:val="24"/>
                <w:szCs w:val="24"/>
              </w:rPr>
              <w:t>0.897</w:t>
            </w:r>
          </w:p>
        </w:tc>
        <w:tc>
          <w:tcPr>
            <w:tcW w:w="2354" w:type="dxa"/>
            <w:tcBorders>
              <w:top w:val="single" w:sz="4" w:space="0" w:color="000000"/>
              <w:left w:val="single" w:sz="4" w:space="0" w:color="000000"/>
              <w:bottom w:val="single" w:sz="4" w:space="0" w:color="000000"/>
              <w:right w:val="single" w:sz="4" w:space="0" w:color="000000"/>
            </w:tcBorders>
          </w:tcPr>
          <w:p w14:paraId="676B0B6B" w14:textId="4ACB0732" w:rsidR="005F6733" w:rsidRPr="00180A74" w:rsidRDefault="005F6733" w:rsidP="008C599E">
            <w:pPr>
              <w:pStyle w:val="BodyBang"/>
              <w:spacing w:line="240" w:lineRule="auto"/>
              <w:jc w:val="center"/>
              <w:rPr>
                <w:rFonts w:cs="Times New Roman"/>
                <w:color w:val="auto"/>
                <w:sz w:val="24"/>
                <w:szCs w:val="24"/>
              </w:rPr>
            </w:pPr>
            <w:r w:rsidRPr="00180A74">
              <w:rPr>
                <w:rFonts w:cs="Times New Roman"/>
                <w:color w:val="auto"/>
                <w:sz w:val="24"/>
                <w:szCs w:val="24"/>
              </w:rPr>
              <w:t>0.877</w:t>
            </w:r>
          </w:p>
        </w:tc>
        <w:tc>
          <w:tcPr>
            <w:tcW w:w="1845" w:type="dxa"/>
            <w:vMerge/>
            <w:tcBorders>
              <w:left w:val="single" w:sz="4" w:space="0" w:color="000000"/>
              <w:right w:val="single" w:sz="4" w:space="0" w:color="000000"/>
            </w:tcBorders>
            <w:tcMar>
              <w:top w:w="0" w:type="dxa"/>
              <w:left w:w="108" w:type="dxa"/>
              <w:bottom w:w="0" w:type="dxa"/>
              <w:right w:w="108" w:type="dxa"/>
            </w:tcMar>
            <w:vAlign w:val="center"/>
          </w:tcPr>
          <w:p w14:paraId="00CDF52B" w14:textId="77777777" w:rsidR="005F6733" w:rsidRPr="00180A74" w:rsidRDefault="005F6733" w:rsidP="008C599E">
            <w:pPr>
              <w:pStyle w:val="BodyBang"/>
              <w:spacing w:line="240" w:lineRule="auto"/>
              <w:jc w:val="center"/>
              <w:rPr>
                <w:rFonts w:cs="Times New Roman"/>
                <w:color w:val="auto"/>
                <w:sz w:val="24"/>
                <w:szCs w:val="24"/>
              </w:rPr>
            </w:pPr>
          </w:p>
        </w:tc>
      </w:tr>
      <w:tr w:rsidR="005F6733" w:rsidRPr="00180A74" w14:paraId="49734FCC" w14:textId="77777777" w:rsidTr="008C599E">
        <w:tc>
          <w:tcPr>
            <w:tcW w:w="1701" w:type="dxa"/>
            <w:vMerge/>
            <w:tcBorders>
              <w:left w:val="single" w:sz="4" w:space="0" w:color="000000"/>
              <w:right w:val="single" w:sz="4" w:space="0" w:color="000000"/>
            </w:tcBorders>
            <w:tcMar>
              <w:top w:w="0" w:type="dxa"/>
              <w:left w:w="108" w:type="dxa"/>
              <w:bottom w:w="0" w:type="dxa"/>
              <w:right w:w="108" w:type="dxa"/>
            </w:tcMar>
            <w:vAlign w:val="center"/>
          </w:tcPr>
          <w:p w14:paraId="4216AA65" w14:textId="77777777" w:rsidR="005F6733" w:rsidRPr="00180A74" w:rsidRDefault="005F6733" w:rsidP="008C599E">
            <w:pPr>
              <w:pStyle w:val="BodyBang"/>
              <w:spacing w:line="240" w:lineRule="auto"/>
              <w:jc w:val="center"/>
              <w:rPr>
                <w:rFonts w:cs="Times New Roman"/>
                <w:color w:val="auto"/>
                <w:sz w:val="24"/>
                <w:szCs w:val="24"/>
              </w:rPr>
            </w:pPr>
          </w:p>
        </w:tc>
        <w:tc>
          <w:tcPr>
            <w:tcW w:w="664" w:type="dxa"/>
            <w:tcBorders>
              <w:top w:val="single" w:sz="4" w:space="0" w:color="000000"/>
              <w:left w:val="single" w:sz="4" w:space="0" w:color="000000"/>
              <w:bottom w:val="single" w:sz="4" w:space="0" w:color="000000"/>
              <w:right w:val="single" w:sz="4" w:space="0" w:color="000000"/>
            </w:tcBorders>
            <w:vAlign w:val="center"/>
          </w:tcPr>
          <w:p w14:paraId="7A93BCE1" w14:textId="386BA874" w:rsidR="005F6733" w:rsidRPr="00180A74" w:rsidRDefault="005F6733" w:rsidP="008C599E">
            <w:pPr>
              <w:pStyle w:val="BodyBang"/>
              <w:spacing w:line="240" w:lineRule="auto"/>
              <w:jc w:val="center"/>
              <w:rPr>
                <w:rFonts w:cs="Times New Roman"/>
                <w:color w:val="auto"/>
                <w:sz w:val="24"/>
                <w:szCs w:val="24"/>
              </w:rPr>
            </w:pPr>
            <w:r w:rsidRPr="00180A74">
              <w:rPr>
                <w:rFonts w:cs="Times New Roman"/>
                <w:color w:val="auto"/>
                <w:sz w:val="24"/>
                <w:szCs w:val="24"/>
              </w:rPr>
              <w:t>OC3</w:t>
            </w:r>
          </w:p>
        </w:tc>
        <w:tc>
          <w:tcPr>
            <w:tcW w:w="2354" w:type="dxa"/>
            <w:tcBorders>
              <w:top w:val="single" w:sz="4" w:space="0" w:color="000000"/>
              <w:left w:val="single" w:sz="4" w:space="0" w:color="000000"/>
              <w:bottom w:val="single" w:sz="4" w:space="0" w:color="000000"/>
              <w:right w:val="single" w:sz="4" w:space="0" w:color="000000"/>
            </w:tcBorders>
          </w:tcPr>
          <w:p w14:paraId="64FEE0C8" w14:textId="25FA8C43" w:rsidR="005F6733" w:rsidRPr="00180A74" w:rsidRDefault="005F6733" w:rsidP="008C599E">
            <w:pPr>
              <w:pStyle w:val="BodyBang"/>
              <w:spacing w:line="240" w:lineRule="auto"/>
              <w:jc w:val="center"/>
              <w:rPr>
                <w:rFonts w:cs="Times New Roman"/>
                <w:color w:val="auto"/>
                <w:sz w:val="24"/>
                <w:szCs w:val="24"/>
              </w:rPr>
            </w:pPr>
            <w:r w:rsidRPr="00180A74">
              <w:rPr>
                <w:rFonts w:cs="Times New Roman"/>
                <w:color w:val="auto"/>
                <w:sz w:val="24"/>
                <w:szCs w:val="24"/>
              </w:rPr>
              <w:t>0.872</w:t>
            </w:r>
          </w:p>
        </w:tc>
        <w:tc>
          <w:tcPr>
            <w:tcW w:w="2354" w:type="dxa"/>
            <w:tcBorders>
              <w:top w:val="single" w:sz="4" w:space="0" w:color="000000"/>
              <w:left w:val="single" w:sz="4" w:space="0" w:color="000000"/>
              <w:bottom w:val="single" w:sz="4" w:space="0" w:color="000000"/>
              <w:right w:val="single" w:sz="4" w:space="0" w:color="000000"/>
            </w:tcBorders>
          </w:tcPr>
          <w:p w14:paraId="316D65F9" w14:textId="69DFF4E9" w:rsidR="005F6733" w:rsidRPr="00180A74" w:rsidRDefault="005F6733" w:rsidP="008C599E">
            <w:pPr>
              <w:pStyle w:val="BodyBang"/>
              <w:spacing w:line="240" w:lineRule="auto"/>
              <w:jc w:val="center"/>
              <w:rPr>
                <w:rFonts w:cs="Times New Roman"/>
                <w:color w:val="auto"/>
                <w:sz w:val="24"/>
                <w:szCs w:val="24"/>
              </w:rPr>
            </w:pPr>
            <w:r w:rsidRPr="00180A74">
              <w:rPr>
                <w:rFonts w:cs="Times New Roman"/>
                <w:color w:val="auto"/>
                <w:sz w:val="24"/>
                <w:szCs w:val="24"/>
              </w:rPr>
              <w:t>0.885</w:t>
            </w:r>
          </w:p>
        </w:tc>
        <w:tc>
          <w:tcPr>
            <w:tcW w:w="1845" w:type="dxa"/>
            <w:vMerge/>
            <w:tcBorders>
              <w:left w:val="single" w:sz="4" w:space="0" w:color="000000"/>
              <w:right w:val="single" w:sz="4" w:space="0" w:color="000000"/>
            </w:tcBorders>
            <w:tcMar>
              <w:top w:w="0" w:type="dxa"/>
              <w:left w:w="108" w:type="dxa"/>
              <w:bottom w:w="0" w:type="dxa"/>
              <w:right w:w="108" w:type="dxa"/>
            </w:tcMar>
            <w:vAlign w:val="center"/>
          </w:tcPr>
          <w:p w14:paraId="7CEA740F" w14:textId="77777777" w:rsidR="005F6733" w:rsidRPr="00180A74" w:rsidRDefault="005F6733" w:rsidP="008C599E">
            <w:pPr>
              <w:pStyle w:val="BodyBang"/>
              <w:spacing w:line="240" w:lineRule="auto"/>
              <w:jc w:val="center"/>
              <w:rPr>
                <w:rFonts w:cs="Times New Roman"/>
                <w:color w:val="auto"/>
                <w:sz w:val="24"/>
                <w:szCs w:val="24"/>
              </w:rPr>
            </w:pPr>
          </w:p>
        </w:tc>
      </w:tr>
      <w:tr w:rsidR="005F6733" w:rsidRPr="00180A74" w14:paraId="58464724" w14:textId="77777777" w:rsidTr="008C599E">
        <w:tc>
          <w:tcPr>
            <w:tcW w:w="1701" w:type="dxa"/>
            <w:vMerge/>
            <w:tcBorders>
              <w:left w:val="single" w:sz="4" w:space="0" w:color="000000"/>
              <w:right w:val="single" w:sz="4" w:space="0" w:color="000000"/>
            </w:tcBorders>
            <w:tcMar>
              <w:top w:w="0" w:type="dxa"/>
              <w:left w:w="108" w:type="dxa"/>
              <w:bottom w:w="0" w:type="dxa"/>
              <w:right w:w="108" w:type="dxa"/>
            </w:tcMar>
            <w:vAlign w:val="center"/>
          </w:tcPr>
          <w:p w14:paraId="67C911C2" w14:textId="77777777" w:rsidR="005F6733" w:rsidRPr="00180A74" w:rsidRDefault="005F6733" w:rsidP="008C599E">
            <w:pPr>
              <w:pStyle w:val="BodyBang"/>
              <w:spacing w:line="240" w:lineRule="auto"/>
              <w:jc w:val="center"/>
              <w:rPr>
                <w:rFonts w:cs="Times New Roman"/>
                <w:color w:val="auto"/>
                <w:sz w:val="24"/>
                <w:szCs w:val="24"/>
              </w:rPr>
            </w:pPr>
          </w:p>
        </w:tc>
        <w:tc>
          <w:tcPr>
            <w:tcW w:w="664" w:type="dxa"/>
            <w:tcBorders>
              <w:top w:val="single" w:sz="4" w:space="0" w:color="000000"/>
              <w:left w:val="single" w:sz="4" w:space="0" w:color="000000"/>
              <w:bottom w:val="single" w:sz="4" w:space="0" w:color="000000"/>
              <w:right w:val="single" w:sz="4" w:space="0" w:color="000000"/>
            </w:tcBorders>
            <w:vAlign w:val="center"/>
          </w:tcPr>
          <w:p w14:paraId="27BB38B6" w14:textId="43DFD77A" w:rsidR="005F6733" w:rsidRPr="00180A74" w:rsidRDefault="005F6733" w:rsidP="008C599E">
            <w:pPr>
              <w:pStyle w:val="BodyBang"/>
              <w:spacing w:line="240" w:lineRule="auto"/>
              <w:jc w:val="center"/>
              <w:rPr>
                <w:rFonts w:cs="Times New Roman"/>
                <w:color w:val="auto"/>
                <w:sz w:val="24"/>
                <w:szCs w:val="24"/>
              </w:rPr>
            </w:pPr>
            <w:r w:rsidRPr="00180A74">
              <w:rPr>
                <w:rFonts w:cs="Times New Roman"/>
                <w:color w:val="auto"/>
                <w:sz w:val="24"/>
                <w:szCs w:val="24"/>
              </w:rPr>
              <w:t>OC4</w:t>
            </w:r>
          </w:p>
        </w:tc>
        <w:tc>
          <w:tcPr>
            <w:tcW w:w="2354" w:type="dxa"/>
            <w:tcBorders>
              <w:top w:val="single" w:sz="4" w:space="0" w:color="000000"/>
              <w:left w:val="single" w:sz="4" w:space="0" w:color="000000"/>
              <w:bottom w:val="single" w:sz="4" w:space="0" w:color="000000"/>
              <w:right w:val="single" w:sz="4" w:space="0" w:color="000000"/>
            </w:tcBorders>
          </w:tcPr>
          <w:p w14:paraId="6E9CA9AF" w14:textId="17E3B7A4" w:rsidR="005F6733" w:rsidRPr="00180A74" w:rsidRDefault="005F6733" w:rsidP="008C599E">
            <w:pPr>
              <w:pStyle w:val="BodyBang"/>
              <w:spacing w:line="240" w:lineRule="auto"/>
              <w:jc w:val="center"/>
              <w:rPr>
                <w:rFonts w:cs="Times New Roman"/>
                <w:color w:val="auto"/>
                <w:sz w:val="24"/>
                <w:szCs w:val="24"/>
              </w:rPr>
            </w:pPr>
            <w:r w:rsidRPr="00180A74">
              <w:rPr>
                <w:rFonts w:cs="Times New Roman"/>
                <w:color w:val="auto"/>
                <w:sz w:val="24"/>
                <w:szCs w:val="24"/>
              </w:rPr>
              <w:t>0.760</w:t>
            </w:r>
          </w:p>
        </w:tc>
        <w:tc>
          <w:tcPr>
            <w:tcW w:w="2354" w:type="dxa"/>
            <w:tcBorders>
              <w:top w:val="single" w:sz="4" w:space="0" w:color="000000"/>
              <w:left w:val="single" w:sz="4" w:space="0" w:color="000000"/>
              <w:bottom w:val="single" w:sz="4" w:space="0" w:color="000000"/>
              <w:right w:val="single" w:sz="4" w:space="0" w:color="000000"/>
            </w:tcBorders>
          </w:tcPr>
          <w:p w14:paraId="5C983D8E" w14:textId="4FC37020" w:rsidR="005F6733" w:rsidRPr="00180A74" w:rsidRDefault="005F6733" w:rsidP="008C599E">
            <w:pPr>
              <w:pStyle w:val="BodyBang"/>
              <w:spacing w:line="240" w:lineRule="auto"/>
              <w:jc w:val="center"/>
              <w:rPr>
                <w:rFonts w:cs="Times New Roman"/>
                <w:color w:val="auto"/>
                <w:sz w:val="24"/>
                <w:szCs w:val="24"/>
              </w:rPr>
            </w:pPr>
            <w:r w:rsidRPr="00180A74">
              <w:rPr>
                <w:rFonts w:cs="Times New Roman"/>
                <w:color w:val="auto"/>
                <w:sz w:val="24"/>
                <w:szCs w:val="24"/>
              </w:rPr>
              <w:t>0.923</w:t>
            </w:r>
          </w:p>
        </w:tc>
        <w:tc>
          <w:tcPr>
            <w:tcW w:w="1845" w:type="dxa"/>
            <w:vMerge/>
            <w:tcBorders>
              <w:left w:val="single" w:sz="4" w:space="0" w:color="000000"/>
              <w:right w:val="single" w:sz="4" w:space="0" w:color="000000"/>
            </w:tcBorders>
            <w:tcMar>
              <w:top w:w="0" w:type="dxa"/>
              <w:left w:w="108" w:type="dxa"/>
              <w:bottom w:w="0" w:type="dxa"/>
              <w:right w:w="108" w:type="dxa"/>
            </w:tcMar>
            <w:vAlign w:val="center"/>
          </w:tcPr>
          <w:p w14:paraId="1F1A8AA9" w14:textId="77777777" w:rsidR="005F6733" w:rsidRPr="00180A74" w:rsidRDefault="005F6733" w:rsidP="008C599E">
            <w:pPr>
              <w:pStyle w:val="BodyBang"/>
              <w:spacing w:line="240" w:lineRule="auto"/>
              <w:jc w:val="center"/>
              <w:rPr>
                <w:rFonts w:cs="Times New Roman"/>
                <w:color w:val="auto"/>
                <w:sz w:val="24"/>
                <w:szCs w:val="24"/>
              </w:rPr>
            </w:pPr>
          </w:p>
        </w:tc>
      </w:tr>
      <w:tr w:rsidR="005F6733" w:rsidRPr="00180A74" w14:paraId="66D0ACC1" w14:textId="77777777" w:rsidTr="008C599E">
        <w:tc>
          <w:tcPr>
            <w:tcW w:w="1701"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98B3DA2" w14:textId="3BD7F7A1" w:rsidR="005F6733" w:rsidRPr="00180A74" w:rsidRDefault="005F6733" w:rsidP="008C599E">
            <w:pPr>
              <w:pStyle w:val="BodyBang"/>
              <w:spacing w:line="240" w:lineRule="auto"/>
              <w:jc w:val="center"/>
              <w:rPr>
                <w:rFonts w:cs="Times New Roman"/>
                <w:color w:val="auto"/>
                <w:sz w:val="24"/>
                <w:szCs w:val="24"/>
              </w:rPr>
            </w:pPr>
            <w:r w:rsidRPr="00180A74">
              <w:rPr>
                <w:rFonts w:cs="Times New Roman"/>
                <w:color w:val="auto"/>
                <w:sz w:val="24"/>
                <w:szCs w:val="24"/>
              </w:rPr>
              <w:t>Sự sẵn sàng chuyển đổi số (DX)</w:t>
            </w:r>
          </w:p>
        </w:tc>
        <w:tc>
          <w:tcPr>
            <w:tcW w:w="664" w:type="dxa"/>
            <w:tcBorders>
              <w:top w:val="single" w:sz="4" w:space="0" w:color="000000"/>
              <w:left w:val="single" w:sz="4" w:space="0" w:color="000000"/>
              <w:bottom w:val="single" w:sz="4" w:space="0" w:color="000000"/>
              <w:right w:val="single" w:sz="4" w:space="0" w:color="000000"/>
            </w:tcBorders>
            <w:vAlign w:val="center"/>
          </w:tcPr>
          <w:p w14:paraId="4DC846FE" w14:textId="217774E7" w:rsidR="005F6733" w:rsidRPr="00180A74" w:rsidRDefault="005F6733" w:rsidP="008C599E">
            <w:pPr>
              <w:pStyle w:val="BodyBang"/>
              <w:spacing w:line="240" w:lineRule="auto"/>
              <w:jc w:val="center"/>
              <w:rPr>
                <w:rFonts w:cs="Times New Roman"/>
                <w:color w:val="auto"/>
                <w:sz w:val="24"/>
                <w:szCs w:val="24"/>
              </w:rPr>
            </w:pPr>
            <w:r w:rsidRPr="00180A74">
              <w:rPr>
                <w:rFonts w:cs="Times New Roman"/>
                <w:color w:val="auto"/>
                <w:sz w:val="24"/>
                <w:szCs w:val="24"/>
              </w:rPr>
              <w:t>DX1</w:t>
            </w:r>
          </w:p>
        </w:tc>
        <w:tc>
          <w:tcPr>
            <w:tcW w:w="2354" w:type="dxa"/>
            <w:tcBorders>
              <w:top w:val="single" w:sz="4" w:space="0" w:color="000000"/>
              <w:left w:val="single" w:sz="4" w:space="0" w:color="000000"/>
              <w:bottom w:val="single" w:sz="4" w:space="0" w:color="000000"/>
              <w:right w:val="single" w:sz="4" w:space="0" w:color="000000"/>
            </w:tcBorders>
          </w:tcPr>
          <w:p w14:paraId="5F8FB91D" w14:textId="1608C521" w:rsidR="005F6733" w:rsidRPr="00180A74" w:rsidRDefault="005F6733" w:rsidP="008C599E">
            <w:pPr>
              <w:pStyle w:val="BodyBang"/>
              <w:spacing w:line="240" w:lineRule="auto"/>
              <w:jc w:val="center"/>
              <w:rPr>
                <w:rFonts w:cs="Times New Roman"/>
                <w:color w:val="auto"/>
                <w:sz w:val="24"/>
                <w:szCs w:val="24"/>
              </w:rPr>
            </w:pPr>
            <w:r w:rsidRPr="00180A74">
              <w:rPr>
                <w:rFonts w:cs="Times New Roman"/>
                <w:color w:val="auto"/>
                <w:sz w:val="24"/>
                <w:szCs w:val="24"/>
              </w:rPr>
              <w:t>0.795</w:t>
            </w:r>
          </w:p>
        </w:tc>
        <w:tc>
          <w:tcPr>
            <w:tcW w:w="2354" w:type="dxa"/>
            <w:tcBorders>
              <w:top w:val="single" w:sz="4" w:space="0" w:color="000000"/>
              <w:left w:val="single" w:sz="4" w:space="0" w:color="000000"/>
              <w:bottom w:val="single" w:sz="4" w:space="0" w:color="000000"/>
              <w:right w:val="single" w:sz="4" w:space="0" w:color="000000"/>
            </w:tcBorders>
          </w:tcPr>
          <w:p w14:paraId="254A2EA1" w14:textId="1C342738" w:rsidR="005F6733" w:rsidRPr="00180A74" w:rsidRDefault="005F6733" w:rsidP="008C599E">
            <w:pPr>
              <w:pStyle w:val="BodyBang"/>
              <w:spacing w:line="240" w:lineRule="auto"/>
              <w:jc w:val="center"/>
              <w:rPr>
                <w:rFonts w:cs="Times New Roman"/>
                <w:color w:val="auto"/>
                <w:sz w:val="24"/>
                <w:szCs w:val="24"/>
              </w:rPr>
            </w:pPr>
            <w:r w:rsidRPr="00180A74">
              <w:rPr>
                <w:rFonts w:cs="Times New Roman"/>
                <w:color w:val="auto"/>
                <w:sz w:val="24"/>
                <w:szCs w:val="24"/>
              </w:rPr>
              <w:t>0.926</w:t>
            </w:r>
          </w:p>
        </w:tc>
        <w:tc>
          <w:tcPr>
            <w:tcW w:w="1845"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4A631C9" w14:textId="5B8054FA" w:rsidR="005F6733" w:rsidRPr="00180A74" w:rsidRDefault="005F6733" w:rsidP="008C599E">
            <w:pPr>
              <w:pStyle w:val="BodyBang"/>
              <w:spacing w:line="240" w:lineRule="auto"/>
              <w:jc w:val="center"/>
              <w:rPr>
                <w:rFonts w:cs="Times New Roman"/>
                <w:color w:val="auto"/>
                <w:sz w:val="24"/>
                <w:szCs w:val="24"/>
              </w:rPr>
            </w:pPr>
            <w:r w:rsidRPr="00180A74">
              <w:rPr>
                <w:rFonts w:cs="Times New Roman"/>
                <w:color w:val="auto"/>
                <w:sz w:val="24"/>
                <w:szCs w:val="24"/>
              </w:rPr>
              <w:t>0.935</w:t>
            </w:r>
          </w:p>
        </w:tc>
      </w:tr>
      <w:tr w:rsidR="005F6733" w:rsidRPr="00180A74" w14:paraId="5433F7CD" w14:textId="77777777" w:rsidTr="008C599E">
        <w:tc>
          <w:tcPr>
            <w:tcW w:w="1701" w:type="dxa"/>
            <w:vMerge/>
            <w:tcBorders>
              <w:left w:val="single" w:sz="4" w:space="0" w:color="000000"/>
              <w:right w:val="single" w:sz="4" w:space="0" w:color="000000"/>
            </w:tcBorders>
            <w:tcMar>
              <w:top w:w="0" w:type="dxa"/>
              <w:left w:w="108" w:type="dxa"/>
              <w:bottom w:w="0" w:type="dxa"/>
              <w:right w:w="108" w:type="dxa"/>
            </w:tcMar>
            <w:vAlign w:val="center"/>
          </w:tcPr>
          <w:p w14:paraId="6E8065EA" w14:textId="77777777" w:rsidR="005F6733" w:rsidRPr="00180A74" w:rsidRDefault="005F6733" w:rsidP="008C599E">
            <w:pPr>
              <w:pStyle w:val="BodyBang"/>
              <w:spacing w:line="240" w:lineRule="auto"/>
              <w:jc w:val="center"/>
              <w:rPr>
                <w:rFonts w:cs="Times New Roman"/>
                <w:color w:val="auto"/>
                <w:sz w:val="24"/>
                <w:szCs w:val="24"/>
              </w:rPr>
            </w:pPr>
          </w:p>
        </w:tc>
        <w:tc>
          <w:tcPr>
            <w:tcW w:w="664" w:type="dxa"/>
            <w:tcBorders>
              <w:top w:val="single" w:sz="4" w:space="0" w:color="000000"/>
              <w:left w:val="single" w:sz="4" w:space="0" w:color="000000"/>
              <w:bottom w:val="single" w:sz="4" w:space="0" w:color="000000"/>
              <w:right w:val="single" w:sz="4" w:space="0" w:color="000000"/>
            </w:tcBorders>
            <w:vAlign w:val="center"/>
          </w:tcPr>
          <w:p w14:paraId="4ED2C13C" w14:textId="2EF15134" w:rsidR="005F6733" w:rsidRPr="00180A74" w:rsidRDefault="005F6733" w:rsidP="008C599E">
            <w:pPr>
              <w:pStyle w:val="BodyBang"/>
              <w:spacing w:line="240" w:lineRule="auto"/>
              <w:jc w:val="center"/>
              <w:rPr>
                <w:rFonts w:cs="Times New Roman"/>
                <w:color w:val="auto"/>
                <w:sz w:val="24"/>
                <w:szCs w:val="24"/>
              </w:rPr>
            </w:pPr>
            <w:r w:rsidRPr="00180A74">
              <w:rPr>
                <w:rFonts w:cs="Times New Roman"/>
                <w:color w:val="auto"/>
                <w:sz w:val="24"/>
                <w:szCs w:val="24"/>
              </w:rPr>
              <w:t>DX2</w:t>
            </w:r>
          </w:p>
        </w:tc>
        <w:tc>
          <w:tcPr>
            <w:tcW w:w="2354" w:type="dxa"/>
            <w:tcBorders>
              <w:top w:val="single" w:sz="4" w:space="0" w:color="000000"/>
              <w:left w:val="single" w:sz="4" w:space="0" w:color="000000"/>
              <w:bottom w:val="single" w:sz="4" w:space="0" w:color="000000"/>
              <w:right w:val="single" w:sz="4" w:space="0" w:color="000000"/>
            </w:tcBorders>
          </w:tcPr>
          <w:p w14:paraId="29C32D92" w14:textId="697F3F74" w:rsidR="005F6733" w:rsidRPr="00180A74" w:rsidRDefault="005F6733" w:rsidP="008C599E">
            <w:pPr>
              <w:pStyle w:val="BodyBang"/>
              <w:spacing w:line="240" w:lineRule="auto"/>
              <w:jc w:val="center"/>
              <w:rPr>
                <w:rFonts w:cs="Times New Roman"/>
                <w:color w:val="auto"/>
                <w:sz w:val="24"/>
                <w:szCs w:val="24"/>
              </w:rPr>
            </w:pPr>
            <w:r w:rsidRPr="00180A74">
              <w:rPr>
                <w:rFonts w:cs="Times New Roman"/>
                <w:color w:val="auto"/>
                <w:sz w:val="24"/>
                <w:szCs w:val="24"/>
              </w:rPr>
              <w:t>0.855</w:t>
            </w:r>
          </w:p>
        </w:tc>
        <w:tc>
          <w:tcPr>
            <w:tcW w:w="2354" w:type="dxa"/>
            <w:tcBorders>
              <w:top w:val="single" w:sz="4" w:space="0" w:color="000000"/>
              <w:left w:val="single" w:sz="4" w:space="0" w:color="000000"/>
              <w:bottom w:val="single" w:sz="4" w:space="0" w:color="000000"/>
              <w:right w:val="single" w:sz="4" w:space="0" w:color="000000"/>
            </w:tcBorders>
          </w:tcPr>
          <w:p w14:paraId="51096180" w14:textId="17D13DE1" w:rsidR="005F6733" w:rsidRPr="00180A74" w:rsidRDefault="005F6733" w:rsidP="008C599E">
            <w:pPr>
              <w:pStyle w:val="BodyBang"/>
              <w:spacing w:line="240" w:lineRule="auto"/>
              <w:jc w:val="center"/>
              <w:rPr>
                <w:rFonts w:cs="Times New Roman"/>
                <w:color w:val="auto"/>
                <w:sz w:val="24"/>
                <w:szCs w:val="24"/>
              </w:rPr>
            </w:pPr>
            <w:r w:rsidRPr="00180A74">
              <w:rPr>
                <w:rFonts w:cs="Times New Roman"/>
                <w:color w:val="auto"/>
                <w:sz w:val="24"/>
                <w:szCs w:val="24"/>
              </w:rPr>
              <w:t>0.915</w:t>
            </w:r>
          </w:p>
        </w:tc>
        <w:tc>
          <w:tcPr>
            <w:tcW w:w="1845" w:type="dxa"/>
            <w:vMerge/>
            <w:tcBorders>
              <w:left w:val="single" w:sz="4" w:space="0" w:color="000000"/>
              <w:right w:val="single" w:sz="4" w:space="0" w:color="000000"/>
            </w:tcBorders>
            <w:tcMar>
              <w:top w:w="0" w:type="dxa"/>
              <w:left w:w="108" w:type="dxa"/>
              <w:bottom w:w="0" w:type="dxa"/>
              <w:right w:w="108" w:type="dxa"/>
            </w:tcMar>
            <w:vAlign w:val="center"/>
          </w:tcPr>
          <w:p w14:paraId="2D6D4670" w14:textId="77777777" w:rsidR="005F6733" w:rsidRPr="00180A74" w:rsidRDefault="005F6733" w:rsidP="008C599E">
            <w:pPr>
              <w:pStyle w:val="BodyBang"/>
              <w:spacing w:line="240" w:lineRule="auto"/>
              <w:jc w:val="center"/>
              <w:rPr>
                <w:rFonts w:cs="Times New Roman"/>
                <w:color w:val="auto"/>
                <w:sz w:val="24"/>
                <w:szCs w:val="24"/>
              </w:rPr>
            </w:pPr>
          </w:p>
        </w:tc>
      </w:tr>
      <w:tr w:rsidR="005F6733" w:rsidRPr="00180A74" w14:paraId="3CA226DC" w14:textId="77777777" w:rsidTr="008C599E">
        <w:tc>
          <w:tcPr>
            <w:tcW w:w="1701" w:type="dxa"/>
            <w:vMerge/>
            <w:tcBorders>
              <w:left w:val="single" w:sz="4" w:space="0" w:color="000000"/>
              <w:right w:val="single" w:sz="4" w:space="0" w:color="000000"/>
            </w:tcBorders>
            <w:tcMar>
              <w:top w:w="0" w:type="dxa"/>
              <w:left w:w="108" w:type="dxa"/>
              <w:bottom w:w="0" w:type="dxa"/>
              <w:right w:w="108" w:type="dxa"/>
            </w:tcMar>
            <w:vAlign w:val="center"/>
          </w:tcPr>
          <w:p w14:paraId="68B64764" w14:textId="77777777" w:rsidR="005F6733" w:rsidRPr="00180A74" w:rsidRDefault="005F6733" w:rsidP="008C599E">
            <w:pPr>
              <w:pStyle w:val="BodyBang"/>
              <w:spacing w:line="240" w:lineRule="auto"/>
              <w:jc w:val="center"/>
              <w:rPr>
                <w:rFonts w:cs="Times New Roman"/>
                <w:color w:val="auto"/>
                <w:sz w:val="24"/>
                <w:szCs w:val="24"/>
              </w:rPr>
            </w:pPr>
          </w:p>
        </w:tc>
        <w:tc>
          <w:tcPr>
            <w:tcW w:w="664" w:type="dxa"/>
            <w:tcBorders>
              <w:top w:val="single" w:sz="4" w:space="0" w:color="000000"/>
              <w:left w:val="single" w:sz="4" w:space="0" w:color="000000"/>
              <w:bottom w:val="single" w:sz="4" w:space="0" w:color="000000"/>
              <w:right w:val="single" w:sz="4" w:space="0" w:color="000000"/>
            </w:tcBorders>
            <w:vAlign w:val="center"/>
          </w:tcPr>
          <w:p w14:paraId="33DDB1F4" w14:textId="1890C023" w:rsidR="005F6733" w:rsidRPr="00180A74" w:rsidRDefault="005F6733" w:rsidP="008C599E">
            <w:pPr>
              <w:pStyle w:val="BodyBang"/>
              <w:spacing w:line="240" w:lineRule="auto"/>
              <w:jc w:val="center"/>
              <w:rPr>
                <w:rFonts w:cs="Times New Roman"/>
                <w:color w:val="auto"/>
                <w:sz w:val="24"/>
                <w:szCs w:val="24"/>
              </w:rPr>
            </w:pPr>
            <w:r w:rsidRPr="00180A74">
              <w:rPr>
                <w:rFonts w:cs="Times New Roman"/>
                <w:color w:val="auto"/>
                <w:sz w:val="24"/>
                <w:szCs w:val="24"/>
              </w:rPr>
              <w:t>DX3</w:t>
            </w:r>
          </w:p>
        </w:tc>
        <w:tc>
          <w:tcPr>
            <w:tcW w:w="2354" w:type="dxa"/>
            <w:tcBorders>
              <w:top w:val="single" w:sz="4" w:space="0" w:color="000000"/>
              <w:left w:val="single" w:sz="4" w:space="0" w:color="000000"/>
              <w:bottom w:val="single" w:sz="4" w:space="0" w:color="000000"/>
              <w:right w:val="single" w:sz="4" w:space="0" w:color="000000"/>
            </w:tcBorders>
          </w:tcPr>
          <w:p w14:paraId="1432CCAA" w14:textId="51B23562" w:rsidR="005F6733" w:rsidRPr="00180A74" w:rsidRDefault="005F6733" w:rsidP="008C599E">
            <w:pPr>
              <w:pStyle w:val="BodyBang"/>
              <w:spacing w:line="240" w:lineRule="auto"/>
              <w:jc w:val="center"/>
              <w:rPr>
                <w:rFonts w:cs="Times New Roman"/>
                <w:color w:val="auto"/>
                <w:sz w:val="24"/>
                <w:szCs w:val="24"/>
              </w:rPr>
            </w:pPr>
            <w:r w:rsidRPr="00180A74">
              <w:rPr>
                <w:rFonts w:cs="Times New Roman"/>
                <w:color w:val="auto"/>
                <w:sz w:val="24"/>
                <w:szCs w:val="24"/>
              </w:rPr>
              <w:t>0.873</w:t>
            </w:r>
          </w:p>
        </w:tc>
        <w:tc>
          <w:tcPr>
            <w:tcW w:w="2354" w:type="dxa"/>
            <w:tcBorders>
              <w:top w:val="single" w:sz="4" w:space="0" w:color="000000"/>
              <w:left w:val="single" w:sz="4" w:space="0" w:color="000000"/>
              <w:bottom w:val="single" w:sz="4" w:space="0" w:color="000000"/>
              <w:right w:val="single" w:sz="4" w:space="0" w:color="000000"/>
            </w:tcBorders>
          </w:tcPr>
          <w:p w14:paraId="214EBEA5" w14:textId="513F8C7F" w:rsidR="005F6733" w:rsidRPr="00180A74" w:rsidRDefault="005F6733" w:rsidP="008C599E">
            <w:pPr>
              <w:pStyle w:val="BodyBang"/>
              <w:spacing w:line="240" w:lineRule="auto"/>
              <w:jc w:val="center"/>
              <w:rPr>
                <w:rFonts w:cs="Times New Roman"/>
                <w:color w:val="auto"/>
                <w:sz w:val="24"/>
                <w:szCs w:val="24"/>
              </w:rPr>
            </w:pPr>
            <w:r w:rsidRPr="00180A74">
              <w:rPr>
                <w:rFonts w:cs="Times New Roman"/>
                <w:color w:val="auto"/>
                <w:sz w:val="24"/>
                <w:szCs w:val="24"/>
              </w:rPr>
              <w:t>0.912</w:t>
            </w:r>
          </w:p>
        </w:tc>
        <w:tc>
          <w:tcPr>
            <w:tcW w:w="1845" w:type="dxa"/>
            <w:vMerge/>
            <w:tcBorders>
              <w:left w:val="single" w:sz="4" w:space="0" w:color="000000"/>
              <w:right w:val="single" w:sz="4" w:space="0" w:color="000000"/>
            </w:tcBorders>
            <w:tcMar>
              <w:top w:w="0" w:type="dxa"/>
              <w:left w:w="108" w:type="dxa"/>
              <w:bottom w:w="0" w:type="dxa"/>
              <w:right w:w="108" w:type="dxa"/>
            </w:tcMar>
            <w:vAlign w:val="center"/>
          </w:tcPr>
          <w:p w14:paraId="42867E25" w14:textId="77777777" w:rsidR="005F6733" w:rsidRPr="00180A74" w:rsidRDefault="005F6733" w:rsidP="008C599E">
            <w:pPr>
              <w:pStyle w:val="BodyBang"/>
              <w:spacing w:line="240" w:lineRule="auto"/>
              <w:jc w:val="center"/>
              <w:rPr>
                <w:rFonts w:cs="Times New Roman"/>
                <w:color w:val="auto"/>
                <w:sz w:val="24"/>
                <w:szCs w:val="24"/>
              </w:rPr>
            </w:pPr>
          </w:p>
        </w:tc>
      </w:tr>
      <w:tr w:rsidR="005F6733" w:rsidRPr="00180A74" w14:paraId="1AA85B0E" w14:textId="77777777" w:rsidTr="008C599E">
        <w:tc>
          <w:tcPr>
            <w:tcW w:w="1701" w:type="dxa"/>
            <w:vMerge/>
            <w:tcBorders>
              <w:left w:val="single" w:sz="4" w:space="0" w:color="000000"/>
              <w:right w:val="single" w:sz="4" w:space="0" w:color="000000"/>
            </w:tcBorders>
            <w:tcMar>
              <w:top w:w="0" w:type="dxa"/>
              <w:left w:w="108" w:type="dxa"/>
              <w:bottom w:w="0" w:type="dxa"/>
              <w:right w:w="108" w:type="dxa"/>
            </w:tcMar>
            <w:vAlign w:val="center"/>
          </w:tcPr>
          <w:p w14:paraId="33B9A276" w14:textId="77777777" w:rsidR="005F6733" w:rsidRPr="00180A74" w:rsidRDefault="005F6733" w:rsidP="008C599E">
            <w:pPr>
              <w:pStyle w:val="BodyBang"/>
              <w:spacing w:line="240" w:lineRule="auto"/>
              <w:jc w:val="center"/>
              <w:rPr>
                <w:rFonts w:cs="Times New Roman"/>
                <w:color w:val="auto"/>
                <w:sz w:val="24"/>
                <w:szCs w:val="24"/>
              </w:rPr>
            </w:pPr>
          </w:p>
        </w:tc>
        <w:tc>
          <w:tcPr>
            <w:tcW w:w="664" w:type="dxa"/>
            <w:tcBorders>
              <w:top w:val="single" w:sz="4" w:space="0" w:color="000000"/>
              <w:left w:val="single" w:sz="4" w:space="0" w:color="000000"/>
              <w:bottom w:val="single" w:sz="4" w:space="0" w:color="000000"/>
              <w:right w:val="single" w:sz="4" w:space="0" w:color="000000"/>
            </w:tcBorders>
            <w:vAlign w:val="center"/>
          </w:tcPr>
          <w:p w14:paraId="739A48DA" w14:textId="4EBF736B" w:rsidR="005F6733" w:rsidRPr="00180A74" w:rsidRDefault="005F6733" w:rsidP="008C599E">
            <w:pPr>
              <w:pStyle w:val="BodyBang"/>
              <w:spacing w:line="240" w:lineRule="auto"/>
              <w:jc w:val="center"/>
              <w:rPr>
                <w:rFonts w:cs="Times New Roman"/>
                <w:color w:val="auto"/>
                <w:sz w:val="24"/>
                <w:szCs w:val="24"/>
              </w:rPr>
            </w:pPr>
            <w:r w:rsidRPr="00180A74">
              <w:rPr>
                <w:rFonts w:cs="Times New Roman"/>
                <w:color w:val="auto"/>
                <w:sz w:val="24"/>
                <w:szCs w:val="24"/>
              </w:rPr>
              <w:t>DX4</w:t>
            </w:r>
          </w:p>
        </w:tc>
        <w:tc>
          <w:tcPr>
            <w:tcW w:w="2354" w:type="dxa"/>
            <w:tcBorders>
              <w:top w:val="single" w:sz="4" w:space="0" w:color="000000"/>
              <w:left w:val="single" w:sz="4" w:space="0" w:color="000000"/>
              <w:bottom w:val="single" w:sz="4" w:space="0" w:color="000000"/>
              <w:right w:val="single" w:sz="4" w:space="0" w:color="000000"/>
            </w:tcBorders>
          </w:tcPr>
          <w:p w14:paraId="32657CE0" w14:textId="3CB6CE30" w:rsidR="005F6733" w:rsidRPr="00180A74" w:rsidRDefault="005F6733" w:rsidP="008C599E">
            <w:pPr>
              <w:pStyle w:val="BodyBang"/>
              <w:spacing w:line="240" w:lineRule="auto"/>
              <w:jc w:val="center"/>
              <w:rPr>
                <w:rFonts w:cs="Times New Roman"/>
                <w:color w:val="auto"/>
                <w:sz w:val="24"/>
                <w:szCs w:val="24"/>
              </w:rPr>
            </w:pPr>
            <w:r w:rsidRPr="00180A74">
              <w:rPr>
                <w:rFonts w:cs="Times New Roman"/>
                <w:color w:val="auto"/>
                <w:sz w:val="24"/>
                <w:szCs w:val="24"/>
              </w:rPr>
              <w:t>0.832</w:t>
            </w:r>
          </w:p>
        </w:tc>
        <w:tc>
          <w:tcPr>
            <w:tcW w:w="2354" w:type="dxa"/>
            <w:tcBorders>
              <w:top w:val="single" w:sz="4" w:space="0" w:color="000000"/>
              <w:left w:val="single" w:sz="4" w:space="0" w:color="000000"/>
              <w:bottom w:val="single" w:sz="4" w:space="0" w:color="000000"/>
              <w:right w:val="single" w:sz="4" w:space="0" w:color="000000"/>
            </w:tcBorders>
          </w:tcPr>
          <w:p w14:paraId="12611182" w14:textId="0DFDC0FA" w:rsidR="005F6733" w:rsidRPr="00180A74" w:rsidRDefault="005F6733" w:rsidP="008C599E">
            <w:pPr>
              <w:pStyle w:val="BodyBang"/>
              <w:spacing w:line="240" w:lineRule="auto"/>
              <w:jc w:val="center"/>
              <w:rPr>
                <w:rFonts w:cs="Times New Roman"/>
                <w:color w:val="auto"/>
                <w:sz w:val="24"/>
                <w:szCs w:val="24"/>
              </w:rPr>
            </w:pPr>
            <w:r w:rsidRPr="00180A74">
              <w:rPr>
                <w:rFonts w:cs="Times New Roman"/>
                <w:color w:val="auto"/>
                <w:sz w:val="24"/>
                <w:szCs w:val="24"/>
              </w:rPr>
              <w:t>0.920</w:t>
            </w:r>
          </w:p>
        </w:tc>
        <w:tc>
          <w:tcPr>
            <w:tcW w:w="1845" w:type="dxa"/>
            <w:vMerge/>
            <w:tcBorders>
              <w:left w:val="single" w:sz="4" w:space="0" w:color="000000"/>
              <w:right w:val="single" w:sz="4" w:space="0" w:color="000000"/>
            </w:tcBorders>
            <w:tcMar>
              <w:top w:w="0" w:type="dxa"/>
              <w:left w:w="108" w:type="dxa"/>
              <w:bottom w:w="0" w:type="dxa"/>
              <w:right w:w="108" w:type="dxa"/>
            </w:tcMar>
            <w:vAlign w:val="center"/>
          </w:tcPr>
          <w:p w14:paraId="2611F9C9" w14:textId="77777777" w:rsidR="005F6733" w:rsidRPr="00180A74" w:rsidRDefault="005F6733" w:rsidP="008C599E">
            <w:pPr>
              <w:pStyle w:val="BodyBang"/>
              <w:spacing w:line="240" w:lineRule="auto"/>
              <w:jc w:val="center"/>
              <w:rPr>
                <w:rFonts w:cs="Times New Roman"/>
                <w:color w:val="auto"/>
                <w:sz w:val="24"/>
                <w:szCs w:val="24"/>
              </w:rPr>
            </w:pPr>
          </w:p>
        </w:tc>
      </w:tr>
      <w:tr w:rsidR="005F6733" w:rsidRPr="00180A74" w14:paraId="09898E5C" w14:textId="77777777" w:rsidTr="008C599E">
        <w:tc>
          <w:tcPr>
            <w:tcW w:w="1701"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7B9EE8E" w14:textId="77777777" w:rsidR="005F6733" w:rsidRPr="00180A74" w:rsidRDefault="005F6733" w:rsidP="008C599E">
            <w:pPr>
              <w:pStyle w:val="BodyBang"/>
              <w:spacing w:line="240" w:lineRule="auto"/>
              <w:jc w:val="center"/>
              <w:rPr>
                <w:rFonts w:cs="Times New Roman"/>
                <w:color w:val="auto"/>
                <w:sz w:val="24"/>
                <w:szCs w:val="24"/>
              </w:rPr>
            </w:pPr>
          </w:p>
        </w:tc>
        <w:tc>
          <w:tcPr>
            <w:tcW w:w="664" w:type="dxa"/>
            <w:tcBorders>
              <w:top w:val="single" w:sz="4" w:space="0" w:color="000000"/>
              <w:left w:val="single" w:sz="4" w:space="0" w:color="000000"/>
              <w:bottom w:val="single" w:sz="4" w:space="0" w:color="000000"/>
              <w:right w:val="single" w:sz="4" w:space="0" w:color="000000"/>
            </w:tcBorders>
            <w:vAlign w:val="center"/>
          </w:tcPr>
          <w:p w14:paraId="4301A433" w14:textId="198E1F55" w:rsidR="005F6733" w:rsidRPr="00180A74" w:rsidRDefault="005F6733" w:rsidP="008C599E">
            <w:pPr>
              <w:pStyle w:val="BodyBang"/>
              <w:spacing w:line="240" w:lineRule="auto"/>
              <w:jc w:val="center"/>
              <w:rPr>
                <w:rFonts w:cs="Times New Roman"/>
                <w:color w:val="auto"/>
                <w:sz w:val="24"/>
                <w:szCs w:val="24"/>
              </w:rPr>
            </w:pPr>
            <w:r w:rsidRPr="00180A74">
              <w:rPr>
                <w:rFonts w:cs="Times New Roman"/>
                <w:color w:val="auto"/>
                <w:sz w:val="24"/>
                <w:szCs w:val="24"/>
              </w:rPr>
              <w:t>DX5</w:t>
            </w:r>
          </w:p>
        </w:tc>
        <w:tc>
          <w:tcPr>
            <w:tcW w:w="2354" w:type="dxa"/>
            <w:tcBorders>
              <w:top w:val="single" w:sz="4" w:space="0" w:color="000000"/>
              <w:left w:val="single" w:sz="4" w:space="0" w:color="000000"/>
              <w:bottom w:val="single" w:sz="4" w:space="0" w:color="000000"/>
              <w:right w:val="single" w:sz="4" w:space="0" w:color="000000"/>
            </w:tcBorders>
          </w:tcPr>
          <w:p w14:paraId="60E60C76" w14:textId="4C10DC42" w:rsidR="005F6733" w:rsidRPr="00180A74" w:rsidRDefault="005F6733" w:rsidP="008C599E">
            <w:pPr>
              <w:pStyle w:val="BodyBang"/>
              <w:spacing w:line="240" w:lineRule="auto"/>
              <w:jc w:val="center"/>
              <w:rPr>
                <w:rFonts w:cs="Times New Roman"/>
                <w:color w:val="auto"/>
                <w:sz w:val="24"/>
                <w:szCs w:val="24"/>
              </w:rPr>
            </w:pPr>
            <w:r w:rsidRPr="00180A74">
              <w:rPr>
                <w:rFonts w:cs="Times New Roman"/>
                <w:color w:val="auto"/>
                <w:sz w:val="24"/>
                <w:szCs w:val="24"/>
              </w:rPr>
              <w:t>0.787</w:t>
            </w:r>
          </w:p>
        </w:tc>
        <w:tc>
          <w:tcPr>
            <w:tcW w:w="2354" w:type="dxa"/>
            <w:tcBorders>
              <w:top w:val="single" w:sz="4" w:space="0" w:color="000000"/>
              <w:left w:val="single" w:sz="4" w:space="0" w:color="000000"/>
              <w:bottom w:val="single" w:sz="4" w:space="0" w:color="000000"/>
              <w:right w:val="single" w:sz="4" w:space="0" w:color="000000"/>
            </w:tcBorders>
          </w:tcPr>
          <w:p w14:paraId="0746EDD6" w14:textId="5AE0EC51" w:rsidR="005F6733" w:rsidRPr="00180A74" w:rsidRDefault="005F6733" w:rsidP="008C599E">
            <w:pPr>
              <w:pStyle w:val="BodyBang"/>
              <w:spacing w:line="240" w:lineRule="auto"/>
              <w:jc w:val="center"/>
              <w:rPr>
                <w:rFonts w:cs="Times New Roman"/>
                <w:color w:val="auto"/>
                <w:sz w:val="24"/>
                <w:szCs w:val="24"/>
              </w:rPr>
            </w:pPr>
            <w:r w:rsidRPr="00180A74">
              <w:rPr>
                <w:rFonts w:cs="Times New Roman"/>
                <w:color w:val="auto"/>
                <w:sz w:val="24"/>
                <w:szCs w:val="24"/>
              </w:rPr>
              <w:t>0.928</w:t>
            </w:r>
          </w:p>
        </w:tc>
        <w:tc>
          <w:tcPr>
            <w:tcW w:w="1845"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C1700E1" w14:textId="77777777" w:rsidR="005F6733" w:rsidRPr="00180A74" w:rsidRDefault="005F6733" w:rsidP="008C599E">
            <w:pPr>
              <w:pStyle w:val="BodyBang"/>
              <w:spacing w:line="240" w:lineRule="auto"/>
              <w:jc w:val="center"/>
              <w:rPr>
                <w:rFonts w:cs="Times New Roman"/>
                <w:color w:val="auto"/>
                <w:sz w:val="24"/>
                <w:szCs w:val="24"/>
              </w:rPr>
            </w:pPr>
          </w:p>
        </w:tc>
      </w:tr>
      <w:tr w:rsidR="005F6733" w:rsidRPr="00180A74" w14:paraId="4C8AD977" w14:textId="77777777" w:rsidTr="008C599E">
        <w:tc>
          <w:tcPr>
            <w:tcW w:w="1701"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EEA54C7" w14:textId="400E4992" w:rsidR="005F6733" w:rsidRPr="00180A74" w:rsidRDefault="005F6733" w:rsidP="008C599E">
            <w:pPr>
              <w:pStyle w:val="BodyBang"/>
              <w:spacing w:line="240" w:lineRule="auto"/>
              <w:jc w:val="center"/>
              <w:rPr>
                <w:rFonts w:cs="Times New Roman"/>
                <w:color w:val="auto"/>
                <w:sz w:val="24"/>
                <w:szCs w:val="24"/>
              </w:rPr>
            </w:pPr>
            <w:r w:rsidRPr="00180A74">
              <w:rPr>
                <w:rFonts w:cs="Times New Roman"/>
                <w:color w:val="auto"/>
                <w:sz w:val="24"/>
                <w:szCs w:val="24"/>
              </w:rPr>
              <w:lastRenderedPageBreak/>
              <w:t>Hiệu quả kinh doanh (BP)</w:t>
            </w:r>
          </w:p>
        </w:tc>
        <w:tc>
          <w:tcPr>
            <w:tcW w:w="664" w:type="dxa"/>
            <w:tcBorders>
              <w:top w:val="single" w:sz="4" w:space="0" w:color="000000"/>
              <w:left w:val="single" w:sz="4" w:space="0" w:color="000000"/>
              <w:bottom w:val="single" w:sz="4" w:space="0" w:color="000000"/>
              <w:right w:val="single" w:sz="4" w:space="0" w:color="000000"/>
            </w:tcBorders>
            <w:vAlign w:val="center"/>
          </w:tcPr>
          <w:p w14:paraId="5EC33AEC" w14:textId="5062A066" w:rsidR="005F6733" w:rsidRPr="00180A74" w:rsidRDefault="005F6733" w:rsidP="008C599E">
            <w:pPr>
              <w:pStyle w:val="BodyBang"/>
              <w:spacing w:line="240" w:lineRule="auto"/>
              <w:jc w:val="center"/>
              <w:rPr>
                <w:rFonts w:cs="Times New Roman"/>
                <w:color w:val="auto"/>
                <w:sz w:val="24"/>
                <w:szCs w:val="24"/>
              </w:rPr>
            </w:pPr>
            <w:r w:rsidRPr="00180A74">
              <w:rPr>
                <w:rFonts w:cs="Times New Roman"/>
                <w:color w:val="auto"/>
                <w:sz w:val="24"/>
                <w:szCs w:val="24"/>
              </w:rPr>
              <w:t>BP1</w:t>
            </w:r>
          </w:p>
        </w:tc>
        <w:tc>
          <w:tcPr>
            <w:tcW w:w="2354" w:type="dxa"/>
            <w:tcBorders>
              <w:top w:val="single" w:sz="4" w:space="0" w:color="000000"/>
              <w:left w:val="single" w:sz="4" w:space="0" w:color="000000"/>
              <w:bottom w:val="single" w:sz="4" w:space="0" w:color="000000"/>
              <w:right w:val="single" w:sz="4" w:space="0" w:color="000000"/>
            </w:tcBorders>
          </w:tcPr>
          <w:p w14:paraId="5FBF24D6" w14:textId="3DDE9B21" w:rsidR="005F6733" w:rsidRPr="00180A74" w:rsidRDefault="005F6733" w:rsidP="008C599E">
            <w:pPr>
              <w:pStyle w:val="BodyBang"/>
              <w:spacing w:line="240" w:lineRule="auto"/>
              <w:jc w:val="center"/>
              <w:rPr>
                <w:rFonts w:cs="Times New Roman"/>
                <w:color w:val="auto"/>
                <w:sz w:val="24"/>
                <w:szCs w:val="24"/>
              </w:rPr>
            </w:pPr>
            <w:r w:rsidRPr="00180A74">
              <w:rPr>
                <w:rFonts w:cs="Times New Roman"/>
                <w:color w:val="auto"/>
                <w:sz w:val="24"/>
                <w:szCs w:val="24"/>
              </w:rPr>
              <w:t>0.876</w:t>
            </w:r>
          </w:p>
        </w:tc>
        <w:tc>
          <w:tcPr>
            <w:tcW w:w="2354" w:type="dxa"/>
            <w:tcBorders>
              <w:top w:val="single" w:sz="4" w:space="0" w:color="000000"/>
              <w:left w:val="single" w:sz="4" w:space="0" w:color="000000"/>
              <w:bottom w:val="single" w:sz="4" w:space="0" w:color="000000"/>
              <w:right w:val="single" w:sz="4" w:space="0" w:color="000000"/>
            </w:tcBorders>
            <w:vAlign w:val="bottom"/>
          </w:tcPr>
          <w:p w14:paraId="07AFCB77" w14:textId="32FD0939" w:rsidR="005F6733" w:rsidRPr="00180A74" w:rsidRDefault="005F6733" w:rsidP="008C599E">
            <w:pPr>
              <w:pStyle w:val="BodyBang"/>
              <w:spacing w:line="240" w:lineRule="auto"/>
              <w:jc w:val="center"/>
              <w:rPr>
                <w:rFonts w:cs="Times New Roman"/>
                <w:color w:val="auto"/>
                <w:sz w:val="24"/>
                <w:szCs w:val="24"/>
              </w:rPr>
            </w:pPr>
            <w:r w:rsidRPr="00180A74">
              <w:rPr>
                <w:rFonts w:cs="Times New Roman"/>
                <w:color w:val="auto"/>
                <w:sz w:val="24"/>
                <w:szCs w:val="24"/>
              </w:rPr>
              <w:t>0.945</w:t>
            </w:r>
          </w:p>
        </w:tc>
        <w:tc>
          <w:tcPr>
            <w:tcW w:w="1845"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29801D2" w14:textId="630A41A8" w:rsidR="005F6733" w:rsidRPr="00180A74" w:rsidRDefault="005F6733" w:rsidP="008C599E">
            <w:pPr>
              <w:pStyle w:val="BodyBang"/>
              <w:spacing w:line="240" w:lineRule="auto"/>
              <w:jc w:val="center"/>
              <w:rPr>
                <w:rFonts w:cs="Times New Roman"/>
                <w:color w:val="auto"/>
                <w:sz w:val="24"/>
                <w:szCs w:val="24"/>
              </w:rPr>
            </w:pPr>
            <w:r w:rsidRPr="00180A74">
              <w:rPr>
                <w:rFonts w:cs="Times New Roman"/>
                <w:color w:val="auto"/>
                <w:sz w:val="24"/>
                <w:szCs w:val="24"/>
              </w:rPr>
              <w:t>0.954</w:t>
            </w:r>
          </w:p>
        </w:tc>
      </w:tr>
      <w:tr w:rsidR="005F6733" w:rsidRPr="00180A74" w14:paraId="3EFF1A58" w14:textId="77777777" w:rsidTr="008C599E">
        <w:tc>
          <w:tcPr>
            <w:tcW w:w="1701" w:type="dxa"/>
            <w:vMerge/>
            <w:tcBorders>
              <w:left w:val="single" w:sz="4" w:space="0" w:color="000000"/>
              <w:right w:val="single" w:sz="4" w:space="0" w:color="000000"/>
            </w:tcBorders>
            <w:tcMar>
              <w:top w:w="0" w:type="dxa"/>
              <w:left w:w="108" w:type="dxa"/>
              <w:bottom w:w="0" w:type="dxa"/>
              <w:right w:w="108" w:type="dxa"/>
            </w:tcMar>
            <w:vAlign w:val="center"/>
          </w:tcPr>
          <w:p w14:paraId="05C584AC" w14:textId="77777777" w:rsidR="005F6733" w:rsidRPr="00180A74" w:rsidRDefault="005F6733" w:rsidP="008C599E">
            <w:pPr>
              <w:pStyle w:val="BodyBang"/>
              <w:spacing w:line="240" w:lineRule="auto"/>
              <w:rPr>
                <w:rFonts w:cs="Times New Roman"/>
                <w:color w:val="auto"/>
                <w:sz w:val="24"/>
                <w:szCs w:val="24"/>
              </w:rPr>
            </w:pPr>
          </w:p>
        </w:tc>
        <w:tc>
          <w:tcPr>
            <w:tcW w:w="664" w:type="dxa"/>
            <w:tcBorders>
              <w:top w:val="single" w:sz="4" w:space="0" w:color="000000"/>
              <w:left w:val="single" w:sz="4" w:space="0" w:color="000000"/>
              <w:bottom w:val="single" w:sz="4" w:space="0" w:color="000000"/>
              <w:right w:val="single" w:sz="4" w:space="0" w:color="000000"/>
            </w:tcBorders>
            <w:vAlign w:val="center"/>
          </w:tcPr>
          <w:p w14:paraId="057F772E" w14:textId="0AF69E0F" w:rsidR="005F6733" w:rsidRPr="00180A74" w:rsidRDefault="005F6733" w:rsidP="008C599E">
            <w:pPr>
              <w:pStyle w:val="BodyBang"/>
              <w:spacing w:line="240" w:lineRule="auto"/>
              <w:jc w:val="center"/>
              <w:rPr>
                <w:rFonts w:cs="Times New Roman"/>
                <w:color w:val="auto"/>
                <w:sz w:val="24"/>
                <w:szCs w:val="24"/>
              </w:rPr>
            </w:pPr>
            <w:r w:rsidRPr="00180A74">
              <w:rPr>
                <w:rFonts w:cs="Times New Roman"/>
                <w:color w:val="auto"/>
                <w:sz w:val="24"/>
                <w:szCs w:val="24"/>
              </w:rPr>
              <w:t>BP2</w:t>
            </w:r>
          </w:p>
        </w:tc>
        <w:tc>
          <w:tcPr>
            <w:tcW w:w="2354" w:type="dxa"/>
            <w:tcBorders>
              <w:top w:val="single" w:sz="4" w:space="0" w:color="000000"/>
              <w:left w:val="single" w:sz="4" w:space="0" w:color="000000"/>
              <w:bottom w:val="single" w:sz="4" w:space="0" w:color="000000"/>
              <w:right w:val="single" w:sz="4" w:space="0" w:color="000000"/>
            </w:tcBorders>
          </w:tcPr>
          <w:p w14:paraId="4B8ACDF9" w14:textId="1FF221F3" w:rsidR="005F6733" w:rsidRPr="00180A74" w:rsidRDefault="005F6733" w:rsidP="008C599E">
            <w:pPr>
              <w:pStyle w:val="BodyBang"/>
              <w:spacing w:line="240" w:lineRule="auto"/>
              <w:jc w:val="center"/>
              <w:rPr>
                <w:rFonts w:cs="Times New Roman"/>
                <w:color w:val="auto"/>
                <w:sz w:val="24"/>
                <w:szCs w:val="24"/>
              </w:rPr>
            </w:pPr>
            <w:r w:rsidRPr="00180A74">
              <w:rPr>
                <w:rFonts w:cs="Times New Roman"/>
                <w:color w:val="auto"/>
                <w:sz w:val="24"/>
                <w:szCs w:val="24"/>
              </w:rPr>
              <w:t>0.943</w:t>
            </w:r>
          </w:p>
        </w:tc>
        <w:tc>
          <w:tcPr>
            <w:tcW w:w="2354" w:type="dxa"/>
            <w:tcBorders>
              <w:top w:val="single" w:sz="4" w:space="0" w:color="000000"/>
              <w:left w:val="single" w:sz="4" w:space="0" w:color="000000"/>
              <w:bottom w:val="single" w:sz="4" w:space="0" w:color="000000"/>
              <w:right w:val="single" w:sz="4" w:space="0" w:color="000000"/>
            </w:tcBorders>
            <w:vAlign w:val="bottom"/>
          </w:tcPr>
          <w:p w14:paraId="45B36CA6" w14:textId="30578D00" w:rsidR="005F6733" w:rsidRPr="00180A74" w:rsidRDefault="005F6733" w:rsidP="008C599E">
            <w:pPr>
              <w:pStyle w:val="BodyBang"/>
              <w:spacing w:line="240" w:lineRule="auto"/>
              <w:jc w:val="center"/>
              <w:rPr>
                <w:rFonts w:cs="Times New Roman"/>
                <w:color w:val="auto"/>
                <w:sz w:val="24"/>
                <w:szCs w:val="24"/>
              </w:rPr>
            </w:pPr>
            <w:r w:rsidRPr="00180A74">
              <w:rPr>
                <w:rFonts w:cs="Times New Roman"/>
                <w:color w:val="auto"/>
                <w:sz w:val="24"/>
                <w:szCs w:val="24"/>
              </w:rPr>
              <w:t>0.923</w:t>
            </w:r>
          </w:p>
        </w:tc>
        <w:tc>
          <w:tcPr>
            <w:tcW w:w="1845" w:type="dxa"/>
            <w:vMerge/>
            <w:tcBorders>
              <w:left w:val="single" w:sz="4" w:space="0" w:color="000000"/>
              <w:right w:val="single" w:sz="4" w:space="0" w:color="000000"/>
            </w:tcBorders>
            <w:tcMar>
              <w:top w:w="0" w:type="dxa"/>
              <w:left w:w="108" w:type="dxa"/>
              <w:bottom w:w="0" w:type="dxa"/>
              <w:right w:w="108" w:type="dxa"/>
            </w:tcMar>
            <w:vAlign w:val="center"/>
          </w:tcPr>
          <w:p w14:paraId="0F6F6194" w14:textId="77777777" w:rsidR="005F6733" w:rsidRPr="00180A74" w:rsidRDefault="005F6733" w:rsidP="008C599E">
            <w:pPr>
              <w:pStyle w:val="BodyBang"/>
              <w:spacing w:line="240" w:lineRule="auto"/>
              <w:jc w:val="center"/>
              <w:rPr>
                <w:rFonts w:cs="Times New Roman"/>
                <w:color w:val="auto"/>
                <w:sz w:val="24"/>
                <w:szCs w:val="24"/>
              </w:rPr>
            </w:pPr>
          </w:p>
        </w:tc>
      </w:tr>
      <w:tr w:rsidR="005F6733" w:rsidRPr="00180A74" w14:paraId="211EE545" w14:textId="77777777" w:rsidTr="008C599E">
        <w:tc>
          <w:tcPr>
            <w:tcW w:w="1701" w:type="dxa"/>
            <w:vMerge/>
            <w:tcBorders>
              <w:left w:val="single" w:sz="4" w:space="0" w:color="000000"/>
              <w:right w:val="single" w:sz="4" w:space="0" w:color="000000"/>
            </w:tcBorders>
            <w:tcMar>
              <w:top w:w="0" w:type="dxa"/>
              <w:left w:w="108" w:type="dxa"/>
              <w:bottom w:w="0" w:type="dxa"/>
              <w:right w:w="108" w:type="dxa"/>
            </w:tcMar>
            <w:vAlign w:val="center"/>
          </w:tcPr>
          <w:p w14:paraId="5BA288EB" w14:textId="77777777" w:rsidR="005F6733" w:rsidRPr="00180A74" w:rsidRDefault="005F6733" w:rsidP="008C599E">
            <w:pPr>
              <w:pStyle w:val="BodyBang"/>
              <w:spacing w:line="240" w:lineRule="auto"/>
              <w:rPr>
                <w:rFonts w:cs="Times New Roman"/>
                <w:color w:val="auto"/>
                <w:sz w:val="24"/>
                <w:szCs w:val="24"/>
              </w:rPr>
            </w:pPr>
          </w:p>
        </w:tc>
        <w:tc>
          <w:tcPr>
            <w:tcW w:w="664" w:type="dxa"/>
            <w:tcBorders>
              <w:top w:val="single" w:sz="4" w:space="0" w:color="000000"/>
              <w:left w:val="single" w:sz="4" w:space="0" w:color="000000"/>
              <w:bottom w:val="single" w:sz="4" w:space="0" w:color="000000"/>
              <w:right w:val="single" w:sz="4" w:space="0" w:color="000000"/>
            </w:tcBorders>
            <w:vAlign w:val="center"/>
          </w:tcPr>
          <w:p w14:paraId="056B8F3E" w14:textId="47861DC4" w:rsidR="005F6733" w:rsidRPr="00180A74" w:rsidRDefault="005F6733" w:rsidP="008C599E">
            <w:pPr>
              <w:pStyle w:val="BodyBang"/>
              <w:spacing w:line="240" w:lineRule="auto"/>
              <w:jc w:val="center"/>
              <w:rPr>
                <w:rFonts w:cs="Times New Roman"/>
                <w:color w:val="auto"/>
                <w:sz w:val="24"/>
                <w:szCs w:val="24"/>
              </w:rPr>
            </w:pPr>
            <w:r w:rsidRPr="00180A74">
              <w:rPr>
                <w:rFonts w:cs="Times New Roman"/>
                <w:color w:val="auto"/>
                <w:sz w:val="24"/>
                <w:szCs w:val="24"/>
              </w:rPr>
              <w:t>BP3</w:t>
            </w:r>
          </w:p>
        </w:tc>
        <w:tc>
          <w:tcPr>
            <w:tcW w:w="2354" w:type="dxa"/>
            <w:tcBorders>
              <w:top w:val="single" w:sz="4" w:space="0" w:color="000000"/>
              <w:left w:val="single" w:sz="4" w:space="0" w:color="000000"/>
              <w:bottom w:val="single" w:sz="4" w:space="0" w:color="000000"/>
              <w:right w:val="single" w:sz="4" w:space="0" w:color="000000"/>
            </w:tcBorders>
          </w:tcPr>
          <w:p w14:paraId="2C851967" w14:textId="270D1C67" w:rsidR="005F6733" w:rsidRPr="00180A74" w:rsidRDefault="005F6733" w:rsidP="008C599E">
            <w:pPr>
              <w:pStyle w:val="BodyBang"/>
              <w:spacing w:line="240" w:lineRule="auto"/>
              <w:jc w:val="center"/>
              <w:rPr>
                <w:rFonts w:cs="Times New Roman"/>
                <w:color w:val="auto"/>
                <w:sz w:val="24"/>
                <w:szCs w:val="24"/>
              </w:rPr>
            </w:pPr>
            <w:r w:rsidRPr="00180A74">
              <w:rPr>
                <w:rFonts w:cs="Times New Roman"/>
                <w:color w:val="auto"/>
                <w:sz w:val="24"/>
                <w:szCs w:val="24"/>
              </w:rPr>
              <w:t>0.949</w:t>
            </w:r>
          </w:p>
        </w:tc>
        <w:tc>
          <w:tcPr>
            <w:tcW w:w="2354" w:type="dxa"/>
            <w:tcBorders>
              <w:top w:val="single" w:sz="4" w:space="0" w:color="000000"/>
              <w:left w:val="single" w:sz="4" w:space="0" w:color="000000"/>
              <w:bottom w:val="single" w:sz="4" w:space="0" w:color="000000"/>
              <w:right w:val="single" w:sz="4" w:space="0" w:color="000000"/>
            </w:tcBorders>
            <w:vAlign w:val="bottom"/>
          </w:tcPr>
          <w:p w14:paraId="555242DF" w14:textId="29C902CE" w:rsidR="005F6733" w:rsidRPr="00180A74" w:rsidRDefault="005F6733" w:rsidP="008C599E">
            <w:pPr>
              <w:pStyle w:val="BodyBang"/>
              <w:spacing w:line="240" w:lineRule="auto"/>
              <w:jc w:val="center"/>
              <w:rPr>
                <w:rFonts w:cs="Times New Roman"/>
                <w:color w:val="auto"/>
                <w:sz w:val="24"/>
                <w:szCs w:val="24"/>
              </w:rPr>
            </w:pPr>
            <w:r w:rsidRPr="00180A74">
              <w:rPr>
                <w:rFonts w:cs="Times New Roman"/>
                <w:color w:val="auto"/>
                <w:sz w:val="24"/>
                <w:szCs w:val="24"/>
              </w:rPr>
              <w:t>0.921</w:t>
            </w:r>
          </w:p>
        </w:tc>
        <w:tc>
          <w:tcPr>
            <w:tcW w:w="1845" w:type="dxa"/>
            <w:vMerge/>
            <w:tcBorders>
              <w:left w:val="single" w:sz="4" w:space="0" w:color="000000"/>
              <w:right w:val="single" w:sz="4" w:space="0" w:color="000000"/>
            </w:tcBorders>
            <w:tcMar>
              <w:top w:w="0" w:type="dxa"/>
              <w:left w:w="108" w:type="dxa"/>
              <w:bottom w:w="0" w:type="dxa"/>
              <w:right w:w="108" w:type="dxa"/>
            </w:tcMar>
            <w:vAlign w:val="center"/>
          </w:tcPr>
          <w:p w14:paraId="11DB3221" w14:textId="77777777" w:rsidR="005F6733" w:rsidRPr="00180A74" w:rsidRDefault="005F6733" w:rsidP="008C599E">
            <w:pPr>
              <w:pStyle w:val="BodyBang"/>
              <w:spacing w:line="240" w:lineRule="auto"/>
              <w:jc w:val="center"/>
              <w:rPr>
                <w:rFonts w:cs="Times New Roman"/>
                <w:color w:val="auto"/>
                <w:sz w:val="24"/>
                <w:szCs w:val="24"/>
              </w:rPr>
            </w:pPr>
          </w:p>
        </w:tc>
      </w:tr>
      <w:tr w:rsidR="005F6733" w:rsidRPr="00180A74" w14:paraId="06DB5BCE" w14:textId="77777777" w:rsidTr="008C599E">
        <w:tc>
          <w:tcPr>
            <w:tcW w:w="1701"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5CF67E3" w14:textId="77777777" w:rsidR="005F6733" w:rsidRPr="00180A74" w:rsidRDefault="005F6733" w:rsidP="008C599E">
            <w:pPr>
              <w:pStyle w:val="BodyBang"/>
              <w:spacing w:line="240" w:lineRule="auto"/>
              <w:rPr>
                <w:rFonts w:cs="Times New Roman"/>
                <w:color w:val="auto"/>
                <w:sz w:val="24"/>
                <w:szCs w:val="24"/>
              </w:rPr>
            </w:pPr>
          </w:p>
        </w:tc>
        <w:tc>
          <w:tcPr>
            <w:tcW w:w="664" w:type="dxa"/>
            <w:tcBorders>
              <w:top w:val="single" w:sz="4" w:space="0" w:color="000000"/>
              <w:left w:val="single" w:sz="4" w:space="0" w:color="000000"/>
              <w:bottom w:val="single" w:sz="4" w:space="0" w:color="000000"/>
              <w:right w:val="single" w:sz="4" w:space="0" w:color="000000"/>
            </w:tcBorders>
            <w:vAlign w:val="center"/>
          </w:tcPr>
          <w:p w14:paraId="30D15BAA" w14:textId="126B9A4F" w:rsidR="005F6733" w:rsidRPr="00180A74" w:rsidRDefault="005F6733" w:rsidP="008C599E">
            <w:pPr>
              <w:pStyle w:val="BodyBang"/>
              <w:spacing w:line="240" w:lineRule="auto"/>
              <w:jc w:val="center"/>
              <w:rPr>
                <w:rFonts w:cs="Times New Roman"/>
                <w:color w:val="auto"/>
                <w:sz w:val="24"/>
                <w:szCs w:val="24"/>
              </w:rPr>
            </w:pPr>
            <w:r w:rsidRPr="00180A74">
              <w:rPr>
                <w:rFonts w:cs="Times New Roman"/>
                <w:color w:val="auto"/>
                <w:sz w:val="24"/>
                <w:szCs w:val="24"/>
              </w:rPr>
              <w:t>BP4</w:t>
            </w:r>
          </w:p>
        </w:tc>
        <w:tc>
          <w:tcPr>
            <w:tcW w:w="2354" w:type="dxa"/>
            <w:tcBorders>
              <w:top w:val="single" w:sz="4" w:space="0" w:color="000000"/>
              <w:left w:val="single" w:sz="4" w:space="0" w:color="000000"/>
              <w:bottom w:val="single" w:sz="4" w:space="0" w:color="000000"/>
              <w:right w:val="single" w:sz="4" w:space="0" w:color="000000"/>
            </w:tcBorders>
          </w:tcPr>
          <w:p w14:paraId="022989B1" w14:textId="3D076CF1" w:rsidR="005F6733" w:rsidRPr="00180A74" w:rsidRDefault="005F6733" w:rsidP="008C599E">
            <w:pPr>
              <w:pStyle w:val="BodyBang"/>
              <w:spacing w:line="240" w:lineRule="auto"/>
              <w:jc w:val="center"/>
              <w:rPr>
                <w:rFonts w:cs="Times New Roman"/>
                <w:color w:val="auto"/>
                <w:sz w:val="24"/>
                <w:szCs w:val="24"/>
              </w:rPr>
            </w:pPr>
            <w:r w:rsidRPr="00180A74">
              <w:rPr>
                <w:rFonts w:cs="Times New Roman"/>
                <w:color w:val="auto"/>
                <w:sz w:val="24"/>
                <w:szCs w:val="24"/>
              </w:rPr>
              <w:t>0.796</w:t>
            </w:r>
          </w:p>
        </w:tc>
        <w:tc>
          <w:tcPr>
            <w:tcW w:w="2354" w:type="dxa"/>
            <w:tcBorders>
              <w:top w:val="single" w:sz="4" w:space="0" w:color="000000"/>
              <w:left w:val="single" w:sz="4" w:space="0" w:color="000000"/>
              <w:bottom w:val="single" w:sz="4" w:space="0" w:color="000000"/>
              <w:right w:val="single" w:sz="4" w:space="0" w:color="000000"/>
            </w:tcBorders>
            <w:vAlign w:val="bottom"/>
          </w:tcPr>
          <w:p w14:paraId="51E22628" w14:textId="1F7D6F75" w:rsidR="005F6733" w:rsidRPr="00180A74" w:rsidRDefault="005F6733" w:rsidP="008C599E">
            <w:pPr>
              <w:pStyle w:val="BodyBang"/>
              <w:spacing w:line="240" w:lineRule="auto"/>
              <w:jc w:val="center"/>
              <w:rPr>
                <w:rFonts w:cs="Times New Roman"/>
                <w:color w:val="auto"/>
                <w:sz w:val="24"/>
                <w:szCs w:val="24"/>
              </w:rPr>
            </w:pPr>
            <w:r w:rsidRPr="00180A74">
              <w:rPr>
                <w:rFonts w:cs="Times New Roman"/>
                <w:color w:val="auto"/>
                <w:sz w:val="24"/>
                <w:szCs w:val="24"/>
              </w:rPr>
              <w:t>0.968</w:t>
            </w:r>
          </w:p>
        </w:tc>
        <w:tc>
          <w:tcPr>
            <w:tcW w:w="1845"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DDB0853" w14:textId="77777777" w:rsidR="005F6733" w:rsidRPr="00180A74" w:rsidRDefault="005F6733" w:rsidP="008C599E">
            <w:pPr>
              <w:pStyle w:val="BodyBang"/>
              <w:spacing w:line="240" w:lineRule="auto"/>
              <w:jc w:val="center"/>
              <w:rPr>
                <w:rFonts w:cs="Times New Roman"/>
                <w:color w:val="auto"/>
                <w:sz w:val="24"/>
                <w:szCs w:val="24"/>
              </w:rPr>
            </w:pPr>
          </w:p>
        </w:tc>
      </w:tr>
    </w:tbl>
    <w:p w14:paraId="285DA6DC" w14:textId="424CFA06" w:rsidR="006420D8" w:rsidRPr="001E7700" w:rsidRDefault="006832E7" w:rsidP="006420D8">
      <w:pPr>
        <w:pStyle w:val="BodyLA0"/>
        <w:jc w:val="right"/>
        <w:rPr>
          <w:rFonts w:cs="Times New Roman"/>
          <w:color w:val="auto"/>
        </w:rPr>
      </w:pPr>
      <w:r>
        <w:rPr>
          <w:rFonts w:cs="Times New Roman"/>
          <w:i/>
          <w:iCs/>
          <w:color w:val="auto"/>
        </w:rPr>
        <w:t>(N</w:t>
      </w:r>
      <w:r w:rsidR="006420D8" w:rsidRPr="001E7700">
        <w:rPr>
          <w:rFonts w:cs="Times New Roman"/>
          <w:i/>
          <w:iCs/>
          <w:color w:val="auto"/>
        </w:rPr>
        <w:t>guồn: kết quả phân tích khảo sát)</w:t>
      </w:r>
    </w:p>
    <w:p w14:paraId="4C60E6F5" w14:textId="24315B44" w:rsidR="006420D8" w:rsidRPr="00E604B6" w:rsidRDefault="00E604B6" w:rsidP="006420D8">
      <w:r>
        <w:t>Kết quả kiểm định cho thấy</w:t>
      </w:r>
      <w:r w:rsidR="006420D8" w:rsidRPr="005F6733">
        <w:t xml:space="preserve"> hệ số độ tin cậy thang đo Cronbach’Alpha của các thang đo </w:t>
      </w:r>
      <w:r w:rsidR="006A41BA" w:rsidRPr="005F6733">
        <w:t>IC</w:t>
      </w:r>
      <w:r w:rsidR="006A41BA" w:rsidRPr="005F6733">
        <w:rPr>
          <w:lang w:val="vi-VN"/>
        </w:rPr>
        <w:t>, IT, MC, OC, DX, BP</w:t>
      </w:r>
      <w:r w:rsidR="006420D8" w:rsidRPr="005F6733">
        <w:t xml:space="preserve"> đều lớn hơn 0.6 và </w:t>
      </w:r>
      <w:r w:rsidR="005F6733" w:rsidRPr="005F6733">
        <w:t xml:space="preserve">tất cả </w:t>
      </w:r>
      <w:r w:rsidR="006420D8" w:rsidRPr="005F6733">
        <w:t>các biến quan sát đều có tương quan biến – tổng (Corrected Item –</w:t>
      </w:r>
      <w:r w:rsidR="005F6733" w:rsidRPr="005F6733">
        <w:t xml:space="preserve"> Total Correlation) lớn hơn 0.3</w:t>
      </w:r>
      <w:r w:rsidR="006420D8" w:rsidRPr="005F6733">
        <w:t>.</w:t>
      </w:r>
      <w:r w:rsidR="005F6733" w:rsidRPr="005F6733">
        <w:t xml:space="preserve"> Tuy nhiên, </w:t>
      </w:r>
      <w:r w:rsidR="005F6733" w:rsidRPr="005F6733">
        <w:rPr>
          <w:color w:val="08102B"/>
          <w:shd w:val="clear" w:color="auto" w:fill="FFFFFF"/>
        </w:rPr>
        <w:t xml:space="preserve">giá trị Cronbach’s Alpha if Item </w:t>
      </w:r>
      <w:r w:rsidR="005F6733" w:rsidRPr="00E604B6">
        <w:rPr>
          <w:color w:val="08102B"/>
          <w:shd w:val="clear" w:color="auto" w:fill="FFFFFF"/>
        </w:rPr>
        <w:t>Deleted của các biến IT5 (0.965), MC5 (0.914), B</w:t>
      </w:r>
      <w:r w:rsidRPr="00E604B6">
        <w:rPr>
          <w:color w:val="08102B"/>
          <w:shd w:val="clear" w:color="auto" w:fill="FFFFFF"/>
        </w:rPr>
        <w:t xml:space="preserve">P4 (0.968) đều lớn hơn giá trị </w:t>
      </w:r>
      <w:r w:rsidR="005F6733" w:rsidRPr="00E604B6">
        <w:rPr>
          <w:color w:val="08102B"/>
          <w:shd w:val="clear" w:color="auto" w:fill="FFFFFF"/>
        </w:rPr>
        <w:t xml:space="preserve">Cronbach's Alpha của </w:t>
      </w:r>
      <w:r w:rsidRPr="00E604B6">
        <w:rPr>
          <w:color w:val="08102B"/>
          <w:shd w:val="clear" w:color="auto" w:fill="FFFFFF"/>
        </w:rPr>
        <w:t>từng thang đo cần xem xét để loại bỏ</w:t>
      </w:r>
    </w:p>
    <w:p w14:paraId="6AA42E6C" w14:textId="4CBF55FF" w:rsidR="004049F4" w:rsidRPr="00B350E7" w:rsidRDefault="00E604B6" w:rsidP="00DF1AE5">
      <w:pPr>
        <w:pStyle w:val="Heading2"/>
        <w:spacing w:before="120"/>
        <w:rPr>
          <w:rFonts w:cs="Times New Roman"/>
        </w:rPr>
      </w:pPr>
      <w:bookmarkStart w:id="103" w:name="_Toc164772072"/>
      <w:bookmarkStart w:id="104" w:name="_Toc196212685"/>
      <w:r>
        <w:rPr>
          <w:rFonts w:cs="Times New Roman"/>
        </w:rPr>
        <w:t xml:space="preserve">4.2. </w:t>
      </w:r>
      <w:r w:rsidR="004049F4" w:rsidRPr="00B350E7">
        <w:rPr>
          <w:rFonts w:cs="Times New Roman"/>
        </w:rPr>
        <w:t>Phân tích tương quan giữa các biến</w:t>
      </w:r>
      <w:bookmarkEnd w:id="103"/>
      <w:bookmarkEnd w:id="104"/>
    </w:p>
    <w:p w14:paraId="3BE186BF" w14:textId="17D6CCF8" w:rsidR="00F772B2" w:rsidRDefault="00F772B2" w:rsidP="00F772B2">
      <w:pPr>
        <w:pStyle w:val="Caption"/>
      </w:pPr>
      <w:bookmarkStart w:id="105" w:name="_Toc196212715"/>
      <w:r>
        <w:t xml:space="preserve">Bảng </w:t>
      </w:r>
      <w:fldSimple w:instr=" SEQ Bảng \* ARABIC ">
        <w:r w:rsidR="00A942F0">
          <w:rPr>
            <w:noProof/>
          </w:rPr>
          <w:t>15</w:t>
        </w:r>
      </w:fldSimple>
      <w:r>
        <w:t>. Correlations</w:t>
      </w:r>
      <w:bookmarkEnd w:id="105"/>
    </w:p>
    <w:tbl>
      <w:tblPr>
        <w:tblW w:w="88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67"/>
        <w:gridCol w:w="2155"/>
        <w:gridCol w:w="1025"/>
        <w:gridCol w:w="1025"/>
        <w:gridCol w:w="1025"/>
        <w:gridCol w:w="1025"/>
        <w:gridCol w:w="1025"/>
        <w:gridCol w:w="1025"/>
      </w:tblGrid>
      <w:tr w:rsidR="00667C53" w:rsidRPr="00667C53" w14:paraId="0D774EC5" w14:textId="77777777" w:rsidTr="00667C53">
        <w:tblPrEx>
          <w:tblCellMar>
            <w:top w:w="0" w:type="dxa"/>
            <w:bottom w:w="0" w:type="dxa"/>
          </w:tblCellMar>
        </w:tblPrEx>
        <w:trPr>
          <w:cantSplit/>
        </w:trPr>
        <w:tc>
          <w:tcPr>
            <w:tcW w:w="8872" w:type="dxa"/>
            <w:gridSpan w:val="8"/>
            <w:tcBorders>
              <w:top w:val="nil"/>
              <w:left w:val="nil"/>
              <w:bottom w:val="nil"/>
              <w:right w:val="nil"/>
            </w:tcBorders>
            <w:shd w:val="clear" w:color="auto" w:fill="FFFFFF"/>
            <w:vAlign w:val="center"/>
          </w:tcPr>
          <w:p w14:paraId="507E0449" w14:textId="77777777" w:rsidR="00667C53" w:rsidRPr="00667C53" w:rsidRDefault="00667C53" w:rsidP="00667C53">
            <w:pPr>
              <w:spacing w:line="320" w:lineRule="atLeast"/>
              <w:ind w:left="60" w:right="60"/>
              <w:jc w:val="center"/>
              <w:rPr>
                <w:rFonts w:cs="Times New Roman"/>
                <w:color w:val="010205"/>
                <w:sz w:val="24"/>
                <w:szCs w:val="24"/>
              </w:rPr>
            </w:pPr>
            <w:r w:rsidRPr="00667C53">
              <w:rPr>
                <w:rFonts w:cs="Times New Roman"/>
                <w:b/>
                <w:bCs/>
                <w:color w:val="010205"/>
                <w:sz w:val="24"/>
                <w:szCs w:val="24"/>
              </w:rPr>
              <w:t>Correlations</w:t>
            </w:r>
          </w:p>
        </w:tc>
      </w:tr>
      <w:tr w:rsidR="00667C53" w:rsidRPr="00667C53" w14:paraId="2C1B3202" w14:textId="77777777" w:rsidTr="00667C53">
        <w:tblPrEx>
          <w:tblCellMar>
            <w:top w:w="0" w:type="dxa"/>
            <w:bottom w:w="0" w:type="dxa"/>
          </w:tblCellMar>
        </w:tblPrEx>
        <w:trPr>
          <w:cantSplit/>
        </w:trPr>
        <w:tc>
          <w:tcPr>
            <w:tcW w:w="2722" w:type="dxa"/>
            <w:gridSpan w:val="2"/>
            <w:tcBorders>
              <w:top w:val="nil"/>
              <w:left w:val="nil"/>
              <w:bottom w:val="single" w:sz="8" w:space="0" w:color="152935"/>
              <w:right w:val="nil"/>
            </w:tcBorders>
            <w:shd w:val="clear" w:color="auto" w:fill="FFFFFF"/>
            <w:vAlign w:val="bottom"/>
          </w:tcPr>
          <w:p w14:paraId="3515A4C6" w14:textId="77777777" w:rsidR="00667C53" w:rsidRPr="00667C53" w:rsidRDefault="00667C53" w:rsidP="00667C53">
            <w:pPr>
              <w:spacing w:line="240" w:lineRule="auto"/>
              <w:jc w:val="left"/>
              <w:rPr>
                <w:rFonts w:cs="Times New Roman"/>
                <w:color w:val="auto"/>
                <w:sz w:val="24"/>
                <w:szCs w:val="24"/>
              </w:rPr>
            </w:pPr>
          </w:p>
        </w:tc>
        <w:tc>
          <w:tcPr>
            <w:tcW w:w="1025" w:type="dxa"/>
            <w:tcBorders>
              <w:top w:val="nil"/>
              <w:left w:val="nil"/>
              <w:bottom w:val="single" w:sz="8" w:space="0" w:color="152935"/>
              <w:right w:val="single" w:sz="8" w:space="0" w:color="E0E0E0"/>
            </w:tcBorders>
            <w:shd w:val="clear" w:color="auto" w:fill="FFFFFF"/>
            <w:vAlign w:val="bottom"/>
          </w:tcPr>
          <w:p w14:paraId="1A5F052B" w14:textId="77777777" w:rsidR="00667C53" w:rsidRPr="00667C53" w:rsidRDefault="00667C53" w:rsidP="00667C53">
            <w:pPr>
              <w:spacing w:line="320" w:lineRule="atLeast"/>
              <w:ind w:left="60" w:right="60"/>
              <w:jc w:val="center"/>
              <w:rPr>
                <w:rFonts w:cs="Times New Roman"/>
                <w:color w:val="264A60"/>
                <w:sz w:val="24"/>
                <w:szCs w:val="24"/>
              </w:rPr>
            </w:pPr>
            <w:r w:rsidRPr="00667C53">
              <w:rPr>
                <w:rFonts w:cs="Times New Roman"/>
                <w:color w:val="264A60"/>
                <w:sz w:val="24"/>
                <w:szCs w:val="24"/>
              </w:rPr>
              <w:t>IC</w:t>
            </w:r>
          </w:p>
        </w:tc>
        <w:tc>
          <w:tcPr>
            <w:tcW w:w="1025" w:type="dxa"/>
            <w:tcBorders>
              <w:top w:val="nil"/>
              <w:left w:val="single" w:sz="8" w:space="0" w:color="E0E0E0"/>
              <w:bottom w:val="single" w:sz="8" w:space="0" w:color="152935"/>
              <w:right w:val="single" w:sz="8" w:space="0" w:color="E0E0E0"/>
            </w:tcBorders>
            <w:shd w:val="clear" w:color="auto" w:fill="FFFFFF"/>
            <w:vAlign w:val="bottom"/>
          </w:tcPr>
          <w:p w14:paraId="4A55EFCD" w14:textId="77777777" w:rsidR="00667C53" w:rsidRPr="00667C53" w:rsidRDefault="00667C53" w:rsidP="00667C53">
            <w:pPr>
              <w:spacing w:line="320" w:lineRule="atLeast"/>
              <w:ind w:left="60" w:right="60"/>
              <w:jc w:val="center"/>
              <w:rPr>
                <w:rFonts w:cs="Times New Roman"/>
                <w:color w:val="264A60"/>
                <w:sz w:val="24"/>
                <w:szCs w:val="24"/>
              </w:rPr>
            </w:pPr>
            <w:r w:rsidRPr="00667C53">
              <w:rPr>
                <w:rFonts w:cs="Times New Roman"/>
                <w:color w:val="264A60"/>
                <w:sz w:val="24"/>
                <w:szCs w:val="24"/>
              </w:rPr>
              <w:t>IT</w:t>
            </w:r>
          </w:p>
        </w:tc>
        <w:tc>
          <w:tcPr>
            <w:tcW w:w="1025" w:type="dxa"/>
            <w:tcBorders>
              <w:top w:val="nil"/>
              <w:left w:val="single" w:sz="8" w:space="0" w:color="E0E0E0"/>
              <w:bottom w:val="single" w:sz="8" w:space="0" w:color="152935"/>
              <w:right w:val="single" w:sz="8" w:space="0" w:color="E0E0E0"/>
            </w:tcBorders>
            <w:shd w:val="clear" w:color="auto" w:fill="FFFFFF"/>
            <w:vAlign w:val="bottom"/>
          </w:tcPr>
          <w:p w14:paraId="5DDD799E" w14:textId="77777777" w:rsidR="00667C53" w:rsidRPr="00667C53" w:rsidRDefault="00667C53" w:rsidP="00667C53">
            <w:pPr>
              <w:spacing w:line="320" w:lineRule="atLeast"/>
              <w:ind w:left="60" w:right="60"/>
              <w:jc w:val="center"/>
              <w:rPr>
                <w:rFonts w:cs="Times New Roman"/>
                <w:color w:val="264A60"/>
                <w:sz w:val="24"/>
                <w:szCs w:val="24"/>
              </w:rPr>
            </w:pPr>
            <w:r w:rsidRPr="00667C53">
              <w:rPr>
                <w:rFonts w:cs="Times New Roman"/>
                <w:color w:val="264A60"/>
                <w:sz w:val="24"/>
                <w:szCs w:val="24"/>
              </w:rPr>
              <w:t>DX</w:t>
            </w:r>
          </w:p>
        </w:tc>
        <w:tc>
          <w:tcPr>
            <w:tcW w:w="1025" w:type="dxa"/>
            <w:tcBorders>
              <w:top w:val="nil"/>
              <w:left w:val="single" w:sz="8" w:space="0" w:color="E0E0E0"/>
              <w:bottom w:val="single" w:sz="8" w:space="0" w:color="152935"/>
              <w:right w:val="single" w:sz="8" w:space="0" w:color="E0E0E0"/>
            </w:tcBorders>
            <w:shd w:val="clear" w:color="auto" w:fill="FFFFFF"/>
            <w:vAlign w:val="bottom"/>
          </w:tcPr>
          <w:p w14:paraId="148F7CB1" w14:textId="77777777" w:rsidR="00667C53" w:rsidRPr="00667C53" w:rsidRDefault="00667C53" w:rsidP="00667C53">
            <w:pPr>
              <w:spacing w:line="320" w:lineRule="atLeast"/>
              <w:ind w:left="60" w:right="60"/>
              <w:jc w:val="center"/>
              <w:rPr>
                <w:rFonts w:cs="Times New Roman"/>
                <w:color w:val="264A60"/>
                <w:sz w:val="24"/>
                <w:szCs w:val="24"/>
              </w:rPr>
            </w:pPr>
            <w:r w:rsidRPr="00667C53">
              <w:rPr>
                <w:rFonts w:cs="Times New Roman"/>
                <w:color w:val="264A60"/>
                <w:sz w:val="24"/>
                <w:szCs w:val="24"/>
              </w:rPr>
              <w:t>BP</w:t>
            </w:r>
          </w:p>
        </w:tc>
        <w:tc>
          <w:tcPr>
            <w:tcW w:w="1025" w:type="dxa"/>
            <w:tcBorders>
              <w:top w:val="nil"/>
              <w:left w:val="single" w:sz="8" w:space="0" w:color="E0E0E0"/>
              <w:bottom w:val="single" w:sz="8" w:space="0" w:color="152935"/>
              <w:right w:val="single" w:sz="8" w:space="0" w:color="E0E0E0"/>
            </w:tcBorders>
            <w:shd w:val="clear" w:color="auto" w:fill="FFFFFF"/>
            <w:vAlign w:val="bottom"/>
          </w:tcPr>
          <w:p w14:paraId="5FAF410E" w14:textId="77777777" w:rsidR="00667C53" w:rsidRPr="00667C53" w:rsidRDefault="00667C53" w:rsidP="00667C53">
            <w:pPr>
              <w:spacing w:line="320" w:lineRule="atLeast"/>
              <w:ind w:left="60" w:right="60"/>
              <w:jc w:val="center"/>
              <w:rPr>
                <w:rFonts w:cs="Times New Roman"/>
                <w:color w:val="264A60"/>
                <w:sz w:val="24"/>
                <w:szCs w:val="24"/>
              </w:rPr>
            </w:pPr>
            <w:r w:rsidRPr="00667C53">
              <w:rPr>
                <w:rFonts w:cs="Times New Roman"/>
                <w:color w:val="264A60"/>
                <w:sz w:val="24"/>
                <w:szCs w:val="24"/>
              </w:rPr>
              <w:t>MC</w:t>
            </w:r>
          </w:p>
        </w:tc>
        <w:tc>
          <w:tcPr>
            <w:tcW w:w="1025" w:type="dxa"/>
            <w:tcBorders>
              <w:top w:val="nil"/>
              <w:left w:val="single" w:sz="8" w:space="0" w:color="E0E0E0"/>
              <w:bottom w:val="single" w:sz="8" w:space="0" w:color="152935"/>
              <w:right w:val="nil"/>
            </w:tcBorders>
            <w:shd w:val="clear" w:color="auto" w:fill="FFFFFF"/>
            <w:vAlign w:val="bottom"/>
          </w:tcPr>
          <w:p w14:paraId="615F9D1C" w14:textId="77777777" w:rsidR="00667C53" w:rsidRPr="00667C53" w:rsidRDefault="00667C53" w:rsidP="00667C53">
            <w:pPr>
              <w:spacing w:line="320" w:lineRule="atLeast"/>
              <w:ind w:left="60" w:right="60"/>
              <w:jc w:val="center"/>
              <w:rPr>
                <w:rFonts w:cs="Times New Roman"/>
                <w:color w:val="264A60"/>
                <w:sz w:val="24"/>
                <w:szCs w:val="24"/>
              </w:rPr>
            </w:pPr>
            <w:r w:rsidRPr="00667C53">
              <w:rPr>
                <w:rFonts w:cs="Times New Roman"/>
                <w:color w:val="264A60"/>
                <w:sz w:val="24"/>
                <w:szCs w:val="24"/>
              </w:rPr>
              <w:t>OC</w:t>
            </w:r>
          </w:p>
        </w:tc>
      </w:tr>
      <w:tr w:rsidR="00667C53" w:rsidRPr="00667C53" w14:paraId="58C4CB53" w14:textId="77777777" w:rsidTr="00667C53">
        <w:tblPrEx>
          <w:tblCellMar>
            <w:top w:w="0" w:type="dxa"/>
            <w:bottom w:w="0" w:type="dxa"/>
          </w:tblCellMar>
        </w:tblPrEx>
        <w:trPr>
          <w:cantSplit/>
        </w:trPr>
        <w:tc>
          <w:tcPr>
            <w:tcW w:w="567" w:type="dxa"/>
            <w:vMerge w:val="restart"/>
            <w:tcBorders>
              <w:top w:val="single" w:sz="8" w:space="0" w:color="152935"/>
              <w:left w:val="nil"/>
              <w:bottom w:val="nil"/>
              <w:right w:val="nil"/>
            </w:tcBorders>
            <w:shd w:val="clear" w:color="auto" w:fill="E0E0E0"/>
          </w:tcPr>
          <w:p w14:paraId="2A5A53B7" w14:textId="77777777" w:rsidR="00667C53" w:rsidRPr="00667C53" w:rsidRDefault="00667C53" w:rsidP="00667C53">
            <w:pPr>
              <w:spacing w:line="320" w:lineRule="atLeast"/>
              <w:ind w:left="60" w:right="60"/>
              <w:jc w:val="left"/>
              <w:rPr>
                <w:rFonts w:cs="Times New Roman"/>
                <w:color w:val="264A60"/>
                <w:sz w:val="24"/>
                <w:szCs w:val="24"/>
              </w:rPr>
            </w:pPr>
            <w:r w:rsidRPr="00667C53">
              <w:rPr>
                <w:rFonts w:cs="Times New Roman"/>
                <w:color w:val="264A60"/>
                <w:sz w:val="24"/>
                <w:szCs w:val="24"/>
              </w:rPr>
              <w:t>IC</w:t>
            </w:r>
          </w:p>
        </w:tc>
        <w:tc>
          <w:tcPr>
            <w:tcW w:w="2155" w:type="dxa"/>
            <w:tcBorders>
              <w:top w:val="single" w:sz="8" w:space="0" w:color="152935"/>
              <w:left w:val="nil"/>
              <w:bottom w:val="single" w:sz="8" w:space="0" w:color="AEAEAE"/>
              <w:right w:val="nil"/>
            </w:tcBorders>
            <w:shd w:val="clear" w:color="auto" w:fill="E0E0E0"/>
          </w:tcPr>
          <w:p w14:paraId="664A56EA" w14:textId="77777777" w:rsidR="00667C53" w:rsidRPr="00667C53" w:rsidRDefault="00667C53" w:rsidP="00667C53">
            <w:pPr>
              <w:spacing w:line="320" w:lineRule="atLeast"/>
              <w:ind w:left="60" w:right="60"/>
              <w:jc w:val="left"/>
              <w:rPr>
                <w:rFonts w:cs="Times New Roman"/>
                <w:color w:val="264A60"/>
                <w:sz w:val="24"/>
                <w:szCs w:val="24"/>
              </w:rPr>
            </w:pPr>
            <w:r w:rsidRPr="00667C53">
              <w:rPr>
                <w:rFonts w:cs="Times New Roman"/>
                <w:color w:val="264A60"/>
                <w:sz w:val="24"/>
                <w:szCs w:val="24"/>
              </w:rPr>
              <w:t>Pearson Correlation</w:t>
            </w:r>
          </w:p>
        </w:tc>
        <w:tc>
          <w:tcPr>
            <w:tcW w:w="1025" w:type="dxa"/>
            <w:tcBorders>
              <w:top w:val="single" w:sz="8" w:space="0" w:color="152935"/>
              <w:left w:val="nil"/>
              <w:bottom w:val="single" w:sz="8" w:space="0" w:color="AEAEAE"/>
              <w:right w:val="single" w:sz="8" w:space="0" w:color="E0E0E0"/>
            </w:tcBorders>
            <w:shd w:val="clear" w:color="auto" w:fill="FFFFFF"/>
          </w:tcPr>
          <w:p w14:paraId="4CF53B21"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1</w:t>
            </w: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14:paraId="76EA3EF2"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.537</w:t>
            </w:r>
            <w:r w:rsidRPr="00667C53">
              <w:rPr>
                <w:rFonts w:cs="Times New Roman"/>
                <w:color w:val="010205"/>
                <w:sz w:val="24"/>
                <w:szCs w:val="24"/>
                <w:vertAlign w:val="superscript"/>
              </w:rPr>
              <w:t>**</w:t>
            </w: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14:paraId="137DC194"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.164</w:t>
            </w:r>
            <w:r w:rsidRPr="00667C53">
              <w:rPr>
                <w:rFonts w:cs="Times New Roman"/>
                <w:color w:val="010205"/>
                <w:sz w:val="24"/>
                <w:szCs w:val="24"/>
                <w:vertAlign w:val="superscript"/>
              </w:rPr>
              <w:t>*</w:t>
            </w: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14:paraId="5A780163"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.266</w:t>
            </w:r>
            <w:r w:rsidRPr="00667C53">
              <w:rPr>
                <w:rFonts w:cs="Times New Roman"/>
                <w:color w:val="010205"/>
                <w:sz w:val="24"/>
                <w:szCs w:val="24"/>
                <w:vertAlign w:val="superscript"/>
              </w:rPr>
              <w:t>**</w:t>
            </w: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14:paraId="48DA1CC3"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.417</w:t>
            </w:r>
            <w:r w:rsidRPr="00667C53">
              <w:rPr>
                <w:rFonts w:cs="Times New Roman"/>
                <w:color w:val="010205"/>
                <w:sz w:val="24"/>
                <w:szCs w:val="24"/>
                <w:vertAlign w:val="superscript"/>
              </w:rPr>
              <w:t>**</w:t>
            </w:r>
          </w:p>
        </w:tc>
        <w:tc>
          <w:tcPr>
            <w:tcW w:w="1025" w:type="dxa"/>
            <w:tcBorders>
              <w:top w:val="single" w:sz="8" w:space="0" w:color="152935"/>
              <w:left w:val="single" w:sz="8" w:space="0" w:color="E0E0E0"/>
              <w:bottom w:val="single" w:sz="8" w:space="0" w:color="AEAEAE"/>
              <w:right w:val="nil"/>
            </w:tcBorders>
            <w:shd w:val="clear" w:color="auto" w:fill="FFFFFF"/>
          </w:tcPr>
          <w:p w14:paraId="728E50F5"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.319</w:t>
            </w:r>
            <w:r w:rsidRPr="00667C53">
              <w:rPr>
                <w:rFonts w:cs="Times New Roman"/>
                <w:color w:val="010205"/>
                <w:sz w:val="24"/>
                <w:szCs w:val="24"/>
                <w:vertAlign w:val="superscript"/>
              </w:rPr>
              <w:t>**</w:t>
            </w:r>
          </w:p>
        </w:tc>
      </w:tr>
      <w:tr w:rsidR="00667C53" w:rsidRPr="00667C53" w14:paraId="0577AB2C" w14:textId="77777777" w:rsidTr="00667C53">
        <w:tblPrEx>
          <w:tblCellMar>
            <w:top w:w="0" w:type="dxa"/>
            <w:bottom w:w="0" w:type="dxa"/>
          </w:tblCellMar>
        </w:tblPrEx>
        <w:trPr>
          <w:cantSplit/>
        </w:trPr>
        <w:tc>
          <w:tcPr>
            <w:tcW w:w="567" w:type="dxa"/>
            <w:vMerge/>
            <w:tcBorders>
              <w:top w:val="single" w:sz="8" w:space="0" w:color="152935"/>
              <w:left w:val="nil"/>
              <w:bottom w:val="nil"/>
              <w:right w:val="nil"/>
            </w:tcBorders>
            <w:shd w:val="clear" w:color="auto" w:fill="E0E0E0"/>
          </w:tcPr>
          <w:p w14:paraId="10B926F7" w14:textId="77777777" w:rsidR="00667C53" w:rsidRPr="00667C53" w:rsidRDefault="00667C53" w:rsidP="00667C53">
            <w:pPr>
              <w:spacing w:line="240" w:lineRule="auto"/>
              <w:jc w:val="left"/>
              <w:rPr>
                <w:rFonts w:cs="Times New Roman"/>
                <w:color w:val="010205"/>
                <w:sz w:val="24"/>
                <w:szCs w:val="24"/>
              </w:rPr>
            </w:pPr>
          </w:p>
        </w:tc>
        <w:tc>
          <w:tcPr>
            <w:tcW w:w="2155" w:type="dxa"/>
            <w:tcBorders>
              <w:top w:val="single" w:sz="8" w:space="0" w:color="AEAEAE"/>
              <w:left w:val="nil"/>
              <w:bottom w:val="single" w:sz="8" w:space="0" w:color="AEAEAE"/>
              <w:right w:val="nil"/>
            </w:tcBorders>
            <w:shd w:val="clear" w:color="auto" w:fill="E0E0E0"/>
          </w:tcPr>
          <w:p w14:paraId="2A189637" w14:textId="77777777" w:rsidR="00667C53" w:rsidRPr="00667C53" w:rsidRDefault="00667C53" w:rsidP="00667C53">
            <w:pPr>
              <w:spacing w:line="320" w:lineRule="atLeast"/>
              <w:ind w:left="60" w:right="60"/>
              <w:jc w:val="left"/>
              <w:rPr>
                <w:rFonts w:cs="Times New Roman"/>
                <w:color w:val="264A60"/>
                <w:sz w:val="24"/>
                <w:szCs w:val="24"/>
              </w:rPr>
            </w:pPr>
            <w:r w:rsidRPr="00667C53">
              <w:rPr>
                <w:rFonts w:cs="Times New Roman"/>
                <w:color w:val="264A60"/>
                <w:sz w:val="24"/>
                <w:szCs w:val="24"/>
              </w:rPr>
              <w:t>Sig. (2-tailed)</w:t>
            </w:r>
          </w:p>
        </w:tc>
        <w:tc>
          <w:tcPr>
            <w:tcW w:w="1025" w:type="dxa"/>
            <w:tcBorders>
              <w:top w:val="single" w:sz="8" w:space="0" w:color="AEAEAE"/>
              <w:left w:val="nil"/>
              <w:bottom w:val="single" w:sz="8" w:space="0" w:color="AEAEAE"/>
              <w:right w:val="single" w:sz="8" w:space="0" w:color="E0E0E0"/>
            </w:tcBorders>
            <w:shd w:val="clear" w:color="auto" w:fill="FFFFFF"/>
            <w:vAlign w:val="center"/>
          </w:tcPr>
          <w:p w14:paraId="0C479692" w14:textId="77777777" w:rsidR="00667C53" w:rsidRPr="00667C53" w:rsidRDefault="00667C53" w:rsidP="00667C53">
            <w:pPr>
              <w:spacing w:line="240" w:lineRule="auto"/>
              <w:jc w:val="left"/>
              <w:rPr>
                <w:rFonts w:cs="Times New Roman"/>
                <w:color w:val="auto"/>
                <w:sz w:val="24"/>
                <w:szCs w:val="24"/>
              </w:rPr>
            </w:pP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316829AB"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.000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04135BAB"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.030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75B05ABA"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.000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099586D6"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.000</w:t>
            </w:r>
          </w:p>
        </w:tc>
        <w:tc>
          <w:tcPr>
            <w:tcW w:w="1025" w:type="dxa"/>
            <w:tcBorders>
              <w:top w:val="single" w:sz="8" w:space="0" w:color="AEAEAE"/>
              <w:left w:val="single" w:sz="8" w:space="0" w:color="E0E0E0"/>
              <w:bottom w:val="single" w:sz="8" w:space="0" w:color="AEAEAE"/>
              <w:right w:val="nil"/>
            </w:tcBorders>
            <w:shd w:val="clear" w:color="auto" w:fill="FFFFFF"/>
          </w:tcPr>
          <w:p w14:paraId="48627D8F"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.000</w:t>
            </w:r>
          </w:p>
        </w:tc>
      </w:tr>
      <w:tr w:rsidR="00667C53" w:rsidRPr="00667C53" w14:paraId="1350AFA8" w14:textId="77777777" w:rsidTr="00667C53">
        <w:tblPrEx>
          <w:tblCellMar>
            <w:top w:w="0" w:type="dxa"/>
            <w:bottom w:w="0" w:type="dxa"/>
          </w:tblCellMar>
        </w:tblPrEx>
        <w:trPr>
          <w:cantSplit/>
        </w:trPr>
        <w:tc>
          <w:tcPr>
            <w:tcW w:w="567" w:type="dxa"/>
            <w:vMerge/>
            <w:tcBorders>
              <w:top w:val="single" w:sz="8" w:space="0" w:color="152935"/>
              <w:left w:val="nil"/>
              <w:bottom w:val="nil"/>
              <w:right w:val="nil"/>
            </w:tcBorders>
            <w:shd w:val="clear" w:color="auto" w:fill="E0E0E0"/>
          </w:tcPr>
          <w:p w14:paraId="5AEE70C1" w14:textId="77777777" w:rsidR="00667C53" w:rsidRPr="00667C53" w:rsidRDefault="00667C53" w:rsidP="00667C53">
            <w:pPr>
              <w:spacing w:line="240" w:lineRule="auto"/>
              <w:jc w:val="left"/>
              <w:rPr>
                <w:rFonts w:cs="Times New Roman"/>
                <w:color w:val="010205"/>
                <w:sz w:val="24"/>
                <w:szCs w:val="24"/>
              </w:rPr>
            </w:pPr>
          </w:p>
        </w:tc>
        <w:tc>
          <w:tcPr>
            <w:tcW w:w="2155" w:type="dxa"/>
            <w:tcBorders>
              <w:top w:val="single" w:sz="8" w:space="0" w:color="AEAEAE"/>
              <w:left w:val="nil"/>
              <w:bottom w:val="nil"/>
              <w:right w:val="nil"/>
            </w:tcBorders>
            <w:shd w:val="clear" w:color="auto" w:fill="E0E0E0"/>
          </w:tcPr>
          <w:p w14:paraId="086877AE" w14:textId="77777777" w:rsidR="00667C53" w:rsidRPr="00667C53" w:rsidRDefault="00667C53" w:rsidP="00667C53">
            <w:pPr>
              <w:spacing w:line="320" w:lineRule="atLeast"/>
              <w:ind w:left="60" w:right="60"/>
              <w:jc w:val="left"/>
              <w:rPr>
                <w:rFonts w:cs="Times New Roman"/>
                <w:color w:val="264A60"/>
                <w:sz w:val="24"/>
                <w:szCs w:val="24"/>
              </w:rPr>
            </w:pPr>
            <w:r w:rsidRPr="00667C53">
              <w:rPr>
                <w:rFonts w:cs="Times New Roman"/>
                <w:color w:val="264A60"/>
                <w:sz w:val="24"/>
                <w:szCs w:val="24"/>
              </w:rPr>
              <w:t>N</w:t>
            </w:r>
          </w:p>
        </w:tc>
        <w:tc>
          <w:tcPr>
            <w:tcW w:w="1025" w:type="dxa"/>
            <w:tcBorders>
              <w:top w:val="single" w:sz="8" w:space="0" w:color="AEAEAE"/>
              <w:left w:val="nil"/>
              <w:bottom w:val="nil"/>
              <w:right w:val="single" w:sz="8" w:space="0" w:color="E0E0E0"/>
            </w:tcBorders>
            <w:shd w:val="clear" w:color="auto" w:fill="FFFFFF"/>
          </w:tcPr>
          <w:p w14:paraId="2AC40057"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176</w:t>
            </w:r>
          </w:p>
        </w:tc>
        <w:tc>
          <w:tcPr>
            <w:tcW w:w="1025" w:type="dxa"/>
            <w:tcBorders>
              <w:top w:val="single" w:sz="8" w:space="0" w:color="AEAEAE"/>
              <w:left w:val="single" w:sz="8" w:space="0" w:color="E0E0E0"/>
              <w:bottom w:val="nil"/>
              <w:right w:val="single" w:sz="8" w:space="0" w:color="E0E0E0"/>
            </w:tcBorders>
            <w:shd w:val="clear" w:color="auto" w:fill="FFFFFF"/>
          </w:tcPr>
          <w:p w14:paraId="3C4DD0F0"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176</w:t>
            </w:r>
          </w:p>
        </w:tc>
        <w:tc>
          <w:tcPr>
            <w:tcW w:w="1025" w:type="dxa"/>
            <w:tcBorders>
              <w:top w:val="single" w:sz="8" w:space="0" w:color="AEAEAE"/>
              <w:left w:val="single" w:sz="8" w:space="0" w:color="E0E0E0"/>
              <w:bottom w:val="nil"/>
              <w:right w:val="single" w:sz="8" w:space="0" w:color="E0E0E0"/>
            </w:tcBorders>
            <w:shd w:val="clear" w:color="auto" w:fill="FFFFFF"/>
          </w:tcPr>
          <w:p w14:paraId="10555E08"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176</w:t>
            </w:r>
          </w:p>
        </w:tc>
        <w:tc>
          <w:tcPr>
            <w:tcW w:w="1025" w:type="dxa"/>
            <w:tcBorders>
              <w:top w:val="single" w:sz="8" w:space="0" w:color="AEAEAE"/>
              <w:left w:val="single" w:sz="8" w:space="0" w:color="E0E0E0"/>
              <w:bottom w:val="nil"/>
              <w:right w:val="single" w:sz="8" w:space="0" w:color="E0E0E0"/>
            </w:tcBorders>
            <w:shd w:val="clear" w:color="auto" w:fill="FFFFFF"/>
          </w:tcPr>
          <w:p w14:paraId="36052064"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176</w:t>
            </w:r>
          </w:p>
        </w:tc>
        <w:tc>
          <w:tcPr>
            <w:tcW w:w="1025" w:type="dxa"/>
            <w:tcBorders>
              <w:top w:val="single" w:sz="8" w:space="0" w:color="AEAEAE"/>
              <w:left w:val="single" w:sz="8" w:space="0" w:color="E0E0E0"/>
              <w:bottom w:val="nil"/>
              <w:right w:val="single" w:sz="8" w:space="0" w:color="E0E0E0"/>
            </w:tcBorders>
            <w:shd w:val="clear" w:color="auto" w:fill="FFFFFF"/>
          </w:tcPr>
          <w:p w14:paraId="7DB85ABD"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176</w:t>
            </w:r>
          </w:p>
        </w:tc>
        <w:tc>
          <w:tcPr>
            <w:tcW w:w="1025" w:type="dxa"/>
            <w:tcBorders>
              <w:top w:val="single" w:sz="8" w:space="0" w:color="AEAEAE"/>
              <w:left w:val="single" w:sz="8" w:space="0" w:color="E0E0E0"/>
              <w:bottom w:val="nil"/>
              <w:right w:val="nil"/>
            </w:tcBorders>
            <w:shd w:val="clear" w:color="auto" w:fill="FFFFFF"/>
          </w:tcPr>
          <w:p w14:paraId="247E10A1"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176</w:t>
            </w:r>
          </w:p>
        </w:tc>
      </w:tr>
      <w:tr w:rsidR="00667C53" w:rsidRPr="00667C53" w14:paraId="62477DD0" w14:textId="77777777" w:rsidTr="00667C53">
        <w:tblPrEx>
          <w:tblCellMar>
            <w:top w:w="0" w:type="dxa"/>
            <w:bottom w:w="0" w:type="dxa"/>
          </w:tblCellMar>
        </w:tblPrEx>
        <w:trPr>
          <w:cantSplit/>
        </w:trPr>
        <w:tc>
          <w:tcPr>
            <w:tcW w:w="567" w:type="dxa"/>
            <w:vMerge w:val="restart"/>
            <w:tcBorders>
              <w:top w:val="single" w:sz="8" w:space="0" w:color="AEAEAE"/>
              <w:left w:val="nil"/>
              <w:bottom w:val="nil"/>
              <w:right w:val="nil"/>
            </w:tcBorders>
            <w:shd w:val="clear" w:color="auto" w:fill="E0E0E0"/>
          </w:tcPr>
          <w:p w14:paraId="196F783B" w14:textId="77777777" w:rsidR="00667C53" w:rsidRPr="00667C53" w:rsidRDefault="00667C53" w:rsidP="00667C53">
            <w:pPr>
              <w:spacing w:line="320" w:lineRule="atLeast"/>
              <w:ind w:left="60" w:right="60"/>
              <w:jc w:val="left"/>
              <w:rPr>
                <w:rFonts w:cs="Times New Roman"/>
                <w:color w:val="264A60"/>
                <w:sz w:val="24"/>
                <w:szCs w:val="24"/>
              </w:rPr>
            </w:pPr>
            <w:r w:rsidRPr="00667C53">
              <w:rPr>
                <w:rFonts w:cs="Times New Roman"/>
                <w:color w:val="264A60"/>
                <w:sz w:val="24"/>
                <w:szCs w:val="24"/>
              </w:rPr>
              <w:t>IT</w:t>
            </w:r>
          </w:p>
        </w:tc>
        <w:tc>
          <w:tcPr>
            <w:tcW w:w="2155" w:type="dxa"/>
            <w:tcBorders>
              <w:top w:val="single" w:sz="8" w:space="0" w:color="AEAEAE"/>
              <w:left w:val="nil"/>
              <w:bottom w:val="single" w:sz="8" w:space="0" w:color="AEAEAE"/>
              <w:right w:val="nil"/>
            </w:tcBorders>
            <w:shd w:val="clear" w:color="auto" w:fill="E0E0E0"/>
          </w:tcPr>
          <w:p w14:paraId="64642BC0" w14:textId="77777777" w:rsidR="00667C53" w:rsidRPr="00667C53" w:rsidRDefault="00667C53" w:rsidP="00667C53">
            <w:pPr>
              <w:spacing w:line="320" w:lineRule="atLeast"/>
              <w:ind w:left="60" w:right="60"/>
              <w:jc w:val="left"/>
              <w:rPr>
                <w:rFonts w:cs="Times New Roman"/>
                <w:color w:val="264A60"/>
                <w:sz w:val="24"/>
                <w:szCs w:val="24"/>
              </w:rPr>
            </w:pPr>
            <w:r w:rsidRPr="00667C53">
              <w:rPr>
                <w:rFonts w:cs="Times New Roman"/>
                <w:color w:val="264A60"/>
                <w:sz w:val="24"/>
                <w:szCs w:val="24"/>
              </w:rPr>
              <w:t>Pearson Correlation</w:t>
            </w:r>
          </w:p>
        </w:tc>
        <w:tc>
          <w:tcPr>
            <w:tcW w:w="1025" w:type="dxa"/>
            <w:tcBorders>
              <w:top w:val="single" w:sz="8" w:space="0" w:color="AEAEAE"/>
              <w:left w:val="nil"/>
              <w:bottom w:val="single" w:sz="8" w:space="0" w:color="AEAEAE"/>
              <w:right w:val="single" w:sz="8" w:space="0" w:color="E0E0E0"/>
            </w:tcBorders>
            <w:shd w:val="clear" w:color="auto" w:fill="FFFFFF"/>
          </w:tcPr>
          <w:p w14:paraId="71EF470E"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.537</w:t>
            </w:r>
            <w:r w:rsidRPr="00667C53">
              <w:rPr>
                <w:rFonts w:cs="Times New Roman"/>
                <w:color w:val="010205"/>
                <w:sz w:val="24"/>
                <w:szCs w:val="24"/>
                <w:vertAlign w:val="superscript"/>
              </w:rPr>
              <w:t>**</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0385C9EB"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1</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3E9FEA27"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.294</w:t>
            </w:r>
            <w:r w:rsidRPr="00667C53">
              <w:rPr>
                <w:rFonts w:cs="Times New Roman"/>
                <w:color w:val="010205"/>
                <w:sz w:val="24"/>
                <w:szCs w:val="24"/>
                <w:vertAlign w:val="superscript"/>
              </w:rPr>
              <w:t>**</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17E6B356"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.423</w:t>
            </w:r>
            <w:r w:rsidRPr="00667C53">
              <w:rPr>
                <w:rFonts w:cs="Times New Roman"/>
                <w:color w:val="010205"/>
                <w:sz w:val="24"/>
                <w:szCs w:val="24"/>
                <w:vertAlign w:val="superscript"/>
              </w:rPr>
              <w:t>**</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087AA391"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.483</w:t>
            </w:r>
            <w:r w:rsidRPr="00667C53">
              <w:rPr>
                <w:rFonts w:cs="Times New Roman"/>
                <w:color w:val="010205"/>
                <w:sz w:val="24"/>
                <w:szCs w:val="24"/>
                <w:vertAlign w:val="superscript"/>
              </w:rPr>
              <w:t>**</w:t>
            </w:r>
          </w:p>
        </w:tc>
        <w:tc>
          <w:tcPr>
            <w:tcW w:w="1025" w:type="dxa"/>
            <w:tcBorders>
              <w:top w:val="single" w:sz="8" w:space="0" w:color="AEAEAE"/>
              <w:left w:val="single" w:sz="8" w:space="0" w:color="E0E0E0"/>
              <w:bottom w:val="single" w:sz="8" w:space="0" w:color="AEAEAE"/>
              <w:right w:val="nil"/>
            </w:tcBorders>
            <w:shd w:val="clear" w:color="auto" w:fill="FFFFFF"/>
          </w:tcPr>
          <w:p w14:paraId="63E1A36D"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.438</w:t>
            </w:r>
            <w:r w:rsidRPr="00667C53">
              <w:rPr>
                <w:rFonts w:cs="Times New Roman"/>
                <w:color w:val="010205"/>
                <w:sz w:val="24"/>
                <w:szCs w:val="24"/>
                <w:vertAlign w:val="superscript"/>
              </w:rPr>
              <w:t>**</w:t>
            </w:r>
          </w:p>
        </w:tc>
      </w:tr>
      <w:tr w:rsidR="00667C53" w:rsidRPr="00667C53" w14:paraId="6993CDD8" w14:textId="77777777" w:rsidTr="00667C53">
        <w:tblPrEx>
          <w:tblCellMar>
            <w:top w:w="0" w:type="dxa"/>
            <w:bottom w:w="0" w:type="dxa"/>
          </w:tblCellMar>
        </w:tblPrEx>
        <w:trPr>
          <w:cantSplit/>
        </w:trPr>
        <w:tc>
          <w:tcPr>
            <w:tcW w:w="567" w:type="dxa"/>
            <w:vMerge/>
            <w:tcBorders>
              <w:top w:val="single" w:sz="8" w:space="0" w:color="AEAEAE"/>
              <w:left w:val="nil"/>
              <w:bottom w:val="nil"/>
              <w:right w:val="nil"/>
            </w:tcBorders>
            <w:shd w:val="clear" w:color="auto" w:fill="E0E0E0"/>
          </w:tcPr>
          <w:p w14:paraId="6BB28002" w14:textId="77777777" w:rsidR="00667C53" w:rsidRPr="00667C53" w:rsidRDefault="00667C53" w:rsidP="00667C53">
            <w:pPr>
              <w:spacing w:line="240" w:lineRule="auto"/>
              <w:jc w:val="left"/>
              <w:rPr>
                <w:rFonts w:cs="Times New Roman"/>
                <w:color w:val="010205"/>
                <w:sz w:val="24"/>
                <w:szCs w:val="24"/>
              </w:rPr>
            </w:pPr>
          </w:p>
        </w:tc>
        <w:tc>
          <w:tcPr>
            <w:tcW w:w="2155" w:type="dxa"/>
            <w:tcBorders>
              <w:top w:val="single" w:sz="8" w:space="0" w:color="AEAEAE"/>
              <w:left w:val="nil"/>
              <w:bottom w:val="single" w:sz="8" w:space="0" w:color="AEAEAE"/>
              <w:right w:val="nil"/>
            </w:tcBorders>
            <w:shd w:val="clear" w:color="auto" w:fill="E0E0E0"/>
          </w:tcPr>
          <w:p w14:paraId="39E5B8B3" w14:textId="77777777" w:rsidR="00667C53" w:rsidRPr="00667C53" w:rsidRDefault="00667C53" w:rsidP="00667C53">
            <w:pPr>
              <w:spacing w:line="320" w:lineRule="atLeast"/>
              <w:ind w:left="60" w:right="60"/>
              <w:jc w:val="left"/>
              <w:rPr>
                <w:rFonts w:cs="Times New Roman"/>
                <w:color w:val="264A60"/>
                <w:sz w:val="24"/>
                <w:szCs w:val="24"/>
              </w:rPr>
            </w:pPr>
            <w:r w:rsidRPr="00667C53">
              <w:rPr>
                <w:rFonts w:cs="Times New Roman"/>
                <w:color w:val="264A60"/>
                <w:sz w:val="24"/>
                <w:szCs w:val="24"/>
              </w:rPr>
              <w:t>Sig. (2-tailed)</w:t>
            </w:r>
          </w:p>
        </w:tc>
        <w:tc>
          <w:tcPr>
            <w:tcW w:w="1025" w:type="dxa"/>
            <w:tcBorders>
              <w:top w:val="single" w:sz="8" w:space="0" w:color="AEAEAE"/>
              <w:left w:val="nil"/>
              <w:bottom w:val="single" w:sz="8" w:space="0" w:color="AEAEAE"/>
              <w:right w:val="single" w:sz="8" w:space="0" w:color="E0E0E0"/>
            </w:tcBorders>
            <w:shd w:val="clear" w:color="auto" w:fill="FFFFFF"/>
          </w:tcPr>
          <w:p w14:paraId="3CEB7B20"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.000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0DF5B22" w14:textId="77777777" w:rsidR="00667C53" w:rsidRPr="00667C53" w:rsidRDefault="00667C53" w:rsidP="00667C53">
            <w:pPr>
              <w:spacing w:line="240" w:lineRule="auto"/>
              <w:jc w:val="left"/>
              <w:rPr>
                <w:rFonts w:cs="Times New Roman"/>
                <w:color w:val="auto"/>
                <w:sz w:val="24"/>
                <w:szCs w:val="24"/>
              </w:rPr>
            </w:pP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03B7FF65"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.000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44CD8994"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.000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1C23BBF9"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.000</w:t>
            </w:r>
          </w:p>
        </w:tc>
        <w:tc>
          <w:tcPr>
            <w:tcW w:w="1025" w:type="dxa"/>
            <w:tcBorders>
              <w:top w:val="single" w:sz="8" w:space="0" w:color="AEAEAE"/>
              <w:left w:val="single" w:sz="8" w:space="0" w:color="E0E0E0"/>
              <w:bottom w:val="single" w:sz="8" w:space="0" w:color="AEAEAE"/>
              <w:right w:val="nil"/>
            </w:tcBorders>
            <w:shd w:val="clear" w:color="auto" w:fill="FFFFFF"/>
          </w:tcPr>
          <w:p w14:paraId="21EF04B1"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.000</w:t>
            </w:r>
          </w:p>
        </w:tc>
      </w:tr>
      <w:tr w:rsidR="00667C53" w:rsidRPr="00667C53" w14:paraId="79AF3251" w14:textId="77777777" w:rsidTr="00667C53">
        <w:tblPrEx>
          <w:tblCellMar>
            <w:top w:w="0" w:type="dxa"/>
            <w:bottom w:w="0" w:type="dxa"/>
          </w:tblCellMar>
        </w:tblPrEx>
        <w:trPr>
          <w:cantSplit/>
        </w:trPr>
        <w:tc>
          <w:tcPr>
            <w:tcW w:w="567" w:type="dxa"/>
            <w:vMerge/>
            <w:tcBorders>
              <w:top w:val="single" w:sz="8" w:space="0" w:color="AEAEAE"/>
              <w:left w:val="nil"/>
              <w:bottom w:val="nil"/>
              <w:right w:val="nil"/>
            </w:tcBorders>
            <w:shd w:val="clear" w:color="auto" w:fill="E0E0E0"/>
          </w:tcPr>
          <w:p w14:paraId="664CC59C" w14:textId="77777777" w:rsidR="00667C53" w:rsidRPr="00667C53" w:rsidRDefault="00667C53" w:rsidP="00667C53">
            <w:pPr>
              <w:spacing w:line="240" w:lineRule="auto"/>
              <w:jc w:val="left"/>
              <w:rPr>
                <w:rFonts w:cs="Times New Roman"/>
                <w:color w:val="010205"/>
                <w:sz w:val="24"/>
                <w:szCs w:val="24"/>
              </w:rPr>
            </w:pPr>
          </w:p>
        </w:tc>
        <w:tc>
          <w:tcPr>
            <w:tcW w:w="2155" w:type="dxa"/>
            <w:tcBorders>
              <w:top w:val="single" w:sz="8" w:space="0" w:color="AEAEAE"/>
              <w:left w:val="nil"/>
              <w:bottom w:val="nil"/>
              <w:right w:val="nil"/>
            </w:tcBorders>
            <w:shd w:val="clear" w:color="auto" w:fill="E0E0E0"/>
          </w:tcPr>
          <w:p w14:paraId="2A45F253" w14:textId="77777777" w:rsidR="00667C53" w:rsidRPr="00667C53" w:rsidRDefault="00667C53" w:rsidP="00667C53">
            <w:pPr>
              <w:spacing w:line="320" w:lineRule="atLeast"/>
              <w:ind w:left="60" w:right="60"/>
              <w:jc w:val="left"/>
              <w:rPr>
                <w:rFonts w:cs="Times New Roman"/>
                <w:color w:val="264A60"/>
                <w:sz w:val="24"/>
                <w:szCs w:val="24"/>
              </w:rPr>
            </w:pPr>
            <w:r w:rsidRPr="00667C53">
              <w:rPr>
                <w:rFonts w:cs="Times New Roman"/>
                <w:color w:val="264A60"/>
                <w:sz w:val="24"/>
                <w:szCs w:val="24"/>
              </w:rPr>
              <w:t>N</w:t>
            </w:r>
          </w:p>
        </w:tc>
        <w:tc>
          <w:tcPr>
            <w:tcW w:w="1025" w:type="dxa"/>
            <w:tcBorders>
              <w:top w:val="single" w:sz="8" w:space="0" w:color="AEAEAE"/>
              <w:left w:val="nil"/>
              <w:bottom w:val="nil"/>
              <w:right w:val="single" w:sz="8" w:space="0" w:color="E0E0E0"/>
            </w:tcBorders>
            <w:shd w:val="clear" w:color="auto" w:fill="FFFFFF"/>
          </w:tcPr>
          <w:p w14:paraId="586E2F45"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176</w:t>
            </w:r>
          </w:p>
        </w:tc>
        <w:tc>
          <w:tcPr>
            <w:tcW w:w="1025" w:type="dxa"/>
            <w:tcBorders>
              <w:top w:val="single" w:sz="8" w:space="0" w:color="AEAEAE"/>
              <w:left w:val="single" w:sz="8" w:space="0" w:color="E0E0E0"/>
              <w:bottom w:val="nil"/>
              <w:right w:val="single" w:sz="8" w:space="0" w:color="E0E0E0"/>
            </w:tcBorders>
            <w:shd w:val="clear" w:color="auto" w:fill="FFFFFF"/>
          </w:tcPr>
          <w:p w14:paraId="16185118"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176</w:t>
            </w:r>
          </w:p>
        </w:tc>
        <w:tc>
          <w:tcPr>
            <w:tcW w:w="1025" w:type="dxa"/>
            <w:tcBorders>
              <w:top w:val="single" w:sz="8" w:space="0" w:color="AEAEAE"/>
              <w:left w:val="single" w:sz="8" w:space="0" w:color="E0E0E0"/>
              <w:bottom w:val="nil"/>
              <w:right w:val="single" w:sz="8" w:space="0" w:color="E0E0E0"/>
            </w:tcBorders>
            <w:shd w:val="clear" w:color="auto" w:fill="FFFFFF"/>
          </w:tcPr>
          <w:p w14:paraId="3DEBD631"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176</w:t>
            </w:r>
          </w:p>
        </w:tc>
        <w:tc>
          <w:tcPr>
            <w:tcW w:w="1025" w:type="dxa"/>
            <w:tcBorders>
              <w:top w:val="single" w:sz="8" w:space="0" w:color="AEAEAE"/>
              <w:left w:val="single" w:sz="8" w:space="0" w:color="E0E0E0"/>
              <w:bottom w:val="nil"/>
              <w:right w:val="single" w:sz="8" w:space="0" w:color="E0E0E0"/>
            </w:tcBorders>
            <w:shd w:val="clear" w:color="auto" w:fill="FFFFFF"/>
          </w:tcPr>
          <w:p w14:paraId="1B84F2CA"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176</w:t>
            </w:r>
          </w:p>
        </w:tc>
        <w:tc>
          <w:tcPr>
            <w:tcW w:w="1025" w:type="dxa"/>
            <w:tcBorders>
              <w:top w:val="single" w:sz="8" w:space="0" w:color="AEAEAE"/>
              <w:left w:val="single" w:sz="8" w:space="0" w:color="E0E0E0"/>
              <w:bottom w:val="nil"/>
              <w:right w:val="single" w:sz="8" w:space="0" w:color="E0E0E0"/>
            </w:tcBorders>
            <w:shd w:val="clear" w:color="auto" w:fill="FFFFFF"/>
          </w:tcPr>
          <w:p w14:paraId="5662F2D1"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176</w:t>
            </w:r>
          </w:p>
        </w:tc>
        <w:tc>
          <w:tcPr>
            <w:tcW w:w="1025" w:type="dxa"/>
            <w:tcBorders>
              <w:top w:val="single" w:sz="8" w:space="0" w:color="AEAEAE"/>
              <w:left w:val="single" w:sz="8" w:space="0" w:color="E0E0E0"/>
              <w:bottom w:val="nil"/>
              <w:right w:val="nil"/>
            </w:tcBorders>
            <w:shd w:val="clear" w:color="auto" w:fill="FFFFFF"/>
          </w:tcPr>
          <w:p w14:paraId="2D0A280C"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176</w:t>
            </w:r>
          </w:p>
        </w:tc>
      </w:tr>
      <w:tr w:rsidR="00667C53" w:rsidRPr="00667C53" w14:paraId="1F6874B6" w14:textId="77777777" w:rsidTr="00667C53">
        <w:tblPrEx>
          <w:tblCellMar>
            <w:top w:w="0" w:type="dxa"/>
            <w:bottom w:w="0" w:type="dxa"/>
          </w:tblCellMar>
        </w:tblPrEx>
        <w:trPr>
          <w:cantSplit/>
        </w:trPr>
        <w:tc>
          <w:tcPr>
            <w:tcW w:w="567" w:type="dxa"/>
            <w:vMerge w:val="restart"/>
            <w:tcBorders>
              <w:top w:val="single" w:sz="8" w:space="0" w:color="AEAEAE"/>
              <w:left w:val="nil"/>
              <w:bottom w:val="nil"/>
              <w:right w:val="nil"/>
            </w:tcBorders>
            <w:shd w:val="clear" w:color="auto" w:fill="E0E0E0"/>
          </w:tcPr>
          <w:p w14:paraId="512A4516" w14:textId="77777777" w:rsidR="00667C53" w:rsidRPr="00667C53" w:rsidRDefault="00667C53" w:rsidP="00667C53">
            <w:pPr>
              <w:spacing w:line="320" w:lineRule="atLeast"/>
              <w:ind w:left="60" w:right="60"/>
              <w:jc w:val="left"/>
              <w:rPr>
                <w:rFonts w:cs="Times New Roman"/>
                <w:color w:val="264A60"/>
                <w:sz w:val="24"/>
                <w:szCs w:val="24"/>
              </w:rPr>
            </w:pPr>
            <w:r w:rsidRPr="00667C53">
              <w:rPr>
                <w:rFonts w:cs="Times New Roman"/>
                <w:color w:val="264A60"/>
                <w:sz w:val="24"/>
                <w:szCs w:val="24"/>
              </w:rPr>
              <w:t>DX</w:t>
            </w:r>
          </w:p>
        </w:tc>
        <w:tc>
          <w:tcPr>
            <w:tcW w:w="2155" w:type="dxa"/>
            <w:tcBorders>
              <w:top w:val="single" w:sz="8" w:space="0" w:color="AEAEAE"/>
              <w:left w:val="nil"/>
              <w:bottom w:val="single" w:sz="8" w:space="0" w:color="AEAEAE"/>
              <w:right w:val="nil"/>
            </w:tcBorders>
            <w:shd w:val="clear" w:color="auto" w:fill="E0E0E0"/>
          </w:tcPr>
          <w:p w14:paraId="5DA939FA" w14:textId="77777777" w:rsidR="00667C53" w:rsidRPr="00667C53" w:rsidRDefault="00667C53" w:rsidP="00667C53">
            <w:pPr>
              <w:spacing w:line="320" w:lineRule="atLeast"/>
              <w:ind w:left="60" w:right="60"/>
              <w:jc w:val="left"/>
              <w:rPr>
                <w:rFonts w:cs="Times New Roman"/>
                <w:color w:val="264A60"/>
                <w:sz w:val="24"/>
                <w:szCs w:val="24"/>
              </w:rPr>
            </w:pPr>
            <w:r w:rsidRPr="00667C53">
              <w:rPr>
                <w:rFonts w:cs="Times New Roman"/>
                <w:color w:val="264A60"/>
                <w:sz w:val="24"/>
                <w:szCs w:val="24"/>
              </w:rPr>
              <w:t>Pearson Correlation</w:t>
            </w:r>
          </w:p>
        </w:tc>
        <w:tc>
          <w:tcPr>
            <w:tcW w:w="1025" w:type="dxa"/>
            <w:tcBorders>
              <w:top w:val="single" w:sz="8" w:space="0" w:color="AEAEAE"/>
              <w:left w:val="nil"/>
              <w:bottom w:val="single" w:sz="8" w:space="0" w:color="AEAEAE"/>
              <w:right w:val="single" w:sz="8" w:space="0" w:color="E0E0E0"/>
            </w:tcBorders>
            <w:shd w:val="clear" w:color="auto" w:fill="FFFFFF"/>
          </w:tcPr>
          <w:p w14:paraId="4022159F"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.164</w:t>
            </w:r>
            <w:r w:rsidRPr="00667C53">
              <w:rPr>
                <w:rFonts w:cs="Times New Roman"/>
                <w:color w:val="010205"/>
                <w:sz w:val="24"/>
                <w:szCs w:val="24"/>
                <w:vertAlign w:val="superscript"/>
              </w:rPr>
              <w:t>*</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76A43A84"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.294</w:t>
            </w:r>
            <w:r w:rsidRPr="00667C53">
              <w:rPr>
                <w:rFonts w:cs="Times New Roman"/>
                <w:color w:val="010205"/>
                <w:sz w:val="24"/>
                <w:szCs w:val="24"/>
                <w:vertAlign w:val="superscript"/>
              </w:rPr>
              <w:t>**</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1565DE48"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1</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000D1B3F"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.403</w:t>
            </w:r>
            <w:r w:rsidRPr="00667C53">
              <w:rPr>
                <w:rFonts w:cs="Times New Roman"/>
                <w:color w:val="010205"/>
                <w:sz w:val="24"/>
                <w:szCs w:val="24"/>
                <w:vertAlign w:val="superscript"/>
              </w:rPr>
              <w:t>**</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11DADE03"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.173</w:t>
            </w:r>
            <w:r w:rsidRPr="00667C53">
              <w:rPr>
                <w:rFonts w:cs="Times New Roman"/>
                <w:color w:val="010205"/>
                <w:sz w:val="24"/>
                <w:szCs w:val="24"/>
                <w:vertAlign w:val="superscript"/>
              </w:rPr>
              <w:t>*</w:t>
            </w:r>
          </w:p>
        </w:tc>
        <w:tc>
          <w:tcPr>
            <w:tcW w:w="1025" w:type="dxa"/>
            <w:tcBorders>
              <w:top w:val="single" w:sz="8" w:space="0" w:color="AEAEAE"/>
              <w:left w:val="single" w:sz="8" w:space="0" w:color="E0E0E0"/>
              <w:bottom w:val="single" w:sz="8" w:space="0" w:color="AEAEAE"/>
              <w:right w:val="nil"/>
            </w:tcBorders>
            <w:shd w:val="clear" w:color="auto" w:fill="FFFFFF"/>
          </w:tcPr>
          <w:p w14:paraId="1483CD52"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.227</w:t>
            </w:r>
            <w:r w:rsidRPr="00667C53">
              <w:rPr>
                <w:rFonts w:cs="Times New Roman"/>
                <w:color w:val="010205"/>
                <w:sz w:val="24"/>
                <w:szCs w:val="24"/>
                <w:vertAlign w:val="superscript"/>
              </w:rPr>
              <w:t>**</w:t>
            </w:r>
          </w:p>
        </w:tc>
      </w:tr>
      <w:tr w:rsidR="00667C53" w:rsidRPr="00667C53" w14:paraId="7B6FCCC8" w14:textId="77777777" w:rsidTr="00667C53">
        <w:tblPrEx>
          <w:tblCellMar>
            <w:top w:w="0" w:type="dxa"/>
            <w:bottom w:w="0" w:type="dxa"/>
          </w:tblCellMar>
        </w:tblPrEx>
        <w:trPr>
          <w:cantSplit/>
        </w:trPr>
        <w:tc>
          <w:tcPr>
            <w:tcW w:w="567" w:type="dxa"/>
            <w:vMerge/>
            <w:tcBorders>
              <w:top w:val="single" w:sz="8" w:space="0" w:color="AEAEAE"/>
              <w:left w:val="nil"/>
              <w:bottom w:val="nil"/>
              <w:right w:val="nil"/>
            </w:tcBorders>
            <w:shd w:val="clear" w:color="auto" w:fill="E0E0E0"/>
          </w:tcPr>
          <w:p w14:paraId="05523B10" w14:textId="77777777" w:rsidR="00667C53" w:rsidRPr="00667C53" w:rsidRDefault="00667C53" w:rsidP="00667C53">
            <w:pPr>
              <w:spacing w:line="240" w:lineRule="auto"/>
              <w:jc w:val="left"/>
              <w:rPr>
                <w:rFonts w:cs="Times New Roman"/>
                <w:color w:val="010205"/>
                <w:sz w:val="24"/>
                <w:szCs w:val="24"/>
              </w:rPr>
            </w:pPr>
          </w:p>
        </w:tc>
        <w:tc>
          <w:tcPr>
            <w:tcW w:w="2155" w:type="dxa"/>
            <w:tcBorders>
              <w:top w:val="single" w:sz="8" w:space="0" w:color="AEAEAE"/>
              <w:left w:val="nil"/>
              <w:bottom w:val="single" w:sz="8" w:space="0" w:color="AEAEAE"/>
              <w:right w:val="nil"/>
            </w:tcBorders>
            <w:shd w:val="clear" w:color="auto" w:fill="E0E0E0"/>
          </w:tcPr>
          <w:p w14:paraId="3EB08704" w14:textId="77777777" w:rsidR="00667C53" w:rsidRPr="00667C53" w:rsidRDefault="00667C53" w:rsidP="00667C53">
            <w:pPr>
              <w:spacing w:line="320" w:lineRule="atLeast"/>
              <w:ind w:left="60" w:right="60"/>
              <w:jc w:val="left"/>
              <w:rPr>
                <w:rFonts w:cs="Times New Roman"/>
                <w:color w:val="264A60"/>
                <w:sz w:val="24"/>
                <w:szCs w:val="24"/>
              </w:rPr>
            </w:pPr>
            <w:r w:rsidRPr="00667C53">
              <w:rPr>
                <w:rFonts w:cs="Times New Roman"/>
                <w:color w:val="264A60"/>
                <w:sz w:val="24"/>
                <w:szCs w:val="24"/>
              </w:rPr>
              <w:t>Sig. (2-tailed)</w:t>
            </w:r>
          </w:p>
        </w:tc>
        <w:tc>
          <w:tcPr>
            <w:tcW w:w="1025" w:type="dxa"/>
            <w:tcBorders>
              <w:top w:val="single" w:sz="8" w:space="0" w:color="AEAEAE"/>
              <w:left w:val="nil"/>
              <w:bottom w:val="single" w:sz="8" w:space="0" w:color="AEAEAE"/>
              <w:right w:val="single" w:sz="8" w:space="0" w:color="E0E0E0"/>
            </w:tcBorders>
            <w:shd w:val="clear" w:color="auto" w:fill="FFFFFF"/>
          </w:tcPr>
          <w:p w14:paraId="153872C2"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.030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319728D6"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.000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F06619A" w14:textId="77777777" w:rsidR="00667C53" w:rsidRPr="00667C53" w:rsidRDefault="00667C53" w:rsidP="00667C53">
            <w:pPr>
              <w:spacing w:line="240" w:lineRule="auto"/>
              <w:jc w:val="left"/>
              <w:rPr>
                <w:rFonts w:cs="Times New Roman"/>
                <w:color w:val="auto"/>
                <w:sz w:val="24"/>
                <w:szCs w:val="24"/>
              </w:rPr>
            </w:pP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02DB0BD8"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.000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2862081B"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.022</w:t>
            </w:r>
          </w:p>
        </w:tc>
        <w:tc>
          <w:tcPr>
            <w:tcW w:w="1025" w:type="dxa"/>
            <w:tcBorders>
              <w:top w:val="single" w:sz="8" w:space="0" w:color="AEAEAE"/>
              <w:left w:val="single" w:sz="8" w:space="0" w:color="E0E0E0"/>
              <w:bottom w:val="single" w:sz="8" w:space="0" w:color="AEAEAE"/>
              <w:right w:val="nil"/>
            </w:tcBorders>
            <w:shd w:val="clear" w:color="auto" w:fill="FFFFFF"/>
          </w:tcPr>
          <w:p w14:paraId="53DDB4D9"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.002</w:t>
            </w:r>
          </w:p>
        </w:tc>
      </w:tr>
      <w:tr w:rsidR="00667C53" w:rsidRPr="00667C53" w14:paraId="2DA303C4" w14:textId="77777777" w:rsidTr="00667C53">
        <w:tblPrEx>
          <w:tblCellMar>
            <w:top w:w="0" w:type="dxa"/>
            <w:bottom w:w="0" w:type="dxa"/>
          </w:tblCellMar>
        </w:tblPrEx>
        <w:trPr>
          <w:cantSplit/>
        </w:trPr>
        <w:tc>
          <w:tcPr>
            <w:tcW w:w="567" w:type="dxa"/>
            <w:vMerge/>
            <w:tcBorders>
              <w:top w:val="single" w:sz="8" w:space="0" w:color="AEAEAE"/>
              <w:left w:val="nil"/>
              <w:bottom w:val="nil"/>
              <w:right w:val="nil"/>
            </w:tcBorders>
            <w:shd w:val="clear" w:color="auto" w:fill="E0E0E0"/>
          </w:tcPr>
          <w:p w14:paraId="0B1020B3" w14:textId="77777777" w:rsidR="00667C53" w:rsidRPr="00667C53" w:rsidRDefault="00667C53" w:rsidP="00667C53">
            <w:pPr>
              <w:spacing w:line="240" w:lineRule="auto"/>
              <w:jc w:val="left"/>
              <w:rPr>
                <w:rFonts w:cs="Times New Roman"/>
                <w:color w:val="010205"/>
                <w:sz w:val="24"/>
                <w:szCs w:val="24"/>
              </w:rPr>
            </w:pPr>
          </w:p>
        </w:tc>
        <w:tc>
          <w:tcPr>
            <w:tcW w:w="2155" w:type="dxa"/>
            <w:tcBorders>
              <w:top w:val="single" w:sz="8" w:space="0" w:color="AEAEAE"/>
              <w:left w:val="nil"/>
              <w:bottom w:val="nil"/>
              <w:right w:val="nil"/>
            </w:tcBorders>
            <w:shd w:val="clear" w:color="auto" w:fill="E0E0E0"/>
          </w:tcPr>
          <w:p w14:paraId="04C3393D" w14:textId="77777777" w:rsidR="00667C53" w:rsidRPr="00667C53" w:rsidRDefault="00667C53" w:rsidP="00667C53">
            <w:pPr>
              <w:spacing w:line="320" w:lineRule="atLeast"/>
              <w:ind w:left="60" w:right="60"/>
              <w:jc w:val="left"/>
              <w:rPr>
                <w:rFonts w:cs="Times New Roman"/>
                <w:color w:val="264A60"/>
                <w:sz w:val="24"/>
                <w:szCs w:val="24"/>
              </w:rPr>
            </w:pPr>
            <w:r w:rsidRPr="00667C53">
              <w:rPr>
                <w:rFonts w:cs="Times New Roman"/>
                <w:color w:val="264A60"/>
                <w:sz w:val="24"/>
                <w:szCs w:val="24"/>
              </w:rPr>
              <w:t>N</w:t>
            </w:r>
          </w:p>
        </w:tc>
        <w:tc>
          <w:tcPr>
            <w:tcW w:w="1025" w:type="dxa"/>
            <w:tcBorders>
              <w:top w:val="single" w:sz="8" w:space="0" w:color="AEAEAE"/>
              <w:left w:val="nil"/>
              <w:bottom w:val="nil"/>
              <w:right w:val="single" w:sz="8" w:space="0" w:color="E0E0E0"/>
            </w:tcBorders>
            <w:shd w:val="clear" w:color="auto" w:fill="FFFFFF"/>
          </w:tcPr>
          <w:p w14:paraId="50779434"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176</w:t>
            </w:r>
          </w:p>
        </w:tc>
        <w:tc>
          <w:tcPr>
            <w:tcW w:w="1025" w:type="dxa"/>
            <w:tcBorders>
              <w:top w:val="single" w:sz="8" w:space="0" w:color="AEAEAE"/>
              <w:left w:val="single" w:sz="8" w:space="0" w:color="E0E0E0"/>
              <w:bottom w:val="nil"/>
              <w:right w:val="single" w:sz="8" w:space="0" w:color="E0E0E0"/>
            </w:tcBorders>
            <w:shd w:val="clear" w:color="auto" w:fill="FFFFFF"/>
          </w:tcPr>
          <w:p w14:paraId="167D6DD4"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176</w:t>
            </w:r>
          </w:p>
        </w:tc>
        <w:tc>
          <w:tcPr>
            <w:tcW w:w="1025" w:type="dxa"/>
            <w:tcBorders>
              <w:top w:val="single" w:sz="8" w:space="0" w:color="AEAEAE"/>
              <w:left w:val="single" w:sz="8" w:space="0" w:color="E0E0E0"/>
              <w:bottom w:val="nil"/>
              <w:right w:val="single" w:sz="8" w:space="0" w:color="E0E0E0"/>
            </w:tcBorders>
            <w:shd w:val="clear" w:color="auto" w:fill="FFFFFF"/>
          </w:tcPr>
          <w:p w14:paraId="64EB16CF"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176</w:t>
            </w:r>
          </w:p>
        </w:tc>
        <w:tc>
          <w:tcPr>
            <w:tcW w:w="1025" w:type="dxa"/>
            <w:tcBorders>
              <w:top w:val="single" w:sz="8" w:space="0" w:color="AEAEAE"/>
              <w:left w:val="single" w:sz="8" w:space="0" w:color="E0E0E0"/>
              <w:bottom w:val="nil"/>
              <w:right w:val="single" w:sz="8" w:space="0" w:color="E0E0E0"/>
            </w:tcBorders>
            <w:shd w:val="clear" w:color="auto" w:fill="FFFFFF"/>
          </w:tcPr>
          <w:p w14:paraId="29D6F744"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176</w:t>
            </w:r>
          </w:p>
        </w:tc>
        <w:tc>
          <w:tcPr>
            <w:tcW w:w="1025" w:type="dxa"/>
            <w:tcBorders>
              <w:top w:val="single" w:sz="8" w:space="0" w:color="AEAEAE"/>
              <w:left w:val="single" w:sz="8" w:space="0" w:color="E0E0E0"/>
              <w:bottom w:val="nil"/>
              <w:right w:val="single" w:sz="8" w:space="0" w:color="E0E0E0"/>
            </w:tcBorders>
            <w:shd w:val="clear" w:color="auto" w:fill="FFFFFF"/>
          </w:tcPr>
          <w:p w14:paraId="36D8AD0B"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176</w:t>
            </w:r>
          </w:p>
        </w:tc>
        <w:tc>
          <w:tcPr>
            <w:tcW w:w="1025" w:type="dxa"/>
            <w:tcBorders>
              <w:top w:val="single" w:sz="8" w:space="0" w:color="AEAEAE"/>
              <w:left w:val="single" w:sz="8" w:space="0" w:color="E0E0E0"/>
              <w:bottom w:val="nil"/>
              <w:right w:val="nil"/>
            </w:tcBorders>
            <w:shd w:val="clear" w:color="auto" w:fill="FFFFFF"/>
          </w:tcPr>
          <w:p w14:paraId="31734175"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176</w:t>
            </w:r>
          </w:p>
        </w:tc>
      </w:tr>
      <w:tr w:rsidR="00667C53" w:rsidRPr="00667C53" w14:paraId="14C162D9" w14:textId="77777777" w:rsidTr="00667C53">
        <w:tblPrEx>
          <w:tblCellMar>
            <w:top w:w="0" w:type="dxa"/>
            <w:bottom w:w="0" w:type="dxa"/>
          </w:tblCellMar>
        </w:tblPrEx>
        <w:trPr>
          <w:cantSplit/>
        </w:trPr>
        <w:tc>
          <w:tcPr>
            <w:tcW w:w="567" w:type="dxa"/>
            <w:vMerge w:val="restart"/>
            <w:tcBorders>
              <w:top w:val="single" w:sz="8" w:space="0" w:color="AEAEAE"/>
              <w:left w:val="nil"/>
              <w:bottom w:val="nil"/>
              <w:right w:val="nil"/>
            </w:tcBorders>
            <w:shd w:val="clear" w:color="auto" w:fill="E0E0E0"/>
          </w:tcPr>
          <w:p w14:paraId="61D43D02" w14:textId="77777777" w:rsidR="00667C53" w:rsidRPr="00667C53" w:rsidRDefault="00667C53" w:rsidP="00667C53">
            <w:pPr>
              <w:spacing w:line="320" w:lineRule="atLeast"/>
              <w:ind w:left="60" w:right="60"/>
              <w:jc w:val="left"/>
              <w:rPr>
                <w:rFonts w:cs="Times New Roman"/>
                <w:color w:val="264A60"/>
                <w:sz w:val="24"/>
                <w:szCs w:val="24"/>
              </w:rPr>
            </w:pPr>
            <w:r w:rsidRPr="00667C53">
              <w:rPr>
                <w:rFonts w:cs="Times New Roman"/>
                <w:color w:val="264A60"/>
                <w:sz w:val="24"/>
                <w:szCs w:val="24"/>
              </w:rPr>
              <w:t>BP</w:t>
            </w:r>
          </w:p>
        </w:tc>
        <w:tc>
          <w:tcPr>
            <w:tcW w:w="2155" w:type="dxa"/>
            <w:tcBorders>
              <w:top w:val="single" w:sz="8" w:space="0" w:color="AEAEAE"/>
              <w:left w:val="nil"/>
              <w:bottom w:val="single" w:sz="8" w:space="0" w:color="AEAEAE"/>
              <w:right w:val="nil"/>
            </w:tcBorders>
            <w:shd w:val="clear" w:color="auto" w:fill="E0E0E0"/>
          </w:tcPr>
          <w:p w14:paraId="26356885" w14:textId="77777777" w:rsidR="00667C53" w:rsidRPr="00667C53" w:rsidRDefault="00667C53" w:rsidP="00667C53">
            <w:pPr>
              <w:spacing w:line="320" w:lineRule="atLeast"/>
              <w:ind w:left="60" w:right="60"/>
              <w:jc w:val="left"/>
              <w:rPr>
                <w:rFonts w:cs="Times New Roman"/>
                <w:color w:val="264A60"/>
                <w:sz w:val="24"/>
                <w:szCs w:val="24"/>
              </w:rPr>
            </w:pPr>
            <w:r w:rsidRPr="00667C53">
              <w:rPr>
                <w:rFonts w:cs="Times New Roman"/>
                <w:color w:val="264A60"/>
                <w:sz w:val="24"/>
                <w:szCs w:val="24"/>
              </w:rPr>
              <w:t>Pearson Correlation</w:t>
            </w:r>
          </w:p>
        </w:tc>
        <w:tc>
          <w:tcPr>
            <w:tcW w:w="1025" w:type="dxa"/>
            <w:tcBorders>
              <w:top w:val="single" w:sz="8" w:space="0" w:color="AEAEAE"/>
              <w:left w:val="nil"/>
              <w:bottom w:val="single" w:sz="8" w:space="0" w:color="AEAEAE"/>
              <w:right w:val="single" w:sz="8" w:space="0" w:color="E0E0E0"/>
            </w:tcBorders>
            <w:shd w:val="clear" w:color="auto" w:fill="FFFFFF"/>
          </w:tcPr>
          <w:p w14:paraId="69F77448"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.266</w:t>
            </w:r>
            <w:r w:rsidRPr="00667C53">
              <w:rPr>
                <w:rFonts w:cs="Times New Roman"/>
                <w:color w:val="010205"/>
                <w:sz w:val="24"/>
                <w:szCs w:val="24"/>
                <w:vertAlign w:val="superscript"/>
              </w:rPr>
              <w:t>**</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5534D050"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.423</w:t>
            </w:r>
            <w:r w:rsidRPr="00667C53">
              <w:rPr>
                <w:rFonts w:cs="Times New Roman"/>
                <w:color w:val="010205"/>
                <w:sz w:val="24"/>
                <w:szCs w:val="24"/>
                <w:vertAlign w:val="superscript"/>
              </w:rPr>
              <w:t>**</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662864F4"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.403</w:t>
            </w:r>
            <w:r w:rsidRPr="00667C53">
              <w:rPr>
                <w:rFonts w:cs="Times New Roman"/>
                <w:color w:val="010205"/>
                <w:sz w:val="24"/>
                <w:szCs w:val="24"/>
                <w:vertAlign w:val="superscript"/>
              </w:rPr>
              <w:t>**</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36B5C0F4"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1</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75B82216"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.298</w:t>
            </w:r>
            <w:r w:rsidRPr="00667C53">
              <w:rPr>
                <w:rFonts w:cs="Times New Roman"/>
                <w:color w:val="010205"/>
                <w:sz w:val="24"/>
                <w:szCs w:val="24"/>
                <w:vertAlign w:val="superscript"/>
              </w:rPr>
              <w:t>**</w:t>
            </w:r>
          </w:p>
        </w:tc>
        <w:tc>
          <w:tcPr>
            <w:tcW w:w="1025" w:type="dxa"/>
            <w:tcBorders>
              <w:top w:val="single" w:sz="8" w:space="0" w:color="AEAEAE"/>
              <w:left w:val="single" w:sz="8" w:space="0" w:color="E0E0E0"/>
              <w:bottom w:val="single" w:sz="8" w:space="0" w:color="AEAEAE"/>
              <w:right w:val="nil"/>
            </w:tcBorders>
            <w:shd w:val="clear" w:color="auto" w:fill="FFFFFF"/>
          </w:tcPr>
          <w:p w14:paraId="340090D7"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.413</w:t>
            </w:r>
            <w:r w:rsidRPr="00667C53">
              <w:rPr>
                <w:rFonts w:cs="Times New Roman"/>
                <w:color w:val="010205"/>
                <w:sz w:val="24"/>
                <w:szCs w:val="24"/>
                <w:vertAlign w:val="superscript"/>
              </w:rPr>
              <w:t>**</w:t>
            </w:r>
          </w:p>
        </w:tc>
      </w:tr>
      <w:tr w:rsidR="00667C53" w:rsidRPr="00667C53" w14:paraId="5F9E39C2" w14:textId="77777777" w:rsidTr="00667C53">
        <w:tblPrEx>
          <w:tblCellMar>
            <w:top w:w="0" w:type="dxa"/>
            <w:bottom w:w="0" w:type="dxa"/>
          </w:tblCellMar>
        </w:tblPrEx>
        <w:trPr>
          <w:cantSplit/>
        </w:trPr>
        <w:tc>
          <w:tcPr>
            <w:tcW w:w="567" w:type="dxa"/>
            <w:vMerge/>
            <w:tcBorders>
              <w:top w:val="single" w:sz="8" w:space="0" w:color="AEAEAE"/>
              <w:left w:val="nil"/>
              <w:bottom w:val="nil"/>
              <w:right w:val="nil"/>
            </w:tcBorders>
            <w:shd w:val="clear" w:color="auto" w:fill="E0E0E0"/>
          </w:tcPr>
          <w:p w14:paraId="59F9D108" w14:textId="77777777" w:rsidR="00667C53" w:rsidRPr="00667C53" w:rsidRDefault="00667C53" w:rsidP="00667C53">
            <w:pPr>
              <w:spacing w:line="240" w:lineRule="auto"/>
              <w:jc w:val="left"/>
              <w:rPr>
                <w:rFonts w:cs="Times New Roman"/>
                <w:color w:val="010205"/>
                <w:sz w:val="24"/>
                <w:szCs w:val="24"/>
              </w:rPr>
            </w:pPr>
          </w:p>
        </w:tc>
        <w:tc>
          <w:tcPr>
            <w:tcW w:w="2155" w:type="dxa"/>
            <w:tcBorders>
              <w:top w:val="single" w:sz="8" w:space="0" w:color="AEAEAE"/>
              <w:left w:val="nil"/>
              <w:bottom w:val="single" w:sz="8" w:space="0" w:color="AEAEAE"/>
              <w:right w:val="nil"/>
            </w:tcBorders>
            <w:shd w:val="clear" w:color="auto" w:fill="E0E0E0"/>
          </w:tcPr>
          <w:p w14:paraId="5FD51491" w14:textId="77777777" w:rsidR="00667C53" w:rsidRPr="00667C53" w:rsidRDefault="00667C53" w:rsidP="00667C53">
            <w:pPr>
              <w:spacing w:line="320" w:lineRule="atLeast"/>
              <w:ind w:left="60" w:right="60"/>
              <w:jc w:val="left"/>
              <w:rPr>
                <w:rFonts w:cs="Times New Roman"/>
                <w:color w:val="264A60"/>
                <w:sz w:val="24"/>
                <w:szCs w:val="24"/>
              </w:rPr>
            </w:pPr>
            <w:r w:rsidRPr="00667C53">
              <w:rPr>
                <w:rFonts w:cs="Times New Roman"/>
                <w:color w:val="264A60"/>
                <w:sz w:val="24"/>
                <w:szCs w:val="24"/>
              </w:rPr>
              <w:t>Sig. (2-tailed)</w:t>
            </w:r>
          </w:p>
        </w:tc>
        <w:tc>
          <w:tcPr>
            <w:tcW w:w="1025" w:type="dxa"/>
            <w:tcBorders>
              <w:top w:val="single" w:sz="8" w:space="0" w:color="AEAEAE"/>
              <w:left w:val="nil"/>
              <w:bottom w:val="single" w:sz="8" w:space="0" w:color="AEAEAE"/>
              <w:right w:val="single" w:sz="8" w:space="0" w:color="E0E0E0"/>
            </w:tcBorders>
            <w:shd w:val="clear" w:color="auto" w:fill="FFFFFF"/>
          </w:tcPr>
          <w:p w14:paraId="0C82F7C3"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.000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1767BBB3"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.000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01987CED"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.000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1FD3ABB" w14:textId="77777777" w:rsidR="00667C53" w:rsidRPr="00667C53" w:rsidRDefault="00667C53" w:rsidP="00667C53">
            <w:pPr>
              <w:spacing w:line="240" w:lineRule="auto"/>
              <w:jc w:val="left"/>
              <w:rPr>
                <w:rFonts w:cs="Times New Roman"/>
                <w:color w:val="auto"/>
                <w:sz w:val="24"/>
                <w:szCs w:val="24"/>
              </w:rPr>
            </w:pP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7AC2FF55"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.000</w:t>
            </w:r>
          </w:p>
        </w:tc>
        <w:tc>
          <w:tcPr>
            <w:tcW w:w="1025" w:type="dxa"/>
            <w:tcBorders>
              <w:top w:val="single" w:sz="8" w:space="0" w:color="AEAEAE"/>
              <w:left w:val="single" w:sz="8" w:space="0" w:color="E0E0E0"/>
              <w:bottom w:val="single" w:sz="8" w:space="0" w:color="AEAEAE"/>
              <w:right w:val="nil"/>
            </w:tcBorders>
            <w:shd w:val="clear" w:color="auto" w:fill="FFFFFF"/>
          </w:tcPr>
          <w:p w14:paraId="25CA5EA9"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.000</w:t>
            </w:r>
          </w:p>
        </w:tc>
      </w:tr>
      <w:tr w:rsidR="00667C53" w:rsidRPr="00667C53" w14:paraId="2321DEB4" w14:textId="77777777" w:rsidTr="00667C53">
        <w:tblPrEx>
          <w:tblCellMar>
            <w:top w:w="0" w:type="dxa"/>
            <w:bottom w:w="0" w:type="dxa"/>
          </w:tblCellMar>
        </w:tblPrEx>
        <w:trPr>
          <w:cantSplit/>
        </w:trPr>
        <w:tc>
          <w:tcPr>
            <w:tcW w:w="567" w:type="dxa"/>
            <w:vMerge/>
            <w:tcBorders>
              <w:top w:val="single" w:sz="8" w:space="0" w:color="AEAEAE"/>
              <w:left w:val="nil"/>
              <w:bottom w:val="nil"/>
              <w:right w:val="nil"/>
            </w:tcBorders>
            <w:shd w:val="clear" w:color="auto" w:fill="E0E0E0"/>
          </w:tcPr>
          <w:p w14:paraId="541AA270" w14:textId="77777777" w:rsidR="00667C53" w:rsidRPr="00667C53" w:rsidRDefault="00667C53" w:rsidP="00667C53">
            <w:pPr>
              <w:spacing w:line="240" w:lineRule="auto"/>
              <w:jc w:val="left"/>
              <w:rPr>
                <w:rFonts w:cs="Times New Roman"/>
                <w:color w:val="010205"/>
                <w:sz w:val="24"/>
                <w:szCs w:val="24"/>
              </w:rPr>
            </w:pPr>
          </w:p>
        </w:tc>
        <w:tc>
          <w:tcPr>
            <w:tcW w:w="2155" w:type="dxa"/>
            <w:tcBorders>
              <w:top w:val="single" w:sz="8" w:space="0" w:color="AEAEAE"/>
              <w:left w:val="nil"/>
              <w:bottom w:val="nil"/>
              <w:right w:val="nil"/>
            </w:tcBorders>
            <w:shd w:val="clear" w:color="auto" w:fill="E0E0E0"/>
          </w:tcPr>
          <w:p w14:paraId="1CD69029" w14:textId="77777777" w:rsidR="00667C53" w:rsidRPr="00667C53" w:rsidRDefault="00667C53" w:rsidP="00667C53">
            <w:pPr>
              <w:spacing w:line="320" w:lineRule="atLeast"/>
              <w:ind w:left="60" w:right="60"/>
              <w:jc w:val="left"/>
              <w:rPr>
                <w:rFonts w:cs="Times New Roman"/>
                <w:color w:val="264A60"/>
                <w:sz w:val="24"/>
                <w:szCs w:val="24"/>
              </w:rPr>
            </w:pPr>
            <w:r w:rsidRPr="00667C53">
              <w:rPr>
                <w:rFonts w:cs="Times New Roman"/>
                <w:color w:val="264A60"/>
                <w:sz w:val="24"/>
                <w:szCs w:val="24"/>
              </w:rPr>
              <w:t>N</w:t>
            </w:r>
          </w:p>
        </w:tc>
        <w:tc>
          <w:tcPr>
            <w:tcW w:w="1025" w:type="dxa"/>
            <w:tcBorders>
              <w:top w:val="single" w:sz="8" w:space="0" w:color="AEAEAE"/>
              <w:left w:val="nil"/>
              <w:bottom w:val="nil"/>
              <w:right w:val="single" w:sz="8" w:space="0" w:color="E0E0E0"/>
            </w:tcBorders>
            <w:shd w:val="clear" w:color="auto" w:fill="FFFFFF"/>
          </w:tcPr>
          <w:p w14:paraId="6E6536D4"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176</w:t>
            </w:r>
          </w:p>
        </w:tc>
        <w:tc>
          <w:tcPr>
            <w:tcW w:w="1025" w:type="dxa"/>
            <w:tcBorders>
              <w:top w:val="single" w:sz="8" w:space="0" w:color="AEAEAE"/>
              <w:left w:val="single" w:sz="8" w:space="0" w:color="E0E0E0"/>
              <w:bottom w:val="nil"/>
              <w:right w:val="single" w:sz="8" w:space="0" w:color="E0E0E0"/>
            </w:tcBorders>
            <w:shd w:val="clear" w:color="auto" w:fill="FFFFFF"/>
          </w:tcPr>
          <w:p w14:paraId="3BF55D39"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176</w:t>
            </w:r>
          </w:p>
        </w:tc>
        <w:tc>
          <w:tcPr>
            <w:tcW w:w="1025" w:type="dxa"/>
            <w:tcBorders>
              <w:top w:val="single" w:sz="8" w:space="0" w:color="AEAEAE"/>
              <w:left w:val="single" w:sz="8" w:space="0" w:color="E0E0E0"/>
              <w:bottom w:val="nil"/>
              <w:right w:val="single" w:sz="8" w:space="0" w:color="E0E0E0"/>
            </w:tcBorders>
            <w:shd w:val="clear" w:color="auto" w:fill="FFFFFF"/>
          </w:tcPr>
          <w:p w14:paraId="4F063770"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176</w:t>
            </w:r>
          </w:p>
        </w:tc>
        <w:tc>
          <w:tcPr>
            <w:tcW w:w="1025" w:type="dxa"/>
            <w:tcBorders>
              <w:top w:val="single" w:sz="8" w:space="0" w:color="AEAEAE"/>
              <w:left w:val="single" w:sz="8" w:space="0" w:color="E0E0E0"/>
              <w:bottom w:val="nil"/>
              <w:right w:val="single" w:sz="8" w:space="0" w:color="E0E0E0"/>
            </w:tcBorders>
            <w:shd w:val="clear" w:color="auto" w:fill="FFFFFF"/>
          </w:tcPr>
          <w:p w14:paraId="3C899476"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176</w:t>
            </w:r>
          </w:p>
        </w:tc>
        <w:tc>
          <w:tcPr>
            <w:tcW w:w="1025" w:type="dxa"/>
            <w:tcBorders>
              <w:top w:val="single" w:sz="8" w:space="0" w:color="AEAEAE"/>
              <w:left w:val="single" w:sz="8" w:space="0" w:color="E0E0E0"/>
              <w:bottom w:val="nil"/>
              <w:right w:val="single" w:sz="8" w:space="0" w:color="E0E0E0"/>
            </w:tcBorders>
            <w:shd w:val="clear" w:color="auto" w:fill="FFFFFF"/>
          </w:tcPr>
          <w:p w14:paraId="0511455E"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176</w:t>
            </w:r>
          </w:p>
        </w:tc>
        <w:tc>
          <w:tcPr>
            <w:tcW w:w="1025" w:type="dxa"/>
            <w:tcBorders>
              <w:top w:val="single" w:sz="8" w:space="0" w:color="AEAEAE"/>
              <w:left w:val="single" w:sz="8" w:space="0" w:color="E0E0E0"/>
              <w:bottom w:val="nil"/>
              <w:right w:val="nil"/>
            </w:tcBorders>
            <w:shd w:val="clear" w:color="auto" w:fill="FFFFFF"/>
          </w:tcPr>
          <w:p w14:paraId="029EDA1B"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176</w:t>
            </w:r>
          </w:p>
        </w:tc>
      </w:tr>
      <w:tr w:rsidR="00667C53" w:rsidRPr="00667C53" w14:paraId="5D021703" w14:textId="77777777" w:rsidTr="00667C53">
        <w:tblPrEx>
          <w:tblCellMar>
            <w:top w:w="0" w:type="dxa"/>
            <w:bottom w:w="0" w:type="dxa"/>
          </w:tblCellMar>
        </w:tblPrEx>
        <w:trPr>
          <w:cantSplit/>
        </w:trPr>
        <w:tc>
          <w:tcPr>
            <w:tcW w:w="567" w:type="dxa"/>
            <w:vMerge w:val="restart"/>
            <w:tcBorders>
              <w:top w:val="single" w:sz="8" w:space="0" w:color="AEAEAE"/>
              <w:left w:val="nil"/>
              <w:bottom w:val="nil"/>
              <w:right w:val="nil"/>
            </w:tcBorders>
            <w:shd w:val="clear" w:color="auto" w:fill="E0E0E0"/>
          </w:tcPr>
          <w:p w14:paraId="65696F44" w14:textId="77777777" w:rsidR="00667C53" w:rsidRPr="00667C53" w:rsidRDefault="00667C53" w:rsidP="00667C53">
            <w:pPr>
              <w:spacing w:line="320" w:lineRule="atLeast"/>
              <w:ind w:left="60" w:right="60"/>
              <w:jc w:val="left"/>
              <w:rPr>
                <w:rFonts w:cs="Times New Roman"/>
                <w:color w:val="264A60"/>
                <w:sz w:val="24"/>
                <w:szCs w:val="24"/>
              </w:rPr>
            </w:pPr>
            <w:r w:rsidRPr="00667C53">
              <w:rPr>
                <w:rFonts w:cs="Times New Roman"/>
                <w:color w:val="264A60"/>
                <w:sz w:val="24"/>
                <w:szCs w:val="24"/>
              </w:rPr>
              <w:t>MC</w:t>
            </w:r>
          </w:p>
        </w:tc>
        <w:tc>
          <w:tcPr>
            <w:tcW w:w="2155" w:type="dxa"/>
            <w:tcBorders>
              <w:top w:val="single" w:sz="8" w:space="0" w:color="AEAEAE"/>
              <w:left w:val="nil"/>
              <w:bottom w:val="single" w:sz="8" w:space="0" w:color="AEAEAE"/>
              <w:right w:val="nil"/>
            </w:tcBorders>
            <w:shd w:val="clear" w:color="auto" w:fill="E0E0E0"/>
          </w:tcPr>
          <w:p w14:paraId="18DE6650" w14:textId="77777777" w:rsidR="00667C53" w:rsidRPr="00667C53" w:rsidRDefault="00667C53" w:rsidP="00667C53">
            <w:pPr>
              <w:spacing w:line="320" w:lineRule="atLeast"/>
              <w:ind w:left="60" w:right="60"/>
              <w:jc w:val="left"/>
              <w:rPr>
                <w:rFonts w:cs="Times New Roman"/>
                <w:color w:val="264A60"/>
                <w:sz w:val="24"/>
                <w:szCs w:val="24"/>
              </w:rPr>
            </w:pPr>
            <w:r w:rsidRPr="00667C53">
              <w:rPr>
                <w:rFonts w:cs="Times New Roman"/>
                <w:color w:val="264A60"/>
                <w:sz w:val="24"/>
                <w:szCs w:val="24"/>
              </w:rPr>
              <w:t>Pearson Correlation</w:t>
            </w:r>
          </w:p>
        </w:tc>
        <w:tc>
          <w:tcPr>
            <w:tcW w:w="1025" w:type="dxa"/>
            <w:tcBorders>
              <w:top w:val="single" w:sz="8" w:space="0" w:color="AEAEAE"/>
              <w:left w:val="nil"/>
              <w:bottom w:val="single" w:sz="8" w:space="0" w:color="AEAEAE"/>
              <w:right w:val="single" w:sz="8" w:space="0" w:color="E0E0E0"/>
            </w:tcBorders>
            <w:shd w:val="clear" w:color="auto" w:fill="FFFFFF"/>
          </w:tcPr>
          <w:p w14:paraId="2707C00A"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.417</w:t>
            </w:r>
            <w:r w:rsidRPr="00667C53">
              <w:rPr>
                <w:rFonts w:cs="Times New Roman"/>
                <w:color w:val="010205"/>
                <w:sz w:val="24"/>
                <w:szCs w:val="24"/>
                <w:vertAlign w:val="superscript"/>
              </w:rPr>
              <w:t>**</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6F5F0337"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.483</w:t>
            </w:r>
            <w:r w:rsidRPr="00667C53">
              <w:rPr>
                <w:rFonts w:cs="Times New Roman"/>
                <w:color w:val="010205"/>
                <w:sz w:val="24"/>
                <w:szCs w:val="24"/>
                <w:vertAlign w:val="superscript"/>
              </w:rPr>
              <w:t>**</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2B0B4F0A"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.173</w:t>
            </w:r>
            <w:r w:rsidRPr="00667C53">
              <w:rPr>
                <w:rFonts w:cs="Times New Roman"/>
                <w:color w:val="010205"/>
                <w:sz w:val="24"/>
                <w:szCs w:val="24"/>
                <w:vertAlign w:val="superscript"/>
              </w:rPr>
              <w:t>*</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6BE4086C"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.298</w:t>
            </w:r>
            <w:r w:rsidRPr="00667C53">
              <w:rPr>
                <w:rFonts w:cs="Times New Roman"/>
                <w:color w:val="010205"/>
                <w:sz w:val="24"/>
                <w:szCs w:val="24"/>
                <w:vertAlign w:val="superscript"/>
              </w:rPr>
              <w:t>**</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2624169D"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1</w:t>
            </w:r>
          </w:p>
        </w:tc>
        <w:tc>
          <w:tcPr>
            <w:tcW w:w="1025" w:type="dxa"/>
            <w:tcBorders>
              <w:top w:val="single" w:sz="8" w:space="0" w:color="AEAEAE"/>
              <w:left w:val="single" w:sz="8" w:space="0" w:color="E0E0E0"/>
              <w:bottom w:val="single" w:sz="8" w:space="0" w:color="AEAEAE"/>
              <w:right w:val="nil"/>
            </w:tcBorders>
            <w:shd w:val="clear" w:color="auto" w:fill="FFFFFF"/>
          </w:tcPr>
          <w:p w14:paraId="518456C8"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.366</w:t>
            </w:r>
            <w:r w:rsidRPr="00667C53">
              <w:rPr>
                <w:rFonts w:cs="Times New Roman"/>
                <w:color w:val="010205"/>
                <w:sz w:val="24"/>
                <w:szCs w:val="24"/>
                <w:vertAlign w:val="superscript"/>
              </w:rPr>
              <w:t>**</w:t>
            </w:r>
          </w:p>
        </w:tc>
      </w:tr>
      <w:tr w:rsidR="00667C53" w:rsidRPr="00667C53" w14:paraId="6A94F6C9" w14:textId="77777777" w:rsidTr="00667C53">
        <w:tblPrEx>
          <w:tblCellMar>
            <w:top w:w="0" w:type="dxa"/>
            <w:bottom w:w="0" w:type="dxa"/>
          </w:tblCellMar>
        </w:tblPrEx>
        <w:trPr>
          <w:cantSplit/>
        </w:trPr>
        <w:tc>
          <w:tcPr>
            <w:tcW w:w="567" w:type="dxa"/>
            <w:vMerge/>
            <w:tcBorders>
              <w:top w:val="single" w:sz="8" w:space="0" w:color="AEAEAE"/>
              <w:left w:val="nil"/>
              <w:bottom w:val="nil"/>
              <w:right w:val="nil"/>
            </w:tcBorders>
            <w:shd w:val="clear" w:color="auto" w:fill="E0E0E0"/>
          </w:tcPr>
          <w:p w14:paraId="3439BE8F" w14:textId="77777777" w:rsidR="00667C53" w:rsidRPr="00667C53" w:rsidRDefault="00667C53" w:rsidP="00667C53">
            <w:pPr>
              <w:spacing w:line="240" w:lineRule="auto"/>
              <w:jc w:val="left"/>
              <w:rPr>
                <w:rFonts w:cs="Times New Roman"/>
                <w:color w:val="010205"/>
                <w:sz w:val="24"/>
                <w:szCs w:val="24"/>
              </w:rPr>
            </w:pPr>
          </w:p>
        </w:tc>
        <w:tc>
          <w:tcPr>
            <w:tcW w:w="2155" w:type="dxa"/>
            <w:tcBorders>
              <w:top w:val="single" w:sz="8" w:space="0" w:color="AEAEAE"/>
              <w:left w:val="nil"/>
              <w:bottom w:val="single" w:sz="8" w:space="0" w:color="AEAEAE"/>
              <w:right w:val="nil"/>
            </w:tcBorders>
            <w:shd w:val="clear" w:color="auto" w:fill="E0E0E0"/>
          </w:tcPr>
          <w:p w14:paraId="26504014" w14:textId="77777777" w:rsidR="00667C53" w:rsidRPr="00667C53" w:rsidRDefault="00667C53" w:rsidP="00667C53">
            <w:pPr>
              <w:spacing w:line="320" w:lineRule="atLeast"/>
              <w:ind w:left="60" w:right="60"/>
              <w:jc w:val="left"/>
              <w:rPr>
                <w:rFonts w:cs="Times New Roman"/>
                <w:color w:val="264A60"/>
                <w:sz w:val="24"/>
                <w:szCs w:val="24"/>
              </w:rPr>
            </w:pPr>
            <w:r w:rsidRPr="00667C53">
              <w:rPr>
                <w:rFonts w:cs="Times New Roman"/>
                <w:color w:val="264A60"/>
                <w:sz w:val="24"/>
                <w:szCs w:val="24"/>
              </w:rPr>
              <w:t>Sig. (2-tailed)</w:t>
            </w:r>
          </w:p>
        </w:tc>
        <w:tc>
          <w:tcPr>
            <w:tcW w:w="1025" w:type="dxa"/>
            <w:tcBorders>
              <w:top w:val="single" w:sz="8" w:space="0" w:color="AEAEAE"/>
              <w:left w:val="nil"/>
              <w:bottom w:val="single" w:sz="8" w:space="0" w:color="AEAEAE"/>
              <w:right w:val="single" w:sz="8" w:space="0" w:color="E0E0E0"/>
            </w:tcBorders>
            <w:shd w:val="clear" w:color="auto" w:fill="FFFFFF"/>
          </w:tcPr>
          <w:p w14:paraId="6FB707B8"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.000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5BB0107C"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.000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0C753B98"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.022</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087BE1D5"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.000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39350EB" w14:textId="77777777" w:rsidR="00667C53" w:rsidRPr="00667C53" w:rsidRDefault="00667C53" w:rsidP="00667C53">
            <w:pPr>
              <w:spacing w:line="240" w:lineRule="auto"/>
              <w:jc w:val="left"/>
              <w:rPr>
                <w:rFonts w:cs="Times New Roman"/>
                <w:color w:val="auto"/>
                <w:sz w:val="24"/>
                <w:szCs w:val="24"/>
              </w:rPr>
            </w:pPr>
          </w:p>
        </w:tc>
        <w:tc>
          <w:tcPr>
            <w:tcW w:w="1025" w:type="dxa"/>
            <w:tcBorders>
              <w:top w:val="single" w:sz="8" w:space="0" w:color="AEAEAE"/>
              <w:left w:val="single" w:sz="8" w:space="0" w:color="E0E0E0"/>
              <w:bottom w:val="single" w:sz="8" w:space="0" w:color="AEAEAE"/>
              <w:right w:val="nil"/>
            </w:tcBorders>
            <w:shd w:val="clear" w:color="auto" w:fill="FFFFFF"/>
          </w:tcPr>
          <w:p w14:paraId="1594051D"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.000</w:t>
            </w:r>
          </w:p>
        </w:tc>
      </w:tr>
      <w:tr w:rsidR="00667C53" w:rsidRPr="00667C53" w14:paraId="32D88AD6" w14:textId="77777777" w:rsidTr="00667C53">
        <w:tblPrEx>
          <w:tblCellMar>
            <w:top w:w="0" w:type="dxa"/>
            <w:bottom w:w="0" w:type="dxa"/>
          </w:tblCellMar>
        </w:tblPrEx>
        <w:trPr>
          <w:cantSplit/>
        </w:trPr>
        <w:tc>
          <w:tcPr>
            <w:tcW w:w="567" w:type="dxa"/>
            <w:vMerge/>
            <w:tcBorders>
              <w:top w:val="single" w:sz="8" w:space="0" w:color="AEAEAE"/>
              <w:left w:val="nil"/>
              <w:bottom w:val="nil"/>
              <w:right w:val="nil"/>
            </w:tcBorders>
            <w:shd w:val="clear" w:color="auto" w:fill="E0E0E0"/>
          </w:tcPr>
          <w:p w14:paraId="6FCC6145" w14:textId="77777777" w:rsidR="00667C53" w:rsidRPr="00667C53" w:rsidRDefault="00667C53" w:rsidP="00667C53">
            <w:pPr>
              <w:spacing w:line="240" w:lineRule="auto"/>
              <w:jc w:val="left"/>
              <w:rPr>
                <w:rFonts w:cs="Times New Roman"/>
                <w:color w:val="010205"/>
                <w:sz w:val="24"/>
                <w:szCs w:val="24"/>
              </w:rPr>
            </w:pPr>
          </w:p>
        </w:tc>
        <w:tc>
          <w:tcPr>
            <w:tcW w:w="2155" w:type="dxa"/>
            <w:tcBorders>
              <w:top w:val="single" w:sz="8" w:space="0" w:color="AEAEAE"/>
              <w:left w:val="nil"/>
              <w:bottom w:val="nil"/>
              <w:right w:val="nil"/>
            </w:tcBorders>
            <w:shd w:val="clear" w:color="auto" w:fill="E0E0E0"/>
          </w:tcPr>
          <w:p w14:paraId="0EBC959F" w14:textId="77777777" w:rsidR="00667C53" w:rsidRPr="00667C53" w:rsidRDefault="00667C53" w:rsidP="00667C53">
            <w:pPr>
              <w:spacing w:line="320" w:lineRule="atLeast"/>
              <w:ind w:left="60" w:right="60"/>
              <w:jc w:val="left"/>
              <w:rPr>
                <w:rFonts w:cs="Times New Roman"/>
                <w:color w:val="264A60"/>
                <w:sz w:val="24"/>
                <w:szCs w:val="24"/>
              </w:rPr>
            </w:pPr>
            <w:r w:rsidRPr="00667C53">
              <w:rPr>
                <w:rFonts w:cs="Times New Roman"/>
                <w:color w:val="264A60"/>
                <w:sz w:val="24"/>
                <w:szCs w:val="24"/>
              </w:rPr>
              <w:t>N</w:t>
            </w:r>
          </w:p>
        </w:tc>
        <w:tc>
          <w:tcPr>
            <w:tcW w:w="1025" w:type="dxa"/>
            <w:tcBorders>
              <w:top w:val="single" w:sz="8" w:space="0" w:color="AEAEAE"/>
              <w:left w:val="nil"/>
              <w:bottom w:val="nil"/>
              <w:right w:val="single" w:sz="8" w:space="0" w:color="E0E0E0"/>
            </w:tcBorders>
            <w:shd w:val="clear" w:color="auto" w:fill="FFFFFF"/>
          </w:tcPr>
          <w:p w14:paraId="73C4AA7C"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176</w:t>
            </w:r>
          </w:p>
        </w:tc>
        <w:tc>
          <w:tcPr>
            <w:tcW w:w="1025" w:type="dxa"/>
            <w:tcBorders>
              <w:top w:val="single" w:sz="8" w:space="0" w:color="AEAEAE"/>
              <w:left w:val="single" w:sz="8" w:space="0" w:color="E0E0E0"/>
              <w:bottom w:val="nil"/>
              <w:right w:val="single" w:sz="8" w:space="0" w:color="E0E0E0"/>
            </w:tcBorders>
            <w:shd w:val="clear" w:color="auto" w:fill="FFFFFF"/>
          </w:tcPr>
          <w:p w14:paraId="5ACD39F3"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176</w:t>
            </w:r>
          </w:p>
        </w:tc>
        <w:tc>
          <w:tcPr>
            <w:tcW w:w="1025" w:type="dxa"/>
            <w:tcBorders>
              <w:top w:val="single" w:sz="8" w:space="0" w:color="AEAEAE"/>
              <w:left w:val="single" w:sz="8" w:space="0" w:color="E0E0E0"/>
              <w:bottom w:val="nil"/>
              <w:right w:val="single" w:sz="8" w:space="0" w:color="E0E0E0"/>
            </w:tcBorders>
            <w:shd w:val="clear" w:color="auto" w:fill="FFFFFF"/>
          </w:tcPr>
          <w:p w14:paraId="0E35167E"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176</w:t>
            </w:r>
          </w:p>
        </w:tc>
        <w:tc>
          <w:tcPr>
            <w:tcW w:w="1025" w:type="dxa"/>
            <w:tcBorders>
              <w:top w:val="single" w:sz="8" w:space="0" w:color="AEAEAE"/>
              <w:left w:val="single" w:sz="8" w:space="0" w:color="E0E0E0"/>
              <w:bottom w:val="nil"/>
              <w:right w:val="single" w:sz="8" w:space="0" w:color="E0E0E0"/>
            </w:tcBorders>
            <w:shd w:val="clear" w:color="auto" w:fill="FFFFFF"/>
          </w:tcPr>
          <w:p w14:paraId="25AC92E0"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176</w:t>
            </w:r>
          </w:p>
        </w:tc>
        <w:tc>
          <w:tcPr>
            <w:tcW w:w="1025" w:type="dxa"/>
            <w:tcBorders>
              <w:top w:val="single" w:sz="8" w:space="0" w:color="AEAEAE"/>
              <w:left w:val="single" w:sz="8" w:space="0" w:color="E0E0E0"/>
              <w:bottom w:val="nil"/>
              <w:right w:val="single" w:sz="8" w:space="0" w:color="E0E0E0"/>
            </w:tcBorders>
            <w:shd w:val="clear" w:color="auto" w:fill="FFFFFF"/>
          </w:tcPr>
          <w:p w14:paraId="688B7091"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176</w:t>
            </w:r>
          </w:p>
        </w:tc>
        <w:tc>
          <w:tcPr>
            <w:tcW w:w="1025" w:type="dxa"/>
            <w:tcBorders>
              <w:top w:val="single" w:sz="8" w:space="0" w:color="AEAEAE"/>
              <w:left w:val="single" w:sz="8" w:space="0" w:color="E0E0E0"/>
              <w:bottom w:val="nil"/>
              <w:right w:val="nil"/>
            </w:tcBorders>
            <w:shd w:val="clear" w:color="auto" w:fill="FFFFFF"/>
          </w:tcPr>
          <w:p w14:paraId="486A58AC"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176</w:t>
            </w:r>
          </w:p>
        </w:tc>
      </w:tr>
      <w:tr w:rsidR="00667C53" w:rsidRPr="00667C53" w14:paraId="2A9737A2" w14:textId="77777777" w:rsidTr="00667C53">
        <w:tblPrEx>
          <w:tblCellMar>
            <w:top w:w="0" w:type="dxa"/>
            <w:bottom w:w="0" w:type="dxa"/>
          </w:tblCellMar>
        </w:tblPrEx>
        <w:trPr>
          <w:cantSplit/>
        </w:trPr>
        <w:tc>
          <w:tcPr>
            <w:tcW w:w="567" w:type="dxa"/>
            <w:vMerge w:val="restart"/>
            <w:tcBorders>
              <w:top w:val="single" w:sz="8" w:space="0" w:color="AEAEAE"/>
              <w:left w:val="nil"/>
              <w:bottom w:val="single" w:sz="8" w:space="0" w:color="152935"/>
              <w:right w:val="nil"/>
            </w:tcBorders>
            <w:shd w:val="clear" w:color="auto" w:fill="E0E0E0"/>
          </w:tcPr>
          <w:p w14:paraId="3853111B" w14:textId="77777777" w:rsidR="00667C53" w:rsidRPr="00667C53" w:rsidRDefault="00667C53" w:rsidP="00667C53">
            <w:pPr>
              <w:spacing w:line="320" w:lineRule="atLeast"/>
              <w:ind w:left="60" w:right="60"/>
              <w:jc w:val="left"/>
              <w:rPr>
                <w:rFonts w:cs="Times New Roman"/>
                <w:color w:val="264A60"/>
                <w:sz w:val="24"/>
                <w:szCs w:val="24"/>
              </w:rPr>
            </w:pPr>
            <w:r w:rsidRPr="00667C53">
              <w:rPr>
                <w:rFonts w:cs="Times New Roman"/>
                <w:color w:val="264A60"/>
                <w:sz w:val="24"/>
                <w:szCs w:val="24"/>
              </w:rPr>
              <w:t>OC</w:t>
            </w:r>
          </w:p>
        </w:tc>
        <w:tc>
          <w:tcPr>
            <w:tcW w:w="2155" w:type="dxa"/>
            <w:tcBorders>
              <w:top w:val="single" w:sz="8" w:space="0" w:color="AEAEAE"/>
              <w:left w:val="nil"/>
              <w:bottom w:val="single" w:sz="8" w:space="0" w:color="AEAEAE"/>
              <w:right w:val="nil"/>
            </w:tcBorders>
            <w:shd w:val="clear" w:color="auto" w:fill="E0E0E0"/>
          </w:tcPr>
          <w:p w14:paraId="65C3F8B8" w14:textId="77777777" w:rsidR="00667C53" w:rsidRPr="00667C53" w:rsidRDefault="00667C53" w:rsidP="00667C53">
            <w:pPr>
              <w:spacing w:line="320" w:lineRule="atLeast"/>
              <w:ind w:left="60" w:right="60"/>
              <w:jc w:val="left"/>
              <w:rPr>
                <w:rFonts w:cs="Times New Roman"/>
                <w:color w:val="264A60"/>
                <w:sz w:val="24"/>
                <w:szCs w:val="24"/>
              </w:rPr>
            </w:pPr>
            <w:r w:rsidRPr="00667C53">
              <w:rPr>
                <w:rFonts w:cs="Times New Roman"/>
                <w:color w:val="264A60"/>
                <w:sz w:val="24"/>
                <w:szCs w:val="24"/>
              </w:rPr>
              <w:t>Pearson Correlation</w:t>
            </w:r>
          </w:p>
        </w:tc>
        <w:tc>
          <w:tcPr>
            <w:tcW w:w="1025" w:type="dxa"/>
            <w:tcBorders>
              <w:top w:val="single" w:sz="8" w:space="0" w:color="AEAEAE"/>
              <w:left w:val="nil"/>
              <w:bottom w:val="single" w:sz="8" w:space="0" w:color="AEAEAE"/>
              <w:right w:val="single" w:sz="8" w:space="0" w:color="E0E0E0"/>
            </w:tcBorders>
            <w:shd w:val="clear" w:color="auto" w:fill="FFFFFF"/>
          </w:tcPr>
          <w:p w14:paraId="2A29A8BA"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.319</w:t>
            </w:r>
            <w:r w:rsidRPr="00667C53">
              <w:rPr>
                <w:rFonts w:cs="Times New Roman"/>
                <w:color w:val="010205"/>
                <w:sz w:val="24"/>
                <w:szCs w:val="24"/>
                <w:vertAlign w:val="superscript"/>
              </w:rPr>
              <w:t>**</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1B3AA10B"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.438</w:t>
            </w:r>
            <w:r w:rsidRPr="00667C53">
              <w:rPr>
                <w:rFonts w:cs="Times New Roman"/>
                <w:color w:val="010205"/>
                <w:sz w:val="24"/>
                <w:szCs w:val="24"/>
                <w:vertAlign w:val="superscript"/>
              </w:rPr>
              <w:t>**</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3340E2B0"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.227</w:t>
            </w:r>
            <w:r w:rsidRPr="00667C53">
              <w:rPr>
                <w:rFonts w:cs="Times New Roman"/>
                <w:color w:val="010205"/>
                <w:sz w:val="24"/>
                <w:szCs w:val="24"/>
                <w:vertAlign w:val="superscript"/>
              </w:rPr>
              <w:t>**</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5B453C8C"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.413</w:t>
            </w:r>
            <w:r w:rsidRPr="00667C53">
              <w:rPr>
                <w:rFonts w:cs="Times New Roman"/>
                <w:color w:val="010205"/>
                <w:sz w:val="24"/>
                <w:szCs w:val="24"/>
                <w:vertAlign w:val="superscript"/>
              </w:rPr>
              <w:t>**</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0A30B30F"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.366</w:t>
            </w:r>
            <w:r w:rsidRPr="00667C53">
              <w:rPr>
                <w:rFonts w:cs="Times New Roman"/>
                <w:color w:val="010205"/>
                <w:sz w:val="24"/>
                <w:szCs w:val="24"/>
                <w:vertAlign w:val="superscript"/>
              </w:rPr>
              <w:t>**</w:t>
            </w:r>
          </w:p>
        </w:tc>
        <w:tc>
          <w:tcPr>
            <w:tcW w:w="1025" w:type="dxa"/>
            <w:tcBorders>
              <w:top w:val="single" w:sz="8" w:space="0" w:color="AEAEAE"/>
              <w:left w:val="single" w:sz="8" w:space="0" w:color="E0E0E0"/>
              <w:bottom w:val="single" w:sz="8" w:space="0" w:color="AEAEAE"/>
              <w:right w:val="nil"/>
            </w:tcBorders>
            <w:shd w:val="clear" w:color="auto" w:fill="FFFFFF"/>
          </w:tcPr>
          <w:p w14:paraId="09520505"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1</w:t>
            </w:r>
          </w:p>
        </w:tc>
      </w:tr>
      <w:tr w:rsidR="00667C53" w:rsidRPr="00667C53" w14:paraId="0627E7B2" w14:textId="77777777" w:rsidTr="00667C53">
        <w:tblPrEx>
          <w:tblCellMar>
            <w:top w:w="0" w:type="dxa"/>
            <w:bottom w:w="0" w:type="dxa"/>
          </w:tblCellMar>
        </w:tblPrEx>
        <w:trPr>
          <w:cantSplit/>
        </w:trPr>
        <w:tc>
          <w:tcPr>
            <w:tcW w:w="567" w:type="dxa"/>
            <w:vMerge/>
            <w:tcBorders>
              <w:top w:val="single" w:sz="8" w:space="0" w:color="AEAEAE"/>
              <w:left w:val="nil"/>
              <w:bottom w:val="single" w:sz="8" w:space="0" w:color="152935"/>
              <w:right w:val="nil"/>
            </w:tcBorders>
            <w:shd w:val="clear" w:color="auto" w:fill="E0E0E0"/>
          </w:tcPr>
          <w:p w14:paraId="063DF8C7" w14:textId="77777777" w:rsidR="00667C53" w:rsidRPr="00667C53" w:rsidRDefault="00667C53" w:rsidP="00667C53">
            <w:pPr>
              <w:spacing w:line="240" w:lineRule="auto"/>
              <w:jc w:val="left"/>
              <w:rPr>
                <w:rFonts w:cs="Times New Roman"/>
                <w:color w:val="010205"/>
                <w:sz w:val="24"/>
                <w:szCs w:val="24"/>
              </w:rPr>
            </w:pPr>
          </w:p>
        </w:tc>
        <w:tc>
          <w:tcPr>
            <w:tcW w:w="2155" w:type="dxa"/>
            <w:tcBorders>
              <w:top w:val="single" w:sz="8" w:space="0" w:color="AEAEAE"/>
              <w:left w:val="nil"/>
              <w:bottom w:val="single" w:sz="8" w:space="0" w:color="AEAEAE"/>
              <w:right w:val="nil"/>
            </w:tcBorders>
            <w:shd w:val="clear" w:color="auto" w:fill="E0E0E0"/>
          </w:tcPr>
          <w:p w14:paraId="127DA33E" w14:textId="77777777" w:rsidR="00667C53" w:rsidRPr="00667C53" w:rsidRDefault="00667C53" w:rsidP="00667C53">
            <w:pPr>
              <w:spacing w:line="320" w:lineRule="atLeast"/>
              <w:ind w:left="60" w:right="60"/>
              <w:jc w:val="left"/>
              <w:rPr>
                <w:rFonts w:cs="Times New Roman"/>
                <w:color w:val="264A60"/>
                <w:sz w:val="24"/>
                <w:szCs w:val="24"/>
              </w:rPr>
            </w:pPr>
            <w:r w:rsidRPr="00667C53">
              <w:rPr>
                <w:rFonts w:cs="Times New Roman"/>
                <w:color w:val="264A60"/>
                <w:sz w:val="24"/>
                <w:szCs w:val="24"/>
              </w:rPr>
              <w:t>Sig. (2-tailed)</w:t>
            </w:r>
          </w:p>
        </w:tc>
        <w:tc>
          <w:tcPr>
            <w:tcW w:w="1025" w:type="dxa"/>
            <w:tcBorders>
              <w:top w:val="single" w:sz="8" w:space="0" w:color="AEAEAE"/>
              <w:left w:val="nil"/>
              <w:bottom w:val="single" w:sz="8" w:space="0" w:color="AEAEAE"/>
              <w:right w:val="single" w:sz="8" w:space="0" w:color="E0E0E0"/>
            </w:tcBorders>
            <w:shd w:val="clear" w:color="auto" w:fill="FFFFFF"/>
          </w:tcPr>
          <w:p w14:paraId="78EC36CB"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.000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18FF0F92"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.000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0C051767"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.002</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3A5F8935"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.000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7E1F9855"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.000</w:t>
            </w:r>
          </w:p>
        </w:tc>
        <w:tc>
          <w:tcPr>
            <w:tcW w:w="1025" w:type="dxa"/>
            <w:tcBorders>
              <w:top w:val="single" w:sz="8" w:space="0" w:color="AEAEAE"/>
              <w:left w:val="single" w:sz="8" w:space="0" w:color="E0E0E0"/>
              <w:bottom w:val="single" w:sz="8" w:space="0" w:color="AEAEAE"/>
              <w:right w:val="nil"/>
            </w:tcBorders>
            <w:shd w:val="clear" w:color="auto" w:fill="FFFFFF"/>
            <w:vAlign w:val="center"/>
          </w:tcPr>
          <w:p w14:paraId="1D23EC2B" w14:textId="77777777" w:rsidR="00667C53" w:rsidRPr="00667C53" w:rsidRDefault="00667C53" w:rsidP="00667C53">
            <w:pPr>
              <w:spacing w:line="240" w:lineRule="auto"/>
              <w:jc w:val="left"/>
              <w:rPr>
                <w:rFonts w:cs="Times New Roman"/>
                <w:color w:val="auto"/>
                <w:sz w:val="24"/>
                <w:szCs w:val="24"/>
              </w:rPr>
            </w:pPr>
          </w:p>
        </w:tc>
      </w:tr>
      <w:tr w:rsidR="00667C53" w:rsidRPr="00667C53" w14:paraId="667A253D" w14:textId="77777777" w:rsidTr="00667C53">
        <w:tblPrEx>
          <w:tblCellMar>
            <w:top w:w="0" w:type="dxa"/>
            <w:bottom w:w="0" w:type="dxa"/>
          </w:tblCellMar>
        </w:tblPrEx>
        <w:trPr>
          <w:cantSplit/>
        </w:trPr>
        <w:tc>
          <w:tcPr>
            <w:tcW w:w="567" w:type="dxa"/>
            <w:vMerge/>
            <w:tcBorders>
              <w:top w:val="single" w:sz="8" w:space="0" w:color="AEAEAE"/>
              <w:left w:val="nil"/>
              <w:bottom w:val="single" w:sz="8" w:space="0" w:color="152935"/>
              <w:right w:val="nil"/>
            </w:tcBorders>
            <w:shd w:val="clear" w:color="auto" w:fill="E0E0E0"/>
          </w:tcPr>
          <w:p w14:paraId="43F04260" w14:textId="77777777" w:rsidR="00667C53" w:rsidRPr="00667C53" w:rsidRDefault="00667C53" w:rsidP="00667C53">
            <w:pPr>
              <w:spacing w:line="240" w:lineRule="auto"/>
              <w:jc w:val="left"/>
              <w:rPr>
                <w:rFonts w:cs="Times New Roman"/>
                <w:color w:val="auto"/>
                <w:sz w:val="24"/>
                <w:szCs w:val="24"/>
              </w:rPr>
            </w:pPr>
          </w:p>
        </w:tc>
        <w:tc>
          <w:tcPr>
            <w:tcW w:w="2155" w:type="dxa"/>
            <w:tcBorders>
              <w:top w:val="single" w:sz="8" w:space="0" w:color="AEAEAE"/>
              <w:left w:val="nil"/>
              <w:bottom w:val="single" w:sz="8" w:space="0" w:color="152935"/>
              <w:right w:val="nil"/>
            </w:tcBorders>
            <w:shd w:val="clear" w:color="auto" w:fill="E0E0E0"/>
          </w:tcPr>
          <w:p w14:paraId="732F24E1" w14:textId="77777777" w:rsidR="00667C53" w:rsidRPr="00667C53" w:rsidRDefault="00667C53" w:rsidP="00667C53">
            <w:pPr>
              <w:spacing w:line="320" w:lineRule="atLeast"/>
              <w:ind w:left="60" w:right="60"/>
              <w:jc w:val="left"/>
              <w:rPr>
                <w:rFonts w:cs="Times New Roman"/>
                <w:color w:val="264A60"/>
                <w:sz w:val="24"/>
                <w:szCs w:val="24"/>
              </w:rPr>
            </w:pPr>
            <w:r w:rsidRPr="00667C53">
              <w:rPr>
                <w:rFonts w:cs="Times New Roman"/>
                <w:color w:val="264A60"/>
                <w:sz w:val="24"/>
                <w:szCs w:val="24"/>
              </w:rPr>
              <w:t>N</w:t>
            </w:r>
          </w:p>
        </w:tc>
        <w:tc>
          <w:tcPr>
            <w:tcW w:w="1025" w:type="dxa"/>
            <w:tcBorders>
              <w:top w:val="single" w:sz="8" w:space="0" w:color="AEAEAE"/>
              <w:left w:val="nil"/>
              <w:bottom w:val="single" w:sz="8" w:space="0" w:color="152935"/>
              <w:right w:val="single" w:sz="8" w:space="0" w:color="E0E0E0"/>
            </w:tcBorders>
            <w:shd w:val="clear" w:color="auto" w:fill="FFFFFF"/>
          </w:tcPr>
          <w:p w14:paraId="72A6BAEE"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176</w:t>
            </w:r>
          </w:p>
        </w:tc>
        <w:tc>
          <w:tcPr>
            <w:tcW w:w="1025" w:type="dxa"/>
            <w:tcBorders>
              <w:top w:val="single" w:sz="8" w:space="0" w:color="AEAEAE"/>
              <w:left w:val="single" w:sz="8" w:space="0" w:color="E0E0E0"/>
              <w:bottom w:val="single" w:sz="8" w:space="0" w:color="152935"/>
              <w:right w:val="single" w:sz="8" w:space="0" w:color="E0E0E0"/>
            </w:tcBorders>
            <w:shd w:val="clear" w:color="auto" w:fill="FFFFFF"/>
          </w:tcPr>
          <w:p w14:paraId="015E2B95"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176</w:t>
            </w:r>
          </w:p>
        </w:tc>
        <w:tc>
          <w:tcPr>
            <w:tcW w:w="1025" w:type="dxa"/>
            <w:tcBorders>
              <w:top w:val="single" w:sz="8" w:space="0" w:color="AEAEAE"/>
              <w:left w:val="single" w:sz="8" w:space="0" w:color="E0E0E0"/>
              <w:bottom w:val="single" w:sz="8" w:space="0" w:color="152935"/>
              <w:right w:val="single" w:sz="8" w:space="0" w:color="E0E0E0"/>
            </w:tcBorders>
            <w:shd w:val="clear" w:color="auto" w:fill="FFFFFF"/>
          </w:tcPr>
          <w:p w14:paraId="14BAB4FE"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176</w:t>
            </w:r>
          </w:p>
        </w:tc>
        <w:tc>
          <w:tcPr>
            <w:tcW w:w="1025" w:type="dxa"/>
            <w:tcBorders>
              <w:top w:val="single" w:sz="8" w:space="0" w:color="AEAEAE"/>
              <w:left w:val="single" w:sz="8" w:space="0" w:color="E0E0E0"/>
              <w:bottom w:val="single" w:sz="8" w:space="0" w:color="152935"/>
              <w:right w:val="single" w:sz="8" w:space="0" w:color="E0E0E0"/>
            </w:tcBorders>
            <w:shd w:val="clear" w:color="auto" w:fill="FFFFFF"/>
          </w:tcPr>
          <w:p w14:paraId="59BE4126"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176</w:t>
            </w:r>
          </w:p>
        </w:tc>
        <w:tc>
          <w:tcPr>
            <w:tcW w:w="1025" w:type="dxa"/>
            <w:tcBorders>
              <w:top w:val="single" w:sz="8" w:space="0" w:color="AEAEAE"/>
              <w:left w:val="single" w:sz="8" w:space="0" w:color="E0E0E0"/>
              <w:bottom w:val="single" w:sz="8" w:space="0" w:color="152935"/>
              <w:right w:val="single" w:sz="8" w:space="0" w:color="E0E0E0"/>
            </w:tcBorders>
            <w:shd w:val="clear" w:color="auto" w:fill="FFFFFF"/>
          </w:tcPr>
          <w:p w14:paraId="72D64214"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176</w:t>
            </w:r>
          </w:p>
        </w:tc>
        <w:tc>
          <w:tcPr>
            <w:tcW w:w="1025" w:type="dxa"/>
            <w:tcBorders>
              <w:top w:val="single" w:sz="8" w:space="0" w:color="AEAEAE"/>
              <w:left w:val="single" w:sz="8" w:space="0" w:color="E0E0E0"/>
              <w:bottom w:val="single" w:sz="8" w:space="0" w:color="152935"/>
              <w:right w:val="nil"/>
            </w:tcBorders>
            <w:shd w:val="clear" w:color="auto" w:fill="FFFFFF"/>
          </w:tcPr>
          <w:p w14:paraId="20B1F7BF" w14:textId="77777777" w:rsidR="00667C53" w:rsidRPr="00667C53" w:rsidRDefault="00667C53" w:rsidP="00667C53">
            <w:pPr>
              <w:spacing w:line="320" w:lineRule="atLeast"/>
              <w:ind w:left="60" w:right="60"/>
              <w:jc w:val="right"/>
              <w:rPr>
                <w:rFonts w:cs="Times New Roman"/>
                <w:color w:val="010205"/>
                <w:sz w:val="24"/>
                <w:szCs w:val="24"/>
              </w:rPr>
            </w:pPr>
            <w:r w:rsidRPr="00667C53">
              <w:rPr>
                <w:rFonts w:cs="Times New Roman"/>
                <w:color w:val="010205"/>
                <w:sz w:val="24"/>
                <w:szCs w:val="24"/>
              </w:rPr>
              <w:t>176</w:t>
            </w:r>
          </w:p>
        </w:tc>
      </w:tr>
      <w:tr w:rsidR="00667C53" w:rsidRPr="00667C53" w14:paraId="7699A647" w14:textId="77777777" w:rsidTr="00667C53">
        <w:tblPrEx>
          <w:tblCellMar>
            <w:top w:w="0" w:type="dxa"/>
            <w:bottom w:w="0" w:type="dxa"/>
          </w:tblCellMar>
        </w:tblPrEx>
        <w:trPr>
          <w:cantSplit/>
        </w:trPr>
        <w:tc>
          <w:tcPr>
            <w:tcW w:w="8872" w:type="dxa"/>
            <w:gridSpan w:val="8"/>
            <w:tcBorders>
              <w:top w:val="nil"/>
              <w:left w:val="nil"/>
              <w:bottom w:val="nil"/>
              <w:right w:val="nil"/>
            </w:tcBorders>
            <w:shd w:val="clear" w:color="auto" w:fill="FFFFFF"/>
          </w:tcPr>
          <w:p w14:paraId="76F3809B" w14:textId="77777777" w:rsidR="00667C53" w:rsidRPr="00667C53" w:rsidRDefault="00667C53" w:rsidP="00667C53">
            <w:pPr>
              <w:spacing w:line="320" w:lineRule="atLeast"/>
              <w:ind w:left="60" w:right="60"/>
              <w:jc w:val="left"/>
              <w:rPr>
                <w:rFonts w:cs="Times New Roman"/>
                <w:color w:val="010205"/>
                <w:sz w:val="24"/>
                <w:szCs w:val="24"/>
              </w:rPr>
            </w:pPr>
            <w:r w:rsidRPr="00667C53">
              <w:rPr>
                <w:rFonts w:cs="Times New Roman"/>
                <w:color w:val="010205"/>
                <w:sz w:val="24"/>
                <w:szCs w:val="24"/>
              </w:rPr>
              <w:t>**. Correlation is significant at the 0.01 level (2-tailed).</w:t>
            </w:r>
          </w:p>
        </w:tc>
      </w:tr>
      <w:tr w:rsidR="00667C53" w:rsidRPr="00667C53" w14:paraId="5BB6E632" w14:textId="77777777" w:rsidTr="00667C53">
        <w:tblPrEx>
          <w:tblCellMar>
            <w:top w:w="0" w:type="dxa"/>
            <w:bottom w:w="0" w:type="dxa"/>
          </w:tblCellMar>
        </w:tblPrEx>
        <w:trPr>
          <w:cantSplit/>
        </w:trPr>
        <w:tc>
          <w:tcPr>
            <w:tcW w:w="8872" w:type="dxa"/>
            <w:gridSpan w:val="8"/>
            <w:tcBorders>
              <w:top w:val="nil"/>
              <w:left w:val="nil"/>
              <w:bottom w:val="nil"/>
              <w:right w:val="nil"/>
            </w:tcBorders>
            <w:shd w:val="clear" w:color="auto" w:fill="FFFFFF"/>
          </w:tcPr>
          <w:p w14:paraId="7F8CE840" w14:textId="77777777" w:rsidR="00667C53" w:rsidRPr="00667C53" w:rsidRDefault="00667C53" w:rsidP="00667C53">
            <w:pPr>
              <w:spacing w:line="320" w:lineRule="atLeast"/>
              <w:ind w:left="60" w:right="60"/>
              <w:jc w:val="left"/>
              <w:rPr>
                <w:rFonts w:cs="Times New Roman"/>
                <w:color w:val="010205"/>
                <w:sz w:val="24"/>
                <w:szCs w:val="24"/>
              </w:rPr>
            </w:pPr>
            <w:r w:rsidRPr="00667C53">
              <w:rPr>
                <w:rFonts w:cs="Times New Roman"/>
                <w:color w:val="010205"/>
                <w:sz w:val="24"/>
                <w:szCs w:val="24"/>
              </w:rPr>
              <w:t>*. Correlation is significant at the 0.05 level (2-tailed).</w:t>
            </w:r>
          </w:p>
        </w:tc>
      </w:tr>
    </w:tbl>
    <w:p w14:paraId="6849C897" w14:textId="0406AA4D" w:rsidR="006420D8" w:rsidRPr="00B350E7" w:rsidRDefault="008C3B2D" w:rsidP="00F772B2">
      <w:pPr>
        <w:pStyle w:val="BodyLA0"/>
        <w:jc w:val="right"/>
        <w:rPr>
          <w:rFonts w:cs="Times New Roman"/>
          <w:i/>
          <w:iCs/>
          <w:color w:val="auto"/>
        </w:rPr>
      </w:pPr>
      <w:r>
        <w:rPr>
          <w:rFonts w:cs="Times New Roman"/>
          <w:i/>
          <w:iCs/>
          <w:color w:val="auto"/>
        </w:rPr>
        <w:t>(N</w:t>
      </w:r>
      <w:r w:rsidR="006420D8" w:rsidRPr="00B350E7">
        <w:rPr>
          <w:rFonts w:cs="Times New Roman"/>
          <w:i/>
          <w:iCs/>
          <w:color w:val="auto"/>
        </w:rPr>
        <w:t>guồn: kết quả phân tích khảo sát)</w:t>
      </w:r>
    </w:p>
    <w:p w14:paraId="77A39ABB" w14:textId="30B22165" w:rsidR="006420D8" w:rsidRPr="004079EE" w:rsidRDefault="00CF4055" w:rsidP="004A5209">
      <w:r>
        <w:lastRenderedPageBreak/>
        <w:t>Nhóm nghiên cứu xem xét mối quan hệ tương quan giữa biến phụ thuộc với</w:t>
      </w:r>
      <w:r w:rsidR="008C3B2D" w:rsidRPr="008C3B2D">
        <w:t xml:space="preserve"> biến độc lập và tương quan giữa các biến độc lập với nhau. </w:t>
      </w:r>
      <w:r>
        <w:t>Kết quả</w:t>
      </w:r>
      <w:r w:rsidR="00536F17">
        <w:t xml:space="preserve"> </w:t>
      </w:r>
      <w:r>
        <w:t xml:space="preserve">phân tích </w:t>
      </w:r>
      <w:r w:rsidR="006420D8" w:rsidRPr="00B350E7">
        <w:t>cho thấy các biến độc lập đều có tác động đến biến phụ thuộc (với Sig</w:t>
      </w:r>
      <w:r w:rsidR="00536F17">
        <w:t xml:space="preserve"> </w:t>
      </w:r>
      <w:r w:rsidR="006420D8" w:rsidRPr="00B350E7">
        <w:t>&lt;</w:t>
      </w:r>
      <w:r w:rsidR="00536F17">
        <w:t xml:space="preserve"> </w:t>
      </w:r>
      <w:r w:rsidR="006420D8" w:rsidRPr="00B350E7">
        <w:t>0,05).</w:t>
      </w:r>
      <w:r w:rsidR="00536F17">
        <w:t xml:space="preserve"> Với các biến độc lập ta xem xét hệ số tương quan.</w:t>
      </w:r>
      <w:r w:rsidR="006420D8" w:rsidRPr="00B350E7">
        <w:t xml:space="preserve"> Hai biến độc lập </w:t>
      </w:r>
      <w:r>
        <w:t>không có tương quan (sig &gt;</w:t>
      </w:r>
      <w:r w:rsidR="006420D8" w:rsidRPr="00B350E7">
        <w:t xml:space="preserve"> 0.05) thì gần như không có khả năng xảy </w:t>
      </w:r>
      <w:r w:rsidR="00536F17">
        <w:t>ra cộng tuyến giữa hai biến này</w:t>
      </w:r>
      <w:r w:rsidR="006420D8" w:rsidRPr="00B350E7">
        <w:t xml:space="preserve"> và chúng ta bỏ qua việc kết nối đường tương quan giữa các cặp biến đó. </w:t>
      </w:r>
      <w:r w:rsidR="00536F17" w:rsidRPr="00536F17">
        <w:t>IC &lt;-&gt; DX, DX &lt;-&gt; MC, DX &lt;-&gt; OC</w:t>
      </w:r>
      <w:r w:rsidR="00536F17">
        <w:t xml:space="preserve">. </w:t>
      </w:r>
      <w:r w:rsidR="00536F17" w:rsidRPr="00536F17">
        <w:t>Các</w:t>
      </w:r>
      <w:r w:rsidR="00536F17">
        <w:t xml:space="preserve"> trị tuyệt đối hệ số tương quan </w:t>
      </w:r>
      <w:r w:rsidR="00536F17" w:rsidRPr="00536F17">
        <w:t>tro</w:t>
      </w:r>
      <w:r w:rsidR="00536F17">
        <w:t xml:space="preserve">ng bảng trên không có hệ số nào </w:t>
      </w:r>
      <w:r w:rsidR="00536F17" w:rsidRPr="00536F17">
        <w:t>vượt quá 0,7 vì vậy không có sự ảnh hưởng của hiện</w:t>
      </w:r>
      <w:r w:rsidR="00536F17">
        <w:t xml:space="preserve"> </w:t>
      </w:r>
      <w:r w:rsidR="00536F17" w:rsidRPr="00536F17">
        <w:t>tượng đa cộng tuyến ở mô hình nghiên cứu.</w:t>
      </w:r>
      <w:r w:rsidR="00F17233" w:rsidRPr="00F17233">
        <w:t xml:space="preserve"> </w:t>
      </w:r>
    </w:p>
    <w:p w14:paraId="683535AE" w14:textId="2902FFA6" w:rsidR="00806FEB" w:rsidRPr="001E7700" w:rsidRDefault="004079EE" w:rsidP="00806FEB">
      <w:pPr>
        <w:pStyle w:val="Heading2"/>
        <w:spacing w:before="120"/>
        <w:rPr>
          <w:rFonts w:cs="Times New Roman"/>
        </w:rPr>
      </w:pPr>
      <w:bookmarkStart w:id="106" w:name="_Toc164772073"/>
      <w:bookmarkStart w:id="107" w:name="_Toc164458298"/>
      <w:bookmarkStart w:id="108" w:name="_Toc164602196"/>
      <w:bookmarkStart w:id="109" w:name="_Toc196212686"/>
      <w:r>
        <w:rPr>
          <w:rFonts w:cs="Times New Roman"/>
        </w:rPr>
        <w:t xml:space="preserve">4.3. </w:t>
      </w:r>
      <w:r w:rsidR="00806FEB" w:rsidRPr="001E7700">
        <w:rPr>
          <w:rFonts w:cs="Times New Roman"/>
        </w:rPr>
        <w:t>Kiểm định giả thuyết</w:t>
      </w:r>
      <w:bookmarkEnd w:id="106"/>
      <w:bookmarkEnd w:id="109"/>
    </w:p>
    <w:p w14:paraId="1CC90CF1" w14:textId="467CE684" w:rsidR="006420D8" w:rsidRDefault="006420D8" w:rsidP="004A5209">
      <w:r w:rsidRPr="001E7700">
        <w:t>Để kiểm tra các giả thuyế</w:t>
      </w:r>
      <w:r w:rsidR="004079EE">
        <w:t>t nghiên cứu</w:t>
      </w:r>
      <w:r w:rsidRPr="001E7700">
        <w:t xml:space="preserve"> tiến hành phân tích </w:t>
      </w:r>
      <w:r w:rsidR="004079EE">
        <w:t xml:space="preserve">mô hình </w:t>
      </w:r>
      <w:r w:rsidRPr="001E7700">
        <w:t xml:space="preserve">SEM trên AMOS. </w:t>
      </w:r>
    </w:p>
    <w:p w14:paraId="7919B6B4" w14:textId="77777777" w:rsidR="006F3260" w:rsidRDefault="001F573E" w:rsidP="006F3260">
      <w:pPr>
        <w:pStyle w:val="BodyLA0"/>
        <w:keepNext/>
        <w:tabs>
          <w:tab w:val="left" w:pos="4678"/>
        </w:tabs>
        <w:jc w:val="center"/>
      </w:pPr>
      <w:r w:rsidRPr="001F573E">
        <w:rPr>
          <w:rFonts w:cs="Times New Roman"/>
          <w:noProof/>
          <w:color w:val="auto"/>
        </w:rPr>
        <w:drawing>
          <wp:inline distT="0" distB="0" distL="0" distR="0" wp14:anchorId="24C01383" wp14:editId="458B8513">
            <wp:extent cx="3888081" cy="5281448"/>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907569" cy="5307920"/>
                    </a:xfrm>
                    <a:prstGeom prst="rect">
                      <a:avLst/>
                    </a:prstGeom>
                  </pic:spPr>
                </pic:pic>
              </a:graphicData>
            </a:graphic>
          </wp:inline>
        </w:drawing>
      </w:r>
    </w:p>
    <w:p w14:paraId="2A5E6190" w14:textId="720F9FED" w:rsidR="00F17233" w:rsidRDefault="006F3260" w:rsidP="006F3260">
      <w:pPr>
        <w:pStyle w:val="Caption"/>
        <w:rPr>
          <w:rFonts w:cs="Times New Roman"/>
          <w:color w:val="auto"/>
        </w:rPr>
      </w:pPr>
      <w:bookmarkStart w:id="110" w:name="_Toc196212722"/>
      <w:r>
        <w:t xml:space="preserve">Hình </w:t>
      </w:r>
      <w:fldSimple w:instr=" SEQ Hình \* ARABIC ">
        <w:r w:rsidR="001B2AC9">
          <w:rPr>
            <w:noProof/>
          </w:rPr>
          <w:t>3</w:t>
        </w:r>
      </w:fldSimple>
      <w:r>
        <w:t xml:space="preserve">. </w:t>
      </w:r>
      <w:r w:rsidRPr="006F3260">
        <w:t>Mô hình SEM sau khi chạy CFA (Lần 1)</w:t>
      </w:r>
      <w:bookmarkEnd w:id="110"/>
    </w:p>
    <w:p w14:paraId="1567158E" w14:textId="1D0B7E9D" w:rsidR="005F6733" w:rsidRDefault="006F3260" w:rsidP="005F6733">
      <w:pPr>
        <w:pStyle w:val="BodyLA0"/>
        <w:jc w:val="right"/>
        <w:rPr>
          <w:rFonts w:cs="Times New Roman"/>
          <w:i/>
          <w:iCs/>
          <w:color w:val="auto"/>
        </w:rPr>
      </w:pPr>
      <w:r w:rsidRPr="001E7700">
        <w:rPr>
          <w:rFonts w:cs="Times New Roman"/>
          <w:i/>
          <w:iCs/>
          <w:color w:val="auto"/>
        </w:rPr>
        <w:t xml:space="preserve"> </w:t>
      </w:r>
      <w:r>
        <w:rPr>
          <w:rFonts w:cs="Times New Roman"/>
          <w:i/>
          <w:iCs/>
          <w:color w:val="auto"/>
        </w:rPr>
        <w:t>(N</w:t>
      </w:r>
      <w:r w:rsidR="005F6733" w:rsidRPr="001E7700">
        <w:rPr>
          <w:rFonts w:cs="Times New Roman"/>
          <w:i/>
          <w:iCs/>
          <w:color w:val="auto"/>
        </w:rPr>
        <w:t>guồn: kết quả phân tích khảo sát)</w:t>
      </w:r>
    </w:p>
    <w:p w14:paraId="5939C8E2" w14:textId="58467A08" w:rsidR="001B2AC9" w:rsidRDefault="005F6733" w:rsidP="001B2AC9">
      <w:r w:rsidRPr="001E7700">
        <w:lastRenderedPageBreak/>
        <w:t xml:space="preserve">Kiểm tra kết quả mô hình </w:t>
      </w:r>
      <w:r w:rsidR="001F573E">
        <w:t xml:space="preserve">có </w:t>
      </w:r>
      <w:r w:rsidRPr="001E7700">
        <w:t>CFI</w:t>
      </w:r>
      <w:r w:rsidR="001F573E">
        <w:t xml:space="preserve"> = 0.956 &gt; 0.95</w:t>
      </w:r>
      <w:r w:rsidR="00D37AEA">
        <w:t xml:space="preserve"> là rất tốt</w:t>
      </w:r>
      <w:r w:rsidR="001F573E">
        <w:t>, PCLOSE = 0.001 &lt;</w:t>
      </w:r>
      <w:r w:rsidR="00D37AEA">
        <w:t xml:space="preserve"> 0.01 là không chấp nhận được</w:t>
      </w:r>
      <w:r w:rsidRPr="001E7700">
        <w:t xml:space="preserve">, RMSEA </w:t>
      </w:r>
      <w:r w:rsidR="00D37AEA">
        <w:t>= 0.068 &lt; 0.08</w:t>
      </w:r>
      <w:r w:rsidRPr="001E7700">
        <w:t xml:space="preserve"> </w:t>
      </w:r>
      <w:r w:rsidR="00D37AEA">
        <w:t>là chấp nhận được. Kết quả cho thấy mô hình chưa đạt chuẩn</w:t>
      </w:r>
      <w:r w:rsidR="001B2AC9">
        <w:t>.</w:t>
      </w:r>
    </w:p>
    <w:p w14:paraId="22C45BFA" w14:textId="2378D164" w:rsidR="001B2AC9" w:rsidRDefault="001B2AC9" w:rsidP="001B2AC9">
      <w:r>
        <w:t>Do phần dư tương quan với nhau lớn ở các cặp e9-e10, e18-e19, e23-e24 nên có thể loại bỏ bớt các biến IT5, MC5, BP4 để giảm bớt đa cộng tuyến, đơn giản hoá mô hình và làm tăng độ tin cậy của mô hình.</w:t>
      </w:r>
    </w:p>
    <w:p w14:paraId="4251B10E" w14:textId="77777777" w:rsidR="001B2AC9" w:rsidRDefault="00D37AEA" w:rsidP="001B2AC9">
      <w:pPr>
        <w:pStyle w:val="BodyLA0"/>
        <w:keepNext/>
        <w:jc w:val="center"/>
      </w:pPr>
      <w:r w:rsidRPr="00D37AEA">
        <w:rPr>
          <w:rFonts w:cs="Times New Roman"/>
          <w:noProof/>
          <w:color w:val="auto"/>
        </w:rPr>
        <w:drawing>
          <wp:inline distT="0" distB="0" distL="0" distR="0" wp14:anchorId="22E58A8A" wp14:editId="5B00979D">
            <wp:extent cx="4353533" cy="6049219"/>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353533" cy="6049219"/>
                    </a:xfrm>
                    <a:prstGeom prst="rect">
                      <a:avLst/>
                    </a:prstGeom>
                  </pic:spPr>
                </pic:pic>
              </a:graphicData>
            </a:graphic>
          </wp:inline>
        </w:drawing>
      </w:r>
    </w:p>
    <w:p w14:paraId="4E7FED74" w14:textId="6CA7FF59" w:rsidR="001F573E" w:rsidRDefault="001B2AC9" w:rsidP="001B2AC9">
      <w:pPr>
        <w:pStyle w:val="Caption"/>
      </w:pPr>
      <w:bookmarkStart w:id="111" w:name="_Toc196212723"/>
      <w:r>
        <w:t xml:space="preserve">Hình </w:t>
      </w:r>
      <w:fldSimple w:instr=" SEQ Hình \* ARABIC ">
        <w:r>
          <w:rPr>
            <w:noProof/>
          </w:rPr>
          <w:t>4</w:t>
        </w:r>
      </w:fldSimple>
      <w:r>
        <w:t>. Mô hình SEM (chạy lần 2)</w:t>
      </w:r>
      <w:bookmarkEnd w:id="111"/>
    </w:p>
    <w:p w14:paraId="03FBE30F" w14:textId="0904CE29" w:rsidR="001B2AC9" w:rsidRPr="001B2AC9" w:rsidRDefault="001B2AC9" w:rsidP="001B2AC9">
      <w:pPr>
        <w:jc w:val="right"/>
        <w:rPr>
          <w:i/>
        </w:rPr>
      </w:pPr>
      <w:r>
        <w:rPr>
          <w:i/>
        </w:rPr>
        <w:t>(Nguồn: Kết quả phân tích khảo sát)</w:t>
      </w:r>
    </w:p>
    <w:p w14:paraId="5EA6EB91" w14:textId="23C88BAF" w:rsidR="00D37AEA" w:rsidRPr="00D55EF3" w:rsidRDefault="00AC10E3" w:rsidP="00D55EF3">
      <w:r>
        <w:lastRenderedPageBreak/>
        <w:t xml:space="preserve">Kết quả </w:t>
      </w:r>
      <w:r w:rsidR="00D37AEA">
        <w:t>cho thấy CFI = 0.966 &gt; 0.95 là rất tốt, RMSEA = 0.064 &lt; 0.08 là chấp nhận được, PCLOSE = 0.011 &gt; 0.01 là chấp</w:t>
      </w:r>
      <w:r>
        <w:t xml:space="preserve"> nhận được. Kết quả mô hình </w:t>
      </w:r>
      <w:r w:rsidR="00D37AEA">
        <w:t>đạt tiêu chuẩn</w:t>
      </w:r>
      <w:bookmarkStart w:id="112" w:name="_Toc164772097"/>
      <w:bookmarkStart w:id="113" w:name="_Toc196196998"/>
      <w:r w:rsidR="006420D8" w:rsidRPr="001E7700">
        <w:rPr>
          <w:rFonts w:cs="Times New Roman"/>
          <w:color w:val="auto"/>
        </w:rPr>
        <w:t xml:space="preserve"> </w:t>
      </w:r>
      <w:bookmarkEnd w:id="112"/>
      <w:bookmarkEnd w:id="113"/>
    </w:p>
    <w:p w14:paraId="7827AE71" w14:textId="65B8B6CE" w:rsidR="00D55EF3" w:rsidRDefault="00D55EF3" w:rsidP="00D55EF3">
      <w:pPr>
        <w:pStyle w:val="Caption"/>
      </w:pPr>
      <w:bookmarkStart w:id="114" w:name="_Toc196212716"/>
      <w:r>
        <w:t xml:space="preserve">Bảng </w:t>
      </w:r>
      <w:fldSimple w:instr=" SEQ Bảng \* ARABIC ">
        <w:r w:rsidR="00A942F0">
          <w:rPr>
            <w:noProof/>
          </w:rPr>
          <w:t>16</w:t>
        </w:r>
      </w:fldSimple>
      <w:r>
        <w:t xml:space="preserve">. </w:t>
      </w:r>
      <w:r w:rsidRPr="00D55EF3">
        <w:t>Regression Weights (Group number 1 - Default model)</w:t>
      </w:r>
      <w:bookmarkEnd w:id="114"/>
    </w:p>
    <w:tbl>
      <w:tblPr>
        <w:tblW w:w="0" w:type="auto"/>
        <w:jc w:val="center"/>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08"/>
        <w:gridCol w:w="490"/>
        <w:gridCol w:w="654"/>
        <w:gridCol w:w="1120"/>
        <w:gridCol w:w="700"/>
        <w:gridCol w:w="940"/>
        <w:gridCol w:w="640"/>
        <w:gridCol w:w="827"/>
      </w:tblGrid>
      <w:tr w:rsidR="00D37AEA" w:rsidRPr="00A942F0" w14:paraId="651329C8" w14:textId="77777777" w:rsidTr="00D37AEA">
        <w:trPr>
          <w:tblHeader/>
          <w:jc w:val="center"/>
        </w:trPr>
        <w:tc>
          <w:tcPr>
            <w:tcW w:w="0" w:type="auto"/>
            <w:tcBorders>
              <w:bottom w:val="single" w:sz="6" w:space="0" w:color="auto"/>
            </w:tcBorders>
            <w:tcMar>
              <w:top w:w="15" w:type="dxa"/>
              <w:left w:w="140" w:type="dxa"/>
              <w:bottom w:w="15" w:type="dxa"/>
              <w:right w:w="140" w:type="dxa"/>
            </w:tcMar>
            <w:vAlign w:val="center"/>
            <w:hideMark/>
          </w:tcPr>
          <w:p w14:paraId="44A7F38D" w14:textId="77777777" w:rsidR="00D37AEA" w:rsidRPr="00A942F0" w:rsidRDefault="00D37AEA" w:rsidP="00D55EF3">
            <w:pPr>
              <w:spacing w:before="60" w:after="60" w:line="240" w:lineRule="auto"/>
              <w:rPr>
                <w:rFonts w:cs="Times New Roman"/>
                <w:sz w:val="24"/>
                <w:szCs w:val="24"/>
              </w:rPr>
            </w:pPr>
          </w:p>
        </w:tc>
        <w:tc>
          <w:tcPr>
            <w:tcW w:w="0" w:type="auto"/>
            <w:tcBorders>
              <w:bottom w:val="single" w:sz="6" w:space="0" w:color="auto"/>
            </w:tcBorders>
            <w:tcMar>
              <w:top w:w="15" w:type="dxa"/>
              <w:left w:w="140" w:type="dxa"/>
              <w:bottom w:w="15" w:type="dxa"/>
              <w:right w:w="140" w:type="dxa"/>
            </w:tcMar>
            <w:vAlign w:val="center"/>
            <w:hideMark/>
          </w:tcPr>
          <w:p w14:paraId="7A375085" w14:textId="77777777" w:rsidR="00D37AEA" w:rsidRPr="00A942F0" w:rsidRDefault="00D37AEA" w:rsidP="00D55EF3">
            <w:pPr>
              <w:spacing w:before="60" w:after="60" w:line="240" w:lineRule="auto"/>
              <w:jc w:val="right"/>
              <w:rPr>
                <w:rFonts w:cs="Times New Roman"/>
                <w:sz w:val="24"/>
                <w:szCs w:val="24"/>
              </w:rPr>
            </w:pPr>
          </w:p>
        </w:tc>
        <w:tc>
          <w:tcPr>
            <w:tcW w:w="0" w:type="auto"/>
            <w:tcBorders>
              <w:bottom w:val="single" w:sz="6" w:space="0" w:color="auto"/>
              <w:right w:val="single" w:sz="6" w:space="0" w:color="auto"/>
            </w:tcBorders>
            <w:tcMar>
              <w:top w:w="15" w:type="dxa"/>
              <w:left w:w="140" w:type="dxa"/>
              <w:bottom w:w="15" w:type="dxa"/>
              <w:right w:w="140" w:type="dxa"/>
            </w:tcMar>
            <w:vAlign w:val="center"/>
            <w:hideMark/>
          </w:tcPr>
          <w:p w14:paraId="3718F886" w14:textId="77777777" w:rsidR="00D37AEA" w:rsidRPr="00A942F0" w:rsidRDefault="00D37AEA" w:rsidP="00D55EF3">
            <w:pPr>
              <w:spacing w:before="60" w:after="60" w:line="240" w:lineRule="auto"/>
              <w:jc w:val="right"/>
              <w:rPr>
                <w:rFonts w:cs="Times New Roman"/>
                <w:sz w:val="24"/>
                <w:szCs w:val="24"/>
              </w:rPr>
            </w:pPr>
          </w:p>
        </w:tc>
        <w:tc>
          <w:tcPr>
            <w:tcW w:w="0" w:type="auto"/>
            <w:tcBorders>
              <w:bottom w:val="single" w:sz="6" w:space="0" w:color="auto"/>
            </w:tcBorders>
            <w:tcMar>
              <w:top w:w="15" w:type="dxa"/>
              <w:left w:w="140" w:type="dxa"/>
              <w:bottom w:w="15" w:type="dxa"/>
              <w:right w:w="140" w:type="dxa"/>
            </w:tcMar>
            <w:vAlign w:val="center"/>
            <w:hideMark/>
          </w:tcPr>
          <w:p w14:paraId="54031069" w14:textId="77777777" w:rsidR="00D37AEA" w:rsidRPr="00A942F0" w:rsidRDefault="00D37AEA" w:rsidP="00D55EF3">
            <w:pPr>
              <w:spacing w:before="60" w:after="60" w:line="240" w:lineRule="auto"/>
              <w:jc w:val="right"/>
              <w:rPr>
                <w:rFonts w:cs="Times New Roman"/>
                <w:sz w:val="24"/>
                <w:szCs w:val="24"/>
              </w:rPr>
            </w:pPr>
            <w:r w:rsidRPr="00A942F0">
              <w:rPr>
                <w:rFonts w:cs="Times New Roman"/>
                <w:sz w:val="24"/>
                <w:szCs w:val="24"/>
              </w:rPr>
              <w:t>Estimate</w:t>
            </w:r>
          </w:p>
        </w:tc>
        <w:tc>
          <w:tcPr>
            <w:tcW w:w="0" w:type="auto"/>
            <w:tcBorders>
              <w:bottom w:val="single" w:sz="6" w:space="0" w:color="auto"/>
            </w:tcBorders>
            <w:tcMar>
              <w:top w:w="15" w:type="dxa"/>
              <w:left w:w="140" w:type="dxa"/>
              <w:bottom w:w="15" w:type="dxa"/>
              <w:right w:w="140" w:type="dxa"/>
            </w:tcMar>
            <w:vAlign w:val="center"/>
            <w:hideMark/>
          </w:tcPr>
          <w:p w14:paraId="14995CEC" w14:textId="77777777" w:rsidR="00D37AEA" w:rsidRPr="00A942F0" w:rsidRDefault="00D37AEA" w:rsidP="00D55EF3">
            <w:pPr>
              <w:spacing w:before="60" w:after="60" w:line="240" w:lineRule="auto"/>
              <w:jc w:val="right"/>
              <w:rPr>
                <w:rFonts w:cs="Times New Roman"/>
                <w:sz w:val="24"/>
                <w:szCs w:val="24"/>
              </w:rPr>
            </w:pPr>
            <w:r w:rsidRPr="00A942F0">
              <w:rPr>
                <w:rFonts w:cs="Times New Roman"/>
                <w:sz w:val="24"/>
                <w:szCs w:val="24"/>
              </w:rPr>
              <w:t>S.E.</w:t>
            </w:r>
          </w:p>
        </w:tc>
        <w:tc>
          <w:tcPr>
            <w:tcW w:w="0" w:type="auto"/>
            <w:tcBorders>
              <w:bottom w:val="single" w:sz="6" w:space="0" w:color="auto"/>
            </w:tcBorders>
            <w:tcMar>
              <w:top w:w="15" w:type="dxa"/>
              <w:left w:w="140" w:type="dxa"/>
              <w:bottom w:w="15" w:type="dxa"/>
              <w:right w:w="140" w:type="dxa"/>
            </w:tcMar>
            <w:vAlign w:val="center"/>
            <w:hideMark/>
          </w:tcPr>
          <w:p w14:paraId="5A8E75DE" w14:textId="77777777" w:rsidR="00D37AEA" w:rsidRPr="00A942F0" w:rsidRDefault="00D37AEA" w:rsidP="00D55EF3">
            <w:pPr>
              <w:spacing w:before="60" w:after="60" w:line="240" w:lineRule="auto"/>
              <w:jc w:val="right"/>
              <w:rPr>
                <w:rFonts w:cs="Times New Roman"/>
                <w:sz w:val="24"/>
                <w:szCs w:val="24"/>
              </w:rPr>
            </w:pPr>
            <w:r w:rsidRPr="00A942F0">
              <w:rPr>
                <w:rFonts w:cs="Times New Roman"/>
                <w:sz w:val="24"/>
                <w:szCs w:val="24"/>
              </w:rPr>
              <w:t>C.R.</w:t>
            </w:r>
          </w:p>
        </w:tc>
        <w:tc>
          <w:tcPr>
            <w:tcW w:w="0" w:type="auto"/>
            <w:tcBorders>
              <w:bottom w:val="single" w:sz="6" w:space="0" w:color="auto"/>
            </w:tcBorders>
            <w:tcMar>
              <w:top w:w="15" w:type="dxa"/>
              <w:left w:w="140" w:type="dxa"/>
              <w:bottom w:w="15" w:type="dxa"/>
              <w:right w:w="140" w:type="dxa"/>
            </w:tcMar>
            <w:vAlign w:val="center"/>
            <w:hideMark/>
          </w:tcPr>
          <w:p w14:paraId="264C9EF7" w14:textId="77777777" w:rsidR="00D37AEA" w:rsidRPr="00A942F0" w:rsidRDefault="00D37AEA" w:rsidP="00D55EF3">
            <w:pPr>
              <w:spacing w:before="60" w:after="60" w:line="240" w:lineRule="auto"/>
              <w:jc w:val="right"/>
              <w:rPr>
                <w:rFonts w:cs="Times New Roman"/>
                <w:sz w:val="24"/>
                <w:szCs w:val="24"/>
              </w:rPr>
            </w:pPr>
            <w:r w:rsidRPr="00A942F0">
              <w:rPr>
                <w:rFonts w:cs="Times New Roman"/>
                <w:sz w:val="24"/>
                <w:szCs w:val="24"/>
              </w:rPr>
              <w:t>P</w:t>
            </w:r>
          </w:p>
        </w:tc>
        <w:tc>
          <w:tcPr>
            <w:tcW w:w="0" w:type="auto"/>
            <w:tcBorders>
              <w:bottom w:val="single" w:sz="6" w:space="0" w:color="auto"/>
            </w:tcBorders>
            <w:tcMar>
              <w:top w:w="15" w:type="dxa"/>
              <w:left w:w="140" w:type="dxa"/>
              <w:bottom w:w="15" w:type="dxa"/>
              <w:right w:w="140" w:type="dxa"/>
            </w:tcMar>
            <w:vAlign w:val="center"/>
            <w:hideMark/>
          </w:tcPr>
          <w:p w14:paraId="647B30FC" w14:textId="77777777" w:rsidR="00D37AEA" w:rsidRPr="00A942F0" w:rsidRDefault="00D37AEA" w:rsidP="00D55EF3">
            <w:pPr>
              <w:spacing w:before="60" w:after="60" w:line="240" w:lineRule="auto"/>
              <w:rPr>
                <w:rFonts w:cs="Times New Roman"/>
                <w:sz w:val="24"/>
                <w:szCs w:val="24"/>
              </w:rPr>
            </w:pPr>
            <w:r w:rsidRPr="00A942F0">
              <w:rPr>
                <w:rFonts w:cs="Times New Roman"/>
                <w:sz w:val="24"/>
                <w:szCs w:val="24"/>
              </w:rPr>
              <w:t>Label</w:t>
            </w:r>
          </w:p>
        </w:tc>
      </w:tr>
      <w:tr w:rsidR="00D37AEA" w:rsidRPr="00A942F0" w14:paraId="5FADA11A" w14:textId="77777777" w:rsidTr="00D37AEA">
        <w:trPr>
          <w:jc w:val="center"/>
        </w:trPr>
        <w:tc>
          <w:tcPr>
            <w:tcW w:w="0" w:type="auto"/>
            <w:tcMar>
              <w:top w:w="15" w:type="dxa"/>
              <w:left w:w="57" w:type="dxa"/>
              <w:bottom w:w="15" w:type="dxa"/>
              <w:right w:w="57" w:type="dxa"/>
            </w:tcMar>
            <w:vAlign w:val="center"/>
            <w:hideMark/>
          </w:tcPr>
          <w:p w14:paraId="2B36CFA0" w14:textId="77777777" w:rsidR="00D37AEA" w:rsidRPr="00A942F0" w:rsidRDefault="00D37AEA" w:rsidP="00D55EF3">
            <w:pPr>
              <w:spacing w:before="60" w:after="60" w:line="240" w:lineRule="auto"/>
              <w:rPr>
                <w:rFonts w:cs="Times New Roman"/>
                <w:sz w:val="24"/>
                <w:szCs w:val="24"/>
              </w:rPr>
            </w:pPr>
            <w:r w:rsidRPr="00A942F0">
              <w:rPr>
                <w:rFonts w:cs="Times New Roman"/>
                <w:sz w:val="24"/>
                <w:szCs w:val="24"/>
              </w:rPr>
              <w:t>IC1</w:t>
            </w:r>
          </w:p>
        </w:tc>
        <w:tc>
          <w:tcPr>
            <w:tcW w:w="0" w:type="auto"/>
            <w:noWrap/>
            <w:tcMar>
              <w:top w:w="15" w:type="dxa"/>
              <w:left w:w="57" w:type="dxa"/>
              <w:bottom w:w="15" w:type="dxa"/>
              <w:right w:w="57" w:type="dxa"/>
            </w:tcMar>
            <w:vAlign w:val="center"/>
            <w:hideMark/>
          </w:tcPr>
          <w:p w14:paraId="70C7EB2A" w14:textId="77777777" w:rsidR="00D37AEA" w:rsidRPr="00A942F0" w:rsidRDefault="00D37AEA" w:rsidP="00D55EF3">
            <w:pPr>
              <w:spacing w:before="60" w:after="60" w:line="240" w:lineRule="auto"/>
              <w:rPr>
                <w:rFonts w:cs="Times New Roman"/>
                <w:sz w:val="24"/>
                <w:szCs w:val="24"/>
              </w:rPr>
            </w:pPr>
            <w:r w:rsidRPr="00A942F0">
              <w:rPr>
                <w:rFonts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14:paraId="40959362" w14:textId="77777777" w:rsidR="00D37AEA" w:rsidRPr="00A942F0" w:rsidRDefault="00D37AEA" w:rsidP="00D55EF3">
            <w:pPr>
              <w:spacing w:before="60" w:after="60" w:line="240" w:lineRule="auto"/>
              <w:rPr>
                <w:rFonts w:cs="Times New Roman"/>
                <w:sz w:val="24"/>
                <w:szCs w:val="24"/>
              </w:rPr>
            </w:pPr>
            <w:r w:rsidRPr="00A942F0">
              <w:rPr>
                <w:rFonts w:cs="Times New Roman"/>
                <w:sz w:val="24"/>
                <w:szCs w:val="24"/>
              </w:rPr>
              <w:t>IC</w:t>
            </w:r>
          </w:p>
        </w:tc>
        <w:tc>
          <w:tcPr>
            <w:tcW w:w="0" w:type="auto"/>
            <w:tcMar>
              <w:top w:w="15" w:type="dxa"/>
              <w:left w:w="140" w:type="dxa"/>
              <w:bottom w:w="15" w:type="dxa"/>
              <w:right w:w="140" w:type="dxa"/>
            </w:tcMar>
            <w:vAlign w:val="center"/>
            <w:hideMark/>
          </w:tcPr>
          <w:p w14:paraId="4543EA72" w14:textId="77777777" w:rsidR="00D37AEA" w:rsidRPr="00A942F0" w:rsidRDefault="00D37AEA" w:rsidP="00D55EF3">
            <w:pPr>
              <w:spacing w:before="60" w:after="60" w:line="240" w:lineRule="auto"/>
              <w:jc w:val="right"/>
              <w:rPr>
                <w:rFonts w:cs="Times New Roman"/>
                <w:sz w:val="24"/>
                <w:szCs w:val="24"/>
              </w:rPr>
            </w:pPr>
            <w:r w:rsidRPr="00A942F0">
              <w:rPr>
                <w:rFonts w:cs="Times New Roman"/>
                <w:sz w:val="24"/>
                <w:szCs w:val="24"/>
              </w:rPr>
              <w:t>1.000</w:t>
            </w:r>
          </w:p>
        </w:tc>
        <w:tc>
          <w:tcPr>
            <w:tcW w:w="0" w:type="auto"/>
            <w:tcMar>
              <w:top w:w="15" w:type="dxa"/>
              <w:left w:w="140" w:type="dxa"/>
              <w:bottom w:w="15" w:type="dxa"/>
              <w:right w:w="140" w:type="dxa"/>
            </w:tcMar>
            <w:vAlign w:val="center"/>
            <w:hideMark/>
          </w:tcPr>
          <w:p w14:paraId="5985FB11" w14:textId="77777777" w:rsidR="00D37AEA" w:rsidRPr="00A942F0" w:rsidRDefault="00D37AEA" w:rsidP="00D55EF3">
            <w:pPr>
              <w:spacing w:before="60" w:after="60" w:line="240" w:lineRule="auto"/>
              <w:jc w:val="right"/>
              <w:rPr>
                <w:rFonts w:cs="Times New Roman"/>
                <w:sz w:val="24"/>
                <w:szCs w:val="24"/>
              </w:rPr>
            </w:pPr>
          </w:p>
        </w:tc>
        <w:tc>
          <w:tcPr>
            <w:tcW w:w="0" w:type="auto"/>
            <w:vAlign w:val="center"/>
            <w:hideMark/>
          </w:tcPr>
          <w:p w14:paraId="03FDAB59" w14:textId="77777777" w:rsidR="00D37AEA" w:rsidRPr="00A942F0" w:rsidRDefault="00D37AEA" w:rsidP="00D55EF3">
            <w:pPr>
              <w:spacing w:before="60" w:after="60" w:line="240" w:lineRule="auto"/>
              <w:rPr>
                <w:rFonts w:cs="Times New Roman"/>
                <w:sz w:val="24"/>
                <w:szCs w:val="24"/>
              </w:rPr>
            </w:pPr>
          </w:p>
        </w:tc>
        <w:tc>
          <w:tcPr>
            <w:tcW w:w="0" w:type="auto"/>
            <w:vAlign w:val="center"/>
            <w:hideMark/>
          </w:tcPr>
          <w:p w14:paraId="35A32596" w14:textId="77777777" w:rsidR="00D37AEA" w:rsidRPr="00A942F0" w:rsidRDefault="00D37AEA" w:rsidP="00D55EF3">
            <w:pPr>
              <w:spacing w:before="60" w:after="60" w:line="240" w:lineRule="auto"/>
              <w:rPr>
                <w:rFonts w:cs="Times New Roman"/>
                <w:sz w:val="24"/>
                <w:szCs w:val="24"/>
              </w:rPr>
            </w:pPr>
          </w:p>
        </w:tc>
        <w:tc>
          <w:tcPr>
            <w:tcW w:w="0" w:type="auto"/>
            <w:vAlign w:val="center"/>
            <w:hideMark/>
          </w:tcPr>
          <w:p w14:paraId="4EE5C46E" w14:textId="77777777" w:rsidR="00D37AEA" w:rsidRPr="00A942F0" w:rsidRDefault="00D37AEA" w:rsidP="00D55EF3">
            <w:pPr>
              <w:spacing w:before="60" w:after="60" w:line="240" w:lineRule="auto"/>
              <w:rPr>
                <w:rFonts w:cs="Times New Roman"/>
                <w:sz w:val="24"/>
                <w:szCs w:val="24"/>
              </w:rPr>
            </w:pPr>
          </w:p>
        </w:tc>
      </w:tr>
      <w:tr w:rsidR="00D37AEA" w:rsidRPr="00A942F0" w14:paraId="7AD47C4E" w14:textId="77777777" w:rsidTr="00D37AEA">
        <w:trPr>
          <w:jc w:val="center"/>
        </w:trPr>
        <w:tc>
          <w:tcPr>
            <w:tcW w:w="0" w:type="auto"/>
            <w:tcMar>
              <w:top w:w="15" w:type="dxa"/>
              <w:left w:w="57" w:type="dxa"/>
              <w:bottom w:w="15" w:type="dxa"/>
              <w:right w:w="57" w:type="dxa"/>
            </w:tcMar>
            <w:vAlign w:val="center"/>
            <w:hideMark/>
          </w:tcPr>
          <w:p w14:paraId="230A46ED" w14:textId="77777777" w:rsidR="00D37AEA" w:rsidRPr="00A942F0" w:rsidRDefault="00D37AEA" w:rsidP="00D55EF3">
            <w:pPr>
              <w:spacing w:before="60" w:after="60" w:line="240" w:lineRule="auto"/>
              <w:rPr>
                <w:rFonts w:cs="Times New Roman"/>
                <w:sz w:val="24"/>
                <w:szCs w:val="24"/>
              </w:rPr>
            </w:pPr>
            <w:r w:rsidRPr="00A942F0">
              <w:rPr>
                <w:rFonts w:cs="Times New Roman"/>
                <w:sz w:val="24"/>
                <w:szCs w:val="24"/>
              </w:rPr>
              <w:t>IC2</w:t>
            </w:r>
          </w:p>
        </w:tc>
        <w:tc>
          <w:tcPr>
            <w:tcW w:w="0" w:type="auto"/>
            <w:noWrap/>
            <w:tcMar>
              <w:top w:w="15" w:type="dxa"/>
              <w:left w:w="57" w:type="dxa"/>
              <w:bottom w:w="15" w:type="dxa"/>
              <w:right w:w="57" w:type="dxa"/>
            </w:tcMar>
            <w:vAlign w:val="center"/>
            <w:hideMark/>
          </w:tcPr>
          <w:p w14:paraId="5C4FBBD3" w14:textId="77777777" w:rsidR="00D37AEA" w:rsidRPr="00A942F0" w:rsidRDefault="00D37AEA" w:rsidP="00D55EF3">
            <w:pPr>
              <w:spacing w:before="60" w:after="60" w:line="240" w:lineRule="auto"/>
              <w:rPr>
                <w:rFonts w:cs="Times New Roman"/>
                <w:sz w:val="24"/>
                <w:szCs w:val="24"/>
              </w:rPr>
            </w:pPr>
            <w:r w:rsidRPr="00A942F0">
              <w:rPr>
                <w:rFonts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14:paraId="79E583A9" w14:textId="77777777" w:rsidR="00D37AEA" w:rsidRPr="00A942F0" w:rsidRDefault="00D37AEA" w:rsidP="00D55EF3">
            <w:pPr>
              <w:spacing w:before="60" w:after="60" w:line="240" w:lineRule="auto"/>
              <w:rPr>
                <w:rFonts w:cs="Times New Roman"/>
                <w:sz w:val="24"/>
                <w:szCs w:val="24"/>
              </w:rPr>
            </w:pPr>
            <w:r w:rsidRPr="00A942F0">
              <w:rPr>
                <w:rFonts w:cs="Times New Roman"/>
                <w:sz w:val="24"/>
                <w:szCs w:val="24"/>
              </w:rPr>
              <w:t>IC</w:t>
            </w:r>
          </w:p>
        </w:tc>
        <w:tc>
          <w:tcPr>
            <w:tcW w:w="0" w:type="auto"/>
            <w:tcMar>
              <w:top w:w="15" w:type="dxa"/>
              <w:left w:w="140" w:type="dxa"/>
              <w:bottom w:w="15" w:type="dxa"/>
              <w:right w:w="140" w:type="dxa"/>
            </w:tcMar>
            <w:vAlign w:val="center"/>
            <w:hideMark/>
          </w:tcPr>
          <w:p w14:paraId="74F8EDD1" w14:textId="77777777" w:rsidR="00D37AEA" w:rsidRPr="00A942F0" w:rsidRDefault="00D37AEA" w:rsidP="00D55EF3">
            <w:pPr>
              <w:spacing w:before="60" w:after="60" w:line="240" w:lineRule="auto"/>
              <w:jc w:val="right"/>
              <w:rPr>
                <w:rFonts w:cs="Times New Roman"/>
                <w:sz w:val="24"/>
                <w:szCs w:val="24"/>
              </w:rPr>
            </w:pPr>
            <w:r w:rsidRPr="00A942F0">
              <w:rPr>
                <w:rFonts w:cs="Times New Roman"/>
                <w:sz w:val="24"/>
                <w:szCs w:val="24"/>
              </w:rPr>
              <w:t>1.107</w:t>
            </w:r>
          </w:p>
        </w:tc>
        <w:tc>
          <w:tcPr>
            <w:tcW w:w="0" w:type="auto"/>
            <w:tcMar>
              <w:top w:w="15" w:type="dxa"/>
              <w:left w:w="140" w:type="dxa"/>
              <w:bottom w:w="15" w:type="dxa"/>
              <w:right w:w="140" w:type="dxa"/>
            </w:tcMar>
            <w:vAlign w:val="center"/>
            <w:hideMark/>
          </w:tcPr>
          <w:p w14:paraId="0CC85BD9" w14:textId="77777777" w:rsidR="00D37AEA" w:rsidRPr="00A942F0" w:rsidRDefault="00D37AEA" w:rsidP="00D55EF3">
            <w:pPr>
              <w:spacing w:before="60" w:after="60" w:line="240" w:lineRule="auto"/>
              <w:jc w:val="right"/>
              <w:rPr>
                <w:rFonts w:cs="Times New Roman"/>
                <w:sz w:val="24"/>
                <w:szCs w:val="24"/>
              </w:rPr>
            </w:pPr>
            <w:r w:rsidRPr="00A942F0">
              <w:rPr>
                <w:rFonts w:cs="Times New Roman"/>
                <w:sz w:val="24"/>
                <w:szCs w:val="24"/>
              </w:rPr>
              <w:t>.044</w:t>
            </w:r>
          </w:p>
        </w:tc>
        <w:tc>
          <w:tcPr>
            <w:tcW w:w="0" w:type="auto"/>
            <w:tcMar>
              <w:top w:w="15" w:type="dxa"/>
              <w:left w:w="140" w:type="dxa"/>
              <w:bottom w:w="15" w:type="dxa"/>
              <w:right w:w="140" w:type="dxa"/>
            </w:tcMar>
            <w:vAlign w:val="center"/>
            <w:hideMark/>
          </w:tcPr>
          <w:p w14:paraId="7D783D1D" w14:textId="77777777" w:rsidR="00D37AEA" w:rsidRPr="00A942F0" w:rsidRDefault="00D37AEA" w:rsidP="00D55EF3">
            <w:pPr>
              <w:spacing w:before="60" w:after="60" w:line="240" w:lineRule="auto"/>
              <w:jc w:val="right"/>
              <w:rPr>
                <w:rFonts w:cs="Times New Roman"/>
                <w:sz w:val="24"/>
                <w:szCs w:val="24"/>
              </w:rPr>
            </w:pPr>
            <w:r w:rsidRPr="00A942F0">
              <w:rPr>
                <w:rFonts w:cs="Times New Roman"/>
                <w:sz w:val="24"/>
                <w:szCs w:val="24"/>
              </w:rPr>
              <w:t>25.381</w:t>
            </w:r>
          </w:p>
        </w:tc>
        <w:tc>
          <w:tcPr>
            <w:tcW w:w="0" w:type="auto"/>
            <w:tcMar>
              <w:top w:w="15" w:type="dxa"/>
              <w:left w:w="140" w:type="dxa"/>
              <w:bottom w:w="15" w:type="dxa"/>
              <w:right w:w="140" w:type="dxa"/>
            </w:tcMar>
            <w:vAlign w:val="center"/>
            <w:hideMark/>
          </w:tcPr>
          <w:p w14:paraId="08CD84F7" w14:textId="77777777" w:rsidR="00D37AEA" w:rsidRPr="00A942F0" w:rsidRDefault="00D37AEA" w:rsidP="00D55EF3">
            <w:pPr>
              <w:spacing w:before="60" w:after="60" w:line="240" w:lineRule="auto"/>
              <w:jc w:val="right"/>
              <w:rPr>
                <w:rFonts w:cs="Times New Roman"/>
                <w:sz w:val="24"/>
                <w:szCs w:val="24"/>
              </w:rPr>
            </w:pPr>
            <w:r w:rsidRPr="00A942F0">
              <w:rPr>
                <w:rFonts w:cs="Times New Roman"/>
                <w:sz w:val="24"/>
                <w:szCs w:val="24"/>
              </w:rPr>
              <w:t>***</w:t>
            </w:r>
          </w:p>
        </w:tc>
        <w:tc>
          <w:tcPr>
            <w:tcW w:w="0" w:type="auto"/>
            <w:tcMar>
              <w:top w:w="15" w:type="dxa"/>
              <w:left w:w="140" w:type="dxa"/>
              <w:bottom w:w="15" w:type="dxa"/>
              <w:right w:w="140" w:type="dxa"/>
            </w:tcMar>
            <w:vAlign w:val="center"/>
            <w:hideMark/>
          </w:tcPr>
          <w:p w14:paraId="4F729BEC" w14:textId="77777777" w:rsidR="00D37AEA" w:rsidRPr="00A942F0" w:rsidRDefault="00D37AEA" w:rsidP="00D55EF3">
            <w:pPr>
              <w:spacing w:before="60" w:after="60" w:line="240" w:lineRule="auto"/>
              <w:jc w:val="right"/>
              <w:rPr>
                <w:rFonts w:cs="Times New Roman"/>
                <w:sz w:val="24"/>
                <w:szCs w:val="24"/>
              </w:rPr>
            </w:pPr>
          </w:p>
        </w:tc>
      </w:tr>
      <w:tr w:rsidR="00D37AEA" w:rsidRPr="00A942F0" w14:paraId="63CB9251" w14:textId="77777777" w:rsidTr="00D37AEA">
        <w:trPr>
          <w:jc w:val="center"/>
        </w:trPr>
        <w:tc>
          <w:tcPr>
            <w:tcW w:w="0" w:type="auto"/>
            <w:tcMar>
              <w:top w:w="15" w:type="dxa"/>
              <w:left w:w="57" w:type="dxa"/>
              <w:bottom w:w="15" w:type="dxa"/>
              <w:right w:w="57" w:type="dxa"/>
            </w:tcMar>
            <w:vAlign w:val="center"/>
            <w:hideMark/>
          </w:tcPr>
          <w:p w14:paraId="44B1B8CB" w14:textId="77777777" w:rsidR="00D37AEA" w:rsidRPr="00A942F0" w:rsidRDefault="00D37AEA" w:rsidP="00D55EF3">
            <w:pPr>
              <w:spacing w:before="60" w:after="60" w:line="240" w:lineRule="auto"/>
              <w:rPr>
                <w:rFonts w:cs="Times New Roman"/>
                <w:sz w:val="24"/>
                <w:szCs w:val="24"/>
              </w:rPr>
            </w:pPr>
            <w:r w:rsidRPr="00A942F0">
              <w:rPr>
                <w:rFonts w:cs="Times New Roman"/>
                <w:sz w:val="24"/>
                <w:szCs w:val="24"/>
              </w:rPr>
              <w:t>IC3</w:t>
            </w:r>
          </w:p>
        </w:tc>
        <w:tc>
          <w:tcPr>
            <w:tcW w:w="0" w:type="auto"/>
            <w:noWrap/>
            <w:tcMar>
              <w:top w:w="15" w:type="dxa"/>
              <w:left w:w="57" w:type="dxa"/>
              <w:bottom w:w="15" w:type="dxa"/>
              <w:right w:w="57" w:type="dxa"/>
            </w:tcMar>
            <w:vAlign w:val="center"/>
            <w:hideMark/>
          </w:tcPr>
          <w:p w14:paraId="710B1258" w14:textId="77777777" w:rsidR="00D37AEA" w:rsidRPr="00A942F0" w:rsidRDefault="00D37AEA" w:rsidP="00D55EF3">
            <w:pPr>
              <w:spacing w:before="60" w:after="60" w:line="240" w:lineRule="auto"/>
              <w:rPr>
                <w:rFonts w:cs="Times New Roman"/>
                <w:sz w:val="24"/>
                <w:szCs w:val="24"/>
              </w:rPr>
            </w:pPr>
            <w:r w:rsidRPr="00A942F0">
              <w:rPr>
                <w:rFonts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14:paraId="50CBA890" w14:textId="77777777" w:rsidR="00D37AEA" w:rsidRPr="00A942F0" w:rsidRDefault="00D37AEA" w:rsidP="00D55EF3">
            <w:pPr>
              <w:spacing w:before="60" w:after="60" w:line="240" w:lineRule="auto"/>
              <w:rPr>
                <w:rFonts w:cs="Times New Roman"/>
                <w:sz w:val="24"/>
                <w:szCs w:val="24"/>
              </w:rPr>
            </w:pPr>
            <w:r w:rsidRPr="00A942F0">
              <w:rPr>
                <w:rFonts w:cs="Times New Roman"/>
                <w:sz w:val="24"/>
                <w:szCs w:val="24"/>
              </w:rPr>
              <w:t>IC</w:t>
            </w:r>
          </w:p>
        </w:tc>
        <w:tc>
          <w:tcPr>
            <w:tcW w:w="0" w:type="auto"/>
            <w:tcMar>
              <w:top w:w="15" w:type="dxa"/>
              <w:left w:w="140" w:type="dxa"/>
              <w:bottom w:w="15" w:type="dxa"/>
              <w:right w:w="140" w:type="dxa"/>
            </w:tcMar>
            <w:vAlign w:val="center"/>
            <w:hideMark/>
          </w:tcPr>
          <w:p w14:paraId="300E7A0D" w14:textId="77777777" w:rsidR="00D37AEA" w:rsidRPr="00A942F0" w:rsidRDefault="00D37AEA" w:rsidP="00D55EF3">
            <w:pPr>
              <w:spacing w:before="60" w:after="60" w:line="240" w:lineRule="auto"/>
              <w:jc w:val="right"/>
              <w:rPr>
                <w:rFonts w:cs="Times New Roman"/>
                <w:sz w:val="24"/>
                <w:szCs w:val="24"/>
              </w:rPr>
            </w:pPr>
            <w:r w:rsidRPr="00A942F0">
              <w:rPr>
                <w:rFonts w:cs="Times New Roman"/>
                <w:sz w:val="24"/>
                <w:szCs w:val="24"/>
              </w:rPr>
              <w:t>1.094</w:t>
            </w:r>
          </w:p>
        </w:tc>
        <w:tc>
          <w:tcPr>
            <w:tcW w:w="0" w:type="auto"/>
            <w:tcMar>
              <w:top w:w="15" w:type="dxa"/>
              <w:left w:w="140" w:type="dxa"/>
              <w:bottom w:w="15" w:type="dxa"/>
              <w:right w:w="140" w:type="dxa"/>
            </w:tcMar>
            <w:vAlign w:val="center"/>
            <w:hideMark/>
          </w:tcPr>
          <w:p w14:paraId="366D011E" w14:textId="77777777" w:rsidR="00D37AEA" w:rsidRPr="00A942F0" w:rsidRDefault="00D37AEA" w:rsidP="00D55EF3">
            <w:pPr>
              <w:spacing w:before="60" w:after="60" w:line="240" w:lineRule="auto"/>
              <w:jc w:val="right"/>
              <w:rPr>
                <w:rFonts w:cs="Times New Roman"/>
                <w:sz w:val="24"/>
                <w:szCs w:val="24"/>
              </w:rPr>
            </w:pPr>
            <w:r w:rsidRPr="00A942F0">
              <w:rPr>
                <w:rFonts w:cs="Times New Roman"/>
                <w:sz w:val="24"/>
                <w:szCs w:val="24"/>
              </w:rPr>
              <w:t>.046</w:t>
            </w:r>
          </w:p>
        </w:tc>
        <w:tc>
          <w:tcPr>
            <w:tcW w:w="0" w:type="auto"/>
            <w:tcMar>
              <w:top w:w="15" w:type="dxa"/>
              <w:left w:w="140" w:type="dxa"/>
              <w:bottom w:w="15" w:type="dxa"/>
              <w:right w:w="140" w:type="dxa"/>
            </w:tcMar>
            <w:vAlign w:val="center"/>
            <w:hideMark/>
          </w:tcPr>
          <w:p w14:paraId="0ED09ED0" w14:textId="77777777" w:rsidR="00D37AEA" w:rsidRPr="00A942F0" w:rsidRDefault="00D37AEA" w:rsidP="00D55EF3">
            <w:pPr>
              <w:spacing w:before="60" w:after="60" w:line="240" w:lineRule="auto"/>
              <w:jc w:val="right"/>
              <w:rPr>
                <w:rFonts w:cs="Times New Roman"/>
                <w:sz w:val="24"/>
                <w:szCs w:val="24"/>
              </w:rPr>
            </w:pPr>
            <w:r w:rsidRPr="00A942F0">
              <w:rPr>
                <w:rFonts w:cs="Times New Roman"/>
                <w:sz w:val="24"/>
                <w:szCs w:val="24"/>
              </w:rPr>
              <w:t>23.715</w:t>
            </w:r>
          </w:p>
        </w:tc>
        <w:tc>
          <w:tcPr>
            <w:tcW w:w="0" w:type="auto"/>
            <w:tcMar>
              <w:top w:w="15" w:type="dxa"/>
              <w:left w:w="140" w:type="dxa"/>
              <w:bottom w:w="15" w:type="dxa"/>
              <w:right w:w="140" w:type="dxa"/>
            </w:tcMar>
            <w:vAlign w:val="center"/>
            <w:hideMark/>
          </w:tcPr>
          <w:p w14:paraId="74694CE7" w14:textId="77777777" w:rsidR="00D37AEA" w:rsidRPr="00A942F0" w:rsidRDefault="00D37AEA" w:rsidP="00D55EF3">
            <w:pPr>
              <w:spacing w:before="60" w:after="60" w:line="240" w:lineRule="auto"/>
              <w:jc w:val="right"/>
              <w:rPr>
                <w:rFonts w:cs="Times New Roman"/>
                <w:sz w:val="24"/>
                <w:szCs w:val="24"/>
              </w:rPr>
            </w:pPr>
            <w:r w:rsidRPr="00A942F0">
              <w:rPr>
                <w:rFonts w:cs="Times New Roman"/>
                <w:sz w:val="24"/>
                <w:szCs w:val="24"/>
              </w:rPr>
              <w:t>***</w:t>
            </w:r>
          </w:p>
        </w:tc>
        <w:tc>
          <w:tcPr>
            <w:tcW w:w="0" w:type="auto"/>
            <w:tcMar>
              <w:top w:w="15" w:type="dxa"/>
              <w:left w:w="140" w:type="dxa"/>
              <w:bottom w:w="15" w:type="dxa"/>
              <w:right w:w="140" w:type="dxa"/>
            </w:tcMar>
            <w:vAlign w:val="center"/>
            <w:hideMark/>
          </w:tcPr>
          <w:p w14:paraId="06B834BB" w14:textId="77777777" w:rsidR="00D37AEA" w:rsidRPr="00A942F0" w:rsidRDefault="00D37AEA" w:rsidP="00D55EF3">
            <w:pPr>
              <w:spacing w:before="60" w:after="60" w:line="240" w:lineRule="auto"/>
              <w:jc w:val="right"/>
              <w:rPr>
                <w:rFonts w:cs="Times New Roman"/>
                <w:sz w:val="24"/>
                <w:szCs w:val="24"/>
              </w:rPr>
            </w:pPr>
          </w:p>
        </w:tc>
      </w:tr>
      <w:tr w:rsidR="00D37AEA" w:rsidRPr="00A942F0" w14:paraId="463152A9" w14:textId="77777777" w:rsidTr="00D37AEA">
        <w:trPr>
          <w:jc w:val="center"/>
        </w:trPr>
        <w:tc>
          <w:tcPr>
            <w:tcW w:w="0" w:type="auto"/>
            <w:tcMar>
              <w:top w:w="15" w:type="dxa"/>
              <w:left w:w="57" w:type="dxa"/>
              <w:bottom w:w="15" w:type="dxa"/>
              <w:right w:w="57" w:type="dxa"/>
            </w:tcMar>
            <w:vAlign w:val="center"/>
            <w:hideMark/>
          </w:tcPr>
          <w:p w14:paraId="13B929F6" w14:textId="77777777" w:rsidR="00D37AEA" w:rsidRPr="00A942F0" w:rsidRDefault="00D37AEA" w:rsidP="00D55EF3">
            <w:pPr>
              <w:spacing w:before="60" w:after="60" w:line="240" w:lineRule="auto"/>
              <w:rPr>
                <w:rFonts w:cs="Times New Roman"/>
                <w:sz w:val="24"/>
                <w:szCs w:val="24"/>
              </w:rPr>
            </w:pPr>
            <w:r w:rsidRPr="00A942F0">
              <w:rPr>
                <w:rFonts w:cs="Times New Roman"/>
                <w:sz w:val="24"/>
                <w:szCs w:val="24"/>
              </w:rPr>
              <w:t>IC4</w:t>
            </w:r>
          </w:p>
        </w:tc>
        <w:tc>
          <w:tcPr>
            <w:tcW w:w="0" w:type="auto"/>
            <w:noWrap/>
            <w:tcMar>
              <w:top w:w="15" w:type="dxa"/>
              <w:left w:w="57" w:type="dxa"/>
              <w:bottom w:w="15" w:type="dxa"/>
              <w:right w:w="57" w:type="dxa"/>
            </w:tcMar>
            <w:vAlign w:val="center"/>
            <w:hideMark/>
          </w:tcPr>
          <w:p w14:paraId="418B717F" w14:textId="77777777" w:rsidR="00D37AEA" w:rsidRPr="00A942F0" w:rsidRDefault="00D37AEA" w:rsidP="00D55EF3">
            <w:pPr>
              <w:spacing w:before="60" w:after="60" w:line="240" w:lineRule="auto"/>
              <w:rPr>
                <w:rFonts w:cs="Times New Roman"/>
                <w:sz w:val="24"/>
                <w:szCs w:val="24"/>
              </w:rPr>
            </w:pPr>
            <w:r w:rsidRPr="00A942F0">
              <w:rPr>
                <w:rFonts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14:paraId="1D8DF8A5" w14:textId="77777777" w:rsidR="00D37AEA" w:rsidRPr="00A942F0" w:rsidRDefault="00D37AEA" w:rsidP="00D55EF3">
            <w:pPr>
              <w:spacing w:before="60" w:after="60" w:line="240" w:lineRule="auto"/>
              <w:rPr>
                <w:rFonts w:cs="Times New Roman"/>
                <w:sz w:val="24"/>
                <w:szCs w:val="24"/>
              </w:rPr>
            </w:pPr>
            <w:r w:rsidRPr="00A942F0">
              <w:rPr>
                <w:rFonts w:cs="Times New Roman"/>
                <w:sz w:val="24"/>
                <w:szCs w:val="24"/>
              </w:rPr>
              <w:t>IC</w:t>
            </w:r>
          </w:p>
        </w:tc>
        <w:tc>
          <w:tcPr>
            <w:tcW w:w="0" w:type="auto"/>
            <w:tcMar>
              <w:top w:w="15" w:type="dxa"/>
              <w:left w:w="140" w:type="dxa"/>
              <w:bottom w:w="15" w:type="dxa"/>
              <w:right w:w="140" w:type="dxa"/>
            </w:tcMar>
            <w:vAlign w:val="center"/>
            <w:hideMark/>
          </w:tcPr>
          <w:p w14:paraId="6A888DCF" w14:textId="77777777" w:rsidR="00D37AEA" w:rsidRPr="00A942F0" w:rsidRDefault="00D37AEA" w:rsidP="00D55EF3">
            <w:pPr>
              <w:spacing w:before="60" w:after="60" w:line="240" w:lineRule="auto"/>
              <w:jc w:val="right"/>
              <w:rPr>
                <w:rFonts w:cs="Times New Roman"/>
                <w:sz w:val="24"/>
                <w:szCs w:val="24"/>
              </w:rPr>
            </w:pPr>
            <w:r w:rsidRPr="00A942F0">
              <w:rPr>
                <w:rFonts w:cs="Times New Roman"/>
                <w:sz w:val="24"/>
                <w:szCs w:val="24"/>
              </w:rPr>
              <w:t>.941</w:t>
            </w:r>
          </w:p>
        </w:tc>
        <w:tc>
          <w:tcPr>
            <w:tcW w:w="0" w:type="auto"/>
            <w:tcMar>
              <w:top w:w="15" w:type="dxa"/>
              <w:left w:w="140" w:type="dxa"/>
              <w:bottom w:w="15" w:type="dxa"/>
              <w:right w:w="140" w:type="dxa"/>
            </w:tcMar>
            <w:vAlign w:val="center"/>
            <w:hideMark/>
          </w:tcPr>
          <w:p w14:paraId="13B51D10" w14:textId="77777777" w:rsidR="00D37AEA" w:rsidRPr="00A942F0" w:rsidRDefault="00D37AEA" w:rsidP="00D55EF3">
            <w:pPr>
              <w:spacing w:before="60" w:after="60" w:line="240" w:lineRule="auto"/>
              <w:jc w:val="right"/>
              <w:rPr>
                <w:rFonts w:cs="Times New Roman"/>
                <w:sz w:val="24"/>
                <w:szCs w:val="24"/>
              </w:rPr>
            </w:pPr>
            <w:r w:rsidRPr="00A942F0">
              <w:rPr>
                <w:rFonts w:cs="Times New Roman"/>
                <w:sz w:val="24"/>
                <w:szCs w:val="24"/>
              </w:rPr>
              <w:t>.064</w:t>
            </w:r>
          </w:p>
        </w:tc>
        <w:tc>
          <w:tcPr>
            <w:tcW w:w="0" w:type="auto"/>
            <w:tcMar>
              <w:top w:w="15" w:type="dxa"/>
              <w:left w:w="140" w:type="dxa"/>
              <w:bottom w:w="15" w:type="dxa"/>
              <w:right w:w="140" w:type="dxa"/>
            </w:tcMar>
            <w:vAlign w:val="center"/>
            <w:hideMark/>
          </w:tcPr>
          <w:p w14:paraId="2628A0A4" w14:textId="77777777" w:rsidR="00D37AEA" w:rsidRPr="00A942F0" w:rsidRDefault="00D37AEA" w:rsidP="00D55EF3">
            <w:pPr>
              <w:spacing w:before="60" w:after="60" w:line="240" w:lineRule="auto"/>
              <w:jc w:val="right"/>
              <w:rPr>
                <w:rFonts w:cs="Times New Roman"/>
                <w:sz w:val="24"/>
                <w:szCs w:val="24"/>
              </w:rPr>
            </w:pPr>
            <w:r w:rsidRPr="00A942F0">
              <w:rPr>
                <w:rFonts w:cs="Times New Roman"/>
                <w:sz w:val="24"/>
                <w:szCs w:val="24"/>
              </w:rPr>
              <w:t>14.748</w:t>
            </w:r>
          </w:p>
        </w:tc>
        <w:tc>
          <w:tcPr>
            <w:tcW w:w="0" w:type="auto"/>
            <w:tcMar>
              <w:top w:w="15" w:type="dxa"/>
              <w:left w:w="140" w:type="dxa"/>
              <w:bottom w:w="15" w:type="dxa"/>
              <w:right w:w="140" w:type="dxa"/>
            </w:tcMar>
            <w:vAlign w:val="center"/>
            <w:hideMark/>
          </w:tcPr>
          <w:p w14:paraId="7FA78565" w14:textId="77777777" w:rsidR="00D37AEA" w:rsidRPr="00A942F0" w:rsidRDefault="00D37AEA" w:rsidP="00D55EF3">
            <w:pPr>
              <w:spacing w:before="60" w:after="60" w:line="240" w:lineRule="auto"/>
              <w:jc w:val="right"/>
              <w:rPr>
                <w:rFonts w:cs="Times New Roman"/>
                <w:sz w:val="24"/>
                <w:szCs w:val="24"/>
              </w:rPr>
            </w:pPr>
            <w:r w:rsidRPr="00A942F0">
              <w:rPr>
                <w:rFonts w:cs="Times New Roman"/>
                <w:sz w:val="24"/>
                <w:szCs w:val="24"/>
              </w:rPr>
              <w:t>***</w:t>
            </w:r>
          </w:p>
        </w:tc>
        <w:tc>
          <w:tcPr>
            <w:tcW w:w="0" w:type="auto"/>
            <w:tcMar>
              <w:top w:w="15" w:type="dxa"/>
              <w:left w:w="140" w:type="dxa"/>
              <w:bottom w:w="15" w:type="dxa"/>
              <w:right w:w="140" w:type="dxa"/>
            </w:tcMar>
            <w:vAlign w:val="center"/>
            <w:hideMark/>
          </w:tcPr>
          <w:p w14:paraId="58B58161" w14:textId="77777777" w:rsidR="00D37AEA" w:rsidRPr="00A942F0" w:rsidRDefault="00D37AEA" w:rsidP="00D55EF3">
            <w:pPr>
              <w:spacing w:before="60" w:after="60" w:line="240" w:lineRule="auto"/>
              <w:jc w:val="right"/>
              <w:rPr>
                <w:rFonts w:cs="Times New Roman"/>
                <w:sz w:val="24"/>
                <w:szCs w:val="24"/>
              </w:rPr>
            </w:pPr>
          </w:p>
        </w:tc>
      </w:tr>
      <w:tr w:rsidR="00D37AEA" w:rsidRPr="00A942F0" w14:paraId="2E155480" w14:textId="77777777" w:rsidTr="00D37AEA">
        <w:trPr>
          <w:jc w:val="center"/>
        </w:trPr>
        <w:tc>
          <w:tcPr>
            <w:tcW w:w="0" w:type="auto"/>
            <w:tcMar>
              <w:top w:w="15" w:type="dxa"/>
              <w:left w:w="57" w:type="dxa"/>
              <w:bottom w:w="15" w:type="dxa"/>
              <w:right w:w="57" w:type="dxa"/>
            </w:tcMar>
            <w:vAlign w:val="center"/>
            <w:hideMark/>
          </w:tcPr>
          <w:p w14:paraId="6D3CF0DD" w14:textId="77777777" w:rsidR="00D37AEA" w:rsidRPr="00A942F0" w:rsidRDefault="00D37AEA" w:rsidP="00D55EF3">
            <w:pPr>
              <w:spacing w:before="60" w:after="60" w:line="240" w:lineRule="auto"/>
              <w:rPr>
                <w:rFonts w:cs="Times New Roman"/>
                <w:sz w:val="24"/>
                <w:szCs w:val="24"/>
              </w:rPr>
            </w:pPr>
            <w:r w:rsidRPr="00A942F0">
              <w:rPr>
                <w:rFonts w:cs="Times New Roman"/>
                <w:sz w:val="24"/>
                <w:szCs w:val="24"/>
              </w:rPr>
              <w:t>IC5</w:t>
            </w:r>
          </w:p>
        </w:tc>
        <w:tc>
          <w:tcPr>
            <w:tcW w:w="0" w:type="auto"/>
            <w:noWrap/>
            <w:tcMar>
              <w:top w:w="15" w:type="dxa"/>
              <w:left w:w="57" w:type="dxa"/>
              <w:bottom w:w="15" w:type="dxa"/>
              <w:right w:w="57" w:type="dxa"/>
            </w:tcMar>
            <w:vAlign w:val="center"/>
            <w:hideMark/>
          </w:tcPr>
          <w:p w14:paraId="55F13576" w14:textId="77777777" w:rsidR="00D37AEA" w:rsidRPr="00A942F0" w:rsidRDefault="00D37AEA" w:rsidP="00D55EF3">
            <w:pPr>
              <w:spacing w:before="60" w:after="60" w:line="240" w:lineRule="auto"/>
              <w:rPr>
                <w:rFonts w:cs="Times New Roman"/>
                <w:sz w:val="24"/>
                <w:szCs w:val="24"/>
              </w:rPr>
            </w:pPr>
            <w:r w:rsidRPr="00A942F0">
              <w:rPr>
                <w:rFonts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14:paraId="219CCE5B" w14:textId="77777777" w:rsidR="00D37AEA" w:rsidRPr="00A942F0" w:rsidRDefault="00D37AEA" w:rsidP="00D55EF3">
            <w:pPr>
              <w:spacing w:before="60" w:after="60" w:line="240" w:lineRule="auto"/>
              <w:rPr>
                <w:rFonts w:cs="Times New Roman"/>
                <w:sz w:val="24"/>
                <w:szCs w:val="24"/>
              </w:rPr>
            </w:pPr>
            <w:r w:rsidRPr="00A942F0">
              <w:rPr>
                <w:rFonts w:cs="Times New Roman"/>
                <w:sz w:val="24"/>
                <w:szCs w:val="24"/>
              </w:rPr>
              <w:t>IC</w:t>
            </w:r>
          </w:p>
        </w:tc>
        <w:tc>
          <w:tcPr>
            <w:tcW w:w="0" w:type="auto"/>
            <w:tcMar>
              <w:top w:w="15" w:type="dxa"/>
              <w:left w:w="140" w:type="dxa"/>
              <w:bottom w:w="15" w:type="dxa"/>
              <w:right w:w="140" w:type="dxa"/>
            </w:tcMar>
            <w:vAlign w:val="center"/>
            <w:hideMark/>
          </w:tcPr>
          <w:p w14:paraId="17A52E69" w14:textId="77777777" w:rsidR="00D37AEA" w:rsidRPr="00A942F0" w:rsidRDefault="00D37AEA" w:rsidP="00D55EF3">
            <w:pPr>
              <w:spacing w:before="60" w:after="60" w:line="240" w:lineRule="auto"/>
              <w:jc w:val="right"/>
              <w:rPr>
                <w:rFonts w:cs="Times New Roman"/>
                <w:sz w:val="24"/>
                <w:szCs w:val="24"/>
              </w:rPr>
            </w:pPr>
            <w:r w:rsidRPr="00A942F0">
              <w:rPr>
                <w:rFonts w:cs="Times New Roman"/>
                <w:sz w:val="24"/>
                <w:szCs w:val="24"/>
              </w:rPr>
              <w:t>.860</w:t>
            </w:r>
          </w:p>
        </w:tc>
        <w:tc>
          <w:tcPr>
            <w:tcW w:w="0" w:type="auto"/>
            <w:tcMar>
              <w:top w:w="15" w:type="dxa"/>
              <w:left w:w="140" w:type="dxa"/>
              <w:bottom w:w="15" w:type="dxa"/>
              <w:right w:w="140" w:type="dxa"/>
            </w:tcMar>
            <w:vAlign w:val="center"/>
            <w:hideMark/>
          </w:tcPr>
          <w:p w14:paraId="36F23236" w14:textId="77777777" w:rsidR="00D37AEA" w:rsidRPr="00A942F0" w:rsidRDefault="00D37AEA" w:rsidP="00D55EF3">
            <w:pPr>
              <w:spacing w:before="60" w:after="60" w:line="240" w:lineRule="auto"/>
              <w:jc w:val="right"/>
              <w:rPr>
                <w:rFonts w:cs="Times New Roman"/>
                <w:sz w:val="24"/>
                <w:szCs w:val="24"/>
              </w:rPr>
            </w:pPr>
            <w:r w:rsidRPr="00A942F0">
              <w:rPr>
                <w:rFonts w:cs="Times New Roman"/>
                <w:sz w:val="24"/>
                <w:szCs w:val="24"/>
              </w:rPr>
              <w:t>.073</w:t>
            </w:r>
          </w:p>
        </w:tc>
        <w:tc>
          <w:tcPr>
            <w:tcW w:w="0" w:type="auto"/>
            <w:tcMar>
              <w:top w:w="15" w:type="dxa"/>
              <w:left w:w="140" w:type="dxa"/>
              <w:bottom w:w="15" w:type="dxa"/>
              <w:right w:w="140" w:type="dxa"/>
            </w:tcMar>
            <w:vAlign w:val="center"/>
            <w:hideMark/>
          </w:tcPr>
          <w:p w14:paraId="047D00B6" w14:textId="77777777" w:rsidR="00D37AEA" w:rsidRPr="00A942F0" w:rsidRDefault="00D37AEA" w:rsidP="00D55EF3">
            <w:pPr>
              <w:spacing w:before="60" w:after="60" w:line="240" w:lineRule="auto"/>
              <w:jc w:val="right"/>
              <w:rPr>
                <w:rFonts w:cs="Times New Roman"/>
                <w:sz w:val="24"/>
                <w:szCs w:val="24"/>
              </w:rPr>
            </w:pPr>
            <w:r w:rsidRPr="00A942F0">
              <w:rPr>
                <w:rFonts w:cs="Times New Roman"/>
                <w:sz w:val="24"/>
                <w:szCs w:val="24"/>
              </w:rPr>
              <w:t>11.818</w:t>
            </w:r>
          </w:p>
        </w:tc>
        <w:tc>
          <w:tcPr>
            <w:tcW w:w="0" w:type="auto"/>
            <w:tcMar>
              <w:top w:w="15" w:type="dxa"/>
              <w:left w:w="140" w:type="dxa"/>
              <w:bottom w:w="15" w:type="dxa"/>
              <w:right w:w="140" w:type="dxa"/>
            </w:tcMar>
            <w:vAlign w:val="center"/>
            <w:hideMark/>
          </w:tcPr>
          <w:p w14:paraId="4A90F758" w14:textId="77777777" w:rsidR="00D37AEA" w:rsidRPr="00A942F0" w:rsidRDefault="00D37AEA" w:rsidP="00D55EF3">
            <w:pPr>
              <w:spacing w:before="60" w:after="60" w:line="240" w:lineRule="auto"/>
              <w:jc w:val="right"/>
              <w:rPr>
                <w:rFonts w:cs="Times New Roman"/>
                <w:sz w:val="24"/>
                <w:szCs w:val="24"/>
              </w:rPr>
            </w:pPr>
            <w:r w:rsidRPr="00A942F0">
              <w:rPr>
                <w:rFonts w:cs="Times New Roman"/>
                <w:sz w:val="24"/>
                <w:szCs w:val="24"/>
              </w:rPr>
              <w:t>***</w:t>
            </w:r>
          </w:p>
        </w:tc>
        <w:tc>
          <w:tcPr>
            <w:tcW w:w="0" w:type="auto"/>
            <w:tcMar>
              <w:top w:w="15" w:type="dxa"/>
              <w:left w:w="140" w:type="dxa"/>
              <w:bottom w:w="15" w:type="dxa"/>
              <w:right w:w="140" w:type="dxa"/>
            </w:tcMar>
            <w:vAlign w:val="center"/>
            <w:hideMark/>
          </w:tcPr>
          <w:p w14:paraId="366DD1C5" w14:textId="77777777" w:rsidR="00D37AEA" w:rsidRPr="00A942F0" w:rsidRDefault="00D37AEA" w:rsidP="00D55EF3">
            <w:pPr>
              <w:spacing w:before="60" w:after="60" w:line="240" w:lineRule="auto"/>
              <w:jc w:val="right"/>
              <w:rPr>
                <w:rFonts w:cs="Times New Roman"/>
                <w:sz w:val="24"/>
                <w:szCs w:val="24"/>
              </w:rPr>
            </w:pPr>
          </w:p>
        </w:tc>
      </w:tr>
      <w:tr w:rsidR="00D37AEA" w:rsidRPr="00A942F0" w14:paraId="3314A6CD" w14:textId="77777777" w:rsidTr="00D37AEA">
        <w:trPr>
          <w:jc w:val="center"/>
        </w:trPr>
        <w:tc>
          <w:tcPr>
            <w:tcW w:w="0" w:type="auto"/>
            <w:tcMar>
              <w:top w:w="15" w:type="dxa"/>
              <w:left w:w="57" w:type="dxa"/>
              <w:bottom w:w="15" w:type="dxa"/>
              <w:right w:w="57" w:type="dxa"/>
            </w:tcMar>
            <w:vAlign w:val="center"/>
            <w:hideMark/>
          </w:tcPr>
          <w:p w14:paraId="0357757D" w14:textId="77777777" w:rsidR="00D37AEA" w:rsidRPr="00A942F0" w:rsidRDefault="00D37AEA" w:rsidP="00D55EF3">
            <w:pPr>
              <w:spacing w:before="60" w:after="60" w:line="240" w:lineRule="auto"/>
              <w:rPr>
                <w:rFonts w:cs="Times New Roman"/>
                <w:sz w:val="24"/>
                <w:szCs w:val="24"/>
              </w:rPr>
            </w:pPr>
            <w:r w:rsidRPr="00A942F0">
              <w:rPr>
                <w:rFonts w:cs="Times New Roman"/>
                <w:sz w:val="24"/>
                <w:szCs w:val="24"/>
              </w:rPr>
              <w:t>IT1</w:t>
            </w:r>
          </w:p>
        </w:tc>
        <w:tc>
          <w:tcPr>
            <w:tcW w:w="0" w:type="auto"/>
            <w:noWrap/>
            <w:tcMar>
              <w:top w:w="15" w:type="dxa"/>
              <w:left w:w="57" w:type="dxa"/>
              <w:bottom w:w="15" w:type="dxa"/>
              <w:right w:w="57" w:type="dxa"/>
            </w:tcMar>
            <w:vAlign w:val="center"/>
            <w:hideMark/>
          </w:tcPr>
          <w:p w14:paraId="4D42FEB9" w14:textId="77777777" w:rsidR="00D37AEA" w:rsidRPr="00A942F0" w:rsidRDefault="00D37AEA" w:rsidP="00D55EF3">
            <w:pPr>
              <w:spacing w:before="60" w:after="60" w:line="240" w:lineRule="auto"/>
              <w:rPr>
                <w:rFonts w:cs="Times New Roman"/>
                <w:sz w:val="24"/>
                <w:szCs w:val="24"/>
              </w:rPr>
            </w:pPr>
            <w:r w:rsidRPr="00A942F0">
              <w:rPr>
                <w:rFonts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14:paraId="1E32CF88" w14:textId="77777777" w:rsidR="00D37AEA" w:rsidRPr="00A942F0" w:rsidRDefault="00D37AEA" w:rsidP="00D55EF3">
            <w:pPr>
              <w:spacing w:before="60" w:after="60" w:line="240" w:lineRule="auto"/>
              <w:rPr>
                <w:rFonts w:cs="Times New Roman"/>
                <w:sz w:val="24"/>
                <w:szCs w:val="24"/>
              </w:rPr>
            </w:pPr>
            <w:r w:rsidRPr="00A942F0">
              <w:rPr>
                <w:rFonts w:cs="Times New Roman"/>
                <w:sz w:val="24"/>
                <w:szCs w:val="24"/>
              </w:rPr>
              <w:t>IT</w:t>
            </w:r>
          </w:p>
        </w:tc>
        <w:tc>
          <w:tcPr>
            <w:tcW w:w="0" w:type="auto"/>
            <w:tcMar>
              <w:top w:w="15" w:type="dxa"/>
              <w:left w:w="140" w:type="dxa"/>
              <w:bottom w:w="15" w:type="dxa"/>
              <w:right w:w="140" w:type="dxa"/>
            </w:tcMar>
            <w:vAlign w:val="center"/>
            <w:hideMark/>
          </w:tcPr>
          <w:p w14:paraId="1E506375" w14:textId="77777777" w:rsidR="00D37AEA" w:rsidRPr="00A942F0" w:rsidRDefault="00D37AEA" w:rsidP="00D55EF3">
            <w:pPr>
              <w:spacing w:before="60" w:after="60" w:line="240" w:lineRule="auto"/>
              <w:jc w:val="right"/>
              <w:rPr>
                <w:rFonts w:cs="Times New Roman"/>
                <w:sz w:val="24"/>
                <w:szCs w:val="24"/>
              </w:rPr>
            </w:pPr>
            <w:r w:rsidRPr="00A942F0">
              <w:rPr>
                <w:rFonts w:cs="Times New Roman"/>
                <w:sz w:val="24"/>
                <w:szCs w:val="24"/>
              </w:rPr>
              <w:t>1.000</w:t>
            </w:r>
          </w:p>
        </w:tc>
        <w:tc>
          <w:tcPr>
            <w:tcW w:w="0" w:type="auto"/>
            <w:tcMar>
              <w:top w:w="15" w:type="dxa"/>
              <w:left w:w="140" w:type="dxa"/>
              <w:bottom w:w="15" w:type="dxa"/>
              <w:right w:w="140" w:type="dxa"/>
            </w:tcMar>
            <w:vAlign w:val="center"/>
            <w:hideMark/>
          </w:tcPr>
          <w:p w14:paraId="0D044B2F" w14:textId="77777777" w:rsidR="00D37AEA" w:rsidRPr="00A942F0" w:rsidRDefault="00D37AEA" w:rsidP="00D55EF3">
            <w:pPr>
              <w:spacing w:before="60" w:after="60" w:line="240" w:lineRule="auto"/>
              <w:jc w:val="right"/>
              <w:rPr>
                <w:rFonts w:cs="Times New Roman"/>
                <w:sz w:val="24"/>
                <w:szCs w:val="24"/>
              </w:rPr>
            </w:pPr>
          </w:p>
        </w:tc>
        <w:tc>
          <w:tcPr>
            <w:tcW w:w="0" w:type="auto"/>
            <w:vAlign w:val="center"/>
            <w:hideMark/>
          </w:tcPr>
          <w:p w14:paraId="78C50F14" w14:textId="77777777" w:rsidR="00D37AEA" w:rsidRPr="00A942F0" w:rsidRDefault="00D37AEA" w:rsidP="00D55EF3">
            <w:pPr>
              <w:spacing w:before="60" w:after="60" w:line="240" w:lineRule="auto"/>
              <w:rPr>
                <w:rFonts w:cs="Times New Roman"/>
                <w:sz w:val="24"/>
                <w:szCs w:val="24"/>
              </w:rPr>
            </w:pPr>
          </w:p>
        </w:tc>
        <w:tc>
          <w:tcPr>
            <w:tcW w:w="0" w:type="auto"/>
            <w:vAlign w:val="center"/>
            <w:hideMark/>
          </w:tcPr>
          <w:p w14:paraId="3AE07DA2" w14:textId="77777777" w:rsidR="00D37AEA" w:rsidRPr="00A942F0" w:rsidRDefault="00D37AEA" w:rsidP="00D55EF3">
            <w:pPr>
              <w:spacing w:before="60" w:after="60" w:line="240" w:lineRule="auto"/>
              <w:rPr>
                <w:rFonts w:cs="Times New Roman"/>
                <w:sz w:val="24"/>
                <w:szCs w:val="24"/>
              </w:rPr>
            </w:pPr>
          </w:p>
        </w:tc>
        <w:tc>
          <w:tcPr>
            <w:tcW w:w="0" w:type="auto"/>
            <w:vAlign w:val="center"/>
            <w:hideMark/>
          </w:tcPr>
          <w:p w14:paraId="514083FF" w14:textId="77777777" w:rsidR="00D37AEA" w:rsidRPr="00A942F0" w:rsidRDefault="00D37AEA" w:rsidP="00D55EF3">
            <w:pPr>
              <w:spacing w:before="60" w:after="60" w:line="240" w:lineRule="auto"/>
              <w:rPr>
                <w:rFonts w:cs="Times New Roman"/>
                <w:sz w:val="24"/>
                <w:szCs w:val="24"/>
              </w:rPr>
            </w:pPr>
          </w:p>
        </w:tc>
      </w:tr>
      <w:tr w:rsidR="00D37AEA" w:rsidRPr="00A942F0" w14:paraId="17A85AF8" w14:textId="77777777" w:rsidTr="00D37AEA">
        <w:trPr>
          <w:jc w:val="center"/>
        </w:trPr>
        <w:tc>
          <w:tcPr>
            <w:tcW w:w="0" w:type="auto"/>
            <w:tcMar>
              <w:top w:w="15" w:type="dxa"/>
              <w:left w:w="57" w:type="dxa"/>
              <w:bottom w:w="15" w:type="dxa"/>
              <w:right w:w="57" w:type="dxa"/>
            </w:tcMar>
            <w:vAlign w:val="center"/>
            <w:hideMark/>
          </w:tcPr>
          <w:p w14:paraId="3A4FE628" w14:textId="77777777" w:rsidR="00D37AEA" w:rsidRPr="00A942F0" w:rsidRDefault="00D37AEA" w:rsidP="00D55EF3">
            <w:pPr>
              <w:spacing w:before="60" w:after="60" w:line="240" w:lineRule="auto"/>
              <w:rPr>
                <w:rFonts w:cs="Times New Roman"/>
                <w:sz w:val="24"/>
                <w:szCs w:val="24"/>
              </w:rPr>
            </w:pPr>
            <w:r w:rsidRPr="00A942F0">
              <w:rPr>
                <w:rFonts w:cs="Times New Roman"/>
                <w:sz w:val="24"/>
                <w:szCs w:val="24"/>
              </w:rPr>
              <w:t>IT2</w:t>
            </w:r>
          </w:p>
        </w:tc>
        <w:tc>
          <w:tcPr>
            <w:tcW w:w="0" w:type="auto"/>
            <w:noWrap/>
            <w:tcMar>
              <w:top w:w="15" w:type="dxa"/>
              <w:left w:w="57" w:type="dxa"/>
              <w:bottom w:w="15" w:type="dxa"/>
              <w:right w:w="57" w:type="dxa"/>
            </w:tcMar>
            <w:vAlign w:val="center"/>
            <w:hideMark/>
          </w:tcPr>
          <w:p w14:paraId="263D64A6" w14:textId="77777777" w:rsidR="00D37AEA" w:rsidRPr="00A942F0" w:rsidRDefault="00D37AEA" w:rsidP="00D55EF3">
            <w:pPr>
              <w:spacing w:before="60" w:after="60" w:line="240" w:lineRule="auto"/>
              <w:rPr>
                <w:rFonts w:cs="Times New Roman"/>
                <w:sz w:val="24"/>
                <w:szCs w:val="24"/>
              </w:rPr>
            </w:pPr>
            <w:r w:rsidRPr="00A942F0">
              <w:rPr>
                <w:rFonts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14:paraId="1C4AFF29" w14:textId="77777777" w:rsidR="00D37AEA" w:rsidRPr="00A942F0" w:rsidRDefault="00D37AEA" w:rsidP="00D55EF3">
            <w:pPr>
              <w:spacing w:before="60" w:after="60" w:line="240" w:lineRule="auto"/>
              <w:rPr>
                <w:rFonts w:cs="Times New Roman"/>
                <w:sz w:val="24"/>
                <w:szCs w:val="24"/>
              </w:rPr>
            </w:pPr>
            <w:r w:rsidRPr="00A942F0">
              <w:rPr>
                <w:rFonts w:cs="Times New Roman"/>
                <w:sz w:val="24"/>
                <w:szCs w:val="24"/>
              </w:rPr>
              <w:t>IT</w:t>
            </w:r>
          </w:p>
        </w:tc>
        <w:tc>
          <w:tcPr>
            <w:tcW w:w="0" w:type="auto"/>
            <w:tcMar>
              <w:top w:w="15" w:type="dxa"/>
              <w:left w:w="140" w:type="dxa"/>
              <w:bottom w:w="15" w:type="dxa"/>
              <w:right w:w="140" w:type="dxa"/>
            </w:tcMar>
            <w:vAlign w:val="center"/>
            <w:hideMark/>
          </w:tcPr>
          <w:p w14:paraId="042B8CFB" w14:textId="77777777" w:rsidR="00D37AEA" w:rsidRPr="00A942F0" w:rsidRDefault="00D37AEA" w:rsidP="00D55EF3">
            <w:pPr>
              <w:spacing w:before="60" w:after="60" w:line="240" w:lineRule="auto"/>
              <w:jc w:val="right"/>
              <w:rPr>
                <w:rFonts w:cs="Times New Roman"/>
                <w:sz w:val="24"/>
                <w:szCs w:val="24"/>
              </w:rPr>
            </w:pPr>
            <w:r w:rsidRPr="00A942F0">
              <w:rPr>
                <w:rFonts w:cs="Times New Roman"/>
                <w:sz w:val="24"/>
                <w:szCs w:val="24"/>
              </w:rPr>
              <w:t>1.064</w:t>
            </w:r>
          </w:p>
        </w:tc>
        <w:tc>
          <w:tcPr>
            <w:tcW w:w="0" w:type="auto"/>
            <w:tcMar>
              <w:top w:w="15" w:type="dxa"/>
              <w:left w:w="140" w:type="dxa"/>
              <w:bottom w:w="15" w:type="dxa"/>
              <w:right w:w="140" w:type="dxa"/>
            </w:tcMar>
            <w:vAlign w:val="center"/>
            <w:hideMark/>
          </w:tcPr>
          <w:p w14:paraId="15CC3ECB" w14:textId="77777777" w:rsidR="00D37AEA" w:rsidRPr="00A942F0" w:rsidRDefault="00D37AEA" w:rsidP="00D55EF3">
            <w:pPr>
              <w:spacing w:before="60" w:after="60" w:line="240" w:lineRule="auto"/>
              <w:jc w:val="right"/>
              <w:rPr>
                <w:rFonts w:cs="Times New Roman"/>
                <w:sz w:val="24"/>
                <w:szCs w:val="24"/>
              </w:rPr>
            </w:pPr>
            <w:r w:rsidRPr="00A942F0">
              <w:rPr>
                <w:rFonts w:cs="Times New Roman"/>
                <w:sz w:val="24"/>
                <w:szCs w:val="24"/>
              </w:rPr>
              <w:t>.026</w:t>
            </w:r>
          </w:p>
        </w:tc>
        <w:tc>
          <w:tcPr>
            <w:tcW w:w="0" w:type="auto"/>
            <w:tcMar>
              <w:top w:w="15" w:type="dxa"/>
              <w:left w:w="140" w:type="dxa"/>
              <w:bottom w:w="15" w:type="dxa"/>
              <w:right w:w="140" w:type="dxa"/>
            </w:tcMar>
            <w:vAlign w:val="center"/>
            <w:hideMark/>
          </w:tcPr>
          <w:p w14:paraId="5791C1C5" w14:textId="77777777" w:rsidR="00D37AEA" w:rsidRPr="00A942F0" w:rsidRDefault="00D37AEA" w:rsidP="00D55EF3">
            <w:pPr>
              <w:spacing w:before="60" w:after="60" w:line="240" w:lineRule="auto"/>
              <w:jc w:val="right"/>
              <w:rPr>
                <w:rFonts w:cs="Times New Roman"/>
                <w:sz w:val="24"/>
                <w:szCs w:val="24"/>
              </w:rPr>
            </w:pPr>
            <w:r w:rsidRPr="00A942F0">
              <w:rPr>
                <w:rFonts w:cs="Times New Roman"/>
                <w:sz w:val="24"/>
                <w:szCs w:val="24"/>
              </w:rPr>
              <w:t>40.219</w:t>
            </w:r>
          </w:p>
        </w:tc>
        <w:tc>
          <w:tcPr>
            <w:tcW w:w="0" w:type="auto"/>
            <w:tcMar>
              <w:top w:w="15" w:type="dxa"/>
              <w:left w:w="140" w:type="dxa"/>
              <w:bottom w:w="15" w:type="dxa"/>
              <w:right w:w="140" w:type="dxa"/>
            </w:tcMar>
            <w:vAlign w:val="center"/>
            <w:hideMark/>
          </w:tcPr>
          <w:p w14:paraId="0DC37C1C" w14:textId="77777777" w:rsidR="00D37AEA" w:rsidRPr="00A942F0" w:rsidRDefault="00D37AEA" w:rsidP="00D55EF3">
            <w:pPr>
              <w:spacing w:before="60" w:after="60" w:line="240" w:lineRule="auto"/>
              <w:jc w:val="right"/>
              <w:rPr>
                <w:rFonts w:cs="Times New Roman"/>
                <w:sz w:val="24"/>
                <w:szCs w:val="24"/>
              </w:rPr>
            </w:pPr>
            <w:r w:rsidRPr="00A942F0">
              <w:rPr>
                <w:rFonts w:cs="Times New Roman"/>
                <w:sz w:val="24"/>
                <w:szCs w:val="24"/>
              </w:rPr>
              <w:t>***</w:t>
            </w:r>
          </w:p>
        </w:tc>
        <w:tc>
          <w:tcPr>
            <w:tcW w:w="0" w:type="auto"/>
            <w:tcMar>
              <w:top w:w="15" w:type="dxa"/>
              <w:left w:w="140" w:type="dxa"/>
              <w:bottom w:w="15" w:type="dxa"/>
              <w:right w:w="140" w:type="dxa"/>
            </w:tcMar>
            <w:vAlign w:val="center"/>
            <w:hideMark/>
          </w:tcPr>
          <w:p w14:paraId="1F7CF3F9" w14:textId="77777777" w:rsidR="00D37AEA" w:rsidRPr="00A942F0" w:rsidRDefault="00D37AEA" w:rsidP="00D55EF3">
            <w:pPr>
              <w:spacing w:before="60" w:after="60" w:line="240" w:lineRule="auto"/>
              <w:jc w:val="right"/>
              <w:rPr>
                <w:rFonts w:cs="Times New Roman"/>
                <w:sz w:val="24"/>
                <w:szCs w:val="24"/>
              </w:rPr>
            </w:pPr>
          </w:p>
        </w:tc>
      </w:tr>
      <w:tr w:rsidR="00D37AEA" w:rsidRPr="00A942F0" w14:paraId="3C413272" w14:textId="77777777" w:rsidTr="00D37AEA">
        <w:trPr>
          <w:jc w:val="center"/>
        </w:trPr>
        <w:tc>
          <w:tcPr>
            <w:tcW w:w="0" w:type="auto"/>
            <w:tcMar>
              <w:top w:w="15" w:type="dxa"/>
              <w:left w:w="57" w:type="dxa"/>
              <w:bottom w:w="15" w:type="dxa"/>
              <w:right w:w="57" w:type="dxa"/>
            </w:tcMar>
            <w:vAlign w:val="center"/>
            <w:hideMark/>
          </w:tcPr>
          <w:p w14:paraId="30B6A8D2" w14:textId="77777777" w:rsidR="00D37AEA" w:rsidRPr="00A942F0" w:rsidRDefault="00D37AEA" w:rsidP="00D55EF3">
            <w:pPr>
              <w:spacing w:before="60" w:after="60" w:line="240" w:lineRule="auto"/>
              <w:rPr>
                <w:rFonts w:cs="Times New Roman"/>
                <w:sz w:val="24"/>
                <w:szCs w:val="24"/>
              </w:rPr>
            </w:pPr>
            <w:r w:rsidRPr="00A942F0">
              <w:rPr>
                <w:rFonts w:cs="Times New Roman"/>
                <w:sz w:val="24"/>
                <w:szCs w:val="24"/>
              </w:rPr>
              <w:t>IT3</w:t>
            </w:r>
          </w:p>
        </w:tc>
        <w:tc>
          <w:tcPr>
            <w:tcW w:w="0" w:type="auto"/>
            <w:noWrap/>
            <w:tcMar>
              <w:top w:w="15" w:type="dxa"/>
              <w:left w:w="57" w:type="dxa"/>
              <w:bottom w:w="15" w:type="dxa"/>
              <w:right w:w="57" w:type="dxa"/>
            </w:tcMar>
            <w:vAlign w:val="center"/>
            <w:hideMark/>
          </w:tcPr>
          <w:p w14:paraId="6A775A20" w14:textId="77777777" w:rsidR="00D37AEA" w:rsidRPr="00A942F0" w:rsidRDefault="00D37AEA" w:rsidP="00D55EF3">
            <w:pPr>
              <w:spacing w:before="60" w:after="60" w:line="240" w:lineRule="auto"/>
              <w:rPr>
                <w:rFonts w:cs="Times New Roman"/>
                <w:sz w:val="24"/>
                <w:szCs w:val="24"/>
              </w:rPr>
            </w:pPr>
            <w:r w:rsidRPr="00A942F0">
              <w:rPr>
                <w:rFonts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14:paraId="7FC975A8" w14:textId="77777777" w:rsidR="00D37AEA" w:rsidRPr="00A942F0" w:rsidRDefault="00D37AEA" w:rsidP="00D55EF3">
            <w:pPr>
              <w:spacing w:before="60" w:after="60" w:line="240" w:lineRule="auto"/>
              <w:rPr>
                <w:rFonts w:cs="Times New Roman"/>
                <w:sz w:val="24"/>
                <w:szCs w:val="24"/>
              </w:rPr>
            </w:pPr>
            <w:r w:rsidRPr="00A942F0">
              <w:rPr>
                <w:rFonts w:cs="Times New Roman"/>
                <w:sz w:val="24"/>
                <w:szCs w:val="24"/>
              </w:rPr>
              <w:t>IT</w:t>
            </w:r>
          </w:p>
        </w:tc>
        <w:tc>
          <w:tcPr>
            <w:tcW w:w="0" w:type="auto"/>
            <w:tcMar>
              <w:top w:w="15" w:type="dxa"/>
              <w:left w:w="140" w:type="dxa"/>
              <w:bottom w:w="15" w:type="dxa"/>
              <w:right w:w="140" w:type="dxa"/>
            </w:tcMar>
            <w:vAlign w:val="center"/>
            <w:hideMark/>
          </w:tcPr>
          <w:p w14:paraId="6EB3ADC8" w14:textId="77777777" w:rsidR="00D37AEA" w:rsidRPr="00A942F0" w:rsidRDefault="00D37AEA" w:rsidP="00D55EF3">
            <w:pPr>
              <w:spacing w:before="60" w:after="60" w:line="240" w:lineRule="auto"/>
              <w:jc w:val="right"/>
              <w:rPr>
                <w:rFonts w:cs="Times New Roman"/>
                <w:sz w:val="24"/>
                <w:szCs w:val="24"/>
              </w:rPr>
            </w:pPr>
            <w:r w:rsidRPr="00A942F0">
              <w:rPr>
                <w:rFonts w:cs="Times New Roman"/>
                <w:sz w:val="24"/>
                <w:szCs w:val="24"/>
              </w:rPr>
              <w:t>1.073</w:t>
            </w:r>
          </w:p>
        </w:tc>
        <w:tc>
          <w:tcPr>
            <w:tcW w:w="0" w:type="auto"/>
            <w:tcMar>
              <w:top w:w="15" w:type="dxa"/>
              <w:left w:w="140" w:type="dxa"/>
              <w:bottom w:w="15" w:type="dxa"/>
              <w:right w:w="140" w:type="dxa"/>
            </w:tcMar>
            <w:vAlign w:val="center"/>
            <w:hideMark/>
          </w:tcPr>
          <w:p w14:paraId="7E1EC651" w14:textId="77777777" w:rsidR="00D37AEA" w:rsidRPr="00A942F0" w:rsidRDefault="00D37AEA" w:rsidP="00D55EF3">
            <w:pPr>
              <w:spacing w:before="60" w:after="60" w:line="240" w:lineRule="auto"/>
              <w:jc w:val="right"/>
              <w:rPr>
                <w:rFonts w:cs="Times New Roman"/>
                <w:sz w:val="24"/>
                <w:szCs w:val="24"/>
              </w:rPr>
            </w:pPr>
            <w:r w:rsidRPr="00A942F0">
              <w:rPr>
                <w:rFonts w:cs="Times New Roman"/>
                <w:sz w:val="24"/>
                <w:szCs w:val="24"/>
              </w:rPr>
              <w:t>.032</w:t>
            </w:r>
          </w:p>
        </w:tc>
        <w:tc>
          <w:tcPr>
            <w:tcW w:w="0" w:type="auto"/>
            <w:tcMar>
              <w:top w:w="15" w:type="dxa"/>
              <w:left w:w="140" w:type="dxa"/>
              <w:bottom w:w="15" w:type="dxa"/>
              <w:right w:w="140" w:type="dxa"/>
            </w:tcMar>
            <w:vAlign w:val="center"/>
            <w:hideMark/>
          </w:tcPr>
          <w:p w14:paraId="7DAB0A95" w14:textId="77777777" w:rsidR="00D37AEA" w:rsidRPr="00A942F0" w:rsidRDefault="00D37AEA" w:rsidP="00D55EF3">
            <w:pPr>
              <w:spacing w:before="60" w:after="60" w:line="240" w:lineRule="auto"/>
              <w:jc w:val="right"/>
              <w:rPr>
                <w:rFonts w:cs="Times New Roman"/>
                <w:sz w:val="24"/>
                <w:szCs w:val="24"/>
              </w:rPr>
            </w:pPr>
            <w:r w:rsidRPr="00A942F0">
              <w:rPr>
                <w:rFonts w:cs="Times New Roman"/>
                <w:sz w:val="24"/>
                <w:szCs w:val="24"/>
              </w:rPr>
              <w:t>33.069</w:t>
            </w:r>
          </w:p>
        </w:tc>
        <w:tc>
          <w:tcPr>
            <w:tcW w:w="0" w:type="auto"/>
            <w:tcMar>
              <w:top w:w="15" w:type="dxa"/>
              <w:left w:w="140" w:type="dxa"/>
              <w:bottom w:w="15" w:type="dxa"/>
              <w:right w:w="140" w:type="dxa"/>
            </w:tcMar>
            <w:vAlign w:val="center"/>
            <w:hideMark/>
          </w:tcPr>
          <w:p w14:paraId="25C1EB65" w14:textId="77777777" w:rsidR="00D37AEA" w:rsidRPr="00A942F0" w:rsidRDefault="00D37AEA" w:rsidP="00D55EF3">
            <w:pPr>
              <w:spacing w:before="60" w:after="60" w:line="240" w:lineRule="auto"/>
              <w:jc w:val="right"/>
              <w:rPr>
                <w:rFonts w:cs="Times New Roman"/>
                <w:sz w:val="24"/>
                <w:szCs w:val="24"/>
              </w:rPr>
            </w:pPr>
            <w:r w:rsidRPr="00A942F0">
              <w:rPr>
                <w:rFonts w:cs="Times New Roman"/>
                <w:sz w:val="24"/>
                <w:szCs w:val="24"/>
              </w:rPr>
              <w:t>***</w:t>
            </w:r>
          </w:p>
        </w:tc>
        <w:tc>
          <w:tcPr>
            <w:tcW w:w="0" w:type="auto"/>
            <w:tcMar>
              <w:top w:w="15" w:type="dxa"/>
              <w:left w:w="140" w:type="dxa"/>
              <w:bottom w:w="15" w:type="dxa"/>
              <w:right w:w="140" w:type="dxa"/>
            </w:tcMar>
            <w:vAlign w:val="center"/>
            <w:hideMark/>
          </w:tcPr>
          <w:p w14:paraId="1B703F83" w14:textId="77777777" w:rsidR="00D37AEA" w:rsidRPr="00A942F0" w:rsidRDefault="00D37AEA" w:rsidP="00D55EF3">
            <w:pPr>
              <w:spacing w:before="60" w:after="60" w:line="240" w:lineRule="auto"/>
              <w:jc w:val="right"/>
              <w:rPr>
                <w:rFonts w:cs="Times New Roman"/>
                <w:sz w:val="24"/>
                <w:szCs w:val="24"/>
              </w:rPr>
            </w:pPr>
          </w:p>
        </w:tc>
      </w:tr>
      <w:tr w:rsidR="00D37AEA" w:rsidRPr="00A942F0" w14:paraId="04DB1393" w14:textId="77777777" w:rsidTr="00D37AEA">
        <w:trPr>
          <w:jc w:val="center"/>
        </w:trPr>
        <w:tc>
          <w:tcPr>
            <w:tcW w:w="0" w:type="auto"/>
            <w:tcMar>
              <w:top w:w="15" w:type="dxa"/>
              <w:left w:w="57" w:type="dxa"/>
              <w:bottom w:w="15" w:type="dxa"/>
              <w:right w:w="57" w:type="dxa"/>
            </w:tcMar>
            <w:vAlign w:val="center"/>
            <w:hideMark/>
          </w:tcPr>
          <w:p w14:paraId="2C391F8C" w14:textId="77777777" w:rsidR="00D37AEA" w:rsidRPr="00A942F0" w:rsidRDefault="00D37AEA" w:rsidP="00D55EF3">
            <w:pPr>
              <w:spacing w:before="60" w:after="60" w:line="240" w:lineRule="auto"/>
              <w:rPr>
                <w:rFonts w:cs="Times New Roman"/>
                <w:sz w:val="24"/>
                <w:szCs w:val="24"/>
              </w:rPr>
            </w:pPr>
            <w:r w:rsidRPr="00A942F0">
              <w:rPr>
                <w:rFonts w:cs="Times New Roman"/>
                <w:sz w:val="24"/>
                <w:szCs w:val="24"/>
              </w:rPr>
              <w:t>IT4</w:t>
            </w:r>
          </w:p>
        </w:tc>
        <w:tc>
          <w:tcPr>
            <w:tcW w:w="0" w:type="auto"/>
            <w:noWrap/>
            <w:tcMar>
              <w:top w:w="15" w:type="dxa"/>
              <w:left w:w="57" w:type="dxa"/>
              <w:bottom w:w="15" w:type="dxa"/>
              <w:right w:w="57" w:type="dxa"/>
            </w:tcMar>
            <w:vAlign w:val="center"/>
            <w:hideMark/>
          </w:tcPr>
          <w:p w14:paraId="267C196C" w14:textId="77777777" w:rsidR="00D37AEA" w:rsidRPr="00A942F0" w:rsidRDefault="00D37AEA" w:rsidP="00D55EF3">
            <w:pPr>
              <w:spacing w:before="60" w:after="60" w:line="240" w:lineRule="auto"/>
              <w:rPr>
                <w:rFonts w:cs="Times New Roman"/>
                <w:sz w:val="24"/>
                <w:szCs w:val="24"/>
              </w:rPr>
            </w:pPr>
            <w:r w:rsidRPr="00A942F0">
              <w:rPr>
                <w:rFonts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14:paraId="01E81CBB" w14:textId="77777777" w:rsidR="00D37AEA" w:rsidRPr="00A942F0" w:rsidRDefault="00D37AEA" w:rsidP="00D55EF3">
            <w:pPr>
              <w:spacing w:before="60" w:after="60" w:line="240" w:lineRule="auto"/>
              <w:rPr>
                <w:rFonts w:cs="Times New Roman"/>
                <w:sz w:val="24"/>
                <w:szCs w:val="24"/>
              </w:rPr>
            </w:pPr>
            <w:r w:rsidRPr="00A942F0">
              <w:rPr>
                <w:rFonts w:cs="Times New Roman"/>
                <w:sz w:val="24"/>
                <w:szCs w:val="24"/>
              </w:rPr>
              <w:t>IT</w:t>
            </w:r>
          </w:p>
        </w:tc>
        <w:tc>
          <w:tcPr>
            <w:tcW w:w="0" w:type="auto"/>
            <w:tcMar>
              <w:top w:w="15" w:type="dxa"/>
              <w:left w:w="140" w:type="dxa"/>
              <w:bottom w:w="15" w:type="dxa"/>
              <w:right w:w="140" w:type="dxa"/>
            </w:tcMar>
            <w:vAlign w:val="center"/>
            <w:hideMark/>
          </w:tcPr>
          <w:p w14:paraId="40A2D2E7" w14:textId="77777777" w:rsidR="00D37AEA" w:rsidRPr="00A942F0" w:rsidRDefault="00D37AEA" w:rsidP="00D55EF3">
            <w:pPr>
              <w:spacing w:before="60" w:after="60" w:line="240" w:lineRule="auto"/>
              <w:jc w:val="right"/>
              <w:rPr>
                <w:rFonts w:cs="Times New Roman"/>
                <w:sz w:val="24"/>
                <w:szCs w:val="24"/>
              </w:rPr>
            </w:pPr>
            <w:r w:rsidRPr="00A942F0">
              <w:rPr>
                <w:rFonts w:cs="Times New Roman"/>
                <w:sz w:val="24"/>
                <w:szCs w:val="24"/>
              </w:rPr>
              <w:t>.932</w:t>
            </w:r>
          </w:p>
        </w:tc>
        <w:tc>
          <w:tcPr>
            <w:tcW w:w="0" w:type="auto"/>
            <w:tcMar>
              <w:top w:w="15" w:type="dxa"/>
              <w:left w:w="140" w:type="dxa"/>
              <w:bottom w:w="15" w:type="dxa"/>
              <w:right w:w="140" w:type="dxa"/>
            </w:tcMar>
            <w:vAlign w:val="center"/>
            <w:hideMark/>
          </w:tcPr>
          <w:p w14:paraId="4181BEC3" w14:textId="77777777" w:rsidR="00D37AEA" w:rsidRPr="00A942F0" w:rsidRDefault="00D37AEA" w:rsidP="00D55EF3">
            <w:pPr>
              <w:spacing w:before="60" w:after="60" w:line="240" w:lineRule="auto"/>
              <w:jc w:val="right"/>
              <w:rPr>
                <w:rFonts w:cs="Times New Roman"/>
                <w:sz w:val="24"/>
                <w:szCs w:val="24"/>
              </w:rPr>
            </w:pPr>
            <w:r w:rsidRPr="00A942F0">
              <w:rPr>
                <w:rFonts w:cs="Times New Roman"/>
                <w:sz w:val="24"/>
                <w:szCs w:val="24"/>
              </w:rPr>
              <w:t>.054</w:t>
            </w:r>
          </w:p>
        </w:tc>
        <w:tc>
          <w:tcPr>
            <w:tcW w:w="0" w:type="auto"/>
            <w:tcMar>
              <w:top w:w="15" w:type="dxa"/>
              <w:left w:w="140" w:type="dxa"/>
              <w:bottom w:w="15" w:type="dxa"/>
              <w:right w:w="140" w:type="dxa"/>
            </w:tcMar>
            <w:vAlign w:val="center"/>
            <w:hideMark/>
          </w:tcPr>
          <w:p w14:paraId="29801D53" w14:textId="77777777" w:rsidR="00D37AEA" w:rsidRPr="00A942F0" w:rsidRDefault="00D37AEA" w:rsidP="00D55EF3">
            <w:pPr>
              <w:spacing w:before="60" w:after="60" w:line="240" w:lineRule="auto"/>
              <w:jc w:val="right"/>
              <w:rPr>
                <w:rFonts w:cs="Times New Roman"/>
                <w:sz w:val="24"/>
                <w:szCs w:val="24"/>
              </w:rPr>
            </w:pPr>
            <w:r w:rsidRPr="00A942F0">
              <w:rPr>
                <w:rFonts w:cs="Times New Roman"/>
                <w:sz w:val="24"/>
                <w:szCs w:val="24"/>
              </w:rPr>
              <w:t>17.349</w:t>
            </w:r>
          </w:p>
        </w:tc>
        <w:tc>
          <w:tcPr>
            <w:tcW w:w="0" w:type="auto"/>
            <w:tcMar>
              <w:top w:w="15" w:type="dxa"/>
              <w:left w:w="140" w:type="dxa"/>
              <w:bottom w:w="15" w:type="dxa"/>
              <w:right w:w="140" w:type="dxa"/>
            </w:tcMar>
            <w:vAlign w:val="center"/>
            <w:hideMark/>
          </w:tcPr>
          <w:p w14:paraId="32F1D4DE" w14:textId="77777777" w:rsidR="00D37AEA" w:rsidRPr="00A942F0" w:rsidRDefault="00D37AEA" w:rsidP="00D55EF3">
            <w:pPr>
              <w:spacing w:before="60" w:after="60" w:line="240" w:lineRule="auto"/>
              <w:jc w:val="right"/>
              <w:rPr>
                <w:rFonts w:cs="Times New Roman"/>
                <w:sz w:val="24"/>
                <w:szCs w:val="24"/>
              </w:rPr>
            </w:pPr>
            <w:r w:rsidRPr="00A942F0">
              <w:rPr>
                <w:rFonts w:cs="Times New Roman"/>
                <w:sz w:val="24"/>
                <w:szCs w:val="24"/>
              </w:rPr>
              <w:t>***</w:t>
            </w:r>
          </w:p>
        </w:tc>
        <w:tc>
          <w:tcPr>
            <w:tcW w:w="0" w:type="auto"/>
            <w:tcMar>
              <w:top w:w="15" w:type="dxa"/>
              <w:left w:w="140" w:type="dxa"/>
              <w:bottom w:w="15" w:type="dxa"/>
              <w:right w:w="140" w:type="dxa"/>
            </w:tcMar>
            <w:vAlign w:val="center"/>
            <w:hideMark/>
          </w:tcPr>
          <w:p w14:paraId="028008B7" w14:textId="77777777" w:rsidR="00D37AEA" w:rsidRPr="00A942F0" w:rsidRDefault="00D37AEA" w:rsidP="00D55EF3">
            <w:pPr>
              <w:spacing w:before="60" w:after="60" w:line="240" w:lineRule="auto"/>
              <w:jc w:val="right"/>
              <w:rPr>
                <w:rFonts w:cs="Times New Roman"/>
                <w:sz w:val="24"/>
                <w:szCs w:val="24"/>
              </w:rPr>
            </w:pPr>
          </w:p>
        </w:tc>
      </w:tr>
      <w:tr w:rsidR="00D37AEA" w:rsidRPr="00A942F0" w14:paraId="48691EB6" w14:textId="77777777" w:rsidTr="00D37AEA">
        <w:trPr>
          <w:jc w:val="center"/>
        </w:trPr>
        <w:tc>
          <w:tcPr>
            <w:tcW w:w="0" w:type="auto"/>
            <w:tcMar>
              <w:top w:w="15" w:type="dxa"/>
              <w:left w:w="57" w:type="dxa"/>
              <w:bottom w:w="15" w:type="dxa"/>
              <w:right w:w="57" w:type="dxa"/>
            </w:tcMar>
            <w:vAlign w:val="center"/>
            <w:hideMark/>
          </w:tcPr>
          <w:p w14:paraId="638A9FA1" w14:textId="77777777" w:rsidR="00D37AEA" w:rsidRPr="00A942F0" w:rsidRDefault="00D37AEA" w:rsidP="00D55EF3">
            <w:pPr>
              <w:spacing w:before="60" w:after="60" w:line="240" w:lineRule="auto"/>
              <w:rPr>
                <w:rFonts w:cs="Times New Roman"/>
                <w:sz w:val="24"/>
                <w:szCs w:val="24"/>
              </w:rPr>
            </w:pPr>
            <w:r w:rsidRPr="00A942F0">
              <w:rPr>
                <w:rFonts w:cs="Times New Roman"/>
                <w:sz w:val="24"/>
                <w:szCs w:val="24"/>
              </w:rPr>
              <w:t>DX1</w:t>
            </w:r>
          </w:p>
        </w:tc>
        <w:tc>
          <w:tcPr>
            <w:tcW w:w="0" w:type="auto"/>
            <w:noWrap/>
            <w:tcMar>
              <w:top w:w="15" w:type="dxa"/>
              <w:left w:w="57" w:type="dxa"/>
              <w:bottom w:w="15" w:type="dxa"/>
              <w:right w:w="57" w:type="dxa"/>
            </w:tcMar>
            <w:vAlign w:val="center"/>
            <w:hideMark/>
          </w:tcPr>
          <w:p w14:paraId="581AE148" w14:textId="77777777" w:rsidR="00D37AEA" w:rsidRPr="00A942F0" w:rsidRDefault="00D37AEA" w:rsidP="00D55EF3">
            <w:pPr>
              <w:spacing w:before="60" w:after="60" w:line="240" w:lineRule="auto"/>
              <w:rPr>
                <w:rFonts w:cs="Times New Roman"/>
                <w:sz w:val="24"/>
                <w:szCs w:val="24"/>
              </w:rPr>
            </w:pPr>
            <w:r w:rsidRPr="00A942F0">
              <w:rPr>
                <w:rFonts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14:paraId="1A41771A" w14:textId="77777777" w:rsidR="00D37AEA" w:rsidRPr="00A942F0" w:rsidRDefault="00D37AEA" w:rsidP="00D55EF3">
            <w:pPr>
              <w:spacing w:before="60" w:after="60" w:line="240" w:lineRule="auto"/>
              <w:rPr>
                <w:rFonts w:cs="Times New Roman"/>
                <w:sz w:val="24"/>
                <w:szCs w:val="24"/>
              </w:rPr>
            </w:pPr>
            <w:r w:rsidRPr="00A942F0">
              <w:rPr>
                <w:rFonts w:cs="Times New Roman"/>
                <w:sz w:val="24"/>
                <w:szCs w:val="24"/>
              </w:rPr>
              <w:t>DX</w:t>
            </w:r>
          </w:p>
        </w:tc>
        <w:tc>
          <w:tcPr>
            <w:tcW w:w="0" w:type="auto"/>
            <w:tcMar>
              <w:top w:w="15" w:type="dxa"/>
              <w:left w:w="140" w:type="dxa"/>
              <w:bottom w:w="15" w:type="dxa"/>
              <w:right w:w="140" w:type="dxa"/>
            </w:tcMar>
            <w:vAlign w:val="center"/>
            <w:hideMark/>
          </w:tcPr>
          <w:p w14:paraId="5C82E228" w14:textId="77777777" w:rsidR="00D37AEA" w:rsidRPr="00A942F0" w:rsidRDefault="00D37AEA" w:rsidP="00D55EF3">
            <w:pPr>
              <w:spacing w:before="60" w:after="60" w:line="240" w:lineRule="auto"/>
              <w:jc w:val="right"/>
              <w:rPr>
                <w:rFonts w:cs="Times New Roman"/>
                <w:sz w:val="24"/>
                <w:szCs w:val="24"/>
              </w:rPr>
            </w:pPr>
            <w:r w:rsidRPr="00A942F0">
              <w:rPr>
                <w:rFonts w:cs="Times New Roman"/>
                <w:sz w:val="24"/>
                <w:szCs w:val="24"/>
              </w:rPr>
              <w:t>1.000</w:t>
            </w:r>
          </w:p>
        </w:tc>
        <w:tc>
          <w:tcPr>
            <w:tcW w:w="0" w:type="auto"/>
            <w:tcMar>
              <w:top w:w="15" w:type="dxa"/>
              <w:left w:w="140" w:type="dxa"/>
              <w:bottom w:w="15" w:type="dxa"/>
              <w:right w:w="140" w:type="dxa"/>
            </w:tcMar>
            <w:vAlign w:val="center"/>
            <w:hideMark/>
          </w:tcPr>
          <w:p w14:paraId="242AFDD6" w14:textId="77777777" w:rsidR="00D37AEA" w:rsidRPr="00A942F0" w:rsidRDefault="00D37AEA" w:rsidP="00D55EF3">
            <w:pPr>
              <w:spacing w:before="60" w:after="60" w:line="240" w:lineRule="auto"/>
              <w:jc w:val="right"/>
              <w:rPr>
                <w:rFonts w:cs="Times New Roman"/>
                <w:sz w:val="24"/>
                <w:szCs w:val="24"/>
              </w:rPr>
            </w:pPr>
          </w:p>
        </w:tc>
        <w:tc>
          <w:tcPr>
            <w:tcW w:w="0" w:type="auto"/>
            <w:vAlign w:val="center"/>
            <w:hideMark/>
          </w:tcPr>
          <w:p w14:paraId="2058C466" w14:textId="77777777" w:rsidR="00D37AEA" w:rsidRPr="00A942F0" w:rsidRDefault="00D37AEA" w:rsidP="00D55EF3">
            <w:pPr>
              <w:spacing w:before="60" w:after="60" w:line="240" w:lineRule="auto"/>
              <w:rPr>
                <w:rFonts w:cs="Times New Roman"/>
                <w:sz w:val="24"/>
                <w:szCs w:val="24"/>
              </w:rPr>
            </w:pPr>
          </w:p>
        </w:tc>
        <w:tc>
          <w:tcPr>
            <w:tcW w:w="0" w:type="auto"/>
            <w:vAlign w:val="center"/>
            <w:hideMark/>
          </w:tcPr>
          <w:p w14:paraId="087345BD" w14:textId="77777777" w:rsidR="00D37AEA" w:rsidRPr="00A942F0" w:rsidRDefault="00D37AEA" w:rsidP="00D55EF3">
            <w:pPr>
              <w:spacing w:before="60" w:after="60" w:line="240" w:lineRule="auto"/>
              <w:rPr>
                <w:rFonts w:cs="Times New Roman"/>
                <w:sz w:val="24"/>
                <w:szCs w:val="24"/>
              </w:rPr>
            </w:pPr>
          </w:p>
        </w:tc>
        <w:tc>
          <w:tcPr>
            <w:tcW w:w="0" w:type="auto"/>
            <w:vAlign w:val="center"/>
            <w:hideMark/>
          </w:tcPr>
          <w:p w14:paraId="49471E7B" w14:textId="77777777" w:rsidR="00D37AEA" w:rsidRPr="00A942F0" w:rsidRDefault="00D37AEA" w:rsidP="00D55EF3">
            <w:pPr>
              <w:spacing w:before="60" w:after="60" w:line="240" w:lineRule="auto"/>
              <w:rPr>
                <w:rFonts w:cs="Times New Roman"/>
                <w:sz w:val="24"/>
                <w:szCs w:val="24"/>
              </w:rPr>
            </w:pPr>
          </w:p>
        </w:tc>
      </w:tr>
      <w:tr w:rsidR="00D37AEA" w:rsidRPr="00A942F0" w14:paraId="293213CC" w14:textId="77777777" w:rsidTr="00D37AEA">
        <w:trPr>
          <w:jc w:val="center"/>
        </w:trPr>
        <w:tc>
          <w:tcPr>
            <w:tcW w:w="0" w:type="auto"/>
            <w:tcMar>
              <w:top w:w="15" w:type="dxa"/>
              <w:left w:w="57" w:type="dxa"/>
              <w:bottom w:w="15" w:type="dxa"/>
              <w:right w:w="57" w:type="dxa"/>
            </w:tcMar>
            <w:vAlign w:val="center"/>
            <w:hideMark/>
          </w:tcPr>
          <w:p w14:paraId="03CC17A5" w14:textId="77777777" w:rsidR="00D37AEA" w:rsidRPr="00A942F0" w:rsidRDefault="00D37AEA" w:rsidP="00D55EF3">
            <w:pPr>
              <w:spacing w:before="60" w:after="60" w:line="240" w:lineRule="auto"/>
              <w:rPr>
                <w:rFonts w:cs="Times New Roman"/>
                <w:sz w:val="24"/>
                <w:szCs w:val="24"/>
              </w:rPr>
            </w:pPr>
            <w:r w:rsidRPr="00A942F0">
              <w:rPr>
                <w:rFonts w:cs="Times New Roman"/>
                <w:sz w:val="24"/>
                <w:szCs w:val="24"/>
              </w:rPr>
              <w:t>DX2</w:t>
            </w:r>
          </w:p>
        </w:tc>
        <w:tc>
          <w:tcPr>
            <w:tcW w:w="0" w:type="auto"/>
            <w:noWrap/>
            <w:tcMar>
              <w:top w:w="15" w:type="dxa"/>
              <w:left w:w="57" w:type="dxa"/>
              <w:bottom w:w="15" w:type="dxa"/>
              <w:right w:w="57" w:type="dxa"/>
            </w:tcMar>
            <w:vAlign w:val="center"/>
            <w:hideMark/>
          </w:tcPr>
          <w:p w14:paraId="47B3BB28" w14:textId="77777777" w:rsidR="00D37AEA" w:rsidRPr="00A942F0" w:rsidRDefault="00D37AEA" w:rsidP="00D55EF3">
            <w:pPr>
              <w:spacing w:before="60" w:after="60" w:line="240" w:lineRule="auto"/>
              <w:rPr>
                <w:rFonts w:cs="Times New Roman"/>
                <w:sz w:val="24"/>
                <w:szCs w:val="24"/>
              </w:rPr>
            </w:pPr>
            <w:r w:rsidRPr="00A942F0">
              <w:rPr>
                <w:rFonts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14:paraId="551FB96F" w14:textId="77777777" w:rsidR="00D37AEA" w:rsidRPr="00A942F0" w:rsidRDefault="00D37AEA" w:rsidP="00D55EF3">
            <w:pPr>
              <w:spacing w:before="60" w:after="60" w:line="240" w:lineRule="auto"/>
              <w:rPr>
                <w:rFonts w:cs="Times New Roman"/>
                <w:sz w:val="24"/>
                <w:szCs w:val="24"/>
              </w:rPr>
            </w:pPr>
            <w:r w:rsidRPr="00A942F0">
              <w:rPr>
                <w:rFonts w:cs="Times New Roman"/>
                <w:sz w:val="24"/>
                <w:szCs w:val="24"/>
              </w:rPr>
              <w:t>DX</w:t>
            </w:r>
          </w:p>
        </w:tc>
        <w:tc>
          <w:tcPr>
            <w:tcW w:w="0" w:type="auto"/>
            <w:tcMar>
              <w:top w:w="15" w:type="dxa"/>
              <w:left w:w="140" w:type="dxa"/>
              <w:bottom w:w="15" w:type="dxa"/>
              <w:right w:w="140" w:type="dxa"/>
            </w:tcMar>
            <w:vAlign w:val="center"/>
            <w:hideMark/>
          </w:tcPr>
          <w:p w14:paraId="3D19B13D" w14:textId="77777777" w:rsidR="00D37AEA" w:rsidRPr="00A942F0" w:rsidRDefault="00D37AEA" w:rsidP="00D55EF3">
            <w:pPr>
              <w:spacing w:before="60" w:after="60" w:line="240" w:lineRule="auto"/>
              <w:jc w:val="right"/>
              <w:rPr>
                <w:rFonts w:cs="Times New Roman"/>
                <w:sz w:val="24"/>
                <w:szCs w:val="24"/>
              </w:rPr>
            </w:pPr>
            <w:r w:rsidRPr="00A942F0">
              <w:rPr>
                <w:rFonts w:cs="Times New Roman"/>
                <w:sz w:val="24"/>
                <w:szCs w:val="24"/>
              </w:rPr>
              <w:t>1.084</w:t>
            </w:r>
          </w:p>
        </w:tc>
        <w:tc>
          <w:tcPr>
            <w:tcW w:w="0" w:type="auto"/>
            <w:tcMar>
              <w:top w:w="15" w:type="dxa"/>
              <w:left w:w="140" w:type="dxa"/>
              <w:bottom w:w="15" w:type="dxa"/>
              <w:right w:w="140" w:type="dxa"/>
            </w:tcMar>
            <w:vAlign w:val="center"/>
            <w:hideMark/>
          </w:tcPr>
          <w:p w14:paraId="1DB149CE" w14:textId="77777777" w:rsidR="00D37AEA" w:rsidRPr="00A942F0" w:rsidRDefault="00D37AEA" w:rsidP="00D55EF3">
            <w:pPr>
              <w:spacing w:before="60" w:after="60" w:line="240" w:lineRule="auto"/>
              <w:jc w:val="right"/>
              <w:rPr>
                <w:rFonts w:cs="Times New Roman"/>
                <w:sz w:val="24"/>
                <w:szCs w:val="24"/>
              </w:rPr>
            </w:pPr>
            <w:r w:rsidRPr="00A942F0">
              <w:rPr>
                <w:rFonts w:cs="Times New Roman"/>
                <w:sz w:val="24"/>
                <w:szCs w:val="24"/>
              </w:rPr>
              <w:t>.048</w:t>
            </w:r>
          </w:p>
        </w:tc>
        <w:tc>
          <w:tcPr>
            <w:tcW w:w="0" w:type="auto"/>
            <w:tcMar>
              <w:top w:w="15" w:type="dxa"/>
              <w:left w:w="140" w:type="dxa"/>
              <w:bottom w:w="15" w:type="dxa"/>
              <w:right w:w="140" w:type="dxa"/>
            </w:tcMar>
            <w:vAlign w:val="center"/>
            <w:hideMark/>
          </w:tcPr>
          <w:p w14:paraId="356912BE" w14:textId="77777777" w:rsidR="00D37AEA" w:rsidRPr="00A942F0" w:rsidRDefault="00D37AEA" w:rsidP="00D55EF3">
            <w:pPr>
              <w:spacing w:before="60" w:after="60" w:line="240" w:lineRule="auto"/>
              <w:jc w:val="right"/>
              <w:rPr>
                <w:rFonts w:cs="Times New Roman"/>
                <w:sz w:val="24"/>
                <w:szCs w:val="24"/>
              </w:rPr>
            </w:pPr>
            <w:r w:rsidRPr="00A942F0">
              <w:rPr>
                <w:rFonts w:cs="Times New Roman"/>
                <w:sz w:val="24"/>
                <w:szCs w:val="24"/>
              </w:rPr>
              <w:t>22.467</w:t>
            </w:r>
          </w:p>
        </w:tc>
        <w:tc>
          <w:tcPr>
            <w:tcW w:w="0" w:type="auto"/>
            <w:tcMar>
              <w:top w:w="15" w:type="dxa"/>
              <w:left w:w="140" w:type="dxa"/>
              <w:bottom w:w="15" w:type="dxa"/>
              <w:right w:w="140" w:type="dxa"/>
            </w:tcMar>
            <w:vAlign w:val="center"/>
            <w:hideMark/>
          </w:tcPr>
          <w:p w14:paraId="1B00D1A0" w14:textId="77777777" w:rsidR="00D37AEA" w:rsidRPr="00A942F0" w:rsidRDefault="00D37AEA" w:rsidP="00D55EF3">
            <w:pPr>
              <w:spacing w:before="60" w:after="60" w:line="240" w:lineRule="auto"/>
              <w:jc w:val="right"/>
              <w:rPr>
                <w:rFonts w:cs="Times New Roman"/>
                <w:sz w:val="24"/>
                <w:szCs w:val="24"/>
              </w:rPr>
            </w:pPr>
            <w:r w:rsidRPr="00A942F0">
              <w:rPr>
                <w:rFonts w:cs="Times New Roman"/>
                <w:sz w:val="24"/>
                <w:szCs w:val="24"/>
              </w:rPr>
              <w:t>***</w:t>
            </w:r>
          </w:p>
        </w:tc>
        <w:tc>
          <w:tcPr>
            <w:tcW w:w="0" w:type="auto"/>
            <w:tcMar>
              <w:top w:w="15" w:type="dxa"/>
              <w:left w:w="140" w:type="dxa"/>
              <w:bottom w:w="15" w:type="dxa"/>
              <w:right w:w="140" w:type="dxa"/>
            </w:tcMar>
            <w:vAlign w:val="center"/>
            <w:hideMark/>
          </w:tcPr>
          <w:p w14:paraId="0976AF5C" w14:textId="77777777" w:rsidR="00D37AEA" w:rsidRPr="00A942F0" w:rsidRDefault="00D37AEA" w:rsidP="00D55EF3">
            <w:pPr>
              <w:spacing w:before="60" w:after="60" w:line="240" w:lineRule="auto"/>
              <w:jc w:val="right"/>
              <w:rPr>
                <w:rFonts w:cs="Times New Roman"/>
                <w:sz w:val="24"/>
                <w:szCs w:val="24"/>
              </w:rPr>
            </w:pPr>
          </w:p>
        </w:tc>
      </w:tr>
      <w:tr w:rsidR="00D37AEA" w:rsidRPr="00A942F0" w14:paraId="64262D63" w14:textId="77777777" w:rsidTr="00D37AEA">
        <w:trPr>
          <w:jc w:val="center"/>
        </w:trPr>
        <w:tc>
          <w:tcPr>
            <w:tcW w:w="0" w:type="auto"/>
            <w:tcMar>
              <w:top w:w="15" w:type="dxa"/>
              <w:left w:w="57" w:type="dxa"/>
              <w:bottom w:w="15" w:type="dxa"/>
              <w:right w:w="57" w:type="dxa"/>
            </w:tcMar>
            <w:vAlign w:val="center"/>
            <w:hideMark/>
          </w:tcPr>
          <w:p w14:paraId="012E3581" w14:textId="77777777" w:rsidR="00D37AEA" w:rsidRPr="00A942F0" w:rsidRDefault="00D37AEA" w:rsidP="00D55EF3">
            <w:pPr>
              <w:spacing w:before="60" w:after="60" w:line="240" w:lineRule="auto"/>
              <w:rPr>
                <w:rFonts w:cs="Times New Roman"/>
                <w:sz w:val="24"/>
                <w:szCs w:val="24"/>
              </w:rPr>
            </w:pPr>
            <w:r w:rsidRPr="00A942F0">
              <w:rPr>
                <w:rFonts w:cs="Times New Roman"/>
                <w:sz w:val="24"/>
                <w:szCs w:val="24"/>
              </w:rPr>
              <w:t>DX3</w:t>
            </w:r>
          </w:p>
        </w:tc>
        <w:tc>
          <w:tcPr>
            <w:tcW w:w="0" w:type="auto"/>
            <w:noWrap/>
            <w:tcMar>
              <w:top w:w="15" w:type="dxa"/>
              <w:left w:w="57" w:type="dxa"/>
              <w:bottom w:w="15" w:type="dxa"/>
              <w:right w:w="57" w:type="dxa"/>
            </w:tcMar>
            <w:vAlign w:val="center"/>
            <w:hideMark/>
          </w:tcPr>
          <w:p w14:paraId="64C758C6" w14:textId="77777777" w:rsidR="00D37AEA" w:rsidRPr="00A942F0" w:rsidRDefault="00D37AEA" w:rsidP="00D55EF3">
            <w:pPr>
              <w:spacing w:before="60" w:after="60" w:line="240" w:lineRule="auto"/>
              <w:rPr>
                <w:rFonts w:cs="Times New Roman"/>
                <w:sz w:val="24"/>
                <w:szCs w:val="24"/>
              </w:rPr>
            </w:pPr>
            <w:r w:rsidRPr="00A942F0">
              <w:rPr>
                <w:rFonts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14:paraId="4EA585A3" w14:textId="77777777" w:rsidR="00D37AEA" w:rsidRPr="00A942F0" w:rsidRDefault="00D37AEA" w:rsidP="00D55EF3">
            <w:pPr>
              <w:spacing w:before="60" w:after="60" w:line="240" w:lineRule="auto"/>
              <w:rPr>
                <w:rFonts w:cs="Times New Roman"/>
                <w:sz w:val="24"/>
                <w:szCs w:val="24"/>
              </w:rPr>
            </w:pPr>
            <w:r w:rsidRPr="00A942F0">
              <w:rPr>
                <w:rFonts w:cs="Times New Roman"/>
                <w:sz w:val="24"/>
                <w:szCs w:val="24"/>
              </w:rPr>
              <w:t>DX</w:t>
            </w:r>
          </w:p>
        </w:tc>
        <w:tc>
          <w:tcPr>
            <w:tcW w:w="0" w:type="auto"/>
            <w:tcMar>
              <w:top w:w="15" w:type="dxa"/>
              <w:left w:w="140" w:type="dxa"/>
              <w:bottom w:w="15" w:type="dxa"/>
              <w:right w:w="140" w:type="dxa"/>
            </w:tcMar>
            <w:vAlign w:val="center"/>
            <w:hideMark/>
          </w:tcPr>
          <w:p w14:paraId="3F049E20" w14:textId="77777777" w:rsidR="00D37AEA" w:rsidRPr="00A942F0" w:rsidRDefault="00D37AEA" w:rsidP="00D55EF3">
            <w:pPr>
              <w:spacing w:before="60" w:after="60" w:line="240" w:lineRule="auto"/>
              <w:jc w:val="right"/>
              <w:rPr>
                <w:rFonts w:cs="Times New Roman"/>
                <w:sz w:val="24"/>
                <w:szCs w:val="24"/>
              </w:rPr>
            </w:pPr>
            <w:r w:rsidRPr="00A942F0">
              <w:rPr>
                <w:rFonts w:cs="Times New Roman"/>
                <w:sz w:val="24"/>
                <w:szCs w:val="24"/>
              </w:rPr>
              <w:t>1.023</w:t>
            </w:r>
          </w:p>
        </w:tc>
        <w:tc>
          <w:tcPr>
            <w:tcW w:w="0" w:type="auto"/>
            <w:tcMar>
              <w:top w:w="15" w:type="dxa"/>
              <w:left w:w="140" w:type="dxa"/>
              <w:bottom w:w="15" w:type="dxa"/>
              <w:right w:w="140" w:type="dxa"/>
            </w:tcMar>
            <w:vAlign w:val="center"/>
            <w:hideMark/>
          </w:tcPr>
          <w:p w14:paraId="2F32F849" w14:textId="77777777" w:rsidR="00D37AEA" w:rsidRPr="00A942F0" w:rsidRDefault="00D37AEA" w:rsidP="00D55EF3">
            <w:pPr>
              <w:spacing w:before="60" w:after="60" w:line="240" w:lineRule="auto"/>
              <w:jc w:val="right"/>
              <w:rPr>
                <w:rFonts w:cs="Times New Roman"/>
                <w:sz w:val="24"/>
                <w:szCs w:val="24"/>
              </w:rPr>
            </w:pPr>
            <w:r w:rsidRPr="00A942F0">
              <w:rPr>
                <w:rFonts w:cs="Times New Roman"/>
                <w:sz w:val="24"/>
                <w:szCs w:val="24"/>
              </w:rPr>
              <w:t>.057</w:t>
            </w:r>
          </w:p>
        </w:tc>
        <w:tc>
          <w:tcPr>
            <w:tcW w:w="0" w:type="auto"/>
            <w:tcMar>
              <w:top w:w="15" w:type="dxa"/>
              <w:left w:w="140" w:type="dxa"/>
              <w:bottom w:w="15" w:type="dxa"/>
              <w:right w:w="140" w:type="dxa"/>
            </w:tcMar>
            <w:vAlign w:val="center"/>
            <w:hideMark/>
          </w:tcPr>
          <w:p w14:paraId="516BC702" w14:textId="77777777" w:rsidR="00D37AEA" w:rsidRPr="00A942F0" w:rsidRDefault="00D37AEA" w:rsidP="00D55EF3">
            <w:pPr>
              <w:spacing w:before="60" w:after="60" w:line="240" w:lineRule="auto"/>
              <w:jc w:val="right"/>
              <w:rPr>
                <w:rFonts w:cs="Times New Roman"/>
                <w:sz w:val="24"/>
                <w:szCs w:val="24"/>
              </w:rPr>
            </w:pPr>
            <w:r w:rsidRPr="00A942F0">
              <w:rPr>
                <w:rFonts w:cs="Times New Roman"/>
                <w:sz w:val="24"/>
                <w:szCs w:val="24"/>
              </w:rPr>
              <w:t>17.985</w:t>
            </w:r>
          </w:p>
        </w:tc>
        <w:tc>
          <w:tcPr>
            <w:tcW w:w="0" w:type="auto"/>
            <w:tcMar>
              <w:top w:w="15" w:type="dxa"/>
              <w:left w:w="140" w:type="dxa"/>
              <w:bottom w:w="15" w:type="dxa"/>
              <w:right w:w="140" w:type="dxa"/>
            </w:tcMar>
            <w:vAlign w:val="center"/>
            <w:hideMark/>
          </w:tcPr>
          <w:p w14:paraId="2EBE844D" w14:textId="77777777" w:rsidR="00D37AEA" w:rsidRPr="00A942F0" w:rsidRDefault="00D37AEA" w:rsidP="00D55EF3">
            <w:pPr>
              <w:spacing w:before="60" w:after="60" w:line="240" w:lineRule="auto"/>
              <w:jc w:val="right"/>
              <w:rPr>
                <w:rFonts w:cs="Times New Roman"/>
                <w:sz w:val="24"/>
                <w:szCs w:val="24"/>
              </w:rPr>
            </w:pPr>
            <w:r w:rsidRPr="00A942F0">
              <w:rPr>
                <w:rFonts w:cs="Times New Roman"/>
                <w:sz w:val="24"/>
                <w:szCs w:val="24"/>
              </w:rPr>
              <w:t>***</w:t>
            </w:r>
          </w:p>
        </w:tc>
        <w:tc>
          <w:tcPr>
            <w:tcW w:w="0" w:type="auto"/>
            <w:tcMar>
              <w:top w:w="15" w:type="dxa"/>
              <w:left w:w="140" w:type="dxa"/>
              <w:bottom w:w="15" w:type="dxa"/>
              <w:right w:w="140" w:type="dxa"/>
            </w:tcMar>
            <w:vAlign w:val="center"/>
            <w:hideMark/>
          </w:tcPr>
          <w:p w14:paraId="5DE63904" w14:textId="77777777" w:rsidR="00D37AEA" w:rsidRPr="00A942F0" w:rsidRDefault="00D37AEA" w:rsidP="00D55EF3">
            <w:pPr>
              <w:spacing w:before="60" w:after="60" w:line="240" w:lineRule="auto"/>
              <w:jc w:val="right"/>
              <w:rPr>
                <w:rFonts w:cs="Times New Roman"/>
                <w:sz w:val="24"/>
                <w:szCs w:val="24"/>
              </w:rPr>
            </w:pPr>
          </w:p>
        </w:tc>
      </w:tr>
      <w:tr w:rsidR="00D37AEA" w:rsidRPr="00A942F0" w14:paraId="6987D9B3" w14:textId="77777777" w:rsidTr="00D37AEA">
        <w:trPr>
          <w:jc w:val="center"/>
        </w:trPr>
        <w:tc>
          <w:tcPr>
            <w:tcW w:w="0" w:type="auto"/>
            <w:tcMar>
              <w:top w:w="15" w:type="dxa"/>
              <w:left w:w="57" w:type="dxa"/>
              <w:bottom w:w="15" w:type="dxa"/>
              <w:right w:w="57" w:type="dxa"/>
            </w:tcMar>
            <w:vAlign w:val="center"/>
            <w:hideMark/>
          </w:tcPr>
          <w:p w14:paraId="27A80E20" w14:textId="77777777" w:rsidR="00D37AEA" w:rsidRPr="00A942F0" w:rsidRDefault="00D37AEA" w:rsidP="00D55EF3">
            <w:pPr>
              <w:spacing w:before="60" w:after="60" w:line="240" w:lineRule="auto"/>
              <w:rPr>
                <w:rFonts w:cs="Times New Roman"/>
                <w:sz w:val="24"/>
                <w:szCs w:val="24"/>
              </w:rPr>
            </w:pPr>
            <w:r w:rsidRPr="00A942F0">
              <w:rPr>
                <w:rFonts w:cs="Times New Roman"/>
                <w:sz w:val="24"/>
                <w:szCs w:val="24"/>
              </w:rPr>
              <w:t>DX4</w:t>
            </w:r>
          </w:p>
        </w:tc>
        <w:tc>
          <w:tcPr>
            <w:tcW w:w="0" w:type="auto"/>
            <w:noWrap/>
            <w:tcMar>
              <w:top w:w="15" w:type="dxa"/>
              <w:left w:w="57" w:type="dxa"/>
              <w:bottom w:w="15" w:type="dxa"/>
              <w:right w:w="57" w:type="dxa"/>
            </w:tcMar>
            <w:vAlign w:val="center"/>
            <w:hideMark/>
          </w:tcPr>
          <w:p w14:paraId="7532AF53" w14:textId="77777777" w:rsidR="00D37AEA" w:rsidRPr="00A942F0" w:rsidRDefault="00D37AEA" w:rsidP="00D55EF3">
            <w:pPr>
              <w:spacing w:before="60" w:after="60" w:line="240" w:lineRule="auto"/>
              <w:rPr>
                <w:rFonts w:cs="Times New Roman"/>
                <w:sz w:val="24"/>
                <w:szCs w:val="24"/>
              </w:rPr>
            </w:pPr>
            <w:r w:rsidRPr="00A942F0">
              <w:rPr>
                <w:rFonts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14:paraId="347CEADB" w14:textId="77777777" w:rsidR="00D37AEA" w:rsidRPr="00A942F0" w:rsidRDefault="00D37AEA" w:rsidP="00D55EF3">
            <w:pPr>
              <w:spacing w:before="60" w:after="60" w:line="240" w:lineRule="auto"/>
              <w:rPr>
                <w:rFonts w:cs="Times New Roman"/>
                <w:sz w:val="24"/>
                <w:szCs w:val="24"/>
              </w:rPr>
            </w:pPr>
            <w:r w:rsidRPr="00A942F0">
              <w:rPr>
                <w:rFonts w:cs="Times New Roman"/>
                <w:sz w:val="24"/>
                <w:szCs w:val="24"/>
              </w:rPr>
              <w:t>DX</w:t>
            </w:r>
          </w:p>
        </w:tc>
        <w:tc>
          <w:tcPr>
            <w:tcW w:w="0" w:type="auto"/>
            <w:tcMar>
              <w:top w:w="15" w:type="dxa"/>
              <w:left w:w="140" w:type="dxa"/>
              <w:bottom w:w="15" w:type="dxa"/>
              <w:right w:w="140" w:type="dxa"/>
            </w:tcMar>
            <w:vAlign w:val="center"/>
            <w:hideMark/>
          </w:tcPr>
          <w:p w14:paraId="374A9605" w14:textId="77777777" w:rsidR="00D37AEA" w:rsidRPr="00A942F0" w:rsidRDefault="00D37AEA" w:rsidP="00D55EF3">
            <w:pPr>
              <w:spacing w:before="60" w:after="60" w:line="240" w:lineRule="auto"/>
              <w:jc w:val="right"/>
              <w:rPr>
                <w:rFonts w:cs="Times New Roman"/>
                <w:sz w:val="24"/>
                <w:szCs w:val="24"/>
              </w:rPr>
            </w:pPr>
            <w:r w:rsidRPr="00A942F0">
              <w:rPr>
                <w:rFonts w:cs="Times New Roman"/>
                <w:sz w:val="24"/>
                <w:szCs w:val="24"/>
              </w:rPr>
              <w:t>.907</w:t>
            </w:r>
          </w:p>
        </w:tc>
        <w:tc>
          <w:tcPr>
            <w:tcW w:w="0" w:type="auto"/>
            <w:tcMar>
              <w:top w:w="15" w:type="dxa"/>
              <w:left w:w="140" w:type="dxa"/>
              <w:bottom w:w="15" w:type="dxa"/>
              <w:right w:w="140" w:type="dxa"/>
            </w:tcMar>
            <w:vAlign w:val="center"/>
            <w:hideMark/>
          </w:tcPr>
          <w:p w14:paraId="436A1C14" w14:textId="77777777" w:rsidR="00D37AEA" w:rsidRPr="00A942F0" w:rsidRDefault="00D37AEA" w:rsidP="00D55EF3">
            <w:pPr>
              <w:spacing w:before="60" w:after="60" w:line="240" w:lineRule="auto"/>
              <w:jc w:val="right"/>
              <w:rPr>
                <w:rFonts w:cs="Times New Roman"/>
                <w:sz w:val="24"/>
                <w:szCs w:val="24"/>
              </w:rPr>
            </w:pPr>
            <w:r w:rsidRPr="00A942F0">
              <w:rPr>
                <w:rFonts w:cs="Times New Roman"/>
                <w:sz w:val="24"/>
                <w:szCs w:val="24"/>
              </w:rPr>
              <w:t>.071</w:t>
            </w:r>
          </w:p>
        </w:tc>
        <w:tc>
          <w:tcPr>
            <w:tcW w:w="0" w:type="auto"/>
            <w:tcMar>
              <w:top w:w="15" w:type="dxa"/>
              <w:left w:w="140" w:type="dxa"/>
              <w:bottom w:w="15" w:type="dxa"/>
              <w:right w:w="140" w:type="dxa"/>
            </w:tcMar>
            <w:vAlign w:val="center"/>
            <w:hideMark/>
          </w:tcPr>
          <w:p w14:paraId="58C3F212" w14:textId="77777777" w:rsidR="00D37AEA" w:rsidRPr="00A942F0" w:rsidRDefault="00D37AEA" w:rsidP="00D55EF3">
            <w:pPr>
              <w:spacing w:before="60" w:after="60" w:line="240" w:lineRule="auto"/>
              <w:jc w:val="right"/>
              <w:rPr>
                <w:rFonts w:cs="Times New Roman"/>
                <w:sz w:val="24"/>
                <w:szCs w:val="24"/>
              </w:rPr>
            </w:pPr>
            <w:r w:rsidRPr="00A942F0">
              <w:rPr>
                <w:rFonts w:cs="Times New Roman"/>
                <w:sz w:val="24"/>
                <w:szCs w:val="24"/>
              </w:rPr>
              <w:t>12.723</w:t>
            </w:r>
          </w:p>
        </w:tc>
        <w:tc>
          <w:tcPr>
            <w:tcW w:w="0" w:type="auto"/>
            <w:tcMar>
              <w:top w:w="15" w:type="dxa"/>
              <w:left w:w="140" w:type="dxa"/>
              <w:bottom w:w="15" w:type="dxa"/>
              <w:right w:w="140" w:type="dxa"/>
            </w:tcMar>
            <w:vAlign w:val="center"/>
            <w:hideMark/>
          </w:tcPr>
          <w:p w14:paraId="702A8F54" w14:textId="77777777" w:rsidR="00D37AEA" w:rsidRPr="00A942F0" w:rsidRDefault="00D37AEA" w:rsidP="00D55EF3">
            <w:pPr>
              <w:spacing w:before="60" w:after="60" w:line="240" w:lineRule="auto"/>
              <w:jc w:val="right"/>
              <w:rPr>
                <w:rFonts w:cs="Times New Roman"/>
                <w:sz w:val="24"/>
                <w:szCs w:val="24"/>
              </w:rPr>
            </w:pPr>
            <w:r w:rsidRPr="00A942F0">
              <w:rPr>
                <w:rFonts w:cs="Times New Roman"/>
                <w:sz w:val="24"/>
                <w:szCs w:val="24"/>
              </w:rPr>
              <w:t>***</w:t>
            </w:r>
          </w:p>
        </w:tc>
        <w:tc>
          <w:tcPr>
            <w:tcW w:w="0" w:type="auto"/>
            <w:tcMar>
              <w:top w:w="15" w:type="dxa"/>
              <w:left w:w="140" w:type="dxa"/>
              <w:bottom w:w="15" w:type="dxa"/>
              <w:right w:w="140" w:type="dxa"/>
            </w:tcMar>
            <w:vAlign w:val="center"/>
            <w:hideMark/>
          </w:tcPr>
          <w:p w14:paraId="2BC96DD9" w14:textId="77777777" w:rsidR="00D37AEA" w:rsidRPr="00A942F0" w:rsidRDefault="00D37AEA" w:rsidP="00D55EF3">
            <w:pPr>
              <w:spacing w:before="60" w:after="60" w:line="240" w:lineRule="auto"/>
              <w:jc w:val="right"/>
              <w:rPr>
                <w:rFonts w:cs="Times New Roman"/>
                <w:sz w:val="24"/>
                <w:szCs w:val="24"/>
              </w:rPr>
            </w:pPr>
          </w:p>
        </w:tc>
      </w:tr>
      <w:tr w:rsidR="00D37AEA" w:rsidRPr="00A942F0" w14:paraId="1A84E580" w14:textId="77777777" w:rsidTr="00D37AEA">
        <w:trPr>
          <w:jc w:val="center"/>
        </w:trPr>
        <w:tc>
          <w:tcPr>
            <w:tcW w:w="0" w:type="auto"/>
            <w:tcMar>
              <w:top w:w="15" w:type="dxa"/>
              <w:left w:w="57" w:type="dxa"/>
              <w:bottom w:w="15" w:type="dxa"/>
              <w:right w:w="57" w:type="dxa"/>
            </w:tcMar>
            <w:vAlign w:val="center"/>
            <w:hideMark/>
          </w:tcPr>
          <w:p w14:paraId="1BB786E4" w14:textId="77777777" w:rsidR="00D37AEA" w:rsidRPr="00A942F0" w:rsidRDefault="00D37AEA" w:rsidP="00D55EF3">
            <w:pPr>
              <w:spacing w:before="60" w:after="60" w:line="240" w:lineRule="auto"/>
              <w:rPr>
                <w:rFonts w:cs="Times New Roman"/>
                <w:sz w:val="24"/>
                <w:szCs w:val="24"/>
              </w:rPr>
            </w:pPr>
            <w:r w:rsidRPr="00A942F0">
              <w:rPr>
                <w:rFonts w:cs="Times New Roman"/>
                <w:sz w:val="24"/>
                <w:szCs w:val="24"/>
              </w:rPr>
              <w:t>DX5</w:t>
            </w:r>
          </w:p>
        </w:tc>
        <w:tc>
          <w:tcPr>
            <w:tcW w:w="0" w:type="auto"/>
            <w:noWrap/>
            <w:tcMar>
              <w:top w:w="15" w:type="dxa"/>
              <w:left w:w="57" w:type="dxa"/>
              <w:bottom w:w="15" w:type="dxa"/>
              <w:right w:w="57" w:type="dxa"/>
            </w:tcMar>
            <w:vAlign w:val="center"/>
            <w:hideMark/>
          </w:tcPr>
          <w:p w14:paraId="6ABE8AA7" w14:textId="77777777" w:rsidR="00D37AEA" w:rsidRPr="00A942F0" w:rsidRDefault="00D37AEA" w:rsidP="00D55EF3">
            <w:pPr>
              <w:spacing w:before="60" w:after="60" w:line="240" w:lineRule="auto"/>
              <w:rPr>
                <w:rFonts w:cs="Times New Roman"/>
                <w:sz w:val="24"/>
                <w:szCs w:val="24"/>
              </w:rPr>
            </w:pPr>
            <w:r w:rsidRPr="00A942F0">
              <w:rPr>
                <w:rFonts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14:paraId="2ADA20DB" w14:textId="77777777" w:rsidR="00D37AEA" w:rsidRPr="00A942F0" w:rsidRDefault="00D37AEA" w:rsidP="00D55EF3">
            <w:pPr>
              <w:spacing w:before="60" w:after="60" w:line="240" w:lineRule="auto"/>
              <w:rPr>
                <w:rFonts w:cs="Times New Roman"/>
                <w:sz w:val="24"/>
                <w:szCs w:val="24"/>
              </w:rPr>
            </w:pPr>
            <w:r w:rsidRPr="00A942F0">
              <w:rPr>
                <w:rFonts w:cs="Times New Roman"/>
                <w:sz w:val="24"/>
                <w:szCs w:val="24"/>
              </w:rPr>
              <w:t>DX</w:t>
            </w:r>
          </w:p>
        </w:tc>
        <w:tc>
          <w:tcPr>
            <w:tcW w:w="0" w:type="auto"/>
            <w:tcMar>
              <w:top w:w="15" w:type="dxa"/>
              <w:left w:w="140" w:type="dxa"/>
              <w:bottom w:w="15" w:type="dxa"/>
              <w:right w:w="140" w:type="dxa"/>
            </w:tcMar>
            <w:vAlign w:val="center"/>
            <w:hideMark/>
          </w:tcPr>
          <w:p w14:paraId="0D2B3286" w14:textId="77777777" w:rsidR="00D37AEA" w:rsidRPr="00A942F0" w:rsidRDefault="00D37AEA" w:rsidP="00D55EF3">
            <w:pPr>
              <w:spacing w:before="60" w:after="60" w:line="240" w:lineRule="auto"/>
              <w:jc w:val="right"/>
              <w:rPr>
                <w:rFonts w:cs="Times New Roman"/>
                <w:sz w:val="24"/>
                <w:szCs w:val="24"/>
              </w:rPr>
            </w:pPr>
            <w:r w:rsidRPr="00A942F0">
              <w:rPr>
                <w:rFonts w:cs="Times New Roman"/>
                <w:sz w:val="24"/>
                <w:szCs w:val="24"/>
              </w:rPr>
              <w:t>.860</w:t>
            </w:r>
          </w:p>
        </w:tc>
        <w:tc>
          <w:tcPr>
            <w:tcW w:w="0" w:type="auto"/>
            <w:tcMar>
              <w:top w:w="15" w:type="dxa"/>
              <w:left w:w="140" w:type="dxa"/>
              <w:bottom w:w="15" w:type="dxa"/>
              <w:right w:w="140" w:type="dxa"/>
            </w:tcMar>
            <w:vAlign w:val="center"/>
            <w:hideMark/>
          </w:tcPr>
          <w:p w14:paraId="4D3E04AA" w14:textId="77777777" w:rsidR="00D37AEA" w:rsidRPr="00A942F0" w:rsidRDefault="00D37AEA" w:rsidP="00D55EF3">
            <w:pPr>
              <w:spacing w:before="60" w:after="60" w:line="240" w:lineRule="auto"/>
              <w:jc w:val="right"/>
              <w:rPr>
                <w:rFonts w:cs="Times New Roman"/>
                <w:sz w:val="24"/>
                <w:szCs w:val="24"/>
              </w:rPr>
            </w:pPr>
            <w:r w:rsidRPr="00A942F0">
              <w:rPr>
                <w:rFonts w:cs="Times New Roman"/>
                <w:sz w:val="24"/>
                <w:szCs w:val="24"/>
              </w:rPr>
              <w:t>.074</w:t>
            </w:r>
          </w:p>
        </w:tc>
        <w:tc>
          <w:tcPr>
            <w:tcW w:w="0" w:type="auto"/>
            <w:tcMar>
              <w:top w:w="15" w:type="dxa"/>
              <w:left w:w="140" w:type="dxa"/>
              <w:bottom w:w="15" w:type="dxa"/>
              <w:right w:w="140" w:type="dxa"/>
            </w:tcMar>
            <w:vAlign w:val="center"/>
            <w:hideMark/>
          </w:tcPr>
          <w:p w14:paraId="5F45BA42" w14:textId="77777777" w:rsidR="00D37AEA" w:rsidRPr="00A942F0" w:rsidRDefault="00D37AEA" w:rsidP="00D55EF3">
            <w:pPr>
              <w:spacing w:before="60" w:after="60" w:line="240" w:lineRule="auto"/>
              <w:jc w:val="right"/>
              <w:rPr>
                <w:rFonts w:cs="Times New Roman"/>
                <w:sz w:val="24"/>
                <w:szCs w:val="24"/>
              </w:rPr>
            </w:pPr>
            <w:r w:rsidRPr="00A942F0">
              <w:rPr>
                <w:rFonts w:cs="Times New Roman"/>
                <w:sz w:val="24"/>
                <w:szCs w:val="24"/>
              </w:rPr>
              <w:t>11.596</w:t>
            </w:r>
          </w:p>
        </w:tc>
        <w:tc>
          <w:tcPr>
            <w:tcW w:w="0" w:type="auto"/>
            <w:tcMar>
              <w:top w:w="15" w:type="dxa"/>
              <w:left w:w="140" w:type="dxa"/>
              <w:bottom w:w="15" w:type="dxa"/>
              <w:right w:w="140" w:type="dxa"/>
            </w:tcMar>
            <w:vAlign w:val="center"/>
            <w:hideMark/>
          </w:tcPr>
          <w:p w14:paraId="11076147" w14:textId="77777777" w:rsidR="00D37AEA" w:rsidRPr="00A942F0" w:rsidRDefault="00D37AEA" w:rsidP="00D55EF3">
            <w:pPr>
              <w:spacing w:before="60" w:after="60" w:line="240" w:lineRule="auto"/>
              <w:jc w:val="right"/>
              <w:rPr>
                <w:rFonts w:cs="Times New Roman"/>
                <w:sz w:val="24"/>
                <w:szCs w:val="24"/>
              </w:rPr>
            </w:pPr>
            <w:r w:rsidRPr="00A942F0">
              <w:rPr>
                <w:rFonts w:cs="Times New Roman"/>
                <w:sz w:val="24"/>
                <w:szCs w:val="24"/>
              </w:rPr>
              <w:t>***</w:t>
            </w:r>
          </w:p>
        </w:tc>
        <w:tc>
          <w:tcPr>
            <w:tcW w:w="0" w:type="auto"/>
            <w:tcMar>
              <w:top w:w="15" w:type="dxa"/>
              <w:left w:w="140" w:type="dxa"/>
              <w:bottom w:w="15" w:type="dxa"/>
              <w:right w:w="140" w:type="dxa"/>
            </w:tcMar>
            <w:vAlign w:val="center"/>
            <w:hideMark/>
          </w:tcPr>
          <w:p w14:paraId="632B9876" w14:textId="77777777" w:rsidR="00D37AEA" w:rsidRPr="00A942F0" w:rsidRDefault="00D37AEA" w:rsidP="00D55EF3">
            <w:pPr>
              <w:spacing w:before="60" w:after="60" w:line="240" w:lineRule="auto"/>
              <w:jc w:val="right"/>
              <w:rPr>
                <w:rFonts w:cs="Times New Roman"/>
                <w:sz w:val="24"/>
                <w:szCs w:val="24"/>
              </w:rPr>
            </w:pPr>
          </w:p>
        </w:tc>
      </w:tr>
      <w:tr w:rsidR="00D37AEA" w:rsidRPr="00A942F0" w14:paraId="1EDA5564" w14:textId="77777777" w:rsidTr="00D37AEA">
        <w:trPr>
          <w:jc w:val="center"/>
        </w:trPr>
        <w:tc>
          <w:tcPr>
            <w:tcW w:w="0" w:type="auto"/>
            <w:tcMar>
              <w:top w:w="15" w:type="dxa"/>
              <w:left w:w="57" w:type="dxa"/>
              <w:bottom w:w="15" w:type="dxa"/>
              <w:right w:w="57" w:type="dxa"/>
            </w:tcMar>
            <w:vAlign w:val="center"/>
            <w:hideMark/>
          </w:tcPr>
          <w:p w14:paraId="776511EC" w14:textId="77777777" w:rsidR="00D37AEA" w:rsidRPr="00A942F0" w:rsidRDefault="00D37AEA" w:rsidP="00D55EF3">
            <w:pPr>
              <w:spacing w:before="60" w:after="60" w:line="240" w:lineRule="auto"/>
              <w:rPr>
                <w:rFonts w:cs="Times New Roman"/>
                <w:sz w:val="24"/>
                <w:szCs w:val="24"/>
              </w:rPr>
            </w:pPr>
            <w:r w:rsidRPr="00A942F0">
              <w:rPr>
                <w:rFonts w:cs="Times New Roman"/>
                <w:sz w:val="24"/>
                <w:szCs w:val="24"/>
              </w:rPr>
              <w:t>BP1</w:t>
            </w:r>
          </w:p>
        </w:tc>
        <w:tc>
          <w:tcPr>
            <w:tcW w:w="0" w:type="auto"/>
            <w:noWrap/>
            <w:tcMar>
              <w:top w:w="15" w:type="dxa"/>
              <w:left w:w="57" w:type="dxa"/>
              <w:bottom w:w="15" w:type="dxa"/>
              <w:right w:w="57" w:type="dxa"/>
            </w:tcMar>
            <w:vAlign w:val="center"/>
            <w:hideMark/>
          </w:tcPr>
          <w:p w14:paraId="7B6D944D" w14:textId="77777777" w:rsidR="00D37AEA" w:rsidRPr="00A942F0" w:rsidRDefault="00D37AEA" w:rsidP="00D55EF3">
            <w:pPr>
              <w:spacing w:before="60" w:after="60" w:line="240" w:lineRule="auto"/>
              <w:rPr>
                <w:rFonts w:cs="Times New Roman"/>
                <w:sz w:val="24"/>
                <w:szCs w:val="24"/>
              </w:rPr>
            </w:pPr>
            <w:r w:rsidRPr="00A942F0">
              <w:rPr>
                <w:rFonts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14:paraId="35DF3AB2" w14:textId="77777777" w:rsidR="00D37AEA" w:rsidRPr="00A942F0" w:rsidRDefault="00D37AEA" w:rsidP="00D55EF3">
            <w:pPr>
              <w:spacing w:before="60" w:after="60" w:line="240" w:lineRule="auto"/>
              <w:rPr>
                <w:rFonts w:cs="Times New Roman"/>
                <w:sz w:val="24"/>
                <w:szCs w:val="24"/>
              </w:rPr>
            </w:pPr>
            <w:r w:rsidRPr="00A942F0">
              <w:rPr>
                <w:rFonts w:cs="Times New Roman"/>
                <w:sz w:val="24"/>
                <w:szCs w:val="24"/>
              </w:rPr>
              <w:t>BP</w:t>
            </w:r>
          </w:p>
        </w:tc>
        <w:tc>
          <w:tcPr>
            <w:tcW w:w="0" w:type="auto"/>
            <w:tcMar>
              <w:top w:w="15" w:type="dxa"/>
              <w:left w:w="140" w:type="dxa"/>
              <w:bottom w:w="15" w:type="dxa"/>
              <w:right w:w="140" w:type="dxa"/>
            </w:tcMar>
            <w:vAlign w:val="center"/>
            <w:hideMark/>
          </w:tcPr>
          <w:p w14:paraId="4FDB87B8" w14:textId="77777777" w:rsidR="00D37AEA" w:rsidRPr="00A942F0" w:rsidRDefault="00D37AEA" w:rsidP="00D55EF3">
            <w:pPr>
              <w:spacing w:before="60" w:after="60" w:line="240" w:lineRule="auto"/>
              <w:jc w:val="right"/>
              <w:rPr>
                <w:rFonts w:cs="Times New Roman"/>
                <w:sz w:val="24"/>
                <w:szCs w:val="24"/>
              </w:rPr>
            </w:pPr>
            <w:r w:rsidRPr="00A942F0">
              <w:rPr>
                <w:rFonts w:cs="Times New Roman"/>
                <w:sz w:val="24"/>
                <w:szCs w:val="24"/>
              </w:rPr>
              <w:t>1.000</w:t>
            </w:r>
          </w:p>
        </w:tc>
        <w:tc>
          <w:tcPr>
            <w:tcW w:w="0" w:type="auto"/>
            <w:tcMar>
              <w:top w:w="15" w:type="dxa"/>
              <w:left w:w="140" w:type="dxa"/>
              <w:bottom w:w="15" w:type="dxa"/>
              <w:right w:w="140" w:type="dxa"/>
            </w:tcMar>
            <w:vAlign w:val="center"/>
            <w:hideMark/>
          </w:tcPr>
          <w:p w14:paraId="33F27B81" w14:textId="77777777" w:rsidR="00D37AEA" w:rsidRPr="00A942F0" w:rsidRDefault="00D37AEA" w:rsidP="00D55EF3">
            <w:pPr>
              <w:spacing w:before="60" w:after="60" w:line="240" w:lineRule="auto"/>
              <w:jc w:val="right"/>
              <w:rPr>
                <w:rFonts w:cs="Times New Roman"/>
                <w:sz w:val="24"/>
                <w:szCs w:val="24"/>
              </w:rPr>
            </w:pPr>
          </w:p>
        </w:tc>
        <w:tc>
          <w:tcPr>
            <w:tcW w:w="0" w:type="auto"/>
            <w:vAlign w:val="center"/>
            <w:hideMark/>
          </w:tcPr>
          <w:p w14:paraId="7878DFA6" w14:textId="77777777" w:rsidR="00D37AEA" w:rsidRPr="00A942F0" w:rsidRDefault="00D37AEA" w:rsidP="00D55EF3">
            <w:pPr>
              <w:spacing w:before="60" w:after="60" w:line="240" w:lineRule="auto"/>
              <w:rPr>
                <w:rFonts w:cs="Times New Roman"/>
                <w:sz w:val="24"/>
                <w:szCs w:val="24"/>
              </w:rPr>
            </w:pPr>
          </w:p>
        </w:tc>
        <w:tc>
          <w:tcPr>
            <w:tcW w:w="0" w:type="auto"/>
            <w:vAlign w:val="center"/>
            <w:hideMark/>
          </w:tcPr>
          <w:p w14:paraId="5028D0B3" w14:textId="77777777" w:rsidR="00D37AEA" w:rsidRPr="00A942F0" w:rsidRDefault="00D37AEA" w:rsidP="00D55EF3">
            <w:pPr>
              <w:spacing w:before="60" w:after="60" w:line="240" w:lineRule="auto"/>
              <w:rPr>
                <w:rFonts w:cs="Times New Roman"/>
                <w:sz w:val="24"/>
                <w:szCs w:val="24"/>
              </w:rPr>
            </w:pPr>
          </w:p>
        </w:tc>
        <w:tc>
          <w:tcPr>
            <w:tcW w:w="0" w:type="auto"/>
            <w:vAlign w:val="center"/>
            <w:hideMark/>
          </w:tcPr>
          <w:p w14:paraId="48DB445C" w14:textId="77777777" w:rsidR="00D37AEA" w:rsidRPr="00A942F0" w:rsidRDefault="00D37AEA" w:rsidP="00D55EF3">
            <w:pPr>
              <w:spacing w:before="60" w:after="60" w:line="240" w:lineRule="auto"/>
              <w:rPr>
                <w:rFonts w:cs="Times New Roman"/>
                <w:sz w:val="24"/>
                <w:szCs w:val="24"/>
              </w:rPr>
            </w:pPr>
          </w:p>
        </w:tc>
      </w:tr>
      <w:tr w:rsidR="00D37AEA" w:rsidRPr="00A942F0" w14:paraId="7F34C080" w14:textId="77777777" w:rsidTr="00D37AEA">
        <w:trPr>
          <w:jc w:val="center"/>
        </w:trPr>
        <w:tc>
          <w:tcPr>
            <w:tcW w:w="0" w:type="auto"/>
            <w:tcMar>
              <w:top w:w="15" w:type="dxa"/>
              <w:left w:w="57" w:type="dxa"/>
              <w:bottom w:w="15" w:type="dxa"/>
              <w:right w:w="57" w:type="dxa"/>
            </w:tcMar>
            <w:vAlign w:val="center"/>
            <w:hideMark/>
          </w:tcPr>
          <w:p w14:paraId="390A9A3F" w14:textId="77777777" w:rsidR="00D37AEA" w:rsidRPr="00A942F0" w:rsidRDefault="00D37AEA" w:rsidP="00D55EF3">
            <w:pPr>
              <w:spacing w:before="60" w:after="60" w:line="240" w:lineRule="auto"/>
              <w:rPr>
                <w:rFonts w:cs="Times New Roman"/>
                <w:sz w:val="24"/>
                <w:szCs w:val="24"/>
              </w:rPr>
            </w:pPr>
            <w:r w:rsidRPr="00A942F0">
              <w:rPr>
                <w:rFonts w:cs="Times New Roman"/>
                <w:sz w:val="24"/>
                <w:szCs w:val="24"/>
              </w:rPr>
              <w:t>BP2</w:t>
            </w:r>
          </w:p>
        </w:tc>
        <w:tc>
          <w:tcPr>
            <w:tcW w:w="0" w:type="auto"/>
            <w:noWrap/>
            <w:tcMar>
              <w:top w:w="15" w:type="dxa"/>
              <w:left w:w="57" w:type="dxa"/>
              <w:bottom w:w="15" w:type="dxa"/>
              <w:right w:w="57" w:type="dxa"/>
            </w:tcMar>
            <w:vAlign w:val="center"/>
            <w:hideMark/>
          </w:tcPr>
          <w:p w14:paraId="66CC3036" w14:textId="77777777" w:rsidR="00D37AEA" w:rsidRPr="00A942F0" w:rsidRDefault="00D37AEA" w:rsidP="00D55EF3">
            <w:pPr>
              <w:spacing w:before="60" w:after="60" w:line="240" w:lineRule="auto"/>
              <w:rPr>
                <w:rFonts w:cs="Times New Roman"/>
                <w:sz w:val="24"/>
                <w:szCs w:val="24"/>
              </w:rPr>
            </w:pPr>
            <w:r w:rsidRPr="00A942F0">
              <w:rPr>
                <w:rFonts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14:paraId="426272D7" w14:textId="77777777" w:rsidR="00D37AEA" w:rsidRPr="00A942F0" w:rsidRDefault="00D37AEA" w:rsidP="00D55EF3">
            <w:pPr>
              <w:spacing w:before="60" w:after="60" w:line="240" w:lineRule="auto"/>
              <w:rPr>
                <w:rFonts w:cs="Times New Roman"/>
                <w:sz w:val="24"/>
                <w:szCs w:val="24"/>
              </w:rPr>
            </w:pPr>
            <w:r w:rsidRPr="00A942F0">
              <w:rPr>
                <w:rFonts w:cs="Times New Roman"/>
                <w:sz w:val="24"/>
                <w:szCs w:val="24"/>
              </w:rPr>
              <w:t>BP</w:t>
            </w:r>
          </w:p>
        </w:tc>
        <w:tc>
          <w:tcPr>
            <w:tcW w:w="0" w:type="auto"/>
            <w:tcMar>
              <w:top w:w="15" w:type="dxa"/>
              <w:left w:w="140" w:type="dxa"/>
              <w:bottom w:w="15" w:type="dxa"/>
              <w:right w:w="140" w:type="dxa"/>
            </w:tcMar>
            <w:vAlign w:val="center"/>
            <w:hideMark/>
          </w:tcPr>
          <w:p w14:paraId="55DC792C" w14:textId="77777777" w:rsidR="00D37AEA" w:rsidRPr="00A942F0" w:rsidRDefault="00D37AEA" w:rsidP="00D55EF3">
            <w:pPr>
              <w:spacing w:before="60" w:after="60" w:line="240" w:lineRule="auto"/>
              <w:jc w:val="right"/>
              <w:rPr>
                <w:rFonts w:cs="Times New Roman"/>
                <w:sz w:val="24"/>
                <w:szCs w:val="24"/>
              </w:rPr>
            </w:pPr>
            <w:r w:rsidRPr="00A942F0">
              <w:rPr>
                <w:rFonts w:cs="Times New Roman"/>
                <w:sz w:val="24"/>
                <w:szCs w:val="24"/>
              </w:rPr>
              <w:t>1.151</w:t>
            </w:r>
          </w:p>
        </w:tc>
        <w:tc>
          <w:tcPr>
            <w:tcW w:w="0" w:type="auto"/>
            <w:tcMar>
              <w:top w:w="15" w:type="dxa"/>
              <w:left w:w="140" w:type="dxa"/>
              <w:bottom w:w="15" w:type="dxa"/>
              <w:right w:w="140" w:type="dxa"/>
            </w:tcMar>
            <w:vAlign w:val="center"/>
            <w:hideMark/>
          </w:tcPr>
          <w:p w14:paraId="06216960" w14:textId="77777777" w:rsidR="00D37AEA" w:rsidRPr="00A942F0" w:rsidRDefault="00D37AEA" w:rsidP="00D55EF3">
            <w:pPr>
              <w:spacing w:before="60" w:after="60" w:line="240" w:lineRule="auto"/>
              <w:jc w:val="right"/>
              <w:rPr>
                <w:rFonts w:cs="Times New Roman"/>
                <w:sz w:val="24"/>
                <w:szCs w:val="24"/>
              </w:rPr>
            </w:pPr>
            <w:r w:rsidRPr="00A942F0">
              <w:rPr>
                <w:rFonts w:cs="Times New Roman"/>
                <w:sz w:val="24"/>
                <w:szCs w:val="24"/>
              </w:rPr>
              <w:t>.035</w:t>
            </w:r>
          </w:p>
        </w:tc>
        <w:tc>
          <w:tcPr>
            <w:tcW w:w="0" w:type="auto"/>
            <w:tcMar>
              <w:top w:w="15" w:type="dxa"/>
              <w:left w:w="140" w:type="dxa"/>
              <w:bottom w:w="15" w:type="dxa"/>
              <w:right w:w="140" w:type="dxa"/>
            </w:tcMar>
            <w:vAlign w:val="center"/>
            <w:hideMark/>
          </w:tcPr>
          <w:p w14:paraId="4AD439ED" w14:textId="77777777" w:rsidR="00D37AEA" w:rsidRPr="00A942F0" w:rsidRDefault="00D37AEA" w:rsidP="00D55EF3">
            <w:pPr>
              <w:spacing w:before="60" w:after="60" w:line="240" w:lineRule="auto"/>
              <w:jc w:val="right"/>
              <w:rPr>
                <w:rFonts w:cs="Times New Roman"/>
                <w:sz w:val="24"/>
                <w:szCs w:val="24"/>
              </w:rPr>
            </w:pPr>
            <w:r w:rsidRPr="00A942F0">
              <w:rPr>
                <w:rFonts w:cs="Times New Roman"/>
                <w:sz w:val="24"/>
                <w:szCs w:val="24"/>
              </w:rPr>
              <w:t>32.572</w:t>
            </w:r>
          </w:p>
        </w:tc>
        <w:tc>
          <w:tcPr>
            <w:tcW w:w="0" w:type="auto"/>
            <w:tcMar>
              <w:top w:w="15" w:type="dxa"/>
              <w:left w:w="140" w:type="dxa"/>
              <w:bottom w:w="15" w:type="dxa"/>
              <w:right w:w="140" w:type="dxa"/>
            </w:tcMar>
            <w:vAlign w:val="center"/>
            <w:hideMark/>
          </w:tcPr>
          <w:p w14:paraId="4ABF1FD3" w14:textId="77777777" w:rsidR="00D37AEA" w:rsidRPr="00A942F0" w:rsidRDefault="00D37AEA" w:rsidP="00D55EF3">
            <w:pPr>
              <w:spacing w:before="60" w:after="60" w:line="240" w:lineRule="auto"/>
              <w:jc w:val="right"/>
              <w:rPr>
                <w:rFonts w:cs="Times New Roman"/>
                <w:sz w:val="24"/>
                <w:szCs w:val="24"/>
              </w:rPr>
            </w:pPr>
            <w:r w:rsidRPr="00A942F0">
              <w:rPr>
                <w:rFonts w:cs="Times New Roman"/>
                <w:sz w:val="24"/>
                <w:szCs w:val="24"/>
              </w:rPr>
              <w:t>***</w:t>
            </w:r>
          </w:p>
        </w:tc>
        <w:tc>
          <w:tcPr>
            <w:tcW w:w="0" w:type="auto"/>
            <w:tcMar>
              <w:top w:w="15" w:type="dxa"/>
              <w:left w:w="140" w:type="dxa"/>
              <w:bottom w:w="15" w:type="dxa"/>
              <w:right w:w="140" w:type="dxa"/>
            </w:tcMar>
            <w:vAlign w:val="center"/>
            <w:hideMark/>
          </w:tcPr>
          <w:p w14:paraId="2134BC9E" w14:textId="77777777" w:rsidR="00D37AEA" w:rsidRPr="00A942F0" w:rsidRDefault="00D37AEA" w:rsidP="00D55EF3">
            <w:pPr>
              <w:spacing w:before="60" w:after="60" w:line="240" w:lineRule="auto"/>
              <w:jc w:val="right"/>
              <w:rPr>
                <w:rFonts w:cs="Times New Roman"/>
                <w:sz w:val="24"/>
                <w:szCs w:val="24"/>
              </w:rPr>
            </w:pPr>
          </w:p>
        </w:tc>
      </w:tr>
      <w:tr w:rsidR="00D37AEA" w:rsidRPr="00A942F0" w14:paraId="22244BE2" w14:textId="77777777" w:rsidTr="00D37AEA">
        <w:trPr>
          <w:jc w:val="center"/>
        </w:trPr>
        <w:tc>
          <w:tcPr>
            <w:tcW w:w="0" w:type="auto"/>
            <w:tcMar>
              <w:top w:w="15" w:type="dxa"/>
              <w:left w:w="57" w:type="dxa"/>
              <w:bottom w:w="15" w:type="dxa"/>
              <w:right w:w="57" w:type="dxa"/>
            </w:tcMar>
            <w:vAlign w:val="center"/>
            <w:hideMark/>
          </w:tcPr>
          <w:p w14:paraId="25C9FD2A" w14:textId="77777777" w:rsidR="00D37AEA" w:rsidRPr="00A942F0" w:rsidRDefault="00D37AEA" w:rsidP="00D55EF3">
            <w:pPr>
              <w:spacing w:before="60" w:after="60" w:line="240" w:lineRule="auto"/>
              <w:rPr>
                <w:rFonts w:cs="Times New Roman"/>
                <w:sz w:val="24"/>
                <w:szCs w:val="24"/>
              </w:rPr>
            </w:pPr>
            <w:r w:rsidRPr="00A942F0">
              <w:rPr>
                <w:rFonts w:cs="Times New Roman"/>
                <w:sz w:val="24"/>
                <w:szCs w:val="24"/>
              </w:rPr>
              <w:t>BP3</w:t>
            </w:r>
          </w:p>
        </w:tc>
        <w:tc>
          <w:tcPr>
            <w:tcW w:w="0" w:type="auto"/>
            <w:noWrap/>
            <w:tcMar>
              <w:top w:w="15" w:type="dxa"/>
              <w:left w:w="57" w:type="dxa"/>
              <w:bottom w:w="15" w:type="dxa"/>
              <w:right w:w="57" w:type="dxa"/>
            </w:tcMar>
            <w:vAlign w:val="center"/>
            <w:hideMark/>
          </w:tcPr>
          <w:p w14:paraId="5102081A" w14:textId="77777777" w:rsidR="00D37AEA" w:rsidRPr="00A942F0" w:rsidRDefault="00D37AEA" w:rsidP="00D55EF3">
            <w:pPr>
              <w:spacing w:before="60" w:after="60" w:line="240" w:lineRule="auto"/>
              <w:rPr>
                <w:rFonts w:cs="Times New Roman"/>
                <w:sz w:val="24"/>
                <w:szCs w:val="24"/>
              </w:rPr>
            </w:pPr>
            <w:r w:rsidRPr="00A942F0">
              <w:rPr>
                <w:rFonts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14:paraId="55FDB119" w14:textId="77777777" w:rsidR="00D37AEA" w:rsidRPr="00A942F0" w:rsidRDefault="00D37AEA" w:rsidP="00D55EF3">
            <w:pPr>
              <w:spacing w:before="60" w:after="60" w:line="240" w:lineRule="auto"/>
              <w:rPr>
                <w:rFonts w:cs="Times New Roman"/>
                <w:sz w:val="24"/>
                <w:szCs w:val="24"/>
              </w:rPr>
            </w:pPr>
            <w:r w:rsidRPr="00A942F0">
              <w:rPr>
                <w:rFonts w:cs="Times New Roman"/>
                <w:sz w:val="24"/>
                <w:szCs w:val="24"/>
              </w:rPr>
              <w:t>BP</w:t>
            </w:r>
          </w:p>
        </w:tc>
        <w:tc>
          <w:tcPr>
            <w:tcW w:w="0" w:type="auto"/>
            <w:tcMar>
              <w:top w:w="15" w:type="dxa"/>
              <w:left w:w="140" w:type="dxa"/>
              <w:bottom w:w="15" w:type="dxa"/>
              <w:right w:w="140" w:type="dxa"/>
            </w:tcMar>
            <w:vAlign w:val="center"/>
            <w:hideMark/>
          </w:tcPr>
          <w:p w14:paraId="007FFC41" w14:textId="77777777" w:rsidR="00D37AEA" w:rsidRPr="00A942F0" w:rsidRDefault="00D37AEA" w:rsidP="00D55EF3">
            <w:pPr>
              <w:spacing w:before="60" w:after="60" w:line="240" w:lineRule="auto"/>
              <w:jc w:val="right"/>
              <w:rPr>
                <w:rFonts w:cs="Times New Roman"/>
                <w:sz w:val="24"/>
                <w:szCs w:val="24"/>
              </w:rPr>
            </w:pPr>
            <w:r w:rsidRPr="00A942F0">
              <w:rPr>
                <w:rFonts w:cs="Times New Roman"/>
                <w:sz w:val="24"/>
                <w:szCs w:val="24"/>
              </w:rPr>
              <w:t>1.113</w:t>
            </w:r>
          </w:p>
        </w:tc>
        <w:tc>
          <w:tcPr>
            <w:tcW w:w="0" w:type="auto"/>
            <w:tcMar>
              <w:top w:w="15" w:type="dxa"/>
              <w:left w:w="140" w:type="dxa"/>
              <w:bottom w:w="15" w:type="dxa"/>
              <w:right w:w="140" w:type="dxa"/>
            </w:tcMar>
            <w:vAlign w:val="center"/>
            <w:hideMark/>
          </w:tcPr>
          <w:p w14:paraId="48FCF9DE" w14:textId="77777777" w:rsidR="00D37AEA" w:rsidRPr="00A942F0" w:rsidRDefault="00D37AEA" w:rsidP="00D55EF3">
            <w:pPr>
              <w:spacing w:before="60" w:after="60" w:line="240" w:lineRule="auto"/>
              <w:jc w:val="right"/>
              <w:rPr>
                <w:rFonts w:cs="Times New Roman"/>
                <w:sz w:val="24"/>
                <w:szCs w:val="24"/>
              </w:rPr>
            </w:pPr>
            <w:r w:rsidRPr="00A942F0">
              <w:rPr>
                <w:rFonts w:cs="Times New Roman"/>
                <w:sz w:val="24"/>
                <w:szCs w:val="24"/>
              </w:rPr>
              <w:t>.045</w:t>
            </w:r>
          </w:p>
        </w:tc>
        <w:tc>
          <w:tcPr>
            <w:tcW w:w="0" w:type="auto"/>
            <w:tcMar>
              <w:top w:w="15" w:type="dxa"/>
              <w:left w:w="140" w:type="dxa"/>
              <w:bottom w:w="15" w:type="dxa"/>
              <w:right w:w="140" w:type="dxa"/>
            </w:tcMar>
            <w:vAlign w:val="center"/>
            <w:hideMark/>
          </w:tcPr>
          <w:p w14:paraId="2C0A9297" w14:textId="77777777" w:rsidR="00D37AEA" w:rsidRPr="00A942F0" w:rsidRDefault="00D37AEA" w:rsidP="00D55EF3">
            <w:pPr>
              <w:spacing w:before="60" w:after="60" w:line="240" w:lineRule="auto"/>
              <w:jc w:val="right"/>
              <w:rPr>
                <w:rFonts w:cs="Times New Roman"/>
                <w:sz w:val="24"/>
                <w:szCs w:val="24"/>
              </w:rPr>
            </w:pPr>
            <w:r w:rsidRPr="00A942F0">
              <w:rPr>
                <w:rFonts w:cs="Times New Roman"/>
                <w:sz w:val="24"/>
                <w:szCs w:val="24"/>
              </w:rPr>
              <w:t>24.908</w:t>
            </w:r>
          </w:p>
        </w:tc>
        <w:tc>
          <w:tcPr>
            <w:tcW w:w="0" w:type="auto"/>
            <w:tcMar>
              <w:top w:w="15" w:type="dxa"/>
              <w:left w:w="140" w:type="dxa"/>
              <w:bottom w:w="15" w:type="dxa"/>
              <w:right w:w="140" w:type="dxa"/>
            </w:tcMar>
            <w:vAlign w:val="center"/>
            <w:hideMark/>
          </w:tcPr>
          <w:p w14:paraId="2CA68119" w14:textId="77777777" w:rsidR="00D37AEA" w:rsidRPr="00A942F0" w:rsidRDefault="00D37AEA" w:rsidP="00D55EF3">
            <w:pPr>
              <w:spacing w:before="60" w:after="60" w:line="240" w:lineRule="auto"/>
              <w:jc w:val="right"/>
              <w:rPr>
                <w:rFonts w:cs="Times New Roman"/>
                <w:sz w:val="24"/>
                <w:szCs w:val="24"/>
              </w:rPr>
            </w:pPr>
            <w:r w:rsidRPr="00A942F0">
              <w:rPr>
                <w:rFonts w:cs="Times New Roman"/>
                <w:sz w:val="24"/>
                <w:szCs w:val="24"/>
              </w:rPr>
              <w:t>***</w:t>
            </w:r>
          </w:p>
        </w:tc>
        <w:tc>
          <w:tcPr>
            <w:tcW w:w="0" w:type="auto"/>
            <w:tcMar>
              <w:top w:w="15" w:type="dxa"/>
              <w:left w:w="140" w:type="dxa"/>
              <w:bottom w:w="15" w:type="dxa"/>
              <w:right w:w="140" w:type="dxa"/>
            </w:tcMar>
            <w:vAlign w:val="center"/>
            <w:hideMark/>
          </w:tcPr>
          <w:p w14:paraId="0AB3788C" w14:textId="77777777" w:rsidR="00D37AEA" w:rsidRPr="00A942F0" w:rsidRDefault="00D37AEA" w:rsidP="00D55EF3">
            <w:pPr>
              <w:spacing w:before="60" w:after="60" w:line="240" w:lineRule="auto"/>
              <w:jc w:val="right"/>
              <w:rPr>
                <w:rFonts w:cs="Times New Roman"/>
                <w:sz w:val="24"/>
                <w:szCs w:val="24"/>
              </w:rPr>
            </w:pPr>
          </w:p>
        </w:tc>
      </w:tr>
      <w:tr w:rsidR="00D37AEA" w:rsidRPr="00A942F0" w14:paraId="3E1F5DAA" w14:textId="77777777" w:rsidTr="00D37AEA">
        <w:trPr>
          <w:jc w:val="center"/>
        </w:trPr>
        <w:tc>
          <w:tcPr>
            <w:tcW w:w="0" w:type="auto"/>
            <w:tcMar>
              <w:top w:w="15" w:type="dxa"/>
              <w:left w:w="57" w:type="dxa"/>
              <w:bottom w:w="15" w:type="dxa"/>
              <w:right w:w="57" w:type="dxa"/>
            </w:tcMar>
            <w:vAlign w:val="center"/>
            <w:hideMark/>
          </w:tcPr>
          <w:p w14:paraId="657FD958" w14:textId="77777777" w:rsidR="00D37AEA" w:rsidRPr="00A942F0" w:rsidRDefault="00D37AEA" w:rsidP="00D55EF3">
            <w:pPr>
              <w:spacing w:before="60" w:after="60" w:line="240" w:lineRule="auto"/>
              <w:rPr>
                <w:rFonts w:cs="Times New Roman"/>
                <w:sz w:val="24"/>
                <w:szCs w:val="24"/>
              </w:rPr>
            </w:pPr>
            <w:r w:rsidRPr="00A942F0">
              <w:rPr>
                <w:rFonts w:cs="Times New Roman"/>
                <w:sz w:val="24"/>
                <w:szCs w:val="24"/>
              </w:rPr>
              <w:t>MC1</w:t>
            </w:r>
          </w:p>
        </w:tc>
        <w:tc>
          <w:tcPr>
            <w:tcW w:w="0" w:type="auto"/>
            <w:noWrap/>
            <w:tcMar>
              <w:top w:w="15" w:type="dxa"/>
              <w:left w:w="57" w:type="dxa"/>
              <w:bottom w:w="15" w:type="dxa"/>
              <w:right w:w="57" w:type="dxa"/>
            </w:tcMar>
            <w:vAlign w:val="center"/>
            <w:hideMark/>
          </w:tcPr>
          <w:p w14:paraId="74C1E04E" w14:textId="77777777" w:rsidR="00D37AEA" w:rsidRPr="00A942F0" w:rsidRDefault="00D37AEA" w:rsidP="00D55EF3">
            <w:pPr>
              <w:spacing w:before="60" w:after="60" w:line="240" w:lineRule="auto"/>
              <w:rPr>
                <w:rFonts w:cs="Times New Roman"/>
                <w:sz w:val="24"/>
                <w:szCs w:val="24"/>
              </w:rPr>
            </w:pPr>
            <w:r w:rsidRPr="00A942F0">
              <w:rPr>
                <w:rFonts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14:paraId="4CC6FA49" w14:textId="77777777" w:rsidR="00D37AEA" w:rsidRPr="00A942F0" w:rsidRDefault="00D37AEA" w:rsidP="00D55EF3">
            <w:pPr>
              <w:spacing w:before="60" w:after="60" w:line="240" w:lineRule="auto"/>
              <w:rPr>
                <w:rFonts w:cs="Times New Roman"/>
                <w:sz w:val="24"/>
                <w:szCs w:val="24"/>
              </w:rPr>
            </w:pPr>
            <w:r w:rsidRPr="00A942F0">
              <w:rPr>
                <w:rFonts w:cs="Times New Roman"/>
                <w:sz w:val="24"/>
                <w:szCs w:val="24"/>
              </w:rPr>
              <w:t>MC</w:t>
            </w:r>
          </w:p>
        </w:tc>
        <w:tc>
          <w:tcPr>
            <w:tcW w:w="0" w:type="auto"/>
            <w:tcMar>
              <w:top w:w="15" w:type="dxa"/>
              <w:left w:w="140" w:type="dxa"/>
              <w:bottom w:w="15" w:type="dxa"/>
              <w:right w:w="140" w:type="dxa"/>
            </w:tcMar>
            <w:vAlign w:val="center"/>
            <w:hideMark/>
          </w:tcPr>
          <w:p w14:paraId="087C965E" w14:textId="77777777" w:rsidR="00D37AEA" w:rsidRPr="00A942F0" w:rsidRDefault="00D37AEA" w:rsidP="00D55EF3">
            <w:pPr>
              <w:spacing w:before="60" w:after="60" w:line="240" w:lineRule="auto"/>
              <w:jc w:val="right"/>
              <w:rPr>
                <w:rFonts w:cs="Times New Roman"/>
                <w:sz w:val="24"/>
                <w:szCs w:val="24"/>
              </w:rPr>
            </w:pPr>
            <w:r w:rsidRPr="00A942F0">
              <w:rPr>
                <w:rFonts w:cs="Times New Roman"/>
                <w:sz w:val="24"/>
                <w:szCs w:val="24"/>
              </w:rPr>
              <w:t>1.000</w:t>
            </w:r>
          </w:p>
        </w:tc>
        <w:tc>
          <w:tcPr>
            <w:tcW w:w="0" w:type="auto"/>
            <w:tcMar>
              <w:top w:w="15" w:type="dxa"/>
              <w:left w:w="140" w:type="dxa"/>
              <w:bottom w:w="15" w:type="dxa"/>
              <w:right w:w="140" w:type="dxa"/>
            </w:tcMar>
            <w:vAlign w:val="center"/>
            <w:hideMark/>
          </w:tcPr>
          <w:p w14:paraId="2EA15171" w14:textId="77777777" w:rsidR="00D37AEA" w:rsidRPr="00A942F0" w:rsidRDefault="00D37AEA" w:rsidP="00D55EF3">
            <w:pPr>
              <w:spacing w:before="60" w:after="60" w:line="240" w:lineRule="auto"/>
              <w:jc w:val="right"/>
              <w:rPr>
                <w:rFonts w:cs="Times New Roman"/>
                <w:sz w:val="24"/>
                <w:szCs w:val="24"/>
              </w:rPr>
            </w:pPr>
          </w:p>
        </w:tc>
        <w:tc>
          <w:tcPr>
            <w:tcW w:w="0" w:type="auto"/>
            <w:vAlign w:val="center"/>
            <w:hideMark/>
          </w:tcPr>
          <w:p w14:paraId="7DBE25DA" w14:textId="77777777" w:rsidR="00D37AEA" w:rsidRPr="00A942F0" w:rsidRDefault="00D37AEA" w:rsidP="00D55EF3">
            <w:pPr>
              <w:spacing w:before="60" w:after="60" w:line="240" w:lineRule="auto"/>
              <w:rPr>
                <w:rFonts w:cs="Times New Roman"/>
                <w:sz w:val="24"/>
                <w:szCs w:val="24"/>
              </w:rPr>
            </w:pPr>
          </w:p>
        </w:tc>
        <w:tc>
          <w:tcPr>
            <w:tcW w:w="0" w:type="auto"/>
            <w:vAlign w:val="center"/>
            <w:hideMark/>
          </w:tcPr>
          <w:p w14:paraId="02BF192E" w14:textId="77777777" w:rsidR="00D37AEA" w:rsidRPr="00A942F0" w:rsidRDefault="00D37AEA" w:rsidP="00D55EF3">
            <w:pPr>
              <w:spacing w:before="60" w:after="60" w:line="240" w:lineRule="auto"/>
              <w:rPr>
                <w:rFonts w:cs="Times New Roman"/>
                <w:sz w:val="24"/>
                <w:szCs w:val="24"/>
              </w:rPr>
            </w:pPr>
          </w:p>
        </w:tc>
        <w:tc>
          <w:tcPr>
            <w:tcW w:w="0" w:type="auto"/>
            <w:vAlign w:val="center"/>
            <w:hideMark/>
          </w:tcPr>
          <w:p w14:paraId="7835AC49" w14:textId="77777777" w:rsidR="00D37AEA" w:rsidRPr="00A942F0" w:rsidRDefault="00D37AEA" w:rsidP="00D55EF3">
            <w:pPr>
              <w:spacing w:before="60" w:after="60" w:line="240" w:lineRule="auto"/>
              <w:rPr>
                <w:rFonts w:cs="Times New Roman"/>
                <w:sz w:val="24"/>
                <w:szCs w:val="24"/>
              </w:rPr>
            </w:pPr>
          </w:p>
        </w:tc>
      </w:tr>
      <w:tr w:rsidR="00D37AEA" w:rsidRPr="00A942F0" w14:paraId="677C1F3C" w14:textId="77777777" w:rsidTr="00D37AEA">
        <w:trPr>
          <w:jc w:val="center"/>
        </w:trPr>
        <w:tc>
          <w:tcPr>
            <w:tcW w:w="0" w:type="auto"/>
            <w:tcMar>
              <w:top w:w="15" w:type="dxa"/>
              <w:left w:w="57" w:type="dxa"/>
              <w:bottom w:w="15" w:type="dxa"/>
              <w:right w:w="57" w:type="dxa"/>
            </w:tcMar>
            <w:vAlign w:val="center"/>
            <w:hideMark/>
          </w:tcPr>
          <w:p w14:paraId="545917F3" w14:textId="77777777" w:rsidR="00D37AEA" w:rsidRPr="00A942F0" w:rsidRDefault="00D37AEA" w:rsidP="00D55EF3">
            <w:pPr>
              <w:spacing w:before="60" w:after="60" w:line="240" w:lineRule="auto"/>
              <w:rPr>
                <w:rFonts w:cs="Times New Roman"/>
                <w:sz w:val="24"/>
                <w:szCs w:val="24"/>
              </w:rPr>
            </w:pPr>
            <w:r w:rsidRPr="00A942F0">
              <w:rPr>
                <w:rFonts w:cs="Times New Roman"/>
                <w:sz w:val="24"/>
                <w:szCs w:val="24"/>
              </w:rPr>
              <w:t>MC2</w:t>
            </w:r>
          </w:p>
        </w:tc>
        <w:tc>
          <w:tcPr>
            <w:tcW w:w="0" w:type="auto"/>
            <w:noWrap/>
            <w:tcMar>
              <w:top w:w="15" w:type="dxa"/>
              <w:left w:w="57" w:type="dxa"/>
              <w:bottom w:w="15" w:type="dxa"/>
              <w:right w:w="57" w:type="dxa"/>
            </w:tcMar>
            <w:vAlign w:val="center"/>
            <w:hideMark/>
          </w:tcPr>
          <w:p w14:paraId="78F8B345" w14:textId="77777777" w:rsidR="00D37AEA" w:rsidRPr="00A942F0" w:rsidRDefault="00D37AEA" w:rsidP="00D55EF3">
            <w:pPr>
              <w:spacing w:before="60" w:after="60" w:line="240" w:lineRule="auto"/>
              <w:rPr>
                <w:rFonts w:cs="Times New Roman"/>
                <w:sz w:val="24"/>
                <w:szCs w:val="24"/>
              </w:rPr>
            </w:pPr>
            <w:r w:rsidRPr="00A942F0">
              <w:rPr>
                <w:rFonts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14:paraId="780250C7" w14:textId="77777777" w:rsidR="00D37AEA" w:rsidRPr="00A942F0" w:rsidRDefault="00D37AEA" w:rsidP="00D55EF3">
            <w:pPr>
              <w:spacing w:before="60" w:after="60" w:line="240" w:lineRule="auto"/>
              <w:rPr>
                <w:rFonts w:cs="Times New Roman"/>
                <w:sz w:val="24"/>
                <w:szCs w:val="24"/>
              </w:rPr>
            </w:pPr>
            <w:r w:rsidRPr="00A942F0">
              <w:rPr>
                <w:rFonts w:cs="Times New Roman"/>
                <w:sz w:val="24"/>
                <w:szCs w:val="24"/>
              </w:rPr>
              <w:t>MC</w:t>
            </w:r>
          </w:p>
        </w:tc>
        <w:tc>
          <w:tcPr>
            <w:tcW w:w="0" w:type="auto"/>
            <w:tcMar>
              <w:top w:w="15" w:type="dxa"/>
              <w:left w:w="140" w:type="dxa"/>
              <w:bottom w:w="15" w:type="dxa"/>
              <w:right w:w="140" w:type="dxa"/>
            </w:tcMar>
            <w:vAlign w:val="center"/>
            <w:hideMark/>
          </w:tcPr>
          <w:p w14:paraId="0BE1E618" w14:textId="77777777" w:rsidR="00D37AEA" w:rsidRPr="00A942F0" w:rsidRDefault="00D37AEA" w:rsidP="00D55EF3">
            <w:pPr>
              <w:spacing w:before="60" w:after="60" w:line="240" w:lineRule="auto"/>
              <w:jc w:val="right"/>
              <w:rPr>
                <w:rFonts w:cs="Times New Roman"/>
                <w:sz w:val="24"/>
                <w:szCs w:val="24"/>
              </w:rPr>
            </w:pPr>
            <w:r w:rsidRPr="00A942F0">
              <w:rPr>
                <w:rFonts w:cs="Times New Roman"/>
                <w:sz w:val="24"/>
                <w:szCs w:val="24"/>
              </w:rPr>
              <w:t>1.073</w:t>
            </w:r>
          </w:p>
        </w:tc>
        <w:tc>
          <w:tcPr>
            <w:tcW w:w="0" w:type="auto"/>
            <w:tcMar>
              <w:top w:w="15" w:type="dxa"/>
              <w:left w:w="140" w:type="dxa"/>
              <w:bottom w:w="15" w:type="dxa"/>
              <w:right w:w="140" w:type="dxa"/>
            </w:tcMar>
            <w:vAlign w:val="center"/>
            <w:hideMark/>
          </w:tcPr>
          <w:p w14:paraId="7444EDAC" w14:textId="77777777" w:rsidR="00D37AEA" w:rsidRPr="00A942F0" w:rsidRDefault="00D37AEA" w:rsidP="00D55EF3">
            <w:pPr>
              <w:spacing w:before="60" w:after="60" w:line="240" w:lineRule="auto"/>
              <w:jc w:val="right"/>
              <w:rPr>
                <w:rFonts w:cs="Times New Roman"/>
                <w:sz w:val="24"/>
                <w:szCs w:val="24"/>
              </w:rPr>
            </w:pPr>
            <w:r w:rsidRPr="00A942F0">
              <w:rPr>
                <w:rFonts w:cs="Times New Roman"/>
                <w:sz w:val="24"/>
                <w:szCs w:val="24"/>
              </w:rPr>
              <w:t>.034</w:t>
            </w:r>
          </w:p>
        </w:tc>
        <w:tc>
          <w:tcPr>
            <w:tcW w:w="0" w:type="auto"/>
            <w:tcMar>
              <w:top w:w="15" w:type="dxa"/>
              <w:left w:w="140" w:type="dxa"/>
              <w:bottom w:w="15" w:type="dxa"/>
              <w:right w:w="140" w:type="dxa"/>
            </w:tcMar>
            <w:vAlign w:val="center"/>
            <w:hideMark/>
          </w:tcPr>
          <w:p w14:paraId="135EE037" w14:textId="77777777" w:rsidR="00D37AEA" w:rsidRPr="00A942F0" w:rsidRDefault="00D37AEA" w:rsidP="00D55EF3">
            <w:pPr>
              <w:spacing w:before="60" w:after="60" w:line="240" w:lineRule="auto"/>
              <w:jc w:val="right"/>
              <w:rPr>
                <w:rFonts w:cs="Times New Roman"/>
                <w:sz w:val="24"/>
                <w:szCs w:val="24"/>
              </w:rPr>
            </w:pPr>
            <w:r w:rsidRPr="00A942F0">
              <w:rPr>
                <w:rFonts w:cs="Times New Roman"/>
                <w:sz w:val="24"/>
                <w:szCs w:val="24"/>
              </w:rPr>
              <w:t>31.462</w:t>
            </w:r>
          </w:p>
        </w:tc>
        <w:tc>
          <w:tcPr>
            <w:tcW w:w="0" w:type="auto"/>
            <w:tcMar>
              <w:top w:w="15" w:type="dxa"/>
              <w:left w:w="140" w:type="dxa"/>
              <w:bottom w:w="15" w:type="dxa"/>
              <w:right w:w="140" w:type="dxa"/>
            </w:tcMar>
            <w:vAlign w:val="center"/>
            <w:hideMark/>
          </w:tcPr>
          <w:p w14:paraId="39CC53DB" w14:textId="77777777" w:rsidR="00D37AEA" w:rsidRPr="00A942F0" w:rsidRDefault="00D37AEA" w:rsidP="00D55EF3">
            <w:pPr>
              <w:spacing w:before="60" w:after="60" w:line="240" w:lineRule="auto"/>
              <w:jc w:val="right"/>
              <w:rPr>
                <w:rFonts w:cs="Times New Roman"/>
                <w:sz w:val="24"/>
                <w:szCs w:val="24"/>
              </w:rPr>
            </w:pPr>
            <w:r w:rsidRPr="00A942F0">
              <w:rPr>
                <w:rFonts w:cs="Times New Roman"/>
                <w:sz w:val="24"/>
                <w:szCs w:val="24"/>
              </w:rPr>
              <w:t>***</w:t>
            </w:r>
          </w:p>
        </w:tc>
        <w:tc>
          <w:tcPr>
            <w:tcW w:w="0" w:type="auto"/>
            <w:tcMar>
              <w:top w:w="15" w:type="dxa"/>
              <w:left w:w="140" w:type="dxa"/>
              <w:bottom w:w="15" w:type="dxa"/>
              <w:right w:w="140" w:type="dxa"/>
            </w:tcMar>
            <w:vAlign w:val="center"/>
            <w:hideMark/>
          </w:tcPr>
          <w:p w14:paraId="6EB9C309" w14:textId="77777777" w:rsidR="00D37AEA" w:rsidRPr="00A942F0" w:rsidRDefault="00D37AEA" w:rsidP="00D55EF3">
            <w:pPr>
              <w:spacing w:before="60" w:after="60" w:line="240" w:lineRule="auto"/>
              <w:jc w:val="right"/>
              <w:rPr>
                <w:rFonts w:cs="Times New Roman"/>
                <w:sz w:val="24"/>
                <w:szCs w:val="24"/>
              </w:rPr>
            </w:pPr>
          </w:p>
        </w:tc>
      </w:tr>
      <w:tr w:rsidR="00D37AEA" w:rsidRPr="00A942F0" w14:paraId="41A496D2" w14:textId="77777777" w:rsidTr="00D37AEA">
        <w:trPr>
          <w:jc w:val="center"/>
        </w:trPr>
        <w:tc>
          <w:tcPr>
            <w:tcW w:w="0" w:type="auto"/>
            <w:tcMar>
              <w:top w:w="15" w:type="dxa"/>
              <w:left w:w="57" w:type="dxa"/>
              <w:bottom w:w="15" w:type="dxa"/>
              <w:right w:w="57" w:type="dxa"/>
            </w:tcMar>
            <w:vAlign w:val="center"/>
            <w:hideMark/>
          </w:tcPr>
          <w:p w14:paraId="1FC74173" w14:textId="77777777" w:rsidR="00D37AEA" w:rsidRPr="00A942F0" w:rsidRDefault="00D37AEA" w:rsidP="00D55EF3">
            <w:pPr>
              <w:spacing w:before="60" w:after="60" w:line="240" w:lineRule="auto"/>
              <w:rPr>
                <w:rFonts w:cs="Times New Roman"/>
                <w:sz w:val="24"/>
                <w:szCs w:val="24"/>
              </w:rPr>
            </w:pPr>
            <w:r w:rsidRPr="00A942F0">
              <w:rPr>
                <w:rFonts w:cs="Times New Roman"/>
                <w:sz w:val="24"/>
                <w:szCs w:val="24"/>
              </w:rPr>
              <w:t>MC3</w:t>
            </w:r>
          </w:p>
        </w:tc>
        <w:tc>
          <w:tcPr>
            <w:tcW w:w="0" w:type="auto"/>
            <w:noWrap/>
            <w:tcMar>
              <w:top w:w="15" w:type="dxa"/>
              <w:left w:w="57" w:type="dxa"/>
              <w:bottom w:w="15" w:type="dxa"/>
              <w:right w:w="57" w:type="dxa"/>
            </w:tcMar>
            <w:vAlign w:val="center"/>
            <w:hideMark/>
          </w:tcPr>
          <w:p w14:paraId="3A26ADE6" w14:textId="77777777" w:rsidR="00D37AEA" w:rsidRPr="00A942F0" w:rsidRDefault="00D37AEA" w:rsidP="00D55EF3">
            <w:pPr>
              <w:spacing w:before="60" w:after="60" w:line="240" w:lineRule="auto"/>
              <w:rPr>
                <w:rFonts w:cs="Times New Roman"/>
                <w:sz w:val="24"/>
                <w:szCs w:val="24"/>
              </w:rPr>
            </w:pPr>
            <w:r w:rsidRPr="00A942F0">
              <w:rPr>
                <w:rFonts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14:paraId="78EA1137" w14:textId="77777777" w:rsidR="00D37AEA" w:rsidRPr="00A942F0" w:rsidRDefault="00D37AEA" w:rsidP="00D55EF3">
            <w:pPr>
              <w:spacing w:before="60" w:after="60" w:line="240" w:lineRule="auto"/>
              <w:rPr>
                <w:rFonts w:cs="Times New Roman"/>
                <w:sz w:val="24"/>
                <w:szCs w:val="24"/>
              </w:rPr>
            </w:pPr>
            <w:r w:rsidRPr="00A942F0">
              <w:rPr>
                <w:rFonts w:cs="Times New Roman"/>
                <w:sz w:val="24"/>
                <w:szCs w:val="24"/>
              </w:rPr>
              <w:t>MC</w:t>
            </w:r>
          </w:p>
        </w:tc>
        <w:tc>
          <w:tcPr>
            <w:tcW w:w="0" w:type="auto"/>
            <w:tcMar>
              <w:top w:w="15" w:type="dxa"/>
              <w:left w:w="140" w:type="dxa"/>
              <w:bottom w:w="15" w:type="dxa"/>
              <w:right w:w="140" w:type="dxa"/>
            </w:tcMar>
            <w:vAlign w:val="center"/>
            <w:hideMark/>
          </w:tcPr>
          <w:p w14:paraId="46A361D1" w14:textId="77777777" w:rsidR="00D37AEA" w:rsidRPr="00A942F0" w:rsidRDefault="00D37AEA" w:rsidP="00D55EF3">
            <w:pPr>
              <w:spacing w:before="60" w:after="60" w:line="240" w:lineRule="auto"/>
              <w:jc w:val="right"/>
              <w:rPr>
                <w:rFonts w:cs="Times New Roman"/>
                <w:sz w:val="24"/>
                <w:szCs w:val="24"/>
              </w:rPr>
            </w:pPr>
            <w:r w:rsidRPr="00A942F0">
              <w:rPr>
                <w:rFonts w:cs="Times New Roman"/>
                <w:sz w:val="24"/>
                <w:szCs w:val="24"/>
              </w:rPr>
              <w:t>.928</w:t>
            </w:r>
          </w:p>
        </w:tc>
        <w:tc>
          <w:tcPr>
            <w:tcW w:w="0" w:type="auto"/>
            <w:tcMar>
              <w:top w:w="15" w:type="dxa"/>
              <w:left w:w="140" w:type="dxa"/>
              <w:bottom w:w="15" w:type="dxa"/>
              <w:right w:w="140" w:type="dxa"/>
            </w:tcMar>
            <w:vAlign w:val="center"/>
            <w:hideMark/>
          </w:tcPr>
          <w:p w14:paraId="04EC6C11" w14:textId="77777777" w:rsidR="00D37AEA" w:rsidRPr="00A942F0" w:rsidRDefault="00D37AEA" w:rsidP="00D55EF3">
            <w:pPr>
              <w:spacing w:before="60" w:after="60" w:line="240" w:lineRule="auto"/>
              <w:jc w:val="right"/>
              <w:rPr>
                <w:rFonts w:cs="Times New Roman"/>
                <w:sz w:val="24"/>
                <w:szCs w:val="24"/>
              </w:rPr>
            </w:pPr>
            <w:r w:rsidRPr="00A942F0">
              <w:rPr>
                <w:rFonts w:cs="Times New Roman"/>
                <w:sz w:val="24"/>
                <w:szCs w:val="24"/>
              </w:rPr>
              <w:t>.054</w:t>
            </w:r>
          </w:p>
        </w:tc>
        <w:tc>
          <w:tcPr>
            <w:tcW w:w="0" w:type="auto"/>
            <w:tcMar>
              <w:top w:w="15" w:type="dxa"/>
              <w:left w:w="140" w:type="dxa"/>
              <w:bottom w:w="15" w:type="dxa"/>
              <w:right w:w="140" w:type="dxa"/>
            </w:tcMar>
            <w:vAlign w:val="center"/>
            <w:hideMark/>
          </w:tcPr>
          <w:p w14:paraId="7CFA732E" w14:textId="77777777" w:rsidR="00D37AEA" w:rsidRPr="00A942F0" w:rsidRDefault="00D37AEA" w:rsidP="00D55EF3">
            <w:pPr>
              <w:spacing w:before="60" w:after="60" w:line="240" w:lineRule="auto"/>
              <w:jc w:val="right"/>
              <w:rPr>
                <w:rFonts w:cs="Times New Roman"/>
                <w:sz w:val="24"/>
                <w:szCs w:val="24"/>
              </w:rPr>
            </w:pPr>
            <w:r w:rsidRPr="00A942F0">
              <w:rPr>
                <w:rFonts w:cs="Times New Roman"/>
                <w:sz w:val="24"/>
                <w:szCs w:val="24"/>
              </w:rPr>
              <w:t>17.130</w:t>
            </w:r>
          </w:p>
        </w:tc>
        <w:tc>
          <w:tcPr>
            <w:tcW w:w="0" w:type="auto"/>
            <w:tcMar>
              <w:top w:w="15" w:type="dxa"/>
              <w:left w:w="140" w:type="dxa"/>
              <w:bottom w:w="15" w:type="dxa"/>
              <w:right w:w="140" w:type="dxa"/>
            </w:tcMar>
            <w:vAlign w:val="center"/>
            <w:hideMark/>
          </w:tcPr>
          <w:p w14:paraId="2F21B5F4" w14:textId="77777777" w:rsidR="00D37AEA" w:rsidRPr="00A942F0" w:rsidRDefault="00D37AEA" w:rsidP="00D55EF3">
            <w:pPr>
              <w:spacing w:before="60" w:after="60" w:line="240" w:lineRule="auto"/>
              <w:jc w:val="right"/>
              <w:rPr>
                <w:rFonts w:cs="Times New Roman"/>
                <w:sz w:val="24"/>
                <w:szCs w:val="24"/>
              </w:rPr>
            </w:pPr>
            <w:r w:rsidRPr="00A942F0">
              <w:rPr>
                <w:rFonts w:cs="Times New Roman"/>
                <w:sz w:val="24"/>
                <w:szCs w:val="24"/>
              </w:rPr>
              <w:t>***</w:t>
            </w:r>
          </w:p>
        </w:tc>
        <w:tc>
          <w:tcPr>
            <w:tcW w:w="0" w:type="auto"/>
            <w:tcMar>
              <w:top w:w="15" w:type="dxa"/>
              <w:left w:w="140" w:type="dxa"/>
              <w:bottom w:w="15" w:type="dxa"/>
              <w:right w:w="140" w:type="dxa"/>
            </w:tcMar>
            <w:vAlign w:val="center"/>
            <w:hideMark/>
          </w:tcPr>
          <w:p w14:paraId="3B4E306D" w14:textId="77777777" w:rsidR="00D37AEA" w:rsidRPr="00A942F0" w:rsidRDefault="00D37AEA" w:rsidP="00D55EF3">
            <w:pPr>
              <w:spacing w:before="60" w:after="60" w:line="240" w:lineRule="auto"/>
              <w:jc w:val="right"/>
              <w:rPr>
                <w:rFonts w:cs="Times New Roman"/>
                <w:sz w:val="24"/>
                <w:szCs w:val="24"/>
              </w:rPr>
            </w:pPr>
          </w:p>
        </w:tc>
      </w:tr>
      <w:tr w:rsidR="00D37AEA" w:rsidRPr="00A942F0" w14:paraId="3C3DD3B1" w14:textId="77777777" w:rsidTr="00D37AEA">
        <w:trPr>
          <w:jc w:val="center"/>
        </w:trPr>
        <w:tc>
          <w:tcPr>
            <w:tcW w:w="0" w:type="auto"/>
            <w:tcMar>
              <w:top w:w="15" w:type="dxa"/>
              <w:left w:w="57" w:type="dxa"/>
              <w:bottom w:w="15" w:type="dxa"/>
              <w:right w:w="57" w:type="dxa"/>
            </w:tcMar>
            <w:vAlign w:val="center"/>
            <w:hideMark/>
          </w:tcPr>
          <w:p w14:paraId="623ACC3B" w14:textId="77777777" w:rsidR="00D37AEA" w:rsidRPr="00A942F0" w:rsidRDefault="00D37AEA" w:rsidP="00D55EF3">
            <w:pPr>
              <w:spacing w:before="60" w:after="60" w:line="240" w:lineRule="auto"/>
              <w:rPr>
                <w:rFonts w:cs="Times New Roman"/>
                <w:sz w:val="24"/>
                <w:szCs w:val="24"/>
              </w:rPr>
            </w:pPr>
            <w:r w:rsidRPr="00A942F0">
              <w:rPr>
                <w:rFonts w:cs="Times New Roman"/>
                <w:sz w:val="24"/>
                <w:szCs w:val="24"/>
              </w:rPr>
              <w:t>MC4</w:t>
            </w:r>
          </w:p>
        </w:tc>
        <w:tc>
          <w:tcPr>
            <w:tcW w:w="0" w:type="auto"/>
            <w:noWrap/>
            <w:tcMar>
              <w:top w:w="15" w:type="dxa"/>
              <w:left w:w="57" w:type="dxa"/>
              <w:bottom w:w="15" w:type="dxa"/>
              <w:right w:w="57" w:type="dxa"/>
            </w:tcMar>
            <w:vAlign w:val="center"/>
            <w:hideMark/>
          </w:tcPr>
          <w:p w14:paraId="04B9DA64" w14:textId="77777777" w:rsidR="00D37AEA" w:rsidRPr="00A942F0" w:rsidRDefault="00D37AEA" w:rsidP="00D55EF3">
            <w:pPr>
              <w:spacing w:before="60" w:after="60" w:line="240" w:lineRule="auto"/>
              <w:rPr>
                <w:rFonts w:cs="Times New Roman"/>
                <w:sz w:val="24"/>
                <w:szCs w:val="24"/>
              </w:rPr>
            </w:pPr>
            <w:r w:rsidRPr="00A942F0">
              <w:rPr>
                <w:rFonts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14:paraId="68FBD178" w14:textId="77777777" w:rsidR="00D37AEA" w:rsidRPr="00A942F0" w:rsidRDefault="00D37AEA" w:rsidP="00D55EF3">
            <w:pPr>
              <w:spacing w:before="60" w:after="60" w:line="240" w:lineRule="auto"/>
              <w:rPr>
                <w:rFonts w:cs="Times New Roman"/>
                <w:sz w:val="24"/>
                <w:szCs w:val="24"/>
              </w:rPr>
            </w:pPr>
            <w:r w:rsidRPr="00A942F0">
              <w:rPr>
                <w:rFonts w:cs="Times New Roman"/>
                <w:sz w:val="24"/>
                <w:szCs w:val="24"/>
              </w:rPr>
              <w:t>MC</w:t>
            </w:r>
          </w:p>
        </w:tc>
        <w:tc>
          <w:tcPr>
            <w:tcW w:w="0" w:type="auto"/>
            <w:tcMar>
              <w:top w:w="15" w:type="dxa"/>
              <w:left w:w="140" w:type="dxa"/>
              <w:bottom w:w="15" w:type="dxa"/>
              <w:right w:w="140" w:type="dxa"/>
            </w:tcMar>
            <w:vAlign w:val="center"/>
            <w:hideMark/>
          </w:tcPr>
          <w:p w14:paraId="1F9FC9B4" w14:textId="77777777" w:rsidR="00D37AEA" w:rsidRPr="00A942F0" w:rsidRDefault="00D37AEA" w:rsidP="00D55EF3">
            <w:pPr>
              <w:spacing w:before="60" w:after="60" w:line="240" w:lineRule="auto"/>
              <w:jc w:val="right"/>
              <w:rPr>
                <w:rFonts w:cs="Times New Roman"/>
                <w:sz w:val="24"/>
                <w:szCs w:val="24"/>
              </w:rPr>
            </w:pPr>
            <w:r w:rsidRPr="00A942F0">
              <w:rPr>
                <w:rFonts w:cs="Times New Roman"/>
                <w:sz w:val="24"/>
                <w:szCs w:val="24"/>
              </w:rPr>
              <w:t>.667</w:t>
            </w:r>
          </w:p>
        </w:tc>
        <w:tc>
          <w:tcPr>
            <w:tcW w:w="0" w:type="auto"/>
            <w:tcMar>
              <w:top w:w="15" w:type="dxa"/>
              <w:left w:w="140" w:type="dxa"/>
              <w:bottom w:w="15" w:type="dxa"/>
              <w:right w:w="140" w:type="dxa"/>
            </w:tcMar>
            <w:vAlign w:val="center"/>
            <w:hideMark/>
          </w:tcPr>
          <w:p w14:paraId="5009C173" w14:textId="77777777" w:rsidR="00D37AEA" w:rsidRPr="00A942F0" w:rsidRDefault="00D37AEA" w:rsidP="00D55EF3">
            <w:pPr>
              <w:spacing w:before="60" w:after="60" w:line="240" w:lineRule="auto"/>
              <w:jc w:val="right"/>
              <w:rPr>
                <w:rFonts w:cs="Times New Roman"/>
                <w:sz w:val="24"/>
                <w:szCs w:val="24"/>
              </w:rPr>
            </w:pPr>
            <w:r w:rsidRPr="00A942F0">
              <w:rPr>
                <w:rFonts w:cs="Times New Roman"/>
                <w:sz w:val="24"/>
                <w:szCs w:val="24"/>
              </w:rPr>
              <w:t>.072</w:t>
            </w:r>
          </w:p>
        </w:tc>
        <w:tc>
          <w:tcPr>
            <w:tcW w:w="0" w:type="auto"/>
            <w:tcMar>
              <w:top w:w="15" w:type="dxa"/>
              <w:left w:w="140" w:type="dxa"/>
              <w:bottom w:w="15" w:type="dxa"/>
              <w:right w:w="140" w:type="dxa"/>
            </w:tcMar>
            <w:vAlign w:val="center"/>
            <w:hideMark/>
          </w:tcPr>
          <w:p w14:paraId="214F486C" w14:textId="77777777" w:rsidR="00D37AEA" w:rsidRPr="00A942F0" w:rsidRDefault="00D37AEA" w:rsidP="00D55EF3">
            <w:pPr>
              <w:spacing w:before="60" w:after="60" w:line="240" w:lineRule="auto"/>
              <w:jc w:val="right"/>
              <w:rPr>
                <w:rFonts w:cs="Times New Roman"/>
                <w:sz w:val="24"/>
                <w:szCs w:val="24"/>
              </w:rPr>
            </w:pPr>
            <w:r w:rsidRPr="00A942F0">
              <w:rPr>
                <w:rFonts w:cs="Times New Roman"/>
                <w:sz w:val="24"/>
                <w:szCs w:val="24"/>
              </w:rPr>
              <w:t>9.247</w:t>
            </w:r>
          </w:p>
        </w:tc>
        <w:tc>
          <w:tcPr>
            <w:tcW w:w="0" w:type="auto"/>
            <w:tcMar>
              <w:top w:w="15" w:type="dxa"/>
              <w:left w:w="140" w:type="dxa"/>
              <w:bottom w:w="15" w:type="dxa"/>
              <w:right w:w="140" w:type="dxa"/>
            </w:tcMar>
            <w:vAlign w:val="center"/>
            <w:hideMark/>
          </w:tcPr>
          <w:p w14:paraId="799A236F" w14:textId="77777777" w:rsidR="00D37AEA" w:rsidRPr="00A942F0" w:rsidRDefault="00D37AEA" w:rsidP="00D55EF3">
            <w:pPr>
              <w:spacing w:before="60" w:after="60" w:line="240" w:lineRule="auto"/>
              <w:jc w:val="right"/>
              <w:rPr>
                <w:rFonts w:cs="Times New Roman"/>
                <w:sz w:val="24"/>
                <w:szCs w:val="24"/>
              </w:rPr>
            </w:pPr>
            <w:r w:rsidRPr="00A942F0">
              <w:rPr>
                <w:rFonts w:cs="Times New Roman"/>
                <w:sz w:val="24"/>
                <w:szCs w:val="24"/>
              </w:rPr>
              <w:t>***</w:t>
            </w:r>
          </w:p>
        </w:tc>
        <w:tc>
          <w:tcPr>
            <w:tcW w:w="0" w:type="auto"/>
            <w:tcMar>
              <w:top w:w="15" w:type="dxa"/>
              <w:left w:w="140" w:type="dxa"/>
              <w:bottom w:w="15" w:type="dxa"/>
              <w:right w:w="140" w:type="dxa"/>
            </w:tcMar>
            <w:vAlign w:val="center"/>
            <w:hideMark/>
          </w:tcPr>
          <w:p w14:paraId="294E4F1D" w14:textId="77777777" w:rsidR="00D37AEA" w:rsidRPr="00A942F0" w:rsidRDefault="00D37AEA" w:rsidP="00D55EF3">
            <w:pPr>
              <w:spacing w:before="60" w:after="60" w:line="240" w:lineRule="auto"/>
              <w:jc w:val="right"/>
              <w:rPr>
                <w:rFonts w:cs="Times New Roman"/>
                <w:sz w:val="24"/>
                <w:szCs w:val="24"/>
              </w:rPr>
            </w:pPr>
          </w:p>
        </w:tc>
      </w:tr>
      <w:tr w:rsidR="00D37AEA" w:rsidRPr="00A942F0" w14:paraId="13A074C3" w14:textId="77777777" w:rsidTr="00D37AEA">
        <w:trPr>
          <w:jc w:val="center"/>
        </w:trPr>
        <w:tc>
          <w:tcPr>
            <w:tcW w:w="0" w:type="auto"/>
            <w:tcMar>
              <w:top w:w="15" w:type="dxa"/>
              <w:left w:w="57" w:type="dxa"/>
              <w:bottom w:w="15" w:type="dxa"/>
              <w:right w:w="57" w:type="dxa"/>
            </w:tcMar>
            <w:vAlign w:val="center"/>
            <w:hideMark/>
          </w:tcPr>
          <w:p w14:paraId="2AEF0412" w14:textId="77777777" w:rsidR="00D37AEA" w:rsidRPr="00A942F0" w:rsidRDefault="00D37AEA" w:rsidP="00D55EF3">
            <w:pPr>
              <w:spacing w:before="60" w:after="60" w:line="240" w:lineRule="auto"/>
              <w:rPr>
                <w:rFonts w:cs="Times New Roman"/>
                <w:sz w:val="24"/>
                <w:szCs w:val="24"/>
              </w:rPr>
            </w:pPr>
            <w:r w:rsidRPr="00A942F0">
              <w:rPr>
                <w:rFonts w:cs="Times New Roman"/>
                <w:sz w:val="24"/>
                <w:szCs w:val="24"/>
              </w:rPr>
              <w:t>OC1</w:t>
            </w:r>
          </w:p>
        </w:tc>
        <w:tc>
          <w:tcPr>
            <w:tcW w:w="0" w:type="auto"/>
            <w:noWrap/>
            <w:tcMar>
              <w:top w:w="15" w:type="dxa"/>
              <w:left w:w="57" w:type="dxa"/>
              <w:bottom w:w="15" w:type="dxa"/>
              <w:right w:w="57" w:type="dxa"/>
            </w:tcMar>
            <w:vAlign w:val="center"/>
            <w:hideMark/>
          </w:tcPr>
          <w:p w14:paraId="2E7BE70E" w14:textId="77777777" w:rsidR="00D37AEA" w:rsidRPr="00A942F0" w:rsidRDefault="00D37AEA" w:rsidP="00D55EF3">
            <w:pPr>
              <w:spacing w:before="60" w:after="60" w:line="240" w:lineRule="auto"/>
              <w:rPr>
                <w:rFonts w:cs="Times New Roman"/>
                <w:sz w:val="24"/>
                <w:szCs w:val="24"/>
              </w:rPr>
            </w:pPr>
            <w:r w:rsidRPr="00A942F0">
              <w:rPr>
                <w:rFonts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14:paraId="625BC69F" w14:textId="77777777" w:rsidR="00D37AEA" w:rsidRPr="00A942F0" w:rsidRDefault="00D37AEA" w:rsidP="00D55EF3">
            <w:pPr>
              <w:spacing w:before="60" w:after="60" w:line="240" w:lineRule="auto"/>
              <w:rPr>
                <w:rFonts w:cs="Times New Roman"/>
                <w:sz w:val="24"/>
                <w:szCs w:val="24"/>
              </w:rPr>
            </w:pPr>
            <w:r w:rsidRPr="00A942F0">
              <w:rPr>
                <w:rFonts w:cs="Times New Roman"/>
                <w:sz w:val="24"/>
                <w:szCs w:val="24"/>
              </w:rPr>
              <w:t>OC</w:t>
            </w:r>
          </w:p>
        </w:tc>
        <w:tc>
          <w:tcPr>
            <w:tcW w:w="0" w:type="auto"/>
            <w:tcMar>
              <w:top w:w="15" w:type="dxa"/>
              <w:left w:w="140" w:type="dxa"/>
              <w:bottom w:w="15" w:type="dxa"/>
              <w:right w:w="140" w:type="dxa"/>
            </w:tcMar>
            <w:vAlign w:val="center"/>
            <w:hideMark/>
          </w:tcPr>
          <w:p w14:paraId="75DFA6FD" w14:textId="77777777" w:rsidR="00D37AEA" w:rsidRPr="00A942F0" w:rsidRDefault="00D37AEA" w:rsidP="00D55EF3">
            <w:pPr>
              <w:spacing w:before="60" w:after="60" w:line="240" w:lineRule="auto"/>
              <w:jc w:val="right"/>
              <w:rPr>
                <w:rFonts w:cs="Times New Roman"/>
                <w:sz w:val="24"/>
                <w:szCs w:val="24"/>
              </w:rPr>
            </w:pPr>
            <w:r w:rsidRPr="00A942F0">
              <w:rPr>
                <w:rFonts w:cs="Times New Roman"/>
                <w:sz w:val="24"/>
                <w:szCs w:val="24"/>
              </w:rPr>
              <w:t>1.000</w:t>
            </w:r>
          </w:p>
        </w:tc>
        <w:tc>
          <w:tcPr>
            <w:tcW w:w="0" w:type="auto"/>
            <w:tcMar>
              <w:top w:w="15" w:type="dxa"/>
              <w:left w:w="140" w:type="dxa"/>
              <w:bottom w:w="15" w:type="dxa"/>
              <w:right w:w="140" w:type="dxa"/>
            </w:tcMar>
            <w:vAlign w:val="center"/>
            <w:hideMark/>
          </w:tcPr>
          <w:p w14:paraId="201620F6" w14:textId="77777777" w:rsidR="00D37AEA" w:rsidRPr="00A942F0" w:rsidRDefault="00D37AEA" w:rsidP="00D55EF3">
            <w:pPr>
              <w:spacing w:before="60" w:after="60" w:line="240" w:lineRule="auto"/>
              <w:jc w:val="right"/>
              <w:rPr>
                <w:rFonts w:cs="Times New Roman"/>
                <w:sz w:val="24"/>
                <w:szCs w:val="24"/>
              </w:rPr>
            </w:pPr>
          </w:p>
        </w:tc>
        <w:tc>
          <w:tcPr>
            <w:tcW w:w="0" w:type="auto"/>
            <w:vAlign w:val="center"/>
            <w:hideMark/>
          </w:tcPr>
          <w:p w14:paraId="0BFB4A52" w14:textId="77777777" w:rsidR="00D37AEA" w:rsidRPr="00A942F0" w:rsidRDefault="00D37AEA" w:rsidP="00D55EF3">
            <w:pPr>
              <w:spacing w:before="60" w:after="60" w:line="240" w:lineRule="auto"/>
              <w:rPr>
                <w:rFonts w:cs="Times New Roman"/>
                <w:sz w:val="24"/>
                <w:szCs w:val="24"/>
              </w:rPr>
            </w:pPr>
          </w:p>
        </w:tc>
        <w:tc>
          <w:tcPr>
            <w:tcW w:w="0" w:type="auto"/>
            <w:vAlign w:val="center"/>
            <w:hideMark/>
          </w:tcPr>
          <w:p w14:paraId="425EF42C" w14:textId="77777777" w:rsidR="00D37AEA" w:rsidRPr="00A942F0" w:rsidRDefault="00D37AEA" w:rsidP="00D55EF3">
            <w:pPr>
              <w:spacing w:before="60" w:after="60" w:line="240" w:lineRule="auto"/>
              <w:rPr>
                <w:rFonts w:cs="Times New Roman"/>
                <w:sz w:val="24"/>
                <w:szCs w:val="24"/>
              </w:rPr>
            </w:pPr>
          </w:p>
        </w:tc>
        <w:tc>
          <w:tcPr>
            <w:tcW w:w="0" w:type="auto"/>
            <w:vAlign w:val="center"/>
            <w:hideMark/>
          </w:tcPr>
          <w:p w14:paraId="4FCA014B" w14:textId="77777777" w:rsidR="00D37AEA" w:rsidRPr="00A942F0" w:rsidRDefault="00D37AEA" w:rsidP="00D55EF3">
            <w:pPr>
              <w:spacing w:before="60" w:after="60" w:line="240" w:lineRule="auto"/>
              <w:rPr>
                <w:rFonts w:cs="Times New Roman"/>
                <w:sz w:val="24"/>
                <w:szCs w:val="24"/>
              </w:rPr>
            </w:pPr>
          </w:p>
        </w:tc>
      </w:tr>
      <w:tr w:rsidR="00D37AEA" w:rsidRPr="00A942F0" w14:paraId="3E9043B2" w14:textId="77777777" w:rsidTr="00D37AEA">
        <w:trPr>
          <w:jc w:val="center"/>
        </w:trPr>
        <w:tc>
          <w:tcPr>
            <w:tcW w:w="0" w:type="auto"/>
            <w:tcMar>
              <w:top w:w="15" w:type="dxa"/>
              <w:left w:w="57" w:type="dxa"/>
              <w:bottom w:w="15" w:type="dxa"/>
              <w:right w:w="57" w:type="dxa"/>
            </w:tcMar>
            <w:vAlign w:val="center"/>
            <w:hideMark/>
          </w:tcPr>
          <w:p w14:paraId="0DAC2081" w14:textId="77777777" w:rsidR="00D37AEA" w:rsidRPr="00A942F0" w:rsidRDefault="00D37AEA" w:rsidP="00D55EF3">
            <w:pPr>
              <w:spacing w:before="60" w:after="60" w:line="240" w:lineRule="auto"/>
              <w:rPr>
                <w:rFonts w:cs="Times New Roman"/>
                <w:sz w:val="24"/>
                <w:szCs w:val="24"/>
              </w:rPr>
            </w:pPr>
            <w:r w:rsidRPr="00A942F0">
              <w:rPr>
                <w:rFonts w:cs="Times New Roman"/>
                <w:sz w:val="24"/>
                <w:szCs w:val="24"/>
              </w:rPr>
              <w:t>OC2</w:t>
            </w:r>
          </w:p>
        </w:tc>
        <w:tc>
          <w:tcPr>
            <w:tcW w:w="0" w:type="auto"/>
            <w:noWrap/>
            <w:tcMar>
              <w:top w:w="15" w:type="dxa"/>
              <w:left w:w="57" w:type="dxa"/>
              <w:bottom w:w="15" w:type="dxa"/>
              <w:right w:w="57" w:type="dxa"/>
            </w:tcMar>
            <w:vAlign w:val="center"/>
            <w:hideMark/>
          </w:tcPr>
          <w:p w14:paraId="1F67A92A" w14:textId="77777777" w:rsidR="00D37AEA" w:rsidRPr="00A942F0" w:rsidRDefault="00D37AEA" w:rsidP="00D55EF3">
            <w:pPr>
              <w:spacing w:before="60" w:after="60" w:line="240" w:lineRule="auto"/>
              <w:rPr>
                <w:rFonts w:cs="Times New Roman"/>
                <w:sz w:val="24"/>
                <w:szCs w:val="24"/>
              </w:rPr>
            </w:pPr>
            <w:r w:rsidRPr="00A942F0">
              <w:rPr>
                <w:rFonts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14:paraId="66D181DA" w14:textId="77777777" w:rsidR="00D37AEA" w:rsidRPr="00A942F0" w:rsidRDefault="00D37AEA" w:rsidP="00D55EF3">
            <w:pPr>
              <w:spacing w:before="60" w:after="60" w:line="240" w:lineRule="auto"/>
              <w:rPr>
                <w:rFonts w:cs="Times New Roman"/>
                <w:sz w:val="24"/>
                <w:szCs w:val="24"/>
              </w:rPr>
            </w:pPr>
            <w:r w:rsidRPr="00A942F0">
              <w:rPr>
                <w:rFonts w:cs="Times New Roman"/>
                <w:sz w:val="24"/>
                <w:szCs w:val="24"/>
              </w:rPr>
              <w:t>OC</w:t>
            </w:r>
          </w:p>
        </w:tc>
        <w:tc>
          <w:tcPr>
            <w:tcW w:w="0" w:type="auto"/>
            <w:tcMar>
              <w:top w:w="15" w:type="dxa"/>
              <w:left w:w="140" w:type="dxa"/>
              <w:bottom w:w="15" w:type="dxa"/>
              <w:right w:w="140" w:type="dxa"/>
            </w:tcMar>
            <w:vAlign w:val="center"/>
            <w:hideMark/>
          </w:tcPr>
          <w:p w14:paraId="0E6F80FC" w14:textId="77777777" w:rsidR="00D37AEA" w:rsidRPr="00A942F0" w:rsidRDefault="00D37AEA" w:rsidP="00D55EF3">
            <w:pPr>
              <w:spacing w:before="60" w:after="60" w:line="240" w:lineRule="auto"/>
              <w:jc w:val="right"/>
              <w:rPr>
                <w:rFonts w:cs="Times New Roman"/>
                <w:sz w:val="24"/>
                <w:szCs w:val="24"/>
              </w:rPr>
            </w:pPr>
            <w:r w:rsidRPr="00A942F0">
              <w:rPr>
                <w:rFonts w:cs="Times New Roman"/>
                <w:sz w:val="24"/>
                <w:szCs w:val="24"/>
              </w:rPr>
              <w:t>1.181</w:t>
            </w:r>
          </w:p>
        </w:tc>
        <w:tc>
          <w:tcPr>
            <w:tcW w:w="0" w:type="auto"/>
            <w:tcMar>
              <w:top w:w="15" w:type="dxa"/>
              <w:left w:w="140" w:type="dxa"/>
              <w:bottom w:w="15" w:type="dxa"/>
              <w:right w:w="140" w:type="dxa"/>
            </w:tcMar>
            <w:vAlign w:val="center"/>
            <w:hideMark/>
          </w:tcPr>
          <w:p w14:paraId="66B3EF87" w14:textId="77777777" w:rsidR="00D37AEA" w:rsidRPr="00A942F0" w:rsidRDefault="00D37AEA" w:rsidP="00D55EF3">
            <w:pPr>
              <w:spacing w:before="60" w:after="60" w:line="240" w:lineRule="auto"/>
              <w:jc w:val="right"/>
              <w:rPr>
                <w:rFonts w:cs="Times New Roman"/>
                <w:sz w:val="24"/>
                <w:szCs w:val="24"/>
              </w:rPr>
            </w:pPr>
            <w:r w:rsidRPr="00A942F0">
              <w:rPr>
                <w:rFonts w:cs="Times New Roman"/>
                <w:sz w:val="24"/>
                <w:szCs w:val="24"/>
              </w:rPr>
              <w:t>.068</w:t>
            </w:r>
          </w:p>
        </w:tc>
        <w:tc>
          <w:tcPr>
            <w:tcW w:w="0" w:type="auto"/>
            <w:tcMar>
              <w:top w:w="15" w:type="dxa"/>
              <w:left w:w="140" w:type="dxa"/>
              <w:bottom w:w="15" w:type="dxa"/>
              <w:right w:w="140" w:type="dxa"/>
            </w:tcMar>
            <w:vAlign w:val="center"/>
            <w:hideMark/>
          </w:tcPr>
          <w:p w14:paraId="1FF8FFC9" w14:textId="77777777" w:rsidR="00D37AEA" w:rsidRPr="00A942F0" w:rsidRDefault="00D37AEA" w:rsidP="00D55EF3">
            <w:pPr>
              <w:spacing w:before="60" w:after="60" w:line="240" w:lineRule="auto"/>
              <w:jc w:val="right"/>
              <w:rPr>
                <w:rFonts w:cs="Times New Roman"/>
                <w:sz w:val="24"/>
                <w:szCs w:val="24"/>
              </w:rPr>
            </w:pPr>
            <w:r w:rsidRPr="00A942F0">
              <w:rPr>
                <w:rFonts w:cs="Times New Roman"/>
                <w:sz w:val="24"/>
                <w:szCs w:val="24"/>
              </w:rPr>
              <w:t>17.467</w:t>
            </w:r>
          </w:p>
        </w:tc>
        <w:tc>
          <w:tcPr>
            <w:tcW w:w="0" w:type="auto"/>
            <w:tcMar>
              <w:top w:w="15" w:type="dxa"/>
              <w:left w:w="140" w:type="dxa"/>
              <w:bottom w:w="15" w:type="dxa"/>
              <w:right w:w="140" w:type="dxa"/>
            </w:tcMar>
            <w:vAlign w:val="center"/>
            <w:hideMark/>
          </w:tcPr>
          <w:p w14:paraId="2E799185" w14:textId="77777777" w:rsidR="00D37AEA" w:rsidRPr="00A942F0" w:rsidRDefault="00D37AEA" w:rsidP="00D55EF3">
            <w:pPr>
              <w:spacing w:before="60" w:after="60" w:line="240" w:lineRule="auto"/>
              <w:jc w:val="right"/>
              <w:rPr>
                <w:rFonts w:cs="Times New Roman"/>
                <w:sz w:val="24"/>
                <w:szCs w:val="24"/>
              </w:rPr>
            </w:pPr>
            <w:r w:rsidRPr="00A942F0">
              <w:rPr>
                <w:rFonts w:cs="Times New Roman"/>
                <w:sz w:val="24"/>
                <w:szCs w:val="24"/>
              </w:rPr>
              <w:t>***</w:t>
            </w:r>
          </w:p>
        </w:tc>
        <w:tc>
          <w:tcPr>
            <w:tcW w:w="0" w:type="auto"/>
            <w:tcMar>
              <w:top w:w="15" w:type="dxa"/>
              <w:left w:w="140" w:type="dxa"/>
              <w:bottom w:w="15" w:type="dxa"/>
              <w:right w:w="140" w:type="dxa"/>
            </w:tcMar>
            <w:vAlign w:val="center"/>
            <w:hideMark/>
          </w:tcPr>
          <w:p w14:paraId="08D06A72" w14:textId="77777777" w:rsidR="00D37AEA" w:rsidRPr="00A942F0" w:rsidRDefault="00D37AEA" w:rsidP="00D55EF3">
            <w:pPr>
              <w:spacing w:before="60" w:after="60" w:line="240" w:lineRule="auto"/>
              <w:jc w:val="right"/>
              <w:rPr>
                <w:rFonts w:cs="Times New Roman"/>
                <w:sz w:val="24"/>
                <w:szCs w:val="24"/>
              </w:rPr>
            </w:pPr>
          </w:p>
        </w:tc>
      </w:tr>
      <w:tr w:rsidR="00D37AEA" w:rsidRPr="00A942F0" w14:paraId="255C7FAE" w14:textId="77777777" w:rsidTr="00D37AEA">
        <w:trPr>
          <w:jc w:val="center"/>
        </w:trPr>
        <w:tc>
          <w:tcPr>
            <w:tcW w:w="0" w:type="auto"/>
            <w:tcMar>
              <w:top w:w="15" w:type="dxa"/>
              <w:left w:w="57" w:type="dxa"/>
              <w:bottom w:w="15" w:type="dxa"/>
              <w:right w:w="57" w:type="dxa"/>
            </w:tcMar>
            <w:vAlign w:val="center"/>
            <w:hideMark/>
          </w:tcPr>
          <w:p w14:paraId="3F81EAEA" w14:textId="77777777" w:rsidR="00D37AEA" w:rsidRPr="00A942F0" w:rsidRDefault="00D37AEA" w:rsidP="00D55EF3">
            <w:pPr>
              <w:spacing w:before="60" w:after="60" w:line="240" w:lineRule="auto"/>
              <w:rPr>
                <w:rFonts w:cs="Times New Roman"/>
                <w:sz w:val="24"/>
                <w:szCs w:val="24"/>
              </w:rPr>
            </w:pPr>
            <w:r w:rsidRPr="00A942F0">
              <w:rPr>
                <w:rFonts w:cs="Times New Roman"/>
                <w:sz w:val="24"/>
                <w:szCs w:val="24"/>
              </w:rPr>
              <w:t>OC3</w:t>
            </w:r>
          </w:p>
        </w:tc>
        <w:tc>
          <w:tcPr>
            <w:tcW w:w="0" w:type="auto"/>
            <w:noWrap/>
            <w:tcMar>
              <w:top w:w="15" w:type="dxa"/>
              <w:left w:w="57" w:type="dxa"/>
              <w:bottom w:w="15" w:type="dxa"/>
              <w:right w:w="57" w:type="dxa"/>
            </w:tcMar>
            <w:vAlign w:val="center"/>
            <w:hideMark/>
          </w:tcPr>
          <w:p w14:paraId="761DF862" w14:textId="77777777" w:rsidR="00D37AEA" w:rsidRPr="00A942F0" w:rsidRDefault="00D37AEA" w:rsidP="00D55EF3">
            <w:pPr>
              <w:spacing w:before="60" w:after="60" w:line="240" w:lineRule="auto"/>
              <w:rPr>
                <w:rFonts w:cs="Times New Roman"/>
                <w:sz w:val="24"/>
                <w:szCs w:val="24"/>
              </w:rPr>
            </w:pPr>
            <w:r w:rsidRPr="00A942F0">
              <w:rPr>
                <w:rFonts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14:paraId="76CEBE96" w14:textId="77777777" w:rsidR="00D37AEA" w:rsidRPr="00A942F0" w:rsidRDefault="00D37AEA" w:rsidP="00D55EF3">
            <w:pPr>
              <w:spacing w:before="60" w:after="60" w:line="240" w:lineRule="auto"/>
              <w:rPr>
                <w:rFonts w:cs="Times New Roman"/>
                <w:sz w:val="24"/>
                <w:szCs w:val="24"/>
              </w:rPr>
            </w:pPr>
            <w:r w:rsidRPr="00A942F0">
              <w:rPr>
                <w:rFonts w:cs="Times New Roman"/>
                <w:sz w:val="24"/>
                <w:szCs w:val="24"/>
              </w:rPr>
              <w:t>OC</w:t>
            </w:r>
          </w:p>
        </w:tc>
        <w:tc>
          <w:tcPr>
            <w:tcW w:w="0" w:type="auto"/>
            <w:tcMar>
              <w:top w:w="15" w:type="dxa"/>
              <w:left w:w="140" w:type="dxa"/>
              <w:bottom w:w="15" w:type="dxa"/>
              <w:right w:w="140" w:type="dxa"/>
            </w:tcMar>
            <w:vAlign w:val="center"/>
            <w:hideMark/>
          </w:tcPr>
          <w:p w14:paraId="74726B69" w14:textId="77777777" w:rsidR="00D37AEA" w:rsidRPr="00A942F0" w:rsidRDefault="00D37AEA" w:rsidP="00D55EF3">
            <w:pPr>
              <w:spacing w:before="60" w:after="60" w:line="240" w:lineRule="auto"/>
              <w:jc w:val="right"/>
              <w:rPr>
                <w:rFonts w:cs="Times New Roman"/>
                <w:sz w:val="24"/>
                <w:szCs w:val="24"/>
              </w:rPr>
            </w:pPr>
            <w:r w:rsidRPr="00A942F0">
              <w:rPr>
                <w:rFonts w:cs="Times New Roman"/>
                <w:sz w:val="24"/>
                <w:szCs w:val="24"/>
              </w:rPr>
              <w:t>1.123</w:t>
            </w:r>
          </w:p>
        </w:tc>
        <w:tc>
          <w:tcPr>
            <w:tcW w:w="0" w:type="auto"/>
            <w:tcMar>
              <w:top w:w="15" w:type="dxa"/>
              <w:left w:w="140" w:type="dxa"/>
              <w:bottom w:w="15" w:type="dxa"/>
              <w:right w:w="140" w:type="dxa"/>
            </w:tcMar>
            <w:vAlign w:val="center"/>
            <w:hideMark/>
          </w:tcPr>
          <w:p w14:paraId="648FA323" w14:textId="77777777" w:rsidR="00D37AEA" w:rsidRPr="00A942F0" w:rsidRDefault="00D37AEA" w:rsidP="00D55EF3">
            <w:pPr>
              <w:spacing w:before="60" w:after="60" w:line="240" w:lineRule="auto"/>
              <w:jc w:val="right"/>
              <w:rPr>
                <w:rFonts w:cs="Times New Roman"/>
                <w:sz w:val="24"/>
                <w:szCs w:val="24"/>
              </w:rPr>
            </w:pPr>
            <w:r w:rsidRPr="00A942F0">
              <w:rPr>
                <w:rFonts w:cs="Times New Roman"/>
                <w:sz w:val="24"/>
                <w:szCs w:val="24"/>
              </w:rPr>
              <w:t>.070</w:t>
            </w:r>
          </w:p>
        </w:tc>
        <w:tc>
          <w:tcPr>
            <w:tcW w:w="0" w:type="auto"/>
            <w:tcMar>
              <w:top w:w="15" w:type="dxa"/>
              <w:left w:w="140" w:type="dxa"/>
              <w:bottom w:w="15" w:type="dxa"/>
              <w:right w:w="140" w:type="dxa"/>
            </w:tcMar>
            <w:vAlign w:val="center"/>
            <w:hideMark/>
          </w:tcPr>
          <w:p w14:paraId="757269A0" w14:textId="77777777" w:rsidR="00D37AEA" w:rsidRPr="00A942F0" w:rsidRDefault="00D37AEA" w:rsidP="00D55EF3">
            <w:pPr>
              <w:spacing w:before="60" w:after="60" w:line="240" w:lineRule="auto"/>
              <w:jc w:val="right"/>
              <w:rPr>
                <w:rFonts w:cs="Times New Roman"/>
                <w:sz w:val="24"/>
                <w:szCs w:val="24"/>
              </w:rPr>
            </w:pPr>
            <w:r w:rsidRPr="00A942F0">
              <w:rPr>
                <w:rFonts w:cs="Times New Roman"/>
                <w:sz w:val="24"/>
                <w:szCs w:val="24"/>
              </w:rPr>
              <w:t>15.957</w:t>
            </w:r>
          </w:p>
        </w:tc>
        <w:tc>
          <w:tcPr>
            <w:tcW w:w="0" w:type="auto"/>
            <w:tcMar>
              <w:top w:w="15" w:type="dxa"/>
              <w:left w:w="140" w:type="dxa"/>
              <w:bottom w:w="15" w:type="dxa"/>
              <w:right w:w="140" w:type="dxa"/>
            </w:tcMar>
            <w:vAlign w:val="center"/>
            <w:hideMark/>
          </w:tcPr>
          <w:p w14:paraId="414B1F41" w14:textId="77777777" w:rsidR="00D37AEA" w:rsidRPr="00A942F0" w:rsidRDefault="00D37AEA" w:rsidP="00D55EF3">
            <w:pPr>
              <w:spacing w:before="60" w:after="60" w:line="240" w:lineRule="auto"/>
              <w:jc w:val="right"/>
              <w:rPr>
                <w:rFonts w:cs="Times New Roman"/>
                <w:sz w:val="24"/>
                <w:szCs w:val="24"/>
              </w:rPr>
            </w:pPr>
            <w:r w:rsidRPr="00A942F0">
              <w:rPr>
                <w:rFonts w:cs="Times New Roman"/>
                <w:sz w:val="24"/>
                <w:szCs w:val="24"/>
              </w:rPr>
              <w:t>***</w:t>
            </w:r>
          </w:p>
        </w:tc>
        <w:tc>
          <w:tcPr>
            <w:tcW w:w="0" w:type="auto"/>
            <w:tcMar>
              <w:top w:w="15" w:type="dxa"/>
              <w:left w:w="140" w:type="dxa"/>
              <w:bottom w:w="15" w:type="dxa"/>
              <w:right w:w="140" w:type="dxa"/>
            </w:tcMar>
            <w:vAlign w:val="center"/>
            <w:hideMark/>
          </w:tcPr>
          <w:p w14:paraId="79FACB77" w14:textId="77777777" w:rsidR="00D37AEA" w:rsidRPr="00A942F0" w:rsidRDefault="00D37AEA" w:rsidP="00D55EF3">
            <w:pPr>
              <w:spacing w:before="60" w:after="60" w:line="240" w:lineRule="auto"/>
              <w:jc w:val="right"/>
              <w:rPr>
                <w:rFonts w:cs="Times New Roman"/>
                <w:sz w:val="24"/>
                <w:szCs w:val="24"/>
              </w:rPr>
            </w:pPr>
          </w:p>
        </w:tc>
      </w:tr>
      <w:tr w:rsidR="00D37AEA" w:rsidRPr="00A942F0" w14:paraId="336222A7" w14:textId="77777777" w:rsidTr="00D37AEA">
        <w:trPr>
          <w:jc w:val="center"/>
        </w:trPr>
        <w:tc>
          <w:tcPr>
            <w:tcW w:w="0" w:type="auto"/>
            <w:tcMar>
              <w:top w:w="15" w:type="dxa"/>
              <w:left w:w="57" w:type="dxa"/>
              <w:bottom w:w="15" w:type="dxa"/>
              <w:right w:w="57" w:type="dxa"/>
            </w:tcMar>
            <w:vAlign w:val="center"/>
            <w:hideMark/>
          </w:tcPr>
          <w:p w14:paraId="689AFBF8" w14:textId="77777777" w:rsidR="00D37AEA" w:rsidRPr="00A942F0" w:rsidRDefault="00D37AEA" w:rsidP="00D55EF3">
            <w:pPr>
              <w:spacing w:before="60" w:after="60" w:line="240" w:lineRule="auto"/>
              <w:rPr>
                <w:rFonts w:cs="Times New Roman"/>
                <w:sz w:val="24"/>
                <w:szCs w:val="24"/>
              </w:rPr>
            </w:pPr>
            <w:r w:rsidRPr="00A942F0">
              <w:rPr>
                <w:rFonts w:cs="Times New Roman"/>
                <w:sz w:val="24"/>
                <w:szCs w:val="24"/>
              </w:rPr>
              <w:t>OC4</w:t>
            </w:r>
          </w:p>
        </w:tc>
        <w:tc>
          <w:tcPr>
            <w:tcW w:w="0" w:type="auto"/>
            <w:noWrap/>
            <w:tcMar>
              <w:top w:w="15" w:type="dxa"/>
              <w:left w:w="57" w:type="dxa"/>
              <w:bottom w:w="15" w:type="dxa"/>
              <w:right w:w="57" w:type="dxa"/>
            </w:tcMar>
            <w:vAlign w:val="center"/>
            <w:hideMark/>
          </w:tcPr>
          <w:p w14:paraId="1CC1370E" w14:textId="77777777" w:rsidR="00D37AEA" w:rsidRPr="00A942F0" w:rsidRDefault="00D37AEA" w:rsidP="00D55EF3">
            <w:pPr>
              <w:spacing w:before="60" w:after="60" w:line="240" w:lineRule="auto"/>
              <w:rPr>
                <w:rFonts w:cs="Times New Roman"/>
                <w:sz w:val="24"/>
                <w:szCs w:val="24"/>
              </w:rPr>
            </w:pPr>
            <w:r w:rsidRPr="00A942F0">
              <w:rPr>
                <w:rFonts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14:paraId="3B69E562" w14:textId="77777777" w:rsidR="00D37AEA" w:rsidRPr="00A942F0" w:rsidRDefault="00D37AEA" w:rsidP="00D55EF3">
            <w:pPr>
              <w:spacing w:before="60" w:after="60" w:line="240" w:lineRule="auto"/>
              <w:rPr>
                <w:rFonts w:cs="Times New Roman"/>
                <w:sz w:val="24"/>
                <w:szCs w:val="24"/>
              </w:rPr>
            </w:pPr>
            <w:r w:rsidRPr="00A942F0">
              <w:rPr>
                <w:rFonts w:cs="Times New Roman"/>
                <w:sz w:val="24"/>
                <w:szCs w:val="24"/>
              </w:rPr>
              <w:t>OC</w:t>
            </w:r>
          </w:p>
        </w:tc>
        <w:tc>
          <w:tcPr>
            <w:tcW w:w="0" w:type="auto"/>
            <w:tcMar>
              <w:top w:w="15" w:type="dxa"/>
              <w:left w:w="140" w:type="dxa"/>
              <w:bottom w:w="15" w:type="dxa"/>
              <w:right w:w="140" w:type="dxa"/>
            </w:tcMar>
            <w:vAlign w:val="center"/>
            <w:hideMark/>
          </w:tcPr>
          <w:p w14:paraId="6891BD83" w14:textId="77777777" w:rsidR="00D37AEA" w:rsidRPr="00A942F0" w:rsidRDefault="00D37AEA" w:rsidP="00D55EF3">
            <w:pPr>
              <w:spacing w:before="60" w:after="60" w:line="240" w:lineRule="auto"/>
              <w:jc w:val="right"/>
              <w:rPr>
                <w:rFonts w:cs="Times New Roman"/>
                <w:sz w:val="24"/>
                <w:szCs w:val="24"/>
              </w:rPr>
            </w:pPr>
            <w:r w:rsidRPr="00A942F0">
              <w:rPr>
                <w:rFonts w:cs="Times New Roman"/>
                <w:sz w:val="24"/>
                <w:szCs w:val="24"/>
              </w:rPr>
              <w:t>.946</w:t>
            </w:r>
          </w:p>
        </w:tc>
        <w:tc>
          <w:tcPr>
            <w:tcW w:w="0" w:type="auto"/>
            <w:tcMar>
              <w:top w:w="15" w:type="dxa"/>
              <w:left w:w="140" w:type="dxa"/>
              <w:bottom w:w="15" w:type="dxa"/>
              <w:right w:w="140" w:type="dxa"/>
            </w:tcMar>
            <w:vAlign w:val="center"/>
            <w:hideMark/>
          </w:tcPr>
          <w:p w14:paraId="3A202D6C" w14:textId="77777777" w:rsidR="00D37AEA" w:rsidRPr="00A942F0" w:rsidRDefault="00D37AEA" w:rsidP="00D55EF3">
            <w:pPr>
              <w:spacing w:before="60" w:after="60" w:line="240" w:lineRule="auto"/>
              <w:jc w:val="right"/>
              <w:rPr>
                <w:rFonts w:cs="Times New Roman"/>
                <w:sz w:val="24"/>
                <w:szCs w:val="24"/>
              </w:rPr>
            </w:pPr>
            <w:r w:rsidRPr="00A942F0">
              <w:rPr>
                <w:rFonts w:cs="Times New Roman"/>
                <w:sz w:val="24"/>
                <w:szCs w:val="24"/>
              </w:rPr>
              <w:t>.077</w:t>
            </w:r>
          </w:p>
        </w:tc>
        <w:tc>
          <w:tcPr>
            <w:tcW w:w="0" w:type="auto"/>
            <w:tcMar>
              <w:top w:w="15" w:type="dxa"/>
              <w:left w:w="140" w:type="dxa"/>
              <w:bottom w:w="15" w:type="dxa"/>
              <w:right w:w="140" w:type="dxa"/>
            </w:tcMar>
            <w:vAlign w:val="center"/>
            <w:hideMark/>
          </w:tcPr>
          <w:p w14:paraId="7F7B521C" w14:textId="77777777" w:rsidR="00D37AEA" w:rsidRPr="00A942F0" w:rsidRDefault="00D37AEA" w:rsidP="00D55EF3">
            <w:pPr>
              <w:spacing w:before="60" w:after="60" w:line="240" w:lineRule="auto"/>
              <w:jc w:val="right"/>
              <w:rPr>
                <w:rFonts w:cs="Times New Roman"/>
                <w:sz w:val="24"/>
                <w:szCs w:val="24"/>
              </w:rPr>
            </w:pPr>
            <w:r w:rsidRPr="00A942F0">
              <w:rPr>
                <w:rFonts w:cs="Times New Roman"/>
                <w:sz w:val="24"/>
                <w:szCs w:val="24"/>
              </w:rPr>
              <w:t>12.229</w:t>
            </w:r>
          </w:p>
        </w:tc>
        <w:tc>
          <w:tcPr>
            <w:tcW w:w="0" w:type="auto"/>
            <w:tcMar>
              <w:top w:w="15" w:type="dxa"/>
              <w:left w:w="140" w:type="dxa"/>
              <w:bottom w:w="15" w:type="dxa"/>
              <w:right w:w="140" w:type="dxa"/>
            </w:tcMar>
            <w:vAlign w:val="center"/>
            <w:hideMark/>
          </w:tcPr>
          <w:p w14:paraId="390A001F" w14:textId="77777777" w:rsidR="00D37AEA" w:rsidRPr="00A942F0" w:rsidRDefault="00D37AEA" w:rsidP="00D55EF3">
            <w:pPr>
              <w:spacing w:before="60" w:after="60" w:line="240" w:lineRule="auto"/>
              <w:jc w:val="right"/>
              <w:rPr>
                <w:rFonts w:cs="Times New Roman"/>
                <w:sz w:val="24"/>
                <w:szCs w:val="24"/>
              </w:rPr>
            </w:pPr>
            <w:r w:rsidRPr="00A942F0">
              <w:rPr>
                <w:rFonts w:cs="Times New Roman"/>
                <w:sz w:val="24"/>
                <w:szCs w:val="24"/>
              </w:rPr>
              <w:t>***</w:t>
            </w:r>
          </w:p>
        </w:tc>
        <w:tc>
          <w:tcPr>
            <w:tcW w:w="0" w:type="auto"/>
            <w:tcMar>
              <w:top w:w="15" w:type="dxa"/>
              <w:left w:w="140" w:type="dxa"/>
              <w:bottom w:w="15" w:type="dxa"/>
              <w:right w:w="140" w:type="dxa"/>
            </w:tcMar>
            <w:vAlign w:val="center"/>
            <w:hideMark/>
          </w:tcPr>
          <w:p w14:paraId="4FB37A28" w14:textId="77777777" w:rsidR="00D37AEA" w:rsidRPr="00A942F0" w:rsidRDefault="00D37AEA" w:rsidP="00D55EF3">
            <w:pPr>
              <w:spacing w:before="60" w:after="60" w:line="240" w:lineRule="auto"/>
              <w:jc w:val="right"/>
              <w:rPr>
                <w:rFonts w:cs="Times New Roman"/>
                <w:sz w:val="24"/>
                <w:szCs w:val="24"/>
              </w:rPr>
            </w:pPr>
          </w:p>
        </w:tc>
      </w:tr>
    </w:tbl>
    <w:p w14:paraId="76A0EBD8" w14:textId="098BA63B" w:rsidR="006420D8" w:rsidRPr="001E7700" w:rsidRDefault="006420D8" w:rsidP="00D55EF3">
      <w:pPr>
        <w:pStyle w:val="BodyLA0"/>
        <w:jc w:val="right"/>
        <w:rPr>
          <w:rFonts w:cs="Times New Roman"/>
          <w:color w:val="auto"/>
        </w:rPr>
      </w:pPr>
      <w:r w:rsidRPr="001E7700">
        <w:rPr>
          <w:rFonts w:cs="Times New Roman"/>
          <w:i/>
          <w:iCs/>
          <w:color w:val="auto"/>
        </w:rPr>
        <w:t>(</w:t>
      </w:r>
      <w:r w:rsidR="00D55EF3">
        <w:rPr>
          <w:rFonts w:cs="Times New Roman"/>
          <w:i/>
          <w:iCs/>
          <w:color w:val="auto"/>
        </w:rPr>
        <w:t>N</w:t>
      </w:r>
      <w:r w:rsidRPr="001E7700">
        <w:rPr>
          <w:rFonts w:cs="Times New Roman"/>
          <w:i/>
          <w:iCs/>
          <w:color w:val="auto"/>
        </w:rPr>
        <w:t>guồn: kết quả phân tích khảo sát)</w:t>
      </w:r>
    </w:p>
    <w:p w14:paraId="64C023CA" w14:textId="13CE25CB" w:rsidR="00D37AEA" w:rsidRPr="00F12EFD" w:rsidRDefault="006420D8" w:rsidP="00D12439">
      <w:pPr>
        <w:rPr>
          <w:b/>
          <w:bCs/>
          <w:iCs/>
        </w:rPr>
      </w:pPr>
      <w:r w:rsidRPr="001E7700">
        <w:t>Từ bảng Regression Weights ta thấy toàn bộ các biến quan sát đều có p – value bằng 0.000 (***) &lt; 0.05, như vậy các biến đều có ý nghĩa trong mô hình</w:t>
      </w:r>
    </w:p>
    <w:p w14:paraId="6419B028" w14:textId="351147D2" w:rsidR="00F12EFD" w:rsidRDefault="00F12EFD" w:rsidP="00F12EFD">
      <w:pPr>
        <w:pStyle w:val="Caption"/>
      </w:pPr>
      <w:bookmarkStart w:id="115" w:name="_Toc196212717"/>
      <w:r>
        <w:lastRenderedPageBreak/>
        <w:t xml:space="preserve">Bảng </w:t>
      </w:r>
      <w:fldSimple w:instr=" SEQ Bảng \* ARABIC ">
        <w:r w:rsidR="00A942F0">
          <w:rPr>
            <w:noProof/>
          </w:rPr>
          <w:t>17</w:t>
        </w:r>
      </w:fldSimple>
      <w:r>
        <w:t xml:space="preserve">. </w:t>
      </w:r>
      <w:r w:rsidRPr="00F12EFD">
        <w:t>Standardized Regression Weights: (Group number 1 - Default model)</w:t>
      </w:r>
      <w:bookmarkEnd w:id="115"/>
    </w:p>
    <w:tbl>
      <w:tblPr>
        <w:tblW w:w="0" w:type="auto"/>
        <w:jc w:val="center"/>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08"/>
        <w:gridCol w:w="490"/>
        <w:gridCol w:w="654"/>
        <w:gridCol w:w="1120"/>
      </w:tblGrid>
      <w:tr w:rsidR="00D37AEA" w:rsidRPr="00A942F0" w14:paraId="4B59BADE" w14:textId="77777777" w:rsidTr="00D37AEA">
        <w:trPr>
          <w:tblHeader/>
          <w:jc w:val="center"/>
        </w:trPr>
        <w:tc>
          <w:tcPr>
            <w:tcW w:w="0" w:type="auto"/>
            <w:tcBorders>
              <w:bottom w:val="single" w:sz="6" w:space="0" w:color="auto"/>
            </w:tcBorders>
            <w:tcMar>
              <w:top w:w="15" w:type="dxa"/>
              <w:left w:w="140" w:type="dxa"/>
              <w:bottom w:w="15" w:type="dxa"/>
              <w:right w:w="140" w:type="dxa"/>
            </w:tcMar>
            <w:vAlign w:val="center"/>
            <w:hideMark/>
          </w:tcPr>
          <w:p w14:paraId="3A29F94A" w14:textId="77777777" w:rsidR="00D37AEA" w:rsidRPr="00A942F0" w:rsidRDefault="00D37AEA" w:rsidP="00F12EFD">
            <w:pPr>
              <w:spacing w:before="60" w:after="60" w:line="240" w:lineRule="auto"/>
              <w:rPr>
                <w:rFonts w:cs="Times New Roman"/>
                <w:sz w:val="24"/>
                <w:szCs w:val="24"/>
              </w:rPr>
            </w:pPr>
          </w:p>
        </w:tc>
        <w:tc>
          <w:tcPr>
            <w:tcW w:w="0" w:type="auto"/>
            <w:tcBorders>
              <w:bottom w:val="single" w:sz="6" w:space="0" w:color="auto"/>
            </w:tcBorders>
            <w:tcMar>
              <w:top w:w="15" w:type="dxa"/>
              <w:left w:w="140" w:type="dxa"/>
              <w:bottom w:w="15" w:type="dxa"/>
              <w:right w:w="140" w:type="dxa"/>
            </w:tcMar>
            <w:vAlign w:val="center"/>
            <w:hideMark/>
          </w:tcPr>
          <w:p w14:paraId="774D5DDA" w14:textId="77777777" w:rsidR="00D37AEA" w:rsidRPr="00A942F0" w:rsidRDefault="00D37AEA" w:rsidP="00F12EFD">
            <w:pPr>
              <w:spacing w:before="60" w:after="60" w:line="240" w:lineRule="auto"/>
              <w:jc w:val="right"/>
              <w:rPr>
                <w:rFonts w:cs="Times New Roman"/>
                <w:sz w:val="24"/>
                <w:szCs w:val="24"/>
              </w:rPr>
            </w:pPr>
          </w:p>
        </w:tc>
        <w:tc>
          <w:tcPr>
            <w:tcW w:w="0" w:type="auto"/>
            <w:tcBorders>
              <w:bottom w:val="single" w:sz="6" w:space="0" w:color="auto"/>
              <w:right w:val="single" w:sz="6" w:space="0" w:color="auto"/>
            </w:tcBorders>
            <w:tcMar>
              <w:top w:w="15" w:type="dxa"/>
              <w:left w:w="140" w:type="dxa"/>
              <w:bottom w:w="15" w:type="dxa"/>
              <w:right w:w="140" w:type="dxa"/>
            </w:tcMar>
            <w:vAlign w:val="center"/>
            <w:hideMark/>
          </w:tcPr>
          <w:p w14:paraId="6E166975" w14:textId="77777777" w:rsidR="00D37AEA" w:rsidRPr="00A942F0" w:rsidRDefault="00D37AEA" w:rsidP="00F12EFD">
            <w:pPr>
              <w:spacing w:before="60" w:after="60" w:line="240" w:lineRule="auto"/>
              <w:jc w:val="right"/>
              <w:rPr>
                <w:rFonts w:cs="Times New Roman"/>
                <w:sz w:val="24"/>
                <w:szCs w:val="24"/>
              </w:rPr>
            </w:pPr>
          </w:p>
        </w:tc>
        <w:tc>
          <w:tcPr>
            <w:tcW w:w="0" w:type="auto"/>
            <w:tcBorders>
              <w:bottom w:val="single" w:sz="6" w:space="0" w:color="auto"/>
            </w:tcBorders>
            <w:tcMar>
              <w:top w:w="15" w:type="dxa"/>
              <w:left w:w="140" w:type="dxa"/>
              <w:bottom w:w="15" w:type="dxa"/>
              <w:right w:w="140" w:type="dxa"/>
            </w:tcMar>
            <w:vAlign w:val="center"/>
            <w:hideMark/>
          </w:tcPr>
          <w:p w14:paraId="6CD891AE" w14:textId="77777777" w:rsidR="00D37AEA" w:rsidRPr="00A942F0" w:rsidRDefault="00D37AEA" w:rsidP="00F12EFD">
            <w:pPr>
              <w:spacing w:before="60" w:after="60" w:line="240" w:lineRule="auto"/>
              <w:jc w:val="right"/>
              <w:rPr>
                <w:rFonts w:cs="Times New Roman"/>
                <w:sz w:val="24"/>
                <w:szCs w:val="24"/>
              </w:rPr>
            </w:pPr>
            <w:r w:rsidRPr="00A942F0">
              <w:rPr>
                <w:rFonts w:cs="Times New Roman"/>
                <w:sz w:val="24"/>
                <w:szCs w:val="24"/>
              </w:rPr>
              <w:t>Estimate</w:t>
            </w:r>
          </w:p>
        </w:tc>
      </w:tr>
      <w:tr w:rsidR="00D37AEA" w:rsidRPr="00A942F0" w14:paraId="53DE8682" w14:textId="77777777" w:rsidTr="00D37AEA">
        <w:trPr>
          <w:jc w:val="center"/>
        </w:trPr>
        <w:tc>
          <w:tcPr>
            <w:tcW w:w="0" w:type="auto"/>
            <w:tcMar>
              <w:top w:w="15" w:type="dxa"/>
              <w:left w:w="57" w:type="dxa"/>
              <w:bottom w:w="15" w:type="dxa"/>
              <w:right w:w="57" w:type="dxa"/>
            </w:tcMar>
            <w:vAlign w:val="center"/>
            <w:hideMark/>
          </w:tcPr>
          <w:p w14:paraId="4C62BDD3" w14:textId="77777777" w:rsidR="00D37AEA" w:rsidRPr="00A942F0" w:rsidRDefault="00D37AEA" w:rsidP="00F12EFD">
            <w:pPr>
              <w:spacing w:before="60" w:after="60" w:line="240" w:lineRule="auto"/>
              <w:rPr>
                <w:rFonts w:cs="Times New Roman"/>
                <w:sz w:val="24"/>
                <w:szCs w:val="24"/>
              </w:rPr>
            </w:pPr>
            <w:r w:rsidRPr="00A942F0">
              <w:rPr>
                <w:rFonts w:cs="Times New Roman"/>
                <w:sz w:val="24"/>
                <w:szCs w:val="24"/>
              </w:rPr>
              <w:t>IC1</w:t>
            </w:r>
          </w:p>
        </w:tc>
        <w:tc>
          <w:tcPr>
            <w:tcW w:w="0" w:type="auto"/>
            <w:noWrap/>
            <w:tcMar>
              <w:top w:w="15" w:type="dxa"/>
              <w:left w:w="57" w:type="dxa"/>
              <w:bottom w:w="15" w:type="dxa"/>
              <w:right w:w="57" w:type="dxa"/>
            </w:tcMar>
            <w:vAlign w:val="center"/>
            <w:hideMark/>
          </w:tcPr>
          <w:p w14:paraId="03192611" w14:textId="77777777" w:rsidR="00D37AEA" w:rsidRPr="00A942F0" w:rsidRDefault="00D37AEA" w:rsidP="00F12EFD">
            <w:pPr>
              <w:spacing w:before="60" w:after="60" w:line="240" w:lineRule="auto"/>
              <w:rPr>
                <w:rFonts w:cs="Times New Roman"/>
                <w:sz w:val="24"/>
                <w:szCs w:val="24"/>
              </w:rPr>
            </w:pPr>
            <w:r w:rsidRPr="00A942F0">
              <w:rPr>
                <w:rFonts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14:paraId="76D6088E" w14:textId="77777777" w:rsidR="00D37AEA" w:rsidRPr="00A942F0" w:rsidRDefault="00D37AEA" w:rsidP="00F12EFD">
            <w:pPr>
              <w:spacing w:before="60" w:after="60" w:line="240" w:lineRule="auto"/>
              <w:rPr>
                <w:rFonts w:cs="Times New Roman"/>
                <w:sz w:val="24"/>
                <w:szCs w:val="24"/>
              </w:rPr>
            </w:pPr>
            <w:r w:rsidRPr="00A942F0">
              <w:rPr>
                <w:rFonts w:cs="Times New Roman"/>
                <w:sz w:val="24"/>
                <w:szCs w:val="24"/>
              </w:rPr>
              <w:t>IC</w:t>
            </w:r>
          </w:p>
        </w:tc>
        <w:tc>
          <w:tcPr>
            <w:tcW w:w="0" w:type="auto"/>
            <w:tcMar>
              <w:top w:w="15" w:type="dxa"/>
              <w:left w:w="140" w:type="dxa"/>
              <w:bottom w:w="15" w:type="dxa"/>
              <w:right w:w="140" w:type="dxa"/>
            </w:tcMar>
            <w:vAlign w:val="center"/>
            <w:hideMark/>
          </w:tcPr>
          <w:p w14:paraId="0C131A24" w14:textId="77777777" w:rsidR="00D37AEA" w:rsidRPr="00A942F0" w:rsidRDefault="00D37AEA" w:rsidP="00F12EFD">
            <w:pPr>
              <w:spacing w:before="60" w:after="60" w:line="240" w:lineRule="auto"/>
              <w:jc w:val="right"/>
              <w:rPr>
                <w:rFonts w:cs="Times New Roman"/>
                <w:sz w:val="24"/>
                <w:szCs w:val="24"/>
              </w:rPr>
            </w:pPr>
            <w:r w:rsidRPr="00A942F0">
              <w:rPr>
                <w:rFonts w:cs="Times New Roman"/>
                <w:sz w:val="24"/>
                <w:szCs w:val="24"/>
              </w:rPr>
              <w:t>.917</w:t>
            </w:r>
          </w:p>
        </w:tc>
      </w:tr>
      <w:tr w:rsidR="00D37AEA" w:rsidRPr="00A942F0" w14:paraId="65146597" w14:textId="77777777" w:rsidTr="00D37AEA">
        <w:trPr>
          <w:jc w:val="center"/>
        </w:trPr>
        <w:tc>
          <w:tcPr>
            <w:tcW w:w="0" w:type="auto"/>
            <w:tcMar>
              <w:top w:w="15" w:type="dxa"/>
              <w:left w:w="57" w:type="dxa"/>
              <w:bottom w:w="15" w:type="dxa"/>
              <w:right w:w="57" w:type="dxa"/>
            </w:tcMar>
            <w:vAlign w:val="center"/>
            <w:hideMark/>
          </w:tcPr>
          <w:p w14:paraId="1ADB023E" w14:textId="77777777" w:rsidR="00D37AEA" w:rsidRPr="00A942F0" w:rsidRDefault="00D37AEA" w:rsidP="00F12EFD">
            <w:pPr>
              <w:spacing w:before="60" w:after="60" w:line="240" w:lineRule="auto"/>
              <w:rPr>
                <w:rFonts w:cs="Times New Roman"/>
                <w:sz w:val="24"/>
                <w:szCs w:val="24"/>
              </w:rPr>
            </w:pPr>
            <w:r w:rsidRPr="00A942F0">
              <w:rPr>
                <w:rFonts w:cs="Times New Roman"/>
                <w:sz w:val="24"/>
                <w:szCs w:val="24"/>
              </w:rPr>
              <w:t>IC2</w:t>
            </w:r>
          </w:p>
        </w:tc>
        <w:tc>
          <w:tcPr>
            <w:tcW w:w="0" w:type="auto"/>
            <w:noWrap/>
            <w:tcMar>
              <w:top w:w="15" w:type="dxa"/>
              <w:left w:w="57" w:type="dxa"/>
              <w:bottom w:w="15" w:type="dxa"/>
              <w:right w:w="57" w:type="dxa"/>
            </w:tcMar>
            <w:vAlign w:val="center"/>
            <w:hideMark/>
          </w:tcPr>
          <w:p w14:paraId="5EF1D645" w14:textId="77777777" w:rsidR="00D37AEA" w:rsidRPr="00A942F0" w:rsidRDefault="00D37AEA" w:rsidP="00F12EFD">
            <w:pPr>
              <w:spacing w:before="60" w:after="60" w:line="240" w:lineRule="auto"/>
              <w:rPr>
                <w:rFonts w:cs="Times New Roman"/>
                <w:sz w:val="24"/>
                <w:szCs w:val="24"/>
              </w:rPr>
            </w:pPr>
            <w:r w:rsidRPr="00A942F0">
              <w:rPr>
                <w:rFonts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14:paraId="7EB5F56C" w14:textId="77777777" w:rsidR="00D37AEA" w:rsidRPr="00A942F0" w:rsidRDefault="00D37AEA" w:rsidP="00F12EFD">
            <w:pPr>
              <w:spacing w:before="60" w:after="60" w:line="240" w:lineRule="auto"/>
              <w:rPr>
                <w:rFonts w:cs="Times New Roman"/>
                <w:sz w:val="24"/>
                <w:szCs w:val="24"/>
              </w:rPr>
            </w:pPr>
            <w:r w:rsidRPr="00A942F0">
              <w:rPr>
                <w:rFonts w:cs="Times New Roman"/>
                <w:sz w:val="24"/>
                <w:szCs w:val="24"/>
              </w:rPr>
              <w:t>IC</w:t>
            </w:r>
          </w:p>
        </w:tc>
        <w:tc>
          <w:tcPr>
            <w:tcW w:w="0" w:type="auto"/>
            <w:tcMar>
              <w:top w:w="15" w:type="dxa"/>
              <w:left w:w="140" w:type="dxa"/>
              <w:bottom w:w="15" w:type="dxa"/>
              <w:right w:w="140" w:type="dxa"/>
            </w:tcMar>
            <w:vAlign w:val="center"/>
            <w:hideMark/>
          </w:tcPr>
          <w:p w14:paraId="259520B4" w14:textId="77777777" w:rsidR="00D37AEA" w:rsidRPr="00A942F0" w:rsidRDefault="00D37AEA" w:rsidP="00F12EFD">
            <w:pPr>
              <w:spacing w:before="60" w:after="60" w:line="240" w:lineRule="auto"/>
              <w:jc w:val="right"/>
              <w:rPr>
                <w:rFonts w:cs="Times New Roman"/>
                <w:sz w:val="24"/>
                <w:szCs w:val="24"/>
              </w:rPr>
            </w:pPr>
            <w:r w:rsidRPr="00A942F0">
              <w:rPr>
                <w:rFonts w:cs="Times New Roman"/>
                <w:sz w:val="24"/>
                <w:szCs w:val="24"/>
              </w:rPr>
              <w:t>.970</w:t>
            </w:r>
          </w:p>
        </w:tc>
      </w:tr>
      <w:tr w:rsidR="00D37AEA" w:rsidRPr="00A942F0" w14:paraId="4A5065A7" w14:textId="77777777" w:rsidTr="00D37AEA">
        <w:trPr>
          <w:jc w:val="center"/>
        </w:trPr>
        <w:tc>
          <w:tcPr>
            <w:tcW w:w="0" w:type="auto"/>
            <w:tcMar>
              <w:top w:w="15" w:type="dxa"/>
              <w:left w:w="57" w:type="dxa"/>
              <w:bottom w:w="15" w:type="dxa"/>
              <w:right w:w="57" w:type="dxa"/>
            </w:tcMar>
            <w:vAlign w:val="center"/>
            <w:hideMark/>
          </w:tcPr>
          <w:p w14:paraId="5A8A47A4" w14:textId="77777777" w:rsidR="00D37AEA" w:rsidRPr="00A942F0" w:rsidRDefault="00D37AEA" w:rsidP="00F12EFD">
            <w:pPr>
              <w:spacing w:before="60" w:after="60" w:line="240" w:lineRule="auto"/>
              <w:rPr>
                <w:rFonts w:cs="Times New Roman"/>
                <w:sz w:val="24"/>
                <w:szCs w:val="24"/>
              </w:rPr>
            </w:pPr>
            <w:r w:rsidRPr="00A942F0">
              <w:rPr>
                <w:rFonts w:cs="Times New Roman"/>
                <w:sz w:val="24"/>
                <w:szCs w:val="24"/>
              </w:rPr>
              <w:t>IC3</w:t>
            </w:r>
          </w:p>
        </w:tc>
        <w:tc>
          <w:tcPr>
            <w:tcW w:w="0" w:type="auto"/>
            <w:noWrap/>
            <w:tcMar>
              <w:top w:w="15" w:type="dxa"/>
              <w:left w:w="57" w:type="dxa"/>
              <w:bottom w:w="15" w:type="dxa"/>
              <w:right w:w="57" w:type="dxa"/>
            </w:tcMar>
            <w:vAlign w:val="center"/>
            <w:hideMark/>
          </w:tcPr>
          <w:p w14:paraId="05EB4D1A" w14:textId="77777777" w:rsidR="00D37AEA" w:rsidRPr="00A942F0" w:rsidRDefault="00D37AEA" w:rsidP="00F12EFD">
            <w:pPr>
              <w:spacing w:before="60" w:after="60" w:line="240" w:lineRule="auto"/>
              <w:rPr>
                <w:rFonts w:cs="Times New Roman"/>
                <w:sz w:val="24"/>
                <w:szCs w:val="24"/>
              </w:rPr>
            </w:pPr>
            <w:r w:rsidRPr="00A942F0">
              <w:rPr>
                <w:rFonts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14:paraId="2EF98EDA" w14:textId="77777777" w:rsidR="00D37AEA" w:rsidRPr="00A942F0" w:rsidRDefault="00D37AEA" w:rsidP="00F12EFD">
            <w:pPr>
              <w:spacing w:before="60" w:after="60" w:line="240" w:lineRule="auto"/>
              <w:rPr>
                <w:rFonts w:cs="Times New Roman"/>
                <w:sz w:val="24"/>
                <w:szCs w:val="24"/>
              </w:rPr>
            </w:pPr>
            <w:r w:rsidRPr="00A942F0">
              <w:rPr>
                <w:rFonts w:cs="Times New Roman"/>
                <w:sz w:val="24"/>
                <w:szCs w:val="24"/>
              </w:rPr>
              <w:t>IC</w:t>
            </w:r>
          </w:p>
        </w:tc>
        <w:tc>
          <w:tcPr>
            <w:tcW w:w="0" w:type="auto"/>
            <w:tcMar>
              <w:top w:w="15" w:type="dxa"/>
              <w:left w:w="140" w:type="dxa"/>
              <w:bottom w:w="15" w:type="dxa"/>
              <w:right w:w="140" w:type="dxa"/>
            </w:tcMar>
            <w:vAlign w:val="center"/>
            <w:hideMark/>
          </w:tcPr>
          <w:p w14:paraId="36EA01B6" w14:textId="77777777" w:rsidR="00D37AEA" w:rsidRPr="00A942F0" w:rsidRDefault="00D37AEA" w:rsidP="00F12EFD">
            <w:pPr>
              <w:spacing w:before="60" w:after="60" w:line="240" w:lineRule="auto"/>
              <w:jc w:val="right"/>
              <w:rPr>
                <w:rFonts w:cs="Times New Roman"/>
                <w:sz w:val="24"/>
                <w:szCs w:val="24"/>
              </w:rPr>
            </w:pPr>
            <w:r w:rsidRPr="00A942F0">
              <w:rPr>
                <w:rFonts w:cs="Times New Roman"/>
                <w:sz w:val="24"/>
                <w:szCs w:val="24"/>
              </w:rPr>
              <w:t>.951</w:t>
            </w:r>
          </w:p>
        </w:tc>
      </w:tr>
      <w:tr w:rsidR="00D37AEA" w:rsidRPr="00A942F0" w14:paraId="74EE47EA" w14:textId="77777777" w:rsidTr="00D37AEA">
        <w:trPr>
          <w:jc w:val="center"/>
        </w:trPr>
        <w:tc>
          <w:tcPr>
            <w:tcW w:w="0" w:type="auto"/>
            <w:tcMar>
              <w:top w:w="15" w:type="dxa"/>
              <w:left w:w="57" w:type="dxa"/>
              <w:bottom w:w="15" w:type="dxa"/>
              <w:right w:w="57" w:type="dxa"/>
            </w:tcMar>
            <w:vAlign w:val="center"/>
            <w:hideMark/>
          </w:tcPr>
          <w:p w14:paraId="09589CE6" w14:textId="77777777" w:rsidR="00D37AEA" w:rsidRPr="00A942F0" w:rsidRDefault="00D37AEA" w:rsidP="00F12EFD">
            <w:pPr>
              <w:spacing w:before="60" w:after="60" w:line="240" w:lineRule="auto"/>
              <w:rPr>
                <w:rFonts w:cs="Times New Roman"/>
                <w:sz w:val="24"/>
                <w:szCs w:val="24"/>
              </w:rPr>
            </w:pPr>
            <w:r w:rsidRPr="00A942F0">
              <w:rPr>
                <w:rFonts w:cs="Times New Roman"/>
                <w:sz w:val="24"/>
                <w:szCs w:val="24"/>
              </w:rPr>
              <w:t>IC4</w:t>
            </w:r>
          </w:p>
        </w:tc>
        <w:tc>
          <w:tcPr>
            <w:tcW w:w="0" w:type="auto"/>
            <w:noWrap/>
            <w:tcMar>
              <w:top w:w="15" w:type="dxa"/>
              <w:left w:w="57" w:type="dxa"/>
              <w:bottom w:w="15" w:type="dxa"/>
              <w:right w:w="57" w:type="dxa"/>
            </w:tcMar>
            <w:vAlign w:val="center"/>
            <w:hideMark/>
          </w:tcPr>
          <w:p w14:paraId="2787E63E" w14:textId="77777777" w:rsidR="00D37AEA" w:rsidRPr="00A942F0" w:rsidRDefault="00D37AEA" w:rsidP="00F12EFD">
            <w:pPr>
              <w:spacing w:before="60" w:after="60" w:line="240" w:lineRule="auto"/>
              <w:rPr>
                <w:rFonts w:cs="Times New Roman"/>
                <w:sz w:val="24"/>
                <w:szCs w:val="24"/>
              </w:rPr>
            </w:pPr>
            <w:r w:rsidRPr="00A942F0">
              <w:rPr>
                <w:rFonts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14:paraId="2398A554" w14:textId="77777777" w:rsidR="00D37AEA" w:rsidRPr="00A942F0" w:rsidRDefault="00D37AEA" w:rsidP="00F12EFD">
            <w:pPr>
              <w:spacing w:before="60" w:after="60" w:line="240" w:lineRule="auto"/>
              <w:rPr>
                <w:rFonts w:cs="Times New Roman"/>
                <w:sz w:val="24"/>
                <w:szCs w:val="24"/>
              </w:rPr>
            </w:pPr>
            <w:r w:rsidRPr="00A942F0">
              <w:rPr>
                <w:rFonts w:cs="Times New Roman"/>
                <w:sz w:val="24"/>
                <w:szCs w:val="24"/>
              </w:rPr>
              <w:t>IC</w:t>
            </w:r>
          </w:p>
        </w:tc>
        <w:tc>
          <w:tcPr>
            <w:tcW w:w="0" w:type="auto"/>
            <w:tcMar>
              <w:top w:w="15" w:type="dxa"/>
              <w:left w:w="140" w:type="dxa"/>
              <w:bottom w:w="15" w:type="dxa"/>
              <w:right w:w="140" w:type="dxa"/>
            </w:tcMar>
            <w:vAlign w:val="center"/>
            <w:hideMark/>
          </w:tcPr>
          <w:p w14:paraId="320B41F6" w14:textId="77777777" w:rsidR="00D37AEA" w:rsidRPr="00A942F0" w:rsidRDefault="00D37AEA" w:rsidP="00F12EFD">
            <w:pPr>
              <w:spacing w:before="60" w:after="60" w:line="240" w:lineRule="auto"/>
              <w:jc w:val="right"/>
              <w:rPr>
                <w:rFonts w:cs="Times New Roman"/>
                <w:sz w:val="24"/>
                <w:szCs w:val="24"/>
              </w:rPr>
            </w:pPr>
            <w:r w:rsidRPr="00A942F0">
              <w:rPr>
                <w:rFonts w:cs="Times New Roman"/>
                <w:sz w:val="24"/>
                <w:szCs w:val="24"/>
              </w:rPr>
              <w:t>.794</w:t>
            </w:r>
          </w:p>
        </w:tc>
      </w:tr>
      <w:tr w:rsidR="00D37AEA" w:rsidRPr="00A942F0" w14:paraId="683903B5" w14:textId="77777777" w:rsidTr="00D37AEA">
        <w:trPr>
          <w:jc w:val="center"/>
        </w:trPr>
        <w:tc>
          <w:tcPr>
            <w:tcW w:w="0" w:type="auto"/>
            <w:tcMar>
              <w:top w:w="15" w:type="dxa"/>
              <w:left w:w="57" w:type="dxa"/>
              <w:bottom w:w="15" w:type="dxa"/>
              <w:right w:w="57" w:type="dxa"/>
            </w:tcMar>
            <w:vAlign w:val="center"/>
            <w:hideMark/>
          </w:tcPr>
          <w:p w14:paraId="7449DC22" w14:textId="77777777" w:rsidR="00D37AEA" w:rsidRPr="00A942F0" w:rsidRDefault="00D37AEA" w:rsidP="00F12EFD">
            <w:pPr>
              <w:spacing w:before="60" w:after="60" w:line="240" w:lineRule="auto"/>
              <w:rPr>
                <w:rFonts w:cs="Times New Roman"/>
                <w:sz w:val="24"/>
                <w:szCs w:val="24"/>
              </w:rPr>
            </w:pPr>
            <w:r w:rsidRPr="00A942F0">
              <w:rPr>
                <w:rFonts w:cs="Times New Roman"/>
                <w:sz w:val="24"/>
                <w:szCs w:val="24"/>
              </w:rPr>
              <w:t>IC5</w:t>
            </w:r>
          </w:p>
        </w:tc>
        <w:tc>
          <w:tcPr>
            <w:tcW w:w="0" w:type="auto"/>
            <w:noWrap/>
            <w:tcMar>
              <w:top w:w="15" w:type="dxa"/>
              <w:left w:w="57" w:type="dxa"/>
              <w:bottom w:w="15" w:type="dxa"/>
              <w:right w:w="57" w:type="dxa"/>
            </w:tcMar>
            <w:vAlign w:val="center"/>
            <w:hideMark/>
          </w:tcPr>
          <w:p w14:paraId="508EF591" w14:textId="77777777" w:rsidR="00D37AEA" w:rsidRPr="00A942F0" w:rsidRDefault="00D37AEA" w:rsidP="00F12EFD">
            <w:pPr>
              <w:spacing w:before="60" w:after="60" w:line="240" w:lineRule="auto"/>
              <w:rPr>
                <w:rFonts w:cs="Times New Roman"/>
                <w:sz w:val="24"/>
                <w:szCs w:val="24"/>
              </w:rPr>
            </w:pPr>
            <w:r w:rsidRPr="00A942F0">
              <w:rPr>
                <w:rFonts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14:paraId="176FA733" w14:textId="77777777" w:rsidR="00D37AEA" w:rsidRPr="00A942F0" w:rsidRDefault="00D37AEA" w:rsidP="00F12EFD">
            <w:pPr>
              <w:spacing w:before="60" w:after="60" w:line="240" w:lineRule="auto"/>
              <w:rPr>
                <w:rFonts w:cs="Times New Roman"/>
                <w:sz w:val="24"/>
                <w:szCs w:val="24"/>
              </w:rPr>
            </w:pPr>
            <w:r w:rsidRPr="00A942F0">
              <w:rPr>
                <w:rFonts w:cs="Times New Roman"/>
                <w:sz w:val="24"/>
                <w:szCs w:val="24"/>
              </w:rPr>
              <w:t>IC</w:t>
            </w:r>
          </w:p>
        </w:tc>
        <w:tc>
          <w:tcPr>
            <w:tcW w:w="0" w:type="auto"/>
            <w:tcMar>
              <w:top w:w="15" w:type="dxa"/>
              <w:left w:w="140" w:type="dxa"/>
              <w:bottom w:w="15" w:type="dxa"/>
              <w:right w:w="140" w:type="dxa"/>
            </w:tcMar>
            <w:vAlign w:val="center"/>
            <w:hideMark/>
          </w:tcPr>
          <w:p w14:paraId="316E1C1B" w14:textId="77777777" w:rsidR="00D37AEA" w:rsidRPr="00A942F0" w:rsidRDefault="00D37AEA" w:rsidP="00F12EFD">
            <w:pPr>
              <w:spacing w:before="60" w:after="60" w:line="240" w:lineRule="auto"/>
              <w:jc w:val="right"/>
              <w:rPr>
                <w:rFonts w:cs="Times New Roman"/>
                <w:sz w:val="24"/>
                <w:szCs w:val="24"/>
              </w:rPr>
            </w:pPr>
            <w:r w:rsidRPr="00A942F0">
              <w:rPr>
                <w:rFonts w:cs="Times New Roman"/>
                <w:sz w:val="24"/>
                <w:szCs w:val="24"/>
              </w:rPr>
              <w:t>.703</w:t>
            </w:r>
          </w:p>
        </w:tc>
      </w:tr>
      <w:tr w:rsidR="00D37AEA" w:rsidRPr="00A942F0" w14:paraId="3BF500FA" w14:textId="77777777" w:rsidTr="00D37AEA">
        <w:trPr>
          <w:jc w:val="center"/>
        </w:trPr>
        <w:tc>
          <w:tcPr>
            <w:tcW w:w="0" w:type="auto"/>
            <w:tcMar>
              <w:top w:w="15" w:type="dxa"/>
              <w:left w:w="57" w:type="dxa"/>
              <w:bottom w:w="15" w:type="dxa"/>
              <w:right w:w="57" w:type="dxa"/>
            </w:tcMar>
            <w:vAlign w:val="center"/>
            <w:hideMark/>
          </w:tcPr>
          <w:p w14:paraId="6E503707" w14:textId="77777777" w:rsidR="00D37AEA" w:rsidRPr="00A942F0" w:rsidRDefault="00D37AEA" w:rsidP="00F12EFD">
            <w:pPr>
              <w:spacing w:before="60" w:after="60" w:line="240" w:lineRule="auto"/>
              <w:rPr>
                <w:rFonts w:cs="Times New Roman"/>
                <w:sz w:val="24"/>
                <w:szCs w:val="24"/>
              </w:rPr>
            </w:pPr>
            <w:r w:rsidRPr="00A942F0">
              <w:rPr>
                <w:rFonts w:cs="Times New Roman"/>
                <w:sz w:val="24"/>
                <w:szCs w:val="24"/>
              </w:rPr>
              <w:t>IT1</w:t>
            </w:r>
          </w:p>
        </w:tc>
        <w:tc>
          <w:tcPr>
            <w:tcW w:w="0" w:type="auto"/>
            <w:noWrap/>
            <w:tcMar>
              <w:top w:w="15" w:type="dxa"/>
              <w:left w:w="57" w:type="dxa"/>
              <w:bottom w:w="15" w:type="dxa"/>
              <w:right w:w="57" w:type="dxa"/>
            </w:tcMar>
            <w:vAlign w:val="center"/>
            <w:hideMark/>
          </w:tcPr>
          <w:p w14:paraId="165C068D" w14:textId="77777777" w:rsidR="00D37AEA" w:rsidRPr="00A942F0" w:rsidRDefault="00D37AEA" w:rsidP="00F12EFD">
            <w:pPr>
              <w:spacing w:before="60" w:after="60" w:line="240" w:lineRule="auto"/>
              <w:rPr>
                <w:rFonts w:cs="Times New Roman"/>
                <w:sz w:val="24"/>
                <w:szCs w:val="24"/>
              </w:rPr>
            </w:pPr>
            <w:r w:rsidRPr="00A942F0">
              <w:rPr>
                <w:rFonts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14:paraId="6373FE33" w14:textId="77777777" w:rsidR="00D37AEA" w:rsidRPr="00A942F0" w:rsidRDefault="00D37AEA" w:rsidP="00F12EFD">
            <w:pPr>
              <w:spacing w:before="60" w:after="60" w:line="240" w:lineRule="auto"/>
              <w:rPr>
                <w:rFonts w:cs="Times New Roman"/>
                <w:sz w:val="24"/>
                <w:szCs w:val="24"/>
              </w:rPr>
            </w:pPr>
            <w:r w:rsidRPr="00A942F0">
              <w:rPr>
                <w:rFonts w:cs="Times New Roman"/>
                <w:sz w:val="24"/>
                <w:szCs w:val="24"/>
              </w:rPr>
              <w:t>IT</w:t>
            </w:r>
          </w:p>
        </w:tc>
        <w:tc>
          <w:tcPr>
            <w:tcW w:w="0" w:type="auto"/>
            <w:tcMar>
              <w:top w:w="15" w:type="dxa"/>
              <w:left w:w="140" w:type="dxa"/>
              <w:bottom w:w="15" w:type="dxa"/>
              <w:right w:w="140" w:type="dxa"/>
            </w:tcMar>
            <w:vAlign w:val="center"/>
            <w:hideMark/>
          </w:tcPr>
          <w:p w14:paraId="73EBE675" w14:textId="77777777" w:rsidR="00D37AEA" w:rsidRPr="00A942F0" w:rsidRDefault="00D37AEA" w:rsidP="00F12EFD">
            <w:pPr>
              <w:spacing w:before="60" w:after="60" w:line="240" w:lineRule="auto"/>
              <w:jc w:val="right"/>
              <w:rPr>
                <w:rFonts w:cs="Times New Roman"/>
                <w:sz w:val="24"/>
                <w:szCs w:val="24"/>
              </w:rPr>
            </w:pPr>
            <w:r w:rsidRPr="00A942F0">
              <w:rPr>
                <w:rFonts w:cs="Times New Roman"/>
                <w:sz w:val="24"/>
                <w:szCs w:val="24"/>
              </w:rPr>
              <w:t>.956</w:t>
            </w:r>
          </w:p>
        </w:tc>
      </w:tr>
      <w:tr w:rsidR="00D37AEA" w:rsidRPr="00A942F0" w14:paraId="42BDF313" w14:textId="77777777" w:rsidTr="00D37AEA">
        <w:trPr>
          <w:jc w:val="center"/>
        </w:trPr>
        <w:tc>
          <w:tcPr>
            <w:tcW w:w="0" w:type="auto"/>
            <w:tcMar>
              <w:top w:w="15" w:type="dxa"/>
              <w:left w:w="57" w:type="dxa"/>
              <w:bottom w:w="15" w:type="dxa"/>
              <w:right w:w="57" w:type="dxa"/>
            </w:tcMar>
            <w:vAlign w:val="center"/>
            <w:hideMark/>
          </w:tcPr>
          <w:p w14:paraId="41335501" w14:textId="77777777" w:rsidR="00D37AEA" w:rsidRPr="00A942F0" w:rsidRDefault="00D37AEA" w:rsidP="00F12EFD">
            <w:pPr>
              <w:spacing w:before="60" w:after="60" w:line="240" w:lineRule="auto"/>
              <w:rPr>
                <w:rFonts w:cs="Times New Roman"/>
                <w:sz w:val="24"/>
                <w:szCs w:val="24"/>
              </w:rPr>
            </w:pPr>
            <w:r w:rsidRPr="00A942F0">
              <w:rPr>
                <w:rFonts w:cs="Times New Roman"/>
                <w:sz w:val="24"/>
                <w:szCs w:val="24"/>
              </w:rPr>
              <w:t>IT2</w:t>
            </w:r>
          </w:p>
        </w:tc>
        <w:tc>
          <w:tcPr>
            <w:tcW w:w="0" w:type="auto"/>
            <w:noWrap/>
            <w:tcMar>
              <w:top w:w="15" w:type="dxa"/>
              <w:left w:w="57" w:type="dxa"/>
              <w:bottom w:w="15" w:type="dxa"/>
              <w:right w:w="57" w:type="dxa"/>
            </w:tcMar>
            <w:vAlign w:val="center"/>
            <w:hideMark/>
          </w:tcPr>
          <w:p w14:paraId="6950ED90" w14:textId="77777777" w:rsidR="00D37AEA" w:rsidRPr="00A942F0" w:rsidRDefault="00D37AEA" w:rsidP="00F12EFD">
            <w:pPr>
              <w:spacing w:before="60" w:after="60" w:line="240" w:lineRule="auto"/>
              <w:rPr>
                <w:rFonts w:cs="Times New Roman"/>
                <w:sz w:val="24"/>
                <w:szCs w:val="24"/>
              </w:rPr>
            </w:pPr>
            <w:r w:rsidRPr="00A942F0">
              <w:rPr>
                <w:rFonts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14:paraId="60B6A439" w14:textId="77777777" w:rsidR="00D37AEA" w:rsidRPr="00A942F0" w:rsidRDefault="00D37AEA" w:rsidP="00F12EFD">
            <w:pPr>
              <w:spacing w:before="60" w:after="60" w:line="240" w:lineRule="auto"/>
              <w:rPr>
                <w:rFonts w:cs="Times New Roman"/>
                <w:sz w:val="24"/>
                <w:szCs w:val="24"/>
              </w:rPr>
            </w:pPr>
            <w:r w:rsidRPr="00A942F0">
              <w:rPr>
                <w:rFonts w:cs="Times New Roman"/>
                <w:sz w:val="24"/>
                <w:szCs w:val="24"/>
              </w:rPr>
              <w:t>IT</w:t>
            </w:r>
          </w:p>
        </w:tc>
        <w:tc>
          <w:tcPr>
            <w:tcW w:w="0" w:type="auto"/>
            <w:tcMar>
              <w:top w:w="15" w:type="dxa"/>
              <w:left w:w="140" w:type="dxa"/>
              <w:bottom w:w="15" w:type="dxa"/>
              <w:right w:w="140" w:type="dxa"/>
            </w:tcMar>
            <w:vAlign w:val="center"/>
            <w:hideMark/>
          </w:tcPr>
          <w:p w14:paraId="59C702A9" w14:textId="77777777" w:rsidR="00D37AEA" w:rsidRPr="00A942F0" w:rsidRDefault="00D37AEA" w:rsidP="00F12EFD">
            <w:pPr>
              <w:spacing w:before="60" w:after="60" w:line="240" w:lineRule="auto"/>
              <w:jc w:val="right"/>
              <w:rPr>
                <w:rFonts w:cs="Times New Roman"/>
                <w:sz w:val="24"/>
                <w:szCs w:val="24"/>
              </w:rPr>
            </w:pPr>
            <w:r w:rsidRPr="00A942F0">
              <w:rPr>
                <w:rFonts w:cs="Times New Roman"/>
                <w:sz w:val="24"/>
                <w:szCs w:val="24"/>
              </w:rPr>
              <w:t>.995</w:t>
            </w:r>
          </w:p>
        </w:tc>
      </w:tr>
      <w:tr w:rsidR="00D37AEA" w:rsidRPr="00A942F0" w14:paraId="32E062D8" w14:textId="77777777" w:rsidTr="00D37AEA">
        <w:trPr>
          <w:jc w:val="center"/>
        </w:trPr>
        <w:tc>
          <w:tcPr>
            <w:tcW w:w="0" w:type="auto"/>
            <w:tcMar>
              <w:top w:w="15" w:type="dxa"/>
              <w:left w:w="57" w:type="dxa"/>
              <w:bottom w:w="15" w:type="dxa"/>
              <w:right w:w="57" w:type="dxa"/>
            </w:tcMar>
            <w:vAlign w:val="center"/>
            <w:hideMark/>
          </w:tcPr>
          <w:p w14:paraId="0C22E60A" w14:textId="77777777" w:rsidR="00D37AEA" w:rsidRPr="00A942F0" w:rsidRDefault="00D37AEA" w:rsidP="00F12EFD">
            <w:pPr>
              <w:spacing w:before="60" w:after="60" w:line="240" w:lineRule="auto"/>
              <w:rPr>
                <w:rFonts w:cs="Times New Roman"/>
                <w:sz w:val="24"/>
                <w:szCs w:val="24"/>
              </w:rPr>
            </w:pPr>
            <w:r w:rsidRPr="00A942F0">
              <w:rPr>
                <w:rFonts w:cs="Times New Roman"/>
                <w:sz w:val="24"/>
                <w:szCs w:val="24"/>
              </w:rPr>
              <w:t>IT3</w:t>
            </w:r>
          </w:p>
        </w:tc>
        <w:tc>
          <w:tcPr>
            <w:tcW w:w="0" w:type="auto"/>
            <w:noWrap/>
            <w:tcMar>
              <w:top w:w="15" w:type="dxa"/>
              <w:left w:w="57" w:type="dxa"/>
              <w:bottom w:w="15" w:type="dxa"/>
              <w:right w:w="57" w:type="dxa"/>
            </w:tcMar>
            <w:vAlign w:val="center"/>
            <w:hideMark/>
          </w:tcPr>
          <w:p w14:paraId="31DFC1B6" w14:textId="77777777" w:rsidR="00D37AEA" w:rsidRPr="00A942F0" w:rsidRDefault="00D37AEA" w:rsidP="00F12EFD">
            <w:pPr>
              <w:spacing w:before="60" w:after="60" w:line="240" w:lineRule="auto"/>
              <w:rPr>
                <w:rFonts w:cs="Times New Roman"/>
                <w:sz w:val="24"/>
                <w:szCs w:val="24"/>
              </w:rPr>
            </w:pPr>
            <w:r w:rsidRPr="00A942F0">
              <w:rPr>
                <w:rFonts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14:paraId="70171FCE" w14:textId="77777777" w:rsidR="00D37AEA" w:rsidRPr="00A942F0" w:rsidRDefault="00D37AEA" w:rsidP="00F12EFD">
            <w:pPr>
              <w:spacing w:before="60" w:after="60" w:line="240" w:lineRule="auto"/>
              <w:rPr>
                <w:rFonts w:cs="Times New Roman"/>
                <w:sz w:val="24"/>
                <w:szCs w:val="24"/>
              </w:rPr>
            </w:pPr>
            <w:r w:rsidRPr="00A942F0">
              <w:rPr>
                <w:rFonts w:cs="Times New Roman"/>
                <w:sz w:val="24"/>
                <w:szCs w:val="24"/>
              </w:rPr>
              <w:t>IT</w:t>
            </w:r>
          </w:p>
        </w:tc>
        <w:tc>
          <w:tcPr>
            <w:tcW w:w="0" w:type="auto"/>
            <w:tcMar>
              <w:top w:w="15" w:type="dxa"/>
              <w:left w:w="140" w:type="dxa"/>
              <w:bottom w:w="15" w:type="dxa"/>
              <w:right w:w="140" w:type="dxa"/>
            </w:tcMar>
            <w:vAlign w:val="center"/>
            <w:hideMark/>
          </w:tcPr>
          <w:p w14:paraId="422C26FC" w14:textId="77777777" w:rsidR="00D37AEA" w:rsidRPr="00A942F0" w:rsidRDefault="00D37AEA" w:rsidP="00F12EFD">
            <w:pPr>
              <w:spacing w:before="60" w:after="60" w:line="240" w:lineRule="auto"/>
              <w:jc w:val="right"/>
              <w:rPr>
                <w:rFonts w:cs="Times New Roman"/>
                <w:sz w:val="24"/>
                <w:szCs w:val="24"/>
              </w:rPr>
            </w:pPr>
            <w:r w:rsidRPr="00A942F0">
              <w:rPr>
                <w:rFonts w:cs="Times New Roman"/>
                <w:sz w:val="24"/>
                <w:szCs w:val="24"/>
              </w:rPr>
              <w:t>.969</w:t>
            </w:r>
          </w:p>
        </w:tc>
      </w:tr>
      <w:tr w:rsidR="00D37AEA" w:rsidRPr="00A942F0" w14:paraId="28BC4853" w14:textId="77777777" w:rsidTr="00D37AEA">
        <w:trPr>
          <w:jc w:val="center"/>
        </w:trPr>
        <w:tc>
          <w:tcPr>
            <w:tcW w:w="0" w:type="auto"/>
            <w:tcMar>
              <w:top w:w="15" w:type="dxa"/>
              <w:left w:w="57" w:type="dxa"/>
              <w:bottom w:w="15" w:type="dxa"/>
              <w:right w:w="57" w:type="dxa"/>
            </w:tcMar>
            <w:vAlign w:val="center"/>
            <w:hideMark/>
          </w:tcPr>
          <w:p w14:paraId="653CD561" w14:textId="77777777" w:rsidR="00D37AEA" w:rsidRPr="00A942F0" w:rsidRDefault="00D37AEA" w:rsidP="00F12EFD">
            <w:pPr>
              <w:spacing w:before="60" w:after="60" w:line="240" w:lineRule="auto"/>
              <w:rPr>
                <w:rFonts w:cs="Times New Roman"/>
                <w:sz w:val="24"/>
                <w:szCs w:val="24"/>
              </w:rPr>
            </w:pPr>
            <w:r w:rsidRPr="00A942F0">
              <w:rPr>
                <w:rFonts w:cs="Times New Roman"/>
                <w:sz w:val="24"/>
                <w:szCs w:val="24"/>
              </w:rPr>
              <w:t>IT4</w:t>
            </w:r>
          </w:p>
        </w:tc>
        <w:tc>
          <w:tcPr>
            <w:tcW w:w="0" w:type="auto"/>
            <w:noWrap/>
            <w:tcMar>
              <w:top w:w="15" w:type="dxa"/>
              <w:left w:w="57" w:type="dxa"/>
              <w:bottom w:w="15" w:type="dxa"/>
              <w:right w:w="57" w:type="dxa"/>
            </w:tcMar>
            <w:vAlign w:val="center"/>
            <w:hideMark/>
          </w:tcPr>
          <w:p w14:paraId="69D2CD11" w14:textId="77777777" w:rsidR="00D37AEA" w:rsidRPr="00A942F0" w:rsidRDefault="00D37AEA" w:rsidP="00F12EFD">
            <w:pPr>
              <w:spacing w:before="60" w:after="60" w:line="240" w:lineRule="auto"/>
              <w:rPr>
                <w:rFonts w:cs="Times New Roman"/>
                <w:sz w:val="24"/>
                <w:szCs w:val="24"/>
              </w:rPr>
            </w:pPr>
            <w:r w:rsidRPr="00A942F0">
              <w:rPr>
                <w:rFonts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14:paraId="5711F56B" w14:textId="77777777" w:rsidR="00D37AEA" w:rsidRPr="00A942F0" w:rsidRDefault="00D37AEA" w:rsidP="00F12EFD">
            <w:pPr>
              <w:spacing w:before="60" w:after="60" w:line="240" w:lineRule="auto"/>
              <w:rPr>
                <w:rFonts w:cs="Times New Roman"/>
                <w:sz w:val="24"/>
                <w:szCs w:val="24"/>
              </w:rPr>
            </w:pPr>
            <w:r w:rsidRPr="00A942F0">
              <w:rPr>
                <w:rFonts w:cs="Times New Roman"/>
                <w:sz w:val="24"/>
                <w:szCs w:val="24"/>
              </w:rPr>
              <w:t>IT</w:t>
            </w:r>
          </w:p>
        </w:tc>
        <w:tc>
          <w:tcPr>
            <w:tcW w:w="0" w:type="auto"/>
            <w:tcMar>
              <w:top w:w="15" w:type="dxa"/>
              <w:left w:w="140" w:type="dxa"/>
              <w:bottom w:w="15" w:type="dxa"/>
              <w:right w:w="140" w:type="dxa"/>
            </w:tcMar>
            <w:vAlign w:val="center"/>
            <w:hideMark/>
          </w:tcPr>
          <w:p w14:paraId="6700E774" w14:textId="77777777" w:rsidR="00D37AEA" w:rsidRPr="00A942F0" w:rsidRDefault="00D37AEA" w:rsidP="00F12EFD">
            <w:pPr>
              <w:spacing w:before="60" w:after="60" w:line="240" w:lineRule="auto"/>
              <w:jc w:val="right"/>
              <w:rPr>
                <w:rFonts w:cs="Times New Roman"/>
                <w:sz w:val="24"/>
                <w:szCs w:val="24"/>
              </w:rPr>
            </w:pPr>
            <w:r w:rsidRPr="00A942F0">
              <w:rPr>
                <w:rFonts w:cs="Times New Roman"/>
                <w:sz w:val="24"/>
                <w:szCs w:val="24"/>
              </w:rPr>
              <w:t>.821</w:t>
            </w:r>
          </w:p>
        </w:tc>
      </w:tr>
      <w:tr w:rsidR="00D37AEA" w:rsidRPr="00A942F0" w14:paraId="5388ACBE" w14:textId="77777777" w:rsidTr="00D37AEA">
        <w:trPr>
          <w:jc w:val="center"/>
        </w:trPr>
        <w:tc>
          <w:tcPr>
            <w:tcW w:w="0" w:type="auto"/>
            <w:tcMar>
              <w:top w:w="15" w:type="dxa"/>
              <w:left w:w="57" w:type="dxa"/>
              <w:bottom w:w="15" w:type="dxa"/>
              <w:right w:w="57" w:type="dxa"/>
            </w:tcMar>
            <w:vAlign w:val="center"/>
            <w:hideMark/>
          </w:tcPr>
          <w:p w14:paraId="5A2F634E" w14:textId="77777777" w:rsidR="00D37AEA" w:rsidRPr="00A942F0" w:rsidRDefault="00D37AEA" w:rsidP="00F12EFD">
            <w:pPr>
              <w:spacing w:before="60" w:after="60" w:line="240" w:lineRule="auto"/>
              <w:rPr>
                <w:rFonts w:cs="Times New Roman"/>
                <w:sz w:val="24"/>
                <w:szCs w:val="24"/>
              </w:rPr>
            </w:pPr>
            <w:r w:rsidRPr="00A942F0">
              <w:rPr>
                <w:rFonts w:cs="Times New Roman"/>
                <w:sz w:val="24"/>
                <w:szCs w:val="24"/>
              </w:rPr>
              <w:t>DX1</w:t>
            </w:r>
          </w:p>
        </w:tc>
        <w:tc>
          <w:tcPr>
            <w:tcW w:w="0" w:type="auto"/>
            <w:noWrap/>
            <w:tcMar>
              <w:top w:w="15" w:type="dxa"/>
              <w:left w:w="57" w:type="dxa"/>
              <w:bottom w:w="15" w:type="dxa"/>
              <w:right w:w="57" w:type="dxa"/>
            </w:tcMar>
            <w:vAlign w:val="center"/>
            <w:hideMark/>
          </w:tcPr>
          <w:p w14:paraId="6701884B" w14:textId="77777777" w:rsidR="00D37AEA" w:rsidRPr="00A942F0" w:rsidRDefault="00D37AEA" w:rsidP="00F12EFD">
            <w:pPr>
              <w:spacing w:before="60" w:after="60" w:line="240" w:lineRule="auto"/>
              <w:rPr>
                <w:rFonts w:cs="Times New Roman"/>
                <w:sz w:val="24"/>
                <w:szCs w:val="24"/>
              </w:rPr>
            </w:pPr>
            <w:r w:rsidRPr="00A942F0">
              <w:rPr>
                <w:rFonts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14:paraId="40D680BC" w14:textId="77777777" w:rsidR="00D37AEA" w:rsidRPr="00A942F0" w:rsidRDefault="00D37AEA" w:rsidP="00F12EFD">
            <w:pPr>
              <w:spacing w:before="60" w:after="60" w:line="240" w:lineRule="auto"/>
              <w:rPr>
                <w:rFonts w:cs="Times New Roman"/>
                <w:sz w:val="24"/>
                <w:szCs w:val="24"/>
              </w:rPr>
            </w:pPr>
            <w:r w:rsidRPr="00A942F0">
              <w:rPr>
                <w:rFonts w:cs="Times New Roman"/>
                <w:sz w:val="24"/>
                <w:szCs w:val="24"/>
              </w:rPr>
              <w:t>DX</w:t>
            </w:r>
          </w:p>
        </w:tc>
        <w:tc>
          <w:tcPr>
            <w:tcW w:w="0" w:type="auto"/>
            <w:tcMar>
              <w:top w:w="15" w:type="dxa"/>
              <w:left w:w="140" w:type="dxa"/>
              <w:bottom w:w="15" w:type="dxa"/>
              <w:right w:w="140" w:type="dxa"/>
            </w:tcMar>
            <w:vAlign w:val="center"/>
            <w:hideMark/>
          </w:tcPr>
          <w:p w14:paraId="00157DD3" w14:textId="77777777" w:rsidR="00D37AEA" w:rsidRPr="00A942F0" w:rsidRDefault="00D37AEA" w:rsidP="00F12EFD">
            <w:pPr>
              <w:spacing w:before="60" w:after="60" w:line="240" w:lineRule="auto"/>
              <w:jc w:val="right"/>
              <w:rPr>
                <w:rFonts w:cs="Times New Roman"/>
                <w:sz w:val="24"/>
                <w:szCs w:val="24"/>
              </w:rPr>
            </w:pPr>
            <w:r w:rsidRPr="00A942F0">
              <w:rPr>
                <w:rFonts w:cs="Times New Roman"/>
                <w:sz w:val="24"/>
                <w:szCs w:val="24"/>
              </w:rPr>
              <w:t>.911</w:t>
            </w:r>
          </w:p>
        </w:tc>
      </w:tr>
      <w:tr w:rsidR="00D37AEA" w:rsidRPr="00A942F0" w14:paraId="3960052A" w14:textId="77777777" w:rsidTr="00D37AEA">
        <w:trPr>
          <w:jc w:val="center"/>
        </w:trPr>
        <w:tc>
          <w:tcPr>
            <w:tcW w:w="0" w:type="auto"/>
            <w:tcMar>
              <w:top w:w="15" w:type="dxa"/>
              <w:left w:w="57" w:type="dxa"/>
              <w:bottom w:w="15" w:type="dxa"/>
              <w:right w:w="57" w:type="dxa"/>
            </w:tcMar>
            <w:vAlign w:val="center"/>
            <w:hideMark/>
          </w:tcPr>
          <w:p w14:paraId="3D57CB7E" w14:textId="77777777" w:rsidR="00D37AEA" w:rsidRPr="00A942F0" w:rsidRDefault="00D37AEA" w:rsidP="00F12EFD">
            <w:pPr>
              <w:spacing w:before="60" w:after="60" w:line="240" w:lineRule="auto"/>
              <w:rPr>
                <w:rFonts w:cs="Times New Roman"/>
                <w:sz w:val="24"/>
                <w:szCs w:val="24"/>
              </w:rPr>
            </w:pPr>
            <w:r w:rsidRPr="00A942F0">
              <w:rPr>
                <w:rFonts w:cs="Times New Roman"/>
                <w:sz w:val="24"/>
                <w:szCs w:val="24"/>
              </w:rPr>
              <w:t>DX2</w:t>
            </w:r>
          </w:p>
        </w:tc>
        <w:tc>
          <w:tcPr>
            <w:tcW w:w="0" w:type="auto"/>
            <w:noWrap/>
            <w:tcMar>
              <w:top w:w="15" w:type="dxa"/>
              <w:left w:w="57" w:type="dxa"/>
              <w:bottom w:w="15" w:type="dxa"/>
              <w:right w:w="57" w:type="dxa"/>
            </w:tcMar>
            <w:vAlign w:val="center"/>
            <w:hideMark/>
          </w:tcPr>
          <w:p w14:paraId="6C267969" w14:textId="77777777" w:rsidR="00D37AEA" w:rsidRPr="00A942F0" w:rsidRDefault="00D37AEA" w:rsidP="00F12EFD">
            <w:pPr>
              <w:spacing w:before="60" w:after="60" w:line="240" w:lineRule="auto"/>
              <w:rPr>
                <w:rFonts w:cs="Times New Roman"/>
                <w:sz w:val="24"/>
                <w:szCs w:val="24"/>
              </w:rPr>
            </w:pPr>
            <w:r w:rsidRPr="00A942F0">
              <w:rPr>
                <w:rFonts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14:paraId="1B0CACC7" w14:textId="77777777" w:rsidR="00D37AEA" w:rsidRPr="00A942F0" w:rsidRDefault="00D37AEA" w:rsidP="00F12EFD">
            <w:pPr>
              <w:spacing w:before="60" w:after="60" w:line="240" w:lineRule="auto"/>
              <w:rPr>
                <w:rFonts w:cs="Times New Roman"/>
                <w:sz w:val="24"/>
                <w:szCs w:val="24"/>
              </w:rPr>
            </w:pPr>
            <w:r w:rsidRPr="00A942F0">
              <w:rPr>
                <w:rFonts w:cs="Times New Roman"/>
                <w:sz w:val="24"/>
                <w:szCs w:val="24"/>
              </w:rPr>
              <w:t>DX</w:t>
            </w:r>
          </w:p>
        </w:tc>
        <w:tc>
          <w:tcPr>
            <w:tcW w:w="0" w:type="auto"/>
            <w:tcMar>
              <w:top w:w="15" w:type="dxa"/>
              <w:left w:w="140" w:type="dxa"/>
              <w:bottom w:w="15" w:type="dxa"/>
              <w:right w:w="140" w:type="dxa"/>
            </w:tcMar>
            <w:vAlign w:val="center"/>
            <w:hideMark/>
          </w:tcPr>
          <w:p w14:paraId="504D1D0B" w14:textId="77777777" w:rsidR="00D37AEA" w:rsidRPr="00A942F0" w:rsidRDefault="00D37AEA" w:rsidP="00F12EFD">
            <w:pPr>
              <w:spacing w:before="60" w:after="60" w:line="240" w:lineRule="auto"/>
              <w:jc w:val="right"/>
              <w:rPr>
                <w:rFonts w:cs="Times New Roman"/>
                <w:sz w:val="24"/>
                <w:szCs w:val="24"/>
              </w:rPr>
            </w:pPr>
            <w:r w:rsidRPr="00A942F0">
              <w:rPr>
                <w:rFonts w:cs="Times New Roman"/>
                <w:sz w:val="24"/>
                <w:szCs w:val="24"/>
              </w:rPr>
              <w:t>.960</w:t>
            </w:r>
          </w:p>
        </w:tc>
      </w:tr>
      <w:tr w:rsidR="00D37AEA" w:rsidRPr="00A942F0" w14:paraId="7DA55C93" w14:textId="77777777" w:rsidTr="00D37AEA">
        <w:trPr>
          <w:jc w:val="center"/>
        </w:trPr>
        <w:tc>
          <w:tcPr>
            <w:tcW w:w="0" w:type="auto"/>
            <w:tcMar>
              <w:top w:w="15" w:type="dxa"/>
              <w:left w:w="57" w:type="dxa"/>
              <w:bottom w:w="15" w:type="dxa"/>
              <w:right w:w="57" w:type="dxa"/>
            </w:tcMar>
            <w:vAlign w:val="center"/>
            <w:hideMark/>
          </w:tcPr>
          <w:p w14:paraId="33B2F1C1" w14:textId="77777777" w:rsidR="00D37AEA" w:rsidRPr="00A942F0" w:rsidRDefault="00D37AEA" w:rsidP="00F12EFD">
            <w:pPr>
              <w:spacing w:before="60" w:after="60" w:line="240" w:lineRule="auto"/>
              <w:rPr>
                <w:rFonts w:cs="Times New Roman"/>
                <w:sz w:val="24"/>
                <w:szCs w:val="24"/>
              </w:rPr>
            </w:pPr>
            <w:r w:rsidRPr="00A942F0">
              <w:rPr>
                <w:rFonts w:cs="Times New Roman"/>
                <w:sz w:val="24"/>
                <w:szCs w:val="24"/>
              </w:rPr>
              <w:t>DX3</w:t>
            </w:r>
          </w:p>
        </w:tc>
        <w:tc>
          <w:tcPr>
            <w:tcW w:w="0" w:type="auto"/>
            <w:noWrap/>
            <w:tcMar>
              <w:top w:w="15" w:type="dxa"/>
              <w:left w:w="57" w:type="dxa"/>
              <w:bottom w:w="15" w:type="dxa"/>
              <w:right w:w="57" w:type="dxa"/>
            </w:tcMar>
            <w:vAlign w:val="center"/>
            <w:hideMark/>
          </w:tcPr>
          <w:p w14:paraId="72F13641" w14:textId="77777777" w:rsidR="00D37AEA" w:rsidRPr="00A942F0" w:rsidRDefault="00D37AEA" w:rsidP="00F12EFD">
            <w:pPr>
              <w:spacing w:before="60" w:after="60" w:line="240" w:lineRule="auto"/>
              <w:rPr>
                <w:rFonts w:cs="Times New Roman"/>
                <w:sz w:val="24"/>
                <w:szCs w:val="24"/>
              </w:rPr>
            </w:pPr>
            <w:r w:rsidRPr="00A942F0">
              <w:rPr>
                <w:rFonts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14:paraId="2ABB3DD9" w14:textId="77777777" w:rsidR="00D37AEA" w:rsidRPr="00A942F0" w:rsidRDefault="00D37AEA" w:rsidP="00F12EFD">
            <w:pPr>
              <w:spacing w:before="60" w:after="60" w:line="240" w:lineRule="auto"/>
              <w:rPr>
                <w:rFonts w:cs="Times New Roman"/>
                <w:sz w:val="24"/>
                <w:szCs w:val="24"/>
              </w:rPr>
            </w:pPr>
            <w:r w:rsidRPr="00A942F0">
              <w:rPr>
                <w:rFonts w:cs="Times New Roman"/>
                <w:sz w:val="24"/>
                <w:szCs w:val="24"/>
              </w:rPr>
              <w:t>DX</w:t>
            </w:r>
          </w:p>
        </w:tc>
        <w:tc>
          <w:tcPr>
            <w:tcW w:w="0" w:type="auto"/>
            <w:tcMar>
              <w:top w:w="15" w:type="dxa"/>
              <w:left w:w="140" w:type="dxa"/>
              <w:bottom w:w="15" w:type="dxa"/>
              <w:right w:w="140" w:type="dxa"/>
            </w:tcMar>
            <w:vAlign w:val="center"/>
            <w:hideMark/>
          </w:tcPr>
          <w:p w14:paraId="6C406667" w14:textId="77777777" w:rsidR="00D37AEA" w:rsidRPr="00A942F0" w:rsidRDefault="00D37AEA" w:rsidP="00F12EFD">
            <w:pPr>
              <w:spacing w:before="60" w:after="60" w:line="240" w:lineRule="auto"/>
              <w:jc w:val="right"/>
              <w:rPr>
                <w:rFonts w:cs="Times New Roman"/>
                <w:sz w:val="24"/>
                <w:szCs w:val="24"/>
              </w:rPr>
            </w:pPr>
            <w:r w:rsidRPr="00A942F0">
              <w:rPr>
                <w:rFonts w:cs="Times New Roman"/>
                <w:sz w:val="24"/>
                <w:szCs w:val="24"/>
              </w:rPr>
              <w:t>.877</w:t>
            </w:r>
          </w:p>
        </w:tc>
      </w:tr>
      <w:tr w:rsidR="00D37AEA" w:rsidRPr="00A942F0" w14:paraId="5148C267" w14:textId="77777777" w:rsidTr="00D37AEA">
        <w:trPr>
          <w:jc w:val="center"/>
        </w:trPr>
        <w:tc>
          <w:tcPr>
            <w:tcW w:w="0" w:type="auto"/>
            <w:tcMar>
              <w:top w:w="15" w:type="dxa"/>
              <w:left w:w="57" w:type="dxa"/>
              <w:bottom w:w="15" w:type="dxa"/>
              <w:right w:w="57" w:type="dxa"/>
            </w:tcMar>
            <w:vAlign w:val="center"/>
            <w:hideMark/>
          </w:tcPr>
          <w:p w14:paraId="4BDD679E" w14:textId="77777777" w:rsidR="00D37AEA" w:rsidRPr="00A942F0" w:rsidRDefault="00D37AEA" w:rsidP="00F12EFD">
            <w:pPr>
              <w:spacing w:before="60" w:after="60" w:line="240" w:lineRule="auto"/>
              <w:rPr>
                <w:rFonts w:cs="Times New Roman"/>
                <w:sz w:val="24"/>
                <w:szCs w:val="24"/>
              </w:rPr>
            </w:pPr>
            <w:r w:rsidRPr="00A942F0">
              <w:rPr>
                <w:rFonts w:cs="Times New Roman"/>
                <w:sz w:val="24"/>
                <w:szCs w:val="24"/>
              </w:rPr>
              <w:t>DX4</w:t>
            </w:r>
          </w:p>
        </w:tc>
        <w:tc>
          <w:tcPr>
            <w:tcW w:w="0" w:type="auto"/>
            <w:noWrap/>
            <w:tcMar>
              <w:top w:w="15" w:type="dxa"/>
              <w:left w:w="57" w:type="dxa"/>
              <w:bottom w:w="15" w:type="dxa"/>
              <w:right w:w="57" w:type="dxa"/>
            </w:tcMar>
            <w:vAlign w:val="center"/>
            <w:hideMark/>
          </w:tcPr>
          <w:p w14:paraId="07DCE7C0" w14:textId="77777777" w:rsidR="00D37AEA" w:rsidRPr="00A942F0" w:rsidRDefault="00D37AEA" w:rsidP="00F12EFD">
            <w:pPr>
              <w:spacing w:before="60" w:after="60" w:line="240" w:lineRule="auto"/>
              <w:rPr>
                <w:rFonts w:cs="Times New Roman"/>
                <w:sz w:val="24"/>
                <w:szCs w:val="24"/>
              </w:rPr>
            </w:pPr>
            <w:r w:rsidRPr="00A942F0">
              <w:rPr>
                <w:rFonts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14:paraId="40B371F0" w14:textId="77777777" w:rsidR="00D37AEA" w:rsidRPr="00A942F0" w:rsidRDefault="00D37AEA" w:rsidP="00F12EFD">
            <w:pPr>
              <w:spacing w:before="60" w:after="60" w:line="240" w:lineRule="auto"/>
              <w:rPr>
                <w:rFonts w:cs="Times New Roman"/>
                <w:sz w:val="24"/>
                <w:szCs w:val="24"/>
              </w:rPr>
            </w:pPr>
            <w:r w:rsidRPr="00A942F0">
              <w:rPr>
                <w:rFonts w:cs="Times New Roman"/>
                <w:sz w:val="24"/>
                <w:szCs w:val="24"/>
              </w:rPr>
              <w:t>DX</w:t>
            </w:r>
          </w:p>
        </w:tc>
        <w:tc>
          <w:tcPr>
            <w:tcW w:w="0" w:type="auto"/>
            <w:tcMar>
              <w:top w:w="15" w:type="dxa"/>
              <w:left w:w="140" w:type="dxa"/>
              <w:bottom w:w="15" w:type="dxa"/>
              <w:right w:w="140" w:type="dxa"/>
            </w:tcMar>
            <w:vAlign w:val="center"/>
            <w:hideMark/>
          </w:tcPr>
          <w:p w14:paraId="3F26DF13" w14:textId="77777777" w:rsidR="00D37AEA" w:rsidRPr="00A942F0" w:rsidRDefault="00D37AEA" w:rsidP="00F12EFD">
            <w:pPr>
              <w:spacing w:before="60" w:after="60" w:line="240" w:lineRule="auto"/>
              <w:jc w:val="right"/>
              <w:rPr>
                <w:rFonts w:cs="Times New Roman"/>
                <w:sz w:val="24"/>
                <w:szCs w:val="24"/>
              </w:rPr>
            </w:pPr>
            <w:r w:rsidRPr="00A942F0">
              <w:rPr>
                <w:rFonts w:cs="Times New Roman"/>
                <w:sz w:val="24"/>
                <w:szCs w:val="24"/>
              </w:rPr>
              <w:t>.742</w:t>
            </w:r>
          </w:p>
        </w:tc>
      </w:tr>
      <w:tr w:rsidR="00D37AEA" w:rsidRPr="00A942F0" w14:paraId="70599CBE" w14:textId="77777777" w:rsidTr="00D37AEA">
        <w:trPr>
          <w:jc w:val="center"/>
        </w:trPr>
        <w:tc>
          <w:tcPr>
            <w:tcW w:w="0" w:type="auto"/>
            <w:tcMar>
              <w:top w:w="15" w:type="dxa"/>
              <w:left w:w="57" w:type="dxa"/>
              <w:bottom w:w="15" w:type="dxa"/>
              <w:right w:w="57" w:type="dxa"/>
            </w:tcMar>
            <w:vAlign w:val="center"/>
            <w:hideMark/>
          </w:tcPr>
          <w:p w14:paraId="6F56D5D6" w14:textId="77777777" w:rsidR="00D37AEA" w:rsidRPr="00A942F0" w:rsidRDefault="00D37AEA" w:rsidP="00F12EFD">
            <w:pPr>
              <w:spacing w:before="60" w:after="60" w:line="240" w:lineRule="auto"/>
              <w:rPr>
                <w:rFonts w:cs="Times New Roman"/>
                <w:sz w:val="24"/>
                <w:szCs w:val="24"/>
              </w:rPr>
            </w:pPr>
            <w:r w:rsidRPr="00A942F0">
              <w:rPr>
                <w:rFonts w:cs="Times New Roman"/>
                <w:sz w:val="24"/>
                <w:szCs w:val="24"/>
              </w:rPr>
              <w:t>DX5</w:t>
            </w:r>
          </w:p>
        </w:tc>
        <w:tc>
          <w:tcPr>
            <w:tcW w:w="0" w:type="auto"/>
            <w:noWrap/>
            <w:tcMar>
              <w:top w:w="15" w:type="dxa"/>
              <w:left w:w="57" w:type="dxa"/>
              <w:bottom w:w="15" w:type="dxa"/>
              <w:right w:w="57" w:type="dxa"/>
            </w:tcMar>
            <w:vAlign w:val="center"/>
            <w:hideMark/>
          </w:tcPr>
          <w:p w14:paraId="71566C93" w14:textId="77777777" w:rsidR="00D37AEA" w:rsidRPr="00A942F0" w:rsidRDefault="00D37AEA" w:rsidP="00F12EFD">
            <w:pPr>
              <w:spacing w:before="60" w:after="60" w:line="240" w:lineRule="auto"/>
              <w:rPr>
                <w:rFonts w:cs="Times New Roman"/>
                <w:sz w:val="24"/>
                <w:szCs w:val="24"/>
              </w:rPr>
            </w:pPr>
            <w:r w:rsidRPr="00A942F0">
              <w:rPr>
                <w:rFonts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14:paraId="1B902ABB" w14:textId="77777777" w:rsidR="00D37AEA" w:rsidRPr="00A942F0" w:rsidRDefault="00D37AEA" w:rsidP="00F12EFD">
            <w:pPr>
              <w:spacing w:before="60" w:after="60" w:line="240" w:lineRule="auto"/>
              <w:rPr>
                <w:rFonts w:cs="Times New Roman"/>
                <w:sz w:val="24"/>
                <w:szCs w:val="24"/>
              </w:rPr>
            </w:pPr>
            <w:r w:rsidRPr="00A942F0">
              <w:rPr>
                <w:rFonts w:cs="Times New Roman"/>
                <w:sz w:val="24"/>
                <w:szCs w:val="24"/>
              </w:rPr>
              <w:t>DX</w:t>
            </w:r>
          </w:p>
        </w:tc>
        <w:tc>
          <w:tcPr>
            <w:tcW w:w="0" w:type="auto"/>
            <w:tcMar>
              <w:top w:w="15" w:type="dxa"/>
              <w:left w:w="140" w:type="dxa"/>
              <w:bottom w:w="15" w:type="dxa"/>
              <w:right w:w="140" w:type="dxa"/>
            </w:tcMar>
            <w:vAlign w:val="center"/>
            <w:hideMark/>
          </w:tcPr>
          <w:p w14:paraId="04C40DFF" w14:textId="77777777" w:rsidR="00D37AEA" w:rsidRPr="00A942F0" w:rsidRDefault="00D37AEA" w:rsidP="00F12EFD">
            <w:pPr>
              <w:spacing w:before="60" w:after="60" w:line="240" w:lineRule="auto"/>
              <w:jc w:val="right"/>
              <w:rPr>
                <w:rFonts w:cs="Times New Roman"/>
                <w:sz w:val="24"/>
                <w:szCs w:val="24"/>
              </w:rPr>
            </w:pPr>
            <w:r w:rsidRPr="00A942F0">
              <w:rPr>
                <w:rFonts w:cs="Times New Roman"/>
                <w:sz w:val="24"/>
                <w:szCs w:val="24"/>
              </w:rPr>
              <w:t>.703</w:t>
            </w:r>
          </w:p>
        </w:tc>
      </w:tr>
      <w:tr w:rsidR="00D37AEA" w:rsidRPr="00A942F0" w14:paraId="682F5C01" w14:textId="77777777" w:rsidTr="00D37AEA">
        <w:trPr>
          <w:jc w:val="center"/>
        </w:trPr>
        <w:tc>
          <w:tcPr>
            <w:tcW w:w="0" w:type="auto"/>
            <w:tcMar>
              <w:top w:w="15" w:type="dxa"/>
              <w:left w:w="57" w:type="dxa"/>
              <w:bottom w:w="15" w:type="dxa"/>
              <w:right w:w="57" w:type="dxa"/>
            </w:tcMar>
            <w:vAlign w:val="center"/>
            <w:hideMark/>
          </w:tcPr>
          <w:p w14:paraId="38DF0C33" w14:textId="77777777" w:rsidR="00D37AEA" w:rsidRPr="00A942F0" w:rsidRDefault="00D37AEA" w:rsidP="00F12EFD">
            <w:pPr>
              <w:spacing w:before="60" w:after="60" w:line="240" w:lineRule="auto"/>
              <w:rPr>
                <w:rFonts w:cs="Times New Roman"/>
                <w:sz w:val="24"/>
                <w:szCs w:val="24"/>
              </w:rPr>
            </w:pPr>
            <w:r w:rsidRPr="00A942F0">
              <w:rPr>
                <w:rFonts w:cs="Times New Roman"/>
                <w:sz w:val="24"/>
                <w:szCs w:val="24"/>
              </w:rPr>
              <w:t>BP1</w:t>
            </w:r>
          </w:p>
        </w:tc>
        <w:tc>
          <w:tcPr>
            <w:tcW w:w="0" w:type="auto"/>
            <w:noWrap/>
            <w:tcMar>
              <w:top w:w="15" w:type="dxa"/>
              <w:left w:w="57" w:type="dxa"/>
              <w:bottom w:w="15" w:type="dxa"/>
              <w:right w:w="57" w:type="dxa"/>
            </w:tcMar>
            <w:vAlign w:val="center"/>
            <w:hideMark/>
          </w:tcPr>
          <w:p w14:paraId="5FE3DF03" w14:textId="77777777" w:rsidR="00D37AEA" w:rsidRPr="00A942F0" w:rsidRDefault="00D37AEA" w:rsidP="00F12EFD">
            <w:pPr>
              <w:spacing w:before="60" w:after="60" w:line="240" w:lineRule="auto"/>
              <w:rPr>
                <w:rFonts w:cs="Times New Roman"/>
                <w:sz w:val="24"/>
                <w:szCs w:val="24"/>
              </w:rPr>
            </w:pPr>
            <w:r w:rsidRPr="00A942F0">
              <w:rPr>
                <w:rFonts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14:paraId="43EF51CD" w14:textId="77777777" w:rsidR="00D37AEA" w:rsidRPr="00A942F0" w:rsidRDefault="00D37AEA" w:rsidP="00F12EFD">
            <w:pPr>
              <w:spacing w:before="60" w:after="60" w:line="240" w:lineRule="auto"/>
              <w:rPr>
                <w:rFonts w:cs="Times New Roman"/>
                <w:sz w:val="24"/>
                <w:szCs w:val="24"/>
              </w:rPr>
            </w:pPr>
            <w:r w:rsidRPr="00A942F0">
              <w:rPr>
                <w:rFonts w:cs="Times New Roman"/>
                <w:sz w:val="24"/>
                <w:szCs w:val="24"/>
              </w:rPr>
              <w:t>BP</w:t>
            </w:r>
          </w:p>
        </w:tc>
        <w:tc>
          <w:tcPr>
            <w:tcW w:w="0" w:type="auto"/>
            <w:tcMar>
              <w:top w:w="15" w:type="dxa"/>
              <w:left w:w="140" w:type="dxa"/>
              <w:bottom w:w="15" w:type="dxa"/>
              <w:right w:w="140" w:type="dxa"/>
            </w:tcMar>
            <w:vAlign w:val="center"/>
            <w:hideMark/>
          </w:tcPr>
          <w:p w14:paraId="4F220BE6" w14:textId="77777777" w:rsidR="00D37AEA" w:rsidRPr="00A942F0" w:rsidRDefault="00D37AEA" w:rsidP="00F12EFD">
            <w:pPr>
              <w:spacing w:before="60" w:after="60" w:line="240" w:lineRule="auto"/>
              <w:jc w:val="right"/>
              <w:rPr>
                <w:rFonts w:cs="Times New Roman"/>
                <w:sz w:val="24"/>
                <w:szCs w:val="24"/>
              </w:rPr>
            </w:pPr>
            <w:r w:rsidRPr="00A942F0">
              <w:rPr>
                <w:rFonts w:cs="Times New Roman"/>
                <w:sz w:val="24"/>
                <w:szCs w:val="24"/>
              </w:rPr>
              <w:t>.935</w:t>
            </w:r>
          </w:p>
        </w:tc>
      </w:tr>
      <w:tr w:rsidR="00D37AEA" w:rsidRPr="00A942F0" w14:paraId="2FC41102" w14:textId="77777777" w:rsidTr="00D37AEA">
        <w:trPr>
          <w:jc w:val="center"/>
        </w:trPr>
        <w:tc>
          <w:tcPr>
            <w:tcW w:w="0" w:type="auto"/>
            <w:tcMar>
              <w:top w:w="15" w:type="dxa"/>
              <w:left w:w="57" w:type="dxa"/>
              <w:bottom w:w="15" w:type="dxa"/>
              <w:right w:w="57" w:type="dxa"/>
            </w:tcMar>
            <w:vAlign w:val="center"/>
            <w:hideMark/>
          </w:tcPr>
          <w:p w14:paraId="7BE99050" w14:textId="77777777" w:rsidR="00D37AEA" w:rsidRPr="00A942F0" w:rsidRDefault="00D37AEA" w:rsidP="00F12EFD">
            <w:pPr>
              <w:spacing w:before="60" w:after="60" w:line="240" w:lineRule="auto"/>
              <w:rPr>
                <w:rFonts w:cs="Times New Roman"/>
                <w:sz w:val="24"/>
                <w:szCs w:val="24"/>
              </w:rPr>
            </w:pPr>
            <w:r w:rsidRPr="00A942F0">
              <w:rPr>
                <w:rFonts w:cs="Times New Roman"/>
                <w:sz w:val="24"/>
                <w:szCs w:val="24"/>
              </w:rPr>
              <w:t>BP2</w:t>
            </w:r>
          </w:p>
        </w:tc>
        <w:tc>
          <w:tcPr>
            <w:tcW w:w="0" w:type="auto"/>
            <w:noWrap/>
            <w:tcMar>
              <w:top w:w="15" w:type="dxa"/>
              <w:left w:w="57" w:type="dxa"/>
              <w:bottom w:w="15" w:type="dxa"/>
              <w:right w:w="57" w:type="dxa"/>
            </w:tcMar>
            <w:vAlign w:val="center"/>
            <w:hideMark/>
          </w:tcPr>
          <w:p w14:paraId="4A525A3A" w14:textId="77777777" w:rsidR="00D37AEA" w:rsidRPr="00A942F0" w:rsidRDefault="00D37AEA" w:rsidP="00F12EFD">
            <w:pPr>
              <w:spacing w:before="60" w:after="60" w:line="240" w:lineRule="auto"/>
              <w:rPr>
                <w:rFonts w:cs="Times New Roman"/>
                <w:sz w:val="24"/>
                <w:szCs w:val="24"/>
              </w:rPr>
            </w:pPr>
            <w:r w:rsidRPr="00A942F0">
              <w:rPr>
                <w:rFonts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14:paraId="545C4500" w14:textId="77777777" w:rsidR="00D37AEA" w:rsidRPr="00A942F0" w:rsidRDefault="00D37AEA" w:rsidP="00F12EFD">
            <w:pPr>
              <w:spacing w:before="60" w:after="60" w:line="240" w:lineRule="auto"/>
              <w:rPr>
                <w:rFonts w:cs="Times New Roman"/>
                <w:sz w:val="24"/>
                <w:szCs w:val="24"/>
              </w:rPr>
            </w:pPr>
            <w:r w:rsidRPr="00A942F0">
              <w:rPr>
                <w:rFonts w:cs="Times New Roman"/>
                <w:sz w:val="24"/>
                <w:szCs w:val="24"/>
              </w:rPr>
              <w:t>BP</w:t>
            </w:r>
          </w:p>
        </w:tc>
        <w:tc>
          <w:tcPr>
            <w:tcW w:w="0" w:type="auto"/>
            <w:tcMar>
              <w:top w:w="15" w:type="dxa"/>
              <w:left w:w="140" w:type="dxa"/>
              <w:bottom w:w="15" w:type="dxa"/>
              <w:right w:w="140" w:type="dxa"/>
            </w:tcMar>
            <w:vAlign w:val="center"/>
            <w:hideMark/>
          </w:tcPr>
          <w:p w14:paraId="72CFFA59" w14:textId="77777777" w:rsidR="00D37AEA" w:rsidRPr="00A942F0" w:rsidRDefault="00D37AEA" w:rsidP="00F12EFD">
            <w:pPr>
              <w:spacing w:before="60" w:after="60" w:line="240" w:lineRule="auto"/>
              <w:jc w:val="right"/>
              <w:rPr>
                <w:rFonts w:cs="Times New Roman"/>
                <w:sz w:val="24"/>
                <w:szCs w:val="24"/>
              </w:rPr>
            </w:pPr>
            <w:r w:rsidRPr="00A942F0">
              <w:rPr>
                <w:rFonts w:cs="Times New Roman"/>
                <w:sz w:val="24"/>
                <w:szCs w:val="24"/>
              </w:rPr>
              <w:t>.998</w:t>
            </w:r>
          </w:p>
        </w:tc>
      </w:tr>
      <w:tr w:rsidR="00D37AEA" w:rsidRPr="00A942F0" w14:paraId="330ADE96" w14:textId="77777777" w:rsidTr="00D37AEA">
        <w:trPr>
          <w:jc w:val="center"/>
        </w:trPr>
        <w:tc>
          <w:tcPr>
            <w:tcW w:w="0" w:type="auto"/>
            <w:tcMar>
              <w:top w:w="15" w:type="dxa"/>
              <w:left w:w="57" w:type="dxa"/>
              <w:bottom w:w="15" w:type="dxa"/>
              <w:right w:w="57" w:type="dxa"/>
            </w:tcMar>
            <w:vAlign w:val="center"/>
            <w:hideMark/>
          </w:tcPr>
          <w:p w14:paraId="0FCD4A21" w14:textId="77777777" w:rsidR="00D37AEA" w:rsidRPr="00A942F0" w:rsidRDefault="00D37AEA" w:rsidP="00F12EFD">
            <w:pPr>
              <w:spacing w:before="60" w:after="60" w:line="240" w:lineRule="auto"/>
              <w:rPr>
                <w:rFonts w:cs="Times New Roman"/>
                <w:sz w:val="24"/>
                <w:szCs w:val="24"/>
              </w:rPr>
            </w:pPr>
            <w:r w:rsidRPr="00A942F0">
              <w:rPr>
                <w:rFonts w:cs="Times New Roman"/>
                <w:sz w:val="24"/>
                <w:szCs w:val="24"/>
              </w:rPr>
              <w:t>BP3</w:t>
            </w:r>
          </w:p>
        </w:tc>
        <w:tc>
          <w:tcPr>
            <w:tcW w:w="0" w:type="auto"/>
            <w:noWrap/>
            <w:tcMar>
              <w:top w:w="15" w:type="dxa"/>
              <w:left w:w="57" w:type="dxa"/>
              <w:bottom w:w="15" w:type="dxa"/>
              <w:right w:w="57" w:type="dxa"/>
            </w:tcMar>
            <w:vAlign w:val="center"/>
            <w:hideMark/>
          </w:tcPr>
          <w:p w14:paraId="51A183A4" w14:textId="77777777" w:rsidR="00D37AEA" w:rsidRPr="00A942F0" w:rsidRDefault="00D37AEA" w:rsidP="00F12EFD">
            <w:pPr>
              <w:spacing w:before="60" w:after="60" w:line="240" w:lineRule="auto"/>
              <w:rPr>
                <w:rFonts w:cs="Times New Roman"/>
                <w:sz w:val="24"/>
                <w:szCs w:val="24"/>
              </w:rPr>
            </w:pPr>
            <w:r w:rsidRPr="00A942F0">
              <w:rPr>
                <w:rFonts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14:paraId="3C441880" w14:textId="77777777" w:rsidR="00D37AEA" w:rsidRPr="00A942F0" w:rsidRDefault="00D37AEA" w:rsidP="00F12EFD">
            <w:pPr>
              <w:spacing w:before="60" w:after="60" w:line="240" w:lineRule="auto"/>
              <w:rPr>
                <w:rFonts w:cs="Times New Roman"/>
                <w:sz w:val="24"/>
                <w:szCs w:val="24"/>
              </w:rPr>
            </w:pPr>
            <w:r w:rsidRPr="00A942F0">
              <w:rPr>
                <w:rFonts w:cs="Times New Roman"/>
                <w:sz w:val="24"/>
                <w:szCs w:val="24"/>
              </w:rPr>
              <w:t>BP</w:t>
            </w:r>
          </w:p>
        </w:tc>
        <w:tc>
          <w:tcPr>
            <w:tcW w:w="0" w:type="auto"/>
            <w:tcMar>
              <w:top w:w="15" w:type="dxa"/>
              <w:left w:w="140" w:type="dxa"/>
              <w:bottom w:w="15" w:type="dxa"/>
              <w:right w:w="140" w:type="dxa"/>
            </w:tcMar>
            <w:vAlign w:val="center"/>
            <w:hideMark/>
          </w:tcPr>
          <w:p w14:paraId="1B6CABE3" w14:textId="77777777" w:rsidR="00D37AEA" w:rsidRPr="00A942F0" w:rsidRDefault="00D37AEA" w:rsidP="00F12EFD">
            <w:pPr>
              <w:spacing w:before="60" w:after="60" w:line="240" w:lineRule="auto"/>
              <w:jc w:val="right"/>
              <w:rPr>
                <w:rFonts w:cs="Times New Roman"/>
                <w:sz w:val="24"/>
                <w:szCs w:val="24"/>
              </w:rPr>
            </w:pPr>
            <w:r w:rsidRPr="00A942F0">
              <w:rPr>
                <w:rFonts w:cs="Times New Roman"/>
                <w:sz w:val="24"/>
                <w:szCs w:val="24"/>
              </w:rPr>
              <w:t>.937</w:t>
            </w:r>
          </w:p>
        </w:tc>
      </w:tr>
      <w:tr w:rsidR="00D37AEA" w:rsidRPr="00A942F0" w14:paraId="35D05651" w14:textId="77777777" w:rsidTr="00D37AEA">
        <w:trPr>
          <w:jc w:val="center"/>
        </w:trPr>
        <w:tc>
          <w:tcPr>
            <w:tcW w:w="0" w:type="auto"/>
            <w:tcMar>
              <w:top w:w="15" w:type="dxa"/>
              <w:left w:w="57" w:type="dxa"/>
              <w:bottom w:w="15" w:type="dxa"/>
              <w:right w:w="57" w:type="dxa"/>
            </w:tcMar>
            <w:vAlign w:val="center"/>
            <w:hideMark/>
          </w:tcPr>
          <w:p w14:paraId="4309E008" w14:textId="77777777" w:rsidR="00D37AEA" w:rsidRPr="00A942F0" w:rsidRDefault="00D37AEA" w:rsidP="00F12EFD">
            <w:pPr>
              <w:spacing w:before="60" w:after="60" w:line="240" w:lineRule="auto"/>
              <w:rPr>
                <w:rFonts w:cs="Times New Roman"/>
                <w:sz w:val="24"/>
                <w:szCs w:val="24"/>
              </w:rPr>
            </w:pPr>
            <w:r w:rsidRPr="00A942F0">
              <w:rPr>
                <w:rFonts w:cs="Times New Roman"/>
                <w:sz w:val="24"/>
                <w:szCs w:val="24"/>
              </w:rPr>
              <w:t>MC1</w:t>
            </w:r>
          </w:p>
        </w:tc>
        <w:tc>
          <w:tcPr>
            <w:tcW w:w="0" w:type="auto"/>
            <w:noWrap/>
            <w:tcMar>
              <w:top w:w="15" w:type="dxa"/>
              <w:left w:w="57" w:type="dxa"/>
              <w:bottom w:w="15" w:type="dxa"/>
              <w:right w:w="57" w:type="dxa"/>
            </w:tcMar>
            <w:vAlign w:val="center"/>
            <w:hideMark/>
          </w:tcPr>
          <w:p w14:paraId="6CE46DF1" w14:textId="77777777" w:rsidR="00D37AEA" w:rsidRPr="00A942F0" w:rsidRDefault="00D37AEA" w:rsidP="00F12EFD">
            <w:pPr>
              <w:spacing w:before="60" w:after="60" w:line="240" w:lineRule="auto"/>
              <w:rPr>
                <w:rFonts w:cs="Times New Roman"/>
                <w:sz w:val="24"/>
                <w:szCs w:val="24"/>
              </w:rPr>
            </w:pPr>
            <w:r w:rsidRPr="00A942F0">
              <w:rPr>
                <w:rFonts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14:paraId="125AAAFE" w14:textId="77777777" w:rsidR="00D37AEA" w:rsidRPr="00A942F0" w:rsidRDefault="00D37AEA" w:rsidP="00F12EFD">
            <w:pPr>
              <w:spacing w:before="60" w:after="60" w:line="240" w:lineRule="auto"/>
              <w:rPr>
                <w:rFonts w:cs="Times New Roman"/>
                <w:sz w:val="24"/>
                <w:szCs w:val="24"/>
              </w:rPr>
            </w:pPr>
            <w:r w:rsidRPr="00A942F0">
              <w:rPr>
                <w:rFonts w:cs="Times New Roman"/>
                <w:sz w:val="24"/>
                <w:szCs w:val="24"/>
              </w:rPr>
              <w:t>MC</w:t>
            </w:r>
          </w:p>
        </w:tc>
        <w:tc>
          <w:tcPr>
            <w:tcW w:w="0" w:type="auto"/>
            <w:tcMar>
              <w:top w:w="15" w:type="dxa"/>
              <w:left w:w="140" w:type="dxa"/>
              <w:bottom w:w="15" w:type="dxa"/>
              <w:right w:w="140" w:type="dxa"/>
            </w:tcMar>
            <w:vAlign w:val="center"/>
            <w:hideMark/>
          </w:tcPr>
          <w:p w14:paraId="3B5E903D" w14:textId="77777777" w:rsidR="00D37AEA" w:rsidRPr="00A942F0" w:rsidRDefault="00D37AEA" w:rsidP="00F12EFD">
            <w:pPr>
              <w:spacing w:before="60" w:after="60" w:line="240" w:lineRule="auto"/>
              <w:jc w:val="right"/>
              <w:rPr>
                <w:rFonts w:cs="Times New Roman"/>
                <w:sz w:val="24"/>
                <w:szCs w:val="24"/>
              </w:rPr>
            </w:pPr>
            <w:r w:rsidRPr="00A942F0">
              <w:rPr>
                <w:rFonts w:cs="Times New Roman"/>
                <w:sz w:val="24"/>
                <w:szCs w:val="24"/>
              </w:rPr>
              <w:t>.945</w:t>
            </w:r>
          </w:p>
        </w:tc>
      </w:tr>
      <w:tr w:rsidR="00D37AEA" w:rsidRPr="00A942F0" w14:paraId="10D32D9F" w14:textId="77777777" w:rsidTr="00D37AEA">
        <w:trPr>
          <w:jc w:val="center"/>
        </w:trPr>
        <w:tc>
          <w:tcPr>
            <w:tcW w:w="0" w:type="auto"/>
            <w:tcMar>
              <w:top w:w="15" w:type="dxa"/>
              <w:left w:w="57" w:type="dxa"/>
              <w:bottom w:w="15" w:type="dxa"/>
              <w:right w:w="57" w:type="dxa"/>
            </w:tcMar>
            <w:vAlign w:val="center"/>
            <w:hideMark/>
          </w:tcPr>
          <w:p w14:paraId="148C3952" w14:textId="77777777" w:rsidR="00D37AEA" w:rsidRPr="00A942F0" w:rsidRDefault="00D37AEA" w:rsidP="00F12EFD">
            <w:pPr>
              <w:spacing w:before="60" w:after="60" w:line="240" w:lineRule="auto"/>
              <w:rPr>
                <w:rFonts w:cs="Times New Roman"/>
                <w:sz w:val="24"/>
                <w:szCs w:val="24"/>
              </w:rPr>
            </w:pPr>
            <w:r w:rsidRPr="00A942F0">
              <w:rPr>
                <w:rFonts w:cs="Times New Roman"/>
                <w:sz w:val="24"/>
                <w:szCs w:val="24"/>
              </w:rPr>
              <w:t>MC2</w:t>
            </w:r>
          </w:p>
        </w:tc>
        <w:tc>
          <w:tcPr>
            <w:tcW w:w="0" w:type="auto"/>
            <w:noWrap/>
            <w:tcMar>
              <w:top w:w="15" w:type="dxa"/>
              <w:left w:w="57" w:type="dxa"/>
              <w:bottom w:w="15" w:type="dxa"/>
              <w:right w:w="57" w:type="dxa"/>
            </w:tcMar>
            <w:vAlign w:val="center"/>
            <w:hideMark/>
          </w:tcPr>
          <w:p w14:paraId="627FB4BC" w14:textId="77777777" w:rsidR="00D37AEA" w:rsidRPr="00A942F0" w:rsidRDefault="00D37AEA" w:rsidP="00F12EFD">
            <w:pPr>
              <w:spacing w:before="60" w:after="60" w:line="240" w:lineRule="auto"/>
              <w:rPr>
                <w:rFonts w:cs="Times New Roman"/>
                <w:sz w:val="24"/>
                <w:szCs w:val="24"/>
              </w:rPr>
            </w:pPr>
            <w:r w:rsidRPr="00A942F0">
              <w:rPr>
                <w:rFonts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14:paraId="5845881B" w14:textId="77777777" w:rsidR="00D37AEA" w:rsidRPr="00A942F0" w:rsidRDefault="00D37AEA" w:rsidP="00F12EFD">
            <w:pPr>
              <w:spacing w:before="60" w:after="60" w:line="240" w:lineRule="auto"/>
              <w:rPr>
                <w:rFonts w:cs="Times New Roman"/>
                <w:sz w:val="24"/>
                <w:szCs w:val="24"/>
              </w:rPr>
            </w:pPr>
            <w:r w:rsidRPr="00A942F0">
              <w:rPr>
                <w:rFonts w:cs="Times New Roman"/>
                <w:sz w:val="24"/>
                <w:szCs w:val="24"/>
              </w:rPr>
              <w:t>MC</w:t>
            </w:r>
          </w:p>
        </w:tc>
        <w:tc>
          <w:tcPr>
            <w:tcW w:w="0" w:type="auto"/>
            <w:tcMar>
              <w:top w:w="15" w:type="dxa"/>
              <w:left w:w="140" w:type="dxa"/>
              <w:bottom w:w="15" w:type="dxa"/>
              <w:right w:w="140" w:type="dxa"/>
            </w:tcMar>
            <w:vAlign w:val="center"/>
            <w:hideMark/>
          </w:tcPr>
          <w:p w14:paraId="7E835EA7" w14:textId="77777777" w:rsidR="00D37AEA" w:rsidRPr="00A942F0" w:rsidRDefault="00D37AEA" w:rsidP="00F12EFD">
            <w:pPr>
              <w:spacing w:before="60" w:after="60" w:line="240" w:lineRule="auto"/>
              <w:jc w:val="right"/>
              <w:rPr>
                <w:rFonts w:cs="Times New Roman"/>
                <w:sz w:val="24"/>
                <w:szCs w:val="24"/>
              </w:rPr>
            </w:pPr>
            <w:r w:rsidRPr="00A942F0">
              <w:rPr>
                <w:rFonts w:cs="Times New Roman"/>
                <w:sz w:val="24"/>
                <w:szCs w:val="24"/>
              </w:rPr>
              <w:t>.994</w:t>
            </w:r>
          </w:p>
        </w:tc>
      </w:tr>
      <w:tr w:rsidR="00D37AEA" w:rsidRPr="00A942F0" w14:paraId="7F01B7E2" w14:textId="77777777" w:rsidTr="00D37AEA">
        <w:trPr>
          <w:jc w:val="center"/>
        </w:trPr>
        <w:tc>
          <w:tcPr>
            <w:tcW w:w="0" w:type="auto"/>
            <w:tcMar>
              <w:top w:w="15" w:type="dxa"/>
              <w:left w:w="57" w:type="dxa"/>
              <w:bottom w:w="15" w:type="dxa"/>
              <w:right w:w="57" w:type="dxa"/>
            </w:tcMar>
            <w:vAlign w:val="center"/>
            <w:hideMark/>
          </w:tcPr>
          <w:p w14:paraId="1089F778" w14:textId="77777777" w:rsidR="00D37AEA" w:rsidRPr="00A942F0" w:rsidRDefault="00D37AEA" w:rsidP="00F12EFD">
            <w:pPr>
              <w:spacing w:before="60" w:after="60" w:line="240" w:lineRule="auto"/>
              <w:rPr>
                <w:rFonts w:cs="Times New Roman"/>
                <w:sz w:val="24"/>
                <w:szCs w:val="24"/>
              </w:rPr>
            </w:pPr>
            <w:r w:rsidRPr="00A942F0">
              <w:rPr>
                <w:rFonts w:cs="Times New Roman"/>
                <w:sz w:val="24"/>
                <w:szCs w:val="24"/>
              </w:rPr>
              <w:t>MC3</w:t>
            </w:r>
          </w:p>
        </w:tc>
        <w:tc>
          <w:tcPr>
            <w:tcW w:w="0" w:type="auto"/>
            <w:noWrap/>
            <w:tcMar>
              <w:top w:w="15" w:type="dxa"/>
              <w:left w:w="57" w:type="dxa"/>
              <w:bottom w:w="15" w:type="dxa"/>
              <w:right w:w="57" w:type="dxa"/>
            </w:tcMar>
            <w:vAlign w:val="center"/>
            <w:hideMark/>
          </w:tcPr>
          <w:p w14:paraId="17E76DBE" w14:textId="77777777" w:rsidR="00D37AEA" w:rsidRPr="00A942F0" w:rsidRDefault="00D37AEA" w:rsidP="00F12EFD">
            <w:pPr>
              <w:spacing w:before="60" w:after="60" w:line="240" w:lineRule="auto"/>
              <w:rPr>
                <w:rFonts w:cs="Times New Roman"/>
                <w:sz w:val="24"/>
                <w:szCs w:val="24"/>
              </w:rPr>
            </w:pPr>
            <w:r w:rsidRPr="00A942F0">
              <w:rPr>
                <w:rFonts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14:paraId="2469DFE0" w14:textId="77777777" w:rsidR="00D37AEA" w:rsidRPr="00A942F0" w:rsidRDefault="00D37AEA" w:rsidP="00F12EFD">
            <w:pPr>
              <w:spacing w:before="60" w:after="60" w:line="240" w:lineRule="auto"/>
              <w:rPr>
                <w:rFonts w:cs="Times New Roman"/>
                <w:sz w:val="24"/>
                <w:szCs w:val="24"/>
              </w:rPr>
            </w:pPr>
            <w:r w:rsidRPr="00A942F0">
              <w:rPr>
                <w:rFonts w:cs="Times New Roman"/>
                <w:sz w:val="24"/>
                <w:szCs w:val="24"/>
              </w:rPr>
              <w:t>MC</w:t>
            </w:r>
          </w:p>
        </w:tc>
        <w:tc>
          <w:tcPr>
            <w:tcW w:w="0" w:type="auto"/>
            <w:tcMar>
              <w:top w:w="15" w:type="dxa"/>
              <w:left w:w="140" w:type="dxa"/>
              <w:bottom w:w="15" w:type="dxa"/>
              <w:right w:w="140" w:type="dxa"/>
            </w:tcMar>
            <w:vAlign w:val="center"/>
            <w:hideMark/>
          </w:tcPr>
          <w:p w14:paraId="0CBE63A7" w14:textId="77777777" w:rsidR="00D37AEA" w:rsidRPr="00A942F0" w:rsidRDefault="00D37AEA" w:rsidP="00F12EFD">
            <w:pPr>
              <w:spacing w:before="60" w:after="60" w:line="240" w:lineRule="auto"/>
              <w:jc w:val="right"/>
              <w:rPr>
                <w:rFonts w:cs="Times New Roman"/>
                <w:sz w:val="24"/>
                <w:szCs w:val="24"/>
              </w:rPr>
            </w:pPr>
            <w:r w:rsidRPr="00A942F0">
              <w:rPr>
                <w:rFonts w:cs="Times New Roman"/>
                <w:sz w:val="24"/>
                <w:szCs w:val="24"/>
              </w:rPr>
              <w:t>.824</w:t>
            </w:r>
          </w:p>
        </w:tc>
      </w:tr>
      <w:tr w:rsidR="00D37AEA" w:rsidRPr="00A942F0" w14:paraId="5E66EF99" w14:textId="77777777" w:rsidTr="00D37AEA">
        <w:trPr>
          <w:jc w:val="center"/>
        </w:trPr>
        <w:tc>
          <w:tcPr>
            <w:tcW w:w="0" w:type="auto"/>
            <w:tcMar>
              <w:top w:w="15" w:type="dxa"/>
              <w:left w:w="57" w:type="dxa"/>
              <w:bottom w:w="15" w:type="dxa"/>
              <w:right w:w="57" w:type="dxa"/>
            </w:tcMar>
            <w:vAlign w:val="center"/>
            <w:hideMark/>
          </w:tcPr>
          <w:p w14:paraId="7FF85E78" w14:textId="77777777" w:rsidR="00D37AEA" w:rsidRPr="00A942F0" w:rsidRDefault="00D37AEA" w:rsidP="00F12EFD">
            <w:pPr>
              <w:spacing w:before="60" w:after="60" w:line="240" w:lineRule="auto"/>
              <w:rPr>
                <w:rFonts w:cs="Times New Roman"/>
                <w:sz w:val="24"/>
                <w:szCs w:val="24"/>
              </w:rPr>
            </w:pPr>
            <w:r w:rsidRPr="00A942F0">
              <w:rPr>
                <w:rFonts w:cs="Times New Roman"/>
                <w:sz w:val="24"/>
                <w:szCs w:val="24"/>
              </w:rPr>
              <w:t>MC4</w:t>
            </w:r>
          </w:p>
        </w:tc>
        <w:tc>
          <w:tcPr>
            <w:tcW w:w="0" w:type="auto"/>
            <w:noWrap/>
            <w:tcMar>
              <w:top w:w="15" w:type="dxa"/>
              <w:left w:w="57" w:type="dxa"/>
              <w:bottom w:w="15" w:type="dxa"/>
              <w:right w:w="57" w:type="dxa"/>
            </w:tcMar>
            <w:vAlign w:val="center"/>
            <w:hideMark/>
          </w:tcPr>
          <w:p w14:paraId="764D2E15" w14:textId="77777777" w:rsidR="00D37AEA" w:rsidRPr="00A942F0" w:rsidRDefault="00D37AEA" w:rsidP="00F12EFD">
            <w:pPr>
              <w:spacing w:before="60" w:after="60" w:line="240" w:lineRule="auto"/>
              <w:rPr>
                <w:rFonts w:cs="Times New Roman"/>
                <w:sz w:val="24"/>
                <w:szCs w:val="24"/>
              </w:rPr>
            </w:pPr>
            <w:r w:rsidRPr="00A942F0">
              <w:rPr>
                <w:rFonts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14:paraId="09EDCBA6" w14:textId="77777777" w:rsidR="00D37AEA" w:rsidRPr="00A942F0" w:rsidRDefault="00D37AEA" w:rsidP="00F12EFD">
            <w:pPr>
              <w:spacing w:before="60" w:after="60" w:line="240" w:lineRule="auto"/>
              <w:rPr>
                <w:rFonts w:cs="Times New Roman"/>
                <w:sz w:val="24"/>
                <w:szCs w:val="24"/>
              </w:rPr>
            </w:pPr>
            <w:r w:rsidRPr="00A942F0">
              <w:rPr>
                <w:rFonts w:cs="Times New Roman"/>
                <w:sz w:val="24"/>
                <w:szCs w:val="24"/>
              </w:rPr>
              <w:t>MC</w:t>
            </w:r>
          </w:p>
        </w:tc>
        <w:tc>
          <w:tcPr>
            <w:tcW w:w="0" w:type="auto"/>
            <w:tcMar>
              <w:top w:w="15" w:type="dxa"/>
              <w:left w:w="140" w:type="dxa"/>
              <w:bottom w:w="15" w:type="dxa"/>
              <w:right w:w="140" w:type="dxa"/>
            </w:tcMar>
            <w:vAlign w:val="center"/>
            <w:hideMark/>
          </w:tcPr>
          <w:p w14:paraId="02AA6810" w14:textId="77777777" w:rsidR="00D37AEA" w:rsidRPr="00A942F0" w:rsidRDefault="00D37AEA" w:rsidP="00F12EFD">
            <w:pPr>
              <w:spacing w:before="60" w:after="60" w:line="240" w:lineRule="auto"/>
              <w:jc w:val="right"/>
              <w:rPr>
                <w:rFonts w:cs="Times New Roman"/>
                <w:sz w:val="24"/>
                <w:szCs w:val="24"/>
              </w:rPr>
            </w:pPr>
            <w:r w:rsidRPr="00A942F0">
              <w:rPr>
                <w:rFonts w:cs="Times New Roman"/>
                <w:sz w:val="24"/>
                <w:szCs w:val="24"/>
              </w:rPr>
              <w:t>.587</w:t>
            </w:r>
          </w:p>
        </w:tc>
      </w:tr>
      <w:tr w:rsidR="00D37AEA" w:rsidRPr="00A942F0" w14:paraId="3328F7E5" w14:textId="77777777" w:rsidTr="00D37AEA">
        <w:trPr>
          <w:jc w:val="center"/>
        </w:trPr>
        <w:tc>
          <w:tcPr>
            <w:tcW w:w="0" w:type="auto"/>
            <w:tcMar>
              <w:top w:w="15" w:type="dxa"/>
              <w:left w:w="57" w:type="dxa"/>
              <w:bottom w:w="15" w:type="dxa"/>
              <w:right w:w="57" w:type="dxa"/>
            </w:tcMar>
            <w:vAlign w:val="center"/>
            <w:hideMark/>
          </w:tcPr>
          <w:p w14:paraId="2E02ACDB" w14:textId="77777777" w:rsidR="00D37AEA" w:rsidRPr="00A942F0" w:rsidRDefault="00D37AEA" w:rsidP="00F12EFD">
            <w:pPr>
              <w:spacing w:before="60" w:after="60" w:line="240" w:lineRule="auto"/>
              <w:rPr>
                <w:rFonts w:cs="Times New Roman"/>
                <w:sz w:val="24"/>
                <w:szCs w:val="24"/>
              </w:rPr>
            </w:pPr>
            <w:r w:rsidRPr="00A942F0">
              <w:rPr>
                <w:rFonts w:cs="Times New Roman"/>
                <w:sz w:val="24"/>
                <w:szCs w:val="24"/>
              </w:rPr>
              <w:t>OC1</w:t>
            </w:r>
          </w:p>
        </w:tc>
        <w:tc>
          <w:tcPr>
            <w:tcW w:w="0" w:type="auto"/>
            <w:noWrap/>
            <w:tcMar>
              <w:top w:w="15" w:type="dxa"/>
              <w:left w:w="57" w:type="dxa"/>
              <w:bottom w:w="15" w:type="dxa"/>
              <w:right w:w="57" w:type="dxa"/>
            </w:tcMar>
            <w:vAlign w:val="center"/>
            <w:hideMark/>
          </w:tcPr>
          <w:p w14:paraId="37AE2A19" w14:textId="77777777" w:rsidR="00D37AEA" w:rsidRPr="00A942F0" w:rsidRDefault="00D37AEA" w:rsidP="00F12EFD">
            <w:pPr>
              <w:spacing w:before="60" w:after="60" w:line="240" w:lineRule="auto"/>
              <w:rPr>
                <w:rFonts w:cs="Times New Roman"/>
                <w:sz w:val="24"/>
                <w:szCs w:val="24"/>
              </w:rPr>
            </w:pPr>
            <w:r w:rsidRPr="00A942F0">
              <w:rPr>
                <w:rFonts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14:paraId="2F91C112" w14:textId="77777777" w:rsidR="00D37AEA" w:rsidRPr="00A942F0" w:rsidRDefault="00D37AEA" w:rsidP="00F12EFD">
            <w:pPr>
              <w:spacing w:before="60" w:after="60" w:line="240" w:lineRule="auto"/>
              <w:rPr>
                <w:rFonts w:cs="Times New Roman"/>
                <w:sz w:val="24"/>
                <w:szCs w:val="24"/>
              </w:rPr>
            </w:pPr>
            <w:r w:rsidRPr="00A942F0">
              <w:rPr>
                <w:rFonts w:cs="Times New Roman"/>
                <w:sz w:val="24"/>
                <w:szCs w:val="24"/>
              </w:rPr>
              <w:t>OC</w:t>
            </w:r>
          </w:p>
        </w:tc>
        <w:tc>
          <w:tcPr>
            <w:tcW w:w="0" w:type="auto"/>
            <w:tcMar>
              <w:top w:w="15" w:type="dxa"/>
              <w:left w:w="140" w:type="dxa"/>
              <w:bottom w:w="15" w:type="dxa"/>
              <w:right w:w="140" w:type="dxa"/>
            </w:tcMar>
            <w:vAlign w:val="center"/>
            <w:hideMark/>
          </w:tcPr>
          <w:p w14:paraId="05A8AE07" w14:textId="77777777" w:rsidR="00D37AEA" w:rsidRPr="00A942F0" w:rsidRDefault="00D37AEA" w:rsidP="00F12EFD">
            <w:pPr>
              <w:spacing w:before="60" w:after="60" w:line="240" w:lineRule="auto"/>
              <w:jc w:val="right"/>
              <w:rPr>
                <w:rFonts w:cs="Times New Roman"/>
                <w:sz w:val="24"/>
                <w:szCs w:val="24"/>
              </w:rPr>
            </w:pPr>
            <w:r w:rsidRPr="00A942F0">
              <w:rPr>
                <w:rFonts w:cs="Times New Roman"/>
                <w:sz w:val="24"/>
                <w:szCs w:val="24"/>
              </w:rPr>
              <w:t>.838</w:t>
            </w:r>
          </w:p>
        </w:tc>
      </w:tr>
      <w:tr w:rsidR="00D37AEA" w:rsidRPr="00A942F0" w14:paraId="5D55EC4B" w14:textId="77777777" w:rsidTr="00D37AEA">
        <w:trPr>
          <w:jc w:val="center"/>
        </w:trPr>
        <w:tc>
          <w:tcPr>
            <w:tcW w:w="0" w:type="auto"/>
            <w:tcMar>
              <w:top w:w="15" w:type="dxa"/>
              <w:left w:w="57" w:type="dxa"/>
              <w:bottom w:w="15" w:type="dxa"/>
              <w:right w:w="57" w:type="dxa"/>
            </w:tcMar>
            <w:vAlign w:val="center"/>
            <w:hideMark/>
          </w:tcPr>
          <w:p w14:paraId="45BACC41" w14:textId="77777777" w:rsidR="00D37AEA" w:rsidRPr="00A942F0" w:rsidRDefault="00D37AEA" w:rsidP="00F12EFD">
            <w:pPr>
              <w:spacing w:before="60" w:after="60" w:line="240" w:lineRule="auto"/>
              <w:rPr>
                <w:rFonts w:cs="Times New Roman"/>
                <w:sz w:val="24"/>
                <w:szCs w:val="24"/>
              </w:rPr>
            </w:pPr>
            <w:r w:rsidRPr="00A942F0">
              <w:rPr>
                <w:rFonts w:cs="Times New Roman"/>
                <w:sz w:val="24"/>
                <w:szCs w:val="24"/>
              </w:rPr>
              <w:t>OC2</w:t>
            </w:r>
          </w:p>
        </w:tc>
        <w:tc>
          <w:tcPr>
            <w:tcW w:w="0" w:type="auto"/>
            <w:noWrap/>
            <w:tcMar>
              <w:top w:w="15" w:type="dxa"/>
              <w:left w:w="57" w:type="dxa"/>
              <w:bottom w:w="15" w:type="dxa"/>
              <w:right w:w="57" w:type="dxa"/>
            </w:tcMar>
            <w:vAlign w:val="center"/>
            <w:hideMark/>
          </w:tcPr>
          <w:p w14:paraId="2A3ABF11" w14:textId="77777777" w:rsidR="00D37AEA" w:rsidRPr="00A942F0" w:rsidRDefault="00D37AEA" w:rsidP="00F12EFD">
            <w:pPr>
              <w:spacing w:before="60" w:after="60" w:line="240" w:lineRule="auto"/>
              <w:rPr>
                <w:rFonts w:cs="Times New Roman"/>
                <w:sz w:val="24"/>
                <w:szCs w:val="24"/>
              </w:rPr>
            </w:pPr>
            <w:r w:rsidRPr="00A942F0">
              <w:rPr>
                <w:rFonts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14:paraId="2AC0C6C5" w14:textId="77777777" w:rsidR="00D37AEA" w:rsidRPr="00A942F0" w:rsidRDefault="00D37AEA" w:rsidP="00F12EFD">
            <w:pPr>
              <w:spacing w:before="60" w:after="60" w:line="240" w:lineRule="auto"/>
              <w:rPr>
                <w:rFonts w:cs="Times New Roman"/>
                <w:sz w:val="24"/>
                <w:szCs w:val="24"/>
              </w:rPr>
            </w:pPr>
            <w:r w:rsidRPr="00A942F0">
              <w:rPr>
                <w:rFonts w:cs="Times New Roman"/>
                <w:sz w:val="24"/>
                <w:szCs w:val="24"/>
              </w:rPr>
              <w:t>OC</w:t>
            </w:r>
          </w:p>
        </w:tc>
        <w:tc>
          <w:tcPr>
            <w:tcW w:w="0" w:type="auto"/>
            <w:tcMar>
              <w:top w:w="15" w:type="dxa"/>
              <w:left w:w="140" w:type="dxa"/>
              <w:bottom w:w="15" w:type="dxa"/>
              <w:right w:w="140" w:type="dxa"/>
            </w:tcMar>
            <w:vAlign w:val="center"/>
            <w:hideMark/>
          </w:tcPr>
          <w:p w14:paraId="40963401" w14:textId="77777777" w:rsidR="00D37AEA" w:rsidRPr="00A942F0" w:rsidRDefault="00D37AEA" w:rsidP="00F12EFD">
            <w:pPr>
              <w:spacing w:before="60" w:after="60" w:line="240" w:lineRule="auto"/>
              <w:jc w:val="right"/>
              <w:rPr>
                <w:rFonts w:cs="Times New Roman"/>
                <w:sz w:val="24"/>
                <w:szCs w:val="24"/>
              </w:rPr>
            </w:pPr>
            <w:r w:rsidRPr="00A942F0">
              <w:rPr>
                <w:rFonts w:cs="Times New Roman"/>
                <w:sz w:val="24"/>
                <w:szCs w:val="24"/>
              </w:rPr>
              <w:t>.961</w:t>
            </w:r>
          </w:p>
        </w:tc>
      </w:tr>
      <w:tr w:rsidR="00D37AEA" w:rsidRPr="00A942F0" w14:paraId="33F2A30B" w14:textId="77777777" w:rsidTr="00D37AEA">
        <w:trPr>
          <w:jc w:val="center"/>
        </w:trPr>
        <w:tc>
          <w:tcPr>
            <w:tcW w:w="0" w:type="auto"/>
            <w:tcMar>
              <w:top w:w="15" w:type="dxa"/>
              <w:left w:w="57" w:type="dxa"/>
              <w:bottom w:w="15" w:type="dxa"/>
              <w:right w:w="57" w:type="dxa"/>
            </w:tcMar>
            <w:vAlign w:val="center"/>
            <w:hideMark/>
          </w:tcPr>
          <w:p w14:paraId="4456E298" w14:textId="77777777" w:rsidR="00D37AEA" w:rsidRPr="00A942F0" w:rsidRDefault="00D37AEA" w:rsidP="00F12EFD">
            <w:pPr>
              <w:spacing w:before="60" w:after="60" w:line="240" w:lineRule="auto"/>
              <w:rPr>
                <w:rFonts w:cs="Times New Roman"/>
                <w:sz w:val="24"/>
                <w:szCs w:val="24"/>
              </w:rPr>
            </w:pPr>
            <w:r w:rsidRPr="00A942F0">
              <w:rPr>
                <w:rFonts w:cs="Times New Roman"/>
                <w:sz w:val="24"/>
                <w:szCs w:val="24"/>
              </w:rPr>
              <w:t>OC3</w:t>
            </w:r>
          </w:p>
        </w:tc>
        <w:tc>
          <w:tcPr>
            <w:tcW w:w="0" w:type="auto"/>
            <w:noWrap/>
            <w:tcMar>
              <w:top w:w="15" w:type="dxa"/>
              <w:left w:w="57" w:type="dxa"/>
              <w:bottom w:w="15" w:type="dxa"/>
              <w:right w:w="57" w:type="dxa"/>
            </w:tcMar>
            <w:vAlign w:val="center"/>
            <w:hideMark/>
          </w:tcPr>
          <w:p w14:paraId="543FC9E5" w14:textId="77777777" w:rsidR="00D37AEA" w:rsidRPr="00A942F0" w:rsidRDefault="00D37AEA" w:rsidP="00F12EFD">
            <w:pPr>
              <w:spacing w:before="60" w:after="60" w:line="240" w:lineRule="auto"/>
              <w:rPr>
                <w:rFonts w:cs="Times New Roman"/>
                <w:sz w:val="24"/>
                <w:szCs w:val="24"/>
              </w:rPr>
            </w:pPr>
            <w:r w:rsidRPr="00A942F0">
              <w:rPr>
                <w:rFonts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14:paraId="2E312684" w14:textId="77777777" w:rsidR="00D37AEA" w:rsidRPr="00A942F0" w:rsidRDefault="00D37AEA" w:rsidP="00F12EFD">
            <w:pPr>
              <w:spacing w:before="60" w:after="60" w:line="240" w:lineRule="auto"/>
              <w:rPr>
                <w:rFonts w:cs="Times New Roman"/>
                <w:sz w:val="24"/>
                <w:szCs w:val="24"/>
              </w:rPr>
            </w:pPr>
            <w:r w:rsidRPr="00A942F0">
              <w:rPr>
                <w:rFonts w:cs="Times New Roman"/>
                <w:sz w:val="24"/>
                <w:szCs w:val="24"/>
              </w:rPr>
              <w:t>OC</w:t>
            </w:r>
          </w:p>
        </w:tc>
        <w:tc>
          <w:tcPr>
            <w:tcW w:w="0" w:type="auto"/>
            <w:tcMar>
              <w:top w:w="15" w:type="dxa"/>
              <w:left w:w="140" w:type="dxa"/>
              <w:bottom w:w="15" w:type="dxa"/>
              <w:right w:w="140" w:type="dxa"/>
            </w:tcMar>
            <w:vAlign w:val="center"/>
            <w:hideMark/>
          </w:tcPr>
          <w:p w14:paraId="2E9F6501" w14:textId="77777777" w:rsidR="00D37AEA" w:rsidRPr="00A942F0" w:rsidRDefault="00D37AEA" w:rsidP="00F12EFD">
            <w:pPr>
              <w:spacing w:before="60" w:after="60" w:line="240" w:lineRule="auto"/>
              <w:jc w:val="right"/>
              <w:rPr>
                <w:rFonts w:cs="Times New Roman"/>
                <w:sz w:val="24"/>
                <w:szCs w:val="24"/>
              </w:rPr>
            </w:pPr>
            <w:r w:rsidRPr="00A942F0">
              <w:rPr>
                <w:rFonts w:cs="Times New Roman"/>
                <w:sz w:val="24"/>
                <w:szCs w:val="24"/>
              </w:rPr>
              <w:t>.906</w:t>
            </w:r>
          </w:p>
        </w:tc>
      </w:tr>
      <w:tr w:rsidR="00D37AEA" w:rsidRPr="00A942F0" w14:paraId="6104CCD4" w14:textId="77777777" w:rsidTr="00D37AEA">
        <w:trPr>
          <w:jc w:val="center"/>
        </w:trPr>
        <w:tc>
          <w:tcPr>
            <w:tcW w:w="0" w:type="auto"/>
            <w:tcMar>
              <w:top w:w="15" w:type="dxa"/>
              <w:left w:w="57" w:type="dxa"/>
              <w:bottom w:w="15" w:type="dxa"/>
              <w:right w:w="57" w:type="dxa"/>
            </w:tcMar>
            <w:vAlign w:val="center"/>
            <w:hideMark/>
          </w:tcPr>
          <w:p w14:paraId="7E65A200" w14:textId="77777777" w:rsidR="00D37AEA" w:rsidRPr="00A942F0" w:rsidRDefault="00D37AEA" w:rsidP="00F12EFD">
            <w:pPr>
              <w:spacing w:before="60" w:after="60" w:line="240" w:lineRule="auto"/>
              <w:rPr>
                <w:rFonts w:cs="Times New Roman"/>
                <w:sz w:val="24"/>
                <w:szCs w:val="24"/>
              </w:rPr>
            </w:pPr>
            <w:r w:rsidRPr="00A942F0">
              <w:rPr>
                <w:rFonts w:cs="Times New Roman"/>
                <w:sz w:val="24"/>
                <w:szCs w:val="24"/>
              </w:rPr>
              <w:t>OC4</w:t>
            </w:r>
          </w:p>
        </w:tc>
        <w:tc>
          <w:tcPr>
            <w:tcW w:w="0" w:type="auto"/>
            <w:noWrap/>
            <w:tcMar>
              <w:top w:w="15" w:type="dxa"/>
              <w:left w:w="57" w:type="dxa"/>
              <w:bottom w:w="15" w:type="dxa"/>
              <w:right w:w="57" w:type="dxa"/>
            </w:tcMar>
            <w:vAlign w:val="center"/>
            <w:hideMark/>
          </w:tcPr>
          <w:p w14:paraId="1C04E55E" w14:textId="77777777" w:rsidR="00D37AEA" w:rsidRPr="00A942F0" w:rsidRDefault="00D37AEA" w:rsidP="00F12EFD">
            <w:pPr>
              <w:spacing w:before="60" w:after="60" w:line="240" w:lineRule="auto"/>
              <w:rPr>
                <w:rFonts w:cs="Times New Roman"/>
                <w:sz w:val="24"/>
                <w:szCs w:val="24"/>
              </w:rPr>
            </w:pPr>
            <w:r w:rsidRPr="00A942F0">
              <w:rPr>
                <w:rFonts w:cs="Times New Roman"/>
                <w:sz w:val="24"/>
                <w:szCs w:val="24"/>
              </w:rPr>
              <w:t>&lt;---</w:t>
            </w:r>
          </w:p>
        </w:tc>
        <w:tc>
          <w:tcPr>
            <w:tcW w:w="0" w:type="auto"/>
            <w:tcBorders>
              <w:right w:val="single" w:sz="6" w:space="0" w:color="auto"/>
            </w:tcBorders>
            <w:tcMar>
              <w:top w:w="15" w:type="dxa"/>
              <w:left w:w="140" w:type="dxa"/>
              <w:bottom w:w="15" w:type="dxa"/>
              <w:right w:w="140" w:type="dxa"/>
            </w:tcMar>
            <w:vAlign w:val="center"/>
            <w:hideMark/>
          </w:tcPr>
          <w:p w14:paraId="02E01B4C" w14:textId="77777777" w:rsidR="00D37AEA" w:rsidRPr="00A942F0" w:rsidRDefault="00D37AEA" w:rsidP="00F12EFD">
            <w:pPr>
              <w:spacing w:before="60" w:after="60" w:line="240" w:lineRule="auto"/>
              <w:rPr>
                <w:rFonts w:cs="Times New Roman"/>
                <w:sz w:val="24"/>
                <w:szCs w:val="24"/>
              </w:rPr>
            </w:pPr>
            <w:r w:rsidRPr="00A942F0">
              <w:rPr>
                <w:rFonts w:cs="Times New Roman"/>
                <w:sz w:val="24"/>
                <w:szCs w:val="24"/>
              </w:rPr>
              <w:t>OC</w:t>
            </w:r>
          </w:p>
        </w:tc>
        <w:tc>
          <w:tcPr>
            <w:tcW w:w="0" w:type="auto"/>
            <w:tcMar>
              <w:top w:w="15" w:type="dxa"/>
              <w:left w:w="140" w:type="dxa"/>
              <w:bottom w:w="15" w:type="dxa"/>
              <w:right w:w="140" w:type="dxa"/>
            </w:tcMar>
            <w:vAlign w:val="center"/>
            <w:hideMark/>
          </w:tcPr>
          <w:p w14:paraId="6A83E569" w14:textId="77777777" w:rsidR="00D37AEA" w:rsidRPr="00A942F0" w:rsidRDefault="00D37AEA" w:rsidP="00F12EFD">
            <w:pPr>
              <w:spacing w:before="60" w:after="60" w:line="240" w:lineRule="auto"/>
              <w:jc w:val="right"/>
              <w:rPr>
                <w:rFonts w:cs="Times New Roman"/>
                <w:sz w:val="24"/>
                <w:szCs w:val="24"/>
              </w:rPr>
            </w:pPr>
            <w:r w:rsidRPr="00A942F0">
              <w:rPr>
                <w:rFonts w:cs="Times New Roman"/>
                <w:sz w:val="24"/>
                <w:szCs w:val="24"/>
              </w:rPr>
              <w:t>.771</w:t>
            </w:r>
          </w:p>
        </w:tc>
      </w:tr>
    </w:tbl>
    <w:p w14:paraId="1CA51826" w14:textId="77777777" w:rsidR="006420D8" w:rsidRPr="001E7700" w:rsidRDefault="006420D8" w:rsidP="006420D8">
      <w:pPr>
        <w:pStyle w:val="BodyLA0"/>
        <w:jc w:val="right"/>
        <w:rPr>
          <w:rFonts w:cs="Times New Roman"/>
          <w:color w:val="auto"/>
        </w:rPr>
      </w:pPr>
      <w:r w:rsidRPr="001E7700">
        <w:rPr>
          <w:rFonts w:cs="Times New Roman"/>
          <w:i/>
          <w:iCs/>
          <w:color w:val="auto"/>
        </w:rPr>
        <w:t>(nguồn: kết quả phân tích khảo sát)</w:t>
      </w:r>
    </w:p>
    <w:p w14:paraId="7BB4AAE8" w14:textId="75BF918E" w:rsidR="009D1B49" w:rsidRPr="00A56F5A" w:rsidRDefault="006420D8" w:rsidP="00A56F5A">
      <w:pPr>
        <w:rPr>
          <w:b/>
          <w:iCs/>
        </w:rPr>
      </w:pPr>
      <w:r w:rsidRPr="001E7700">
        <w:t>Kết quả thu được từ bảng cho ta thấy đa số các biến quan sát đều có mức phù hợp cao do có hệ số Standardized Regression Weight lớn hơn 0</w:t>
      </w:r>
      <w:r w:rsidR="00806DE9" w:rsidRPr="001E7700">
        <w:t>.5, thậm chí là lớn hơn 0.7</w:t>
      </w:r>
    </w:p>
    <w:p w14:paraId="41FC4220" w14:textId="26E6EA14" w:rsidR="00A56F5A" w:rsidRDefault="00A56F5A" w:rsidP="00A56F5A">
      <w:pPr>
        <w:pStyle w:val="Caption"/>
      </w:pPr>
      <w:bookmarkStart w:id="116" w:name="_Toc196212718"/>
      <w:r>
        <w:lastRenderedPageBreak/>
        <w:t xml:space="preserve">Bảng </w:t>
      </w:r>
      <w:fldSimple w:instr=" SEQ Bảng \* ARABIC ">
        <w:r w:rsidR="00A942F0">
          <w:rPr>
            <w:noProof/>
          </w:rPr>
          <w:t>18</w:t>
        </w:r>
      </w:fldSimple>
      <w:r>
        <w:t xml:space="preserve">. </w:t>
      </w:r>
      <w:r w:rsidRPr="00A56F5A">
        <w:t>Covariances: (Group number 1 - Default model)</w:t>
      </w:r>
      <w:bookmarkEnd w:id="116"/>
    </w:p>
    <w:tbl>
      <w:tblPr>
        <w:tblW w:w="0" w:type="auto"/>
        <w:jc w:val="center"/>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488"/>
        <w:gridCol w:w="545"/>
        <w:gridCol w:w="654"/>
        <w:gridCol w:w="1120"/>
        <w:gridCol w:w="700"/>
        <w:gridCol w:w="820"/>
        <w:gridCol w:w="700"/>
        <w:gridCol w:w="827"/>
      </w:tblGrid>
      <w:tr w:rsidR="009D1B49" w:rsidRPr="00A942F0" w14:paraId="79BD4A37" w14:textId="77777777" w:rsidTr="009D1B49">
        <w:trPr>
          <w:tblHeader/>
          <w:jc w:val="center"/>
        </w:trPr>
        <w:tc>
          <w:tcPr>
            <w:tcW w:w="0" w:type="auto"/>
            <w:tcBorders>
              <w:bottom w:val="single" w:sz="6" w:space="0" w:color="auto"/>
            </w:tcBorders>
            <w:tcMar>
              <w:top w:w="15" w:type="dxa"/>
              <w:left w:w="140" w:type="dxa"/>
              <w:bottom w:w="15" w:type="dxa"/>
              <w:right w:w="140" w:type="dxa"/>
            </w:tcMar>
            <w:vAlign w:val="center"/>
            <w:hideMark/>
          </w:tcPr>
          <w:p w14:paraId="5D0D9026" w14:textId="77777777" w:rsidR="009D1B49" w:rsidRPr="00A942F0" w:rsidRDefault="009D1B49">
            <w:pPr>
              <w:rPr>
                <w:rFonts w:cs="Times New Roman"/>
                <w:sz w:val="24"/>
                <w:szCs w:val="24"/>
              </w:rPr>
            </w:pPr>
          </w:p>
        </w:tc>
        <w:tc>
          <w:tcPr>
            <w:tcW w:w="0" w:type="auto"/>
            <w:tcBorders>
              <w:bottom w:val="single" w:sz="6" w:space="0" w:color="auto"/>
            </w:tcBorders>
            <w:tcMar>
              <w:top w:w="15" w:type="dxa"/>
              <w:left w:w="140" w:type="dxa"/>
              <w:bottom w:w="15" w:type="dxa"/>
              <w:right w:w="140" w:type="dxa"/>
            </w:tcMar>
            <w:vAlign w:val="center"/>
            <w:hideMark/>
          </w:tcPr>
          <w:p w14:paraId="6C5FE409" w14:textId="77777777" w:rsidR="009D1B49" w:rsidRPr="00A942F0" w:rsidRDefault="009D1B49">
            <w:pPr>
              <w:jc w:val="right"/>
              <w:rPr>
                <w:rFonts w:cs="Times New Roman"/>
                <w:sz w:val="24"/>
                <w:szCs w:val="24"/>
              </w:rPr>
            </w:pPr>
          </w:p>
        </w:tc>
        <w:tc>
          <w:tcPr>
            <w:tcW w:w="0" w:type="auto"/>
            <w:tcBorders>
              <w:bottom w:val="single" w:sz="6" w:space="0" w:color="auto"/>
              <w:right w:val="single" w:sz="6" w:space="0" w:color="auto"/>
            </w:tcBorders>
            <w:tcMar>
              <w:top w:w="15" w:type="dxa"/>
              <w:left w:w="140" w:type="dxa"/>
              <w:bottom w:w="15" w:type="dxa"/>
              <w:right w:w="140" w:type="dxa"/>
            </w:tcMar>
            <w:vAlign w:val="center"/>
            <w:hideMark/>
          </w:tcPr>
          <w:p w14:paraId="35BC0C21" w14:textId="77777777" w:rsidR="009D1B49" w:rsidRPr="00A942F0" w:rsidRDefault="009D1B49">
            <w:pPr>
              <w:jc w:val="right"/>
              <w:rPr>
                <w:rFonts w:cs="Times New Roman"/>
                <w:sz w:val="24"/>
                <w:szCs w:val="24"/>
              </w:rPr>
            </w:pPr>
          </w:p>
        </w:tc>
        <w:tc>
          <w:tcPr>
            <w:tcW w:w="0" w:type="auto"/>
            <w:tcBorders>
              <w:bottom w:val="single" w:sz="6" w:space="0" w:color="auto"/>
            </w:tcBorders>
            <w:tcMar>
              <w:top w:w="15" w:type="dxa"/>
              <w:left w:w="140" w:type="dxa"/>
              <w:bottom w:w="15" w:type="dxa"/>
              <w:right w:w="140" w:type="dxa"/>
            </w:tcMar>
            <w:vAlign w:val="center"/>
            <w:hideMark/>
          </w:tcPr>
          <w:p w14:paraId="0A2A2655" w14:textId="77777777" w:rsidR="009D1B49" w:rsidRPr="00A942F0" w:rsidRDefault="009D1B49">
            <w:pPr>
              <w:jc w:val="right"/>
              <w:rPr>
                <w:rFonts w:cs="Times New Roman"/>
                <w:sz w:val="24"/>
                <w:szCs w:val="24"/>
              </w:rPr>
            </w:pPr>
            <w:r w:rsidRPr="00A942F0">
              <w:rPr>
                <w:rFonts w:cs="Times New Roman"/>
                <w:sz w:val="24"/>
                <w:szCs w:val="24"/>
              </w:rPr>
              <w:t>Estimate</w:t>
            </w:r>
          </w:p>
        </w:tc>
        <w:tc>
          <w:tcPr>
            <w:tcW w:w="0" w:type="auto"/>
            <w:tcBorders>
              <w:bottom w:val="single" w:sz="6" w:space="0" w:color="auto"/>
            </w:tcBorders>
            <w:tcMar>
              <w:top w:w="15" w:type="dxa"/>
              <w:left w:w="140" w:type="dxa"/>
              <w:bottom w:w="15" w:type="dxa"/>
              <w:right w:w="140" w:type="dxa"/>
            </w:tcMar>
            <w:vAlign w:val="center"/>
            <w:hideMark/>
          </w:tcPr>
          <w:p w14:paraId="0E0D4447" w14:textId="77777777" w:rsidR="009D1B49" w:rsidRPr="00A942F0" w:rsidRDefault="009D1B49">
            <w:pPr>
              <w:jc w:val="right"/>
              <w:rPr>
                <w:rFonts w:cs="Times New Roman"/>
                <w:sz w:val="24"/>
                <w:szCs w:val="24"/>
              </w:rPr>
            </w:pPr>
            <w:r w:rsidRPr="00A942F0">
              <w:rPr>
                <w:rFonts w:cs="Times New Roman"/>
                <w:sz w:val="24"/>
                <w:szCs w:val="24"/>
              </w:rPr>
              <w:t>S.E.</w:t>
            </w:r>
          </w:p>
        </w:tc>
        <w:tc>
          <w:tcPr>
            <w:tcW w:w="0" w:type="auto"/>
            <w:tcBorders>
              <w:bottom w:val="single" w:sz="6" w:space="0" w:color="auto"/>
            </w:tcBorders>
            <w:tcMar>
              <w:top w:w="15" w:type="dxa"/>
              <w:left w:w="140" w:type="dxa"/>
              <w:bottom w:w="15" w:type="dxa"/>
              <w:right w:w="140" w:type="dxa"/>
            </w:tcMar>
            <w:vAlign w:val="center"/>
            <w:hideMark/>
          </w:tcPr>
          <w:p w14:paraId="2E011084" w14:textId="77777777" w:rsidR="009D1B49" w:rsidRPr="00A942F0" w:rsidRDefault="009D1B49">
            <w:pPr>
              <w:jc w:val="right"/>
              <w:rPr>
                <w:rFonts w:cs="Times New Roman"/>
                <w:sz w:val="24"/>
                <w:szCs w:val="24"/>
              </w:rPr>
            </w:pPr>
            <w:r w:rsidRPr="00A942F0">
              <w:rPr>
                <w:rFonts w:cs="Times New Roman"/>
                <w:sz w:val="24"/>
                <w:szCs w:val="24"/>
              </w:rPr>
              <w:t>C.R.</w:t>
            </w:r>
          </w:p>
        </w:tc>
        <w:tc>
          <w:tcPr>
            <w:tcW w:w="0" w:type="auto"/>
            <w:tcBorders>
              <w:bottom w:val="single" w:sz="6" w:space="0" w:color="auto"/>
            </w:tcBorders>
            <w:tcMar>
              <w:top w:w="15" w:type="dxa"/>
              <w:left w:w="140" w:type="dxa"/>
              <w:bottom w:w="15" w:type="dxa"/>
              <w:right w:w="140" w:type="dxa"/>
            </w:tcMar>
            <w:vAlign w:val="center"/>
            <w:hideMark/>
          </w:tcPr>
          <w:p w14:paraId="79E35EAF" w14:textId="77777777" w:rsidR="009D1B49" w:rsidRPr="00A942F0" w:rsidRDefault="009D1B49">
            <w:pPr>
              <w:jc w:val="right"/>
              <w:rPr>
                <w:rFonts w:cs="Times New Roman"/>
                <w:sz w:val="24"/>
                <w:szCs w:val="24"/>
              </w:rPr>
            </w:pPr>
            <w:r w:rsidRPr="00A942F0">
              <w:rPr>
                <w:rFonts w:cs="Times New Roman"/>
                <w:sz w:val="24"/>
                <w:szCs w:val="24"/>
              </w:rPr>
              <w:t>P</w:t>
            </w:r>
          </w:p>
        </w:tc>
        <w:tc>
          <w:tcPr>
            <w:tcW w:w="0" w:type="auto"/>
            <w:tcBorders>
              <w:bottom w:val="single" w:sz="6" w:space="0" w:color="auto"/>
            </w:tcBorders>
            <w:tcMar>
              <w:top w:w="15" w:type="dxa"/>
              <w:left w:w="140" w:type="dxa"/>
              <w:bottom w:w="15" w:type="dxa"/>
              <w:right w:w="140" w:type="dxa"/>
            </w:tcMar>
            <w:vAlign w:val="center"/>
            <w:hideMark/>
          </w:tcPr>
          <w:p w14:paraId="22B44B66" w14:textId="77777777" w:rsidR="009D1B49" w:rsidRPr="00A942F0" w:rsidRDefault="009D1B49">
            <w:pPr>
              <w:rPr>
                <w:rFonts w:cs="Times New Roman"/>
                <w:sz w:val="24"/>
                <w:szCs w:val="24"/>
              </w:rPr>
            </w:pPr>
            <w:r w:rsidRPr="00A942F0">
              <w:rPr>
                <w:rFonts w:cs="Times New Roman"/>
                <w:sz w:val="24"/>
                <w:szCs w:val="24"/>
              </w:rPr>
              <w:t>Label</w:t>
            </w:r>
          </w:p>
        </w:tc>
      </w:tr>
      <w:tr w:rsidR="009D1B49" w:rsidRPr="00A942F0" w14:paraId="7D31CD42" w14:textId="77777777" w:rsidTr="009D1B49">
        <w:trPr>
          <w:jc w:val="center"/>
        </w:trPr>
        <w:tc>
          <w:tcPr>
            <w:tcW w:w="0" w:type="auto"/>
            <w:tcMar>
              <w:top w:w="15" w:type="dxa"/>
              <w:left w:w="57" w:type="dxa"/>
              <w:bottom w:w="15" w:type="dxa"/>
              <w:right w:w="57" w:type="dxa"/>
            </w:tcMar>
            <w:vAlign w:val="center"/>
            <w:hideMark/>
          </w:tcPr>
          <w:p w14:paraId="6DD508BA" w14:textId="77777777" w:rsidR="009D1B49" w:rsidRPr="00A942F0" w:rsidRDefault="009D1B49">
            <w:pPr>
              <w:rPr>
                <w:rFonts w:cs="Times New Roman"/>
                <w:sz w:val="24"/>
                <w:szCs w:val="24"/>
              </w:rPr>
            </w:pPr>
            <w:r w:rsidRPr="00A942F0">
              <w:rPr>
                <w:rFonts w:cs="Times New Roman"/>
                <w:sz w:val="24"/>
                <w:szCs w:val="24"/>
              </w:rPr>
              <w:t>IC</w:t>
            </w:r>
          </w:p>
        </w:tc>
        <w:tc>
          <w:tcPr>
            <w:tcW w:w="0" w:type="auto"/>
            <w:noWrap/>
            <w:tcMar>
              <w:top w:w="15" w:type="dxa"/>
              <w:left w:w="57" w:type="dxa"/>
              <w:bottom w:w="15" w:type="dxa"/>
              <w:right w:w="57" w:type="dxa"/>
            </w:tcMar>
            <w:vAlign w:val="center"/>
            <w:hideMark/>
          </w:tcPr>
          <w:p w14:paraId="20BCC561" w14:textId="77777777" w:rsidR="009D1B49" w:rsidRPr="00A942F0" w:rsidRDefault="009D1B49">
            <w:pPr>
              <w:rPr>
                <w:rFonts w:cs="Times New Roman"/>
                <w:sz w:val="24"/>
                <w:szCs w:val="24"/>
              </w:rPr>
            </w:pPr>
            <w:r w:rsidRPr="00A942F0">
              <w:rPr>
                <w:rFonts w:cs="Times New Roman"/>
                <w:sz w:val="24"/>
                <w:szCs w:val="24"/>
              </w:rPr>
              <w:t>&lt;--&gt;</w:t>
            </w:r>
          </w:p>
        </w:tc>
        <w:tc>
          <w:tcPr>
            <w:tcW w:w="0" w:type="auto"/>
            <w:tcBorders>
              <w:right w:val="single" w:sz="6" w:space="0" w:color="auto"/>
            </w:tcBorders>
            <w:tcMar>
              <w:top w:w="15" w:type="dxa"/>
              <w:left w:w="140" w:type="dxa"/>
              <w:bottom w:w="15" w:type="dxa"/>
              <w:right w:w="140" w:type="dxa"/>
            </w:tcMar>
            <w:vAlign w:val="center"/>
            <w:hideMark/>
          </w:tcPr>
          <w:p w14:paraId="04ECCCD2" w14:textId="77777777" w:rsidR="009D1B49" w:rsidRPr="00A942F0" w:rsidRDefault="009D1B49">
            <w:pPr>
              <w:rPr>
                <w:rFonts w:cs="Times New Roman"/>
                <w:sz w:val="24"/>
                <w:szCs w:val="24"/>
              </w:rPr>
            </w:pPr>
            <w:r w:rsidRPr="00A942F0">
              <w:rPr>
                <w:rFonts w:cs="Times New Roman"/>
                <w:sz w:val="24"/>
                <w:szCs w:val="24"/>
              </w:rPr>
              <w:t>IT</w:t>
            </w:r>
          </w:p>
        </w:tc>
        <w:tc>
          <w:tcPr>
            <w:tcW w:w="0" w:type="auto"/>
            <w:tcMar>
              <w:top w:w="15" w:type="dxa"/>
              <w:left w:w="140" w:type="dxa"/>
              <w:bottom w:w="15" w:type="dxa"/>
              <w:right w:w="140" w:type="dxa"/>
            </w:tcMar>
            <w:vAlign w:val="center"/>
            <w:hideMark/>
          </w:tcPr>
          <w:p w14:paraId="0B7A38B5" w14:textId="77777777" w:rsidR="009D1B49" w:rsidRPr="00A942F0" w:rsidRDefault="009D1B49">
            <w:pPr>
              <w:jc w:val="right"/>
              <w:rPr>
                <w:rFonts w:cs="Times New Roman"/>
                <w:sz w:val="24"/>
                <w:szCs w:val="24"/>
              </w:rPr>
            </w:pPr>
            <w:r w:rsidRPr="00A942F0">
              <w:rPr>
                <w:rFonts w:cs="Times New Roman"/>
                <w:sz w:val="24"/>
                <w:szCs w:val="24"/>
              </w:rPr>
              <w:t>.776</w:t>
            </w:r>
          </w:p>
        </w:tc>
        <w:tc>
          <w:tcPr>
            <w:tcW w:w="0" w:type="auto"/>
            <w:tcMar>
              <w:top w:w="15" w:type="dxa"/>
              <w:left w:w="140" w:type="dxa"/>
              <w:bottom w:w="15" w:type="dxa"/>
              <w:right w:w="140" w:type="dxa"/>
            </w:tcMar>
            <w:vAlign w:val="center"/>
            <w:hideMark/>
          </w:tcPr>
          <w:p w14:paraId="6ADE35DE" w14:textId="77777777" w:rsidR="009D1B49" w:rsidRPr="00A942F0" w:rsidRDefault="009D1B49">
            <w:pPr>
              <w:jc w:val="right"/>
              <w:rPr>
                <w:rFonts w:cs="Times New Roman"/>
                <w:sz w:val="24"/>
                <w:szCs w:val="24"/>
              </w:rPr>
            </w:pPr>
            <w:r w:rsidRPr="00A942F0">
              <w:rPr>
                <w:rFonts w:cs="Times New Roman"/>
                <w:sz w:val="24"/>
                <w:szCs w:val="24"/>
              </w:rPr>
              <w:t>.123</w:t>
            </w:r>
          </w:p>
        </w:tc>
        <w:tc>
          <w:tcPr>
            <w:tcW w:w="0" w:type="auto"/>
            <w:tcMar>
              <w:top w:w="15" w:type="dxa"/>
              <w:left w:w="140" w:type="dxa"/>
              <w:bottom w:w="15" w:type="dxa"/>
              <w:right w:w="140" w:type="dxa"/>
            </w:tcMar>
            <w:vAlign w:val="center"/>
            <w:hideMark/>
          </w:tcPr>
          <w:p w14:paraId="69C575BD" w14:textId="77777777" w:rsidR="009D1B49" w:rsidRPr="00A942F0" w:rsidRDefault="009D1B49">
            <w:pPr>
              <w:jc w:val="right"/>
              <w:rPr>
                <w:rFonts w:cs="Times New Roman"/>
                <w:sz w:val="24"/>
                <w:szCs w:val="24"/>
              </w:rPr>
            </w:pPr>
            <w:r w:rsidRPr="00A942F0">
              <w:rPr>
                <w:rFonts w:cs="Times New Roman"/>
                <w:sz w:val="24"/>
                <w:szCs w:val="24"/>
              </w:rPr>
              <w:t>6.331</w:t>
            </w:r>
          </w:p>
        </w:tc>
        <w:tc>
          <w:tcPr>
            <w:tcW w:w="0" w:type="auto"/>
            <w:tcMar>
              <w:top w:w="15" w:type="dxa"/>
              <w:left w:w="140" w:type="dxa"/>
              <w:bottom w:w="15" w:type="dxa"/>
              <w:right w:w="140" w:type="dxa"/>
            </w:tcMar>
            <w:vAlign w:val="center"/>
            <w:hideMark/>
          </w:tcPr>
          <w:p w14:paraId="5742C9AC" w14:textId="77777777" w:rsidR="009D1B49" w:rsidRPr="00A942F0" w:rsidRDefault="009D1B49">
            <w:pPr>
              <w:jc w:val="right"/>
              <w:rPr>
                <w:rFonts w:cs="Times New Roman"/>
                <w:sz w:val="24"/>
                <w:szCs w:val="24"/>
              </w:rPr>
            </w:pPr>
            <w:r w:rsidRPr="00A942F0">
              <w:rPr>
                <w:rFonts w:cs="Times New Roman"/>
                <w:sz w:val="24"/>
                <w:szCs w:val="24"/>
              </w:rPr>
              <w:t>***</w:t>
            </w:r>
          </w:p>
        </w:tc>
        <w:tc>
          <w:tcPr>
            <w:tcW w:w="0" w:type="auto"/>
            <w:tcMar>
              <w:top w:w="15" w:type="dxa"/>
              <w:left w:w="140" w:type="dxa"/>
              <w:bottom w:w="15" w:type="dxa"/>
              <w:right w:w="140" w:type="dxa"/>
            </w:tcMar>
            <w:vAlign w:val="center"/>
            <w:hideMark/>
          </w:tcPr>
          <w:p w14:paraId="383FA88C" w14:textId="77777777" w:rsidR="009D1B49" w:rsidRPr="00A942F0" w:rsidRDefault="009D1B49">
            <w:pPr>
              <w:jc w:val="right"/>
              <w:rPr>
                <w:rFonts w:cs="Times New Roman"/>
                <w:sz w:val="24"/>
                <w:szCs w:val="24"/>
              </w:rPr>
            </w:pPr>
          </w:p>
        </w:tc>
      </w:tr>
      <w:tr w:rsidR="009D1B49" w:rsidRPr="00A942F0" w14:paraId="6B1B0E98" w14:textId="77777777" w:rsidTr="009D1B49">
        <w:trPr>
          <w:jc w:val="center"/>
        </w:trPr>
        <w:tc>
          <w:tcPr>
            <w:tcW w:w="0" w:type="auto"/>
            <w:tcMar>
              <w:top w:w="15" w:type="dxa"/>
              <w:left w:w="57" w:type="dxa"/>
              <w:bottom w:w="15" w:type="dxa"/>
              <w:right w:w="57" w:type="dxa"/>
            </w:tcMar>
            <w:vAlign w:val="center"/>
            <w:hideMark/>
          </w:tcPr>
          <w:p w14:paraId="7A9C6B56" w14:textId="77777777" w:rsidR="009D1B49" w:rsidRPr="00A942F0" w:rsidRDefault="009D1B49">
            <w:pPr>
              <w:rPr>
                <w:rFonts w:cs="Times New Roman"/>
                <w:sz w:val="24"/>
                <w:szCs w:val="24"/>
              </w:rPr>
            </w:pPr>
            <w:r w:rsidRPr="00A942F0">
              <w:rPr>
                <w:rFonts w:cs="Times New Roman"/>
                <w:sz w:val="24"/>
                <w:szCs w:val="24"/>
              </w:rPr>
              <w:t>IC</w:t>
            </w:r>
          </w:p>
        </w:tc>
        <w:tc>
          <w:tcPr>
            <w:tcW w:w="0" w:type="auto"/>
            <w:noWrap/>
            <w:tcMar>
              <w:top w:w="15" w:type="dxa"/>
              <w:left w:w="57" w:type="dxa"/>
              <w:bottom w:w="15" w:type="dxa"/>
              <w:right w:w="57" w:type="dxa"/>
            </w:tcMar>
            <w:vAlign w:val="center"/>
            <w:hideMark/>
          </w:tcPr>
          <w:p w14:paraId="5DCEC6F0" w14:textId="77777777" w:rsidR="009D1B49" w:rsidRPr="00A942F0" w:rsidRDefault="009D1B49">
            <w:pPr>
              <w:rPr>
                <w:rFonts w:cs="Times New Roman"/>
                <w:sz w:val="24"/>
                <w:szCs w:val="24"/>
              </w:rPr>
            </w:pPr>
            <w:r w:rsidRPr="00A942F0">
              <w:rPr>
                <w:rFonts w:cs="Times New Roman"/>
                <w:sz w:val="24"/>
                <w:szCs w:val="24"/>
              </w:rPr>
              <w:t>&lt;--&gt;</w:t>
            </w:r>
          </w:p>
        </w:tc>
        <w:tc>
          <w:tcPr>
            <w:tcW w:w="0" w:type="auto"/>
            <w:tcBorders>
              <w:right w:val="single" w:sz="6" w:space="0" w:color="auto"/>
            </w:tcBorders>
            <w:tcMar>
              <w:top w:w="15" w:type="dxa"/>
              <w:left w:w="140" w:type="dxa"/>
              <w:bottom w:w="15" w:type="dxa"/>
              <w:right w:w="140" w:type="dxa"/>
            </w:tcMar>
            <w:vAlign w:val="center"/>
            <w:hideMark/>
          </w:tcPr>
          <w:p w14:paraId="60B2D966" w14:textId="77777777" w:rsidR="009D1B49" w:rsidRPr="00A942F0" w:rsidRDefault="009D1B49">
            <w:pPr>
              <w:rPr>
                <w:rFonts w:cs="Times New Roman"/>
                <w:sz w:val="24"/>
                <w:szCs w:val="24"/>
              </w:rPr>
            </w:pPr>
            <w:r w:rsidRPr="00A942F0">
              <w:rPr>
                <w:rFonts w:cs="Times New Roman"/>
                <w:sz w:val="24"/>
                <w:szCs w:val="24"/>
              </w:rPr>
              <w:t>DX</w:t>
            </w:r>
          </w:p>
        </w:tc>
        <w:tc>
          <w:tcPr>
            <w:tcW w:w="0" w:type="auto"/>
            <w:tcMar>
              <w:top w:w="15" w:type="dxa"/>
              <w:left w:w="140" w:type="dxa"/>
              <w:bottom w:w="15" w:type="dxa"/>
              <w:right w:w="140" w:type="dxa"/>
            </w:tcMar>
            <w:vAlign w:val="center"/>
            <w:hideMark/>
          </w:tcPr>
          <w:p w14:paraId="484B13B1" w14:textId="77777777" w:rsidR="009D1B49" w:rsidRPr="00A942F0" w:rsidRDefault="009D1B49">
            <w:pPr>
              <w:jc w:val="right"/>
              <w:rPr>
                <w:rFonts w:cs="Times New Roman"/>
                <w:sz w:val="24"/>
                <w:szCs w:val="24"/>
              </w:rPr>
            </w:pPr>
            <w:r w:rsidRPr="00A942F0">
              <w:rPr>
                <w:rFonts w:cs="Times New Roman"/>
                <w:sz w:val="24"/>
                <w:szCs w:val="24"/>
              </w:rPr>
              <w:t>.310</w:t>
            </w:r>
          </w:p>
        </w:tc>
        <w:tc>
          <w:tcPr>
            <w:tcW w:w="0" w:type="auto"/>
            <w:tcMar>
              <w:top w:w="15" w:type="dxa"/>
              <w:left w:w="140" w:type="dxa"/>
              <w:bottom w:w="15" w:type="dxa"/>
              <w:right w:w="140" w:type="dxa"/>
            </w:tcMar>
            <w:vAlign w:val="center"/>
            <w:hideMark/>
          </w:tcPr>
          <w:p w14:paraId="033F4DE3" w14:textId="77777777" w:rsidR="009D1B49" w:rsidRPr="00A942F0" w:rsidRDefault="009D1B49">
            <w:pPr>
              <w:jc w:val="right"/>
              <w:rPr>
                <w:rFonts w:cs="Times New Roman"/>
                <w:sz w:val="24"/>
                <w:szCs w:val="24"/>
              </w:rPr>
            </w:pPr>
            <w:r w:rsidRPr="00A942F0">
              <w:rPr>
                <w:rFonts w:cs="Times New Roman"/>
                <w:sz w:val="24"/>
                <w:szCs w:val="24"/>
              </w:rPr>
              <w:t>.104</w:t>
            </w:r>
          </w:p>
        </w:tc>
        <w:tc>
          <w:tcPr>
            <w:tcW w:w="0" w:type="auto"/>
            <w:tcMar>
              <w:top w:w="15" w:type="dxa"/>
              <w:left w:w="140" w:type="dxa"/>
              <w:bottom w:w="15" w:type="dxa"/>
              <w:right w:w="140" w:type="dxa"/>
            </w:tcMar>
            <w:vAlign w:val="center"/>
            <w:hideMark/>
          </w:tcPr>
          <w:p w14:paraId="2E9BB61D" w14:textId="77777777" w:rsidR="009D1B49" w:rsidRPr="00A942F0" w:rsidRDefault="009D1B49">
            <w:pPr>
              <w:jc w:val="right"/>
              <w:rPr>
                <w:rFonts w:cs="Times New Roman"/>
                <w:sz w:val="24"/>
                <w:szCs w:val="24"/>
              </w:rPr>
            </w:pPr>
            <w:r w:rsidRPr="00A942F0">
              <w:rPr>
                <w:rFonts w:cs="Times New Roman"/>
                <w:sz w:val="24"/>
                <w:szCs w:val="24"/>
              </w:rPr>
              <w:t>2.974</w:t>
            </w:r>
          </w:p>
        </w:tc>
        <w:tc>
          <w:tcPr>
            <w:tcW w:w="0" w:type="auto"/>
            <w:tcMar>
              <w:top w:w="15" w:type="dxa"/>
              <w:left w:w="140" w:type="dxa"/>
              <w:bottom w:w="15" w:type="dxa"/>
              <w:right w:w="140" w:type="dxa"/>
            </w:tcMar>
            <w:vAlign w:val="center"/>
            <w:hideMark/>
          </w:tcPr>
          <w:p w14:paraId="26A6364E" w14:textId="77777777" w:rsidR="009D1B49" w:rsidRPr="00A942F0" w:rsidRDefault="009D1B49">
            <w:pPr>
              <w:jc w:val="right"/>
              <w:rPr>
                <w:rFonts w:cs="Times New Roman"/>
                <w:sz w:val="24"/>
                <w:szCs w:val="24"/>
              </w:rPr>
            </w:pPr>
            <w:r w:rsidRPr="00A942F0">
              <w:rPr>
                <w:rFonts w:cs="Times New Roman"/>
                <w:sz w:val="24"/>
                <w:szCs w:val="24"/>
              </w:rPr>
              <w:t>.003</w:t>
            </w:r>
          </w:p>
        </w:tc>
        <w:tc>
          <w:tcPr>
            <w:tcW w:w="0" w:type="auto"/>
            <w:tcMar>
              <w:top w:w="15" w:type="dxa"/>
              <w:left w:w="140" w:type="dxa"/>
              <w:bottom w:w="15" w:type="dxa"/>
              <w:right w:w="140" w:type="dxa"/>
            </w:tcMar>
            <w:vAlign w:val="center"/>
            <w:hideMark/>
          </w:tcPr>
          <w:p w14:paraId="517E088E" w14:textId="77777777" w:rsidR="009D1B49" w:rsidRPr="00A942F0" w:rsidRDefault="009D1B49">
            <w:pPr>
              <w:jc w:val="right"/>
              <w:rPr>
                <w:rFonts w:cs="Times New Roman"/>
                <w:sz w:val="24"/>
                <w:szCs w:val="24"/>
              </w:rPr>
            </w:pPr>
          </w:p>
        </w:tc>
      </w:tr>
      <w:tr w:rsidR="009D1B49" w:rsidRPr="00A942F0" w14:paraId="29EDDA84" w14:textId="77777777" w:rsidTr="009D1B49">
        <w:trPr>
          <w:jc w:val="center"/>
        </w:trPr>
        <w:tc>
          <w:tcPr>
            <w:tcW w:w="0" w:type="auto"/>
            <w:tcMar>
              <w:top w:w="15" w:type="dxa"/>
              <w:left w:w="57" w:type="dxa"/>
              <w:bottom w:w="15" w:type="dxa"/>
              <w:right w:w="57" w:type="dxa"/>
            </w:tcMar>
            <w:vAlign w:val="center"/>
            <w:hideMark/>
          </w:tcPr>
          <w:p w14:paraId="080BC35A" w14:textId="77777777" w:rsidR="009D1B49" w:rsidRPr="00A942F0" w:rsidRDefault="009D1B49">
            <w:pPr>
              <w:rPr>
                <w:rFonts w:cs="Times New Roman"/>
                <w:sz w:val="24"/>
                <w:szCs w:val="24"/>
              </w:rPr>
            </w:pPr>
            <w:r w:rsidRPr="00A942F0">
              <w:rPr>
                <w:rFonts w:cs="Times New Roman"/>
                <w:sz w:val="24"/>
                <w:szCs w:val="24"/>
              </w:rPr>
              <w:t>IC</w:t>
            </w:r>
          </w:p>
        </w:tc>
        <w:tc>
          <w:tcPr>
            <w:tcW w:w="0" w:type="auto"/>
            <w:noWrap/>
            <w:tcMar>
              <w:top w:w="15" w:type="dxa"/>
              <w:left w:w="57" w:type="dxa"/>
              <w:bottom w:w="15" w:type="dxa"/>
              <w:right w:w="57" w:type="dxa"/>
            </w:tcMar>
            <w:vAlign w:val="center"/>
            <w:hideMark/>
          </w:tcPr>
          <w:p w14:paraId="4651F6FD" w14:textId="77777777" w:rsidR="009D1B49" w:rsidRPr="00A942F0" w:rsidRDefault="009D1B49">
            <w:pPr>
              <w:rPr>
                <w:rFonts w:cs="Times New Roman"/>
                <w:sz w:val="24"/>
                <w:szCs w:val="24"/>
              </w:rPr>
            </w:pPr>
            <w:r w:rsidRPr="00A942F0">
              <w:rPr>
                <w:rFonts w:cs="Times New Roman"/>
                <w:sz w:val="24"/>
                <w:szCs w:val="24"/>
              </w:rPr>
              <w:t>&lt;--&gt;</w:t>
            </w:r>
          </w:p>
        </w:tc>
        <w:tc>
          <w:tcPr>
            <w:tcW w:w="0" w:type="auto"/>
            <w:tcBorders>
              <w:right w:val="single" w:sz="6" w:space="0" w:color="auto"/>
            </w:tcBorders>
            <w:tcMar>
              <w:top w:w="15" w:type="dxa"/>
              <w:left w:w="140" w:type="dxa"/>
              <w:bottom w:w="15" w:type="dxa"/>
              <w:right w:w="140" w:type="dxa"/>
            </w:tcMar>
            <w:vAlign w:val="center"/>
            <w:hideMark/>
          </w:tcPr>
          <w:p w14:paraId="517D1097" w14:textId="77777777" w:rsidR="009D1B49" w:rsidRPr="00A942F0" w:rsidRDefault="009D1B49">
            <w:pPr>
              <w:rPr>
                <w:rFonts w:cs="Times New Roman"/>
                <w:sz w:val="24"/>
                <w:szCs w:val="24"/>
              </w:rPr>
            </w:pPr>
            <w:r w:rsidRPr="00A942F0">
              <w:rPr>
                <w:rFonts w:cs="Times New Roman"/>
                <w:sz w:val="24"/>
                <w:szCs w:val="24"/>
              </w:rPr>
              <w:t>BP</w:t>
            </w:r>
          </w:p>
        </w:tc>
        <w:tc>
          <w:tcPr>
            <w:tcW w:w="0" w:type="auto"/>
            <w:tcMar>
              <w:top w:w="15" w:type="dxa"/>
              <w:left w:w="140" w:type="dxa"/>
              <w:bottom w:w="15" w:type="dxa"/>
              <w:right w:w="140" w:type="dxa"/>
            </w:tcMar>
            <w:vAlign w:val="center"/>
            <w:hideMark/>
          </w:tcPr>
          <w:p w14:paraId="45F2520A" w14:textId="77777777" w:rsidR="009D1B49" w:rsidRPr="00A942F0" w:rsidRDefault="009D1B49">
            <w:pPr>
              <w:jc w:val="right"/>
              <w:rPr>
                <w:rFonts w:cs="Times New Roman"/>
                <w:sz w:val="24"/>
                <w:szCs w:val="24"/>
              </w:rPr>
            </w:pPr>
            <w:r w:rsidRPr="00A942F0">
              <w:rPr>
                <w:rFonts w:cs="Times New Roman"/>
                <w:sz w:val="24"/>
                <w:szCs w:val="24"/>
              </w:rPr>
              <w:t>.292</w:t>
            </w:r>
          </w:p>
        </w:tc>
        <w:tc>
          <w:tcPr>
            <w:tcW w:w="0" w:type="auto"/>
            <w:tcMar>
              <w:top w:w="15" w:type="dxa"/>
              <w:left w:w="140" w:type="dxa"/>
              <w:bottom w:w="15" w:type="dxa"/>
              <w:right w:w="140" w:type="dxa"/>
            </w:tcMar>
            <w:vAlign w:val="center"/>
            <w:hideMark/>
          </w:tcPr>
          <w:p w14:paraId="7C4213A9" w14:textId="77777777" w:rsidR="009D1B49" w:rsidRPr="00A942F0" w:rsidRDefault="009D1B49">
            <w:pPr>
              <w:jc w:val="right"/>
              <w:rPr>
                <w:rFonts w:cs="Times New Roman"/>
                <w:sz w:val="24"/>
                <w:szCs w:val="24"/>
              </w:rPr>
            </w:pPr>
            <w:r w:rsidRPr="00A942F0">
              <w:rPr>
                <w:rFonts w:cs="Times New Roman"/>
                <w:sz w:val="24"/>
                <w:szCs w:val="24"/>
              </w:rPr>
              <w:t>.095</w:t>
            </w:r>
          </w:p>
        </w:tc>
        <w:tc>
          <w:tcPr>
            <w:tcW w:w="0" w:type="auto"/>
            <w:tcMar>
              <w:top w:w="15" w:type="dxa"/>
              <w:left w:w="140" w:type="dxa"/>
              <w:bottom w:w="15" w:type="dxa"/>
              <w:right w:w="140" w:type="dxa"/>
            </w:tcMar>
            <w:vAlign w:val="center"/>
            <w:hideMark/>
          </w:tcPr>
          <w:p w14:paraId="0DF925EC" w14:textId="77777777" w:rsidR="009D1B49" w:rsidRPr="00A942F0" w:rsidRDefault="009D1B49">
            <w:pPr>
              <w:jc w:val="right"/>
              <w:rPr>
                <w:rFonts w:cs="Times New Roman"/>
                <w:sz w:val="24"/>
                <w:szCs w:val="24"/>
              </w:rPr>
            </w:pPr>
            <w:r w:rsidRPr="00A942F0">
              <w:rPr>
                <w:rFonts w:cs="Times New Roman"/>
                <w:sz w:val="24"/>
                <w:szCs w:val="24"/>
              </w:rPr>
              <w:t>3.077</w:t>
            </w:r>
          </w:p>
        </w:tc>
        <w:tc>
          <w:tcPr>
            <w:tcW w:w="0" w:type="auto"/>
            <w:tcMar>
              <w:top w:w="15" w:type="dxa"/>
              <w:left w:w="140" w:type="dxa"/>
              <w:bottom w:w="15" w:type="dxa"/>
              <w:right w:w="140" w:type="dxa"/>
            </w:tcMar>
            <w:vAlign w:val="center"/>
            <w:hideMark/>
          </w:tcPr>
          <w:p w14:paraId="2A307506" w14:textId="77777777" w:rsidR="009D1B49" w:rsidRPr="00A942F0" w:rsidRDefault="009D1B49">
            <w:pPr>
              <w:jc w:val="right"/>
              <w:rPr>
                <w:rFonts w:cs="Times New Roman"/>
                <w:sz w:val="24"/>
                <w:szCs w:val="24"/>
              </w:rPr>
            </w:pPr>
            <w:r w:rsidRPr="00A942F0">
              <w:rPr>
                <w:rFonts w:cs="Times New Roman"/>
                <w:sz w:val="24"/>
                <w:szCs w:val="24"/>
              </w:rPr>
              <w:t>.002</w:t>
            </w:r>
          </w:p>
        </w:tc>
        <w:tc>
          <w:tcPr>
            <w:tcW w:w="0" w:type="auto"/>
            <w:tcMar>
              <w:top w:w="15" w:type="dxa"/>
              <w:left w:w="140" w:type="dxa"/>
              <w:bottom w:w="15" w:type="dxa"/>
              <w:right w:w="140" w:type="dxa"/>
            </w:tcMar>
            <w:vAlign w:val="center"/>
            <w:hideMark/>
          </w:tcPr>
          <w:p w14:paraId="20063A0D" w14:textId="77777777" w:rsidR="009D1B49" w:rsidRPr="00A942F0" w:rsidRDefault="009D1B49">
            <w:pPr>
              <w:jc w:val="right"/>
              <w:rPr>
                <w:rFonts w:cs="Times New Roman"/>
                <w:sz w:val="24"/>
                <w:szCs w:val="24"/>
              </w:rPr>
            </w:pPr>
          </w:p>
        </w:tc>
      </w:tr>
      <w:tr w:rsidR="009D1B49" w:rsidRPr="00A942F0" w14:paraId="53369047" w14:textId="77777777" w:rsidTr="009D1B49">
        <w:trPr>
          <w:jc w:val="center"/>
        </w:trPr>
        <w:tc>
          <w:tcPr>
            <w:tcW w:w="0" w:type="auto"/>
            <w:tcMar>
              <w:top w:w="15" w:type="dxa"/>
              <w:left w:w="57" w:type="dxa"/>
              <w:bottom w:w="15" w:type="dxa"/>
              <w:right w:w="57" w:type="dxa"/>
            </w:tcMar>
            <w:vAlign w:val="center"/>
            <w:hideMark/>
          </w:tcPr>
          <w:p w14:paraId="24E4D2F8" w14:textId="77777777" w:rsidR="009D1B49" w:rsidRPr="00A942F0" w:rsidRDefault="009D1B49">
            <w:pPr>
              <w:rPr>
                <w:rFonts w:cs="Times New Roman"/>
                <w:sz w:val="24"/>
                <w:szCs w:val="24"/>
              </w:rPr>
            </w:pPr>
            <w:r w:rsidRPr="00A942F0">
              <w:rPr>
                <w:rFonts w:cs="Times New Roman"/>
                <w:sz w:val="24"/>
                <w:szCs w:val="24"/>
              </w:rPr>
              <w:t>IC</w:t>
            </w:r>
          </w:p>
        </w:tc>
        <w:tc>
          <w:tcPr>
            <w:tcW w:w="0" w:type="auto"/>
            <w:noWrap/>
            <w:tcMar>
              <w:top w:w="15" w:type="dxa"/>
              <w:left w:w="57" w:type="dxa"/>
              <w:bottom w:w="15" w:type="dxa"/>
              <w:right w:w="57" w:type="dxa"/>
            </w:tcMar>
            <w:vAlign w:val="center"/>
            <w:hideMark/>
          </w:tcPr>
          <w:p w14:paraId="797E45D6" w14:textId="77777777" w:rsidR="009D1B49" w:rsidRPr="00A942F0" w:rsidRDefault="009D1B49">
            <w:pPr>
              <w:rPr>
                <w:rFonts w:cs="Times New Roman"/>
                <w:sz w:val="24"/>
                <w:szCs w:val="24"/>
              </w:rPr>
            </w:pPr>
            <w:r w:rsidRPr="00A942F0">
              <w:rPr>
                <w:rFonts w:cs="Times New Roman"/>
                <w:sz w:val="24"/>
                <w:szCs w:val="24"/>
              </w:rPr>
              <w:t>&lt;--&gt;</w:t>
            </w:r>
          </w:p>
        </w:tc>
        <w:tc>
          <w:tcPr>
            <w:tcW w:w="0" w:type="auto"/>
            <w:tcBorders>
              <w:right w:val="single" w:sz="6" w:space="0" w:color="auto"/>
            </w:tcBorders>
            <w:tcMar>
              <w:top w:w="15" w:type="dxa"/>
              <w:left w:w="140" w:type="dxa"/>
              <w:bottom w:w="15" w:type="dxa"/>
              <w:right w:w="140" w:type="dxa"/>
            </w:tcMar>
            <w:vAlign w:val="center"/>
            <w:hideMark/>
          </w:tcPr>
          <w:p w14:paraId="7C4A2976" w14:textId="77777777" w:rsidR="009D1B49" w:rsidRPr="00A942F0" w:rsidRDefault="009D1B49">
            <w:pPr>
              <w:rPr>
                <w:rFonts w:cs="Times New Roman"/>
                <w:sz w:val="24"/>
                <w:szCs w:val="24"/>
              </w:rPr>
            </w:pPr>
            <w:r w:rsidRPr="00A942F0">
              <w:rPr>
                <w:rFonts w:cs="Times New Roman"/>
                <w:sz w:val="24"/>
                <w:szCs w:val="24"/>
              </w:rPr>
              <w:t>MC</w:t>
            </w:r>
          </w:p>
        </w:tc>
        <w:tc>
          <w:tcPr>
            <w:tcW w:w="0" w:type="auto"/>
            <w:tcMar>
              <w:top w:w="15" w:type="dxa"/>
              <w:left w:w="140" w:type="dxa"/>
              <w:bottom w:w="15" w:type="dxa"/>
              <w:right w:w="140" w:type="dxa"/>
            </w:tcMar>
            <w:vAlign w:val="center"/>
            <w:hideMark/>
          </w:tcPr>
          <w:p w14:paraId="4425847C" w14:textId="77777777" w:rsidR="009D1B49" w:rsidRPr="00A942F0" w:rsidRDefault="009D1B49">
            <w:pPr>
              <w:jc w:val="right"/>
              <w:rPr>
                <w:rFonts w:cs="Times New Roman"/>
                <w:sz w:val="24"/>
                <w:szCs w:val="24"/>
              </w:rPr>
            </w:pPr>
            <w:r w:rsidRPr="00A942F0">
              <w:rPr>
                <w:rFonts w:cs="Times New Roman"/>
                <w:sz w:val="24"/>
                <w:szCs w:val="24"/>
              </w:rPr>
              <w:t>.734</w:t>
            </w:r>
          </w:p>
        </w:tc>
        <w:tc>
          <w:tcPr>
            <w:tcW w:w="0" w:type="auto"/>
            <w:tcMar>
              <w:top w:w="15" w:type="dxa"/>
              <w:left w:w="140" w:type="dxa"/>
              <w:bottom w:w="15" w:type="dxa"/>
              <w:right w:w="140" w:type="dxa"/>
            </w:tcMar>
            <w:vAlign w:val="center"/>
            <w:hideMark/>
          </w:tcPr>
          <w:p w14:paraId="6E58632F" w14:textId="77777777" w:rsidR="009D1B49" w:rsidRPr="00A942F0" w:rsidRDefault="009D1B49">
            <w:pPr>
              <w:jc w:val="right"/>
              <w:rPr>
                <w:rFonts w:cs="Times New Roman"/>
                <w:sz w:val="24"/>
                <w:szCs w:val="24"/>
              </w:rPr>
            </w:pPr>
            <w:r w:rsidRPr="00A942F0">
              <w:rPr>
                <w:rFonts w:cs="Times New Roman"/>
                <w:sz w:val="24"/>
                <w:szCs w:val="24"/>
              </w:rPr>
              <w:t>.127</w:t>
            </w:r>
          </w:p>
        </w:tc>
        <w:tc>
          <w:tcPr>
            <w:tcW w:w="0" w:type="auto"/>
            <w:tcMar>
              <w:top w:w="15" w:type="dxa"/>
              <w:left w:w="140" w:type="dxa"/>
              <w:bottom w:w="15" w:type="dxa"/>
              <w:right w:w="140" w:type="dxa"/>
            </w:tcMar>
            <w:vAlign w:val="center"/>
            <w:hideMark/>
          </w:tcPr>
          <w:p w14:paraId="4FE1EF9E" w14:textId="77777777" w:rsidR="009D1B49" w:rsidRPr="00A942F0" w:rsidRDefault="009D1B49">
            <w:pPr>
              <w:jc w:val="right"/>
              <w:rPr>
                <w:rFonts w:cs="Times New Roman"/>
                <w:sz w:val="24"/>
                <w:szCs w:val="24"/>
              </w:rPr>
            </w:pPr>
            <w:r w:rsidRPr="00A942F0">
              <w:rPr>
                <w:rFonts w:cs="Times New Roman"/>
                <w:sz w:val="24"/>
                <w:szCs w:val="24"/>
              </w:rPr>
              <w:t>5.765</w:t>
            </w:r>
          </w:p>
        </w:tc>
        <w:tc>
          <w:tcPr>
            <w:tcW w:w="0" w:type="auto"/>
            <w:tcMar>
              <w:top w:w="15" w:type="dxa"/>
              <w:left w:w="140" w:type="dxa"/>
              <w:bottom w:w="15" w:type="dxa"/>
              <w:right w:w="140" w:type="dxa"/>
            </w:tcMar>
            <w:vAlign w:val="center"/>
            <w:hideMark/>
          </w:tcPr>
          <w:p w14:paraId="29B26FD2" w14:textId="77777777" w:rsidR="009D1B49" w:rsidRPr="00A942F0" w:rsidRDefault="009D1B49">
            <w:pPr>
              <w:jc w:val="right"/>
              <w:rPr>
                <w:rFonts w:cs="Times New Roman"/>
                <w:sz w:val="24"/>
                <w:szCs w:val="24"/>
              </w:rPr>
            </w:pPr>
            <w:r w:rsidRPr="00A942F0">
              <w:rPr>
                <w:rFonts w:cs="Times New Roman"/>
                <w:sz w:val="24"/>
                <w:szCs w:val="24"/>
              </w:rPr>
              <w:t>***</w:t>
            </w:r>
          </w:p>
        </w:tc>
        <w:tc>
          <w:tcPr>
            <w:tcW w:w="0" w:type="auto"/>
            <w:tcMar>
              <w:top w:w="15" w:type="dxa"/>
              <w:left w:w="140" w:type="dxa"/>
              <w:bottom w:w="15" w:type="dxa"/>
              <w:right w:w="140" w:type="dxa"/>
            </w:tcMar>
            <w:vAlign w:val="center"/>
            <w:hideMark/>
          </w:tcPr>
          <w:p w14:paraId="3D788296" w14:textId="77777777" w:rsidR="009D1B49" w:rsidRPr="00A942F0" w:rsidRDefault="009D1B49">
            <w:pPr>
              <w:jc w:val="right"/>
              <w:rPr>
                <w:rFonts w:cs="Times New Roman"/>
                <w:sz w:val="24"/>
                <w:szCs w:val="24"/>
              </w:rPr>
            </w:pPr>
          </w:p>
        </w:tc>
      </w:tr>
      <w:tr w:rsidR="009D1B49" w:rsidRPr="00A942F0" w14:paraId="16B4578B" w14:textId="77777777" w:rsidTr="009D1B49">
        <w:trPr>
          <w:jc w:val="center"/>
        </w:trPr>
        <w:tc>
          <w:tcPr>
            <w:tcW w:w="0" w:type="auto"/>
            <w:tcMar>
              <w:top w:w="15" w:type="dxa"/>
              <w:left w:w="57" w:type="dxa"/>
              <w:bottom w:w="15" w:type="dxa"/>
              <w:right w:w="57" w:type="dxa"/>
            </w:tcMar>
            <w:vAlign w:val="center"/>
            <w:hideMark/>
          </w:tcPr>
          <w:p w14:paraId="6F49E130" w14:textId="77777777" w:rsidR="009D1B49" w:rsidRPr="00A942F0" w:rsidRDefault="009D1B49">
            <w:pPr>
              <w:rPr>
                <w:rFonts w:cs="Times New Roman"/>
                <w:sz w:val="24"/>
                <w:szCs w:val="24"/>
              </w:rPr>
            </w:pPr>
            <w:r w:rsidRPr="00A942F0">
              <w:rPr>
                <w:rFonts w:cs="Times New Roman"/>
                <w:sz w:val="24"/>
                <w:szCs w:val="24"/>
              </w:rPr>
              <w:t>IC</w:t>
            </w:r>
          </w:p>
        </w:tc>
        <w:tc>
          <w:tcPr>
            <w:tcW w:w="0" w:type="auto"/>
            <w:noWrap/>
            <w:tcMar>
              <w:top w:w="15" w:type="dxa"/>
              <w:left w:w="57" w:type="dxa"/>
              <w:bottom w:w="15" w:type="dxa"/>
              <w:right w:w="57" w:type="dxa"/>
            </w:tcMar>
            <w:vAlign w:val="center"/>
            <w:hideMark/>
          </w:tcPr>
          <w:p w14:paraId="0050CFC6" w14:textId="77777777" w:rsidR="009D1B49" w:rsidRPr="00A942F0" w:rsidRDefault="009D1B49">
            <w:pPr>
              <w:rPr>
                <w:rFonts w:cs="Times New Roman"/>
                <w:sz w:val="24"/>
                <w:szCs w:val="24"/>
              </w:rPr>
            </w:pPr>
            <w:r w:rsidRPr="00A942F0">
              <w:rPr>
                <w:rFonts w:cs="Times New Roman"/>
                <w:sz w:val="24"/>
                <w:szCs w:val="24"/>
              </w:rPr>
              <w:t>&lt;--&gt;</w:t>
            </w:r>
          </w:p>
        </w:tc>
        <w:tc>
          <w:tcPr>
            <w:tcW w:w="0" w:type="auto"/>
            <w:tcBorders>
              <w:right w:val="single" w:sz="6" w:space="0" w:color="auto"/>
            </w:tcBorders>
            <w:tcMar>
              <w:top w:w="15" w:type="dxa"/>
              <w:left w:w="140" w:type="dxa"/>
              <w:bottom w:w="15" w:type="dxa"/>
              <w:right w:w="140" w:type="dxa"/>
            </w:tcMar>
            <w:vAlign w:val="center"/>
            <w:hideMark/>
          </w:tcPr>
          <w:p w14:paraId="373F909C" w14:textId="77777777" w:rsidR="009D1B49" w:rsidRPr="00A942F0" w:rsidRDefault="009D1B49">
            <w:pPr>
              <w:rPr>
                <w:rFonts w:cs="Times New Roman"/>
                <w:sz w:val="24"/>
                <w:szCs w:val="24"/>
              </w:rPr>
            </w:pPr>
            <w:r w:rsidRPr="00A942F0">
              <w:rPr>
                <w:rFonts w:cs="Times New Roman"/>
                <w:sz w:val="24"/>
                <w:szCs w:val="24"/>
              </w:rPr>
              <w:t>OC</w:t>
            </w:r>
          </w:p>
        </w:tc>
        <w:tc>
          <w:tcPr>
            <w:tcW w:w="0" w:type="auto"/>
            <w:tcMar>
              <w:top w:w="15" w:type="dxa"/>
              <w:left w:w="140" w:type="dxa"/>
              <w:bottom w:w="15" w:type="dxa"/>
              <w:right w:w="140" w:type="dxa"/>
            </w:tcMar>
            <w:vAlign w:val="center"/>
            <w:hideMark/>
          </w:tcPr>
          <w:p w14:paraId="1C9B7490" w14:textId="77777777" w:rsidR="009D1B49" w:rsidRPr="00A942F0" w:rsidRDefault="009D1B49">
            <w:pPr>
              <w:jc w:val="right"/>
              <w:rPr>
                <w:rFonts w:cs="Times New Roman"/>
                <w:sz w:val="24"/>
                <w:szCs w:val="24"/>
              </w:rPr>
            </w:pPr>
            <w:r w:rsidRPr="00A942F0">
              <w:rPr>
                <w:rFonts w:cs="Times New Roman"/>
                <w:sz w:val="24"/>
                <w:szCs w:val="24"/>
              </w:rPr>
              <w:t>.427</w:t>
            </w:r>
          </w:p>
        </w:tc>
        <w:tc>
          <w:tcPr>
            <w:tcW w:w="0" w:type="auto"/>
            <w:tcMar>
              <w:top w:w="15" w:type="dxa"/>
              <w:left w:w="140" w:type="dxa"/>
              <w:bottom w:w="15" w:type="dxa"/>
              <w:right w:w="140" w:type="dxa"/>
            </w:tcMar>
            <w:vAlign w:val="center"/>
            <w:hideMark/>
          </w:tcPr>
          <w:p w14:paraId="12D3698B" w14:textId="77777777" w:rsidR="009D1B49" w:rsidRPr="00A942F0" w:rsidRDefault="009D1B49">
            <w:pPr>
              <w:jc w:val="right"/>
              <w:rPr>
                <w:rFonts w:cs="Times New Roman"/>
                <w:sz w:val="24"/>
                <w:szCs w:val="24"/>
              </w:rPr>
            </w:pPr>
            <w:r w:rsidRPr="00A942F0">
              <w:rPr>
                <w:rFonts w:cs="Times New Roman"/>
                <w:sz w:val="24"/>
                <w:szCs w:val="24"/>
              </w:rPr>
              <w:t>.103</w:t>
            </w:r>
          </w:p>
        </w:tc>
        <w:tc>
          <w:tcPr>
            <w:tcW w:w="0" w:type="auto"/>
            <w:tcMar>
              <w:top w:w="15" w:type="dxa"/>
              <w:left w:w="140" w:type="dxa"/>
              <w:bottom w:w="15" w:type="dxa"/>
              <w:right w:w="140" w:type="dxa"/>
            </w:tcMar>
            <w:vAlign w:val="center"/>
            <w:hideMark/>
          </w:tcPr>
          <w:p w14:paraId="5384B9EF" w14:textId="77777777" w:rsidR="009D1B49" w:rsidRPr="00A942F0" w:rsidRDefault="009D1B49">
            <w:pPr>
              <w:jc w:val="right"/>
              <w:rPr>
                <w:rFonts w:cs="Times New Roman"/>
                <w:sz w:val="24"/>
                <w:szCs w:val="24"/>
              </w:rPr>
            </w:pPr>
            <w:r w:rsidRPr="00A942F0">
              <w:rPr>
                <w:rFonts w:cs="Times New Roman"/>
                <w:sz w:val="24"/>
                <w:szCs w:val="24"/>
              </w:rPr>
              <w:t>4.144</w:t>
            </w:r>
          </w:p>
        </w:tc>
        <w:tc>
          <w:tcPr>
            <w:tcW w:w="0" w:type="auto"/>
            <w:tcMar>
              <w:top w:w="15" w:type="dxa"/>
              <w:left w:w="140" w:type="dxa"/>
              <w:bottom w:w="15" w:type="dxa"/>
              <w:right w:w="140" w:type="dxa"/>
            </w:tcMar>
            <w:vAlign w:val="center"/>
            <w:hideMark/>
          </w:tcPr>
          <w:p w14:paraId="25DDE7C2" w14:textId="77777777" w:rsidR="009D1B49" w:rsidRPr="00A942F0" w:rsidRDefault="009D1B49">
            <w:pPr>
              <w:jc w:val="right"/>
              <w:rPr>
                <w:rFonts w:cs="Times New Roman"/>
                <w:sz w:val="24"/>
                <w:szCs w:val="24"/>
              </w:rPr>
            </w:pPr>
            <w:r w:rsidRPr="00A942F0">
              <w:rPr>
                <w:rFonts w:cs="Times New Roman"/>
                <w:sz w:val="24"/>
                <w:szCs w:val="24"/>
              </w:rPr>
              <w:t>***</w:t>
            </w:r>
          </w:p>
        </w:tc>
        <w:tc>
          <w:tcPr>
            <w:tcW w:w="0" w:type="auto"/>
            <w:tcMar>
              <w:top w:w="15" w:type="dxa"/>
              <w:left w:w="140" w:type="dxa"/>
              <w:bottom w:w="15" w:type="dxa"/>
              <w:right w:w="140" w:type="dxa"/>
            </w:tcMar>
            <w:vAlign w:val="center"/>
            <w:hideMark/>
          </w:tcPr>
          <w:p w14:paraId="4D10C076" w14:textId="77777777" w:rsidR="009D1B49" w:rsidRPr="00A942F0" w:rsidRDefault="009D1B49">
            <w:pPr>
              <w:jc w:val="right"/>
              <w:rPr>
                <w:rFonts w:cs="Times New Roman"/>
                <w:sz w:val="24"/>
                <w:szCs w:val="24"/>
              </w:rPr>
            </w:pPr>
          </w:p>
        </w:tc>
      </w:tr>
      <w:tr w:rsidR="009D1B49" w:rsidRPr="00A942F0" w14:paraId="7FD8732F" w14:textId="77777777" w:rsidTr="009D1B49">
        <w:trPr>
          <w:jc w:val="center"/>
        </w:trPr>
        <w:tc>
          <w:tcPr>
            <w:tcW w:w="0" w:type="auto"/>
            <w:tcMar>
              <w:top w:w="15" w:type="dxa"/>
              <w:left w:w="57" w:type="dxa"/>
              <w:bottom w:w="15" w:type="dxa"/>
              <w:right w:w="57" w:type="dxa"/>
            </w:tcMar>
            <w:vAlign w:val="center"/>
            <w:hideMark/>
          </w:tcPr>
          <w:p w14:paraId="1F8F3FD2" w14:textId="77777777" w:rsidR="009D1B49" w:rsidRPr="00A942F0" w:rsidRDefault="009D1B49">
            <w:pPr>
              <w:rPr>
                <w:rFonts w:cs="Times New Roman"/>
                <w:sz w:val="24"/>
                <w:szCs w:val="24"/>
              </w:rPr>
            </w:pPr>
            <w:r w:rsidRPr="00A942F0">
              <w:rPr>
                <w:rFonts w:cs="Times New Roman"/>
                <w:sz w:val="24"/>
                <w:szCs w:val="24"/>
              </w:rPr>
              <w:t>IT</w:t>
            </w:r>
          </w:p>
        </w:tc>
        <w:tc>
          <w:tcPr>
            <w:tcW w:w="0" w:type="auto"/>
            <w:noWrap/>
            <w:tcMar>
              <w:top w:w="15" w:type="dxa"/>
              <w:left w:w="57" w:type="dxa"/>
              <w:bottom w:w="15" w:type="dxa"/>
              <w:right w:w="57" w:type="dxa"/>
            </w:tcMar>
            <w:vAlign w:val="center"/>
            <w:hideMark/>
          </w:tcPr>
          <w:p w14:paraId="55902A56" w14:textId="77777777" w:rsidR="009D1B49" w:rsidRPr="00A942F0" w:rsidRDefault="009D1B49">
            <w:pPr>
              <w:rPr>
                <w:rFonts w:cs="Times New Roman"/>
                <w:sz w:val="24"/>
                <w:szCs w:val="24"/>
              </w:rPr>
            </w:pPr>
            <w:r w:rsidRPr="00A942F0">
              <w:rPr>
                <w:rFonts w:cs="Times New Roman"/>
                <w:sz w:val="24"/>
                <w:szCs w:val="24"/>
              </w:rPr>
              <w:t>&lt;--&gt;</w:t>
            </w:r>
          </w:p>
        </w:tc>
        <w:tc>
          <w:tcPr>
            <w:tcW w:w="0" w:type="auto"/>
            <w:tcBorders>
              <w:right w:val="single" w:sz="6" w:space="0" w:color="auto"/>
            </w:tcBorders>
            <w:tcMar>
              <w:top w:w="15" w:type="dxa"/>
              <w:left w:w="140" w:type="dxa"/>
              <w:bottom w:w="15" w:type="dxa"/>
              <w:right w:w="140" w:type="dxa"/>
            </w:tcMar>
            <w:vAlign w:val="center"/>
            <w:hideMark/>
          </w:tcPr>
          <w:p w14:paraId="16B51749" w14:textId="77777777" w:rsidR="009D1B49" w:rsidRPr="00A942F0" w:rsidRDefault="009D1B49">
            <w:pPr>
              <w:rPr>
                <w:rFonts w:cs="Times New Roman"/>
                <w:sz w:val="24"/>
                <w:szCs w:val="24"/>
              </w:rPr>
            </w:pPr>
            <w:r w:rsidRPr="00A942F0">
              <w:rPr>
                <w:rFonts w:cs="Times New Roman"/>
                <w:sz w:val="24"/>
                <w:szCs w:val="24"/>
              </w:rPr>
              <w:t>DX</w:t>
            </w:r>
          </w:p>
        </w:tc>
        <w:tc>
          <w:tcPr>
            <w:tcW w:w="0" w:type="auto"/>
            <w:tcMar>
              <w:top w:w="15" w:type="dxa"/>
              <w:left w:w="140" w:type="dxa"/>
              <w:bottom w:w="15" w:type="dxa"/>
              <w:right w:w="140" w:type="dxa"/>
            </w:tcMar>
            <w:vAlign w:val="center"/>
            <w:hideMark/>
          </w:tcPr>
          <w:p w14:paraId="3C4B1087" w14:textId="77777777" w:rsidR="009D1B49" w:rsidRPr="00A942F0" w:rsidRDefault="009D1B49">
            <w:pPr>
              <w:jc w:val="right"/>
              <w:rPr>
                <w:rFonts w:cs="Times New Roman"/>
                <w:sz w:val="24"/>
                <w:szCs w:val="24"/>
              </w:rPr>
            </w:pPr>
            <w:r w:rsidRPr="00A942F0">
              <w:rPr>
                <w:rFonts w:cs="Times New Roman"/>
                <w:sz w:val="24"/>
                <w:szCs w:val="24"/>
              </w:rPr>
              <w:t>.405</w:t>
            </w:r>
          </w:p>
        </w:tc>
        <w:tc>
          <w:tcPr>
            <w:tcW w:w="0" w:type="auto"/>
            <w:tcMar>
              <w:top w:w="15" w:type="dxa"/>
              <w:left w:w="140" w:type="dxa"/>
              <w:bottom w:w="15" w:type="dxa"/>
              <w:right w:w="140" w:type="dxa"/>
            </w:tcMar>
            <w:vAlign w:val="center"/>
            <w:hideMark/>
          </w:tcPr>
          <w:p w14:paraId="26C5F00C" w14:textId="77777777" w:rsidR="009D1B49" w:rsidRPr="00A942F0" w:rsidRDefault="009D1B49">
            <w:pPr>
              <w:jc w:val="right"/>
              <w:rPr>
                <w:rFonts w:cs="Times New Roman"/>
                <w:sz w:val="24"/>
                <w:szCs w:val="24"/>
              </w:rPr>
            </w:pPr>
            <w:r w:rsidRPr="00A942F0">
              <w:rPr>
                <w:rFonts w:cs="Times New Roman"/>
                <w:sz w:val="24"/>
                <w:szCs w:val="24"/>
              </w:rPr>
              <w:t>.100</w:t>
            </w:r>
          </w:p>
        </w:tc>
        <w:tc>
          <w:tcPr>
            <w:tcW w:w="0" w:type="auto"/>
            <w:tcMar>
              <w:top w:w="15" w:type="dxa"/>
              <w:left w:w="140" w:type="dxa"/>
              <w:bottom w:w="15" w:type="dxa"/>
              <w:right w:w="140" w:type="dxa"/>
            </w:tcMar>
            <w:vAlign w:val="center"/>
            <w:hideMark/>
          </w:tcPr>
          <w:p w14:paraId="1296D082" w14:textId="77777777" w:rsidR="009D1B49" w:rsidRPr="00A942F0" w:rsidRDefault="009D1B49">
            <w:pPr>
              <w:jc w:val="right"/>
              <w:rPr>
                <w:rFonts w:cs="Times New Roman"/>
                <w:sz w:val="24"/>
                <w:szCs w:val="24"/>
              </w:rPr>
            </w:pPr>
            <w:r w:rsidRPr="00A942F0">
              <w:rPr>
                <w:rFonts w:cs="Times New Roman"/>
                <w:sz w:val="24"/>
                <w:szCs w:val="24"/>
              </w:rPr>
              <w:t>4.058</w:t>
            </w:r>
          </w:p>
        </w:tc>
        <w:tc>
          <w:tcPr>
            <w:tcW w:w="0" w:type="auto"/>
            <w:tcMar>
              <w:top w:w="15" w:type="dxa"/>
              <w:left w:w="140" w:type="dxa"/>
              <w:bottom w:w="15" w:type="dxa"/>
              <w:right w:w="140" w:type="dxa"/>
            </w:tcMar>
            <w:vAlign w:val="center"/>
            <w:hideMark/>
          </w:tcPr>
          <w:p w14:paraId="3EC9BE07" w14:textId="77777777" w:rsidR="009D1B49" w:rsidRPr="00A942F0" w:rsidRDefault="009D1B49">
            <w:pPr>
              <w:jc w:val="right"/>
              <w:rPr>
                <w:rFonts w:cs="Times New Roman"/>
                <w:sz w:val="24"/>
                <w:szCs w:val="24"/>
              </w:rPr>
            </w:pPr>
            <w:r w:rsidRPr="00A942F0">
              <w:rPr>
                <w:rFonts w:cs="Times New Roman"/>
                <w:sz w:val="24"/>
                <w:szCs w:val="24"/>
              </w:rPr>
              <w:t>***</w:t>
            </w:r>
          </w:p>
        </w:tc>
        <w:tc>
          <w:tcPr>
            <w:tcW w:w="0" w:type="auto"/>
            <w:tcMar>
              <w:top w:w="15" w:type="dxa"/>
              <w:left w:w="140" w:type="dxa"/>
              <w:bottom w:w="15" w:type="dxa"/>
              <w:right w:w="140" w:type="dxa"/>
            </w:tcMar>
            <w:vAlign w:val="center"/>
            <w:hideMark/>
          </w:tcPr>
          <w:p w14:paraId="5C8BF23A" w14:textId="77777777" w:rsidR="009D1B49" w:rsidRPr="00A942F0" w:rsidRDefault="009D1B49">
            <w:pPr>
              <w:jc w:val="right"/>
              <w:rPr>
                <w:rFonts w:cs="Times New Roman"/>
                <w:sz w:val="24"/>
                <w:szCs w:val="24"/>
              </w:rPr>
            </w:pPr>
          </w:p>
        </w:tc>
      </w:tr>
      <w:tr w:rsidR="009D1B49" w:rsidRPr="00A942F0" w14:paraId="4EEDE7CD" w14:textId="77777777" w:rsidTr="009D1B49">
        <w:trPr>
          <w:jc w:val="center"/>
        </w:trPr>
        <w:tc>
          <w:tcPr>
            <w:tcW w:w="0" w:type="auto"/>
            <w:tcMar>
              <w:top w:w="15" w:type="dxa"/>
              <w:left w:w="57" w:type="dxa"/>
              <w:bottom w:w="15" w:type="dxa"/>
              <w:right w:w="57" w:type="dxa"/>
            </w:tcMar>
            <w:vAlign w:val="center"/>
            <w:hideMark/>
          </w:tcPr>
          <w:p w14:paraId="2DC7C34B" w14:textId="77777777" w:rsidR="009D1B49" w:rsidRPr="00A942F0" w:rsidRDefault="009D1B49">
            <w:pPr>
              <w:rPr>
                <w:rFonts w:cs="Times New Roman"/>
                <w:sz w:val="24"/>
                <w:szCs w:val="24"/>
              </w:rPr>
            </w:pPr>
            <w:r w:rsidRPr="00A942F0">
              <w:rPr>
                <w:rFonts w:cs="Times New Roman"/>
                <w:sz w:val="24"/>
                <w:szCs w:val="24"/>
              </w:rPr>
              <w:t>IT</w:t>
            </w:r>
          </w:p>
        </w:tc>
        <w:tc>
          <w:tcPr>
            <w:tcW w:w="0" w:type="auto"/>
            <w:noWrap/>
            <w:tcMar>
              <w:top w:w="15" w:type="dxa"/>
              <w:left w:w="57" w:type="dxa"/>
              <w:bottom w:w="15" w:type="dxa"/>
              <w:right w:w="57" w:type="dxa"/>
            </w:tcMar>
            <w:vAlign w:val="center"/>
            <w:hideMark/>
          </w:tcPr>
          <w:p w14:paraId="639BD967" w14:textId="77777777" w:rsidR="009D1B49" w:rsidRPr="00A942F0" w:rsidRDefault="009D1B49">
            <w:pPr>
              <w:rPr>
                <w:rFonts w:cs="Times New Roman"/>
                <w:sz w:val="24"/>
                <w:szCs w:val="24"/>
              </w:rPr>
            </w:pPr>
            <w:r w:rsidRPr="00A942F0">
              <w:rPr>
                <w:rFonts w:cs="Times New Roman"/>
                <w:sz w:val="24"/>
                <w:szCs w:val="24"/>
              </w:rPr>
              <w:t>&lt;--&gt;</w:t>
            </w:r>
          </w:p>
        </w:tc>
        <w:tc>
          <w:tcPr>
            <w:tcW w:w="0" w:type="auto"/>
            <w:tcBorders>
              <w:right w:val="single" w:sz="6" w:space="0" w:color="auto"/>
            </w:tcBorders>
            <w:tcMar>
              <w:top w:w="15" w:type="dxa"/>
              <w:left w:w="140" w:type="dxa"/>
              <w:bottom w:w="15" w:type="dxa"/>
              <w:right w:w="140" w:type="dxa"/>
            </w:tcMar>
            <w:vAlign w:val="center"/>
            <w:hideMark/>
          </w:tcPr>
          <w:p w14:paraId="6CF0375B" w14:textId="77777777" w:rsidR="009D1B49" w:rsidRPr="00A942F0" w:rsidRDefault="009D1B49">
            <w:pPr>
              <w:rPr>
                <w:rFonts w:cs="Times New Roman"/>
                <w:sz w:val="24"/>
                <w:szCs w:val="24"/>
              </w:rPr>
            </w:pPr>
            <w:r w:rsidRPr="00A942F0">
              <w:rPr>
                <w:rFonts w:cs="Times New Roman"/>
                <w:sz w:val="24"/>
                <w:szCs w:val="24"/>
              </w:rPr>
              <w:t>BP</w:t>
            </w:r>
          </w:p>
        </w:tc>
        <w:tc>
          <w:tcPr>
            <w:tcW w:w="0" w:type="auto"/>
            <w:tcMar>
              <w:top w:w="15" w:type="dxa"/>
              <w:left w:w="140" w:type="dxa"/>
              <w:bottom w:w="15" w:type="dxa"/>
              <w:right w:w="140" w:type="dxa"/>
            </w:tcMar>
            <w:vAlign w:val="center"/>
            <w:hideMark/>
          </w:tcPr>
          <w:p w14:paraId="56889053" w14:textId="77777777" w:rsidR="009D1B49" w:rsidRPr="00A942F0" w:rsidRDefault="009D1B49">
            <w:pPr>
              <w:jc w:val="right"/>
              <w:rPr>
                <w:rFonts w:cs="Times New Roman"/>
                <w:sz w:val="24"/>
                <w:szCs w:val="24"/>
              </w:rPr>
            </w:pPr>
            <w:r w:rsidRPr="00A942F0">
              <w:rPr>
                <w:rFonts w:cs="Times New Roman"/>
                <w:sz w:val="24"/>
                <w:szCs w:val="24"/>
              </w:rPr>
              <w:t>.500</w:t>
            </w:r>
          </w:p>
        </w:tc>
        <w:tc>
          <w:tcPr>
            <w:tcW w:w="0" w:type="auto"/>
            <w:tcMar>
              <w:top w:w="15" w:type="dxa"/>
              <w:left w:w="140" w:type="dxa"/>
              <w:bottom w:w="15" w:type="dxa"/>
              <w:right w:w="140" w:type="dxa"/>
            </w:tcMar>
            <w:vAlign w:val="center"/>
            <w:hideMark/>
          </w:tcPr>
          <w:p w14:paraId="50159A24" w14:textId="77777777" w:rsidR="009D1B49" w:rsidRPr="00A942F0" w:rsidRDefault="009D1B49">
            <w:pPr>
              <w:jc w:val="right"/>
              <w:rPr>
                <w:rFonts w:cs="Times New Roman"/>
                <w:sz w:val="24"/>
                <w:szCs w:val="24"/>
              </w:rPr>
            </w:pPr>
            <w:r w:rsidRPr="00A942F0">
              <w:rPr>
                <w:rFonts w:cs="Times New Roman"/>
                <w:sz w:val="24"/>
                <w:szCs w:val="24"/>
              </w:rPr>
              <w:t>.095</w:t>
            </w:r>
          </w:p>
        </w:tc>
        <w:tc>
          <w:tcPr>
            <w:tcW w:w="0" w:type="auto"/>
            <w:tcMar>
              <w:top w:w="15" w:type="dxa"/>
              <w:left w:w="140" w:type="dxa"/>
              <w:bottom w:w="15" w:type="dxa"/>
              <w:right w:w="140" w:type="dxa"/>
            </w:tcMar>
            <w:vAlign w:val="center"/>
            <w:hideMark/>
          </w:tcPr>
          <w:p w14:paraId="67C736AF" w14:textId="77777777" w:rsidR="009D1B49" w:rsidRPr="00A942F0" w:rsidRDefault="009D1B49">
            <w:pPr>
              <w:jc w:val="right"/>
              <w:rPr>
                <w:rFonts w:cs="Times New Roman"/>
                <w:sz w:val="24"/>
                <w:szCs w:val="24"/>
              </w:rPr>
            </w:pPr>
            <w:r w:rsidRPr="00A942F0">
              <w:rPr>
                <w:rFonts w:cs="Times New Roman"/>
                <w:sz w:val="24"/>
                <w:szCs w:val="24"/>
              </w:rPr>
              <w:t>5.264</w:t>
            </w:r>
          </w:p>
        </w:tc>
        <w:tc>
          <w:tcPr>
            <w:tcW w:w="0" w:type="auto"/>
            <w:tcMar>
              <w:top w:w="15" w:type="dxa"/>
              <w:left w:w="140" w:type="dxa"/>
              <w:bottom w:w="15" w:type="dxa"/>
              <w:right w:w="140" w:type="dxa"/>
            </w:tcMar>
            <w:vAlign w:val="center"/>
            <w:hideMark/>
          </w:tcPr>
          <w:p w14:paraId="6089CF15" w14:textId="77777777" w:rsidR="009D1B49" w:rsidRPr="00A942F0" w:rsidRDefault="009D1B49">
            <w:pPr>
              <w:jc w:val="right"/>
              <w:rPr>
                <w:rFonts w:cs="Times New Roman"/>
                <w:sz w:val="24"/>
                <w:szCs w:val="24"/>
              </w:rPr>
            </w:pPr>
            <w:r w:rsidRPr="00A942F0">
              <w:rPr>
                <w:rFonts w:cs="Times New Roman"/>
                <w:sz w:val="24"/>
                <w:szCs w:val="24"/>
              </w:rPr>
              <w:t>***</w:t>
            </w:r>
          </w:p>
        </w:tc>
        <w:tc>
          <w:tcPr>
            <w:tcW w:w="0" w:type="auto"/>
            <w:tcMar>
              <w:top w:w="15" w:type="dxa"/>
              <w:left w:w="140" w:type="dxa"/>
              <w:bottom w:w="15" w:type="dxa"/>
              <w:right w:w="140" w:type="dxa"/>
            </w:tcMar>
            <w:vAlign w:val="center"/>
            <w:hideMark/>
          </w:tcPr>
          <w:p w14:paraId="21DA4DF8" w14:textId="77777777" w:rsidR="009D1B49" w:rsidRPr="00A942F0" w:rsidRDefault="009D1B49">
            <w:pPr>
              <w:jc w:val="right"/>
              <w:rPr>
                <w:rFonts w:cs="Times New Roman"/>
                <w:sz w:val="24"/>
                <w:szCs w:val="24"/>
              </w:rPr>
            </w:pPr>
          </w:p>
        </w:tc>
      </w:tr>
      <w:tr w:rsidR="009D1B49" w:rsidRPr="00A942F0" w14:paraId="6E1EFD90" w14:textId="77777777" w:rsidTr="009D1B49">
        <w:trPr>
          <w:jc w:val="center"/>
        </w:trPr>
        <w:tc>
          <w:tcPr>
            <w:tcW w:w="0" w:type="auto"/>
            <w:tcMar>
              <w:top w:w="15" w:type="dxa"/>
              <w:left w:w="57" w:type="dxa"/>
              <w:bottom w:w="15" w:type="dxa"/>
              <w:right w:w="57" w:type="dxa"/>
            </w:tcMar>
            <w:vAlign w:val="center"/>
            <w:hideMark/>
          </w:tcPr>
          <w:p w14:paraId="17E292F8" w14:textId="77777777" w:rsidR="009D1B49" w:rsidRPr="00A942F0" w:rsidRDefault="009D1B49">
            <w:pPr>
              <w:rPr>
                <w:rFonts w:cs="Times New Roman"/>
                <w:sz w:val="24"/>
                <w:szCs w:val="24"/>
              </w:rPr>
            </w:pPr>
            <w:r w:rsidRPr="00A942F0">
              <w:rPr>
                <w:rFonts w:cs="Times New Roman"/>
                <w:sz w:val="24"/>
                <w:szCs w:val="24"/>
              </w:rPr>
              <w:t>IT</w:t>
            </w:r>
          </w:p>
        </w:tc>
        <w:tc>
          <w:tcPr>
            <w:tcW w:w="0" w:type="auto"/>
            <w:noWrap/>
            <w:tcMar>
              <w:top w:w="15" w:type="dxa"/>
              <w:left w:w="57" w:type="dxa"/>
              <w:bottom w:w="15" w:type="dxa"/>
              <w:right w:w="57" w:type="dxa"/>
            </w:tcMar>
            <w:vAlign w:val="center"/>
            <w:hideMark/>
          </w:tcPr>
          <w:p w14:paraId="6A2CF25B" w14:textId="77777777" w:rsidR="009D1B49" w:rsidRPr="00A942F0" w:rsidRDefault="009D1B49">
            <w:pPr>
              <w:rPr>
                <w:rFonts w:cs="Times New Roman"/>
                <w:sz w:val="24"/>
                <w:szCs w:val="24"/>
              </w:rPr>
            </w:pPr>
            <w:r w:rsidRPr="00A942F0">
              <w:rPr>
                <w:rFonts w:cs="Times New Roman"/>
                <w:sz w:val="24"/>
                <w:szCs w:val="24"/>
              </w:rPr>
              <w:t>&lt;--&gt;</w:t>
            </w:r>
          </w:p>
        </w:tc>
        <w:tc>
          <w:tcPr>
            <w:tcW w:w="0" w:type="auto"/>
            <w:tcBorders>
              <w:right w:val="single" w:sz="6" w:space="0" w:color="auto"/>
            </w:tcBorders>
            <w:tcMar>
              <w:top w:w="15" w:type="dxa"/>
              <w:left w:w="140" w:type="dxa"/>
              <w:bottom w:w="15" w:type="dxa"/>
              <w:right w:w="140" w:type="dxa"/>
            </w:tcMar>
            <w:vAlign w:val="center"/>
            <w:hideMark/>
          </w:tcPr>
          <w:p w14:paraId="595A8B16" w14:textId="77777777" w:rsidR="009D1B49" w:rsidRPr="00A942F0" w:rsidRDefault="009D1B49">
            <w:pPr>
              <w:rPr>
                <w:rFonts w:cs="Times New Roman"/>
                <w:sz w:val="24"/>
                <w:szCs w:val="24"/>
              </w:rPr>
            </w:pPr>
            <w:r w:rsidRPr="00A942F0">
              <w:rPr>
                <w:rFonts w:cs="Times New Roman"/>
                <w:sz w:val="24"/>
                <w:szCs w:val="24"/>
              </w:rPr>
              <w:t>MC</w:t>
            </w:r>
          </w:p>
        </w:tc>
        <w:tc>
          <w:tcPr>
            <w:tcW w:w="0" w:type="auto"/>
            <w:tcMar>
              <w:top w:w="15" w:type="dxa"/>
              <w:left w:w="140" w:type="dxa"/>
              <w:bottom w:w="15" w:type="dxa"/>
              <w:right w:w="140" w:type="dxa"/>
            </w:tcMar>
            <w:vAlign w:val="center"/>
            <w:hideMark/>
          </w:tcPr>
          <w:p w14:paraId="0196B8C4" w14:textId="77777777" w:rsidR="009D1B49" w:rsidRPr="00A942F0" w:rsidRDefault="009D1B49">
            <w:pPr>
              <w:jc w:val="right"/>
              <w:rPr>
                <w:rFonts w:cs="Times New Roman"/>
                <w:sz w:val="24"/>
                <w:szCs w:val="24"/>
              </w:rPr>
            </w:pPr>
            <w:r w:rsidRPr="00A942F0">
              <w:rPr>
                <w:rFonts w:cs="Times New Roman"/>
                <w:sz w:val="24"/>
                <w:szCs w:val="24"/>
              </w:rPr>
              <w:t>.706</w:t>
            </w:r>
          </w:p>
        </w:tc>
        <w:tc>
          <w:tcPr>
            <w:tcW w:w="0" w:type="auto"/>
            <w:tcMar>
              <w:top w:w="15" w:type="dxa"/>
              <w:left w:w="140" w:type="dxa"/>
              <w:bottom w:w="15" w:type="dxa"/>
              <w:right w:w="140" w:type="dxa"/>
            </w:tcMar>
            <w:vAlign w:val="center"/>
            <w:hideMark/>
          </w:tcPr>
          <w:p w14:paraId="0E3AEEA7" w14:textId="77777777" w:rsidR="009D1B49" w:rsidRPr="00A942F0" w:rsidRDefault="009D1B49">
            <w:pPr>
              <w:jc w:val="right"/>
              <w:rPr>
                <w:rFonts w:cs="Times New Roman"/>
                <w:sz w:val="24"/>
                <w:szCs w:val="24"/>
              </w:rPr>
            </w:pPr>
            <w:r w:rsidRPr="00A942F0">
              <w:rPr>
                <w:rFonts w:cs="Times New Roman"/>
                <w:sz w:val="24"/>
                <w:szCs w:val="24"/>
              </w:rPr>
              <w:t>.119</w:t>
            </w:r>
          </w:p>
        </w:tc>
        <w:tc>
          <w:tcPr>
            <w:tcW w:w="0" w:type="auto"/>
            <w:tcMar>
              <w:top w:w="15" w:type="dxa"/>
              <w:left w:w="140" w:type="dxa"/>
              <w:bottom w:w="15" w:type="dxa"/>
              <w:right w:w="140" w:type="dxa"/>
            </w:tcMar>
            <w:vAlign w:val="center"/>
            <w:hideMark/>
          </w:tcPr>
          <w:p w14:paraId="05E24009" w14:textId="77777777" w:rsidR="009D1B49" w:rsidRPr="00A942F0" w:rsidRDefault="009D1B49">
            <w:pPr>
              <w:jc w:val="right"/>
              <w:rPr>
                <w:rFonts w:cs="Times New Roman"/>
                <w:sz w:val="24"/>
                <w:szCs w:val="24"/>
              </w:rPr>
            </w:pPr>
            <w:r w:rsidRPr="00A942F0">
              <w:rPr>
                <w:rFonts w:cs="Times New Roman"/>
                <w:sz w:val="24"/>
                <w:szCs w:val="24"/>
              </w:rPr>
              <w:t>5.952</w:t>
            </w:r>
          </w:p>
        </w:tc>
        <w:tc>
          <w:tcPr>
            <w:tcW w:w="0" w:type="auto"/>
            <w:tcMar>
              <w:top w:w="15" w:type="dxa"/>
              <w:left w:w="140" w:type="dxa"/>
              <w:bottom w:w="15" w:type="dxa"/>
              <w:right w:w="140" w:type="dxa"/>
            </w:tcMar>
            <w:vAlign w:val="center"/>
            <w:hideMark/>
          </w:tcPr>
          <w:p w14:paraId="53BF3D32" w14:textId="77777777" w:rsidR="009D1B49" w:rsidRPr="00A942F0" w:rsidRDefault="009D1B49">
            <w:pPr>
              <w:jc w:val="right"/>
              <w:rPr>
                <w:rFonts w:cs="Times New Roman"/>
                <w:sz w:val="24"/>
                <w:szCs w:val="24"/>
              </w:rPr>
            </w:pPr>
            <w:r w:rsidRPr="00A942F0">
              <w:rPr>
                <w:rFonts w:cs="Times New Roman"/>
                <w:sz w:val="24"/>
                <w:szCs w:val="24"/>
              </w:rPr>
              <w:t>***</w:t>
            </w:r>
          </w:p>
        </w:tc>
        <w:tc>
          <w:tcPr>
            <w:tcW w:w="0" w:type="auto"/>
            <w:tcMar>
              <w:top w:w="15" w:type="dxa"/>
              <w:left w:w="140" w:type="dxa"/>
              <w:bottom w:w="15" w:type="dxa"/>
              <w:right w:w="140" w:type="dxa"/>
            </w:tcMar>
            <w:vAlign w:val="center"/>
            <w:hideMark/>
          </w:tcPr>
          <w:p w14:paraId="6A9B97E4" w14:textId="77777777" w:rsidR="009D1B49" w:rsidRPr="00A942F0" w:rsidRDefault="009D1B49">
            <w:pPr>
              <w:jc w:val="right"/>
              <w:rPr>
                <w:rFonts w:cs="Times New Roman"/>
                <w:sz w:val="24"/>
                <w:szCs w:val="24"/>
              </w:rPr>
            </w:pPr>
          </w:p>
        </w:tc>
      </w:tr>
      <w:tr w:rsidR="009D1B49" w:rsidRPr="00A942F0" w14:paraId="663B71C8" w14:textId="77777777" w:rsidTr="009D1B49">
        <w:trPr>
          <w:jc w:val="center"/>
        </w:trPr>
        <w:tc>
          <w:tcPr>
            <w:tcW w:w="0" w:type="auto"/>
            <w:tcMar>
              <w:top w:w="15" w:type="dxa"/>
              <w:left w:w="57" w:type="dxa"/>
              <w:bottom w:w="15" w:type="dxa"/>
              <w:right w:w="57" w:type="dxa"/>
            </w:tcMar>
            <w:vAlign w:val="center"/>
            <w:hideMark/>
          </w:tcPr>
          <w:p w14:paraId="35F26131" w14:textId="77777777" w:rsidR="009D1B49" w:rsidRPr="00A942F0" w:rsidRDefault="009D1B49">
            <w:pPr>
              <w:rPr>
                <w:rFonts w:cs="Times New Roman"/>
                <w:sz w:val="24"/>
                <w:szCs w:val="24"/>
              </w:rPr>
            </w:pPr>
            <w:r w:rsidRPr="00A942F0">
              <w:rPr>
                <w:rFonts w:cs="Times New Roman"/>
                <w:sz w:val="24"/>
                <w:szCs w:val="24"/>
              </w:rPr>
              <w:t>IT</w:t>
            </w:r>
          </w:p>
        </w:tc>
        <w:tc>
          <w:tcPr>
            <w:tcW w:w="0" w:type="auto"/>
            <w:noWrap/>
            <w:tcMar>
              <w:top w:w="15" w:type="dxa"/>
              <w:left w:w="57" w:type="dxa"/>
              <w:bottom w:w="15" w:type="dxa"/>
              <w:right w:w="57" w:type="dxa"/>
            </w:tcMar>
            <w:vAlign w:val="center"/>
            <w:hideMark/>
          </w:tcPr>
          <w:p w14:paraId="2E877396" w14:textId="77777777" w:rsidR="009D1B49" w:rsidRPr="00A942F0" w:rsidRDefault="009D1B49">
            <w:pPr>
              <w:rPr>
                <w:rFonts w:cs="Times New Roman"/>
                <w:sz w:val="24"/>
                <w:szCs w:val="24"/>
              </w:rPr>
            </w:pPr>
            <w:r w:rsidRPr="00A942F0">
              <w:rPr>
                <w:rFonts w:cs="Times New Roman"/>
                <w:sz w:val="24"/>
                <w:szCs w:val="24"/>
              </w:rPr>
              <w:t>&lt;--&gt;</w:t>
            </w:r>
          </w:p>
        </w:tc>
        <w:tc>
          <w:tcPr>
            <w:tcW w:w="0" w:type="auto"/>
            <w:tcBorders>
              <w:right w:val="single" w:sz="6" w:space="0" w:color="auto"/>
            </w:tcBorders>
            <w:tcMar>
              <w:top w:w="15" w:type="dxa"/>
              <w:left w:w="140" w:type="dxa"/>
              <w:bottom w:w="15" w:type="dxa"/>
              <w:right w:w="140" w:type="dxa"/>
            </w:tcMar>
            <w:vAlign w:val="center"/>
            <w:hideMark/>
          </w:tcPr>
          <w:p w14:paraId="1D6A12B8" w14:textId="77777777" w:rsidR="009D1B49" w:rsidRPr="00A942F0" w:rsidRDefault="009D1B49">
            <w:pPr>
              <w:rPr>
                <w:rFonts w:cs="Times New Roman"/>
                <w:sz w:val="24"/>
                <w:szCs w:val="24"/>
              </w:rPr>
            </w:pPr>
            <w:r w:rsidRPr="00A942F0">
              <w:rPr>
                <w:rFonts w:cs="Times New Roman"/>
                <w:sz w:val="24"/>
                <w:szCs w:val="24"/>
              </w:rPr>
              <w:t>OC</w:t>
            </w:r>
          </w:p>
        </w:tc>
        <w:tc>
          <w:tcPr>
            <w:tcW w:w="0" w:type="auto"/>
            <w:tcMar>
              <w:top w:w="15" w:type="dxa"/>
              <w:left w:w="140" w:type="dxa"/>
              <w:bottom w:w="15" w:type="dxa"/>
              <w:right w:w="140" w:type="dxa"/>
            </w:tcMar>
            <w:vAlign w:val="center"/>
            <w:hideMark/>
          </w:tcPr>
          <w:p w14:paraId="095CCC6D" w14:textId="77777777" w:rsidR="009D1B49" w:rsidRPr="00A942F0" w:rsidRDefault="009D1B49">
            <w:pPr>
              <w:jc w:val="right"/>
              <w:rPr>
                <w:rFonts w:cs="Times New Roman"/>
                <w:sz w:val="24"/>
                <w:szCs w:val="24"/>
              </w:rPr>
            </w:pPr>
            <w:r w:rsidRPr="00A942F0">
              <w:rPr>
                <w:rFonts w:cs="Times New Roman"/>
                <w:sz w:val="24"/>
                <w:szCs w:val="24"/>
              </w:rPr>
              <w:t>.519</w:t>
            </w:r>
          </w:p>
        </w:tc>
        <w:tc>
          <w:tcPr>
            <w:tcW w:w="0" w:type="auto"/>
            <w:tcMar>
              <w:top w:w="15" w:type="dxa"/>
              <w:left w:w="140" w:type="dxa"/>
              <w:bottom w:w="15" w:type="dxa"/>
              <w:right w:w="140" w:type="dxa"/>
            </w:tcMar>
            <w:vAlign w:val="center"/>
            <w:hideMark/>
          </w:tcPr>
          <w:p w14:paraId="481B3230" w14:textId="77777777" w:rsidR="009D1B49" w:rsidRPr="00A942F0" w:rsidRDefault="009D1B49">
            <w:pPr>
              <w:jc w:val="right"/>
              <w:rPr>
                <w:rFonts w:cs="Times New Roman"/>
                <w:sz w:val="24"/>
                <w:szCs w:val="24"/>
              </w:rPr>
            </w:pPr>
            <w:r w:rsidRPr="00A942F0">
              <w:rPr>
                <w:rFonts w:cs="Times New Roman"/>
                <w:sz w:val="24"/>
                <w:szCs w:val="24"/>
              </w:rPr>
              <w:t>.100</w:t>
            </w:r>
          </w:p>
        </w:tc>
        <w:tc>
          <w:tcPr>
            <w:tcW w:w="0" w:type="auto"/>
            <w:tcMar>
              <w:top w:w="15" w:type="dxa"/>
              <w:left w:w="140" w:type="dxa"/>
              <w:bottom w:w="15" w:type="dxa"/>
              <w:right w:w="140" w:type="dxa"/>
            </w:tcMar>
            <w:vAlign w:val="center"/>
            <w:hideMark/>
          </w:tcPr>
          <w:p w14:paraId="566124F1" w14:textId="77777777" w:rsidR="009D1B49" w:rsidRPr="00A942F0" w:rsidRDefault="009D1B49">
            <w:pPr>
              <w:jc w:val="right"/>
              <w:rPr>
                <w:rFonts w:cs="Times New Roman"/>
                <w:sz w:val="24"/>
                <w:szCs w:val="24"/>
              </w:rPr>
            </w:pPr>
            <w:r w:rsidRPr="00A942F0">
              <w:rPr>
                <w:rFonts w:cs="Times New Roman"/>
                <w:sz w:val="24"/>
                <w:szCs w:val="24"/>
              </w:rPr>
              <w:t>5.161</w:t>
            </w:r>
          </w:p>
        </w:tc>
        <w:tc>
          <w:tcPr>
            <w:tcW w:w="0" w:type="auto"/>
            <w:tcMar>
              <w:top w:w="15" w:type="dxa"/>
              <w:left w:w="140" w:type="dxa"/>
              <w:bottom w:w="15" w:type="dxa"/>
              <w:right w:w="140" w:type="dxa"/>
            </w:tcMar>
            <w:vAlign w:val="center"/>
            <w:hideMark/>
          </w:tcPr>
          <w:p w14:paraId="67D312A8" w14:textId="77777777" w:rsidR="009D1B49" w:rsidRPr="00A942F0" w:rsidRDefault="009D1B49">
            <w:pPr>
              <w:jc w:val="right"/>
              <w:rPr>
                <w:rFonts w:cs="Times New Roman"/>
                <w:sz w:val="24"/>
                <w:szCs w:val="24"/>
              </w:rPr>
            </w:pPr>
            <w:r w:rsidRPr="00A942F0">
              <w:rPr>
                <w:rFonts w:cs="Times New Roman"/>
                <w:sz w:val="24"/>
                <w:szCs w:val="24"/>
              </w:rPr>
              <w:t>***</w:t>
            </w:r>
          </w:p>
        </w:tc>
        <w:tc>
          <w:tcPr>
            <w:tcW w:w="0" w:type="auto"/>
            <w:tcMar>
              <w:top w:w="15" w:type="dxa"/>
              <w:left w:w="140" w:type="dxa"/>
              <w:bottom w:w="15" w:type="dxa"/>
              <w:right w:w="140" w:type="dxa"/>
            </w:tcMar>
            <w:vAlign w:val="center"/>
            <w:hideMark/>
          </w:tcPr>
          <w:p w14:paraId="277FA075" w14:textId="77777777" w:rsidR="009D1B49" w:rsidRPr="00A942F0" w:rsidRDefault="009D1B49">
            <w:pPr>
              <w:jc w:val="right"/>
              <w:rPr>
                <w:rFonts w:cs="Times New Roman"/>
                <w:sz w:val="24"/>
                <w:szCs w:val="24"/>
              </w:rPr>
            </w:pPr>
          </w:p>
        </w:tc>
      </w:tr>
      <w:tr w:rsidR="009D1B49" w:rsidRPr="00A942F0" w14:paraId="6D99B494" w14:textId="77777777" w:rsidTr="009D1B49">
        <w:trPr>
          <w:jc w:val="center"/>
        </w:trPr>
        <w:tc>
          <w:tcPr>
            <w:tcW w:w="0" w:type="auto"/>
            <w:tcMar>
              <w:top w:w="15" w:type="dxa"/>
              <w:left w:w="57" w:type="dxa"/>
              <w:bottom w:w="15" w:type="dxa"/>
              <w:right w:w="57" w:type="dxa"/>
            </w:tcMar>
            <w:vAlign w:val="center"/>
            <w:hideMark/>
          </w:tcPr>
          <w:p w14:paraId="1188F83A" w14:textId="77777777" w:rsidR="009D1B49" w:rsidRPr="00A942F0" w:rsidRDefault="009D1B49">
            <w:pPr>
              <w:rPr>
                <w:rFonts w:cs="Times New Roman"/>
                <w:sz w:val="24"/>
                <w:szCs w:val="24"/>
              </w:rPr>
            </w:pPr>
            <w:r w:rsidRPr="00A942F0">
              <w:rPr>
                <w:rFonts w:cs="Times New Roman"/>
                <w:sz w:val="24"/>
                <w:szCs w:val="24"/>
              </w:rPr>
              <w:t>DX</w:t>
            </w:r>
          </w:p>
        </w:tc>
        <w:tc>
          <w:tcPr>
            <w:tcW w:w="0" w:type="auto"/>
            <w:noWrap/>
            <w:tcMar>
              <w:top w:w="15" w:type="dxa"/>
              <w:left w:w="57" w:type="dxa"/>
              <w:bottom w:w="15" w:type="dxa"/>
              <w:right w:w="57" w:type="dxa"/>
            </w:tcMar>
            <w:vAlign w:val="center"/>
            <w:hideMark/>
          </w:tcPr>
          <w:p w14:paraId="4EA77221" w14:textId="77777777" w:rsidR="009D1B49" w:rsidRPr="00A942F0" w:rsidRDefault="009D1B49">
            <w:pPr>
              <w:rPr>
                <w:rFonts w:cs="Times New Roman"/>
                <w:sz w:val="24"/>
                <w:szCs w:val="24"/>
              </w:rPr>
            </w:pPr>
            <w:r w:rsidRPr="00A942F0">
              <w:rPr>
                <w:rFonts w:cs="Times New Roman"/>
                <w:sz w:val="24"/>
                <w:szCs w:val="24"/>
              </w:rPr>
              <w:t>&lt;--&gt;</w:t>
            </w:r>
          </w:p>
        </w:tc>
        <w:tc>
          <w:tcPr>
            <w:tcW w:w="0" w:type="auto"/>
            <w:tcBorders>
              <w:right w:val="single" w:sz="6" w:space="0" w:color="auto"/>
            </w:tcBorders>
            <w:tcMar>
              <w:top w:w="15" w:type="dxa"/>
              <w:left w:w="140" w:type="dxa"/>
              <w:bottom w:w="15" w:type="dxa"/>
              <w:right w:w="140" w:type="dxa"/>
            </w:tcMar>
            <w:vAlign w:val="center"/>
            <w:hideMark/>
          </w:tcPr>
          <w:p w14:paraId="08D24A83" w14:textId="77777777" w:rsidR="009D1B49" w:rsidRPr="00A942F0" w:rsidRDefault="009D1B49">
            <w:pPr>
              <w:rPr>
                <w:rFonts w:cs="Times New Roman"/>
                <w:sz w:val="24"/>
                <w:szCs w:val="24"/>
              </w:rPr>
            </w:pPr>
            <w:r w:rsidRPr="00A942F0">
              <w:rPr>
                <w:rFonts w:cs="Times New Roman"/>
                <w:sz w:val="24"/>
                <w:szCs w:val="24"/>
              </w:rPr>
              <w:t>BP</w:t>
            </w:r>
          </w:p>
        </w:tc>
        <w:tc>
          <w:tcPr>
            <w:tcW w:w="0" w:type="auto"/>
            <w:tcMar>
              <w:top w:w="15" w:type="dxa"/>
              <w:left w:w="140" w:type="dxa"/>
              <w:bottom w:w="15" w:type="dxa"/>
              <w:right w:w="140" w:type="dxa"/>
            </w:tcMar>
            <w:vAlign w:val="center"/>
            <w:hideMark/>
          </w:tcPr>
          <w:p w14:paraId="068133FF" w14:textId="77777777" w:rsidR="009D1B49" w:rsidRPr="00A942F0" w:rsidRDefault="009D1B49">
            <w:pPr>
              <w:jc w:val="right"/>
              <w:rPr>
                <w:rFonts w:cs="Times New Roman"/>
                <w:sz w:val="24"/>
                <w:szCs w:val="24"/>
              </w:rPr>
            </w:pPr>
            <w:r w:rsidRPr="00A942F0">
              <w:rPr>
                <w:rFonts w:cs="Times New Roman"/>
                <w:sz w:val="24"/>
                <w:szCs w:val="24"/>
              </w:rPr>
              <w:t>.430</w:t>
            </w:r>
          </w:p>
        </w:tc>
        <w:tc>
          <w:tcPr>
            <w:tcW w:w="0" w:type="auto"/>
            <w:tcMar>
              <w:top w:w="15" w:type="dxa"/>
              <w:left w:w="140" w:type="dxa"/>
              <w:bottom w:w="15" w:type="dxa"/>
              <w:right w:w="140" w:type="dxa"/>
            </w:tcMar>
            <w:vAlign w:val="center"/>
            <w:hideMark/>
          </w:tcPr>
          <w:p w14:paraId="25B47E27" w14:textId="77777777" w:rsidR="009D1B49" w:rsidRPr="00A942F0" w:rsidRDefault="009D1B49">
            <w:pPr>
              <w:jc w:val="right"/>
              <w:rPr>
                <w:rFonts w:cs="Times New Roman"/>
                <w:sz w:val="24"/>
                <w:szCs w:val="24"/>
              </w:rPr>
            </w:pPr>
            <w:r w:rsidRPr="00A942F0">
              <w:rPr>
                <w:rFonts w:cs="Times New Roman"/>
                <w:sz w:val="24"/>
                <w:szCs w:val="24"/>
              </w:rPr>
              <w:t>.091</w:t>
            </w:r>
          </w:p>
        </w:tc>
        <w:tc>
          <w:tcPr>
            <w:tcW w:w="0" w:type="auto"/>
            <w:tcMar>
              <w:top w:w="15" w:type="dxa"/>
              <w:left w:w="140" w:type="dxa"/>
              <w:bottom w:w="15" w:type="dxa"/>
              <w:right w:w="140" w:type="dxa"/>
            </w:tcMar>
            <w:vAlign w:val="center"/>
            <w:hideMark/>
          </w:tcPr>
          <w:p w14:paraId="185860B5" w14:textId="77777777" w:rsidR="009D1B49" w:rsidRPr="00A942F0" w:rsidRDefault="009D1B49">
            <w:pPr>
              <w:jc w:val="right"/>
              <w:rPr>
                <w:rFonts w:cs="Times New Roman"/>
                <w:sz w:val="24"/>
                <w:szCs w:val="24"/>
              </w:rPr>
            </w:pPr>
            <w:r w:rsidRPr="00A942F0">
              <w:rPr>
                <w:rFonts w:cs="Times New Roman"/>
                <w:sz w:val="24"/>
                <w:szCs w:val="24"/>
              </w:rPr>
              <w:t>4.730</w:t>
            </w:r>
          </w:p>
        </w:tc>
        <w:tc>
          <w:tcPr>
            <w:tcW w:w="0" w:type="auto"/>
            <w:tcMar>
              <w:top w:w="15" w:type="dxa"/>
              <w:left w:w="140" w:type="dxa"/>
              <w:bottom w:w="15" w:type="dxa"/>
              <w:right w:w="140" w:type="dxa"/>
            </w:tcMar>
            <w:vAlign w:val="center"/>
            <w:hideMark/>
          </w:tcPr>
          <w:p w14:paraId="1182BE9F" w14:textId="77777777" w:rsidR="009D1B49" w:rsidRPr="00A942F0" w:rsidRDefault="009D1B49">
            <w:pPr>
              <w:jc w:val="right"/>
              <w:rPr>
                <w:rFonts w:cs="Times New Roman"/>
                <w:sz w:val="24"/>
                <w:szCs w:val="24"/>
              </w:rPr>
            </w:pPr>
            <w:r w:rsidRPr="00A942F0">
              <w:rPr>
                <w:rFonts w:cs="Times New Roman"/>
                <w:sz w:val="24"/>
                <w:szCs w:val="24"/>
              </w:rPr>
              <w:t>***</w:t>
            </w:r>
          </w:p>
        </w:tc>
        <w:tc>
          <w:tcPr>
            <w:tcW w:w="0" w:type="auto"/>
            <w:tcMar>
              <w:top w:w="15" w:type="dxa"/>
              <w:left w:w="140" w:type="dxa"/>
              <w:bottom w:w="15" w:type="dxa"/>
              <w:right w:w="140" w:type="dxa"/>
            </w:tcMar>
            <w:vAlign w:val="center"/>
            <w:hideMark/>
          </w:tcPr>
          <w:p w14:paraId="5FD79C72" w14:textId="77777777" w:rsidR="009D1B49" w:rsidRPr="00A942F0" w:rsidRDefault="009D1B49">
            <w:pPr>
              <w:jc w:val="right"/>
              <w:rPr>
                <w:rFonts w:cs="Times New Roman"/>
                <w:sz w:val="24"/>
                <w:szCs w:val="24"/>
              </w:rPr>
            </w:pPr>
          </w:p>
        </w:tc>
      </w:tr>
      <w:tr w:rsidR="009D1B49" w:rsidRPr="00A942F0" w14:paraId="64D94561" w14:textId="77777777" w:rsidTr="009D1B49">
        <w:trPr>
          <w:jc w:val="center"/>
        </w:trPr>
        <w:tc>
          <w:tcPr>
            <w:tcW w:w="0" w:type="auto"/>
            <w:tcMar>
              <w:top w:w="15" w:type="dxa"/>
              <w:left w:w="57" w:type="dxa"/>
              <w:bottom w:w="15" w:type="dxa"/>
              <w:right w:w="57" w:type="dxa"/>
            </w:tcMar>
            <w:vAlign w:val="center"/>
            <w:hideMark/>
          </w:tcPr>
          <w:p w14:paraId="3CB17293" w14:textId="77777777" w:rsidR="009D1B49" w:rsidRPr="00A942F0" w:rsidRDefault="009D1B49">
            <w:pPr>
              <w:rPr>
                <w:rFonts w:cs="Times New Roman"/>
                <w:sz w:val="24"/>
                <w:szCs w:val="24"/>
              </w:rPr>
            </w:pPr>
            <w:r w:rsidRPr="00A942F0">
              <w:rPr>
                <w:rFonts w:cs="Times New Roman"/>
                <w:sz w:val="24"/>
                <w:szCs w:val="24"/>
              </w:rPr>
              <w:t>DX</w:t>
            </w:r>
          </w:p>
        </w:tc>
        <w:tc>
          <w:tcPr>
            <w:tcW w:w="0" w:type="auto"/>
            <w:noWrap/>
            <w:tcMar>
              <w:top w:w="15" w:type="dxa"/>
              <w:left w:w="57" w:type="dxa"/>
              <w:bottom w:w="15" w:type="dxa"/>
              <w:right w:w="57" w:type="dxa"/>
            </w:tcMar>
            <w:vAlign w:val="center"/>
            <w:hideMark/>
          </w:tcPr>
          <w:p w14:paraId="7E853EF3" w14:textId="77777777" w:rsidR="009D1B49" w:rsidRPr="00A942F0" w:rsidRDefault="009D1B49">
            <w:pPr>
              <w:rPr>
                <w:rFonts w:cs="Times New Roman"/>
                <w:sz w:val="24"/>
                <w:szCs w:val="24"/>
              </w:rPr>
            </w:pPr>
            <w:r w:rsidRPr="00A942F0">
              <w:rPr>
                <w:rFonts w:cs="Times New Roman"/>
                <w:sz w:val="24"/>
                <w:szCs w:val="24"/>
              </w:rPr>
              <w:t>&lt;--&gt;</w:t>
            </w:r>
          </w:p>
        </w:tc>
        <w:tc>
          <w:tcPr>
            <w:tcW w:w="0" w:type="auto"/>
            <w:tcBorders>
              <w:right w:val="single" w:sz="6" w:space="0" w:color="auto"/>
            </w:tcBorders>
            <w:tcMar>
              <w:top w:w="15" w:type="dxa"/>
              <w:left w:w="140" w:type="dxa"/>
              <w:bottom w:w="15" w:type="dxa"/>
              <w:right w:w="140" w:type="dxa"/>
            </w:tcMar>
            <w:vAlign w:val="center"/>
            <w:hideMark/>
          </w:tcPr>
          <w:p w14:paraId="58CCF067" w14:textId="77777777" w:rsidR="009D1B49" w:rsidRPr="00A942F0" w:rsidRDefault="009D1B49">
            <w:pPr>
              <w:rPr>
                <w:rFonts w:cs="Times New Roman"/>
                <w:sz w:val="24"/>
                <w:szCs w:val="24"/>
              </w:rPr>
            </w:pPr>
            <w:r w:rsidRPr="00A942F0">
              <w:rPr>
                <w:rFonts w:cs="Times New Roman"/>
                <w:sz w:val="24"/>
                <w:szCs w:val="24"/>
              </w:rPr>
              <w:t>MC</w:t>
            </w:r>
          </w:p>
        </w:tc>
        <w:tc>
          <w:tcPr>
            <w:tcW w:w="0" w:type="auto"/>
            <w:tcMar>
              <w:top w:w="15" w:type="dxa"/>
              <w:left w:w="140" w:type="dxa"/>
              <w:bottom w:w="15" w:type="dxa"/>
              <w:right w:w="140" w:type="dxa"/>
            </w:tcMar>
            <w:vAlign w:val="center"/>
            <w:hideMark/>
          </w:tcPr>
          <w:p w14:paraId="492F90A2" w14:textId="77777777" w:rsidR="009D1B49" w:rsidRPr="00A942F0" w:rsidRDefault="009D1B49">
            <w:pPr>
              <w:jc w:val="right"/>
              <w:rPr>
                <w:rFonts w:cs="Times New Roman"/>
                <w:sz w:val="24"/>
                <w:szCs w:val="24"/>
              </w:rPr>
            </w:pPr>
            <w:r w:rsidRPr="00A942F0">
              <w:rPr>
                <w:rFonts w:cs="Times New Roman"/>
                <w:sz w:val="24"/>
                <w:szCs w:val="24"/>
              </w:rPr>
              <w:t>.316</w:t>
            </w:r>
          </w:p>
        </w:tc>
        <w:tc>
          <w:tcPr>
            <w:tcW w:w="0" w:type="auto"/>
            <w:tcMar>
              <w:top w:w="15" w:type="dxa"/>
              <w:left w:w="140" w:type="dxa"/>
              <w:bottom w:w="15" w:type="dxa"/>
              <w:right w:w="140" w:type="dxa"/>
            </w:tcMar>
            <w:vAlign w:val="center"/>
            <w:hideMark/>
          </w:tcPr>
          <w:p w14:paraId="40CC824D" w14:textId="77777777" w:rsidR="009D1B49" w:rsidRPr="00A942F0" w:rsidRDefault="009D1B49">
            <w:pPr>
              <w:jc w:val="right"/>
              <w:rPr>
                <w:rFonts w:cs="Times New Roman"/>
                <w:sz w:val="24"/>
                <w:szCs w:val="24"/>
              </w:rPr>
            </w:pPr>
            <w:r w:rsidRPr="00A942F0">
              <w:rPr>
                <w:rFonts w:cs="Times New Roman"/>
                <w:sz w:val="24"/>
                <w:szCs w:val="24"/>
              </w:rPr>
              <w:t>.104</w:t>
            </w:r>
          </w:p>
        </w:tc>
        <w:tc>
          <w:tcPr>
            <w:tcW w:w="0" w:type="auto"/>
            <w:tcMar>
              <w:top w:w="15" w:type="dxa"/>
              <w:left w:w="140" w:type="dxa"/>
              <w:bottom w:w="15" w:type="dxa"/>
              <w:right w:w="140" w:type="dxa"/>
            </w:tcMar>
            <w:vAlign w:val="center"/>
            <w:hideMark/>
          </w:tcPr>
          <w:p w14:paraId="00AF8996" w14:textId="77777777" w:rsidR="009D1B49" w:rsidRPr="00A942F0" w:rsidRDefault="009D1B49">
            <w:pPr>
              <w:jc w:val="right"/>
              <w:rPr>
                <w:rFonts w:cs="Times New Roman"/>
                <w:sz w:val="24"/>
                <w:szCs w:val="24"/>
              </w:rPr>
            </w:pPr>
            <w:r w:rsidRPr="00A942F0">
              <w:rPr>
                <w:rFonts w:cs="Times New Roman"/>
                <w:sz w:val="24"/>
                <w:szCs w:val="24"/>
              </w:rPr>
              <w:t>3.050</w:t>
            </w:r>
          </w:p>
        </w:tc>
        <w:tc>
          <w:tcPr>
            <w:tcW w:w="0" w:type="auto"/>
            <w:tcMar>
              <w:top w:w="15" w:type="dxa"/>
              <w:left w:w="140" w:type="dxa"/>
              <w:bottom w:w="15" w:type="dxa"/>
              <w:right w:w="140" w:type="dxa"/>
            </w:tcMar>
            <w:vAlign w:val="center"/>
            <w:hideMark/>
          </w:tcPr>
          <w:p w14:paraId="693DE926" w14:textId="77777777" w:rsidR="009D1B49" w:rsidRPr="00A942F0" w:rsidRDefault="009D1B49">
            <w:pPr>
              <w:jc w:val="right"/>
              <w:rPr>
                <w:rFonts w:cs="Times New Roman"/>
                <w:sz w:val="24"/>
                <w:szCs w:val="24"/>
              </w:rPr>
            </w:pPr>
            <w:r w:rsidRPr="00A942F0">
              <w:rPr>
                <w:rFonts w:cs="Times New Roman"/>
                <w:sz w:val="24"/>
                <w:szCs w:val="24"/>
              </w:rPr>
              <w:t>.002</w:t>
            </w:r>
          </w:p>
        </w:tc>
        <w:tc>
          <w:tcPr>
            <w:tcW w:w="0" w:type="auto"/>
            <w:tcMar>
              <w:top w:w="15" w:type="dxa"/>
              <w:left w:w="140" w:type="dxa"/>
              <w:bottom w:w="15" w:type="dxa"/>
              <w:right w:w="140" w:type="dxa"/>
            </w:tcMar>
            <w:vAlign w:val="center"/>
            <w:hideMark/>
          </w:tcPr>
          <w:p w14:paraId="072656B6" w14:textId="77777777" w:rsidR="009D1B49" w:rsidRPr="00A942F0" w:rsidRDefault="009D1B49">
            <w:pPr>
              <w:jc w:val="right"/>
              <w:rPr>
                <w:rFonts w:cs="Times New Roman"/>
                <w:sz w:val="24"/>
                <w:szCs w:val="24"/>
              </w:rPr>
            </w:pPr>
          </w:p>
        </w:tc>
      </w:tr>
      <w:tr w:rsidR="009D1B49" w:rsidRPr="00A942F0" w14:paraId="13CB5166" w14:textId="77777777" w:rsidTr="009D1B49">
        <w:trPr>
          <w:jc w:val="center"/>
        </w:trPr>
        <w:tc>
          <w:tcPr>
            <w:tcW w:w="0" w:type="auto"/>
            <w:tcMar>
              <w:top w:w="15" w:type="dxa"/>
              <w:left w:w="57" w:type="dxa"/>
              <w:bottom w:w="15" w:type="dxa"/>
              <w:right w:w="57" w:type="dxa"/>
            </w:tcMar>
            <w:vAlign w:val="center"/>
            <w:hideMark/>
          </w:tcPr>
          <w:p w14:paraId="7E477C17" w14:textId="77777777" w:rsidR="009D1B49" w:rsidRPr="00A942F0" w:rsidRDefault="009D1B49">
            <w:pPr>
              <w:rPr>
                <w:rFonts w:cs="Times New Roman"/>
                <w:sz w:val="24"/>
                <w:szCs w:val="24"/>
              </w:rPr>
            </w:pPr>
            <w:r w:rsidRPr="00A942F0">
              <w:rPr>
                <w:rFonts w:cs="Times New Roman"/>
                <w:sz w:val="24"/>
                <w:szCs w:val="24"/>
              </w:rPr>
              <w:t>DX</w:t>
            </w:r>
          </w:p>
        </w:tc>
        <w:tc>
          <w:tcPr>
            <w:tcW w:w="0" w:type="auto"/>
            <w:noWrap/>
            <w:tcMar>
              <w:top w:w="15" w:type="dxa"/>
              <w:left w:w="57" w:type="dxa"/>
              <w:bottom w:w="15" w:type="dxa"/>
              <w:right w:w="57" w:type="dxa"/>
            </w:tcMar>
            <w:vAlign w:val="center"/>
            <w:hideMark/>
          </w:tcPr>
          <w:p w14:paraId="1770871A" w14:textId="77777777" w:rsidR="009D1B49" w:rsidRPr="00A942F0" w:rsidRDefault="009D1B49">
            <w:pPr>
              <w:rPr>
                <w:rFonts w:cs="Times New Roman"/>
                <w:sz w:val="24"/>
                <w:szCs w:val="24"/>
              </w:rPr>
            </w:pPr>
            <w:r w:rsidRPr="00A942F0">
              <w:rPr>
                <w:rFonts w:cs="Times New Roman"/>
                <w:sz w:val="24"/>
                <w:szCs w:val="24"/>
              </w:rPr>
              <w:t>&lt;--&gt;</w:t>
            </w:r>
          </w:p>
        </w:tc>
        <w:tc>
          <w:tcPr>
            <w:tcW w:w="0" w:type="auto"/>
            <w:tcBorders>
              <w:right w:val="single" w:sz="6" w:space="0" w:color="auto"/>
            </w:tcBorders>
            <w:tcMar>
              <w:top w:w="15" w:type="dxa"/>
              <w:left w:w="140" w:type="dxa"/>
              <w:bottom w:w="15" w:type="dxa"/>
              <w:right w:w="140" w:type="dxa"/>
            </w:tcMar>
            <w:vAlign w:val="center"/>
            <w:hideMark/>
          </w:tcPr>
          <w:p w14:paraId="52FBB6F4" w14:textId="77777777" w:rsidR="009D1B49" w:rsidRPr="00A942F0" w:rsidRDefault="009D1B49">
            <w:pPr>
              <w:rPr>
                <w:rFonts w:cs="Times New Roman"/>
                <w:sz w:val="24"/>
                <w:szCs w:val="24"/>
              </w:rPr>
            </w:pPr>
            <w:r w:rsidRPr="00A942F0">
              <w:rPr>
                <w:rFonts w:cs="Times New Roman"/>
                <w:sz w:val="24"/>
                <w:szCs w:val="24"/>
              </w:rPr>
              <w:t>OC</w:t>
            </w:r>
          </w:p>
        </w:tc>
        <w:tc>
          <w:tcPr>
            <w:tcW w:w="0" w:type="auto"/>
            <w:tcMar>
              <w:top w:w="15" w:type="dxa"/>
              <w:left w:w="140" w:type="dxa"/>
              <w:bottom w:w="15" w:type="dxa"/>
              <w:right w:w="140" w:type="dxa"/>
            </w:tcMar>
            <w:vAlign w:val="center"/>
            <w:hideMark/>
          </w:tcPr>
          <w:p w14:paraId="1DA6858F" w14:textId="77777777" w:rsidR="009D1B49" w:rsidRPr="00A942F0" w:rsidRDefault="009D1B49">
            <w:pPr>
              <w:jc w:val="right"/>
              <w:rPr>
                <w:rFonts w:cs="Times New Roman"/>
                <w:sz w:val="24"/>
                <w:szCs w:val="24"/>
              </w:rPr>
            </w:pPr>
            <w:r w:rsidRPr="00A942F0">
              <w:rPr>
                <w:rFonts w:cs="Times New Roman"/>
                <w:sz w:val="24"/>
                <w:szCs w:val="24"/>
              </w:rPr>
              <w:t>.298</w:t>
            </w:r>
          </w:p>
        </w:tc>
        <w:tc>
          <w:tcPr>
            <w:tcW w:w="0" w:type="auto"/>
            <w:tcMar>
              <w:top w:w="15" w:type="dxa"/>
              <w:left w:w="140" w:type="dxa"/>
              <w:bottom w:w="15" w:type="dxa"/>
              <w:right w:w="140" w:type="dxa"/>
            </w:tcMar>
            <w:vAlign w:val="center"/>
            <w:hideMark/>
          </w:tcPr>
          <w:p w14:paraId="185E8D67" w14:textId="77777777" w:rsidR="009D1B49" w:rsidRPr="00A942F0" w:rsidRDefault="009D1B49">
            <w:pPr>
              <w:jc w:val="right"/>
              <w:rPr>
                <w:rFonts w:cs="Times New Roman"/>
                <w:sz w:val="24"/>
                <w:szCs w:val="24"/>
              </w:rPr>
            </w:pPr>
            <w:r w:rsidRPr="00A942F0">
              <w:rPr>
                <w:rFonts w:cs="Times New Roman"/>
                <w:sz w:val="24"/>
                <w:szCs w:val="24"/>
              </w:rPr>
              <w:t>.090</w:t>
            </w:r>
          </w:p>
        </w:tc>
        <w:tc>
          <w:tcPr>
            <w:tcW w:w="0" w:type="auto"/>
            <w:tcMar>
              <w:top w:w="15" w:type="dxa"/>
              <w:left w:w="140" w:type="dxa"/>
              <w:bottom w:w="15" w:type="dxa"/>
              <w:right w:w="140" w:type="dxa"/>
            </w:tcMar>
            <w:vAlign w:val="center"/>
            <w:hideMark/>
          </w:tcPr>
          <w:p w14:paraId="7E6362B5" w14:textId="77777777" w:rsidR="009D1B49" w:rsidRPr="00A942F0" w:rsidRDefault="009D1B49">
            <w:pPr>
              <w:jc w:val="right"/>
              <w:rPr>
                <w:rFonts w:cs="Times New Roman"/>
                <w:sz w:val="24"/>
                <w:szCs w:val="24"/>
              </w:rPr>
            </w:pPr>
            <w:r w:rsidRPr="00A942F0">
              <w:rPr>
                <w:rFonts w:cs="Times New Roman"/>
                <w:sz w:val="24"/>
                <w:szCs w:val="24"/>
              </w:rPr>
              <w:t>3.292</w:t>
            </w:r>
          </w:p>
        </w:tc>
        <w:tc>
          <w:tcPr>
            <w:tcW w:w="0" w:type="auto"/>
            <w:tcMar>
              <w:top w:w="15" w:type="dxa"/>
              <w:left w:w="140" w:type="dxa"/>
              <w:bottom w:w="15" w:type="dxa"/>
              <w:right w:w="140" w:type="dxa"/>
            </w:tcMar>
            <w:vAlign w:val="center"/>
            <w:hideMark/>
          </w:tcPr>
          <w:p w14:paraId="45CEC618" w14:textId="77777777" w:rsidR="009D1B49" w:rsidRPr="00A942F0" w:rsidRDefault="009D1B49">
            <w:pPr>
              <w:jc w:val="right"/>
              <w:rPr>
                <w:rFonts w:cs="Times New Roman"/>
                <w:sz w:val="24"/>
                <w:szCs w:val="24"/>
              </w:rPr>
            </w:pPr>
            <w:r w:rsidRPr="00A942F0">
              <w:rPr>
                <w:rFonts w:cs="Times New Roman"/>
                <w:sz w:val="24"/>
                <w:szCs w:val="24"/>
              </w:rPr>
              <w:t>***</w:t>
            </w:r>
          </w:p>
        </w:tc>
        <w:tc>
          <w:tcPr>
            <w:tcW w:w="0" w:type="auto"/>
            <w:tcMar>
              <w:top w:w="15" w:type="dxa"/>
              <w:left w:w="140" w:type="dxa"/>
              <w:bottom w:w="15" w:type="dxa"/>
              <w:right w:w="140" w:type="dxa"/>
            </w:tcMar>
            <w:vAlign w:val="center"/>
            <w:hideMark/>
          </w:tcPr>
          <w:p w14:paraId="289268CD" w14:textId="77777777" w:rsidR="009D1B49" w:rsidRPr="00A942F0" w:rsidRDefault="009D1B49">
            <w:pPr>
              <w:jc w:val="right"/>
              <w:rPr>
                <w:rFonts w:cs="Times New Roman"/>
                <w:sz w:val="24"/>
                <w:szCs w:val="24"/>
              </w:rPr>
            </w:pPr>
          </w:p>
        </w:tc>
      </w:tr>
      <w:tr w:rsidR="009D1B49" w:rsidRPr="00A942F0" w14:paraId="40091B91" w14:textId="77777777" w:rsidTr="009D1B49">
        <w:trPr>
          <w:jc w:val="center"/>
        </w:trPr>
        <w:tc>
          <w:tcPr>
            <w:tcW w:w="0" w:type="auto"/>
            <w:tcMar>
              <w:top w:w="15" w:type="dxa"/>
              <w:left w:w="57" w:type="dxa"/>
              <w:bottom w:w="15" w:type="dxa"/>
              <w:right w:w="57" w:type="dxa"/>
            </w:tcMar>
            <w:vAlign w:val="center"/>
            <w:hideMark/>
          </w:tcPr>
          <w:p w14:paraId="79FE701F" w14:textId="77777777" w:rsidR="009D1B49" w:rsidRPr="00A942F0" w:rsidRDefault="009D1B49">
            <w:pPr>
              <w:rPr>
                <w:rFonts w:cs="Times New Roman"/>
                <w:sz w:val="24"/>
                <w:szCs w:val="24"/>
              </w:rPr>
            </w:pPr>
            <w:r w:rsidRPr="00A942F0">
              <w:rPr>
                <w:rFonts w:cs="Times New Roman"/>
                <w:sz w:val="24"/>
                <w:szCs w:val="24"/>
              </w:rPr>
              <w:t>BP</w:t>
            </w:r>
          </w:p>
        </w:tc>
        <w:tc>
          <w:tcPr>
            <w:tcW w:w="0" w:type="auto"/>
            <w:noWrap/>
            <w:tcMar>
              <w:top w:w="15" w:type="dxa"/>
              <w:left w:w="57" w:type="dxa"/>
              <w:bottom w:w="15" w:type="dxa"/>
              <w:right w:w="57" w:type="dxa"/>
            </w:tcMar>
            <w:vAlign w:val="center"/>
            <w:hideMark/>
          </w:tcPr>
          <w:p w14:paraId="31204CB3" w14:textId="77777777" w:rsidR="009D1B49" w:rsidRPr="00A942F0" w:rsidRDefault="009D1B49">
            <w:pPr>
              <w:rPr>
                <w:rFonts w:cs="Times New Roman"/>
                <w:sz w:val="24"/>
                <w:szCs w:val="24"/>
              </w:rPr>
            </w:pPr>
            <w:r w:rsidRPr="00A942F0">
              <w:rPr>
                <w:rFonts w:cs="Times New Roman"/>
                <w:sz w:val="24"/>
                <w:szCs w:val="24"/>
              </w:rPr>
              <w:t>&lt;--&gt;</w:t>
            </w:r>
          </w:p>
        </w:tc>
        <w:tc>
          <w:tcPr>
            <w:tcW w:w="0" w:type="auto"/>
            <w:tcBorders>
              <w:right w:val="single" w:sz="6" w:space="0" w:color="auto"/>
            </w:tcBorders>
            <w:tcMar>
              <w:top w:w="15" w:type="dxa"/>
              <w:left w:w="140" w:type="dxa"/>
              <w:bottom w:w="15" w:type="dxa"/>
              <w:right w:w="140" w:type="dxa"/>
            </w:tcMar>
            <w:vAlign w:val="center"/>
            <w:hideMark/>
          </w:tcPr>
          <w:p w14:paraId="3F2B372F" w14:textId="77777777" w:rsidR="009D1B49" w:rsidRPr="00A942F0" w:rsidRDefault="009D1B49">
            <w:pPr>
              <w:rPr>
                <w:rFonts w:cs="Times New Roman"/>
                <w:sz w:val="24"/>
                <w:szCs w:val="24"/>
              </w:rPr>
            </w:pPr>
            <w:r w:rsidRPr="00A942F0">
              <w:rPr>
                <w:rFonts w:cs="Times New Roman"/>
                <w:sz w:val="24"/>
                <w:szCs w:val="24"/>
              </w:rPr>
              <w:t>MC</w:t>
            </w:r>
          </w:p>
        </w:tc>
        <w:tc>
          <w:tcPr>
            <w:tcW w:w="0" w:type="auto"/>
            <w:tcMar>
              <w:top w:w="15" w:type="dxa"/>
              <w:left w:w="140" w:type="dxa"/>
              <w:bottom w:w="15" w:type="dxa"/>
              <w:right w:w="140" w:type="dxa"/>
            </w:tcMar>
            <w:vAlign w:val="center"/>
            <w:hideMark/>
          </w:tcPr>
          <w:p w14:paraId="77F0DCD7" w14:textId="77777777" w:rsidR="009D1B49" w:rsidRPr="00A942F0" w:rsidRDefault="009D1B49">
            <w:pPr>
              <w:jc w:val="right"/>
              <w:rPr>
                <w:rFonts w:cs="Times New Roman"/>
                <w:sz w:val="24"/>
                <w:szCs w:val="24"/>
              </w:rPr>
            </w:pPr>
            <w:r w:rsidRPr="00A942F0">
              <w:rPr>
                <w:rFonts w:cs="Times New Roman"/>
                <w:sz w:val="24"/>
                <w:szCs w:val="24"/>
              </w:rPr>
              <w:t>.371</w:t>
            </w:r>
          </w:p>
        </w:tc>
        <w:tc>
          <w:tcPr>
            <w:tcW w:w="0" w:type="auto"/>
            <w:tcMar>
              <w:top w:w="15" w:type="dxa"/>
              <w:left w:w="140" w:type="dxa"/>
              <w:bottom w:w="15" w:type="dxa"/>
              <w:right w:w="140" w:type="dxa"/>
            </w:tcMar>
            <w:vAlign w:val="center"/>
            <w:hideMark/>
          </w:tcPr>
          <w:p w14:paraId="6E550AFB" w14:textId="77777777" w:rsidR="009D1B49" w:rsidRPr="00A942F0" w:rsidRDefault="009D1B49">
            <w:pPr>
              <w:jc w:val="right"/>
              <w:rPr>
                <w:rFonts w:cs="Times New Roman"/>
                <w:sz w:val="24"/>
                <w:szCs w:val="24"/>
              </w:rPr>
            </w:pPr>
            <w:r w:rsidRPr="00A942F0">
              <w:rPr>
                <w:rFonts w:cs="Times New Roman"/>
                <w:sz w:val="24"/>
                <w:szCs w:val="24"/>
              </w:rPr>
              <w:t>.096</w:t>
            </w:r>
          </w:p>
        </w:tc>
        <w:tc>
          <w:tcPr>
            <w:tcW w:w="0" w:type="auto"/>
            <w:tcMar>
              <w:top w:w="15" w:type="dxa"/>
              <w:left w:w="140" w:type="dxa"/>
              <w:bottom w:w="15" w:type="dxa"/>
              <w:right w:w="140" w:type="dxa"/>
            </w:tcMar>
            <w:vAlign w:val="center"/>
            <w:hideMark/>
          </w:tcPr>
          <w:p w14:paraId="4F932828" w14:textId="77777777" w:rsidR="009D1B49" w:rsidRPr="00A942F0" w:rsidRDefault="009D1B49">
            <w:pPr>
              <w:jc w:val="right"/>
              <w:rPr>
                <w:rFonts w:cs="Times New Roman"/>
                <w:sz w:val="24"/>
                <w:szCs w:val="24"/>
              </w:rPr>
            </w:pPr>
            <w:r w:rsidRPr="00A942F0">
              <w:rPr>
                <w:rFonts w:cs="Times New Roman"/>
                <w:sz w:val="24"/>
                <w:szCs w:val="24"/>
              </w:rPr>
              <w:t>3.854</w:t>
            </w:r>
          </w:p>
        </w:tc>
        <w:tc>
          <w:tcPr>
            <w:tcW w:w="0" w:type="auto"/>
            <w:tcMar>
              <w:top w:w="15" w:type="dxa"/>
              <w:left w:w="140" w:type="dxa"/>
              <w:bottom w:w="15" w:type="dxa"/>
              <w:right w:w="140" w:type="dxa"/>
            </w:tcMar>
            <w:vAlign w:val="center"/>
            <w:hideMark/>
          </w:tcPr>
          <w:p w14:paraId="5B7872CD" w14:textId="77777777" w:rsidR="009D1B49" w:rsidRPr="00A942F0" w:rsidRDefault="009D1B49">
            <w:pPr>
              <w:jc w:val="right"/>
              <w:rPr>
                <w:rFonts w:cs="Times New Roman"/>
                <w:sz w:val="24"/>
                <w:szCs w:val="24"/>
              </w:rPr>
            </w:pPr>
            <w:r w:rsidRPr="00A942F0">
              <w:rPr>
                <w:rFonts w:cs="Times New Roman"/>
                <w:sz w:val="24"/>
                <w:szCs w:val="24"/>
              </w:rPr>
              <w:t>***</w:t>
            </w:r>
          </w:p>
        </w:tc>
        <w:tc>
          <w:tcPr>
            <w:tcW w:w="0" w:type="auto"/>
            <w:tcMar>
              <w:top w:w="15" w:type="dxa"/>
              <w:left w:w="140" w:type="dxa"/>
              <w:bottom w:w="15" w:type="dxa"/>
              <w:right w:w="140" w:type="dxa"/>
            </w:tcMar>
            <w:vAlign w:val="center"/>
            <w:hideMark/>
          </w:tcPr>
          <w:p w14:paraId="36D90E5F" w14:textId="77777777" w:rsidR="009D1B49" w:rsidRPr="00A942F0" w:rsidRDefault="009D1B49">
            <w:pPr>
              <w:jc w:val="right"/>
              <w:rPr>
                <w:rFonts w:cs="Times New Roman"/>
                <w:sz w:val="24"/>
                <w:szCs w:val="24"/>
              </w:rPr>
            </w:pPr>
          </w:p>
        </w:tc>
      </w:tr>
      <w:tr w:rsidR="009D1B49" w:rsidRPr="00A942F0" w14:paraId="4097E247" w14:textId="77777777" w:rsidTr="009D1B49">
        <w:trPr>
          <w:jc w:val="center"/>
        </w:trPr>
        <w:tc>
          <w:tcPr>
            <w:tcW w:w="0" w:type="auto"/>
            <w:tcMar>
              <w:top w:w="15" w:type="dxa"/>
              <w:left w:w="57" w:type="dxa"/>
              <w:bottom w:w="15" w:type="dxa"/>
              <w:right w:w="57" w:type="dxa"/>
            </w:tcMar>
            <w:vAlign w:val="center"/>
            <w:hideMark/>
          </w:tcPr>
          <w:p w14:paraId="38736756" w14:textId="77777777" w:rsidR="009D1B49" w:rsidRPr="00A942F0" w:rsidRDefault="009D1B49">
            <w:pPr>
              <w:rPr>
                <w:rFonts w:cs="Times New Roman"/>
                <w:sz w:val="24"/>
                <w:szCs w:val="24"/>
              </w:rPr>
            </w:pPr>
            <w:r w:rsidRPr="00A942F0">
              <w:rPr>
                <w:rFonts w:cs="Times New Roman"/>
                <w:sz w:val="24"/>
                <w:szCs w:val="24"/>
              </w:rPr>
              <w:t>BP</w:t>
            </w:r>
          </w:p>
        </w:tc>
        <w:tc>
          <w:tcPr>
            <w:tcW w:w="0" w:type="auto"/>
            <w:noWrap/>
            <w:tcMar>
              <w:top w:w="15" w:type="dxa"/>
              <w:left w:w="57" w:type="dxa"/>
              <w:bottom w:w="15" w:type="dxa"/>
              <w:right w:w="57" w:type="dxa"/>
            </w:tcMar>
            <w:vAlign w:val="center"/>
            <w:hideMark/>
          </w:tcPr>
          <w:p w14:paraId="3E502A08" w14:textId="77777777" w:rsidR="009D1B49" w:rsidRPr="00A942F0" w:rsidRDefault="009D1B49">
            <w:pPr>
              <w:rPr>
                <w:rFonts w:cs="Times New Roman"/>
                <w:sz w:val="24"/>
                <w:szCs w:val="24"/>
              </w:rPr>
            </w:pPr>
            <w:r w:rsidRPr="00A942F0">
              <w:rPr>
                <w:rFonts w:cs="Times New Roman"/>
                <w:sz w:val="24"/>
                <w:szCs w:val="24"/>
              </w:rPr>
              <w:t>&lt;--&gt;</w:t>
            </w:r>
          </w:p>
        </w:tc>
        <w:tc>
          <w:tcPr>
            <w:tcW w:w="0" w:type="auto"/>
            <w:tcBorders>
              <w:right w:val="single" w:sz="6" w:space="0" w:color="auto"/>
            </w:tcBorders>
            <w:tcMar>
              <w:top w:w="15" w:type="dxa"/>
              <w:left w:w="140" w:type="dxa"/>
              <w:bottom w:w="15" w:type="dxa"/>
              <w:right w:w="140" w:type="dxa"/>
            </w:tcMar>
            <w:vAlign w:val="center"/>
            <w:hideMark/>
          </w:tcPr>
          <w:p w14:paraId="24693BF1" w14:textId="77777777" w:rsidR="009D1B49" w:rsidRPr="00A942F0" w:rsidRDefault="009D1B49">
            <w:pPr>
              <w:rPr>
                <w:rFonts w:cs="Times New Roman"/>
                <w:sz w:val="24"/>
                <w:szCs w:val="24"/>
              </w:rPr>
            </w:pPr>
            <w:r w:rsidRPr="00A942F0">
              <w:rPr>
                <w:rFonts w:cs="Times New Roman"/>
                <w:sz w:val="24"/>
                <w:szCs w:val="24"/>
              </w:rPr>
              <w:t>OC</w:t>
            </w:r>
          </w:p>
        </w:tc>
        <w:tc>
          <w:tcPr>
            <w:tcW w:w="0" w:type="auto"/>
            <w:tcMar>
              <w:top w:w="15" w:type="dxa"/>
              <w:left w:w="140" w:type="dxa"/>
              <w:bottom w:w="15" w:type="dxa"/>
              <w:right w:w="140" w:type="dxa"/>
            </w:tcMar>
            <w:vAlign w:val="center"/>
            <w:hideMark/>
          </w:tcPr>
          <w:p w14:paraId="742D4784" w14:textId="77777777" w:rsidR="009D1B49" w:rsidRPr="00A942F0" w:rsidRDefault="009D1B49">
            <w:pPr>
              <w:jc w:val="right"/>
              <w:rPr>
                <w:rFonts w:cs="Times New Roman"/>
                <w:sz w:val="24"/>
                <w:szCs w:val="24"/>
              </w:rPr>
            </w:pPr>
            <w:r w:rsidRPr="00A942F0">
              <w:rPr>
                <w:rFonts w:cs="Times New Roman"/>
                <w:sz w:val="24"/>
                <w:szCs w:val="24"/>
              </w:rPr>
              <w:t>.421</w:t>
            </w:r>
          </w:p>
        </w:tc>
        <w:tc>
          <w:tcPr>
            <w:tcW w:w="0" w:type="auto"/>
            <w:tcMar>
              <w:top w:w="15" w:type="dxa"/>
              <w:left w:w="140" w:type="dxa"/>
              <w:bottom w:w="15" w:type="dxa"/>
              <w:right w:w="140" w:type="dxa"/>
            </w:tcMar>
            <w:vAlign w:val="center"/>
            <w:hideMark/>
          </w:tcPr>
          <w:p w14:paraId="081D9149" w14:textId="77777777" w:rsidR="009D1B49" w:rsidRPr="00A942F0" w:rsidRDefault="009D1B49">
            <w:pPr>
              <w:jc w:val="right"/>
              <w:rPr>
                <w:rFonts w:cs="Times New Roman"/>
                <w:sz w:val="24"/>
                <w:szCs w:val="24"/>
              </w:rPr>
            </w:pPr>
            <w:r w:rsidRPr="00A942F0">
              <w:rPr>
                <w:rFonts w:cs="Times New Roman"/>
                <w:sz w:val="24"/>
                <w:szCs w:val="24"/>
              </w:rPr>
              <w:t>.088</w:t>
            </w:r>
          </w:p>
        </w:tc>
        <w:tc>
          <w:tcPr>
            <w:tcW w:w="0" w:type="auto"/>
            <w:tcMar>
              <w:top w:w="15" w:type="dxa"/>
              <w:left w:w="140" w:type="dxa"/>
              <w:bottom w:w="15" w:type="dxa"/>
              <w:right w:w="140" w:type="dxa"/>
            </w:tcMar>
            <w:vAlign w:val="center"/>
            <w:hideMark/>
          </w:tcPr>
          <w:p w14:paraId="715B5A95" w14:textId="77777777" w:rsidR="009D1B49" w:rsidRPr="00A942F0" w:rsidRDefault="009D1B49">
            <w:pPr>
              <w:jc w:val="right"/>
              <w:rPr>
                <w:rFonts w:cs="Times New Roman"/>
                <w:sz w:val="24"/>
                <w:szCs w:val="24"/>
              </w:rPr>
            </w:pPr>
            <w:r w:rsidRPr="00A942F0">
              <w:rPr>
                <w:rFonts w:cs="Times New Roman"/>
                <w:sz w:val="24"/>
                <w:szCs w:val="24"/>
              </w:rPr>
              <w:t>4.808</w:t>
            </w:r>
          </w:p>
        </w:tc>
        <w:tc>
          <w:tcPr>
            <w:tcW w:w="0" w:type="auto"/>
            <w:tcMar>
              <w:top w:w="15" w:type="dxa"/>
              <w:left w:w="140" w:type="dxa"/>
              <w:bottom w:w="15" w:type="dxa"/>
              <w:right w:w="140" w:type="dxa"/>
            </w:tcMar>
            <w:vAlign w:val="center"/>
            <w:hideMark/>
          </w:tcPr>
          <w:p w14:paraId="58AF07C1" w14:textId="77777777" w:rsidR="009D1B49" w:rsidRPr="00A942F0" w:rsidRDefault="009D1B49">
            <w:pPr>
              <w:jc w:val="right"/>
              <w:rPr>
                <w:rFonts w:cs="Times New Roman"/>
                <w:sz w:val="24"/>
                <w:szCs w:val="24"/>
              </w:rPr>
            </w:pPr>
            <w:r w:rsidRPr="00A942F0">
              <w:rPr>
                <w:rFonts w:cs="Times New Roman"/>
                <w:sz w:val="24"/>
                <w:szCs w:val="24"/>
              </w:rPr>
              <w:t>***</w:t>
            </w:r>
          </w:p>
        </w:tc>
        <w:tc>
          <w:tcPr>
            <w:tcW w:w="0" w:type="auto"/>
            <w:tcMar>
              <w:top w:w="15" w:type="dxa"/>
              <w:left w:w="140" w:type="dxa"/>
              <w:bottom w:w="15" w:type="dxa"/>
              <w:right w:w="140" w:type="dxa"/>
            </w:tcMar>
            <w:vAlign w:val="center"/>
            <w:hideMark/>
          </w:tcPr>
          <w:p w14:paraId="4DC95A3E" w14:textId="77777777" w:rsidR="009D1B49" w:rsidRPr="00A942F0" w:rsidRDefault="009D1B49">
            <w:pPr>
              <w:jc w:val="right"/>
              <w:rPr>
                <w:rFonts w:cs="Times New Roman"/>
                <w:sz w:val="24"/>
                <w:szCs w:val="24"/>
              </w:rPr>
            </w:pPr>
          </w:p>
        </w:tc>
      </w:tr>
      <w:tr w:rsidR="009D1B49" w:rsidRPr="00A942F0" w14:paraId="55CC37AD" w14:textId="77777777" w:rsidTr="009D1B49">
        <w:trPr>
          <w:jc w:val="center"/>
        </w:trPr>
        <w:tc>
          <w:tcPr>
            <w:tcW w:w="0" w:type="auto"/>
            <w:tcMar>
              <w:top w:w="15" w:type="dxa"/>
              <w:left w:w="57" w:type="dxa"/>
              <w:bottom w:w="15" w:type="dxa"/>
              <w:right w:w="57" w:type="dxa"/>
            </w:tcMar>
            <w:vAlign w:val="center"/>
            <w:hideMark/>
          </w:tcPr>
          <w:p w14:paraId="1DD08AE6" w14:textId="77777777" w:rsidR="009D1B49" w:rsidRPr="00A942F0" w:rsidRDefault="009D1B49">
            <w:pPr>
              <w:rPr>
                <w:rFonts w:cs="Times New Roman"/>
                <w:sz w:val="24"/>
                <w:szCs w:val="24"/>
              </w:rPr>
            </w:pPr>
            <w:r w:rsidRPr="00A942F0">
              <w:rPr>
                <w:rFonts w:cs="Times New Roman"/>
                <w:sz w:val="24"/>
                <w:szCs w:val="24"/>
              </w:rPr>
              <w:t>MC</w:t>
            </w:r>
          </w:p>
        </w:tc>
        <w:tc>
          <w:tcPr>
            <w:tcW w:w="0" w:type="auto"/>
            <w:noWrap/>
            <w:tcMar>
              <w:top w:w="15" w:type="dxa"/>
              <w:left w:w="57" w:type="dxa"/>
              <w:bottom w:w="15" w:type="dxa"/>
              <w:right w:w="57" w:type="dxa"/>
            </w:tcMar>
            <w:vAlign w:val="center"/>
            <w:hideMark/>
          </w:tcPr>
          <w:p w14:paraId="646D4982" w14:textId="77777777" w:rsidR="009D1B49" w:rsidRPr="00A942F0" w:rsidRDefault="009D1B49">
            <w:pPr>
              <w:rPr>
                <w:rFonts w:cs="Times New Roman"/>
                <w:sz w:val="24"/>
                <w:szCs w:val="24"/>
              </w:rPr>
            </w:pPr>
            <w:r w:rsidRPr="00A942F0">
              <w:rPr>
                <w:rFonts w:cs="Times New Roman"/>
                <w:sz w:val="24"/>
                <w:szCs w:val="24"/>
              </w:rPr>
              <w:t>&lt;--&gt;</w:t>
            </w:r>
          </w:p>
        </w:tc>
        <w:tc>
          <w:tcPr>
            <w:tcW w:w="0" w:type="auto"/>
            <w:tcBorders>
              <w:right w:val="single" w:sz="6" w:space="0" w:color="auto"/>
            </w:tcBorders>
            <w:tcMar>
              <w:top w:w="15" w:type="dxa"/>
              <w:left w:w="140" w:type="dxa"/>
              <w:bottom w:w="15" w:type="dxa"/>
              <w:right w:w="140" w:type="dxa"/>
            </w:tcMar>
            <w:vAlign w:val="center"/>
            <w:hideMark/>
          </w:tcPr>
          <w:p w14:paraId="4FA9E3A8" w14:textId="77777777" w:rsidR="009D1B49" w:rsidRPr="00A942F0" w:rsidRDefault="009D1B49">
            <w:pPr>
              <w:rPr>
                <w:rFonts w:cs="Times New Roman"/>
                <w:sz w:val="24"/>
                <w:szCs w:val="24"/>
              </w:rPr>
            </w:pPr>
            <w:r w:rsidRPr="00A942F0">
              <w:rPr>
                <w:rFonts w:cs="Times New Roman"/>
                <w:sz w:val="24"/>
                <w:szCs w:val="24"/>
              </w:rPr>
              <w:t>OC</w:t>
            </w:r>
          </w:p>
        </w:tc>
        <w:tc>
          <w:tcPr>
            <w:tcW w:w="0" w:type="auto"/>
            <w:tcMar>
              <w:top w:w="15" w:type="dxa"/>
              <w:left w:w="140" w:type="dxa"/>
              <w:bottom w:w="15" w:type="dxa"/>
              <w:right w:w="140" w:type="dxa"/>
            </w:tcMar>
            <w:vAlign w:val="center"/>
            <w:hideMark/>
          </w:tcPr>
          <w:p w14:paraId="438F7F4B" w14:textId="77777777" w:rsidR="009D1B49" w:rsidRPr="00A942F0" w:rsidRDefault="009D1B49">
            <w:pPr>
              <w:jc w:val="right"/>
              <w:rPr>
                <w:rFonts w:cs="Times New Roman"/>
                <w:sz w:val="24"/>
                <w:szCs w:val="24"/>
              </w:rPr>
            </w:pPr>
            <w:r w:rsidRPr="00A942F0">
              <w:rPr>
                <w:rFonts w:cs="Times New Roman"/>
                <w:sz w:val="24"/>
                <w:szCs w:val="24"/>
              </w:rPr>
              <w:t>.459</w:t>
            </w:r>
          </w:p>
        </w:tc>
        <w:tc>
          <w:tcPr>
            <w:tcW w:w="0" w:type="auto"/>
            <w:tcMar>
              <w:top w:w="15" w:type="dxa"/>
              <w:left w:w="140" w:type="dxa"/>
              <w:bottom w:w="15" w:type="dxa"/>
              <w:right w:w="140" w:type="dxa"/>
            </w:tcMar>
            <w:vAlign w:val="center"/>
            <w:hideMark/>
          </w:tcPr>
          <w:p w14:paraId="73134339" w14:textId="77777777" w:rsidR="009D1B49" w:rsidRPr="00A942F0" w:rsidRDefault="009D1B49">
            <w:pPr>
              <w:jc w:val="right"/>
              <w:rPr>
                <w:rFonts w:cs="Times New Roman"/>
                <w:sz w:val="24"/>
                <w:szCs w:val="24"/>
              </w:rPr>
            </w:pPr>
            <w:r w:rsidRPr="00A942F0">
              <w:rPr>
                <w:rFonts w:cs="Times New Roman"/>
                <w:sz w:val="24"/>
                <w:szCs w:val="24"/>
              </w:rPr>
              <w:t>.104</w:t>
            </w:r>
          </w:p>
        </w:tc>
        <w:tc>
          <w:tcPr>
            <w:tcW w:w="0" w:type="auto"/>
            <w:tcMar>
              <w:top w:w="15" w:type="dxa"/>
              <w:left w:w="140" w:type="dxa"/>
              <w:bottom w:w="15" w:type="dxa"/>
              <w:right w:w="140" w:type="dxa"/>
            </w:tcMar>
            <w:vAlign w:val="center"/>
            <w:hideMark/>
          </w:tcPr>
          <w:p w14:paraId="4506DFE3" w14:textId="77777777" w:rsidR="009D1B49" w:rsidRPr="00A942F0" w:rsidRDefault="009D1B49">
            <w:pPr>
              <w:jc w:val="right"/>
              <w:rPr>
                <w:rFonts w:cs="Times New Roman"/>
                <w:sz w:val="24"/>
                <w:szCs w:val="24"/>
              </w:rPr>
            </w:pPr>
            <w:r w:rsidRPr="00A942F0">
              <w:rPr>
                <w:rFonts w:cs="Times New Roman"/>
                <w:sz w:val="24"/>
                <w:szCs w:val="24"/>
              </w:rPr>
              <w:t>4.429</w:t>
            </w:r>
          </w:p>
        </w:tc>
        <w:tc>
          <w:tcPr>
            <w:tcW w:w="0" w:type="auto"/>
            <w:tcMar>
              <w:top w:w="15" w:type="dxa"/>
              <w:left w:w="140" w:type="dxa"/>
              <w:bottom w:w="15" w:type="dxa"/>
              <w:right w:w="140" w:type="dxa"/>
            </w:tcMar>
            <w:vAlign w:val="center"/>
            <w:hideMark/>
          </w:tcPr>
          <w:p w14:paraId="33C7DCCF" w14:textId="77777777" w:rsidR="009D1B49" w:rsidRPr="00A942F0" w:rsidRDefault="009D1B49">
            <w:pPr>
              <w:jc w:val="right"/>
              <w:rPr>
                <w:rFonts w:cs="Times New Roman"/>
                <w:sz w:val="24"/>
                <w:szCs w:val="24"/>
              </w:rPr>
            </w:pPr>
            <w:r w:rsidRPr="00A942F0">
              <w:rPr>
                <w:rFonts w:cs="Times New Roman"/>
                <w:sz w:val="24"/>
                <w:szCs w:val="24"/>
              </w:rPr>
              <w:t>***</w:t>
            </w:r>
          </w:p>
        </w:tc>
        <w:tc>
          <w:tcPr>
            <w:tcW w:w="0" w:type="auto"/>
            <w:tcMar>
              <w:top w:w="15" w:type="dxa"/>
              <w:left w:w="140" w:type="dxa"/>
              <w:bottom w:w="15" w:type="dxa"/>
              <w:right w:w="140" w:type="dxa"/>
            </w:tcMar>
            <w:vAlign w:val="center"/>
            <w:hideMark/>
          </w:tcPr>
          <w:p w14:paraId="156EC6C5" w14:textId="77777777" w:rsidR="009D1B49" w:rsidRPr="00A942F0" w:rsidRDefault="009D1B49">
            <w:pPr>
              <w:jc w:val="right"/>
              <w:rPr>
                <w:rFonts w:cs="Times New Roman"/>
                <w:sz w:val="24"/>
                <w:szCs w:val="24"/>
              </w:rPr>
            </w:pPr>
          </w:p>
        </w:tc>
      </w:tr>
      <w:tr w:rsidR="009D1B49" w:rsidRPr="00A942F0" w14:paraId="4B503E96" w14:textId="77777777" w:rsidTr="009D1B49">
        <w:trPr>
          <w:jc w:val="center"/>
        </w:trPr>
        <w:tc>
          <w:tcPr>
            <w:tcW w:w="0" w:type="auto"/>
            <w:tcMar>
              <w:top w:w="15" w:type="dxa"/>
              <w:left w:w="57" w:type="dxa"/>
              <w:bottom w:w="15" w:type="dxa"/>
              <w:right w:w="57" w:type="dxa"/>
            </w:tcMar>
            <w:vAlign w:val="center"/>
            <w:hideMark/>
          </w:tcPr>
          <w:p w14:paraId="1680C5F6" w14:textId="77777777" w:rsidR="009D1B49" w:rsidRPr="00A942F0" w:rsidRDefault="009D1B49">
            <w:pPr>
              <w:rPr>
                <w:rFonts w:cs="Times New Roman"/>
                <w:sz w:val="24"/>
                <w:szCs w:val="24"/>
              </w:rPr>
            </w:pPr>
            <w:r w:rsidRPr="00A942F0">
              <w:rPr>
                <w:rFonts w:cs="Times New Roman"/>
                <w:sz w:val="24"/>
                <w:szCs w:val="24"/>
              </w:rPr>
              <w:t>e4</w:t>
            </w:r>
          </w:p>
        </w:tc>
        <w:tc>
          <w:tcPr>
            <w:tcW w:w="0" w:type="auto"/>
            <w:noWrap/>
            <w:tcMar>
              <w:top w:w="15" w:type="dxa"/>
              <w:left w:w="57" w:type="dxa"/>
              <w:bottom w:w="15" w:type="dxa"/>
              <w:right w:w="57" w:type="dxa"/>
            </w:tcMar>
            <w:vAlign w:val="center"/>
            <w:hideMark/>
          </w:tcPr>
          <w:p w14:paraId="6537273C" w14:textId="77777777" w:rsidR="009D1B49" w:rsidRPr="00A942F0" w:rsidRDefault="009D1B49">
            <w:pPr>
              <w:rPr>
                <w:rFonts w:cs="Times New Roman"/>
                <w:sz w:val="24"/>
                <w:szCs w:val="24"/>
              </w:rPr>
            </w:pPr>
            <w:r w:rsidRPr="00A942F0">
              <w:rPr>
                <w:rFonts w:cs="Times New Roman"/>
                <w:sz w:val="24"/>
                <w:szCs w:val="24"/>
              </w:rPr>
              <w:t>&lt;--&gt;</w:t>
            </w:r>
          </w:p>
        </w:tc>
        <w:tc>
          <w:tcPr>
            <w:tcW w:w="0" w:type="auto"/>
            <w:tcBorders>
              <w:right w:val="single" w:sz="6" w:space="0" w:color="auto"/>
            </w:tcBorders>
            <w:tcMar>
              <w:top w:w="15" w:type="dxa"/>
              <w:left w:w="140" w:type="dxa"/>
              <w:bottom w:w="15" w:type="dxa"/>
              <w:right w:w="140" w:type="dxa"/>
            </w:tcMar>
            <w:vAlign w:val="center"/>
            <w:hideMark/>
          </w:tcPr>
          <w:p w14:paraId="0FE923D5" w14:textId="77777777" w:rsidR="009D1B49" w:rsidRPr="00A942F0" w:rsidRDefault="009D1B49">
            <w:pPr>
              <w:rPr>
                <w:rFonts w:cs="Times New Roman"/>
                <w:sz w:val="24"/>
                <w:szCs w:val="24"/>
              </w:rPr>
            </w:pPr>
            <w:r w:rsidRPr="00A942F0">
              <w:rPr>
                <w:rFonts w:cs="Times New Roman"/>
                <w:sz w:val="24"/>
                <w:szCs w:val="24"/>
              </w:rPr>
              <w:t>e5</w:t>
            </w:r>
          </w:p>
        </w:tc>
        <w:tc>
          <w:tcPr>
            <w:tcW w:w="0" w:type="auto"/>
            <w:tcMar>
              <w:top w:w="15" w:type="dxa"/>
              <w:left w:w="140" w:type="dxa"/>
              <w:bottom w:w="15" w:type="dxa"/>
              <w:right w:w="140" w:type="dxa"/>
            </w:tcMar>
            <w:vAlign w:val="center"/>
            <w:hideMark/>
          </w:tcPr>
          <w:p w14:paraId="7E105F98" w14:textId="77777777" w:rsidR="009D1B49" w:rsidRPr="00A942F0" w:rsidRDefault="009D1B49">
            <w:pPr>
              <w:jc w:val="right"/>
              <w:rPr>
                <w:rFonts w:cs="Times New Roman"/>
                <w:sz w:val="24"/>
                <w:szCs w:val="24"/>
              </w:rPr>
            </w:pPr>
            <w:r w:rsidRPr="00A942F0">
              <w:rPr>
                <w:rFonts w:cs="Times New Roman"/>
                <w:sz w:val="24"/>
                <w:szCs w:val="24"/>
              </w:rPr>
              <w:t>.708</w:t>
            </w:r>
          </w:p>
        </w:tc>
        <w:tc>
          <w:tcPr>
            <w:tcW w:w="0" w:type="auto"/>
            <w:tcMar>
              <w:top w:w="15" w:type="dxa"/>
              <w:left w:w="140" w:type="dxa"/>
              <w:bottom w:w="15" w:type="dxa"/>
              <w:right w:w="140" w:type="dxa"/>
            </w:tcMar>
            <w:vAlign w:val="center"/>
            <w:hideMark/>
          </w:tcPr>
          <w:p w14:paraId="5530336B" w14:textId="77777777" w:rsidR="009D1B49" w:rsidRPr="00A942F0" w:rsidRDefault="009D1B49">
            <w:pPr>
              <w:jc w:val="right"/>
              <w:rPr>
                <w:rFonts w:cs="Times New Roman"/>
                <w:sz w:val="24"/>
                <w:szCs w:val="24"/>
              </w:rPr>
            </w:pPr>
            <w:r w:rsidRPr="00A942F0">
              <w:rPr>
                <w:rFonts w:cs="Times New Roman"/>
                <w:sz w:val="24"/>
                <w:szCs w:val="24"/>
              </w:rPr>
              <w:t>.090</w:t>
            </w:r>
          </w:p>
        </w:tc>
        <w:tc>
          <w:tcPr>
            <w:tcW w:w="0" w:type="auto"/>
            <w:tcMar>
              <w:top w:w="15" w:type="dxa"/>
              <w:left w:w="140" w:type="dxa"/>
              <w:bottom w:w="15" w:type="dxa"/>
              <w:right w:w="140" w:type="dxa"/>
            </w:tcMar>
            <w:vAlign w:val="center"/>
            <w:hideMark/>
          </w:tcPr>
          <w:p w14:paraId="35316A9C" w14:textId="77777777" w:rsidR="009D1B49" w:rsidRPr="00A942F0" w:rsidRDefault="009D1B49">
            <w:pPr>
              <w:jc w:val="right"/>
              <w:rPr>
                <w:rFonts w:cs="Times New Roman"/>
                <w:sz w:val="24"/>
                <w:szCs w:val="24"/>
              </w:rPr>
            </w:pPr>
            <w:r w:rsidRPr="00A942F0">
              <w:rPr>
                <w:rFonts w:cs="Times New Roman"/>
                <w:sz w:val="24"/>
                <w:szCs w:val="24"/>
              </w:rPr>
              <w:t>7.841</w:t>
            </w:r>
          </w:p>
        </w:tc>
        <w:tc>
          <w:tcPr>
            <w:tcW w:w="0" w:type="auto"/>
            <w:tcMar>
              <w:top w:w="15" w:type="dxa"/>
              <w:left w:w="140" w:type="dxa"/>
              <w:bottom w:w="15" w:type="dxa"/>
              <w:right w:w="140" w:type="dxa"/>
            </w:tcMar>
            <w:vAlign w:val="center"/>
            <w:hideMark/>
          </w:tcPr>
          <w:p w14:paraId="43D3BB3D" w14:textId="77777777" w:rsidR="009D1B49" w:rsidRPr="00A942F0" w:rsidRDefault="009D1B49">
            <w:pPr>
              <w:jc w:val="right"/>
              <w:rPr>
                <w:rFonts w:cs="Times New Roman"/>
                <w:sz w:val="24"/>
                <w:szCs w:val="24"/>
              </w:rPr>
            </w:pPr>
            <w:r w:rsidRPr="00A942F0">
              <w:rPr>
                <w:rFonts w:cs="Times New Roman"/>
                <w:sz w:val="24"/>
                <w:szCs w:val="24"/>
              </w:rPr>
              <w:t>***</w:t>
            </w:r>
          </w:p>
        </w:tc>
        <w:tc>
          <w:tcPr>
            <w:tcW w:w="0" w:type="auto"/>
            <w:tcMar>
              <w:top w:w="15" w:type="dxa"/>
              <w:left w:w="140" w:type="dxa"/>
              <w:bottom w:w="15" w:type="dxa"/>
              <w:right w:w="140" w:type="dxa"/>
            </w:tcMar>
            <w:vAlign w:val="center"/>
            <w:hideMark/>
          </w:tcPr>
          <w:p w14:paraId="2CC2E176" w14:textId="77777777" w:rsidR="009D1B49" w:rsidRPr="00A942F0" w:rsidRDefault="009D1B49">
            <w:pPr>
              <w:jc w:val="right"/>
              <w:rPr>
                <w:rFonts w:cs="Times New Roman"/>
                <w:sz w:val="24"/>
                <w:szCs w:val="24"/>
              </w:rPr>
            </w:pPr>
          </w:p>
        </w:tc>
      </w:tr>
      <w:tr w:rsidR="009D1B49" w:rsidRPr="00A942F0" w14:paraId="69686160" w14:textId="77777777" w:rsidTr="009D1B49">
        <w:trPr>
          <w:jc w:val="center"/>
        </w:trPr>
        <w:tc>
          <w:tcPr>
            <w:tcW w:w="0" w:type="auto"/>
            <w:tcMar>
              <w:top w:w="15" w:type="dxa"/>
              <w:left w:w="57" w:type="dxa"/>
              <w:bottom w:w="15" w:type="dxa"/>
              <w:right w:w="57" w:type="dxa"/>
            </w:tcMar>
            <w:vAlign w:val="center"/>
            <w:hideMark/>
          </w:tcPr>
          <w:p w14:paraId="607DEEB6" w14:textId="77777777" w:rsidR="009D1B49" w:rsidRPr="00A942F0" w:rsidRDefault="009D1B49">
            <w:pPr>
              <w:rPr>
                <w:rFonts w:cs="Times New Roman"/>
                <w:sz w:val="24"/>
                <w:szCs w:val="24"/>
              </w:rPr>
            </w:pPr>
            <w:r w:rsidRPr="00A942F0">
              <w:rPr>
                <w:rFonts w:cs="Times New Roman"/>
                <w:sz w:val="24"/>
                <w:szCs w:val="24"/>
              </w:rPr>
              <w:t>e14</w:t>
            </w:r>
          </w:p>
        </w:tc>
        <w:tc>
          <w:tcPr>
            <w:tcW w:w="0" w:type="auto"/>
            <w:noWrap/>
            <w:tcMar>
              <w:top w:w="15" w:type="dxa"/>
              <w:left w:w="57" w:type="dxa"/>
              <w:bottom w:w="15" w:type="dxa"/>
              <w:right w:w="57" w:type="dxa"/>
            </w:tcMar>
            <w:vAlign w:val="center"/>
            <w:hideMark/>
          </w:tcPr>
          <w:p w14:paraId="5A3B9D5F" w14:textId="77777777" w:rsidR="009D1B49" w:rsidRPr="00A942F0" w:rsidRDefault="009D1B49">
            <w:pPr>
              <w:rPr>
                <w:rFonts w:cs="Times New Roman"/>
                <w:sz w:val="24"/>
                <w:szCs w:val="24"/>
              </w:rPr>
            </w:pPr>
            <w:r w:rsidRPr="00A942F0">
              <w:rPr>
                <w:rFonts w:cs="Times New Roman"/>
                <w:sz w:val="24"/>
                <w:szCs w:val="24"/>
              </w:rPr>
              <w:t>&lt;--&gt;</w:t>
            </w:r>
          </w:p>
        </w:tc>
        <w:tc>
          <w:tcPr>
            <w:tcW w:w="0" w:type="auto"/>
            <w:tcBorders>
              <w:right w:val="single" w:sz="6" w:space="0" w:color="auto"/>
            </w:tcBorders>
            <w:tcMar>
              <w:top w:w="15" w:type="dxa"/>
              <w:left w:w="140" w:type="dxa"/>
              <w:bottom w:w="15" w:type="dxa"/>
              <w:right w:w="140" w:type="dxa"/>
            </w:tcMar>
            <w:vAlign w:val="center"/>
            <w:hideMark/>
          </w:tcPr>
          <w:p w14:paraId="3C113CE0" w14:textId="77777777" w:rsidR="009D1B49" w:rsidRPr="00A942F0" w:rsidRDefault="009D1B49">
            <w:pPr>
              <w:rPr>
                <w:rFonts w:cs="Times New Roman"/>
                <w:sz w:val="24"/>
                <w:szCs w:val="24"/>
              </w:rPr>
            </w:pPr>
            <w:r w:rsidRPr="00A942F0">
              <w:rPr>
                <w:rFonts w:cs="Times New Roman"/>
                <w:sz w:val="24"/>
                <w:szCs w:val="24"/>
              </w:rPr>
              <w:t>e15</w:t>
            </w:r>
          </w:p>
        </w:tc>
        <w:tc>
          <w:tcPr>
            <w:tcW w:w="0" w:type="auto"/>
            <w:tcMar>
              <w:top w:w="15" w:type="dxa"/>
              <w:left w:w="140" w:type="dxa"/>
              <w:bottom w:w="15" w:type="dxa"/>
              <w:right w:w="140" w:type="dxa"/>
            </w:tcMar>
            <w:vAlign w:val="center"/>
            <w:hideMark/>
          </w:tcPr>
          <w:p w14:paraId="7C591E69" w14:textId="77777777" w:rsidR="009D1B49" w:rsidRPr="00A942F0" w:rsidRDefault="009D1B49">
            <w:pPr>
              <w:jc w:val="right"/>
              <w:rPr>
                <w:rFonts w:cs="Times New Roman"/>
                <w:sz w:val="24"/>
                <w:szCs w:val="24"/>
              </w:rPr>
            </w:pPr>
            <w:r w:rsidRPr="00A942F0">
              <w:rPr>
                <w:rFonts w:cs="Times New Roman"/>
                <w:sz w:val="24"/>
                <w:szCs w:val="24"/>
              </w:rPr>
              <w:t>.591</w:t>
            </w:r>
          </w:p>
        </w:tc>
        <w:tc>
          <w:tcPr>
            <w:tcW w:w="0" w:type="auto"/>
            <w:tcMar>
              <w:top w:w="15" w:type="dxa"/>
              <w:left w:w="140" w:type="dxa"/>
              <w:bottom w:w="15" w:type="dxa"/>
              <w:right w:w="140" w:type="dxa"/>
            </w:tcMar>
            <w:vAlign w:val="center"/>
            <w:hideMark/>
          </w:tcPr>
          <w:p w14:paraId="01F09577" w14:textId="77777777" w:rsidR="009D1B49" w:rsidRPr="00A942F0" w:rsidRDefault="009D1B49">
            <w:pPr>
              <w:jc w:val="right"/>
              <w:rPr>
                <w:rFonts w:cs="Times New Roman"/>
                <w:sz w:val="24"/>
                <w:szCs w:val="24"/>
              </w:rPr>
            </w:pPr>
            <w:r w:rsidRPr="00A942F0">
              <w:rPr>
                <w:rFonts w:cs="Times New Roman"/>
                <w:sz w:val="24"/>
                <w:szCs w:val="24"/>
              </w:rPr>
              <w:t>.081</w:t>
            </w:r>
          </w:p>
        </w:tc>
        <w:tc>
          <w:tcPr>
            <w:tcW w:w="0" w:type="auto"/>
            <w:tcMar>
              <w:top w:w="15" w:type="dxa"/>
              <w:left w:w="140" w:type="dxa"/>
              <w:bottom w:w="15" w:type="dxa"/>
              <w:right w:w="140" w:type="dxa"/>
            </w:tcMar>
            <w:vAlign w:val="center"/>
            <w:hideMark/>
          </w:tcPr>
          <w:p w14:paraId="05A29854" w14:textId="77777777" w:rsidR="009D1B49" w:rsidRPr="00A942F0" w:rsidRDefault="009D1B49">
            <w:pPr>
              <w:jc w:val="right"/>
              <w:rPr>
                <w:rFonts w:cs="Times New Roman"/>
                <w:sz w:val="24"/>
                <w:szCs w:val="24"/>
              </w:rPr>
            </w:pPr>
            <w:r w:rsidRPr="00A942F0">
              <w:rPr>
                <w:rFonts w:cs="Times New Roman"/>
                <w:sz w:val="24"/>
                <w:szCs w:val="24"/>
              </w:rPr>
              <w:t>7.258</w:t>
            </w:r>
          </w:p>
        </w:tc>
        <w:tc>
          <w:tcPr>
            <w:tcW w:w="0" w:type="auto"/>
            <w:tcMar>
              <w:top w:w="15" w:type="dxa"/>
              <w:left w:w="140" w:type="dxa"/>
              <w:bottom w:w="15" w:type="dxa"/>
              <w:right w:w="140" w:type="dxa"/>
            </w:tcMar>
            <w:vAlign w:val="center"/>
            <w:hideMark/>
          </w:tcPr>
          <w:p w14:paraId="49BA746E" w14:textId="77777777" w:rsidR="009D1B49" w:rsidRPr="00A942F0" w:rsidRDefault="009D1B49">
            <w:pPr>
              <w:jc w:val="right"/>
              <w:rPr>
                <w:rFonts w:cs="Times New Roman"/>
                <w:sz w:val="24"/>
                <w:szCs w:val="24"/>
              </w:rPr>
            </w:pPr>
            <w:r w:rsidRPr="00A942F0">
              <w:rPr>
                <w:rFonts w:cs="Times New Roman"/>
                <w:sz w:val="24"/>
                <w:szCs w:val="24"/>
              </w:rPr>
              <w:t>***</w:t>
            </w:r>
          </w:p>
        </w:tc>
        <w:tc>
          <w:tcPr>
            <w:tcW w:w="0" w:type="auto"/>
            <w:tcMar>
              <w:top w:w="15" w:type="dxa"/>
              <w:left w:w="140" w:type="dxa"/>
              <w:bottom w:w="15" w:type="dxa"/>
              <w:right w:w="140" w:type="dxa"/>
            </w:tcMar>
            <w:vAlign w:val="center"/>
            <w:hideMark/>
          </w:tcPr>
          <w:p w14:paraId="11118D5A" w14:textId="77777777" w:rsidR="009D1B49" w:rsidRPr="00A942F0" w:rsidRDefault="009D1B49">
            <w:pPr>
              <w:jc w:val="right"/>
              <w:rPr>
                <w:rFonts w:cs="Times New Roman"/>
                <w:sz w:val="24"/>
                <w:szCs w:val="24"/>
              </w:rPr>
            </w:pPr>
          </w:p>
        </w:tc>
      </w:tr>
      <w:tr w:rsidR="009D1B49" w:rsidRPr="00A942F0" w14:paraId="4524BDB8" w14:textId="77777777" w:rsidTr="009D1B49">
        <w:trPr>
          <w:jc w:val="center"/>
        </w:trPr>
        <w:tc>
          <w:tcPr>
            <w:tcW w:w="0" w:type="auto"/>
            <w:tcMar>
              <w:top w:w="15" w:type="dxa"/>
              <w:left w:w="57" w:type="dxa"/>
              <w:bottom w:w="15" w:type="dxa"/>
              <w:right w:w="57" w:type="dxa"/>
            </w:tcMar>
            <w:vAlign w:val="center"/>
            <w:hideMark/>
          </w:tcPr>
          <w:p w14:paraId="646C9C1B" w14:textId="77777777" w:rsidR="009D1B49" w:rsidRPr="00A942F0" w:rsidRDefault="009D1B49">
            <w:pPr>
              <w:rPr>
                <w:rFonts w:cs="Times New Roman"/>
                <w:sz w:val="24"/>
                <w:szCs w:val="24"/>
              </w:rPr>
            </w:pPr>
            <w:r w:rsidRPr="00A942F0">
              <w:rPr>
                <w:rFonts w:cs="Times New Roman"/>
                <w:sz w:val="24"/>
                <w:szCs w:val="24"/>
              </w:rPr>
              <w:t>e22</w:t>
            </w:r>
          </w:p>
        </w:tc>
        <w:tc>
          <w:tcPr>
            <w:tcW w:w="0" w:type="auto"/>
            <w:noWrap/>
            <w:tcMar>
              <w:top w:w="15" w:type="dxa"/>
              <w:left w:w="57" w:type="dxa"/>
              <w:bottom w:w="15" w:type="dxa"/>
              <w:right w:w="57" w:type="dxa"/>
            </w:tcMar>
            <w:vAlign w:val="center"/>
            <w:hideMark/>
          </w:tcPr>
          <w:p w14:paraId="35AD97CB" w14:textId="77777777" w:rsidR="009D1B49" w:rsidRPr="00A942F0" w:rsidRDefault="009D1B49">
            <w:pPr>
              <w:rPr>
                <w:rFonts w:cs="Times New Roman"/>
                <w:sz w:val="24"/>
                <w:szCs w:val="24"/>
              </w:rPr>
            </w:pPr>
            <w:r w:rsidRPr="00A942F0">
              <w:rPr>
                <w:rFonts w:cs="Times New Roman"/>
                <w:sz w:val="24"/>
                <w:szCs w:val="24"/>
              </w:rPr>
              <w:t>&lt;--&gt;</w:t>
            </w:r>
          </w:p>
        </w:tc>
        <w:tc>
          <w:tcPr>
            <w:tcW w:w="0" w:type="auto"/>
            <w:tcBorders>
              <w:right w:val="single" w:sz="6" w:space="0" w:color="auto"/>
            </w:tcBorders>
            <w:tcMar>
              <w:top w:w="15" w:type="dxa"/>
              <w:left w:w="140" w:type="dxa"/>
              <w:bottom w:w="15" w:type="dxa"/>
              <w:right w:w="140" w:type="dxa"/>
            </w:tcMar>
            <w:vAlign w:val="center"/>
            <w:hideMark/>
          </w:tcPr>
          <w:p w14:paraId="5FA5145F" w14:textId="77777777" w:rsidR="009D1B49" w:rsidRPr="00A942F0" w:rsidRDefault="009D1B49">
            <w:pPr>
              <w:rPr>
                <w:rFonts w:cs="Times New Roman"/>
                <w:sz w:val="24"/>
                <w:szCs w:val="24"/>
              </w:rPr>
            </w:pPr>
            <w:r w:rsidRPr="00A942F0">
              <w:rPr>
                <w:rFonts w:cs="Times New Roman"/>
                <w:sz w:val="24"/>
                <w:szCs w:val="24"/>
              </w:rPr>
              <w:t>e23</w:t>
            </w:r>
          </w:p>
        </w:tc>
        <w:tc>
          <w:tcPr>
            <w:tcW w:w="0" w:type="auto"/>
            <w:tcMar>
              <w:top w:w="15" w:type="dxa"/>
              <w:left w:w="140" w:type="dxa"/>
              <w:bottom w:w="15" w:type="dxa"/>
              <w:right w:w="140" w:type="dxa"/>
            </w:tcMar>
            <w:vAlign w:val="center"/>
            <w:hideMark/>
          </w:tcPr>
          <w:p w14:paraId="5B0B613E" w14:textId="77777777" w:rsidR="009D1B49" w:rsidRPr="00A942F0" w:rsidRDefault="009D1B49">
            <w:pPr>
              <w:jc w:val="right"/>
              <w:rPr>
                <w:rFonts w:cs="Times New Roman"/>
                <w:sz w:val="24"/>
                <w:szCs w:val="24"/>
              </w:rPr>
            </w:pPr>
            <w:r w:rsidRPr="00A942F0">
              <w:rPr>
                <w:rFonts w:cs="Times New Roman"/>
                <w:sz w:val="24"/>
                <w:szCs w:val="24"/>
              </w:rPr>
              <w:t>.461</w:t>
            </w:r>
          </w:p>
        </w:tc>
        <w:tc>
          <w:tcPr>
            <w:tcW w:w="0" w:type="auto"/>
            <w:tcMar>
              <w:top w:w="15" w:type="dxa"/>
              <w:left w:w="140" w:type="dxa"/>
              <w:bottom w:w="15" w:type="dxa"/>
              <w:right w:w="140" w:type="dxa"/>
            </w:tcMar>
            <w:vAlign w:val="center"/>
            <w:hideMark/>
          </w:tcPr>
          <w:p w14:paraId="5E9E7478" w14:textId="77777777" w:rsidR="009D1B49" w:rsidRPr="00A942F0" w:rsidRDefault="009D1B49">
            <w:pPr>
              <w:jc w:val="right"/>
              <w:rPr>
                <w:rFonts w:cs="Times New Roman"/>
                <w:sz w:val="24"/>
                <w:szCs w:val="24"/>
              </w:rPr>
            </w:pPr>
            <w:r w:rsidRPr="00A942F0">
              <w:rPr>
                <w:rFonts w:cs="Times New Roman"/>
                <w:sz w:val="24"/>
                <w:szCs w:val="24"/>
              </w:rPr>
              <w:t>.075</w:t>
            </w:r>
          </w:p>
        </w:tc>
        <w:tc>
          <w:tcPr>
            <w:tcW w:w="0" w:type="auto"/>
            <w:tcMar>
              <w:top w:w="15" w:type="dxa"/>
              <w:left w:w="140" w:type="dxa"/>
              <w:bottom w:w="15" w:type="dxa"/>
              <w:right w:w="140" w:type="dxa"/>
            </w:tcMar>
            <w:vAlign w:val="center"/>
            <w:hideMark/>
          </w:tcPr>
          <w:p w14:paraId="7FE6FD7A" w14:textId="77777777" w:rsidR="009D1B49" w:rsidRPr="00A942F0" w:rsidRDefault="009D1B49">
            <w:pPr>
              <w:jc w:val="right"/>
              <w:rPr>
                <w:rFonts w:cs="Times New Roman"/>
                <w:sz w:val="24"/>
                <w:szCs w:val="24"/>
              </w:rPr>
            </w:pPr>
            <w:r w:rsidRPr="00A942F0">
              <w:rPr>
                <w:rFonts w:cs="Times New Roman"/>
                <w:sz w:val="24"/>
                <w:szCs w:val="24"/>
              </w:rPr>
              <w:t>6.173</w:t>
            </w:r>
          </w:p>
        </w:tc>
        <w:tc>
          <w:tcPr>
            <w:tcW w:w="0" w:type="auto"/>
            <w:tcMar>
              <w:top w:w="15" w:type="dxa"/>
              <w:left w:w="140" w:type="dxa"/>
              <w:bottom w:w="15" w:type="dxa"/>
              <w:right w:w="140" w:type="dxa"/>
            </w:tcMar>
            <w:vAlign w:val="center"/>
            <w:hideMark/>
          </w:tcPr>
          <w:p w14:paraId="5B972203" w14:textId="77777777" w:rsidR="009D1B49" w:rsidRPr="00A942F0" w:rsidRDefault="009D1B49">
            <w:pPr>
              <w:jc w:val="right"/>
              <w:rPr>
                <w:rFonts w:cs="Times New Roman"/>
                <w:sz w:val="24"/>
                <w:szCs w:val="24"/>
              </w:rPr>
            </w:pPr>
            <w:r w:rsidRPr="00A942F0">
              <w:rPr>
                <w:rFonts w:cs="Times New Roman"/>
                <w:sz w:val="24"/>
                <w:szCs w:val="24"/>
              </w:rPr>
              <w:t>***</w:t>
            </w:r>
          </w:p>
        </w:tc>
        <w:tc>
          <w:tcPr>
            <w:tcW w:w="0" w:type="auto"/>
            <w:tcMar>
              <w:top w:w="15" w:type="dxa"/>
              <w:left w:w="140" w:type="dxa"/>
              <w:bottom w:w="15" w:type="dxa"/>
              <w:right w:w="140" w:type="dxa"/>
            </w:tcMar>
            <w:vAlign w:val="center"/>
            <w:hideMark/>
          </w:tcPr>
          <w:p w14:paraId="5000AE1F" w14:textId="77777777" w:rsidR="009D1B49" w:rsidRPr="00A942F0" w:rsidRDefault="009D1B49">
            <w:pPr>
              <w:jc w:val="right"/>
              <w:rPr>
                <w:rFonts w:cs="Times New Roman"/>
                <w:sz w:val="24"/>
                <w:szCs w:val="24"/>
              </w:rPr>
            </w:pPr>
          </w:p>
        </w:tc>
      </w:tr>
    </w:tbl>
    <w:p w14:paraId="67DF06A6" w14:textId="4E6A16CA" w:rsidR="006420D8" w:rsidRPr="001E7700" w:rsidRDefault="00A56F5A" w:rsidP="006420D8">
      <w:pPr>
        <w:pStyle w:val="BodyLA0"/>
        <w:jc w:val="right"/>
        <w:rPr>
          <w:rFonts w:cs="Times New Roman"/>
          <w:color w:val="auto"/>
        </w:rPr>
      </w:pPr>
      <w:r>
        <w:rPr>
          <w:rFonts w:cs="Times New Roman"/>
          <w:i/>
          <w:iCs/>
          <w:color w:val="auto"/>
        </w:rPr>
        <w:t>(N</w:t>
      </w:r>
      <w:r w:rsidR="006420D8" w:rsidRPr="001E7700">
        <w:rPr>
          <w:rFonts w:cs="Times New Roman"/>
          <w:i/>
          <w:iCs/>
          <w:color w:val="auto"/>
        </w:rPr>
        <w:t>guồn: kết quả phân tích khảo sát)</w:t>
      </w:r>
    </w:p>
    <w:p w14:paraId="3E896322" w14:textId="5790BBCD" w:rsidR="006420D8" w:rsidRPr="00A942F0" w:rsidRDefault="0053569C" w:rsidP="00A942F0">
      <w:r>
        <w:t>K</w:t>
      </w:r>
      <w:r w:rsidR="006420D8" w:rsidRPr="001E7700">
        <w:t xml:space="preserve">ết quả tương quan giữa các biến sau khi đã loại bỏ những tương quan không có giá trị </w:t>
      </w:r>
      <w:r w:rsidR="006420D8" w:rsidRPr="00E16E23">
        <w:t>thống kê trong phân tích SEM, các tương quan còn lại đều có P thỏa mãn yêu cầu.</w:t>
      </w:r>
    </w:p>
    <w:p w14:paraId="0D088B9C" w14:textId="4F9AA653" w:rsidR="00A942F0" w:rsidRDefault="00A942F0" w:rsidP="00A942F0">
      <w:pPr>
        <w:pStyle w:val="Caption"/>
      </w:pPr>
      <w:bookmarkStart w:id="117" w:name="_Toc196212719"/>
      <w:r>
        <w:t xml:space="preserve">Bảng </w:t>
      </w:r>
      <w:fldSimple w:instr=" SEQ Bảng \* ARABIC ">
        <w:r>
          <w:rPr>
            <w:noProof/>
          </w:rPr>
          <w:t>19</w:t>
        </w:r>
      </w:fldSimple>
      <w:r>
        <w:t xml:space="preserve">. </w:t>
      </w:r>
      <w:r w:rsidRPr="00A942F0">
        <w:t>Kiểm tra độ tin cậy của mô hình (Kiể</w:t>
      </w:r>
      <w:r>
        <w:t>m tra Validity and Reliability)</w:t>
      </w:r>
      <w:bookmarkEnd w:id="117"/>
    </w:p>
    <w:tbl>
      <w:tblPr>
        <w:tblW w:w="9482" w:type="dxa"/>
        <w:tblInd w:w="113" w:type="dxa"/>
        <w:tblLook w:val="04A0" w:firstRow="1" w:lastRow="0" w:firstColumn="1" w:lastColumn="0" w:noHBand="0" w:noVBand="1"/>
      </w:tblPr>
      <w:tblGrid>
        <w:gridCol w:w="819"/>
        <w:gridCol w:w="819"/>
        <w:gridCol w:w="819"/>
        <w:gridCol w:w="819"/>
        <w:gridCol w:w="1285"/>
        <w:gridCol w:w="831"/>
        <w:gridCol w:w="818"/>
        <w:gridCol w:w="818"/>
        <w:gridCol w:w="818"/>
        <w:gridCol w:w="818"/>
        <w:gridCol w:w="818"/>
      </w:tblGrid>
      <w:tr w:rsidR="009D1B49" w:rsidRPr="00A942F0" w14:paraId="6A1064DE" w14:textId="77777777" w:rsidTr="00A942F0">
        <w:trPr>
          <w:trHeight w:val="300"/>
        </w:trPr>
        <w:tc>
          <w:tcPr>
            <w:tcW w:w="819"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hideMark/>
          </w:tcPr>
          <w:p w14:paraId="37ACD376" w14:textId="1BB04DEF" w:rsidR="009D1B49" w:rsidRPr="00A942F0" w:rsidRDefault="009D1B49" w:rsidP="00A942F0">
            <w:pPr>
              <w:pStyle w:val="BodyBang"/>
              <w:spacing w:line="240" w:lineRule="auto"/>
              <w:jc w:val="center"/>
              <w:rPr>
                <w:rFonts w:cs="Times New Roman"/>
                <w:b/>
                <w:bCs/>
                <w:color w:val="auto"/>
                <w:sz w:val="24"/>
                <w:szCs w:val="24"/>
              </w:rPr>
            </w:pPr>
          </w:p>
        </w:tc>
        <w:tc>
          <w:tcPr>
            <w:tcW w:w="819" w:type="dxa"/>
            <w:tcBorders>
              <w:top w:val="single" w:sz="4" w:space="0" w:color="auto"/>
              <w:left w:val="nil"/>
              <w:bottom w:val="single" w:sz="4" w:space="0" w:color="auto"/>
              <w:right w:val="single" w:sz="4" w:space="0" w:color="auto"/>
            </w:tcBorders>
            <w:shd w:val="clear" w:color="auto" w:fill="FBE4D5" w:themeFill="accent2" w:themeFillTint="33"/>
            <w:noWrap/>
            <w:vAlign w:val="center"/>
            <w:hideMark/>
          </w:tcPr>
          <w:p w14:paraId="7C3933F9" w14:textId="0FAF056C" w:rsidR="009D1B49" w:rsidRPr="00A942F0" w:rsidRDefault="009D1B49" w:rsidP="00A942F0">
            <w:pPr>
              <w:pStyle w:val="BodyBang"/>
              <w:spacing w:line="240" w:lineRule="auto"/>
              <w:jc w:val="center"/>
              <w:rPr>
                <w:rFonts w:cs="Times New Roman"/>
                <w:b/>
                <w:bCs/>
                <w:color w:val="auto"/>
                <w:sz w:val="24"/>
                <w:szCs w:val="24"/>
              </w:rPr>
            </w:pPr>
            <w:r w:rsidRPr="00A942F0">
              <w:rPr>
                <w:rFonts w:cs="Times New Roman"/>
                <w:b/>
                <w:color w:val="auto"/>
                <w:sz w:val="24"/>
                <w:szCs w:val="24"/>
              </w:rPr>
              <w:t>CR</w:t>
            </w:r>
          </w:p>
        </w:tc>
        <w:tc>
          <w:tcPr>
            <w:tcW w:w="819" w:type="dxa"/>
            <w:tcBorders>
              <w:top w:val="single" w:sz="4" w:space="0" w:color="auto"/>
              <w:left w:val="nil"/>
              <w:bottom w:val="single" w:sz="4" w:space="0" w:color="auto"/>
              <w:right w:val="single" w:sz="4" w:space="0" w:color="auto"/>
            </w:tcBorders>
            <w:shd w:val="clear" w:color="auto" w:fill="FBE4D5" w:themeFill="accent2" w:themeFillTint="33"/>
            <w:noWrap/>
            <w:vAlign w:val="center"/>
            <w:hideMark/>
          </w:tcPr>
          <w:p w14:paraId="398BDD0E" w14:textId="0378BA53" w:rsidR="009D1B49" w:rsidRPr="00A942F0" w:rsidRDefault="009D1B49" w:rsidP="00A942F0">
            <w:pPr>
              <w:pStyle w:val="BodyBang"/>
              <w:spacing w:line="240" w:lineRule="auto"/>
              <w:jc w:val="center"/>
              <w:rPr>
                <w:rFonts w:cs="Times New Roman"/>
                <w:b/>
                <w:bCs/>
                <w:color w:val="auto"/>
                <w:sz w:val="24"/>
                <w:szCs w:val="24"/>
              </w:rPr>
            </w:pPr>
            <w:r w:rsidRPr="00A942F0">
              <w:rPr>
                <w:rFonts w:cs="Times New Roman"/>
                <w:b/>
                <w:color w:val="auto"/>
                <w:sz w:val="24"/>
                <w:szCs w:val="24"/>
              </w:rPr>
              <w:t>AVE</w:t>
            </w:r>
          </w:p>
        </w:tc>
        <w:tc>
          <w:tcPr>
            <w:tcW w:w="819" w:type="dxa"/>
            <w:tcBorders>
              <w:top w:val="single" w:sz="4" w:space="0" w:color="auto"/>
              <w:left w:val="nil"/>
              <w:bottom w:val="single" w:sz="4" w:space="0" w:color="auto"/>
              <w:right w:val="single" w:sz="4" w:space="0" w:color="auto"/>
            </w:tcBorders>
            <w:shd w:val="clear" w:color="auto" w:fill="FBE4D5" w:themeFill="accent2" w:themeFillTint="33"/>
            <w:noWrap/>
            <w:vAlign w:val="center"/>
            <w:hideMark/>
          </w:tcPr>
          <w:p w14:paraId="45AC36D4" w14:textId="4DD44756" w:rsidR="009D1B49" w:rsidRPr="00A942F0" w:rsidRDefault="009D1B49" w:rsidP="00A942F0">
            <w:pPr>
              <w:pStyle w:val="BodyBang"/>
              <w:spacing w:line="240" w:lineRule="auto"/>
              <w:jc w:val="center"/>
              <w:rPr>
                <w:rFonts w:cs="Times New Roman"/>
                <w:b/>
                <w:bCs/>
                <w:color w:val="auto"/>
                <w:sz w:val="24"/>
                <w:szCs w:val="24"/>
              </w:rPr>
            </w:pPr>
            <w:r w:rsidRPr="00A942F0">
              <w:rPr>
                <w:rFonts w:cs="Times New Roman"/>
                <w:b/>
                <w:color w:val="auto"/>
                <w:sz w:val="24"/>
                <w:szCs w:val="24"/>
              </w:rPr>
              <w:t>MSV</w:t>
            </w:r>
          </w:p>
        </w:tc>
        <w:tc>
          <w:tcPr>
            <w:tcW w:w="1285" w:type="dxa"/>
            <w:tcBorders>
              <w:top w:val="single" w:sz="4" w:space="0" w:color="auto"/>
              <w:left w:val="nil"/>
              <w:bottom w:val="single" w:sz="4" w:space="0" w:color="auto"/>
              <w:right w:val="single" w:sz="4" w:space="0" w:color="auto"/>
            </w:tcBorders>
            <w:shd w:val="clear" w:color="auto" w:fill="FBE4D5" w:themeFill="accent2" w:themeFillTint="33"/>
            <w:noWrap/>
            <w:vAlign w:val="center"/>
            <w:hideMark/>
          </w:tcPr>
          <w:p w14:paraId="7AC04D8F" w14:textId="1118B01E" w:rsidR="009D1B49" w:rsidRPr="00A942F0" w:rsidRDefault="009D1B49" w:rsidP="00A942F0">
            <w:pPr>
              <w:pStyle w:val="BodyBang"/>
              <w:spacing w:line="240" w:lineRule="auto"/>
              <w:jc w:val="center"/>
              <w:rPr>
                <w:rFonts w:cs="Times New Roman"/>
                <w:b/>
                <w:bCs/>
                <w:color w:val="auto"/>
                <w:sz w:val="24"/>
                <w:szCs w:val="24"/>
              </w:rPr>
            </w:pPr>
            <w:r w:rsidRPr="00A942F0">
              <w:rPr>
                <w:rFonts w:cs="Times New Roman"/>
                <w:b/>
                <w:color w:val="auto"/>
                <w:sz w:val="24"/>
                <w:szCs w:val="24"/>
              </w:rPr>
              <w:t>MaxR(H)</w:t>
            </w:r>
          </w:p>
        </w:tc>
        <w:tc>
          <w:tcPr>
            <w:tcW w:w="831" w:type="dxa"/>
            <w:tcBorders>
              <w:top w:val="single" w:sz="4" w:space="0" w:color="auto"/>
              <w:left w:val="nil"/>
              <w:bottom w:val="single" w:sz="4" w:space="0" w:color="auto"/>
              <w:right w:val="single" w:sz="4" w:space="0" w:color="auto"/>
            </w:tcBorders>
            <w:shd w:val="clear" w:color="auto" w:fill="FBE4D5" w:themeFill="accent2" w:themeFillTint="33"/>
            <w:noWrap/>
            <w:vAlign w:val="center"/>
            <w:hideMark/>
          </w:tcPr>
          <w:p w14:paraId="3E6C7264" w14:textId="73D391A6" w:rsidR="009D1B49" w:rsidRPr="00A942F0" w:rsidRDefault="009D1B49" w:rsidP="00A942F0">
            <w:pPr>
              <w:pStyle w:val="BodyBang"/>
              <w:spacing w:line="240" w:lineRule="auto"/>
              <w:jc w:val="center"/>
              <w:rPr>
                <w:rFonts w:cs="Times New Roman"/>
                <w:b/>
                <w:bCs/>
                <w:color w:val="auto"/>
                <w:sz w:val="24"/>
                <w:szCs w:val="24"/>
              </w:rPr>
            </w:pPr>
            <w:r w:rsidRPr="00A942F0">
              <w:rPr>
                <w:rFonts w:cs="Times New Roman"/>
                <w:b/>
                <w:color w:val="auto"/>
                <w:sz w:val="24"/>
                <w:szCs w:val="24"/>
              </w:rPr>
              <w:t>MC</w:t>
            </w:r>
          </w:p>
        </w:tc>
        <w:tc>
          <w:tcPr>
            <w:tcW w:w="818" w:type="dxa"/>
            <w:tcBorders>
              <w:top w:val="single" w:sz="4" w:space="0" w:color="auto"/>
              <w:left w:val="nil"/>
              <w:bottom w:val="single" w:sz="4" w:space="0" w:color="auto"/>
              <w:right w:val="single" w:sz="4" w:space="0" w:color="auto"/>
            </w:tcBorders>
            <w:shd w:val="clear" w:color="auto" w:fill="FBE4D5" w:themeFill="accent2" w:themeFillTint="33"/>
            <w:noWrap/>
            <w:vAlign w:val="center"/>
            <w:hideMark/>
          </w:tcPr>
          <w:p w14:paraId="616D4184" w14:textId="66D4226C" w:rsidR="009D1B49" w:rsidRPr="00A942F0" w:rsidRDefault="009D1B49" w:rsidP="00A942F0">
            <w:pPr>
              <w:pStyle w:val="BodyBang"/>
              <w:spacing w:line="240" w:lineRule="auto"/>
              <w:jc w:val="center"/>
              <w:rPr>
                <w:rFonts w:cs="Times New Roman"/>
                <w:b/>
                <w:bCs/>
                <w:color w:val="auto"/>
                <w:sz w:val="24"/>
                <w:szCs w:val="24"/>
              </w:rPr>
            </w:pPr>
            <w:r w:rsidRPr="00A942F0">
              <w:rPr>
                <w:rFonts w:cs="Times New Roman"/>
                <w:b/>
                <w:color w:val="auto"/>
                <w:sz w:val="24"/>
                <w:szCs w:val="24"/>
              </w:rPr>
              <w:t>IC</w:t>
            </w:r>
          </w:p>
        </w:tc>
        <w:tc>
          <w:tcPr>
            <w:tcW w:w="818" w:type="dxa"/>
            <w:tcBorders>
              <w:top w:val="single" w:sz="4" w:space="0" w:color="auto"/>
              <w:left w:val="nil"/>
              <w:bottom w:val="single" w:sz="4" w:space="0" w:color="auto"/>
              <w:right w:val="single" w:sz="4" w:space="0" w:color="auto"/>
            </w:tcBorders>
            <w:shd w:val="clear" w:color="auto" w:fill="FBE4D5" w:themeFill="accent2" w:themeFillTint="33"/>
            <w:noWrap/>
            <w:vAlign w:val="center"/>
            <w:hideMark/>
          </w:tcPr>
          <w:p w14:paraId="377740F7" w14:textId="00380C6D" w:rsidR="009D1B49" w:rsidRPr="00A942F0" w:rsidRDefault="009D1B49" w:rsidP="00A942F0">
            <w:pPr>
              <w:pStyle w:val="BodyBang"/>
              <w:spacing w:line="240" w:lineRule="auto"/>
              <w:jc w:val="center"/>
              <w:rPr>
                <w:rFonts w:cs="Times New Roman"/>
                <w:b/>
                <w:bCs/>
                <w:color w:val="auto"/>
                <w:sz w:val="24"/>
                <w:szCs w:val="24"/>
              </w:rPr>
            </w:pPr>
            <w:r w:rsidRPr="00A942F0">
              <w:rPr>
                <w:rFonts w:cs="Times New Roman"/>
                <w:b/>
                <w:color w:val="auto"/>
                <w:sz w:val="24"/>
                <w:szCs w:val="24"/>
              </w:rPr>
              <w:t>IT</w:t>
            </w:r>
          </w:p>
        </w:tc>
        <w:tc>
          <w:tcPr>
            <w:tcW w:w="818" w:type="dxa"/>
            <w:tcBorders>
              <w:top w:val="single" w:sz="4" w:space="0" w:color="auto"/>
              <w:left w:val="nil"/>
              <w:bottom w:val="single" w:sz="4" w:space="0" w:color="auto"/>
              <w:right w:val="single" w:sz="4" w:space="0" w:color="auto"/>
            </w:tcBorders>
            <w:shd w:val="clear" w:color="auto" w:fill="FBE4D5" w:themeFill="accent2" w:themeFillTint="33"/>
            <w:noWrap/>
            <w:vAlign w:val="center"/>
            <w:hideMark/>
          </w:tcPr>
          <w:p w14:paraId="75041FAA" w14:textId="43E3A62E" w:rsidR="009D1B49" w:rsidRPr="00A942F0" w:rsidRDefault="009D1B49" w:rsidP="00A942F0">
            <w:pPr>
              <w:pStyle w:val="BodyBang"/>
              <w:spacing w:line="240" w:lineRule="auto"/>
              <w:jc w:val="center"/>
              <w:rPr>
                <w:rFonts w:cs="Times New Roman"/>
                <w:b/>
                <w:bCs/>
                <w:color w:val="auto"/>
                <w:sz w:val="24"/>
                <w:szCs w:val="24"/>
              </w:rPr>
            </w:pPr>
            <w:r w:rsidRPr="00A942F0">
              <w:rPr>
                <w:rFonts w:cs="Times New Roman"/>
                <w:b/>
                <w:color w:val="auto"/>
                <w:sz w:val="24"/>
                <w:szCs w:val="24"/>
              </w:rPr>
              <w:t>DX</w:t>
            </w:r>
          </w:p>
        </w:tc>
        <w:tc>
          <w:tcPr>
            <w:tcW w:w="818" w:type="dxa"/>
            <w:tcBorders>
              <w:top w:val="single" w:sz="4" w:space="0" w:color="auto"/>
              <w:left w:val="nil"/>
              <w:bottom w:val="single" w:sz="4" w:space="0" w:color="auto"/>
              <w:right w:val="single" w:sz="4" w:space="0" w:color="auto"/>
            </w:tcBorders>
            <w:shd w:val="clear" w:color="auto" w:fill="FBE4D5" w:themeFill="accent2" w:themeFillTint="33"/>
            <w:noWrap/>
            <w:vAlign w:val="center"/>
            <w:hideMark/>
          </w:tcPr>
          <w:p w14:paraId="3A3FB817" w14:textId="19C9C50A" w:rsidR="009D1B49" w:rsidRPr="00A942F0" w:rsidRDefault="009D1B49" w:rsidP="00A942F0">
            <w:pPr>
              <w:pStyle w:val="BodyBang"/>
              <w:spacing w:line="240" w:lineRule="auto"/>
              <w:jc w:val="center"/>
              <w:rPr>
                <w:rFonts w:cs="Times New Roman"/>
                <w:b/>
                <w:bCs/>
                <w:color w:val="auto"/>
                <w:sz w:val="24"/>
                <w:szCs w:val="24"/>
              </w:rPr>
            </w:pPr>
            <w:r w:rsidRPr="00A942F0">
              <w:rPr>
                <w:rFonts w:cs="Times New Roman"/>
                <w:b/>
                <w:color w:val="auto"/>
                <w:sz w:val="24"/>
                <w:szCs w:val="24"/>
              </w:rPr>
              <w:t>BP</w:t>
            </w:r>
          </w:p>
        </w:tc>
        <w:tc>
          <w:tcPr>
            <w:tcW w:w="818" w:type="dxa"/>
            <w:tcBorders>
              <w:top w:val="single" w:sz="4" w:space="0" w:color="auto"/>
              <w:left w:val="nil"/>
              <w:bottom w:val="single" w:sz="4" w:space="0" w:color="auto"/>
              <w:right w:val="single" w:sz="4" w:space="0" w:color="auto"/>
            </w:tcBorders>
            <w:shd w:val="clear" w:color="auto" w:fill="FBE4D5" w:themeFill="accent2" w:themeFillTint="33"/>
            <w:noWrap/>
            <w:vAlign w:val="center"/>
            <w:hideMark/>
          </w:tcPr>
          <w:p w14:paraId="39862399" w14:textId="3B3AFCC2" w:rsidR="009D1B49" w:rsidRPr="00A942F0" w:rsidRDefault="009D1B49" w:rsidP="00A942F0">
            <w:pPr>
              <w:pStyle w:val="BodyBang"/>
              <w:spacing w:line="240" w:lineRule="auto"/>
              <w:jc w:val="center"/>
              <w:rPr>
                <w:rFonts w:cs="Times New Roman"/>
                <w:b/>
                <w:bCs/>
                <w:color w:val="auto"/>
                <w:sz w:val="24"/>
                <w:szCs w:val="24"/>
              </w:rPr>
            </w:pPr>
            <w:r w:rsidRPr="00A942F0">
              <w:rPr>
                <w:rFonts w:cs="Times New Roman"/>
                <w:b/>
                <w:color w:val="auto"/>
                <w:sz w:val="24"/>
                <w:szCs w:val="24"/>
              </w:rPr>
              <w:t>OC</w:t>
            </w:r>
          </w:p>
        </w:tc>
      </w:tr>
      <w:tr w:rsidR="009D1B49" w:rsidRPr="00A942F0" w14:paraId="608F321C" w14:textId="77777777" w:rsidTr="00A942F0">
        <w:trPr>
          <w:trHeight w:val="300"/>
        </w:trPr>
        <w:tc>
          <w:tcPr>
            <w:tcW w:w="819" w:type="dxa"/>
            <w:tcBorders>
              <w:top w:val="nil"/>
              <w:left w:val="single" w:sz="4" w:space="0" w:color="auto"/>
              <w:bottom w:val="single" w:sz="4" w:space="0" w:color="auto"/>
              <w:right w:val="single" w:sz="4" w:space="0" w:color="auto"/>
            </w:tcBorders>
            <w:shd w:val="clear" w:color="auto" w:fill="FBE4D5" w:themeFill="accent2" w:themeFillTint="33"/>
            <w:noWrap/>
            <w:vAlign w:val="center"/>
            <w:hideMark/>
          </w:tcPr>
          <w:p w14:paraId="11FA9302" w14:textId="441F0871" w:rsidR="009D1B49" w:rsidRPr="00A942F0" w:rsidRDefault="009D1B49" w:rsidP="00A942F0">
            <w:pPr>
              <w:pStyle w:val="BodyBang"/>
              <w:spacing w:line="240" w:lineRule="auto"/>
              <w:jc w:val="center"/>
              <w:rPr>
                <w:rFonts w:cs="Times New Roman"/>
                <w:b/>
                <w:bCs/>
                <w:color w:val="auto"/>
                <w:sz w:val="24"/>
                <w:szCs w:val="24"/>
              </w:rPr>
            </w:pPr>
            <w:r w:rsidRPr="00A942F0">
              <w:rPr>
                <w:rFonts w:cs="Times New Roman"/>
                <w:b/>
                <w:color w:val="auto"/>
                <w:sz w:val="24"/>
                <w:szCs w:val="24"/>
              </w:rPr>
              <w:t>MC</w:t>
            </w:r>
          </w:p>
        </w:tc>
        <w:tc>
          <w:tcPr>
            <w:tcW w:w="819" w:type="dxa"/>
            <w:tcBorders>
              <w:top w:val="nil"/>
              <w:left w:val="nil"/>
              <w:bottom w:val="single" w:sz="4" w:space="0" w:color="auto"/>
              <w:right w:val="single" w:sz="4" w:space="0" w:color="auto"/>
            </w:tcBorders>
            <w:shd w:val="clear" w:color="auto" w:fill="auto"/>
            <w:noWrap/>
            <w:vAlign w:val="center"/>
            <w:hideMark/>
          </w:tcPr>
          <w:p w14:paraId="54E67EF4" w14:textId="3EA8247B" w:rsidR="009D1B49" w:rsidRPr="00A942F0" w:rsidRDefault="009D1B49" w:rsidP="00A942F0">
            <w:pPr>
              <w:pStyle w:val="BodyBang"/>
              <w:spacing w:line="240" w:lineRule="auto"/>
              <w:jc w:val="center"/>
              <w:rPr>
                <w:rFonts w:cs="Times New Roman"/>
                <w:color w:val="auto"/>
                <w:sz w:val="24"/>
                <w:szCs w:val="24"/>
              </w:rPr>
            </w:pPr>
            <w:r w:rsidRPr="00A942F0">
              <w:rPr>
                <w:rFonts w:cs="Times New Roman"/>
                <w:color w:val="auto"/>
                <w:sz w:val="24"/>
                <w:szCs w:val="24"/>
              </w:rPr>
              <w:t>0.911</w:t>
            </w:r>
          </w:p>
        </w:tc>
        <w:tc>
          <w:tcPr>
            <w:tcW w:w="819" w:type="dxa"/>
            <w:tcBorders>
              <w:top w:val="nil"/>
              <w:left w:val="nil"/>
              <w:bottom w:val="single" w:sz="4" w:space="0" w:color="auto"/>
              <w:right w:val="single" w:sz="4" w:space="0" w:color="auto"/>
            </w:tcBorders>
            <w:shd w:val="clear" w:color="auto" w:fill="auto"/>
            <w:noWrap/>
            <w:vAlign w:val="center"/>
            <w:hideMark/>
          </w:tcPr>
          <w:p w14:paraId="29A13E91" w14:textId="4CA93CA0" w:rsidR="009D1B49" w:rsidRPr="00A942F0" w:rsidRDefault="009D1B49" w:rsidP="00A942F0">
            <w:pPr>
              <w:pStyle w:val="BodyBang"/>
              <w:spacing w:line="240" w:lineRule="auto"/>
              <w:jc w:val="center"/>
              <w:rPr>
                <w:rFonts w:cs="Times New Roman"/>
                <w:color w:val="auto"/>
                <w:sz w:val="24"/>
                <w:szCs w:val="24"/>
              </w:rPr>
            </w:pPr>
            <w:r w:rsidRPr="00A942F0">
              <w:rPr>
                <w:rFonts w:cs="Times New Roman"/>
                <w:color w:val="auto"/>
                <w:sz w:val="24"/>
                <w:szCs w:val="24"/>
              </w:rPr>
              <w:t>0.726</w:t>
            </w:r>
          </w:p>
        </w:tc>
        <w:tc>
          <w:tcPr>
            <w:tcW w:w="819" w:type="dxa"/>
            <w:tcBorders>
              <w:top w:val="nil"/>
              <w:left w:val="nil"/>
              <w:bottom w:val="single" w:sz="4" w:space="0" w:color="auto"/>
              <w:right w:val="single" w:sz="4" w:space="0" w:color="auto"/>
            </w:tcBorders>
            <w:shd w:val="clear" w:color="auto" w:fill="auto"/>
            <w:noWrap/>
            <w:vAlign w:val="center"/>
            <w:hideMark/>
          </w:tcPr>
          <w:p w14:paraId="29EA180B" w14:textId="54BA5C48" w:rsidR="009D1B49" w:rsidRPr="00A942F0" w:rsidRDefault="009D1B49" w:rsidP="00A942F0">
            <w:pPr>
              <w:pStyle w:val="BodyBang"/>
              <w:spacing w:line="240" w:lineRule="auto"/>
              <w:jc w:val="center"/>
              <w:rPr>
                <w:rFonts w:cs="Times New Roman"/>
                <w:color w:val="auto"/>
                <w:sz w:val="24"/>
                <w:szCs w:val="24"/>
              </w:rPr>
            </w:pPr>
            <w:r w:rsidRPr="00A942F0">
              <w:rPr>
                <w:rFonts w:cs="Times New Roman"/>
                <w:color w:val="auto"/>
                <w:sz w:val="24"/>
                <w:szCs w:val="24"/>
              </w:rPr>
              <w:t>0.275</w:t>
            </w:r>
          </w:p>
        </w:tc>
        <w:tc>
          <w:tcPr>
            <w:tcW w:w="1285" w:type="dxa"/>
            <w:tcBorders>
              <w:top w:val="nil"/>
              <w:left w:val="nil"/>
              <w:bottom w:val="single" w:sz="4" w:space="0" w:color="auto"/>
              <w:right w:val="single" w:sz="4" w:space="0" w:color="auto"/>
            </w:tcBorders>
            <w:shd w:val="clear" w:color="auto" w:fill="auto"/>
            <w:noWrap/>
            <w:vAlign w:val="center"/>
            <w:hideMark/>
          </w:tcPr>
          <w:p w14:paraId="14A92FE5" w14:textId="366FED58" w:rsidR="009D1B49" w:rsidRPr="00A942F0" w:rsidRDefault="009D1B49" w:rsidP="00A942F0">
            <w:pPr>
              <w:pStyle w:val="BodyBang"/>
              <w:spacing w:line="240" w:lineRule="auto"/>
              <w:jc w:val="center"/>
              <w:rPr>
                <w:rFonts w:cs="Times New Roman"/>
                <w:color w:val="auto"/>
                <w:sz w:val="24"/>
                <w:szCs w:val="24"/>
              </w:rPr>
            </w:pPr>
            <w:r w:rsidRPr="00A942F0">
              <w:rPr>
                <w:rFonts w:cs="Times New Roman"/>
                <w:color w:val="auto"/>
                <w:sz w:val="24"/>
                <w:szCs w:val="24"/>
              </w:rPr>
              <w:t>0.989</w:t>
            </w:r>
          </w:p>
        </w:tc>
        <w:tc>
          <w:tcPr>
            <w:tcW w:w="831" w:type="dxa"/>
            <w:tcBorders>
              <w:top w:val="nil"/>
              <w:left w:val="nil"/>
              <w:bottom w:val="single" w:sz="4" w:space="0" w:color="auto"/>
              <w:right w:val="single" w:sz="4" w:space="0" w:color="auto"/>
            </w:tcBorders>
            <w:shd w:val="clear" w:color="auto" w:fill="auto"/>
            <w:noWrap/>
            <w:vAlign w:val="center"/>
            <w:hideMark/>
          </w:tcPr>
          <w:p w14:paraId="399F2C20" w14:textId="004A997C" w:rsidR="009D1B49" w:rsidRPr="00A942F0" w:rsidRDefault="009D1B49" w:rsidP="00A942F0">
            <w:pPr>
              <w:pStyle w:val="BodyBang"/>
              <w:spacing w:line="240" w:lineRule="auto"/>
              <w:jc w:val="center"/>
              <w:rPr>
                <w:rFonts w:cs="Times New Roman"/>
                <w:b/>
                <w:bCs/>
                <w:color w:val="auto"/>
                <w:sz w:val="24"/>
                <w:szCs w:val="24"/>
              </w:rPr>
            </w:pPr>
            <w:r w:rsidRPr="00A942F0">
              <w:rPr>
                <w:rFonts w:cs="Times New Roman"/>
                <w:b/>
                <w:color w:val="auto"/>
                <w:sz w:val="24"/>
                <w:szCs w:val="24"/>
              </w:rPr>
              <w:t>0.852</w:t>
            </w:r>
          </w:p>
        </w:tc>
        <w:tc>
          <w:tcPr>
            <w:tcW w:w="818" w:type="dxa"/>
            <w:tcBorders>
              <w:top w:val="nil"/>
              <w:left w:val="nil"/>
              <w:bottom w:val="single" w:sz="4" w:space="0" w:color="auto"/>
              <w:right w:val="single" w:sz="4" w:space="0" w:color="auto"/>
            </w:tcBorders>
            <w:shd w:val="clear" w:color="auto" w:fill="auto"/>
            <w:noWrap/>
            <w:vAlign w:val="center"/>
            <w:hideMark/>
          </w:tcPr>
          <w:p w14:paraId="2A6C897D" w14:textId="77777777" w:rsidR="009D1B49" w:rsidRPr="00A942F0" w:rsidRDefault="009D1B49" w:rsidP="00A942F0">
            <w:pPr>
              <w:pStyle w:val="BodyBang"/>
              <w:spacing w:line="240" w:lineRule="auto"/>
              <w:jc w:val="center"/>
              <w:rPr>
                <w:rFonts w:cs="Times New Roman"/>
                <w:color w:val="auto"/>
                <w:sz w:val="24"/>
                <w:szCs w:val="24"/>
              </w:rPr>
            </w:pPr>
          </w:p>
        </w:tc>
        <w:tc>
          <w:tcPr>
            <w:tcW w:w="818" w:type="dxa"/>
            <w:tcBorders>
              <w:top w:val="nil"/>
              <w:left w:val="nil"/>
              <w:bottom w:val="single" w:sz="4" w:space="0" w:color="auto"/>
              <w:right w:val="single" w:sz="4" w:space="0" w:color="auto"/>
            </w:tcBorders>
            <w:shd w:val="clear" w:color="auto" w:fill="auto"/>
            <w:noWrap/>
            <w:vAlign w:val="center"/>
            <w:hideMark/>
          </w:tcPr>
          <w:p w14:paraId="20E34D4A" w14:textId="77777777" w:rsidR="009D1B49" w:rsidRPr="00A942F0" w:rsidRDefault="009D1B49" w:rsidP="00A942F0">
            <w:pPr>
              <w:pStyle w:val="BodyBang"/>
              <w:spacing w:line="240" w:lineRule="auto"/>
              <w:jc w:val="center"/>
              <w:rPr>
                <w:rFonts w:cs="Times New Roman"/>
                <w:color w:val="auto"/>
                <w:sz w:val="24"/>
                <w:szCs w:val="24"/>
              </w:rPr>
            </w:pPr>
          </w:p>
        </w:tc>
        <w:tc>
          <w:tcPr>
            <w:tcW w:w="818" w:type="dxa"/>
            <w:tcBorders>
              <w:top w:val="nil"/>
              <w:left w:val="nil"/>
              <w:bottom w:val="single" w:sz="4" w:space="0" w:color="auto"/>
              <w:right w:val="single" w:sz="4" w:space="0" w:color="auto"/>
            </w:tcBorders>
            <w:shd w:val="clear" w:color="auto" w:fill="auto"/>
            <w:noWrap/>
            <w:vAlign w:val="center"/>
            <w:hideMark/>
          </w:tcPr>
          <w:p w14:paraId="4B18D14B" w14:textId="77777777" w:rsidR="009D1B49" w:rsidRPr="00A942F0" w:rsidRDefault="009D1B49" w:rsidP="00A942F0">
            <w:pPr>
              <w:pStyle w:val="BodyBang"/>
              <w:spacing w:line="240" w:lineRule="auto"/>
              <w:jc w:val="center"/>
              <w:rPr>
                <w:rFonts w:cs="Times New Roman"/>
                <w:color w:val="auto"/>
                <w:sz w:val="24"/>
                <w:szCs w:val="24"/>
              </w:rPr>
            </w:pPr>
          </w:p>
        </w:tc>
        <w:tc>
          <w:tcPr>
            <w:tcW w:w="818" w:type="dxa"/>
            <w:tcBorders>
              <w:top w:val="nil"/>
              <w:left w:val="nil"/>
              <w:bottom w:val="single" w:sz="4" w:space="0" w:color="auto"/>
              <w:right w:val="single" w:sz="4" w:space="0" w:color="auto"/>
            </w:tcBorders>
            <w:shd w:val="clear" w:color="auto" w:fill="auto"/>
            <w:noWrap/>
            <w:vAlign w:val="center"/>
            <w:hideMark/>
          </w:tcPr>
          <w:p w14:paraId="12221A0B" w14:textId="77777777" w:rsidR="009D1B49" w:rsidRPr="00A942F0" w:rsidRDefault="009D1B49" w:rsidP="00A942F0">
            <w:pPr>
              <w:pStyle w:val="BodyBang"/>
              <w:spacing w:line="240" w:lineRule="auto"/>
              <w:jc w:val="center"/>
              <w:rPr>
                <w:rFonts w:cs="Times New Roman"/>
                <w:color w:val="auto"/>
                <w:sz w:val="24"/>
                <w:szCs w:val="24"/>
              </w:rPr>
            </w:pPr>
          </w:p>
        </w:tc>
        <w:tc>
          <w:tcPr>
            <w:tcW w:w="818" w:type="dxa"/>
            <w:tcBorders>
              <w:top w:val="nil"/>
              <w:left w:val="nil"/>
              <w:bottom w:val="single" w:sz="4" w:space="0" w:color="auto"/>
              <w:right w:val="single" w:sz="4" w:space="0" w:color="auto"/>
            </w:tcBorders>
            <w:shd w:val="clear" w:color="auto" w:fill="auto"/>
            <w:noWrap/>
            <w:vAlign w:val="center"/>
            <w:hideMark/>
          </w:tcPr>
          <w:p w14:paraId="414DCBC6" w14:textId="77777777" w:rsidR="009D1B49" w:rsidRPr="00A942F0" w:rsidRDefault="009D1B49" w:rsidP="00A942F0">
            <w:pPr>
              <w:pStyle w:val="BodyBang"/>
              <w:spacing w:line="240" w:lineRule="auto"/>
              <w:jc w:val="center"/>
              <w:rPr>
                <w:rFonts w:cs="Times New Roman"/>
                <w:color w:val="auto"/>
                <w:sz w:val="24"/>
                <w:szCs w:val="24"/>
              </w:rPr>
            </w:pPr>
          </w:p>
        </w:tc>
      </w:tr>
      <w:tr w:rsidR="009D1B49" w:rsidRPr="00A942F0" w14:paraId="4128F28C" w14:textId="77777777" w:rsidTr="00A942F0">
        <w:trPr>
          <w:trHeight w:val="300"/>
        </w:trPr>
        <w:tc>
          <w:tcPr>
            <w:tcW w:w="819" w:type="dxa"/>
            <w:tcBorders>
              <w:top w:val="nil"/>
              <w:left w:val="single" w:sz="4" w:space="0" w:color="auto"/>
              <w:bottom w:val="single" w:sz="4" w:space="0" w:color="auto"/>
              <w:right w:val="single" w:sz="4" w:space="0" w:color="auto"/>
            </w:tcBorders>
            <w:shd w:val="clear" w:color="auto" w:fill="FBE4D5" w:themeFill="accent2" w:themeFillTint="33"/>
            <w:noWrap/>
            <w:vAlign w:val="center"/>
            <w:hideMark/>
          </w:tcPr>
          <w:p w14:paraId="70824B70" w14:textId="0D1741FB" w:rsidR="009D1B49" w:rsidRPr="00A942F0" w:rsidRDefault="009D1B49" w:rsidP="00A942F0">
            <w:pPr>
              <w:pStyle w:val="BodyBang"/>
              <w:spacing w:line="240" w:lineRule="auto"/>
              <w:jc w:val="center"/>
              <w:rPr>
                <w:rFonts w:cs="Times New Roman"/>
                <w:b/>
                <w:bCs/>
                <w:color w:val="auto"/>
                <w:sz w:val="24"/>
                <w:szCs w:val="24"/>
              </w:rPr>
            </w:pPr>
            <w:r w:rsidRPr="00A942F0">
              <w:rPr>
                <w:rFonts w:cs="Times New Roman"/>
                <w:b/>
                <w:color w:val="auto"/>
                <w:sz w:val="24"/>
                <w:szCs w:val="24"/>
              </w:rPr>
              <w:t>IC</w:t>
            </w:r>
          </w:p>
        </w:tc>
        <w:tc>
          <w:tcPr>
            <w:tcW w:w="819" w:type="dxa"/>
            <w:tcBorders>
              <w:top w:val="nil"/>
              <w:left w:val="nil"/>
              <w:bottom w:val="single" w:sz="4" w:space="0" w:color="auto"/>
              <w:right w:val="single" w:sz="4" w:space="0" w:color="auto"/>
            </w:tcBorders>
            <w:shd w:val="clear" w:color="auto" w:fill="auto"/>
            <w:noWrap/>
            <w:vAlign w:val="center"/>
            <w:hideMark/>
          </w:tcPr>
          <w:p w14:paraId="5194FDC6" w14:textId="64950930" w:rsidR="009D1B49" w:rsidRPr="00A942F0" w:rsidRDefault="009D1B49" w:rsidP="00A942F0">
            <w:pPr>
              <w:pStyle w:val="BodyBang"/>
              <w:spacing w:line="240" w:lineRule="auto"/>
              <w:jc w:val="center"/>
              <w:rPr>
                <w:rFonts w:cs="Times New Roman"/>
                <w:color w:val="auto"/>
                <w:sz w:val="24"/>
                <w:szCs w:val="24"/>
              </w:rPr>
            </w:pPr>
            <w:r w:rsidRPr="00A942F0">
              <w:rPr>
                <w:rFonts w:cs="Times New Roman"/>
                <w:color w:val="auto"/>
                <w:sz w:val="24"/>
                <w:szCs w:val="24"/>
              </w:rPr>
              <w:t>0.940</w:t>
            </w:r>
          </w:p>
        </w:tc>
        <w:tc>
          <w:tcPr>
            <w:tcW w:w="819" w:type="dxa"/>
            <w:tcBorders>
              <w:top w:val="nil"/>
              <w:left w:val="nil"/>
              <w:bottom w:val="single" w:sz="4" w:space="0" w:color="auto"/>
              <w:right w:val="single" w:sz="4" w:space="0" w:color="auto"/>
            </w:tcBorders>
            <w:shd w:val="clear" w:color="auto" w:fill="auto"/>
            <w:noWrap/>
            <w:vAlign w:val="center"/>
            <w:hideMark/>
          </w:tcPr>
          <w:p w14:paraId="5BD878F5" w14:textId="23F7F677" w:rsidR="009D1B49" w:rsidRPr="00A942F0" w:rsidRDefault="009D1B49" w:rsidP="00A942F0">
            <w:pPr>
              <w:pStyle w:val="BodyBang"/>
              <w:spacing w:line="240" w:lineRule="auto"/>
              <w:jc w:val="center"/>
              <w:rPr>
                <w:rFonts w:cs="Times New Roman"/>
                <w:color w:val="auto"/>
                <w:sz w:val="24"/>
                <w:szCs w:val="24"/>
              </w:rPr>
            </w:pPr>
            <w:r w:rsidRPr="00A942F0">
              <w:rPr>
                <w:rFonts w:cs="Times New Roman"/>
                <w:color w:val="auto"/>
                <w:sz w:val="24"/>
                <w:szCs w:val="24"/>
              </w:rPr>
              <w:t>0.762</w:t>
            </w:r>
          </w:p>
        </w:tc>
        <w:tc>
          <w:tcPr>
            <w:tcW w:w="819" w:type="dxa"/>
            <w:tcBorders>
              <w:top w:val="nil"/>
              <w:left w:val="nil"/>
              <w:bottom w:val="single" w:sz="4" w:space="0" w:color="auto"/>
              <w:right w:val="single" w:sz="4" w:space="0" w:color="auto"/>
            </w:tcBorders>
            <w:shd w:val="clear" w:color="auto" w:fill="auto"/>
            <w:noWrap/>
            <w:vAlign w:val="center"/>
            <w:hideMark/>
          </w:tcPr>
          <w:p w14:paraId="1AA53BA7" w14:textId="58C59C82" w:rsidR="009D1B49" w:rsidRPr="00A942F0" w:rsidRDefault="009D1B49" w:rsidP="00A942F0">
            <w:pPr>
              <w:pStyle w:val="BodyBang"/>
              <w:spacing w:line="240" w:lineRule="auto"/>
              <w:jc w:val="center"/>
              <w:rPr>
                <w:rFonts w:cs="Times New Roman"/>
                <w:color w:val="auto"/>
                <w:sz w:val="24"/>
                <w:szCs w:val="24"/>
              </w:rPr>
            </w:pPr>
            <w:r w:rsidRPr="00A942F0">
              <w:rPr>
                <w:rFonts w:cs="Times New Roman"/>
                <w:color w:val="auto"/>
                <w:sz w:val="24"/>
                <w:szCs w:val="24"/>
              </w:rPr>
              <w:t>0.334</w:t>
            </w:r>
          </w:p>
        </w:tc>
        <w:tc>
          <w:tcPr>
            <w:tcW w:w="1285" w:type="dxa"/>
            <w:tcBorders>
              <w:top w:val="nil"/>
              <w:left w:val="nil"/>
              <w:bottom w:val="single" w:sz="4" w:space="0" w:color="auto"/>
              <w:right w:val="single" w:sz="4" w:space="0" w:color="auto"/>
            </w:tcBorders>
            <w:shd w:val="clear" w:color="auto" w:fill="auto"/>
            <w:noWrap/>
            <w:vAlign w:val="center"/>
            <w:hideMark/>
          </w:tcPr>
          <w:p w14:paraId="4FEE37AE" w14:textId="3DA8BBE2" w:rsidR="009D1B49" w:rsidRPr="00A942F0" w:rsidRDefault="009D1B49" w:rsidP="00A942F0">
            <w:pPr>
              <w:pStyle w:val="BodyBang"/>
              <w:spacing w:line="240" w:lineRule="auto"/>
              <w:jc w:val="center"/>
              <w:rPr>
                <w:rFonts w:cs="Times New Roman"/>
                <w:color w:val="auto"/>
                <w:sz w:val="24"/>
                <w:szCs w:val="24"/>
              </w:rPr>
            </w:pPr>
            <w:r w:rsidRPr="00A942F0">
              <w:rPr>
                <w:rFonts w:cs="Times New Roman"/>
                <w:color w:val="auto"/>
                <w:sz w:val="24"/>
                <w:szCs w:val="24"/>
              </w:rPr>
              <w:t>0.971</w:t>
            </w:r>
          </w:p>
        </w:tc>
        <w:tc>
          <w:tcPr>
            <w:tcW w:w="831" w:type="dxa"/>
            <w:tcBorders>
              <w:top w:val="nil"/>
              <w:left w:val="nil"/>
              <w:bottom w:val="single" w:sz="4" w:space="0" w:color="auto"/>
              <w:right w:val="single" w:sz="4" w:space="0" w:color="auto"/>
            </w:tcBorders>
            <w:shd w:val="clear" w:color="auto" w:fill="auto"/>
            <w:noWrap/>
            <w:vAlign w:val="center"/>
            <w:hideMark/>
          </w:tcPr>
          <w:p w14:paraId="00DAE907" w14:textId="69FD074F" w:rsidR="009D1B49" w:rsidRPr="00A942F0" w:rsidRDefault="009D1B49" w:rsidP="00A942F0">
            <w:pPr>
              <w:pStyle w:val="BodyBang"/>
              <w:spacing w:line="240" w:lineRule="auto"/>
              <w:jc w:val="center"/>
              <w:rPr>
                <w:rFonts w:cs="Times New Roman"/>
                <w:color w:val="auto"/>
                <w:sz w:val="24"/>
                <w:szCs w:val="24"/>
              </w:rPr>
            </w:pPr>
            <w:r w:rsidRPr="00A942F0">
              <w:rPr>
                <w:rFonts w:cs="Times New Roman"/>
                <w:color w:val="auto"/>
                <w:sz w:val="24"/>
                <w:szCs w:val="24"/>
              </w:rPr>
              <w:t>0.513</w:t>
            </w:r>
          </w:p>
        </w:tc>
        <w:tc>
          <w:tcPr>
            <w:tcW w:w="818" w:type="dxa"/>
            <w:tcBorders>
              <w:top w:val="nil"/>
              <w:left w:val="nil"/>
              <w:bottom w:val="single" w:sz="4" w:space="0" w:color="auto"/>
              <w:right w:val="single" w:sz="4" w:space="0" w:color="auto"/>
            </w:tcBorders>
            <w:shd w:val="clear" w:color="auto" w:fill="auto"/>
            <w:noWrap/>
            <w:vAlign w:val="center"/>
            <w:hideMark/>
          </w:tcPr>
          <w:p w14:paraId="692A6AB6" w14:textId="5E2B567D" w:rsidR="009D1B49" w:rsidRPr="00A942F0" w:rsidRDefault="009D1B49" w:rsidP="00A942F0">
            <w:pPr>
              <w:pStyle w:val="BodyBang"/>
              <w:spacing w:line="240" w:lineRule="auto"/>
              <w:jc w:val="center"/>
              <w:rPr>
                <w:rFonts w:cs="Times New Roman"/>
                <w:b/>
                <w:bCs/>
                <w:color w:val="auto"/>
                <w:sz w:val="24"/>
                <w:szCs w:val="24"/>
              </w:rPr>
            </w:pPr>
            <w:r w:rsidRPr="00A942F0">
              <w:rPr>
                <w:rFonts w:cs="Times New Roman"/>
                <w:b/>
                <w:color w:val="auto"/>
                <w:sz w:val="24"/>
                <w:szCs w:val="24"/>
              </w:rPr>
              <w:t>0.873</w:t>
            </w:r>
          </w:p>
        </w:tc>
        <w:tc>
          <w:tcPr>
            <w:tcW w:w="818" w:type="dxa"/>
            <w:tcBorders>
              <w:top w:val="nil"/>
              <w:left w:val="nil"/>
              <w:bottom w:val="single" w:sz="4" w:space="0" w:color="auto"/>
              <w:right w:val="single" w:sz="4" w:space="0" w:color="auto"/>
            </w:tcBorders>
            <w:shd w:val="clear" w:color="auto" w:fill="auto"/>
            <w:noWrap/>
            <w:vAlign w:val="center"/>
            <w:hideMark/>
          </w:tcPr>
          <w:p w14:paraId="1B4CB8AA" w14:textId="77777777" w:rsidR="009D1B49" w:rsidRPr="00A942F0" w:rsidRDefault="009D1B49" w:rsidP="00A942F0">
            <w:pPr>
              <w:pStyle w:val="BodyBang"/>
              <w:spacing w:line="240" w:lineRule="auto"/>
              <w:jc w:val="center"/>
              <w:rPr>
                <w:rFonts w:cs="Times New Roman"/>
                <w:color w:val="auto"/>
                <w:sz w:val="24"/>
                <w:szCs w:val="24"/>
              </w:rPr>
            </w:pPr>
          </w:p>
        </w:tc>
        <w:tc>
          <w:tcPr>
            <w:tcW w:w="818" w:type="dxa"/>
            <w:tcBorders>
              <w:top w:val="nil"/>
              <w:left w:val="nil"/>
              <w:bottom w:val="single" w:sz="4" w:space="0" w:color="auto"/>
              <w:right w:val="single" w:sz="4" w:space="0" w:color="auto"/>
            </w:tcBorders>
            <w:shd w:val="clear" w:color="auto" w:fill="auto"/>
            <w:noWrap/>
            <w:vAlign w:val="center"/>
            <w:hideMark/>
          </w:tcPr>
          <w:p w14:paraId="695509F4" w14:textId="77777777" w:rsidR="009D1B49" w:rsidRPr="00A942F0" w:rsidRDefault="009D1B49" w:rsidP="00A942F0">
            <w:pPr>
              <w:pStyle w:val="BodyBang"/>
              <w:spacing w:line="240" w:lineRule="auto"/>
              <w:jc w:val="center"/>
              <w:rPr>
                <w:rFonts w:cs="Times New Roman"/>
                <w:color w:val="auto"/>
                <w:sz w:val="24"/>
                <w:szCs w:val="24"/>
              </w:rPr>
            </w:pPr>
          </w:p>
        </w:tc>
        <w:tc>
          <w:tcPr>
            <w:tcW w:w="818" w:type="dxa"/>
            <w:tcBorders>
              <w:top w:val="nil"/>
              <w:left w:val="nil"/>
              <w:bottom w:val="single" w:sz="4" w:space="0" w:color="auto"/>
              <w:right w:val="single" w:sz="4" w:space="0" w:color="auto"/>
            </w:tcBorders>
            <w:shd w:val="clear" w:color="auto" w:fill="auto"/>
            <w:noWrap/>
            <w:vAlign w:val="center"/>
            <w:hideMark/>
          </w:tcPr>
          <w:p w14:paraId="7E6BB851" w14:textId="77777777" w:rsidR="009D1B49" w:rsidRPr="00A942F0" w:rsidRDefault="009D1B49" w:rsidP="00A942F0">
            <w:pPr>
              <w:pStyle w:val="BodyBang"/>
              <w:spacing w:line="240" w:lineRule="auto"/>
              <w:jc w:val="center"/>
              <w:rPr>
                <w:rFonts w:cs="Times New Roman"/>
                <w:color w:val="auto"/>
                <w:sz w:val="24"/>
                <w:szCs w:val="24"/>
              </w:rPr>
            </w:pPr>
          </w:p>
        </w:tc>
        <w:tc>
          <w:tcPr>
            <w:tcW w:w="818" w:type="dxa"/>
            <w:tcBorders>
              <w:top w:val="nil"/>
              <w:left w:val="nil"/>
              <w:bottom w:val="single" w:sz="4" w:space="0" w:color="auto"/>
              <w:right w:val="single" w:sz="4" w:space="0" w:color="auto"/>
            </w:tcBorders>
            <w:shd w:val="clear" w:color="auto" w:fill="auto"/>
            <w:noWrap/>
            <w:vAlign w:val="center"/>
            <w:hideMark/>
          </w:tcPr>
          <w:p w14:paraId="058B0419" w14:textId="77777777" w:rsidR="009D1B49" w:rsidRPr="00A942F0" w:rsidRDefault="009D1B49" w:rsidP="00A942F0">
            <w:pPr>
              <w:pStyle w:val="BodyBang"/>
              <w:spacing w:line="240" w:lineRule="auto"/>
              <w:jc w:val="center"/>
              <w:rPr>
                <w:rFonts w:cs="Times New Roman"/>
                <w:color w:val="auto"/>
                <w:sz w:val="24"/>
                <w:szCs w:val="24"/>
              </w:rPr>
            </w:pPr>
          </w:p>
        </w:tc>
      </w:tr>
      <w:tr w:rsidR="009D1B49" w:rsidRPr="00A942F0" w14:paraId="0AA23529" w14:textId="77777777" w:rsidTr="00A942F0">
        <w:trPr>
          <w:trHeight w:val="300"/>
        </w:trPr>
        <w:tc>
          <w:tcPr>
            <w:tcW w:w="819" w:type="dxa"/>
            <w:tcBorders>
              <w:top w:val="nil"/>
              <w:left w:val="single" w:sz="4" w:space="0" w:color="auto"/>
              <w:bottom w:val="single" w:sz="4" w:space="0" w:color="auto"/>
              <w:right w:val="single" w:sz="4" w:space="0" w:color="auto"/>
            </w:tcBorders>
            <w:shd w:val="clear" w:color="auto" w:fill="FBE4D5" w:themeFill="accent2" w:themeFillTint="33"/>
            <w:noWrap/>
            <w:vAlign w:val="center"/>
            <w:hideMark/>
          </w:tcPr>
          <w:p w14:paraId="5AEDB8ED" w14:textId="42C11B6A" w:rsidR="009D1B49" w:rsidRPr="00A942F0" w:rsidRDefault="009D1B49" w:rsidP="00A942F0">
            <w:pPr>
              <w:pStyle w:val="BodyBang"/>
              <w:spacing w:line="240" w:lineRule="auto"/>
              <w:jc w:val="center"/>
              <w:rPr>
                <w:rFonts w:cs="Times New Roman"/>
                <w:b/>
                <w:bCs/>
                <w:color w:val="auto"/>
                <w:sz w:val="24"/>
                <w:szCs w:val="24"/>
              </w:rPr>
            </w:pPr>
            <w:r w:rsidRPr="00A942F0">
              <w:rPr>
                <w:rFonts w:cs="Times New Roman"/>
                <w:b/>
                <w:color w:val="auto"/>
                <w:sz w:val="24"/>
                <w:szCs w:val="24"/>
              </w:rPr>
              <w:t>IT</w:t>
            </w:r>
          </w:p>
        </w:tc>
        <w:tc>
          <w:tcPr>
            <w:tcW w:w="819" w:type="dxa"/>
            <w:tcBorders>
              <w:top w:val="nil"/>
              <w:left w:val="nil"/>
              <w:bottom w:val="single" w:sz="4" w:space="0" w:color="auto"/>
              <w:right w:val="single" w:sz="4" w:space="0" w:color="auto"/>
            </w:tcBorders>
            <w:shd w:val="clear" w:color="auto" w:fill="auto"/>
            <w:noWrap/>
            <w:vAlign w:val="center"/>
            <w:hideMark/>
          </w:tcPr>
          <w:p w14:paraId="6CDC54A8" w14:textId="5A278E2C" w:rsidR="009D1B49" w:rsidRPr="00A942F0" w:rsidRDefault="009D1B49" w:rsidP="00A942F0">
            <w:pPr>
              <w:pStyle w:val="BodyBang"/>
              <w:spacing w:line="240" w:lineRule="auto"/>
              <w:jc w:val="center"/>
              <w:rPr>
                <w:rFonts w:cs="Times New Roman"/>
                <w:color w:val="auto"/>
                <w:sz w:val="24"/>
                <w:szCs w:val="24"/>
              </w:rPr>
            </w:pPr>
            <w:r w:rsidRPr="00A942F0">
              <w:rPr>
                <w:rFonts w:cs="Times New Roman"/>
                <w:color w:val="auto"/>
                <w:sz w:val="24"/>
                <w:szCs w:val="24"/>
              </w:rPr>
              <w:t>0.967</w:t>
            </w:r>
          </w:p>
        </w:tc>
        <w:tc>
          <w:tcPr>
            <w:tcW w:w="819" w:type="dxa"/>
            <w:tcBorders>
              <w:top w:val="nil"/>
              <w:left w:val="nil"/>
              <w:bottom w:val="single" w:sz="4" w:space="0" w:color="auto"/>
              <w:right w:val="single" w:sz="4" w:space="0" w:color="auto"/>
            </w:tcBorders>
            <w:shd w:val="clear" w:color="auto" w:fill="auto"/>
            <w:noWrap/>
            <w:vAlign w:val="center"/>
            <w:hideMark/>
          </w:tcPr>
          <w:p w14:paraId="5BA894D6" w14:textId="44FDA345" w:rsidR="009D1B49" w:rsidRPr="00A942F0" w:rsidRDefault="009D1B49" w:rsidP="00A942F0">
            <w:pPr>
              <w:pStyle w:val="BodyBang"/>
              <w:spacing w:line="240" w:lineRule="auto"/>
              <w:jc w:val="center"/>
              <w:rPr>
                <w:rFonts w:cs="Times New Roman"/>
                <w:color w:val="auto"/>
                <w:sz w:val="24"/>
                <w:szCs w:val="24"/>
              </w:rPr>
            </w:pPr>
            <w:r w:rsidRPr="00A942F0">
              <w:rPr>
                <w:rFonts w:cs="Times New Roman"/>
                <w:color w:val="auto"/>
                <w:sz w:val="24"/>
                <w:szCs w:val="24"/>
              </w:rPr>
              <w:t>0.879</w:t>
            </w:r>
          </w:p>
        </w:tc>
        <w:tc>
          <w:tcPr>
            <w:tcW w:w="819" w:type="dxa"/>
            <w:tcBorders>
              <w:top w:val="nil"/>
              <w:left w:val="nil"/>
              <w:bottom w:val="single" w:sz="4" w:space="0" w:color="auto"/>
              <w:right w:val="single" w:sz="4" w:space="0" w:color="auto"/>
            </w:tcBorders>
            <w:shd w:val="clear" w:color="auto" w:fill="auto"/>
            <w:noWrap/>
            <w:vAlign w:val="center"/>
            <w:hideMark/>
          </w:tcPr>
          <w:p w14:paraId="6D62AD7B" w14:textId="6D43806F" w:rsidR="009D1B49" w:rsidRPr="00A942F0" w:rsidRDefault="009D1B49" w:rsidP="00A942F0">
            <w:pPr>
              <w:pStyle w:val="BodyBang"/>
              <w:spacing w:line="240" w:lineRule="auto"/>
              <w:jc w:val="center"/>
              <w:rPr>
                <w:rFonts w:cs="Times New Roman"/>
                <w:color w:val="auto"/>
                <w:sz w:val="24"/>
                <w:szCs w:val="24"/>
              </w:rPr>
            </w:pPr>
            <w:r w:rsidRPr="00A942F0">
              <w:rPr>
                <w:rFonts w:cs="Times New Roman"/>
                <w:color w:val="auto"/>
                <w:sz w:val="24"/>
                <w:szCs w:val="24"/>
              </w:rPr>
              <w:t>0.334</w:t>
            </w:r>
          </w:p>
        </w:tc>
        <w:tc>
          <w:tcPr>
            <w:tcW w:w="1285" w:type="dxa"/>
            <w:tcBorders>
              <w:top w:val="nil"/>
              <w:left w:val="nil"/>
              <w:bottom w:val="single" w:sz="4" w:space="0" w:color="auto"/>
              <w:right w:val="single" w:sz="4" w:space="0" w:color="auto"/>
            </w:tcBorders>
            <w:shd w:val="clear" w:color="auto" w:fill="auto"/>
            <w:noWrap/>
            <w:vAlign w:val="center"/>
            <w:hideMark/>
          </w:tcPr>
          <w:p w14:paraId="7DA63C6B" w14:textId="77E6C404" w:rsidR="009D1B49" w:rsidRPr="00A942F0" w:rsidRDefault="009D1B49" w:rsidP="00A942F0">
            <w:pPr>
              <w:pStyle w:val="BodyBang"/>
              <w:spacing w:line="240" w:lineRule="auto"/>
              <w:jc w:val="center"/>
              <w:rPr>
                <w:rFonts w:cs="Times New Roman"/>
                <w:color w:val="auto"/>
                <w:sz w:val="24"/>
                <w:szCs w:val="24"/>
              </w:rPr>
            </w:pPr>
            <w:r w:rsidRPr="00A942F0">
              <w:rPr>
                <w:rFonts w:cs="Times New Roman"/>
                <w:color w:val="auto"/>
                <w:sz w:val="24"/>
                <w:szCs w:val="24"/>
              </w:rPr>
              <w:t>0.992</w:t>
            </w:r>
          </w:p>
        </w:tc>
        <w:tc>
          <w:tcPr>
            <w:tcW w:w="831" w:type="dxa"/>
            <w:tcBorders>
              <w:top w:val="nil"/>
              <w:left w:val="nil"/>
              <w:bottom w:val="single" w:sz="4" w:space="0" w:color="auto"/>
              <w:right w:val="single" w:sz="4" w:space="0" w:color="auto"/>
            </w:tcBorders>
            <w:shd w:val="clear" w:color="auto" w:fill="auto"/>
            <w:noWrap/>
            <w:vAlign w:val="center"/>
            <w:hideMark/>
          </w:tcPr>
          <w:p w14:paraId="6D68D512" w14:textId="2F82FC4E" w:rsidR="009D1B49" w:rsidRPr="00A942F0" w:rsidRDefault="009D1B49" w:rsidP="00A942F0">
            <w:pPr>
              <w:pStyle w:val="BodyBang"/>
              <w:spacing w:line="240" w:lineRule="auto"/>
              <w:jc w:val="center"/>
              <w:rPr>
                <w:rFonts w:cs="Times New Roman"/>
                <w:color w:val="auto"/>
                <w:sz w:val="24"/>
                <w:szCs w:val="24"/>
              </w:rPr>
            </w:pPr>
            <w:r w:rsidRPr="00A942F0">
              <w:rPr>
                <w:rFonts w:cs="Times New Roman"/>
                <w:color w:val="auto"/>
                <w:sz w:val="24"/>
                <w:szCs w:val="24"/>
              </w:rPr>
              <w:t>0.524</w:t>
            </w:r>
          </w:p>
        </w:tc>
        <w:tc>
          <w:tcPr>
            <w:tcW w:w="818" w:type="dxa"/>
            <w:tcBorders>
              <w:top w:val="nil"/>
              <w:left w:val="nil"/>
              <w:bottom w:val="single" w:sz="4" w:space="0" w:color="auto"/>
              <w:right w:val="single" w:sz="4" w:space="0" w:color="auto"/>
            </w:tcBorders>
            <w:shd w:val="clear" w:color="auto" w:fill="auto"/>
            <w:noWrap/>
            <w:vAlign w:val="center"/>
            <w:hideMark/>
          </w:tcPr>
          <w:p w14:paraId="69C30BA6" w14:textId="19DCB65F" w:rsidR="009D1B49" w:rsidRPr="00A942F0" w:rsidRDefault="009D1B49" w:rsidP="00A942F0">
            <w:pPr>
              <w:pStyle w:val="BodyBang"/>
              <w:spacing w:line="240" w:lineRule="auto"/>
              <w:jc w:val="center"/>
              <w:rPr>
                <w:rFonts w:cs="Times New Roman"/>
                <w:color w:val="auto"/>
                <w:sz w:val="24"/>
                <w:szCs w:val="24"/>
              </w:rPr>
            </w:pPr>
            <w:r w:rsidRPr="00A942F0">
              <w:rPr>
                <w:rFonts w:cs="Times New Roman"/>
                <w:color w:val="auto"/>
                <w:sz w:val="24"/>
                <w:szCs w:val="24"/>
              </w:rPr>
              <w:t>0.578</w:t>
            </w:r>
          </w:p>
        </w:tc>
        <w:tc>
          <w:tcPr>
            <w:tcW w:w="818" w:type="dxa"/>
            <w:tcBorders>
              <w:top w:val="nil"/>
              <w:left w:val="nil"/>
              <w:bottom w:val="single" w:sz="4" w:space="0" w:color="auto"/>
              <w:right w:val="single" w:sz="4" w:space="0" w:color="auto"/>
            </w:tcBorders>
            <w:shd w:val="clear" w:color="auto" w:fill="auto"/>
            <w:noWrap/>
            <w:vAlign w:val="center"/>
            <w:hideMark/>
          </w:tcPr>
          <w:p w14:paraId="7AA2BFBC" w14:textId="01041338" w:rsidR="009D1B49" w:rsidRPr="00A942F0" w:rsidRDefault="009D1B49" w:rsidP="00A942F0">
            <w:pPr>
              <w:pStyle w:val="BodyBang"/>
              <w:spacing w:line="240" w:lineRule="auto"/>
              <w:jc w:val="center"/>
              <w:rPr>
                <w:rFonts w:cs="Times New Roman"/>
                <w:b/>
                <w:bCs/>
                <w:color w:val="auto"/>
                <w:sz w:val="24"/>
                <w:szCs w:val="24"/>
              </w:rPr>
            </w:pPr>
            <w:r w:rsidRPr="00A942F0">
              <w:rPr>
                <w:rFonts w:cs="Times New Roman"/>
                <w:b/>
                <w:color w:val="auto"/>
                <w:sz w:val="24"/>
                <w:szCs w:val="24"/>
              </w:rPr>
              <w:t>0.938</w:t>
            </w:r>
          </w:p>
        </w:tc>
        <w:tc>
          <w:tcPr>
            <w:tcW w:w="818" w:type="dxa"/>
            <w:tcBorders>
              <w:top w:val="nil"/>
              <w:left w:val="nil"/>
              <w:bottom w:val="single" w:sz="4" w:space="0" w:color="auto"/>
              <w:right w:val="single" w:sz="4" w:space="0" w:color="auto"/>
            </w:tcBorders>
            <w:shd w:val="clear" w:color="auto" w:fill="auto"/>
            <w:noWrap/>
            <w:vAlign w:val="center"/>
            <w:hideMark/>
          </w:tcPr>
          <w:p w14:paraId="50A286BB" w14:textId="77777777" w:rsidR="009D1B49" w:rsidRPr="00A942F0" w:rsidRDefault="009D1B49" w:rsidP="00A942F0">
            <w:pPr>
              <w:pStyle w:val="BodyBang"/>
              <w:spacing w:line="240" w:lineRule="auto"/>
              <w:jc w:val="center"/>
              <w:rPr>
                <w:rFonts w:cs="Times New Roman"/>
                <w:color w:val="auto"/>
                <w:sz w:val="24"/>
                <w:szCs w:val="24"/>
              </w:rPr>
            </w:pPr>
          </w:p>
        </w:tc>
        <w:tc>
          <w:tcPr>
            <w:tcW w:w="818" w:type="dxa"/>
            <w:tcBorders>
              <w:top w:val="nil"/>
              <w:left w:val="nil"/>
              <w:bottom w:val="single" w:sz="4" w:space="0" w:color="auto"/>
              <w:right w:val="single" w:sz="4" w:space="0" w:color="auto"/>
            </w:tcBorders>
            <w:shd w:val="clear" w:color="auto" w:fill="auto"/>
            <w:noWrap/>
            <w:vAlign w:val="center"/>
            <w:hideMark/>
          </w:tcPr>
          <w:p w14:paraId="0617A275" w14:textId="77777777" w:rsidR="009D1B49" w:rsidRPr="00A942F0" w:rsidRDefault="009D1B49" w:rsidP="00A942F0">
            <w:pPr>
              <w:pStyle w:val="BodyBang"/>
              <w:spacing w:line="240" w:lineRule="auto"/>
              <w:jc w:val="center"/>
              <w:rPr>
                <w:rFonts w:cs="Times New Roman"/>
                <w:color w:val="auto"/>
                <w:sz w:val="24"/>
                <w:szCs w:val="24"/>
              </w:rPr>
            </w:pPr>
          </w:p>
        </w:tc>
        <w:tc>
          <w:tcPr>
            <w:tcW w:w="818" w:type="dxa"/>
            <w:tcBorders>
              <w:top w:val="nil"/>
              <w:left w:val="nil"/>
              <w:bottom w:val="single" w:sz="4" w:space="0" w:color="auto"/>
              <w:right w:val="single" w:sz="4" w:space="0" w:color="auto"/>
            </w:tcBorders>
            <w:shd w:val="clear" w:color="auto" w:fill="auto"/>
            <w:noWrap/>
            <w:vAlign w:val="center"/>
            <w:hideMark/>
          </w:tcPr>
          <w:p w14:paraId="53C012E8" w14:textId="77777777" w:rsidR="009D1B49" w:rsidRPr="00A942F0" w:rsidRDefault="009D1B49" w:rsidP="00A942F0">
            <w:pPr>
              <w:pStyle w:val="BodyBang"/>
              <w:spacing w:line="240" w:lineRule="auto"/>
              <w:jc w:val="center"/>
              <w:rPr>
                <w:rFonts w:cs="Times New Roman"/>
                <w:color w:val="auto"/>
                <w:sz w:val="24"/>
                <w:szCs w:val="24"/>
              </w:rPr>
            </w:pPr>
          </w:p>
        </w:tc>
      </w:tr>
      <w:tr w:rsidR="009D1B49" w:rsidRPr="00A942F0" w14:paraId="03F560C7" w14:textId="77777777" w:rsidTr="00A942F0">
        <w:trPr>
          <w:trHeight w:val="300"/>
        </w:trPr>
        <w:tc>
          <w:tcPr>
            <w:tcW w:w="819" w:type="dxa"/>
            <w:tcBorders>
              <w:top w:val="nil"/>
              <w:left w:val="single" w:sz="4" w:space="0" w:color="auto"/>
              <w:bottom w:val="single" w:sz="4" w:space="0" w:color="auto"/>
              <w:right w:val="single" w:sz="4" w:space="0" w:color="auto"/>
            </w:tcBorders>
            <w:shd w:val="clear" w:color="auto" w:fill="FBE4D5" w:themeFill="accent2" w:themeFillTint="33"/>
            <w:noWrap/>
            <w:vAlign w:val="center"/>
            <w:hideMark/>
          </w:tcPr>
          <w:p w14:paraId="0BDE286F" w14:textId="100BFDDC" w:rsidR="009D1B49" w:rsidRPr="00A942F0" w:rsidRDefault="009D1B49" w:rsidP="00A942F0">
            <w:pPr>
              <w:pStyle w:val="BodyBang"/>
              <w:spacing w:line="240" w:lineRule="auto"/>
              <w:jc w:val="center"/>
              <w:rPr>
                <w:rFonts w:cs="Times New Roman"/>
                <w:b/>
                <w:bCs/>
                <w:color w:val="auto"/>
                <w:sz w:val="24"/>
                <w:szCs w:val="24"/>
              </w:rPr>
            </w:pPr>
            <w:r w:rsidRPr="00A942F0">
              <w:rPr>
                <w:rFonts w:cs="Times New Roman"/>
                <w:b/>
                <w:color w:val="auto"/>
                <w:sz w:val="24"/>
                <w:szCs w:val="24"/>
              </w:rPr>
              <w:t>DX</w:t>
            </w:r>
          </w:p>
        </w:tc>
        <w:tc>
          <w:tcPr>
            <w:tcW w:w="819" w:type="dxa"/>
            <w:tcBorders>
              <w:top w:val="nil"/>
              <w:left w:val="nil"/>
              <w:bottom w:val="single" w:sz="4" w:space="0" w:color="auto"/>
              <w:right w:val="single" w:sz="4" w:space="0" w:color="auto"/>
            </w:tcBorders>
            <w:shd w:val="clear" w:color="auto" w:fill="auto"/>
            <w:noWrap/>
            <w:vAlign w:val="center"/>
            <w:hideMark/>
          </w:tcPr>
          <w:p w14:paraId="64C1E930" w14:textId="79B65E3C" w:rsidR="009D1B49" w:rsidRPr="00A942F0" w:rsidRDefault="009D1B49" w:rsidP="00A942F0">
            <w:pPr>
              <w:pStyle w:val="BodyBang"/>
              <w:spacing w:line="240" w:lineRule="auto"/>
              <w:jc w:val="center"/>
              <w:rPr>
                <w:rFonts w:cs="Times New Roman"/>
                <w:color w:val="auto"/>
                <w:sz w:val="24"/>
                <w:szCs w:val="24"/>
              </w:rPr>
            </w:pPr>
            <w:r w:rsidRPr="00A942F0">
              <w:rPr>
                <w:rFonts w:cs="Times New Roman"/>
                <w:color w:val="auto"/>
                <w:sz w:val="24"/>
                <w:szCs w:val="24"/>
              </w:rPr>
              <w:t>0.925</w:t>
            </w:r>
          </w:p>
        </w:tc>
        <w:tc>
          <w:tcPr>
            <w:tcW w:w="819" w:type="dxa"/>
            <w:tcBorders>
              <w:top w:val="nil"/>
              <w:left w:val="nil"/>
              <w:bottom w:val="single" w:sz="4" w:space="0" w:color="auto"/>
              <w:right w:val="single" w:sz="4" w:space="0" w:color="auto"/>
            </w:tcBorders>
            <w:shd w:val="clear" w:color="auto" w:fill="auto"/>
            <w:noWrap/>
            <w:vAlign w:val="center"/>
            <w:hideMark/>
          </w:tcPr>
          <w:p w14:paraId="7E1BBF7C" w14:textId="0A205383" w:rsidR="009D1B49" w:rsidRPr="00A942F0" w:rsidRDefault="009D1B49" w:rsidP="00A942F0">
            <w:pPr>
              <w:pStyle w:val="BodyBang"/>
              <w:spacing w:line="240" w:lineRule="auto"/>
              <w:jc w:val="center"/>
              <w:rPr>
                <w:rFonts w:cs="Times New Roman"/>
                <w:color w:val="auto"/>
                <w:sz w:val="24"/>
                <w:szCs w:val="24"/>
              </w:rPr>
            </w:pPr>
            <w:r w:rsidRPr="00A942F0">
              <w:rPr>
                <w:rFonts w:cs="Times New Roman"/>
                <w:color w:val="auto"/>
                <w:sz w:val="24"/>
                <w:szCs w:val="24"/>
              </w:rPr>
              <w:t>0.713</w:t>
            </w:r>
          </w:p>
        </w:tc>
        <w:tc>
          <w:tcPr>
            <w:tcW w:w="819" w:type="dxa"/>
            <w:tcBorders>
              <w:top w:val="nil"/>
              <w:left w:val="nil"/>
              <w:bottom w:val="single" w:sz="4" w:space="0" w:color="auto"/>
              <w:right w:val="single" w:sz="4" w:space="0" w:color="auto"/>
            </w:tcBorders>
            <w:shd w:val="clear" w:color="auto" w:fill="auto"/>
            <w:noWrap/>
            <w:vAlign w:val="center"/>
            <w:hideMark/>
          </w:tcPr>
          <w:p w14:paraId="098DEB37" w14:textId="02DA69E8" w:rsidR="009D1B49" w:rsidRPr="00A942F0" w:rsidRDefault="009D1B49" w:rsidP="00A942F0">
            <w:pPr>
              <w:pStyle w:val="BodyBang"/>
              <w:spacing w:line="240" w:lineRule="auto"/>
              <w:jc w:val="center"/>
              <w:rPr>
                <w:rFonts w:cs="Times New Roman"/>
                <w:color w:val="auto"/>
                <w:sz w:val="24"/>
                <w:szCs w:val="24"/>
              </w:rPr>
            </w:pPr>
            <w:r w:rsidRPr="00A942F0">
              <w:rPr>
                <w:rFonts w:cs="Times New Roman"/>
                <w:color w:val="auto"/>
                <w:sz w:val="24"/>
                <w:szCs w:val="24"/>
              </w:rPr>
              <w:t>0.162</w:t>
            </w:r>
          </w:p>
        </w:tc>
        <w:tc>
          <w:tcPr>
            <w:tcW w:w="1285" w:type="dxa"/>
            <w:tcBorders>
              <w:top w:val="nil"/>
              <w:left w:val="nil"/>
              <w:bottom w:val="single" w:sz="4" w:space="0" w:color="auto"/>
              <w:right w:val="single" w:sz="4" w:space="0" w:color="auto"/>
            </w:tcBorders>
            <w:shd w:val="clear" w:color="auto" w:fill="auto"/>
            <w:noWrap/>
            <w:vAlign w:val="center"/>
            <w:hideMark/>
          </w:tcPr>
          <w:p w14:paraId="24855780" w14:textId="5DB15204" w:rsidR="009D1B49" w:rsidRPr="00A942F0" w:rsidRDefault="009D1B49" w:rsidP="00A942F0">
            <w:pPr>
              <w:pStyle w:val="BodyBang"/>
              <w:spacing w:line="240" w:lineRule="auto"/>
              <w:jc w:val="center"/>
              <w:rPr>
                <w:rFonts w:cs="Times New Roman"/>
                <w:color w:val="auto"/>
                <w:sz w:val="24"/>
                <w:szCs w:val="24"/>
              </w:rPr>
            </w:pPr>
            <w:r w:rsidRPr="00A942F0">
              <w:rPr>
                <w:rFonts w:cs="Times New Roman"/>
                <w:color w:val="auto"/>
                <w:sz w:val="24"/>
                <w:szCs w:val="24"/>
              </w:rPr>
              <w:t>0.957</w:t>
            </w:r>
          </w:p>
        </w:tc>
        <w:tc>
          <w:tcPr>
            <w:tcW w:w="831" w:type="dxa"/>
            <w:tcBorders>
              <w:top w:val="nil"/>
              <w:left w:val="nil"/>
              <w:bottom w:val="single" w:sz="4" w:space="0" w:color="auto"/>
              <w:right w:val="single" w:sz="4" w:space="0" w:color="auto"/>
            </w:tcBorders>
            <w:shd w:val="clear" w:color="auto" w:fill="auto"/>
            <w:noWrap/>
            <w:vAlign w:val="center"/>
            <w:hideMark/>
          </w:tcPr>
          <w:p w14:paraId="2A7A9E05" w14:textId="190652EF" w:rsidR="009D1B49" w:rsidRPr="00A942F0" w:rsidRDefault="009D1B49" w:rsidP="00A942F0">
            <w:pPr>
              <w:pStyle w:val="BodyBang"/>
              <w:spacing w:line="240" w:lineRule="auto"/>
              <w:jc w:val="center"/>
              <w:rPr>
                <w:rFonts w:cs="Times New Roman"/>
                <w:color w:val="auto"/>
                <w:sz w:val="24"/>
                <w:szCs w:val="24"/>
              </w:rPr>
            </w:pPr>
            <w:r w:rsidRPr="00A942F0">
              <w:rPr>
                <w:rFonts w:cs="Times New Roman"/>
                <w:color w:val="auto"/>
                <w:sz w:val="24"/>
                <w:szCs w:val="24"/>
              </w:rPr>
              <w:t>0.246</w:t>
            </w:r>
          </w:p>
        </w:tc>
        <w:tc>
          <w:tcPr>
            <w:tcW w:w="818" w:type="dxa"/>
            <w:tcBorders>
              <w:top w:val="nil"/>
              <w:left w:val="nil"/>
              <w:bottom w:val="single" w:sz="4" w:space="0" w:color="auto"/>
              <w:right w:val="single" w:sz="4" w:space="0" w:color="auto"/>
            </w:tcBorders>
            <w:shd w:val="clear" w:color="auto" w:fill="auto"/>
            <w:noWrap/>
            <w:vAlign w:val="center"/>
            <w:hideMark/>
          </w:tcPr>
          <w:p w14:paraId="3D0CFB76" w14:textId="2F57A00F" w:rsidR="009D1B49" w:rsidRPr="00A942F0" w:rsidRDefault="009D1B49" w:rsidP="00A942F0">
            <w:pPr>
              <w:pStyle w:val="BodyBang"/>
              <w:spacing w:line="240" w:lineRule="auto"/>
              <w:jc w:val="center"/>
              <w:rPr>
                <w:rFonts w:cs="Times New Roman"/>
                <w:color w:val="auto"/>
                <w:sz w:val="24"/>
                <w:szCs w:val="24"/>
              </w:rPr>
            </w:pPr>
            <w:r w:rsidRPr="00A942F0">
              <w:rPr>
                <w:rFonts w:cs="Times New Roman"/>
                <w:color w:val="auto"/>
                <w:sz w:val="24"/>
                <w:szCs w:val="24"/>
              </w:rPr>
              <w:t>0.242</w:t>
            </w:r>
          </w:p>
        </w:tc>
        <w:tc>
          <w:tcPr>
            <w:tcW w:w="818" w:type="dxa"/>
            <w:tcBorders>
              <w:top w:val="nil"/>
              <w:left w:val="nil"/>
              <w:bottom w:val="single" w:sz="4" w:space="0" w:color="auto"/>
              <w:right w:val="single" w:sz="4" w:space="0" w:color="auto"/>
            </w:tcBorders>
            <w:shd w:val="clear" w:color="auto" w:fill="auto"/>
            <w:noWrap/>
            <w:vAlign w:val="center"/>
            <w:hideMark/>
          </w:tcPr>
          <w:p w14:paraId="3617A8F2" w14:textId="66A486AE" w:rsidR="009D1B49" w:rsidRPr="00A942F0" w:rsidRDefault="009D1B49" w:rsidP="00A942F0">
            <w:pPr>
              <w:pStyle w:val="BodyBang"/>
              <w:spacing w:line="240" w:lineRule="auto"/>
              <w:jc w:val="center"/>
              <w:rPr>
                <w:rFonts w:cs="Times New Roman"/>
                <w:color w:val="auto"/>
                <w:sz w:val="24"/>
                <w:szCs w:val="24"/>
              </w:rPr>
            </w:pPr>
            <w:r w:rsidRPr="00A942F0">
              <w:rPr>
                <w:rFonts w:cs="Times New Roman"/>
                <w:color w:val="auto"/>
                <w:sz w:val="24"/>
                <w:szCs w:val="24"/>
              </w:rPr>
              <w:t>0.336</w:t>
            </w:r>
          </w:p>
        </w:tc>
        <w:tc>
          <w:tcPr>
            <w:tcW w:w="818" w:type="dxa"/>
            <w:tcBorders>
              <w:top w:val="nil"/>
              <w:left w:val="nil"/>
              <w:bottom w:val="single" w:sz="4" w:space="0" w:color="auto"/>
              <w:right w:val="single" w:sz="4" w:space="0" w:color="auto"/>
            </w:tcBorders>
            <w:shd w:val="clear" w:color="auto" w:fill="auto"/>
            <w:noWrap/>
            <w:vAlign w:val="center"/>
            <w:hideMark/>
          </w:tcPr>
          <w:p w14:paraId="44B925E7" w14:textId="48568991" w:rsidR="009D1B49" w:rsidRPr="00A942F0" w:rsidRDefault="009D1B49" w:rsidP="00A942F0">
            <w:pPr>
              <w:pStyle w:val="BodyBang"/>
              <w:spacing w:line="240" w:lineRule="auto"/>
              <w:jc w:val="center"/>
              <w:rPr>
                <w:rFonts w:cs="Times New Roman"/>
                <w:b/>
                <w:bCs/>
                <w:color w:val="auto"/>
                <w:sz w:val="24"/>
                <w:szCs w:val="24"/>
              </w:rPr>
            </w:pPr>
            <w:r w:rsidRPr="00A942F0">
              <w:rPr>
                <w:rFonts w:cs="Times New Roman"/>
                <w:b/>
                <w:color w:val="auto"/>
                <w:sz w:val="24"/>
                <w:szCs w:val="24"/>
              </w:rPr>
              <w:t>0.844</w:t>
            </w:r>
          </w:p>
        </w:tc>
        <w:tc>
          <w:tcPr>
            <w:tcW w:w="818" w:type="dxa"/>
            <w:tcBorders>
              <w:top w:val="nil"/>
              <w:left w:val="nil"/>
              <w:bottom w:val="single" w:sz="4" w:space="0" w:color="auto"/>
              <w:right w:val="single" w:sz="4" w:space="0" w:color="auto"/>
            </w:tcBorders>
            <w:shd w:val="clear" w:color="auto" w:fill="auto"/>
            <w:noWrap/>
            <w:vAlign w:val="center"/>
            <w:hideMark/>
          </w:tcPr>
          <w:p w14:paraId="0DEFEE88" w14:textId="77777777" w:rsidR="009D1B49" w:rsidRPr="00A942F0" w:rsidRDefault="009D1B49" w:rsidP="00A942F0">
            <w:pPr>
              <w:pStyle w:val="BodyBang"/>
              <w:spacing w:line="240" w:lineRule="auto"/>
              <w:jc w:val="center"/>
              <w:rPr>
                <w:rFonts w:cs="Times New Roman"/>
                <w:color w:val="auto"/>
                <w:sz w:val="24"/>
                <w:szCs w:val="24"/>
              </w:rPr>
            </w:pPr>
          </w:p>
        </w:tc>
        <w:tc>
          <w:tcPr>
            <w:tcW w:w="818" w:type="dxa"/>
            <w:tcBorders>
              <w:top w:val="nil"/>
              <w:left w:val="nil"/>
              <w:bottom w:val="single" w:sz="4" w:space="0" w:color="auto"/>
              <w:right w:val="single" w:sz="4" w:space="0" w:color="auto"/>
            </w:tcBorders>
            <w:shd w:val="clear" w:color="auto" w:fill="auto"/>
            <w:noWrap/>
            <w:vAlign w:val="center"/>
            <w:hideMark/>
          </w:tcPr>
          <w:p w14:paraId="489E8231" w14:textId="77777777" w:rsidR="009D1B49" w:rsidRPr="00A942F0" w:rsidRDefault="009D1B49" w:rsidP="00A942F0">
            <w:pPr>
              <w:pStyle w:val="BodyBang"/>
              <w:spacing w:line="240" w:lineRule="auto"/>
              <w:jc w:val="center"/>
              <w:rPr>
                <w:rFonts w:cs="Times New Roman"/>
                <w:color w:val="auto"/>
                <w:sz w:val="24"/>
                <w:szCs w:val="24"/>
              </w:rPr>
            </w:pPr>
          </w:p>
        </w:tc>
      </w:tr>
      <w:tr w:rsidR="009D1B49" w:rsidRPr="00A942F0" w14:paraId="20AC7728" w14:textId="77777777" w:rsidTr="00A942F0">
        <w:trPr>
          <w:trHeight w:val="300"/>
        </w:trPr>
        <w:tc>
          <w:tcPr>
            <w:tcW w:w="819" w:type="dxa"/>
            <w:tcBorders>
              <w:top w:val="nil"/>
              <w:left w:val="single" w:sz="4" w:space="0" w:color="auto"/>
              <w:bottom w:val="single" w:sz="4" w:space="0" w:color="auto"/>
              <w:right w:val="single" w:sz="4" w:space="0" w:color="auto"/>
            </w:tcBorders>
            <w:shd w:val="clear" w:color="auto" w:fill="FBE4D5" w:themeFill="accent2" w:themeFillTint="33"/>
            <w:noWrap/>
            <w:vAlign w:val="center"/>
            <w:hideMark/>
          </w:tcPr>
          <w:p w14:paraId="778E7700" w14:textId="7DBC3A43" w:rsidR="009D1B49" w:rsidRPr="00A942F0" w:rsidRDefault="009D1B49" w:rsidP="00A942F0">
            <w:pPr>
              <w:pStyle w:val="BodyBang"/>
              <w:spacing w:line="240" w:lineRule="auto"/>
              <w:jc w:val="center"/>
              <w:rPr>
                <w:rFonts w:cs="Times New Roman"/>
                <w:b/>
                <w:bCs/>
                <w:color w:val="auto"/>
                <w:sz w:val="24"/>
                <w:szCs w:val="24"/>
              </w:rPr>
            </w:pPr>
            <w:r w:rsidRPr="00A942F0">
              <w:rPr>
                <w:rFonts w:cs="Times New Roman"/>
                <w:b/>
                <w:color w:val="auto"/>
                <w:sz w:val="24"/>
                <w:szCs w:val="24"/>
              </w:rPr>
              <w:t>BP</w:t>
            </w:r>
          </w:p>
        </w:tc>
        <w:tc>
          <w:tcPr>
            <w:tcW w:w="819" w:type="dxa"/>
            <w:tcBorders>
              <w:top w:val="nil"/>
              <w:left w:val="nil"/>
              <w:bottom w:val="single" w:sz="4" w:space="0" w:color="auto"/>
              <w:right w:val="single" w:sz="4" w:space="0" w:color="auto"/>
            </w:tcBorders>
            <w:shd w:val="clear" w:color="auto" w:fill="auto"/>
            <w:noWrap/>
            <w:vAlign w:val="center"/>
            <w:hideMark/>
          </w:tcPr>
          <w:p w14:paraId="2F782A7F" w14:textId="519DE901" w:rsidR="009D1B49" w:rsidRPr="00A942F0" w:rsidRDefault="009D1B49" w:rsidP="00A942F0">
            <w:pPr>
              <w:pStyle w:val="BodyBang"/>
              <w:spacing w:line="240" w:lineRule="auto"/>
              <w:jc w:val="center"/>
              <w:rPr>
                <w:rFonts w:cs="Times New Roman"/>
                <w:color w:val="auto"/>
                <w:sz w:val="24"/>
                <w:szCs w:val="24"/>
              </w:rPr>
            </w:pPr>
            <w:r w:rsidRPr="00A942F0">
              <w:rPr>
                <w:rFonts w:cs="Times New Roman"/>
                <w:color w:val="auto"/>
                <w:sz w:val="24"/>
                <w:szCs w:val="24"/>
              </w:rPr>
              <w:t>0.970</w:t>
            </w:r>
          </w:p>
        </w:tc>
        <w:tc>
          <w:tcPr>
            <w:tcW w:w="819" w:type="dxa"/>
            <w:tcBorders>
              <w:top w:val="nil"/>
              <w:left w:val="nil"/>
              <w:bottom w:val="single" w:sz="4" w:space="0" w:color="auto"/>
              <w:right w:val="single" w:sz="4" w:space="0" w:color="auto"/>
            </w:tcBorders>
            <w:shd w:val="clear" w:color="auto" w:fill="auto"/>
            <w:noWrap/>
            <w:vAlign w:val="center"/>
            <w:hideMark/>
          </w:tcPr>
          <w:p w14:paraId="30030867" w14:textId="5E3EA884" w:rsidR="009D1B49" w:rsidRPr="00A942F0" w:rsidRDefault="009D1B49" w:rsidP="00A942F0">
            <w:pPr>
              <w:pStyle w:val="BodyBang"/>
              <w:spacing w:line="240" w:lineRule="auto"/>
              <w:jc w:val="center"/>
              <w:rPr>
                <w:rFonts w:cs="Times New Roman"/>
                <w:color w:val="auto"/>
                <w:sz w:val="24"/>
                <w:szCs w:val="24"/>
              </w:rPr>
            </w:pPr>
            <w:r w:rsidRPr="00A942F0">
              <w:rPr>
                <w:rFonts w:cs="Times New Roman"/>
                <w:color w:val="auto"/>
                <w:sz w:val="24"/>
                <w:szCs w:val="24"/>
              </w:rPr>
              <w:t>0.916</w:t>
            </w:r>
          </w:p>
        </w:tc>
        <w:tc>
          <w:tcPr>
            <w:tcW w:w="819" w:type="dxa"/>
            <w:tcBorders>
              <w:top w:val="nil"/>
              <w:left w:val="nil"/>
              <w:bottom w:val="single" w:sz="4" w:space="0" w:color="auto"/>
              <w:right w:val="single" w:sz="4" w:space="0" w:color="auto"/>
            </w:tcBorders>
            <w:shd w:val="clear" w:color="auto" w:fill="auto"/>
            <w:noWrap/>
            <w:vAlign w:val="center"/>
            <w:hideMark/>
          </w:tcPr>
          <w:p w14:paraId="7F662F15" w14:textId="6BBD4D85" w:rsidR="009D1B49" w:rsidRPr="00A942F0" w:rsidRDefault="009D1B49" w:rsidP="00A942F0">
            <w:pPr>
              <w:pStyle w:val="BodyBang"/>
              <w:spacing w:line="240" w:lineRule="auto"/>
              <w:jc w:val="center"/>
              <w:rPr>
                <w:rFonts w:cs="Times New Roman"/>
                <w:color w:val="auto"/>
                <w:sz w:val="24"/>
                <w:szCs w:val="24"/>
              </w:rPr>
            </w:pPr>
            <w:r w:rsidRPr="00A942F0">
              <w:rPr>
                <w:rFonts w:cs="Times New Roman"/>
                <w:color w:val="auto"/>
                <w:sz w:val="24"/>
                <w:szCs w:val="24"/>
              </w:rPr>
              <w:t>0.200</w:t>
            </w:r>
          </w:p>
        </w:tc>
        <w:tc>
          <w:tcPr>
            <w:tcW w:w="1285" w:type="dxa"/>
            <w:tcBorders>
              <w:top w:val="nil"/>
              <w:left w:val="nil"/>
              <w:bottom w:val="single" w:sz="4" w:space="0" w:color="auto"/>
              <w:right w:val="single" w:sz="4" w:space="0" w:color="auto"/>
            </w:tcBorders>
            <w:shd w:val="clear" w:color="auto" w:fill="auto"/>
            <w:noWrap/>
            <w:vAlign w:val="center"/>
            <w:hideMark/>
          </w:tcPr>
          <w:p w14:paraId="0E292667" w14:textId="263347A6" w:rsidR="009D1B49" w:rsidRPr="00A942F0" w:rsidRDefault="009D1B49" w:rsidP="00A942F0">
            <w:pPr>
              <w:pStyle w:val="BodyBang"/>
              <w:spacing w:line="240" w:lineRule="auto"/>
              <w:jc w:val="center"/>
              <w:rPr>
                <w:rFonts w:cs="Times New Roman"/>
                <w:color w:val="auto"/>
                <w:sz w:val="24"/>
                <w:szCs w:val="24"/>
              </w:rPr>
            </w:pPr>
            <w:r w:rsidRPr="00A942F0">
              <w:rPr>
                <w:rFonts w:cs="Times New Roman"/>
                <w:color w:val="auto"/>
                <w:sz w:val="24"/>
                <w:szCs w:val="24"/>
              </w:rPr>
              <w:t>0.996</w:t>
            </w:r>
          </w:p>
        </w:tc>
        <w:tc>
          <w:tcPr>
            <w:tcW w:w="831" w:type="dxa"/>
            <w:tcBorders>
              <w:top w:val="nil"/>
              <w:left w:val="nil"/>
              <w:bottom w:val="single" w:sz="4" w:space="0" w:color="auto"/>
              <w:right w:val="single" w:sz="4" w:space="0" w:color="auto"/>
            </w:tcBorders>
            <w:shd w:val="clear" w:color="auto" w:fill="auto"/>
            <w:noWrap/>
            <w:vAlign w:val="center"/>
            <w:hideMark/>
          </w:tcPr>
          <w:p w14:paraId="5BB2F4F0" w14:textId="60E8F274" w:rsidR="009D1B49" w:rsidRPr="00A942F0" w:rsidRDefault="009D1B49" w:rsidP="00A942F0">
            <w:pPr>
              <w:pStyle w:val="BodyBang"/>
              <w:spacing w:line="240" w:lineRule="auto"/>
              <w:jc w:val="center"/>
              <w:rPr>
                <w:rFonts w:cs="Times New Roman"/>
                <w:color w:val="auto"/>
                <w:sz w:val="24"/>
                <w:szCs w:val="24"/>
              </w:rPr>
            </w:pPr>
            <w:r w:rsidRPr="00A942F0">
              <w:rPr>
                <w:rFonts w:cs="Times New Roman"/>
                <w:color w:val="auto"/>
                <w:sz w:val="24"/>
                <w:szCs w:val="24"/>
              </w:rPr>
              <w:t>0.311</w:t>
            </w:r>
          </w:p>
        </w:tc>
        <w:tc>
          <w:tcPr>
            <w:tcW w:w="818" w:type="dxa"/>
            <w:tcBorders>
              <w:top w:val="nil"/>
              <w:left w:val="nil"/>
              <w:bottom w:val="single" w:sz="4" w:space="0" w:color="auto"/>
              <w:right w:val="single" w:sz="4" w:space="0" w:color="auto"/>
            </w:tcBorders>
            <w:shd w:val="clear" w:color="auto" w:fill="auto"/>
            <w:noWrap/>
            <w:vAlign w:val="center"/>
            <w:hideMark/>
          </w:tcPr>
          <w:p w14:paraId="7B6B8BE0" w14:textId="127FB459" w:rsidR="009D1B49" w:rsidRPr="00A942F0" w:rsidRDefault="009D1B49" w:rsidP="00A942F0">
            <w:pPr>
              <w:pStyle w:val="BodyBang"/>
              <w:spacing w:line="240" w:lineRule="auto"/>
              <w:jc w:val="center"/>
              <w:rPr>
                <w:rFonts w:cs="Times New Roman"/>
                <w:color w:val="auto"/>
                <w:sz w:val="24"/>
                <w:szCs w:val="24"/>
              </w:rPr>
            </w:pPr>
            <w:r w:rsidRPr="00A942F0">
              <w:rPr>
                <w:rFonts w:cs="Times New Roman"/>
                <w:color w:val="auto"/>
                <w:sz w:val="24"/>
                <w:szCs w:val="24"/>
              </w:rPr>
              <w:t>0.246</w:t>
            </w:r>
          </w:p>
        </w:tc>
        <w:tc>
          <w:tcPr>
            <w:tcW w:w="818" w:type="dxa"/>
            <w:tcBorders>
              <w:top w:val="nil"/>
              <w:left w:val="nil"/>
              <w:bottom w:val="single" w:sz="4" w:space="0" w:color="auto"/>
              <w:right w:val="single" w:sz="4" w:space="0" w:color="auto"/>
            </w:tcBorders>
            <w:shd w:val="clear" w:color="auto" w:fill="auto"/>
            <w:noWrap/>
            <w:vAlign w:val="center"/>
            <w:hideMark/>
          </w:tcPr>
          <w:p w14:paraId="67E217C5" w14:textId="6D94F38C" w:rsidR="009D1B49" w:rsidRPr="00A942F0" w:rsidRDefault="009D1B49" w:rsidP="00A942F0">
            <w:pPr>
              <w:pStyle w:val="BodyBang"/>
              <w:spacing w:line="240" w:lineRule="auto"/>
              <w:jc w:val="center"/>
              <w:rPr>
                <w:rFonts w:cs="Times New Roman"/>
                <w:color w:val="auto"/>
                <w:sz w:val="24"/>
                <w:szCs w:val="24"/>
              </w:rPr>
            </w:pPr>
            <w:r w:rsidRPr="00A942F0">
              <w:rPr>
                <w:rFonts w:cs="Times New Roman"/>
                <w:color w:val="auto"/>
                <w:sz w:val="24"/>
                <w:szCs w:val="24"/>
              </w:rPr>
              <w:t>0.447</w:t>
            </w:r>
          </w:p>
        </w:tc>
        <w:tc>
          <w:tcPr>
            <w:tcW w:w="818" w:type="dxa"/>
            <w:tcBorders>
              <w:top w:val="nil"/>
              <w:left w:val="nil"/>
              <w:bottom w:val="single" w:sz="4" w:space="0" w:color="auto"/>
              <w:right w:val="single" w:sz="4" w:space="0" w:color="auto"/>
            </w:tcBorders>
            <w:shd w:val="clear" w:color="auto" w:fill="auto"/>
            <w:noWrap/>
            <w:vAlign w:val="center"/>
            <w:hideMark/>
          </w:tcPr>
          <w:p w14:paraId="67B6C318" w14:textId="4CECB50C" w:rsidR="009D1B49" w:rsidRPr="00A942F0" w:rsidRDefault="009D1B49" w:rsidP="00A942F0">
            <w:pPr>
              <w:pStyle w:val="BodyBang"/>
              <w:spacing w:line="240" w:lineRule="auto"/>
              <w:jc w:val="center"/>
              <w:rPr>
                <w:rFonts w:cs="Times New Roman"/>
                <w:color w:val="auto"/>
                <w:sz w:val="24"/>
                <w:szCs w:val="24"/>
              </w:rPr>
            </w:pPr>
            <w:r w:rsidRPr="00A942F0">
              <w:rPr>
                <w:rFonts w:cs="Times New Roman"/>
                <w:color w:val="auto"/>
                <w:sz w:val="24"/>
                <w:szCs w:val="24"/>
              </w:rPr>
              <w:t>0.403</w:t>
            </w:r>
          </w:p>
        </w:tc>
        <w:tc>
          <w:tcPr>
            <w:tcW w:w="818" w:type="dxa"/>
            <w:tcBorders>
              <w:top w:val="nil"/>
              <w:left w:val="nil"/>
              <w:bottom w:val="single" w:sz="4" w:space="0" w:color="auto"/>
              <w:right w:val="single" w:sz="4" w:space="0" w:color="auto"/>
            </w:tcBorders>
            <w:shd w:val="clear" w:color="auto" w:fill="auto"/>
            <w:noWrap/>
            <w:vAlign w:val="center"/>
            <w:hideMark/>
          </w:tcPr>
          <w:p w14:paraId="69676A73" w14:textId="5190DE27" w:rsidR="009D1B49" w:rsidRPr="00A942F0" w:rsidRDefault="009D1B49" w:rsidP="00A942F0">
            <w:pPr>
              <w:pStyle w:val="BodyBang"/>
              <w:spacing w:line="240" w:lineRule="auto"/>
              <w:jc w:val="center"/>
              <w:rPr>
                <w:rFonts w:cs="Times New Roman"/>
                <w:b/>
                <w:bCs/>
                <w:color w:val="auto"/>
                <w:sz w:val="24"/>
                <w:szCs w:val="24"/>
              </w:rPr>
            </w:pPr>
            <w:r w:rsidRPr="00A942F0">
              <w:rPr>
                <w:rFonts w:cs="Times New Roman"/>
                <w:b/>
                <w:color w:val="auto"/>
                <w:sz w:val="24"/>
                <w:szCs w:val="24"/>
              </w:rPr>
              <w:t>0.957</w:t>
            </w:r>
          </w:p>
        </w:tc>
        <w:tc>
          <w:tcPr>
            <w:tcW w:w="818" w:type="dxa"/>
            <w:tcBorders>
              <w:top w:val="nil"/>
              <w:left w:val="nil"/>
              <w:bottom w:val="single" w:sz="4" w:space="0" w:color="auto"/>
              <w:right w:val="single" w:sz="4" w:space="0" w:color="auto"/>
            </w:tcBorders>
            <w:shd w:val="clear" w:color="auto" w:fill="auto"/>
            <w:noWrap/>
            <w:vAlign w:val="center"/>
            <w:hideMark/>
          </w:tcPr>
          <w:p w14:paraId="3F6BABD9" w14:textId="77777777" w:rsidR="009D1B49" w:rsidRPr="00A942F0" w:rsidRDefault="009D1B49" w:rsidP="00A942F0">
            <w:pPr>
              <w:pStyle w:val="BodyBang"/>
              <w:spacing w:line="240" w:lineRule="auto"/>
              <w:jc w:val="center"/>
              <w:rPr>
                <w:rFonts w:cs="Times New Roman"/>
                <w:color w:val="auto"/>
                <w:sz w:val="24"/>
                <w:szCs w:val="24"/>
              </w:rPr>
            </w:pPr>
          </w:p>
        </w:tc>
      </w:tr>
      <w:tr w:rsidR="009D1B49" w:rsidRPr="00A942F0" w14:paraId="4EC924A3" w14:textId="77777777" w:rsidTr="00A942F0">
        <w:trPr>
          <w:trHeight w:val="300"/>
        </w:trPr>
        <w:tc>
          <w:tcPr>
            <w:tcW w:w="819" w:type="dxa"/>
            <w:tcBorders>
              <w:top w:val="nil"/>
              <w:left w:val="single" w:sz="4" w:space="0" w:color="auto"/>
              <w:bottom w:val="single" w:sz="4" w:space="0" w:color="auto"/>
              <w:right w:val="single" w:sz="4" w:space="0" w:color="auto"/>
            </w:tcBorders>
            <w:shd w:val="clear" w:color="auto" w:fill="FBE4D5" w:themeFill="accent2" w:themeFillTint="33"/>
            <w:noWrap/>
            <w:vAlign w:val="center"/>
            <w:hideMark/>
          </w:tcPr>
          <w:p w14:paraId="1363EC69" w14:textId="5732FE8B" w:rsidR="009D1B49" w:rsidRPr="00A942F0" w:rsidRDefault="009D1B49" w:rsidP="00A942F0">
            <w:pPr>
              <w:pStyle w:val="BodyBang"/>
              <w:spacing w:line="240" w:lineRule="auto"/>
              <w:jc w:val="center"/>
              <w:rPr>
                <w:rFonts w:cs="Times New Roman"/>
                <w:b/>
                <w:bCs/>
                <w:color w:val="auto"/>
                <w:sz w:val="24"/>
                <w:szCs w:val="24"/>
              </w:rPr>
            </w:pPr>
            <w:r w:rsidRPr="00A942F0">
              <w:rPr>
                <w:rFonts w:cs="Times New Roman"/>
                <w:b/>
                <w:color w:val="auto"/>
                <w:sz w:val="24"/>
                <w:szCs w:val="24"/>
              </w:rPr>
              <w:t>OC</w:t>
            </w:r>
          </w:p>
        </w:tc>
        <w:tc>
          <w:tcPr>
            <w:tcW w:w="819" w:type="dxa"/>
            <w:tcBorders>
              <w:top w:val="nil"/>
              <w:left w:val="nil"/>
              <w:bottom w:val="single" w:sz="4" w:space="0" w:color="auto"/>
              <w:right w:val="single" w:sz="4" w:space="0" w:color="auto"/>
            </w:tcBorders>
            <w:shd w:val="clear" w:color="auto" w:fill="auto"/>
            <w:noWrap/>
            <w:vAlign w:val="center"/>
            <w:hideMark/>
          </w:tcPr>
          <w:p w14:paraId="7B71386E" w14:textId="1911C6DE" w:rsidR="009D1B49" w:rsidRPr="00A942F0" w:rsidRDefault="009D1B49" w:rsidP="00A942F0">
            <w:pPr>
              <w:pStyle w:val="BodyBang"/>
              <w:spacing w:line="240" w:lineRule="auto"/>
              <w:jc w:val="center"/>
              <w:rPr>
                <w:rFonts w:cs="Times New Roman"/>
                <w:color w:val="auto"/>
                <w:sz w:val="24"/>
                <w:szCs w:val="24"/>
              </w:rPr>
            </w:pPr>
            <w:r w:rsidRPr="00A942F0">
              <w:rPr>
                <w:rFonts w:cs="Times New Roman"/>
                <w:color w:val="auto"/>
                <w:sz w:val="24"/>
                <w:szCs w:val="24"/>
              </w:rPr>
              <w:t>0.926</w:t>
            </w:r>
          </w:p>
        </w:tc>
        <w:tc>
          <w:tcPr>
            <w:tcW w:w="819" w:type="dxa"/>
            <w:tcBorders>
              <w:top w:val="nil"/>
              <w:left w:val="nil"/>
              <w:bottom w:val="single" w:sz="4" w:space="0" w:color="auto"/>
              <w:right w:val="single" w:sz="4" w:space="0" w:color="auto"/>
            </w:tcBorders>
            <w:shd w:val="clear" w:color="auto" w:fill="auto"/>
            <w:noWrap/>
            <w:vAlign w:val="center"/>
            <w:hideMark/>
          </w:tcPr>
          <w:p w14:paraId="418ECE52" w14:textId="581B6FC0" w:rsidR="009D1B49" w:rsidRPr="00A942F0" w:rsidRDefault="009D1B49" w:rsidP="00A942F0">
            <w:pPr>
              <w:pStyle w:val="BodyBang"/>
              <w:spacing w:line="240" w:lineRule="auto"/>
              <w:jc w:val="center"/>
              <w:rPr>
                <w:rFonts w:cs="Times New Roman"/>
                <w:color w:val="auto"/>
                <w:sz w:val="24"/>
                <w:szCs w:val="24"/>
              </w:rPr>
            </w:pPr>
            <w:r w:rsidRPr="00A942F0">
              <w:rPr>
                <w:rFonts w:cs="Times New Roman"/>
                <w:color w:val="auto"/>
                <w:sz w:val="24"/>
                <w:szCs w:val="24"/>
              </w:rPr>
              <w:t>0.760</w:t>
            </w:r>
          </w:p>
        </w:tc>
        <w:tc>
          <w:tcPr>
            <w:tcW w:w="819" w:type="dxa"/>
            <w:tcBorders>
              <w:top w:val="nil"/>
              <w:left w:val="nil"/>
              <w:bottom w:val="single" w:sz="4" w:space="0" w:color="auto"/>
              <w:right w:val="single" w:sz="4" w:space="0" w:color="auto"/>
            </w:tcBorders>
            <w:shd w:val="clear" w:color="auto" w:fill="auto"/>
            <w:noWrap/>
            <w:vAlign w:val="center"/>
            <w:hideMark/>
          </w:tcPr>
          <w:p w14:paraId="1E8DEB18" w14:textId="66F7756A" w:rsidR="009D1B49" w:rsidRPr="00A942F0" w:rsidRDefault="009D1B49" w:rsidP="00A942F0">
            <w:pPr>
              <w:pStyle w:val="BodyBang"/>
              <w:spacing w:line="240" w:lineRule="auto"/>
              <w:jc w:val="center"/>
              <w:rPr>
                <w:rFonts w:cs="Times New Roman"/>
                <w:color w:val="auto"/>
                <w:sz w:val="24"/>
                <w:szCs w:val="24"/>
              </w:rPr>
            </w:pPr>
            <w:r w:rsidRPr="00A942F0">
              <w:rPr>
                <w:rFonts w:cs="Times New Roman"/>
                <w:color w:val="auto"/>
                <w:sz w:val="24"/>
                <w:szCs w:val="24"/>
              </w:rPr>
              <w:t>0.208</w:t>
            </w:r>
          </w:p>
        </w:tc>
        <w:tc>
          <w:tcPr>
            <w:tcW w:w="1285" w:type="dxa"/>
            <w:tcBorders>
              <w:top w:val="nil"/>
              <w:left w:val="nil"/>
              <w:bottom w:val="single" w:sz="4" w:space="0" w:color="auto"/>
              <w:right w:val="single" w:sz="4" w:space="0" w:color="auto"/>
            </w:tcBorders>
            <w:shd w:val="clear" w:color="auto" w:fill="auto"/>
            <w:noWrap/>
            <w:vAlign w:val="center"/>
            <w:hideMark/>
          </w:tcPr>
          <w:p w14:paraId="4580C040" w14:textId="0D942BB4" w:rsidR="009D1B49" w:rsidRPr="00A942F0" w:rsidRDefault="009D1B49" w:rsidP="00A942F0">
            <w:pPr>
              <w:pStyle w:val="BodyBang"/>
              <w:spacing w:line="240" w:lineRule="auto"/>
              <w:jc w:val="center"/>
              <w:rPr>
                <w:rFonts w:cs="Times New Roman"/>
                <w:color w:val="auto"/>
                <w:sz w:val="24"/>
                <w:szCs w:val="24"/>
              </w:rPr>
            </w:pPr>
            <w:r w:rsidRPr="00A942F0">
              <w:rPr>
                <w:rFonts w:cs="Times New Roman"/>
                <w:color w:val="auto"/>
                <w:sz w:val="24"/>
                <w:szCs w:val="24"/>
              </w:rPr>
              <w:t>0.953</w:t>
            </w:r>
          </w:p>
        </w:tc>
        <w:tc>
          <w:tcPr>
            <w:tcW w:w="831" w:type="dxa"/>
            <w:tcBorders>
              <w:top w:val="nil"/>
              <w:left w:val="nil"/>
              <w:bottom w:val="single" w:sz="4" w:space="0" w:color="auto"/>
              <w:right w:val="single" w:sz="4" w:space="0" w:color="auto"/>
            </w:tcBorders>
            <w:shd w:val="clear" w:color="auto" w:fill="auto"/>
            <w:noWrap/>
            <w:vAlign w:val="center"/>
            <w:hideMark/>
          </w:tcPr>
          <w:p w14:paraId="775C2A7E" w14:textId="018FCEA8" w:rsidR="009D1B49" w:rsidRPr="00A942F0" w:rsidRDefault="009D1B49" w:rsidP="00A942F0">
            <w:pPr>
              <w:pStyle w:val="BodyBang"/>
              <w:spacing w:line="240" w:lineRule="auto"/>
              <w:jc w:val="center"/>
              <w:rPr>
                <w:rFonts w:cs="Times New Roman"/>
                <w:color w:val="auto"/>
                <w:sz w:val="24"/>
                <w:szCs w:val="24"/>
              </w:rPr>
            </w:pPr>
            <w:r w:rsidRPr="00A942F0">
              <w:rPr>
                <w:rFonts w:cs="Times New Roman"/>
                <w:color w:val="auto"/>
                <w:sz w:val="24"/>
                <w:szCs w:val="24"/>
              </w:rPr>
              <w:t>0.379</w:t>
            </w:r>
          </w:p>
        </w:tc>
        <w:tc>
          <w:tcPr>
            <w:tcW w:w="818" w:type="dxa"/>
            <w:tcBorders>
              <w:top w:val="nil"/>
              <w:left w:val="nil"/>
              <w:bottom w:val="single" w:sz="4" w:space="0" w:color="auto"/>
              <w:right w:val="single" w:sz="4" w:space="0" w:color="auto"/>
            </w:tcBorders>
            <w:shd w:val="clear" w:color="auto" w:fill="auto"/>
            <w:noWrap/>
            <w:vAlign w:val="center"/>
            <w:hideMark/>
          </w:tcPr>
          <w:p w14:paraId="25D71C69" w14:textId="2D60D391" w:rsidR="009D1B49" w:rsidRPr="00A942F0" w:rsidRDefault="009D1B49" w:rsidP="00A942F0">
            <w:pPr>
              <w:pStyle w:val="BodyBang"/>
              <w:spacing w:line="240" w:lineRule="auto"/>
              <w:jc w:val="center"/>
              <w:rPr>
                <w:rFonts w:cs="Times New Roman"/>
                <w:color w:val="auto"/>
                <w:sz w:val="24"/>
                <w:szCs w:val="24"/>
              </w:rPr>
            </w:pPr>
            <w:r w:rsidRPr="00A942F0">
              <w:rPr>
                <w:rFonts w:cs="Times New Roman"/>
                <w:color w:val="auto"/>
                <w:sz w:val="24"/>
                <w:szCs w:val="24"/>
              </w:rPr>
              <w:t>0.354</w:t>
            </w:r>
          </w:p>
        </w:tc>
        <w:tc>
          <w:tcPr>
            <w:tcW w:w="818" w:type="dxa"/>
            <w:tcBorders>
              <w:top w:val="nil"/>
              <w:left w:val="nil"/>
              <w:bottom w:val="single" w:sz="4" w:space="0" w:color="auto"/>
              <w:right w:val="single" w:sz="4" w:space="0" w:color="auto"/>
            </w:tcBorders>
            <w:shd w:val="clear" w:color="auto" w:fill="auto"/>
            <w:noWrap/>
            <w:vAlign w:val="center"/>
            <w:hideMark/>
          </w:tcPr>
          <w:p w14:paraId="4869ACB4" w14:textId="1F7F6CB3" w:rsidR="009D1B49" w:rsidRPr="00A942F0" w:rsidRDefault="009D1B49" w:rsidP="00A942F0">
            <w:pPr>
              <w:pStyle w:val="BodyBang"/>
              <w:spacing w:line="240" w:lineRule="auto"/>
              <w:jc w:val="center"/>
              <w:rPr>
                <w:rFonts w:cs="Times New Roman"/>
                <w:color w:val="auto"/>
                <w:sz w:val="24"/>
                <w:szCs w:val="24"/>
              </w:rPr>
            </w:pPr>
            <w:r w:rsidRPr="00A942F0">
              <w:rPr>
                <w:rFonts w:cs="Times New Roman"/>
                <w:color w:val="auto"/>
                <w:sz w:val="24"/>
                <w:szCs w:val="24"/>
              </w:rPr>
              <w:t>0.456</w:t>
            </w:r>
          </w:p>
        </w:tc>
        <w:tc>
          <w:tcPr>
            <w:tcW w:w="818" w:type="dxa"/>
            <w:tcBorders>
              <w:top w:val="nil"/>
              <w:left w:val="nil"/>
              <w:bottom w:val="single" w:sz="4" w:space="0" w:color="auto"/>
              <w:right w:val="single" w:sz="4" w:space="0" w:color="auto"/>
            </w:tcBorders>
            <w:shd w:val="clear" w:color="auto" w:fill="auto"/>
            <w:noWrap/>
            <w:vAlign w:val="center"/>
            <w:hideMark/>
          </w:tcPr>
          <w:p w14:paraId="191356F3" w14:textId="39B44EB0" w:rsidR="009D1B49" w:rsidRPr="00A942F0" w:rsidRDefault="009D1B49" w:rsidP="00A942F0">
            <w:pPr>
              <w:pStyle w:val="BodyBang"/>
              <w:spacing w:line="240" w:lineRule="auto"/>
              <w:jc w:val="center"/>
              <w:rPr>
                <w:rFonts w:cs="Times New Roman"/>
                <w:color w:val="auto"/>
                <w:sz w:val="24"/>
                <w:szCs w:val="24"/>
              </w:rPr>
            </w:pPr>
            <w:r w:rsidRPr="00A942F0">
              <w:rPr>
                <w:rFonts w:cs="Times New Roman"/>
                <w:color w:val="auto"/>
                <w:sz w:val="24"/>
                <w:szCs w:val="24"/>
              </w:rPr>
              <w:t>0.275</w:t>
            </w:r>
          </w:p>
        </w:tc>
        <w:tc>
          <w:tcPr>
            <w:tcW w:w="818" w:type="dxa"/>
            <w:tcBorders>
              <w:top w:val="nil"/>
              <w:left w:val="nil"/>
              <w:bottom w:val="single" w:sz="4" w:space="0" w:color="auto"/>
              <w:right w:val="single" w:sz="4" w:space="0" w:color="auto"/>
            </w:tcBorders>
            <w:shd w:val="clear" w:color="auto" w:fill="auto"/>
            <w:noWrap/>
            <w:vAlign w:val="center"/>
            <w:hideMark/>
          </w:tcPr>
          <w:p w14:paraId="15FB6ECA" w14:textId="69F90C19" w:rsidR="009D1B49" w:rsidRPr="00A942F0" w:rsidRDefault="009D1B49" w:rsidP="00A942F0">
            <w:pPr>
              <w:pStyle w:val="BodyBang"/>
              <w:spacing w:line="240" w:lineRule="auto"/>
              <w:jc w:val="center"/>
              <w:rPr>
                <w:rFonts w:cs="Times New Roman"/>
                <w:color w:val="auto"/>
                <w:sz w:val="24"/>
                <w:szCs w:val="24"/>
              </w:rPr>
            </w:pPr>
            <w:r w:rsidRPr="00A942F0">
              <w:rPr>
                <w:rFonts w:cs="Times New Roman"/>
                <w:color w:val="auto"/>
                <w:sz w:val="24"/>
                <w:szCs w:val="24"/>
              </w:rPr>
              <w:t>0.419</w:t>
            </w:r>
          </w:p>
        </w:tc>
        <w:tc>
          <w:tcPr>
            <w:tcW w:w="818" w:type="dxa"/>
            <w:tcBorders>
              <w:top w:val="nil"/>
              <w:left w:val="nil"/>
              <w:bottom w:val="single" w:sz="4" w:space="0" w:color="auto"/>
              <w:right w:val="single" w:sz="4" w:space="0" w:color="auto"/>
            </w:tcBorders>
            <w:shd w:val="clear" w:color="auto" w:fill="auto"/>
            <w:noWrap/>
            <w:vAlign w:val="center"/>
            <w:hideMark/>
          </w:tcPr>
          <w:p w14:paraId="69D5EBEF" w14:textId="72B9D384" w:rsidR="009D1B49" w:rsidRPr="00A942F0" w:rsidRDefault="009D1B49" w:rsidP="00A942F0">
            <w:pPr>
              <w:pStyle w:val="BodyBang"/>
              <w:spacing w:line="240" w:lineRule="auto"/>
              <w:jc w:val="center"/>
              <w:rPr>
                <w:rFonts w:cs="Times New Roman"/>
                <w:b/>
                <w:bCs/>
                <w:color w:val="auto"/>
                <w:sz w:val="24"/>
                <w:szCs w:val="24"/>
              </w:rPr>
            </w:pPr>
            <w:r w:rsidRPr="00A942F0">
              <w:rPr>
                <w:rFonts w:cs="Times New Roman"/>
                <w:b/>
                <w:color w:val="auto"/>
                <w:sz w:val="24"/>
                <w:szCs w:val="24"/>
              </w:rPr>
              <w:t>0.872</w:t>
            </w:r>
          </w:p>
        </w:tc>
      </w:tr>
    </w:tbl>
    <w:p w14:paraId="40BBFA4F" w14:textId="4188E9F9" w:rsidR="006420D8" w:rsidRPr="00363FAD" w:rsidRDefault="006420D8" w:rsidP="00F30D70">
      <w:r w:rsidRPr="001E7700">
        <w:lastRenderedPageBreak/>
        <w:t>Kết quả cho thấy mô hình hoàn toàn đáng tin cậy</w:t>
      </w:r>
      <w:bookmarkEnd w:id="107"/>
      <w:bookmarkEnd w:id="108"/>
    </w:p>
    <w:p w14:paraId="730B94A4" w14:textId="18CD03BC" w:rsidR="002B0F19" w:rsidRPr="00F30D70" w:rsidRDefault="00F30D70" w:rsidP="00F30D70">
      <w:pPr>
        <w:pStyle w:val="Heading2"/>
      </w:pPr>
      <w:bookmarkStart w:id="118" w:name="_Toc164772075"/>
      <w:bookmarkStart w:id="119" w:name="_Toc196212687"/>
      <w:r>
        <w:t xml:space="preserve">4.4. </w:t>
      </w:r>
      <w:r w:rsidR="004049F4" w:rsidRPr="001E7700">
        <w:t>Thảo luận và hàm ý kết quả</w:t>
      </w:r>
      <w:bookmarkEnd w:id="118"/>
      <w:bookmarkEnd w:id="119"/>
    </w:p>
    <w:p w14:paraId="6FCE56E3" w14:textId="60F73984" w:rsidR="007A008A" w:rsidRPr="003C04A7" w:rsidRDefault="007A008A" w:rsidP="00F30D70">
      <w:r w:rsidRPr="001E7700">
        <w:rPr>
          <w:lang w:val="vi-VN"/>
        </w:rPr>
        <w:t xml:space="preserve">Từ góc độ nghiên cứu có thể thấy, phân tích SEM (Structural Equation Modeling - Mô hình Phương Trình Cấu Trúc) </w:t>
      </w:r>
      <w:r w:rsidR="009D1B49">
        <w:t xml:space="preserve">là </w:t>
      </w:r>
      <w:r w:rsidRPr="001E7700">
        <w:rPr>
          <w:lang w:val="vi-VN"/>
        </w:rPr>
        <w:t>kỹ thuật thống kê phức tạp được sử dụng trong nghiên cứu xã hội và khoa học để kiểm tra các mối quan hệ giữa các biến số</w:t>
      </w:r>
      <w:r w:rsidR="003C04A7">
        <w:t>.</w:t>
      </w:r>
    </w:p>
    <w:p w14:paraId="3C0BEB7D" w14:textId="5CE712E0" w:rsidR="007A008A" w:rsidRPr="003C04A7" w:rsidRDefault="007A008A" w:rsidP="00F30D70">
      <w:pPr>
        <w:rPr>
          <w:b/>
          <w:bCs/>
          <w:lang w:val="vi-VN"/>
        </w:rPr>
      </w:pPr>
      <w:r w:rsidRPr="003C04A7">
        <w:rPr>
          <w:b/>
          <w:bCs/>
          <w:i/>
          <w:lang w:val="vi-VN"/>
        </w:rPr>
        <w:t>Mức độ phức tạp</w:t>
      </w:r>
      <w:r w:rsidRPr="001E7700">
        <w:rPr>
          <w:b/>
          <w:bCs/>
          <w:lang w:val="vi-VN"/>
        </w:rPr>
        <w:t>:</w:t>
      </w:r>
      <w:r w:rsidR="003C04A7">
        <w:rPr>
          <w:b/>
          <w:bCs/>
        </w:rPr>
        <w:t xml:space="preserve"> </w:t>
      </w:r>
      <w:r w:rsidRPr="001E7700">
        <w:rPr>
          <w:lang w:val="vi-VN"/>
        </w:rPr>
        <w:t>Có khả năng kiểm tra mối quan hệ giữa nhiều biến phụ thuộc và độc lập cùng một lúc, bao gồm cả các mối quan hệ gián tiếp và trực tiếp giữa các biến, cũng như các mối quan hệ phức tạp hơn như mối quan hệ tương hỗ hoặc các mô hình có nhiều mức cấu trúc.</w:t>
      </w:r>
    </w:p>
    <w:p w14:paraId="42D9EF21" w14:textId="2D882F0C" w:rsidR="007A008A" w:rsidRPr="003C04A7" w:rsidRDefault="007A008A" w:rsidP="00F30D70">
      <w:pPr>
        <w:rPr>
          <w:b/>
          <w:bCs/>
          <w:i/>
          <w:lang w:val="vi-VN"/>
        </w:rPr>
      </w:pPr>
      <w:r w:rsidRPr="003C04A7">
        <w:rPr>
          <w:b/>
          <w:bCs/>
          <w:i/>
          <w:lang w:val="vi-VN"/>
        </w:rPr>
        <w:t>Mô hình hóa các biến:</w:t>
      </w:r>
      <w:r w:rsidR="003C04A7">
        <w:rPr>
          <w:b/>
          <w:bCs/>
          <w:i/>
        </w:rPr>
        <w:t xml:space="preserve"> </w:t>
      </w:r>
      <w:r w:rsidRPr="001E7700">
        <w:rPr>
          <w:lang w:val="vi-VN"/>
        </w:rPr>
        <w:t>Cho phép mô hình hóa các sai số đo lường của biến, qua đó các biến tiềm ẩn (không quan sát trực tiếp được) có thể được ước lượng dựa trên một hoặc nhiều biến quan sát được.</w:t>
      </w:r>
    </w:p>
    <w:p w14:paraId="0B92CC5B" w14:textId="432F3100" w:rsidR="007A008A" w:rsidRPr="003C04A7" w:rsidRDefault="007A008A" w:rsidP="00F30D70">
      <w:pPr>
        <w:rPr>
          <w:b/>
          <w:bCs/>
          <w:i/>
          <w:lang w:val="vi-VN"/>
        </w:rPr>
      </w:pPr>
      <w:r w:rsidRPr="003C04A7">
        <w:rPr>
          <w:b/>
          <w:bCs/>
          <w:i/>
          <w:lang w:val="vi-VN"/>
        </w:rPr>
        <w:t>Phân tích mối quan hệ:</w:t>
      </w:r>
      <w:r w:rsidR="003C04A7">
        <w:rPr>
          <w:b/>
          <w:bCs/>
          <w:i/>
        </w:rPr>
        <w:t xml:space="preserve"> </w:t>
      </w:r>
      <w:r w:rsidRPr="001E7700">
        <w:rPr>
          <w:lang w:val="vi-VN"/>
        </w:rPr>
        <w:t>Có thể phân tích các mối quan hệ hai chiều, cho phép xem xét sự tương tác giữ</w:t>
      </w:r>
      <w:r w:rsidR="003C04A7">
        <w:rPr>
          <w:lang w:val="vi-VN"/>
        </w:rPr>
        <w:t>a các biến phụ thuộc và độc lập</w:t>
      </w:r>
      <w:r w:rsidRPr="001E7700">
        <w:rPr>
          <w:lang w:val="vi-VN"/>
        </w:rPr>
        <w:t xml:space="preserve"> và cả các biến tiềm ẩn.</w:t>
      </w:r>
    </w:p>
    <w:p w14:paraId="6B94358C" w14:textId="62E028AF" w:rsidR="007A008A" w:rsidRPr="003C04A7" w:rsidRDefault="007A008A" w:rsidP="00F30D70">
      <w:pPr>
        <w:rPr>
          <w:b/>
          <w:bCs/>
          <w:i/>
          <w:lang w:val="vi-VN"/>
        </w:rPr>
      </w:pPr>
      <w:r w:rsidRPr="003C04A7">
        <w:rPr>
          <w:b/>
          <w:bCs/>
          <w:i/>
          <w:lang w:val="vi-VN"/>
        </w:rPr>
        <w:t>Xử lý dữ liệu:</w:t>
      </w:r>
      <w:r w:rsidR="003C04A7">
        <w:rPr>
          <w:b/>
          <w:bCs/>
          <w:i/>
        </w:rPr>
        <w:t xml:space="preserve"> </w:t>
      </w:r>
      <w:r w:rsidRPr="001E7700">
        <w:rPr>
          <w:lang w:val="vi-VN"/>
        </w:rPr>
        <w:t>Có thể linh hoạt hơn trong việc xử lý dữ liệu không tuân theo phân phối chuẩn và có khả năng xử lý dữ liệu dạng cấu trúc phức tạp hơn.</w:t>
      </w:r>
    </w:p>
    <w:p w14:paraId="4D35D7FF" w14:textId="36F9F21E" w:rsidR="007A008A" w:rsidRPr="001E7700" w:rsidRDefault="007A008A" w:rsidP="00F30D70">
      <w:pPr>
        <w:rPr>
          <w:lang w:val="vi-VN"/>
        </w:rPr>
      </w:pPr>
      <w:r w:rsidRPr="001E7700">
        <w:rPr>
          <w:lang w:val="vi-VN"/>
        </w:rPr>
        <w:t xml:space="preserve">Trong nghiên cứu này nhóm thực hiện kiểm định CFA, các chỉ số đánh giá mô hình SEM như RMSEA, CFI, TLI và các chỉ số khác đảm bảo rằng </w:t>
      </w:r>
      <w:r w:rsidR="003C04A7">
        <w:rPr>
          <w:lang w:val="vi-VN"/>
        </w:rPr>
        <w:t xml:space="preserve">mô hình có sự phù hợp cao. </w:t>
      </w:r>
      <w:r w:rsidR="003C04A7">
        <w:t>M</w:t>
      </w:r>
      <w:r w:rsidRPr="001E7700">
        <w:rPr>
          <w:lang w:val="vi-VN"/>
        </w:rPr>
        <w:t>ô hình SEM giúp đánh giá và hiểu biết sâu sắc hơn về mô hình. Vì vậy, nhóm nghiên cứu sử dụng kết quả phân tích SEM là kết quả chính thức của nghiên cứu.</w:t>
      </w:r>
    </w:p>
    <w:p w14:paraId="5E2A91C6" w14:textId="001BE0F7" w:rsidR="004049F4" w:rsidRPr="001E7700" w:rsidRDefault="0068432B" w:rsidP="0068432B">
      <w:pPr>
        <w:pStyle w:val="Heading2"/>
        <w:rPr>
          <w:lang w:val="vi-VN"/>
        </w:rPr>
      </w:pPr>
      <w:bookmarkStart w:id="120" w:name="_Toc164772076"/>
      <w:bookmarkStart w:id="121" w:name="_Toc196212688"/>
      <w:r>
        <w:t xml:space="preserve">4.5. </w:t>
      </w:r>
      <w:r w:rsidR="004049F4" w:rsidRPr="001E7700">
        <w:rPr>
          <w:lang w:val="vi-VN"/>
        </w:rPr>
        <w:t>Những hạn chế và hướng nghiên cứu tiếp theo</w:t>
      </w:r>
      <w:bookmarkEnd w:id="120"/>
      <w:bookmarkEnd w:id="121"/>
    </w:p>
    <w:p w14:paraId="3E112C0F" w14:textId="7BC3277D" w:rsidR="00EC55AF" w:rsidRPr="00EC55AF" w:rsidRDefault="00EC55AF" w:rsidP="00EC55AF">
      <w:pPr>
        <w:rPr>
          <w:lang w:val="vi-VN"/>
        </w:rPr>
      </w:pPr>
      <w:r w:rsidRPr="00EC55AF">
        <w:rPr>
          <w:lang w:val="vi-VN"/>
        </w:rPr>
        <w:t>Nghiên cứu về tác động của sự sẵn sàng chuyển đổi số</w:t>
      </w:r>
      <w:r>
        <w:rPr>
          <w:lang w:val="vi-VN"/>
        </w:rPr>
        <w:t xml:space="preserve"> đến hiệu quả kinh doanh có một</w:t>
      </w:r>
      <w:r>
        <w:t xml:space="preserve"> </w:t>
      </w:r>
      <w:r w:rsidRPr="00EC55AF">
        <w:rPr>
          <w:lang w:val="vi-VN"/>
        </w:rPr>
        <w:t>số điểm hạn chế cần được xem xét như dữ liệu mang tính chủ quan và định tính dựa trên</w:t>
      </w:r>
      <w:r>
        <w:t xml:space="preserve"> </w:t>
      </w:r>
      <w:r w:rsidRPr="00EC55AF">
        <w:rPr>
          <w:lang w:val="vi-VN"/>
        </w:rPr>
        <w:t>khảo sát, nghiên cứu chỉ sử dụng mẫu nhỏ và giới hạn đối tượng n</w:t>
      </w:r>
      <w:r>
        <w:rPr>
          <w:lang w:val="vi-VN"/>
        </w:rPr>
        <w:t xml:space="preserve">ghiên cứu. </w:t>
      </w:r>
      <w:r w:rsidRPr="00EC55AF">
        <w:rPr>
          <w:lang w:val="vi-VN"/>
        </w:rPr>
        <w:t>Do vậy bài</w:t>
      </w:r>
      <w:r>
        <w:t xml:space="preserve"> </w:t>
      </w:r>
      <w:r w:rsidRPr="00EC55AF">
        <w:rPr>
          <w:lang w:val="vi-VN"/>
        </w:rPr>
        <w:t>nghiên cứu này không thể tổng quát hóa kết quả cho toàn bộ các doanh nghiệp vừa và</w:t>
      </w:r>
      <w:r>
        <w:t xml:space="preserve"> </w:t>
      </w:r>
      <w:r w:rsidRPr="00EC55AF">
        <w:rPr>
          <w:lang w:val="vi-VN"/>
        </w:rPr>
        <w:t>nhỏ tại Việt Nam. Tuy nhiên, các giả thuyết trong bài nghiên cứu đã được kiểm định</w:t>
      </w:r>
      <w:r>
        <w:t xml:space="preserve"> </w:t>
      </w:r>
      <w:r w:rsidRPr="00EC55AF">
        <w:rPr>
          <w:lang w:val="vi-VN"/>
        </w:rPr>
        <w:t>bằng phương pháp phân tích SEM một cách nghiêm ngặt, độ tin cậy ở mức 95%.</w:t>
      </w:r>
    </w:p>
    <w:p w14:paraId="246EAAF5" w14:textId="45E4B479" w:rsidR="00EC55AF" w:rsidRPr="00EC55AF" w:rsidRDefault="00EC55AF" w:rsidP="00EC55AF">
      <w:pPr>
        <w:rPr>
          <w:lang w:val="vi-VN"/>
        </w:rPr>
      </w:pPr>
      <w:r w:rsidRPr="00EC55AF">
        <w:rPr>
          <w:lang w:val="vi-VN"/>
        </w:rPr>
        <w:t>Mẫu trong bài nghiên cứu được lấy theo phương phá</w:t>
      </w:r>
      <w:r>
        <w:rPr>
          <w:lang w:val="vi-VN"/>
        </w:rPr>
        <w:t xml:space="preserve">p thuận tiện dẫn đến việc không </w:t>
      </w:r>
      <w:r w:rsidRPr="00EC55AF">
        <w:rPr>
          <w:lang w:val="vi-VN"/>
        </w:rPr>
        <w:t>thể</w:t>
      </w:r>
      <w:r>
        <w:t xml:space="preserve"> </w:t>
      </w:r>
      <w:r w:rsidRPr="00EC55AF">
        <w:rPr>
          <w:lang w:val="vi-VN"/>
        </w:rPr>
        <w:t>xác định được sai số lấy mẫu, không thể kết luận cho tổng thể từ kết quả lấy mẫu, hạn</w:t>
      </w:r>
      <w:r>
        <w:t xml:space="preserve"> </w:t>
      </w:r>
      <w:r w:rsidRPr="00EC55AF">
        <w:rPr>
          <w:lang w:val="vi-VN"/>
        </w:rPr>
        <w:t xml:space="preserve">chế khả diễn giải của kết quả. Do đó, để đảm bảo tính đại diện của mẫu, nghiên </w:t>
      </w:r>
      <w:r w:rsidRPr="00EC55AF">
        <w:rPr>
          <w:lang w:val="vi-VN"/>
        </w:rPr>
        <w:lastRenderedPageBreak/>
        <w:t>cứu tiếp</w:t>
      </w:r>
      <w:r>
        <w:t xml:space="preserve"> </w:t>
      </w:r>
      <w:r w:rsidRPr="00EC55AF">
        <w:rPr>
          <w:lang w:val="vi-VN"/>
        </w:rPr>
        <w:t>theo có thể sử dụng các phương pháp lấy mẫu khác như chọn mẫu ngẫu nhiên đơn giản,</w:t>
      </w:r>
      <w:r>
        <w:t xml:space="preserve"> </w:t>
      </w:r>
      <w:r w:rsidRPr="00EC55AF">
        <w:rPr>
          <w:lang w:val="vi-VN"/>
        </w:rPr>
        <w:t>chọn mẫu theo cụm, theo hệ thống, chọn mẫu ngẫu nhiên phân tầng,…</w:t>
      </w:r>
    </w:p>
    <w:p w14:paraId="15E8A52D" w14:textId="30EC4FDB" w:rsidR="007A008A" w:rsidRPr="001E7700" w:rsidRDefault="00EC55AF" w:rsidP="00EC55AF">
      <w:pPr>
        <w:rPr>
          <w:lang w:val="vi-VN"/>
        </w:rPr>
      </w:pPr>
      <w:r w:rsidRPr="00EC55AF">
        <w:rPr>
          <w:lang w:val="vi-VN"/>
        </w:rPr>
        <w:t>Có nhiều yếu tố khác tác động tới hiệu quả kinh doa</w:t>
      </w:r>
      <w:r>
        <w:rPr>
          <w:lang w:val="vi-VN"/>
        </w:rPr>
        <w:t>nh của doanh nghiệp. Tuy nhiên,</w:t>
      </w:r>
      <w:r>
        <w:t xml:space="preserve"> </w:t>
      </w:r>
      <w:r w:rsidRPr="00EC55AF">
        <w:rPr>
          <w:lang w:val="vi-VN"/>
        </w:rPr>
        <w:t>nhóm nghiên cứu chỉ đánh giá các yếu tố ảnh hưởn</w:t>
      </w:r>
      <w:r>
        <w:rPr>
          <w:lang w:val="vi-VN"/>
        </w:rPr>
        <w:t xml:space="preserve">g đến sự sẵn sàng chuyển đổi số </w:t>
      </w:r>
      <w:r w:rsidRPr="00EC55AF">
        <w:rPr>
          <w:lang w:val="vi-VN"/>
        </w:rPr>
        <w:t>của</w:t>
      </w:r>
      <w:r>
        <w:t xml:space="preserve"> </w:t>
      </w:r>
      <w:r w:rsidRPr="00EC55AF">
        <w:rPr>
          <w:lang w:val="vi-VN"/>
        </w:rPr>
        <w:t>doanh nghiệp, từ đó tác động đến hiệu quả kinh doanh của doanh nghiệp. Để có cái nhìn</w:t>
      </w:r>
      <w:r>
        <w:t xml:space="preserve"> </w:t>
      </w:r>
      <w:r w:rsidRPr="00EC55AF">
        <w:rPr>
          <w:lang w:val="vi-VN"/>
        </w:rPr>
        <w:t>sâu sắc hơn, các nghiên cứu tiếp theo có thể nghiên cứu các khía cạnh cụ thể như tác</w:t>
      </w:r>
      <w:r>
        <w:t xml:space="preserve"> </w:t>
      </w:r>
      <w:r w:rsidRPr="00EC55AF">
        <w:rPr>
          <w:lang w:val="vi-VN"/>
        </w:rPr>
        <w:t>động của chuyển đổi số đến khả năng mở rộng thị trường, tối ưu hóa quy trình vận hành,</w:t>
      </w:r>
      <w:r>
        <w:t xml:space="preserve"> </w:t>
      </w:r>
      <w:r w:rsidRPr="00EC55AF">
        <w:rPr>
          <w:lang w:val="vi-VN"/>
        </w:rPr>
        <w:t>hoặc nâng cao trải nghiệm khách hàng,...</w:t>
      </w:r>
    </w:p>
    <w:p w14:paraId="2098C0D5" w14:textId="38A7FAF7" w:rsidR="00C521BC" w:rsidRPr="001E7700" w:rsidRDefault="0068432B" w:rsidP="0068432B">
      <w:pPr>
        <w:pStyle w:val="Heading2"/>
        <w:rPr>
          <w:lang w:val="vi-VN"/>
        </w:rPr>
      </w:pPr>
      <w:bookmarkStart w:id="122" w:name="_Toc164772077"/>
      <w:bookmarkStart w:id="123" w:name="_Toc196212689"/>
      <w:r>
        <w:t xml:space="preserve">4.6. </w:t>
      </w:r>
      <w:r w:rsidR="004049F4" w:rsidRPr="001E7700">
        <w:rPr>
          <w:lang w:val="vi-VN"/>
        </w:rPr>
        <w:t>Đề xuất giải pháp và ứng dụng kết quả của nghiên cứu</w:t>
      </w:r>
      <w:bookmarkEnd w:id="122"/>
      <w:bookmarkEnd w:id="123"/>
    </w:p>
    <w:p w14:paraId="075540D1" w14:textId="2B9E6F21" w:rsidR="00C521BC" w:rsidRPr="001E7700" w:rsidRDefault="00C521BC" w:rsidP="0068432B">
      <w:pPr>
        <w:rPr>
          <w:lang w:val="vi-VN"/>
        </w:rPr>
      </w:pPr>
      <w:r w:rsidRPr="001E7700">
        <w:rPr>
          <w:lang w:val="vi-VN"/>
        </w:rPr>
        <w:t xml:space="preserve">Trong bối cảnh chuyển đổi số đang diễn ra mạnh mẽ, các doanh nghiệp vừa và nhỏ tại Việt Nam cần có những chiến lược phù hợp để tận dụng cơ hội và nâng cao hiệu quả kinh doanh. Dựa trên kết quả nghiên cứu, nhóm đã đề xuất một số giải pháp quan trọng nhằm hỗ trợ quá trình chuyển đổi số của doanh nghiệp vừa và </w:t>
      </w:r>
      <w:r w:rsidR="00B02CA6" w:rsidRPr="001E7700">
        <w:rPr>
          <w:lang w:val="vi-VN"/>
        </w:rPr>
        <w:t xml:space="preserve">nhỏ: </w:t>
      </w:r>
    </w:p>
    <w:p w14:paraId="764C2379" w14:textId="25333B7F" w:rsidR="00C521BC" w:rsidRPr="001E7700" w:rsidRDefault="00C521BC" w:rsidP="0068432B">
      <w:r w:rsidRPr="001E7700">
        <w:rPr>
          <w:lang w:val="vi-VN"/>
        </w:rPr>
        <w:t xml:space="preserve">Trước tiên, nâng cao nhận thức và năng lực số của doanh nghiệp. </w:t>
      </w:r>
      <w:r w:rsidRPr="001E7700">
        <w:t xml:space="preserve">Các </w:t>
      </w:r>
      <w:r w:rsidRPr="001E7700">
        <w:rPr>
          <w:lang w:val="vi-VN"/>
        </w:rPr>
        <w:t>doanh nghiệp vừa và nhỏ</w:t>
      </w:r>
      <w:r w:rsidRPr="001E7700">
        <w:t xml:space="preserve"> cần được trang bị kiến thức và kỹ năng cần thiết để hiểu rõ lợi ích cũng như cách triển khai chuyển đổi số một cách hiệu quả. Điều này có thể được thực hiện thông qua các chương trình đào tạo, hội t</w:t>
      </w:r>
      <w:r w:rsidR="003E5C55">
        <w:t>hảo</w:t>
      </w:r>
      <w:r w:rsidRPr="001E7700">
        <w:t xml:space="preserve"> hoặc khóa học trực tuyến về công nghệ số, trí tuệ nhân tạo (AI), dữ liệu lớn (Big Data), thương mại điện tử và tự động hóa quy </w:t>
      </w:r>
      <w:r w:rsidR="00B02CA6" w:rsidRPr="001E7700">
        <w:t>trình</w:t>
      </w:r>
      <w:r w:rsidR="00B02CA6" w:rsidRPr="001E7700">
        <w:rPr>
          <w:lang w:val="vi-VN"/>
        </w:rPr>
        <w:t>,...</w:t>
      </w:r>
      <w:r w:rsidRPr="001E7700">
        <w:t xml:space="preserve"> Việc nâng cao nhận thức</w:t>
      </w:r>
      <w:r w:rsidR="003E5C55">
        <w:t xml:space="preserve"> và năng lực số</w:t>
      </w:r>
      <w:r w:rsidRPr="001E7700">
        <w:t xml:space="preserve"> sẽ giúp doanh nghiệp chủ động hơn trong việc tiếp cận và ứng dụng công nghệ vào hoạt động kinh doanh.</w:t>
      </w:r>
    </w:p>
    <w:p w14:paraId="40DA7854" w14:textId="7A254602" w:rsidR="00C521BC" w:rsidRPr="001E7700" w:rsidRDefault="00C521BC" w:rsidP="0068432B">
      <w:pPr>
        <w:rPr>
          <w:lang w:val="vi-VN"/>
        </w:rPr>
      </w:pPr>
      <w:r w:rsidRPr="001E7700">
        <w:t>Thứ hai, đầu tư vào hạ tầng công nghệ và phần mềm quản lý để tối ưu hóa</w:t>
      </w:r>
      <w:r w:rsidR="003E5C55">
        <w:t xml:space="preserve"> quy trình</w:t>
      </w:r>
      <w:r w:rsidRPr="001E7700">
        <w:t xml:space="preserve"> vận hành. </w:t>
      </w:r>
      <w:r w:rsidR="00B02CA6" w:rsidRPr="001E7700">
        <w:rPr>
          <w:lang w:val="vi-VN"/>
        </w:rPr>
        <w:t>Doanh nghiệp vừa và nhỏ</w:t>
      </w:r>
      <w:r w:rsidR="00B02CA6" w:rsidRPr="001E7700">
        <w:t xml:space="preserve"> </w:t>
      </w:r>
      <w:r w:rsidRPr="001E7700">
        <w:t>nên cân nhắc sử dụng các phần mềm quản trị doanh nghiệp (ERP, CRM) để nâng cao hiệu suất làm việc và quản lý dữ liệu hiệu quả hơn. Ngoài ra, việc áp dụng điện toán đám mây sẽ giúp doanh nghiệp tiết kiệm chi phí đầu tư cơ sở hạ tầng, đồng thời đảm bảo tính linh hoạt trong vận hành.</w:t>
      </w:r>
    </w:p>
    <w:p w14:paraId="18471672" w14:textId="00C1A352" w:rsidR="00C521BC" w:rsidRPr="001E7700" w:rsidRDefault="003E5C55" w:rsidP="0068432B">
      <w:r>
        <w:t>Thứ ba, c</w:t>
      </w:r>
      <w:r w:rsidR="00C521BC" w:rsidRPr="001E7700">
        <w:rPr>
          <w:lang w:val="vi-VN"/>
        </w:rPr>
        <w:t>ải thiện</w:t>
      </w:r>
      <w:r>
        <w:rPr>
          <w:lang w:val="vi-VN"/>
        </w:rPr>
        <w:t xml:space="preserve"> khả năng tiếp cận tài chính số. </w:t>
      </w:r>
      <w:r w:rsidR="00C521BC" w:rsidRPr="001E7700">
        <w:t>Các doanh nghiệp có thể tìm kiếm nguồn vốn từ các</w:t>
      </w:r>
      <w:r>
        <w:t xml:space="preserve"> tổ chức tài chính số, fintech </w:t>
      </w:r>
      <w:r w:rsidR="00C521BC" w:rsidRPr="001E7700">
        <w:t>hoặc quỹ hỗ trợ chuyển đổi số. Đồng thời, việc triển khai thanh toán điện tử và áp dụng công nghệ blockchain trong giao dịch có thể giúp nâng cao tính minh bạch và hiệu quả trong hoạt động tài chính.</w:t>
      </w:r>
    </w:p>
    <w:p w14:paraId="5279FBC1" w14:textId="77777777" w:rsidR="00B02CA6" w:rsidRPr="001E7700" w:rsidRDefault="00C521BC" w:rsidP="0068432B">
      <w:pPr>
        <w:rPr>
          <w:lang w:val="vi-VN"/>
        </w:rPr>
      </w:pPr>
      <w:r w:rsidRPr="001E7700">
        <w:t xml:space="preserve">Cuối cùng, hợp tác với các tổ chức và chính phủ là một hướng đi quan trọng để thúc đẩy quá trình chuyển đổi số. Doanh nghiệp nên tham gia vào các chương trình hỗ trợ </w:t>
      </w:r>
      <w:r w:rsidRPr="001E7700">
        <w:lastRenderedPageBreak/>
        <w:t>từ nhà nước, tận dụng các chính sách ưu đãi và kết nối với các đối tác công nghệ để được tư vấn và hỗ trợ triển khai giải pháp phù hợp.</w:t>
      </w:r>
    </w:p>
    <w:p w14:paraId="1108B793" w14:textId="3546F4FA" w:rsidR="004049F4" w:rsidRPr="003E5C55" w:rsidRDefault="003E5C55" w:rsidP="003E5C55">
      <w:pPr>
        <w:rPr>
          <w:lang w:val="vi-VN"/>
        </w:rPr>
      </w:pPr>
      <w:r w:rsidRPr="003E5C55">
        <w:rPr>
          <w:lang w:val="vi-VN"/>
        </w:rPr>
        <w:t>Về ứng dụng kết quả nghiên cứu, những giải pháp tr</w:t>
      </w:r>
      <w:r>
        <w:rPr>
          <w:lang w:val="vi-VN"/>
        </w:rPr>
        <w:t>ên có thể giúp doanh nghiệp xác</w:t>
      </w:r>
      <w:r>
        <w:t xml:space="preserve"> </w:t>
      </w:r>
      <w:r w:rsidRPr="003E5C55">
        <w:rPr>
          <w:lang w:val="vi-VN"/>
        </w:rPr>
        <w:t>định các ưu tiên chiến lược khi triển khai chuyển đổi số. Ngoài ra, nghiên cứu cũng có</w:t>
      </w:r>
      <w:r>
        <w:t xml:space="preserve"> </w:t>
      </w:r>
      <w:r w:rsidRPr="003E5C55">
        <w:rPr>
          <w:lang w:val="vi-VN"/>
        </w:rPr>
        <w:t>thể được sử dụng để đề xuất chính sách hỗ trợ từ cơ quan quản lý nhà nước, đồng thời</w:t>
      </w:r>
      <w:r>
        <w:t xml:space="preserve"> </w:t>
      </w:r>
      <w:r w:rsidRPr="003E5C55">
        <w:rPr>
          <w:lang w:val="vi-VN"/>
        </w:rPr>
        <w:t>cung cấp tài liệu tham khảo hữu ích cho các chuyên gia và nhà nghiên cứu trong lĩnh</w:t>
      </w:r>
      <w:r>
        <w:t xml:space="preserve"> </w:t>
      </w:r>
      <w:r w:rsidRPr="003E5C55">
        <w:rPr>
          <w:lang w:val="vi-VN"/>
        </w:rPr>
        <w:t>vực kinh tế số. Tóm lại, việc áp dụng hiệu quả các giải pháp trên sẽ giúp các doanh</w:t>
      </w:r>
      <w:r>
        <w:t xml:space="preserve"> </w:t>
      </w:r>
      <w:r w:rsidRPr="003E5C55">
        <w:rPr>
          <w:lang w:val="vi-VN"/>
        </w:rPr>
        <w:t>nghiệp vừa và nhỏ tại Việt Nam không chỉ nâng cao hiệu quả kinh doanh của doanh</w:t>
      </w:r>
      <w:r>
        <w:t xml:space="preserve"> </w:t>
      </w:r>
      <w:r w:rsidRPr="003E5C55">
        <w:rPr>
          <w:lang w:val="vi-VN"/>
        </w:rPr>
        <w:t>nghiệp mà còn tăng khả năng cạnh tranh trong môi trường số hóa ngày càng phát triển.</w:t>
      </w:r>
      <w:r w:rsidR="00B02CA6" w:rsidRPr="001E7700">
        <w:rPr>
          <w:lang w:val="vi-VN"/>
        </w:rPr>
        <w:t xml:space="preserve"> </w:t>
      </w:r>
      <w:r w:rsidR="004049F4" w:rsidRPr="001E7700">
        <w:rPr>
          <w:lang w:val="vi-VN"/>
        </w:rPr>
        <w:br w:type="page"/>
      </w:r>
    </w:p>
    <w:p w14:paraId="06E8B0F0" w14:textId="5C6DFB27" w:rsidR="00252EB1" w:rsidRPr="001E7700" w:rsidRDefault="004049F4" w:rsidP="0068432B">
      <w:pPr>
        <w:pStyle w:val="Heading1"/>
      </w:pPr>
      <w:bookmarkStart w:id="124" w:name="_Toc164772078"/>
      <w:bookmarkStart w:id="125" w:name="_Toc196212690"/>
      <w:r w:rsidRPr="001E7700">
        <w:lastRenderedPageBreak/>
        <w:t xml:space="preserve">KẾT LUẬN </w:t>
      </w:r>
      <w:r w:rsidR="00E62946" w:rsidRPr="001E7700">
        <w:t>VÀ KIẾN NGHỊ</w:t>
      </w:r>
      <w:bookmarkEnd w:id="124"/>
      <w:bookmarkEnd w:id="125"/>
    </w:p>
    <w:p w14:paraId="27A13953" w14:textId="77777777" w:rsidR="0049466C" w:rsidRDefault="0049466C" w:rsidP="0049466C">
      <w:r>
        <w:t xml:space="preserve">Qua quá trình nghiên cứu và phân tích dữ liệu thu thập được, kết quả cho thấy chuyển đổi số có tác động đáng kể đến hiệu quả kinh doanh của các doanh nghiệp vừa và nhỏ tại Việt Nam. Cụ thể, việc ứng dụng công nghệ số giúp doanh nghiệp tối ưu hóa quy trình hoạt động, cải thiện năng suất lao động và mở rộng thị trường. Các doanh nghiệp áp dụng chuyển đổi số một cách hiệu quả có xu hướng đạt được doanh thu cao hơn, giảm chi phí vận hành và nâng cao khả năng cạnh tranh trên thị trường. </w:t>
      </w:r>
    </w:p>
    <w:p w14:paraId="2DC05785" w14:textId="276F48D1" w:rsidR="0049466C" w:rsidRDefault="0049466C" w:rsidP="0049466C">
      <w:r>
        <w:t>Những phát hiện này nhấn mạnh tầm quan trọng của việc đầu tư vào chuyển đổi số trong hoạt động kinh doanh. Các doanh nghiệp cần chủ động nâng cao nhận thức, đào tạo nhân sự về kỹ năng số và áp dụng các giải pháp công nghệ phù hợp với quy mô và lĩnh vực hoạt động của mình. Việc đầu tư vào nền tảng thương mại điện tử, phần mềm quản lý doanh nghiệp và các công cụ phân tích dữ liệu sẽ giúp doanh nghiệp vận hành hiệu quả hơn và tối ưu hóa các quyết định kinh doanh.</w:t>
      </w:r>
    </w:p>
    <w:p w14:paraId="1696BF45" w14:textId="20310576" w:rsidR="0049466C" w:rsidRDefault="0049466C" w:rsidP="0049466C">
      <w:r>
        <w:t>Ngoài ra, chính phủ và các tổ chức liên quan đóng vai trò quan trọng trong việc thúc đẩy quá trình chuyển đổi số của doanh nghiệp vừa và nhỏ. Cần có các chính sách hỗ trợ tài chính, ưu đãi thuế và chương trình đào tạo chuyên sâu để giúp doanh nghiệp tiếp cận công nghệ dễ dàng hơn. Bên cạnh đó, việc xây dựng hạ tầng số, phát triển hệ sinh thái công nghệ và tạo điều kiện cho doanh nghiệp tiếp cận các giải pháp số hiện đại là những yếu tố cần thiết để thúc đẩy quá trình chuyển đổi số.</w:t>
      </w:r>
    </w:p>
    <w:p w14:paraId="3C5B5266" w14:textId="66C9697A" w:rsidR="00B02CA6" w:rsidRPr="001E7700" w:rsidRDefault="0049466C" w:rsidP="0049466C">
      <w:r>
        <w:t>Tóm lại, chuyển đổi số không chỉ là một xu hướng tất yếu mà còn là yếu tố then chốt giúp doanh nghiệp vừa và nhỏ phát triển bền vững trong nền kinh tế số. Việc tăng cường đầu tư vào công nghệ và cải thiện năng lực số sẽ giúp doanh nghiệp nâng cao hiệu quả kinh doanh, tạo ra lợi thế cạnh tranh và thúc đẩy tăng trưởng kinh tế chung của Việt Nam. Do đó, chuyển đổi số cần được xem là một trong những ưu tiên hàng đầu của doanh nghiệp, chính phủ và toàn xã hội nhằm tạo ra một môi trường kinh doanh hiện đại, linh hoạt và hiệu quả hơn.</w:t>
      </w:r>
    </w:p>
    <w:p w14:paraId="0B0956D3" w14:textId="77777777" w:rsidR="0068432B" w:rsidRDefault="0068432B">
      <w:pPr>
        <w:autoSpaceDE/>
        <w:autoSpaceDN/>
        <w:adjustRightInd/>
        <w:spacing w:line="240" w:lineRule="auto"/>
        <w:jc w:val="left"/>
        <w:rPr>
          <w:rFonts w:cs="Times New Roman"/>
          <w:b/>
          <w:bCs/>
          <w:color w:val="auto"/>
          <w:kern w:val="28"/>
          <w:sz w:val="28"/>
          <w:szCs w:val="32"/>
        </w:rPr>
      </w:pPr>
      <w:bookmarkStart w:id="126" w:name="_Toc164772079"/>
      <w:r>
        <w:rPr>
          <w:rFonts w:cs="Times New Roman"/>
          <w:color w:val="auto"/>
        </w:rPr>
        <w:br w:type="page"/>
      </w:r>
    </w:p>
    <w:p w14:paraId="3B07B010" w14:textId="707D1E89" w:rsidR="001C1A78" w:rsidRPr="001E7700" w:rsidRDefault="00A91F36" w:rsidP="0068432B">
      <w:pPr>
        <w:pStyle w:val="Heading1"/>
      </w:pPr>
      <w:bookmarkStart w:id="127" w:name="_Toc196212691"/>
      <w:r w:rsidRPr="001E7700">
        <w:lastRenderedPageBreak/>
        <w:t>PHỤ LỤC CÂU HỎI</w:t>
      </w:r>
      <w:bookmarkEnd w:id="126"/>
      <w:bookmarkEnd w:id="127"/>
    </w:p>
    <w:p w14:paraId="435AA51A" w14:textId="45AFB03E" w:rsidR="003F7423" w:rsidRPr="0068432B" w:rsidRDefault="00E307AB" w:rsidP="0068432B">
      <w:pPr>
        <w:jc w:val="center"/>
        <w:rPr>
          <w:b/>
        </w:rPr>
      </w:pPr>
      <w:bookmarkStart w:id="128" w:name="_Toc164772080"/>
      <w:r w:rsidRPr="0068432B">
        <w:rPr>
          <w:b/>
        </w:rPr>
        <w:t>KHẢO SÁT TÁC ĐỘNG CỦA CHUYỂN ĐỔI SỐ ĐẾN HIỆU QUẢ KINH DOANH CỦA CÁC DOANH NGHIỆP VỪA VÀ NHỎ TẠI VIỆT NAM</w:t>
      </w:r>
    </w:p>
    <w:p w14:paraId="56D4030F" w14:textId="300ADC87" w:rsidR="003F7423" w:rsidRPr="001E7700" w:rsidRDefault="003F7423" w:rsidP="0068432B">
      <w:pPr>
        <w:rPr>
          <w:i/>
        </w:rPr>
      </w:pPr>
      <w:r w:rsidRPr="001E7700">
        <w:rPr>
          <w:i/>
        </w:rPr>
        <w:t>Kính chào quý doanh nghiệp,</w:t>
      </w:r>
    </w:p>
    <w:p w14:paraId="485A4008" w14:textId="380909DD" w:rsidR="00E307AB" w:rsidRPr="001E7700" w:rsidRDefault="003F7423" w:rsidP="0068432B">
      <w:pPr>
        <w:rPr>
          <w:i/>
        </w:rPr>
      </w:pPr>
      <w:r w:rsidRPr="001E7700">
        <w:rPr>
          <w:i/>
        </w:rPr>
        <w:t>Chúng tôi hiện đang tiến hành nghiên cứu về quá trình chuyển đổi số tại các doanh nghiệp vừa và nhỏ tại Việt Nam. Mục tiêu của khảo sát này là nhằm đánh giá sự sẵn sàng chuyển đổi số của doanh nghiệp và tác động của nó lên hiệu quả kinh doanh. Quý doanh nghiệp vui lòng dành khoảng 5 - 10 phút trả lời các câu hỏi dưới đây theo mức độ phù</w:t>
      </w:r>
      <w:r w:rsidR="00E307AB" w:rsidRPr="001E7700">
        <w:rPr>
          <w:i/>
        </w:rPr>
        <w:t xml:space="preserve"> hợp với doanh nghiệp của mình.</w:t>
      </w:r>
    </w:p>
    <w:p w14:paraId="4E9B58A4" w14:textId="12AB3297" w:rsidR="003F7423" w:rsidRPr="001E7700" w:rsidRDefault="003F7423" w:rsidP="0068432B">
      <w:pPr>
        <w:rPr>
          <w:i/>
        </w:rPr>
      </w:pPr>
      <w:r w:rsidRPr="001E7700">
        <w:rPr>
          <w:i/>
        </w:rPr>
        <w:t>Mọi ý kiến đóng góp của các bạn đều là những thông tin hữu ích góp phần tạo nên ý nghĩa cho việc khảo sát của chúng tôi. Chúng tôi xin cam đoan những thông tin mà các bạn cung cấp được bảo mật hoàn toàn và chỉ phục vụ cho mục đích khảo sát. Hy vọng nhận được sự hợp tác từ các bạn!</w:t>
      </w:r>
    </w:p>
    <w:p w14:paraId="53EF59A2" w14:textId="2E08C852" w:rsidR="003F7423" w:rsidRPr="001E7700" w:rsidRDefault="003F7423" w:rsidP="0068432B">
      <w:pPr>
        <w:rPr>
          <w:i/>
        </w:rPr>
      </w:pPr>
      <w:r w:rsidRPr="001E7700">
        <w:rPr>
          <w:i/>
        </w:rPr>
        <w:t>Nhóm nghiên cứu chúng tôi chân thành cảm ơn!</w:t>
      </w:r>
    </w:p>
    <w:p w14:paraId="2FAE0CBE" w14:textId="77777777" w:rsidR="003F7423" w:rsidRPr="00755514" w:rsidRDefault="003F7423" w:rsidP="00755514">
      <w:pPr>
        <w:rPr>
          <w:b/>
        </w:rPr>
      </w:pPr>
      <w:r w:rsidRPr="00755514">
        <w:rPr>
          <w:b/>
        </w:rPr>
        <w:t>THÔNG TIN DOANH NGHIỆP</w:t>
      </w:r>
    </w:p>
    <w:p w14:paraId="5DF2B5EC" w14:textId="51EFD805" w:rsidR="003F7423" w:rsidRPr="001E7700" w:rsidRDefault="003F7423" w:rsidP="00755514">
      <w:r w:rsidRPr="001E7700">
        <w:t>Vui lòng cho biết vị trí của bạn trong doanh nghiệp</w:t>
      </w:r>
      <w:r w:rsidR="00E307AB" w:rsidRPr="001E7700">
        <w:t>?</w:t>
      </w:r>
    </w:p>
    <w:p w14:paraId="433A0E27" w14:textId="77777777" w:rsidR="003F7423" w:rsidRPr="001E7700" w:rsidRDefault="003F7423" w:rsidP="00755514">
      <w:r w:rsidRPr="001E7700">
        <w:t>Doanh nghiệp của có trụ sở chính ở khu vực nào?</w:t>
      </w:r>
    </w:p>
    <w:p w14:paraId="66884E39" w14:textId="77777777" w:rsidR="003F7423" w:rsidRPr="001E7700" w:rsidRDefault="003F7423" w:rsidP="00755514">
      <w:r w:rsidRPr="001E7700">
        <w:t>Doanh nghiệp của bạn đã thành lập được bao nhiêu năm?</w:t>
      </w:r>
    </w:p>
    <w:p w14:paraId="780061EB" w14:textId="6290D542" w:rsidR="003F7423" w:rsidRPr="001E7700" w:rsidRDefault="003F7423" w:rsidP="00755514">
      <w:r w:rsidRPr="001E7700">
        <w:t>Vui lòng cho biết quy mô doanh nghiệp hiện tại của bạn</w:t>
      </w:r>
      <w:r w:rsidR="00E307AB" w:rsidRPr="001E7700">
        <w:t>?</w:t>
      </w:r>
    </w:p>
    <w:p w14:paraId="32185C38" w14:textId="77777777" w:rsidR="003F7423" w:rsidRPr="001E7700" w:rsidRDefault="003F7423" w:rsidP="00755514">
      <w:r w:rsidRPr="001E7700">
        <w:t>Lĩnh vực hoạt động chính của doanh nghiệp bạn là gì?</w:t>
      </w:r>
    </w:p>
    <w:p w14:paraId="7B9EB200" w14:textId="77777777" w:rsidR="003F7423" w:rsidRPr="001E7700" w:rsidRDefault="003F7423" w:rsidP="00755514">
      <w:r w:rsidRPr="001E7700">
        <w:t>Hình thức sở hữu của doanh nghiệp bạn là gì?</w:t>
      </w:r>
    </w:p>
    <w:p w14:paraId="46239285" w14:textId="77777777" w:rsidR="003F7423" w:rsidRPr="001E7700" w:rsidRDefault="003F7423" w:rsidP="00755514">
      <w:r w:rsidRPr="001E7700">
        <w:t xml:space="preserve">Doanh nghiệp của bạn đã triển khai chiến lược chuyển đổi số chưa?  </w:t>
      </w:r>
    </w:p>
    <w:p w14:paraId="550BD5CB" w14:textId="34A51A0B" w:rsidR="003F7423" w:rsidRPr="001E7700" w:rsidRDefault="003F7423" w:rsidP="00755514">
      <w:r w:rsidRPr="001E7700">
        <w:t>Trong 3 năm qua, đoanh nghiệp bạn đã đầu tư cho chuyển đổi số bao nhiêu phần trăm tổng doanh thu</w:t>
      </w:r>
      <w:r w:rsidR="00E307AB" w:rsidRPr="001E7700">
        <w:t>?</w:t>
      </w:r>
    </w:p>
    <w:p w14:paraId="5715AE8F" w14:textId="6939CB43" w:rsidR="003F7423" w:rsidRPr="001E7700" w:rsidRDefault="00E307AB" w:rsidP="00755514">
      <w:r w:rsidRPr="001E7700">
        <w:t>Theo bạn, đâu là yếu tố quan trọng nhất ảnh hưởng đến sự sẵn sàng chuyển đổi số của doanh nghiệp?</w:t>
      </w:r>
    </w:p>
    <w:p w14:paraId="64A5D380" w14:textId="77777777" w:rsidR="003F7423" w:rsidRPr="00591442" w:rsidRDefault="003F7423" w:rsidP="00755514">
      <w:pPr>
        <w:rPr>
          <w:b/>
        </w:rPr>
      </w:pPr>
      <w:r w:rsidRPr="00591442">
        <w:rPr>
          <w:b/>
        </w:rPr>
        <w:t>PHẦN THÔNG TIN KHẢO SÁT</w:t>
      </w:r>
    </w:p>
    <w:p w14:paraId="48626787" w14:textId="21252C49" w:rsidR="003F7423" w:rsidRPr="001E7700" w:rsidRDefault="003F7423" w:rsidP="00755514">
      <w:r w:rsidRPr="001E7700">
        <w:t>Các bạn vui lòng cho biết mức độ đồng ý với các phát biểu dưới đây. Với mỗi câu hỏi,</w:t>
      </w:r>
      <w:r w:rsidR="00E307AB" w:rsidRPr="001E7700">
        <w:t xml:space="preserve"> </w:t>
      </w:r>
      <w:r w:rsidRPr="001E7700">
        <w:t>phần lựa chọn trả lời tương ứng với nhận định sau:</w:t>
      </w:r>
    </w:p>
    <w:p w14:paraId="07BB5C5E" w14:textId="77777777" w:rsidR="00C21676" w:rsidRDefault="00C21676" w:rsidP="00C21676">
      <w:pPr>
        <w:sectPr w:rsidR="00C21676" w:rsidSect="00162910">
          <w:headerReference w:type="default" r:id="rId16"/>
          <w:pgSz w:w="11906" w:h="16838" w:code="9"/>
          <w:pgMar w:top="1134" w:right="1134" w:bottom="1134" w:left="1701" w:header="851" w:footer="284" w:gutter="0"/>
          <w:pgNumType w:start="1"/>
          <w:cols w:space="708"/>
          <w:docGrid w:linePitch="360"/>
        </w:sectPr>
      </w:pPr>
    </w:p>
    <w:p w14:paraId="35A9598E" w14:textId="17147AE5" w:rsidR="003F7423" w:rsidRPr="00591442" w:rsidRDefault="003F7423" w:rsidP="00C21676">
      <w:r w:rsidRPr="00591442">
        <w:lastRenderedPageBreak/>
        <w:t>1/ Hoàn toàn đồng ý</w:t>
      </w:r>
    </w:p>
    <w:p w14:paraId="1751798F" w14:textId="37851614" w:rsidR="003F7423" w:rsidRPr="00591442" w:rsidRDefault="003F7423" w:rsidP="00C21676">
      <w:r w:rsidRPr="00591442">
        <w:t>2/ Đồng ý</w:t>
      </w:r>
    </w:p>
    <w:p w14:paraId="4690446C" w14:textId="0E93707B" w:rsidR="003F7423" w:rsidRPr="00591442" w:rsidRDefault="003F7423" w:rsidP="00C21676">
      <w:r w:rsidRPr="00591442">
        <w:lastRenderedPageBreak/>
        <w:t>3/ Không rõ</w:t>
      </w:r>
    </w:p>
    <w:p w14:paraId="67B6673B" w14:textId="724D61E6" w:rsidR="003F7423" w:rsidRPr="00591442" w:rsidRDefault="003F7423" w:rsidP="00C21676">
      <w:r w:rsidRPr="00591442">
        <w:t>4/ Không đồng ý</w:t>
      </w:r>
    </w:p>
    <w:p w14:paraId="746447D3" w14:textId="0C1C0852" w:rsidR="00C21676" w:rsidRDefault="00C21676" w:rsidP="00C21676">
      <w:pPr>
        <w:sectPr w:rsidR="00C21676" w:rsidSect="00C21676">
          <w:type w:val="continuous"/>
          <w:pgSz w:w="11906" w:h="16838" w:code="9"/>
          <w:pgMar w:top="1134" w:right="1134" w:bottom="1134" w:left="1701" w:header="851" w:footer="284" w:gutter="0"/>
          <w:pgNumType w:start="1"/>
          <w:cols w:num="3" w:space="708"/>
          <w:docGrid w:linePitch="360"/>
        </w:sectPr>
      </w:pPr>
      <w:r>
        <w:lastRenderedPageBreak/>
        <w:t>5/ Rất không đồng  ý</w:t>
      </w:r>
    </w:p>
    <w:p w14:paraId="738E701F" w14:textId="57D6320C" w:rsidR="003F7423" w:rsidRPr="00591442" w:rsidRDefault="00E307AB" w:rsidP="00755514">
      <w:pPr>
        <w:rPr>
          <w:b/>
          <w:i/>
        </w:rPr>
      </w:pPr>
      <w:r w:rsidRPr="00591442">
        <w:rPr>
          <w:b/>
          <w:i/>
        </w:rPr>
        <w:lastRenderedPageBreak/>
        <w:t>Sự sẵn sàng chuyển đổi số của doanh nghiệp (DX)</w:t>
      </w:r>
    </w:p>
    <w:tbl>
      <w:tblPr>
        <w:tblStyle w:val="TableGrid"/>
        <w:tblW w:w="0" w:type="auto"/>
        <w:tblInd w:w="108" w:type="dxa"/>
        <w:tblLook w:val="04A0" w:firstRow="1" w:lastRow="0" w:firstColumn="1" w:lastColumn="0" w:noHBand="0" w:noVBand="1"/>
      </w:tblPr>
      <w:tblGrid>
        <w:gridCol w:w="7437"/>
        <w:gridCol w:w="346"/>
        <w:gridCol w:w="346"/>
        <w:gridCol w:w="346"/>
        <w:gridCol w:w="358"/>
        <w:gridCol w:w="346"/>
      </w:tblGrid>
      <w:tr w:rsidR="00E307AB" w:rsidRPr="001E7700" w14:paraId="3351EC66" w14:textId="77777777" w:rsidTr="00336CBD">
        <w:tc>
          <w:tcPr>
            <w:tcW w:w="7437" w:type="dxa"/>
          </w:tcPr>
          <w:p w14:paraId="42E5EE8D" w14:textId="77777777" w:rsidR="00E307AB" w:rsidRPr="001E7700" w:rsidRDefault="00E307AB" w:rsidP="0093050F">
            <w:pPr>
              <w:spacing w:before="60" w:after="60" w:line="240" w:lineRule="auto"/>
            </w:pPr>
          </w:p>
        </w:tc>
        <w:tc>
          <w:tcPr>
            <w:tcW w:w="346" w:type="dxa"/>
          </w:tcPr>
          <w:p w14:paraId="09FD6DC5" w14:textId="51675849" w:rsidR="00E307AB" w:rsidRPr="001E7700" w:rsidRDefault="00E307AB" w:rsidP="0093050F">
            <w:pPr>
              <w:spacing w:before="60" w:after="60" w:line="240" w:lineRule="auto"/>
            </w:pPr>
            <w:r w:rsidRPr="001E7700">
              <w:t>1</w:t>
            </w:r>
          </w:p>
        </w:tc>
        <w:tc>
          <w:tcPr>
            <w:tcW w:w="346" w:type="dxa"/>
          </w:tcPr>
          <w:p w14:paraId="5A68CA2C" w14:textId="47EEBA45" w:rsidR="00E307AB" w:rsidRPr="001E7700" w:rsidRDefault="00E307AB" w:rsidP="0093050F">
            <w:pPr>
              <w:spacing w:before="60" w:after="60" w:line="240" w:lineRule="auto"/>
            </w:pPr>
            <w:r w:rsidRPr="001E7700">
              <w:t>2</w:t>
            </w:r>
          </w:p>
        </w:tc>
        <w:tc>
          <w:tcPr>
            <w:tcW w:w="346" w:type="dxa"/>
          </w:tcPr>
          <w:p w14:paraId="0120EF40" w14:textId="700EFA08" w:rsidR="00E307AB" w:rsidRPr="001E7700" w:rsidRDefault="00E307AB" w:rsidP="0093050F">
            <w:pPr>
              <w:spacing w:before="60" w:after="60" w:line="240" w:lineRule="auto"/>
            </w:pPr>
            <w:r w:rsidRPr="001E7700">
              <w:t>3</w:t>
            </w:r>
          </w:p>
        </w:tc>
        <w:tc>
          <w:tcPr>
            <w:tcW w:w="358" w:type="dxa"/>
          </w:tcPr>
          <w:p w14:paraId="678727FD" w14:textId="29A41A9B" w:rsidR="00E307AB" w:rsidRPr="001E7700" w:rsidRDefault="00E307AB" w:rsidP="0093050F">
            <w:pPr>
              <w:spacing w:before="60" w:after="60" w:line="240" w:lineRule="auto"/>
            </w:pPr>
            <w:r w:rsidRPr="001E7700">
              <w:t>4</w:t>
            </w:r>
          </w:p>
        </w:tc>
        <w:tc>
          <w:tcPr>
            <w:tcW w:w="346" w:type="dxa"/>
          </w:tcPr>
          <w:p w14:paraId="47160887" w14:textId="29661673" w:rsidR="00E307AB" w:rsidRPr="001E7700" w:rsidRDefault="00E307AB" w:rsidP="0093050F">
            <w:pPr>
              <w:spacing w:before="60" w:after="60" w:line="240" w:lineRule="auto"/>
            </w:pPr>
            <w:r w:rsidRPr="001E7700">
              <w:t>5</w:t>
            </w:r>
          </w:p>
        </w:tc>
      </w:tr>
      <w:tr w:rsidR="00E307AB" w:rsidRPr="001E7700" w14:paraId="7E3B0EDC" w14:textId="77777777" w:rsidTr="00336CBD">
        <w:tc>
          <w:tcPr>
            <w:tcW w:w="7437" w:type="dxa"/>
          </w:tcPr>
          <w:p w14:paraId="68E6D839" w14:textId="1C507436" w:rsidR="00E307AB" w:rsidRPr="001E7700" w:rsidRDefault="00336CBD" w:rsidP="0093050F">
            <w:pPr>
              <w:spacing w:before="60" w:after="60" w:line="240" w:lineRule="auto"/>
            </w:pPr>
            <w:r w:rsidRPr="001E7700">
              <w:t>DX1. Doanh nghiệp của bạn sẵn sàng áp dụng các công nghệ mới vào hoạt động kinh doanh.</w:t>
            </w:r>
          </w:p>
        </w:tc>
        <w:tc>
          <w:tcPr>
            <w:tcW w:w="346" w:type="dxa"/>
          </w:tcPr>
          <w:p w14:paraId="7B01F45F" w14:textId="77777777" w:rsidR="00E307AB" w:rsidRPr="001E7700" w:rsidRDefault="00E307AB" w:rsidP="0093050F">
            <w:pPr>
              <w:spacing w:before="60" w:after="60" w:line="240" w:lineRule="auto"/>
            </w:pPr>
          </w:p>
        </w:tc>
        <w:tc>
          <w:tcPr>
            <w:tcW w:w="346" w:type="dxa"/>
          </w:tcPr>
          <w:p w14:paraId="1508CF69" w14:textId="77777777" w:rsidR="00E307AB" w:rsidRPr="001E7700" w:rsidRDefault="00E307AB" w:rsidP="0093050F">
            <w:pPr>
              <w:spacing w:before="60" w:after="60" w:line="240" w:lineRule="auto"/>
            </w:pPr>
          </w:p>
        </w:tc>
        <w:tc>
          <w:tcPr>
            <w:tcW w:w="346" w:type="dxa"/>
          </w:tcPr>
          <w:p w14:paraId="0E099C08" w14:textId="77777777" w:rsidR="00E307AB" w:rsidRPr="001E7700" w:rsidRDefault="00E307AB" w:rsidP="0093050F">
            <w:pPr>
              <w:spacing w:before="60" w:after="60" w:line="240" w:lineRule="auto"/>
            </w:pPr>
          </w:p>
        </w:tc>
        <w:tc>
          <w:tcPr>
            <w:tcW w:w="358" w:type="dxa"/>
          </w:tcPr>
          <w:p w14:paraId="21B38AD1" w14:textId="77777777" w:rsidR="00E307AB" w:rsidRPr="001E7700" w:rsidRDefault="00E307AB" w:rsidP="0093050F">
            <w:pPr>
              <w:spacing w:before="60" w:after="60" w:line="240" w:lineRule="auto"/>
            </w:pPr>
          </w:p>
        </w:tc>
        <w:tc>
          <w:tcPr>
            <w:tcW w:w="346" w:type="dxa"/>
          </w:tcPr>
          <w:p w14:paraId="7FE13855" w14:textId="77777777" w:rsidR="00E307AB" w:rsidRPr="001E7700" w:rsidRDefault="00E307AB" w:rsidP="0093050F">
            <w:pPr>
              <w:spacing w:before="60" w:after="60" w:line="240" w:lineRule="auto"/>
            </w:pPr>
          </w:p>
        </w:tc>
      </w:tr>
      <w:tr w:rsidR="00E307AB" w:rsidRPr="001E7700" w14:paraId="50B435D2" w14:textId="77777777" w:rsidTr="00336CBD">
        <w:tc>
          <w:tcPr>
            <w:tcW w:w="7437" w:type="dxa"/>
          </w:tcPr>
          <w:p w14:paraId="3AB60309" w14:textId="09A97FBF" w:rsidR="00E307AB" w:rsidRPr="001E7700" w:rsidRDefault="00336CBD" w:rsidP="0093050F">
            <w:pPr>
              <w:spacing w:before="60" w:after="60" w:line="240" w:lineRule="auto"/>
            </w:pPr>
            <w:r w:rsidRPr="001E7700">
              <w:t>DX2. Nhân viên trong doanh nghiệp chấp nhận và ủng hộ các thay đổi liên quan đến số hóa quy trình làm việc.</w:t>
            </w:r>
          </w:p>
        </w:tc>
        <w:tc>
          <w:tcPr>
            <w:tcW w:w="346" w:type="dxa"/>
          </w:tcPr>
          <w:p w14:paraId="739F4682" w14:textId="77777777" w:rsidR="00E307AB" w:rsidRPr="001E7700" w:rsidRDefault="00E307AB" w:rsidP="0093050F">
            <w:pPr>
              <w:spacing w:before="60" w:after="60" w:line="240" w:lineRule="auto"/>
            </w:pPr>
          </w:p>
        </w:tc>
        <w:tc>
          <w:tcPr>
            <w:tcW w:w="346" w:type="dxa"/>
          </w:tcPr>
          <w:p w14:paraId="4060EC0D" w14:textId="77777777" w:rsidR="00E307AB" w:rsidRPr="001E7700" w:rsidRDefault="00E307AB" w:rsidP="0093050F">
            <w:pPr>
              <w:spacing w:before="60" w:after="60" w:line="240" w:lineRule="auto"/>
            </w:pPr>
          </w:p>
        </w:tc>
        <w:tc>
          <w:tcPr>
            <w:tcW w:w="346" w:type="dxa"/>
          </w:tcPr>
          <w:p w14:paraId="614C8E41" w14:textId="77777777" w:rsidR="00E307AB" w:rsidRPr="001E7700" w:rsidRDefault="00E307AB" w:rsidP="0093050F">
            <w:pPr>
              <w:spacing w:before="60" w:after="60" w:line="240" w:lineRule="auto"/>
            </w:pPr>
          </w:p>
        </w:tc>
        <w:tc>
          <w:tcPr>
            <w:tcW w:w="358" w:type="dxa"/>
          </w:tcPr>
          <w:p w14:paraId="50FA4428" w14:textId="77777777" w:rsidR="00E307AB" w:rsidRPr="001E7700" w:rsidRDefault="00E307AB" w:rsidP="0093050F">
            <w:pPr>
              <w:spacing w:before="60" w:after="60" w:line="240" w:lineRule="auto"/>
            </w:pPr>
          </w:p>
        </w:tc>
        <w:tc>
          <w:tcPr>
            <w:tcW w:w="346" w:type="dxa"/>
          </w:tcPr>
          <w:p w14:paraId="2C1585A1" w14:textId="77777777" w:rsidR="00E307AB" w:rsidRPr="001E7700" w:rsidRDefault="00E307AB" w:rsidP="0093050F">
            <w:pPr>
              <w:spacing w:before="60" w:after="60" w:line="240" w:lineRule="auto"/>
            </w:pPr>
          </w:p>
        </w:tc>
      </w:tr>
      <w:tr w:rsidR="00E307AB" w:rsidRPr="001E7700" w14:paraId="13666A5E" w14:textId="77777777" w:rsidTr="00336CBD">
        <w:tc>
          <w:tcPr>
            <w:tcW w:w="7437" w:type="dxa"/>
          </w:tcPr>
          <w:p w14:paraId="2C81AC4E" w14:textId="05AF14F3" w:rsidR="00E307AB" w:rsidRPr="001E7700" w:rsidRDefault="00336CBD" w:rsidP="0093050F">
            <w:pPr>
              <w:spacing w:before="60" w:after="60" w:line="240" w:lineRule="auto"/>
            </w:pPr>
            <w:r w:rsidRPr="001E7700">
              <w:t>DX3. Ban lãnh đạo của doanh nghiệp hiểu rõ tầm quan trọng và cam kết thực hiện các chiến lược chuyển đổi số.</w:t>
            </w:r>
          </w:p>
        </w:tc>
        <w:tc>
          <w:tcPr>
            <w:tcW w:w="346" w:type="dxa"/>
          </w:tcPr>
          <w:p w14:paraId="05BBFF36" w14:textId="77777777" w:rsidR="00E307AB" w:rsidRPr="001E7700" w:rsidRDefault="00E307AB" w:rsidP="0093050F">
            <w:pPr>
              <w:spacing w:before="60" w:after="60" w:line="240" w:lineRule="auto"/>
            </w:pPr>
          </w:p>
        </w:tc>
        <w:tc>
          <w:tcPr>
            <w:tcW w:w="346" w:type="dxa"/>
          </w:tcPr>
          <w:p w14:paraId="183A6A0D" w14:textId="77777777" w:rsidR="00E307AB" w:rsidRPr="001E7700" w:rsidRDefault="00E307AB" w:rsidP="0093050F">
            <w:pPr>
              <w:spacing w:before="60" w:after="60" w:line="240" w:lineRule="auto"/>
            </w:pPr>
          </w:p>
        </w:tc>
        <w:tc>
          <w:tcPr>
            <w:tcW w:w="346" w:type="dxa"/>
          </w:tcPr>
          <w:p w14:paraId="14032761" w14:textId="77777777" w:rsidR="00E307AB" w:rsidRPr="001E7700" w:rsidRDefault="00E307AB" w:rsidP="0093050F">
            <w:pPr>
              <w:spacing w:before="60" w:after="60" w:line="240" w:lineRule="auto"/>
            </w:pPr>
          </w:p>
        </w:tc>
        <w:tc>
          <w:tcPr>
            <w:tcW w:w="358" w:type="dxa"/>
          </w:tcPr>
          <w:p w14:paraId="580A5F9F" w14:textId="77777777" w:rsidR="00E307AB" w:rsidRPr="001E7700" w:rsidRDefault="00E307AB" w:rsidP="0093050F">
            <w:pPr>
              <w:spacing w:before="60" w:after="60" w:line="240" w:lineRule="auto"/>
            </w:pPr>
          </w:p>
        </w:tc>
        <w:tc>
          <w:tcPr>
            <w:tcW w:w="346" w:type="dxa"/>
          </w:tcPr>
          <w:p w14:paraId="2103371F" w14:textId="77777777" w:rsidR="00E307AB" w:rsidRPr="001E7700" w:rsidRDefault="00E307AB" w:rsidP="0093050F">
            <w:pPr>
              <w:spacing w:before="60" w:after="60" w:line="240" w:lineRule="auto"/>
            </w:pPr>
          </w:p>
        </w:tc>
      </w:tr>
      <w:tr w:rsidR="00E307AB" w:rsidRPr="001E7700" w14:paraId="2370DE95" w14:textId="77777777" w:rsidTr="00336CBD">
        <w:tc>
          <w:tcPr>
            <w:tcW w:w="7437" w:type="dxa"/>
          </w:tcPr>
          <w:p w14:paraId="5B0B6446" w14:textId="54FE14E5" w:rsidR="00E307AB" w:rsidRPr="001E7700" w:rsidRDefault="00336CBD" w:rsidP="0093050F">
            <w:pPr>
              <w:spacing w:before="60" w:after="60" w:line="240" w:lineRule="auto"/>
            </w:pPr>
            <w:r w:rsidRPr="001E7700">
              <w:t>DX4. Doanh nghiệp đầu tư vào cơ sở hạ tầng công nghệ thông tin để hỗ trợ cho các hoạt động chuyển đổi số.</w:t>
            </w:r>
          </w:p>
        </w:tc>
        <w:tc>
          <w:tcPr>
            <w:tcW w:w="346" w:type="dxa"/>
          </w:tcPr>
          <w:p w14:paraId="5F12C03F" w14:textId="77777777" w:rsidR="00E307AB" w:rsidRPr="001E7700" w:rsidRDefault="00E307AB" w:rsidP="0093050F">
            <w:pPr>
              <w:spacing w:before="60" w:after="60" w:line="240" w:lineRule="auto"/>
            </w:pPr>
          </w:p>
        </w:tc>
        <w:tc>
          <w:tcPr>
            <w:tcW w:w="346" w:type="dxa"/>
          </w:tcPr>
          <w:p w14:paraId="6D662386" w14:textId="77777777" w:rsidR="00E307AB" w:rsidRPr="001E7700" w:rsidRDefault="00E307AB" w:rsidP="0093050F">
            <w:pPr>
              <w:spacing w:before="60" w:after="60" w:line="240" w:lineRule="auto"/>
            </w:pPr>
          </w:p>
        </w:tc>
        <w:tc>
          <w:tcPr>
            <w:tcW w:w="346" w:type="dxa"/>
          </w:tcPr>
          <w:p w14:paraId="026DC870" w14:textId="77777777" w:rsidR="00E307AB" w:rsidRPr="001E7700" w:rsidRDefault="00E307AB" w:rsidP="0093050F">
            <w:pPr>
              <w:spacing w:before="60" w:after="60" w:line="240" w:lineRule="auto"/>
            </w:pPr>
          </w:p>
        </w:tc>
        <w:tc>
          <w:tcPr>
            <w:tcW w:w="358" w:type="dxa"/>
          </w:tcPr>
          <w:p w14:paraId="48AF34CC" w14:textId="77777777" w:rsidR="00E307AB" w:rsidRPr="001E7700" w:rsidRDefault="00E307AB" w:rsidP="0093050F">
            <w:pPr>
              <w:spacing w:before="60" w:after="60" w:line="240" w:lineRule="auto"/>
            </w:pPr>
          </w:p>
        </w:tc>
        <w:tc>
          <w:tcPr>
            <w:tcW w:w="346" w:type="dxa"/>
          </w:tcPr>
          <w:p w14:paraId="0489543A" w14:textId="77777777" w:rsidR="00E307AB" w:rsidRPr="001E7700" w:rsidRDefault="00E307AB" w:rsidP="0093050F">
            <w:pPr>
              <w:spacing w:before="60" w:after="60" w:line="240" w:lineRule="auto"/>
            </w:pPr>
          </w:p>
        </w:tc>
      </w:tr>
      <w:tr w:rsidR="0077217A" w:rsidRPr="001E7700" w14:paraId="6C16D889" w14:textId="77777777" w:rsidTr="00AA606B">
        <w:tc>
          <w:tcPr>
            <w:tcW w:w="7437" w:type="dxa"/>
            <w:vAlign w:val="center"/>
          </w:tcPr>
          <w:p w14:paraId="72593A2E" w14:textId="2AE16FE1" w:rsidR="0077217A" w:rsidRPr="001E7700" w:rsidRDefault="0077217A" w:rsidP="0093050F">
            <w:pPr>
              <w:spacing w:before="60" w:after="60" w:line="240" w:lineRule="auto"/>
            </w:pPr>
            <w:r w:rsidRPr="001E7700">
              <w:t>DX5. Doanh nghiệp có hệ thống giám sát và đánh giá liên tục quá trình chuyển đổi số.</w:t>
            </w:r>
          </w:p>
        </w:tc>
        <w:tc>
          <w:tcPr>
            <w:tcW w:w="346" w:type="dxa"/>
            <w:vAlign w:val="center"/>
          </w:tcPr>
          <w:p w14:paraId="6419EA79" w14:textId="57C08BC4" w:rsidR="0077217A" w:rsidRPr="001E7700" w:rsidRDefault="0077217A" w:rsidP="0093050F">
            <w:pPr>
              <w:spacing w:before="60" w:after="60" w:line="240" w:lineRule="auto"/>
            </w:pPr>
          </w:p>
        </w:tc>
        <w:tc>
          <w:tcPr>
            <w:tcW w:w="346" w:type="dxa"/>
          </w:tcPr>
          <w:p w14:paraId="51451639" w14:textId="77777777" w:rsidR="0077217A" w:rsidRPr="001E7700" w:rsidRDefault="0077217A" w:rsidP="0093050F">
            <w:pPr>
              <w:spacing w:before="60" w:after="60" w:line="240" w:lineRule="auto"/>
            </w:pPr>
          </w:p>
        </w:tc>
        <w:tc>
          <w:tcPr>
            <w:tcW w:w="346" w:type="dxa"/>
          </w:tcPr>
          <w:p w14:paraId="6272629F" w14:textId="77777777" w:rsidR="0077217A" w:rsidRPr="001E7700" w:rsidRDefault="0077217A" w:rsidP="0093050F">
            <w:pPr>
              <w:spacing w:before="60" w:after="60" w:line="240" w:lineRule="auto"/>
            </w:pPr>
          </w:p>
        </w:tc>
        <w:tc>
          <w:tcPr>
            <w:tcW w:w="358" w:type="dxa"/>
          </w:tcPr>
          <w:p w14:paraId="593E4667" w14:textId="77777777" w:rsidR="0077217A" w:rsidRPr="001E7700" w:rsidRDefault="0077217A" w:rsidP="0093050F">
            <w:pPr>
              <w:spacing w:before="60" w:after="60" w:line="240" w:lineRule="auto"/>
            </w:pPr>
          </w:p>
        </w:tc>
        <w:tc>
          <w:tcPr>
            <w:tcW w:w="346" w:type="dxa"/>
          </w:tcPr>
          <w:p w14:paraId="451FB2B0" w14:textId="77777777" w:rsidR="0077217A" w:rsidRPr="001E7700" w:rsidRDefault="0077217A" w:rsidP="0093050F">
            <w:pPr>
              <w:spacing w:before="60" w:after="60" w:line="240" w:lineRule="auto"/>
            </w:pPr>
          </w:p>
        </w:tc>
      </w:tr>
    </w:tbl>
    <w:p w14:paraId="2257B4EB" w14:textId="25CDD1DA" w:rsidR="003F7423" w:rsidRPr="00591442" w:rsidRDefault="00336CBD" w:rsidP="00755514">
      <w:pPr>
        <w:rPr>
          <w:b/>
          <w:i/>
        </w:rPr>
      </w:pPr>
      <w:r w:rsidRPr="00591442">
        <w:rPr>
          <w:b/>
          <w:i/>
        </w:rPr>
        <w:t>Hiệu quả kinh doanh của doanh nghiệp (BP)</w:t>
      </w:r>
    </w:p>
    <w:tbl>
      <w:tblPr>
        <w:tblStyle w:val="TableGrid"/>
        <w:tblW w:w="0" w:type="auto"/>
        <w:tblInd w:w="108" w:type="dxa"/>
        <w:tblLook w:val="04A0" w:firstRow="1" w:lastRow="0" w:firstColumn="1" w:lastColumn="0" w:noHBand="0" w:noVBand="1"/>
      </w:tblPr>
      <w:tblGrid>
        <w:gridCol w:w="7437"/>
        <w:gridCol w:w="346"/>
        <w:gridCol w:w="346"/>
        <w:gridCol w:w="346"/>
        <w:gridCol w:w="358"/>
        <w:gridCol w:w="346"/>
      </w:tblGrid>
      <w:tr w:rsidR="00336CBD" w:rsidRPr="001E7700" w14:paraId="6F92E075" w14:textId="77777777" w:rsidTr="007C1F31">
        <w:tc>
          <w:tcPr>
            <w:tcW w:w="7437" w:type="dxa"/>
          </w:tcPr>
          <w:p w14:paraId="27BD53BE" w14:textId="77777777" w:rsidR="00336CBD" w:rsidRPr="001E7700" w:rsidRDefault="00336CBD" w:rsidP="0093050F">
            <w:pPr>
              <w:spacing w:before="60" w:after="60" w:line="240" w:lineRule="auto"/>
            </w:pPr>
          </w:p>
        </w:tc>
        <w:tc>
          <w:tcPr>
            <w:tcW w:w="346" w:type="dxa"/>
          </w:tcPr>
          <w:p w14:paraId="254273B8" w14:textId="77777777" w:rsidR="00336CBD" w:rsidRPr="001E7700" w:rsidRDefault="00336CBD" w:rsidP="0093050F">
            <w:pPr>
              <w:spacing w:before="60" w:after="60" w:line="240" w:lineRule="auto"/>
            </w:pPr>
            <w:r w:rsidRPr="001E7700">
              <w:t>1</w:t>
            </w:r>
          </w:p>
        </w:tc>
        <w:tc>
          <w:tcPr>
            <w:tcW w:w="346" w:type="dxa"/>
          </w:tcPr>
          <w:p w14:paraId="015E2F91" w14:textId="77777777" w:rsidR="00336CBD" w:rsidRPr="001E7700" w:rsidRDefault="00336CBD" w:rsidP="0093050F">
            <w:pPr>
              <w:spacing w:before="60" w:after="60" w:line="240" w:lineRule="auto"/>
            </w:pPr>
            <w:r w:rsidRPr="001E7700">
              <w:t>2</w:t>
            </w:r>
          </w:p>
        </w:tc>
        <w:tc>
          <w:tcPr>
            <w:tcW w:w="346" w:type="dxa"/>
          </w:tcPr>
          <w:p w14:paraId="1553795D" w14:textId="77777777" w:rsidR="00336CBD" w:rsidRPr="001E7700" w:rsidRDefault="00336CBD" w:rsidP="0093050F">
            <w:pPr>
              <w:spacing w:before="60" w:after="60" w:line="240" w:lineRule="auto"/>
            </w:pPr>
            <w:r w:rsidRPr="001E7700">
              <w:t>3</w:t>
            </w:r>
          </w:p>
        </w:tc>
        <w:tc>
          <w:tcPr>
            <w:tcW w:w="358" w:type="dxa"/>
          </w:tcPr>
          <w:p w14:paraId="3E63944B" w14:textId="77777777" w:rsidR="00336CBD" w:rsidRPr="001E7700" w:rsidRDefault="00336CBD" w:rsidP="0093050F">
            <w:pPr>
              <w:spacing w:before="60" w:after="60" w:line="240" w:lineRule="auto"/>
            </w:pPr>
            <w:r w:rsidRPr="001E7700">
              <w:t>4</w:t>
            </w:r>
          </w:p>
        </w:tc>
        <w:tc>
          <w:tcPr>
            <w:tcW w:w="346" w:type="dxa"/>
          </w:tcPr>
          <w:p w14:paraId="0D3CC65F" w14:textId="77777777" w:rsidR="00336CBD" w:rsidRPr="001E7700" w:rsidRDefault="00336CBD" w:rsidP="0093050F">
            <w:pPr>
              <w:spacing w:before="60" w:after="60" w:line="240" w:lineRule="auto"/>
            </w:pPr>
            <w:r w:rsidRPr="001E7700">
              <w:t>5</w:t>
            </w:r>
          </w:p>
        </w:tc>
      </w:tr>
      <w:tr w:rsidR="00336CBD" w:rsidRPr="001E7700" w14:paraId="567C5332" w14:textId="77777777" w:rsidTr="007C1F31">
        <w:tc>
          <w:tcPr>
            <w:tcW w:w="7437" w:type="dxa"/>
          </w:tcPr>
          <w:p w14:paraId="70B9E050" w14:textId="0EE4BE2E" w:rsidR="00336CBD" w:rsidRPr="001E7700" w:rsidRDefault="00336CBD" w:rsidP="0093050F">
            <w:pPr>
              <w:spacing w:before="60" w:after="60" w:line="240" w:lineRule="auto"/>
            </w:pPr>
            <w:r w:rsidRPr="001E7700">
              <w:t>BP1. Doanh thu và lợi nhuận của doanh nghiệp đã tăng lên đáng kể trong thời gian gần đây.</w:t>
            </w:r>
          </w:p>
        </w:tc>
        <w:tc>
          <w:tcPr>
            <w:tcW w:w="346" w:type="dxa"/>
          </w:tcPr>
          <w:p w14:paraId="25DF47FD" w14:textId="77777777" w:rsidR="00336CBD" w:rsidRPr="001E7700" w:rsidRDefault="00336CBD" w:rsidP="0093050F">
            <w:pPr>
              <w:spacing w:before="60" w:after="60" w:line="240" w:lineRule="auto"/>
            </w:pPr>
          </w:p>
        </w:tc>
        <w:tc>
          <w:tcPr>
            <w:tcW w:w="346" w:type="dxa"/>
          </w:tcPr>
          <w:p w14:paraId="01D9702F" w14:textId="77777777" w:rsidR="00336CBD" w:rsidRPr="001E7700" w:rsidRDefault="00336CBD" w:rsidP="0093050F">
            <w:pPr>
              <w:spacing w:before="60" w:after="60" w:line="240" w:lineRule="auto"/>
            </w:pPr>
          </w:p>
        </w:tc>
        <w:tc>
          <w:tcPr>
            <w:tcW w:w="346" w:type="dxa"/>
          </w:tcPr>
          <w:p w14:paraId="0DB16231" w14:textId="77777777" w:rsidR="00336CBD" w:rsidRPr="001E7700" w:rsidRDefault="00336CBD" w:rsidP="0093050F">
            <w:pPr>
              <w:spacing w:before="60" w:after="60" w:line="240" w:lineRule="auto"/>
            </w:pPr>
          </w:p>
        </w:tc>
        <w:tc>
          <w:tcPr>
            <w:tcW w:w="358" w:type="dxa"/>
          </w:tcPr>
          <w:p w14:paraId="69109E3C" w14:textId="77777777" w:rsidR="00336CBD" w:rsidRPr="001E7700" w:rsidRDefault="00336CBD" w:rsidP="0093050F">
            <w:pPr>
              <w:spacing w:before="60" w:after="60" w:line="240" w:lineRule="auto"/>
            </w:pPr>
          </w:p>
        </w:tc>
        <w:tc>
          <w:tcPr>
            <w:tcW w:w="346" w:type="dxa"/>
          </w:tcPr>
          <w:p w14:paraId="3D9349A0" w14:textId="77777777" w:rsidR="00336CBD" w:rsidRPr="001E7700" w:rsidRDefault="00336CBD" w:rsidP="0093050F">
            <w:pPr>
              <w:spacing w:before="60" w:after="60" w:line="240" w:lineRule="auto"/>
            </w:pPr>
          </w:p>
        </w:tc>
      </w:tr>
      <w:tr w:rsidR="00336CBD" w:rsidRPr="001E7700" w14:paraId="1C4A8F09" w14:textId="77777777" w:rsidTr="007C1F31">
        <w:tc>
          <w:tcPr>
            <w:tcW w:w="7437" w:type="dxa"/>
          </w:tcPr>
          <w:p w14:paraId="403D0155" w14:textId="4156C45F" w:rsidR="00336CBD" w:rsidRPr="001E7700" w:rsidRDefault="0077217A" w:rsidP="0093050F">
            <w:pPr>
              <w:spacing w:before="60" w:after="60" w:line="240" w:lineRule="auto"/>
            </w:pPr>
            <w:r w:rsidRPr="001E7700">
              <w:t>BP2</w:t>
            </w:r>
            <w:r w:rsidR="00336CBD" w:rsidRPr="001E7700">
              <w:t>. Mức độ hài lòng của khách hàng đối với sản phẩm/dịch vụ của doanh nghiệp luôn ở mức cao.</w:t>
            </w:r>
          </w:p>
        </w:tc>
        <w:tc>
          <w:tcPr>
            <w:tcW w:w="346" w:type="dxa"/>
          </w:tcPr>
          <w:p w14:paraId="7F68ECAC" w14:textId="77777777" w:rsidR="00336CBD" w:rsidRPr="001E7700" w:rsidRDefault="00336CBD" w:rsidP="0093050F">
            <w:pPr>
              <w:spacing w:before="60" w:after="60" w:line="240" w:lineRule="auto"/>
            </w:pPr>
          </w:p>
        </w:tc>
        <w:tc>
          <w:tcPr>
            <w:tcW w:w="346" w:type="dxa"/>
          </w:tcPr>
          <w:p w14:paraId="774C77AB" w14:textId="77777777" w:rsidR="00336CBD" w:rsidRPr="001E7700" w:rsidRDefault="00336CBD" w:rsidP="0093050F">
            <w:pPr>
              <w:spacing w:before="60" w:after="60" w:line="240" w:lineRule="auto"/>
            </w:pPr>
          </w:p>
        </w:tc>
        <w:tc>
          <w:tcPr>
            <w:tcW w:w="346" w:type="dxa"/>
          </w:tcPr>
          <w:p w14:paraId="4B97DE9F" w14:textId="77777777" w:rsidR="00336CBD" w:rsidRPr="001E7700" w:rsidRDefault="00336CBD" w:rsidP="0093050F">
            <w:pPr>
              <w:spacing w:before="60" w:after="60" w:line="240" w:lineRule="auto"/>
            </w:pPr>
          </w:p>
        </w:tc>
        <w:tc>
          <w:tcPr>
            <w:tcW w:w="358" w:type="dxa"/>
          </w:tcPr>
          <w:p w14:paraId="1C444B36" w14:textId="77777777" w:rsidR="00336CBD" w:rsidRPr="001E7700" w:rsidRDefault="00336CBD" w:rsidP="0093050F">
            <w:pPr>
              <w:spacing w:before="60" w:after="60" w:line="240" w:lineRule="auto"/>
            </w:pPr>
          </w:p>
        </w:tc>
        <w:tc>
          <w:tcPr>
            <w:tcW w:w="346" w:type="dxa"/>
          </w:tcPr>
          <w:p w14:paraId="03061B1B" w14:textId="77777777" w:rsidR="00336CBD" w:rsidRPr="001E7700" w:rsidRDefault="00336CBD" w:rsidP="0093050F">
            <w:pPr>
              <w:spacing w:before="60" w:after="60" w:line="240" w:lineRule="auto"/>
            </w:pPr>
          </w:p>
        </w:tc>
      </w:tr>
      <w:tr w:rsidR="00336CBD" w:rsidRPr="001E7700" w14:paraId="438CA69B" w14:textId="77777777" w:rsidTr="007C1F31">
        <w:tc>
          <w:tcPr>
            <w:tcW w:w="7437" w:type="dxa"/>
          </w:tcPr>
          <w:p w14:paraId="735E16E6" w14:textId="3971E94F" w:rsidR="00336CBD" w:rsidRPr="001E7700" w:rsidRDefault="0077217A" w:rsidP="0093050F">
            <w:pPr>
              <w:spacing w:before="60" w:after="60" w:line="240" w:lineRule="auto"/>
            </w:pPr>
            <w:r w:rsidRPr="001E7700">
              <w:t>BP3</w:t>
            </w:r>
            <w:r w:rsidR="00336CBD" w:rsidRPr="001E7700">
              <w:t>. Năng suất lao động của doanh nghiệp đã được cải thiện nhờ việc ứng dụng công nghệ và các giải pháp số hóa.</w:t>
            </w:r>
          </w:p>
        </w:tc>
        <w:tc>
          <w:tcPr>
            <w:tcW w:w="346" w:type="dxa"/>
          </w:tcPr>
          <w:p w14:paraId="7BA16319" w14:textId="77777777" w:rsidR="00336CBD" w:rsidRPr="001E7700" w:rsidRDefault="00336CBD" w:rsidP="0093050F">
            <w:pPr>
              <w:spacing w:before="60" w:after="60" w:line="240" w:lineRule="auto"/>
            </w:pPr>
          </w:p>
        </w:tc>
        <w:tc>
          <w:tcPr>
            <w:tcW w:w="346" w:type="dxa"/>
          </w:tcPr>
          <w:p w14:paraId="7963A57F" w14:textId="77777777" w:rsidR="00336CBD" w:rsidRPr="001E7700" w:rsidRDefault="00336CBD" w:rsidP="0093050F">
            <w:pPr>
              <w:spacing w:before="60" w:after="60" w:line="240" w:lineRule="auto"/>
            </w:pPr>
          </w:p>
        </w:tc>
        <w:tc>
          <w:tcPr>
            <w:tcW w:w="346" w:type="dxa"/>
          </w:tcPr>
          <w:p w14:paraId="7ED0FD3B" w14:textId="77777777" w:rsidR="00336CBD" w:rsidRPr="001E7700" w:rsidRDefault="00336CBD" w:rsidP="0093050F">
            <w:pPr>
              <w:spacing w:before="60" w:after="60" w:line="240" w:lineRule="auto"/>
            </w:pPr>
          </w:p>
        </w:tc>
        <w:tc>
          <w:tcPr>
            <w:tcW w:w="358" w:type="dxa"/>
          </w:tcPr>
          <w:p w14:paraId="328FC9A1" w14:textId="77777777" w:rsidR="00336CBD" w:rsidRPr="001E7700" w:rsidRDefault="00336CBD" w:rsidP="0093050F">
            <w:pPr>
              <w:spacing w:before="60" w:after="60" w:line="240" w:lineRule="auto"/>
            </w:pPr>
          </w:p>
        </w:tc>
        <w:tc>
          <w:tcPr>
            <w:tcW w:w="346" w:type="dxa"/>
          </w:tcPr>
          <w:p w14:paraId="5136EF71" w14:textId="77777777" w:rsidR="00336CBD" w:rsidRPr="001E7700" w:rsidRDefault="00336CBD" w:rsidP="0093050F">
            <w:pPr>
              <w:spacing w:before="60" w:after="60" w:line="240" w:lineRule="auto"/>
            </w:pPr>
          </w:p>
        </w:tc>
      </w:tr>
      <w:tr w:rsidR="00C461A1" w:rsidRPr="001E7700" w14:paraId="10698703" w14:textId="77777777" w:rsidTr="007C1F31">
        <w:tc>
          <w:tcPr>
            <w:tcW w:w="7437" w:type="dxa"/>
          </w:tcPr>
          <w:p w14:paraId="64B07F66" w14:textId="0E008E15" w:rsidR="00C461A1" w:rsidRPr="001E7700" w:rsidRDefault="00C461A1" w:rsidP="00C461A1">
            <w:pPr>
              <w:spacing w:before="60" w:after="60" w:line="240" w:lineRule="auto"/>
            </w:pPr>
            <w:r>
              <w:t>BP4. Doanh nghiệp đã đạt được sự tăng trưởng doanh số vượt kỳ vọng trong năm qua</w:t>
            </w:r>
          </w:p>
        </w:tc>
        <w:tc>
          <w:tcPr>
            <w:tcW w:w="346" w:type="dxa"/>
          </w:tcPr>
          <w:p w14:paraId="621452B4" w14:textId="77777777" w:rsidR="00C461A1" w:rsidRPr="001E7700" w:rsidRDefault="00C461A1" w:rsidP="0093050F">
            <w:pPr>
              <w:spacing w:before="60" w:after="60" w:line="240" w:lineRule="auto"/>
            </w:pPr>
          </w:p>
        </w:tc>
        <w:tc>
          <w:tcPr>
            <w:tcW w:w="346" w:type="dxa"/>
          </w:tcPr>
          <w:p w14:paraId="40B5BDC0" w14:textId="77777777" w:rsidR="00C461A1" w:rsidRPr="001E7700" w:rsidRDefault="00C461A1" w:rsidP="0093050F">
            <w:pPr>
              <w:spacing w:before="60" w:after="60" w:line="240" w:lineRule="auto"/>
            </w:pPr>
          </w:p>
        </w:tc>
        <w:tc>
          <w:tcPr>
            <w:tcW w:w="346" w:type="dxa"/>
          </w:tcPr>
          <w:p w14:paraId="173D39FB" w14:textId="77777777" w:rsidR="00C461A1" w:rsidRPr="001E7700" w:rsidRDefault="00C461A1" w:rsidP="0093050F">
            <w:pPr>
              <w:spacing w:before="60" w:after="60" w:line="240" w:lineRule="auto"/>
            </w:pPr>
          </w:p>
        </w:tc>
        <w:tc>
          <w:tcPr>
            <w:tcW w:w="358" w:type="dxa"/>
          </w:tcPr>
          <w:p w14:paraId="22E613BF" w14:textId="77777777" w:rsidR="00C461A1" w:rsidRPr="001E7700" w:rsidRDefault="00C461A1" w:rsidP="0093050F">
            <w:pPr>
              <w:spacing w:before="60" w:after="60" w:line="240" w:lineRule="auto"/>
            </w:pPr>
          </w:p>
        </w:tc>
        <w:tc>
          <w:tcPr>
            <w:tcW w:w="346" w:type="dxa"/>
          </w:tcPr>
          <w:p w14:paraId="6F905DC0" w14:textId="77777777" w:rsidR="00C461A1" w:rsidRPr="001E7700" w:rsidRDefault="00C461A1" w:rsidP="0093050F">
            <w:pPr>
              <w:spacing w:before="60" w:after="60" w:line="240" w:lineRule="auto"/>
            </w:pPr>
          </w:p>
        </w:tc>
      </w:tr>
    </w:tbl>
    <w:p w14:paraId="19E18D63" w14:textId="30A12726" w:rsidR="003F7423" w:rsidRPr="00591442" w:rsidRDefault="00336CBD" w:rsidP="00755514">
      <w:pPr>
        <w:rPr>
          <w:b/>
          <w:i/>
        </w:rPr>
      </w:pPr>
      <w:r w:rsidRPr="00591442">
        <w:rPr>
          <w:b/>
          <w:i/>
        </w:rPr>
        <w:t>Hạ tầng công nghệ thông tin của doanh nghiệp</w:t>
      </w:r>
      <w:r w:rsidR="000B7A03" w:rsidRPr="00591442">
        <w:rPr>
          <w:b/>
          <w:i/>
        </w:rPr>
        <w:t xml:space="preserve"> (IT)</w:t>
      </w:r>
    </w:p>
    <w:tbl>
      <w:tblPr>
        <w:tblStyle w:val="TableGrid"/>
        <w:tblW w:w="0" w:type="auto"/>
        <w:tblInd w:w="108" w:type="dxa"/>
        <w:tblLook w:val="04A0" w:firstRow="1" w:lastRow="0" w:firstColumn="1" w:lastColumn="0" w:noHBand="0" w:noVBand="1"/>
      </w:tblPr>
      <w:tblGrid>
        <w:gridCol w:w="7437"/>
        <w:gridCol w:w="346"/>
        <w:gridCol w:w="346"/>
        <w:gridCol w:w="346"/>
        <w:gridCol w:w="358"/>
        <w:gridCol w:w="346"/>
      </w:tblGrid>
      <w:tr w:rsidR="00336CBD" w:rsidRPr="001E7700" w14:paraId="79B121F5" w14:textId="77777777" w:rsidTr="007C1F31">
        <w:tc>
          <w:tcPr>
            <w:tcW w:w="7437" w:type="dxa"/>
          </w:tcPr>
          <w:p w14:paraId="5B08B3BE" w14:textId="77777777" w:rsidR="00336CBD" w:rsidRPr="001E7700" w:rsidRDefault="00336CBD" w:rsidP="0093050F">
            <w:pPr>
              <w:spacing w:before="60" w:after="60" w:line="240" w:lineRule="auto"/>
            </w:pPr>
          </w:p>
        </w:tc>
        <w:tc>
          <w:tcPr>
            <w:tcW w:w="346" w:type="dxa"/>
          </w:tcPr>
          <w:p w14:paraId="77E471C3" w14:textId="77777777" w:rsidR="00336CBD" w:rsidRPr="001E7700" w:rsidRDefault="00336CBD" w:rsidP="0093050F">
            <w:pPr>
              <w:spacing w:before="60" w:after="60" w:line="240" w:lineRule="auto"/>
            </w:pPr>
            <w:r w:rsidRPr="001E7700">
              <w:t>1</w:t>
            </w:r>
          </w:p>
        </w:tc>
        <w:tc>
          <w:tcPr>
            <w:tcW w:w="346" w:type="dxa"/>
          </w:tcPr>
          <w:p w14:paraId="11ED3BB5" w14:textId="77777777" w:rsidR="00336CBD" w:rsidRPr="001E7700" w:rsidRDefault="00336CBD" w:rsidP="0093050F">
            <w:pPr>
              <w:spacing w:before="60" w:after="60" w:line="240" w:lineRule="auto"/>
            </w:pPr>
            <w:r w:rsidRPr="001E7700">
              <w:t>2</w:t>
            </w:r>
          </w:p>
        </w:tc>
        <w:tc>
          <w:tcPr>
            <w:tcW w:w="346" w:type="dxa"/>
          </w:tcPr>
          <w:p w14:paraId="55183797" w14:textId="77777777" w:rsidR="00336CBD" w:rsidRPr="001E7700" w:rsidRDefault="00336CBD" w:rsidP="0093050F">
            <w:pPr>
              <w:spacing w:before="60" w:after="60" w:line="240" w:lineRule="auto"/>
            </w:pPr>
            <w:r w:rsidRPr="001E7700">
              <w:t>3</w:t>
            </w:r>
          </w:p>
        </w:tc>
        <w:tc>
          <w:tcPr>
            <w:tcW w:w="358" w:type="dxa"/>
          </w:tcPr>
          <w:p w14:paraId="1D197579" w14:textId="77777777" w:rsidR="00336CBD" w:rsidRPr="001E7700" w:rsidRDefault="00336CBD" w:rsidP="0093050F">
            <w:pPr>
              <w:spacing w:before="60" w:after="60" w:line="240" w:lineRule="auto"/>
            </w:pPr>
            <w:r w:rsidRPr="001E7700">
              <w:t>4</w:t>
            </w:r>
          </w:p>
        </w:tc>
        <w:tc>
          <w:tcPr>
            <w:tcW w:w="346" w:type="dxa"/>
          </w:tcPr>
          <w:p w14:paraId="74BC5FB9" w14:textId="77777777" w:rsidR="00336CBD" w:rsidRPr="001E7700" w:rsidRDefault="00336CBD" w:rsidP="0093050F">
            <w:pPr>
              <w:spacing w:before="60" w:after="60" w:line="240" w:lineRule="auto"/>
            </w:pPr>
            <w:r w:rsidRPr="001E7700">
              <w:t>5</w:t>
            </w:r>
          </w:p>
        </w:tc>
      </w:tr>
      <w:tr w:rsidR="00336CBD" w:rsidRPr="001E7700" w14:paraId="4A90DA61" w14:textId="77777777" w:rsidTr="007C1F31">
        <w:tc>
          <w:tcPr>
            <w:tcW w:w="7437" w:type="dxa"/>
          </w:tcPr>
          <w:p w14:paraId="1B70A79F" w14:textId="65E410EE" w:rsidR="00336CBD" w:rsidRPr="001E7700" w:rsidRDefault="000B7A03" w:rsidP="0093050F">
            <w:pPr>
              <w:spacing w:before="60" w:after="60" w:line="240" w:lineRule="auto"/>
            </w:pPr>
            <w:r w:rsidRPr="001E7700">
              <w:t>IT1. Doanh nghiệp có hệ thống thông tin được tích hợp đồng bộ giữa các bộ phận/phòng ban.</w:t>
            </w:r>
          </w:p>
        </w:tc>
        <w:tc>
          <w:tcPr>
            <w:tcW w:w="346" w:type="dxa"/>
          </w:tcPr>
          <w:p w14:paraId="4BDB3CBA" w14:textId="77777777" w:rsidR="00336CBD" w:rsidRPr="001E7700" w:rsidRDefault="00336CBD" w:rsidP="0093050F">
            <w:pPr>
              <w:spacing w:before="60" w:after="60" w:line="240" w:lineRule="auto"/>
            </w:pPr>
          </w:p>
        </w:tc>
        <w:tc>
          <w:tcPr>
            <w:tcW w:w="346" w:type="dxa"/>
          </w:tcPr>
          <w:p w14:paraId="34B58DBA" w14:textId="77777777" w:rsidR="00336CBD" w:rsidRPr="001E7700" w:rsidRDefault="00336CBD" w:rsidP="0093050F">
            <w:pPr>
              <w:spacing w:before="60" w:after="60" w:line="240" w:lineRule="auto"/>
            </w:pPr>
          </w:p>
        </w:tc>
        <w:tc>
          <w:tcPr>
            <w:tcW w:w="346" w:type="dxa"/>
          </w:tcPr>
          <w:p w14:paraId="340AF076" w14:textId="77777777" w:rsidR="00336CBD" w:rsidRPr="001E7700" w:rsidRDefault="00336CBD" w:rsidP="0093050F">
            <w:pPr>
              <w:spacing w:before="60" w:after="60" w:line="240" w:lineRule="auto"/>
            </w:pPr>
          </w:p>
        </w:tc>
        <w:tc>
          <w:tcPr>
            <w:tcW w:w="358" w:type="dxa"/>
          </w:tcPr>
          <w:p w14:paraId="22B7BB2E" w14:textId="77777777" w:rsidR="00336CBD" w:rsidRPr="001E7700" w:rsidRDefault="00336CBD" w:rsidP="0093050F">
            <w:pPr>
              <w:spacing w:before="60" w:after="60" w:line="240" w:lineRule="auto"/>
            </w:pPr>
          </w:p>
        </w:tc>
        <w:tc>
          <w:tcPr>
            <w:tcW w:w="346" w:type="dxa"/>
          </w:tcPr>
          <w:p w14:paraId="7D94A528" w14:textId="77777777" w:rsidR="00336CBD" w:rsidRPr="001E7700" w:rsidRDefault="00336CBD" w:rsidP="0093050F">
            <w:pPr>
              <w:spacing w:before="60" w:after="60" w:line="240" w:lineRule="auto"/>
            </w:pPr>
          </w:p>
        </w:tc>
      </w:tr>
      <w:tr w:rsidR="00336CBD" w:rsidRPr="001E7700" w14:paraId="1187B900" w14:textId="77777777" w:rsidTr="007C1F31">
        <w:tc>
          <w:tcPr>
            <w:tcW w:w="7437" w:type="dxa"/>
          </w:tcPr>
          <w:p w14:paraId="321695FA" w14:textId="421C5635" w:rsidR="00336CBD" w:rsidRPr="001E7700" w:rsidRDefault="000B7A03" w:rsidP="0093050F">
            <w:pPr>
              <w:spacing w:before="60" w:after="60" w:line="240" w:lineRule="auto"/>
            </w:pPr>
            <w:r w:rsidRPr="001E7700">
              <w:t>IT2. Hạ tầng công nghệ thông tin của doanh nghiệp có khả năng mở rộng và linh hoạt khi cần thiết.</w:t>
            </w:r>
          </w:p>
        </w:tc>
        <w:tc>
          <w:tcPr>
            <w:tcW w:w="346" w:type="dxa"/>
          </w:tcPr>
          <w:p w14:paraId="27847063" w14:textId="77777777" w:rsidR="00336CBD" w:rsidRPr="001E7700" w:rsidRDefault="00336CBD" w:rsidP="0093050F">
            <w:pPr>
              <w:spacing w:before="60" w:after="60" w:line="240" w:lineRule="auto"/>
            </w:pPr>
          </w:p>
        </w:tc>
        <w:tc>
          <w:tcPr>
            <w:tcW w:w="346" w:type="dxa"/>
          </w:tcPr>
          <w:p w14:paraId="1ED85444" w14:textId="77777777" w:rsidR="00336CBD" w:rsidRPr="001E7700" w:rsidRDefault="00336CBD" w:rsidP="0093050F">
            <w:pPr>
              <w:spacing w:before="60" w:after="60" w:line="240" w:lineRule="auto"/>
            </w:pPr>
          </w:p>
        </w:tc>
        <w:tc>
          <w:tcPr>
            <w:tcW w:w="346" w:type="dxa"/>
          </w:tcPr>
          <w:p w14:paraId="6C25876C" w14:textId="77777777" w:rsidR="00336CBD" w:rsidRPr="001E7700" w:rsidRDefault="00336CBD" w:rsidP="0093050F">
            <w:pPr>
              <w:spacing w:before="60" w:after="60" w:line="240" w:lineRule="auto"/>
            </w:pPr>
          </w:p>
        </w:tc>
        <w:tc>
          <w:tcPr>
            <w:tcW w:w="358" w:type="dxa"/>
          </w:tcPr>
          <w:p w14:paraId="76C92873" w14:textId="77777777" w:rsidR="00336CBD" w:rsidRPr="001E7700" w:rsidRDefault="00336CBD" w:rsidP="0093050F">
            <w:pPr>
              <w:spacing w:before="60" w:after="60" w:line="240" w:lineRule="auto"/>
            </w:pPr>
          </w:p>
        </w:tc>
        <w:tc>
          <w:tcPr>
            <w:tcW w:w="346" w:type="dxa"/>
          </w:tcPr>
          <w:p w14:paraId="1E21CB7A" w14:textId="77777777" w:rsidR="00336CBD" w:rsidRPr="001E7700" w:rsidRDefault="00336CBD" w:rsidP="0093050F">
            <w:pPr>
              <w:spacing w:before="60" w:after="60" w:line="240" w:lineRule="auto"/>
            </w:pPr>
          </w:p>
        </w:tc>
      </w:tr>
      <w:tr w:rsidR="00336CBD" w:rsidRPr="001E7700" w14:paraId="2385A7E1" w14:textId="77777777" w:rsidTr="007C1F31">
        <w:tc>
          <w:tcPr>
            <w:tcW w:w="7437" w:type="dxa"/>
          </w:tcPr>
          <w:p w14:paraId="1ED0F8E3" w14:textId="7DDD43CB" w:rsidR="00336CBD" w:rsidRPr="001E7700" w:rsidRDefault="000B7A03" w:rsidP="0093050F">
            <w:pPr>
              <w:spacing w:before="60" w:after="60" w:line="240" w:lineRule="auto"/>
            </w:pPr>
            <w:r w:rsidRPr="001E7700">
              <w:t>IT3. Các hệ thống công nghệ thông tin hiện tại của doanh nghiệp hoạt động hiệu quả và hỗ trợ tốt cho các quy trình nội bộ.</w:t>
            </w:r>
          </w:p>
        </w:tc>
        <w:tc>
          <w:tcPr>
            <w:tcW w:w="346" w:type="dxa"/>
          </w:tcPr>
          <w:p w14:paraId="51E8E5AB" w14:textId="77777777" w:rsidR="00336CBD" w:rsidRPr="001E7700" w:rsidRDefault="00336CBD" w:rsidP="0093050F">
            <w:pPr>
              <w:spacing w:before="60" w:after="60" w:line="240" w:lineRule="auto"/>
            </w:pPr>
          </w:p>
        </w:tc>
        <w:tc>
          <w:tcPr>
            <w:tcW w:w="346" w:type="dxa"/>
          </w:tcPr>
          <w:p w14:paraId="6EBFBCB7" w14:textId="77777777" w:rsidR="00336CBD" w:rsidRPr="001E7700" w:rsidRDefault="00336CBD" w:rsidP="0093050F">
            <w:pPr>
              <w:spacing w:before="60" w:after="60" w:line="240" w:lineRule="auto"/>
            </w:pPr>
          </w:p>
        </w:tc>
        <w:tc>
          <w:tcPr>
            <w:tcW w:w="346" w:type="dxa"/>
          </w:tcPr>
          <w:p w14:paraId="4CB7B263" w14:textId="77777777" w:rsidR="00336CBD" w:rsidRPr="001E7700" w:rsidRDefault="00336CBD" w:rsidP="0093050F">
            <w:pPr>
              <w:spacing w:before="60" w:after="60" w:line="240" w:lineRule="auto"/>
            </w:pPr>
          </w:p>
        </w:tc>
        <w:tc>
          <w:tcPr>
            <w:tcW w:w="358" w:type="dxa"/>
          </w:tcPr>
          <w:p w14:paraId="3E436E2F" w14:textId="77777777" w:rsidR="00336CBD" w:rsidRPr="001E7700" w:rsidRDefault="00336CBD" w:rsidP="0093050F">
            <w:pPr>
              <w:spacing w:before="60" w:after="60" w:line="240" w:lineRule="auto"/>
            </w:pPr>
          </w:p>
        </w:tc>
        <w:tc>
          <w:tcPr>
            <w:tcW w:w="346" w:type="dxa"/>
          </w:tcPr>
          <w:p w14:paraId="3BE6E255" w14:textId="77777777" w:rsidR="00336CBD" w:rsidRPr="001E7700" w:rsidRDefault="00336CBD" w:rsidP="0093050F">
            <w:pPr>
              <w:spacing w:before="60" w:after="60" w:line="240" w:lineRule="auto"/>
            </w:pPr>
          </w:p>
        </w:tc>
      </w:tr>
      <w:tr w:rsidR="00336CBD" w:rsidRPr="001E7700" w14:paraId="4036BF93" w14:textId="77777777" w:rsidTr="007C1F31">
        <w:tc>
          <w:tcPr>
            <w:tcW w:w="7437" w:type="dxa"/>
          </w:tcPr>
          <w:p w14:paraId="598623C6" w14:textId="5C6A2D95" w:rsidR="00336CBD" w:rsidRPr="001E7700" w:rsidRDefault="000B7A03" w:rsidP="0093050F">
            <w:pPr>
              <w:spacing w:before="60" w:after="60" w:line="240" w:lineRule="auto"/>
            </w:pPr>
            <w:r w:rsidRPr="001E7700">
              <w:t>IT4. Doanh nghiệp luôn đảm bảo cung cấp đầy đủ tài nguyên công nghệ để đáp ứng yêu cầu công việc.</w:t>
            </w:r>
          </w:p>
        </w:tc>
        <w:tc>
          <w:tcPr>
            <w:tcW w:w="346" w:type="dxa"/>
          </w:tcPr>
          <w:p w14:paraId="0A17563F" w14:textId="77777777" w:rsidR="00336CBD" w:rsidRPr="001E7700" w:rsidRDefault="00336CBD" w:rsidP="0093050F">
            <w:pPr>
              <w:spacing w:before="60" w:after="60" w:line="240" w:lineRule="auto"/>
            </w:pPr>
          </w:p>
        </w:tc>
        <w:tc>
          <w:tcPr>
            <w:tcW w:w="346" w:type="dxa"/>
          </w:tcPr>
          <w:p w14:paraId="3C547745" w14:textId="77777777" w:rsidR="00336CBD" w:rsidRPr="001E7700" w:rsidRDefault="00336CBD" w:rsidP="0093050F">
            <w:pPr>
              <w:spacing w:before="60" w:after="60" w:line="240" w:lineRule="auto"/>
            </w:pPr>
          </w:p>
        </w:tc>
        <w:tc>
          <w:tcPr>
            <w:tcW w:w="346" w:type="dxa"/>
          </w:tcPr>
          <w:p w14:paraId="0F705761" w14:textId="77777777" w:rsidR="00336CBD" w:rsidRPr="001E7700" w:rsidRDefault="00336CBD" w:rsidP="0093050F">
            <w:pPr>
              <w:spacing w:before="60" w:after="60" w:line="240" w:lineRule="auto"/>
            </w:pPr>
          </w:p>
        </w:tc>
        <w:tc>
          <w:tcPr>
            <w:tcW w:w="358" w:type="dxa"/>
          </w:tcPr>
          <w:p w14:paraId="63D4D863" w14:textId="77777777" w:rsidR="00336CBD" w:rsidRPr="001E7700" w:rsidRDefault="00336CBD" w:rsidP="0093050F">
            <w:pPr>
              <w:spacing w:before="60" w:after="60" w:line="240" w:lineRule="auto"/>
            </w:pPr>
          </w:p>
        </w:tc>
        <w:tc>
          <w:tcPr>
            <w:tcW w:w="346" w:type="dxa"/>
          </w:tcPr>
          <w:p w14:paraId="777E37FC" w14:textId="77777777" w:rsidR="00336CBD" w:rsidRPr="001E7700" w:rsidRDefault="00336CBD" w:rsidP="0093050F">
            <w:pPr>
              <w:spacing w:before="60" w:after="60" w:line="240" w:lineRule="auto"/>
            </w:pPr>
          </w:p>
        </w:tc>
      </w:tr>
      <w:tr w:rsidR="0079407A" w:rsidRPr="001E7700" w14:paraId="0BAEE7D9" w14:textId="77777777" w:rsidTr="007C1F31">
        <w:tc>
          <w:tcPr>
            <w:tcW w:w="7437" w:type="dxa"/>
          </w:tcPr>
          <w:p w14:paraId="44251938" w14:textId="13E34C05" w:rsidR="0079407A" w:rsidRPr="001E7700" w:rsidRDefault="0079407A" w:rsidP="0079407A">
            <w:pPr>
              <w:spacing w:before="60" w:after="60" w:line="240" w:lineRule="auto"/>
            </w:pPr>
            <w:r>
              <w:t>IT5. Doanh nghiệp thường xuyên giám sát và bảo trì hạ tầng công nghệ thông tin để đảm bảo tính sẵn sàng và ổn định.</w:t>
            </w:r>
          </w:p>
        </w:tc>
        <w:tc>
          <w:tcPr>
            <w:tcW w:w="346" w:type="dxa"/>
          </w:tcPr>
          <w:p w14:paraId="5E4543D2" w14:textId="77777777" w:rsidR="0079407A" w:rsidRPr="001E7700" w:rsidRDefault="0079407A" w:rsidP="0093050F">
            <w:pPr>
              <w:spacing w:before="60" w:after="60" w:line="240" w:lineRule="auto"/>
            </w:pPr>
          </w:p>
        </w:tc>
        <w:tc>
          <w:tcPr>
            <w:tcW w:w="346" w:type="dxa"/>
          </w:tcPr>
          <w:p w14:paraId="2247BE43" w14:textId="77777777" w:rsidR="0079407A" w:rsidRPr="001E7700" w:rsidRDefault="0079407A" w:rsidP="0093050F">
            <w:pPr>
              <w:spacing w:before="60" w:after="60" w:line="240" w:lineRule="auto"/>
            </w:pPr>
          </w:p>
        </w:tc>
        <w:tc>
          <w:tcPr>
            <w:tcW w:w="346" w:type="dxa"/>
          </w:tcPr>
          <w:p w14:paraId="355AC431" w14:textId="77777777" w:rsidR="0079407A" w:rsidRPr="001E7700" w:rsidRDefault="0079407A" w:rsidP="0093050F">
            <w:pPr>
              <w:spacing w:before="60" w:after="60" w:line="240" w:lineRule="auto"/>
            </w:pPr>
          </w:p>
        </w:tc>
        <w:tc>
          <w:tcPr>
            <w:tcW w:w="358" w:type="dxa"/>
          </w:tcPr>
          <w:p w14:paraId="762559F3" w14:textId="77777777" w:rsidR="0079407A" w:rsidRPr="001E7700" w:rsidRDefault="0079407A" w:rsidP="0093050F">
            <w:pPr>
              <w:spacing w:before="60" w:after="60" w:line="240" w:lineRule="auto"/>
            </w:pPr>
          </w:p>
        </w:tc>
        <w:tc>
          <w:tcPr>
            <w:tcW w:w="346" w:type="dxa"/>
          </w:tcPr>
          <w:p w14:paraId="11F8AA6E" w14:textId="77777777" w:rsidR="0079407A" w:rsidRPr="001E7700" w:rsidRDefault="0079407A" w:rsidP="0093050F">
            <w:pPr>
              <w:spacing w:before="60" w:after="60" w:line="240" w:lineRule="auto"/>
            </w:pPr>
          </w:p>
        </w:tc>
      </w:tr>
    </w:tbl>
    <w:p w14:paraId="76C51B34" w14:textId="77777777" w:rsidR="00531A27" w:rsidRDefault="00531A27" w:rsidP="00755514"/>
    <w:p w14:paraId="611F5F32" w14:textId="237C6897" w:rsidR="003F7423" w:rsidRPr="001E7700" w:rsidRDefault="003F7423" w:rsidP="00755514">
      <w:r w:rsidRPr="001E7700">
        <w:t>Vui lòng chọn số "4" trước khi làm phần cuối cùng của bài khảo sát</w:t>
      </w:r>
    </w:p>
    <w:p w14:paraId="4599669F" w14:textId="27AD8B61" w:rsidR="003F7423" w:rsidRPr="00591442" w:rsidRDefault="000B7A03" w:rsidP="00755514">
      <w:pPr>
        <w:rPr>
          <w:b/>
          <w:i/>
        </w:rPr>
      </w:pPr>
      <w:r w:rsidRPr="00591442">
        <w:rPr>
          <w:b/>
          <w:i/>
        </w:rPr>
        <w:t>Năng lực quản lý doanh nghiệp (MC)</w:t>
      </w:r>
    </w:p>
    <w:tbl>
      <w:tblPr>
        <w:tblStyle w:val="TableGrid"/>
        <w:tblW w:w="0" w:type="auto"/>
        <w:tblInd w:w="108" w:type="dxa"/>
        <w:tblLook w:val="04A0" w:firstRow="1" w:lastRow="0" w:firstColumn="1" w:lastColumn="0" w:noHBand="0" w:noVBand="1"/>
      </w:tblPr>
      <w:tblGrid>
        <w:gridCol w:w="7437"/>
        <w:gridCol w:w="346"/>
        <w:gridCol w:w="346"/>
        <w:gridCol w:w="346"/>
        <w:gridCol w:w="358"/>
        <w:gridCol w:w="346"/>
      </w:tblGrid>
      <w:tr w:rsidR="00336CBD" w:rsidRPr="001E7700" w14:paraId="416A37B6" w14:textId="77777777" w:rsidTr="007C1F31">
        <w:tc>
          <w:tcPr>
            <w:tcW w:w="7437" w:type="dxa"/>
          </w:tcPr>
          <w:p w14:paraId="6E160B04" w14:textId="77777777" w:rsidR="00336CBD" w:rsidRPr="001E7700" w:rsidRDefault="00336CBD" w:rsidP="0093050F">
            <w:pPr>
              <w:spacing w:before="60" w:after="60" w:line="240" w:lineRule="auto"/>
            </w:pPr>
          </w:p>
        </w:tc>
        <w:tc>
          <w:tcPr>
            <w:tcW w:w="346" w:type="dxa"/>
          </w:tcPr>
          <w:p w14:paraId="5EB18C4A" w14:textId="77777777" w:rsidR="00336CBD" w:rsidRPr="001E7700" w:rsidRDefault="00336CBD" w:rsidP="0093050F">
            <w:pPr>
              <w:spacing w:before="60" w:after="60" w:line="240" w:lineRule="auto"/>
            </w:pPr>
            <w:r w:rsidRPr="001E7700">
              <w:t>1</w:t>
            </w:r>
          </w:p>
        </w:tc>
        <w:tc>
          <w:tcPr>
            <w:tcW w:w="346" w:type="dxa"/>
          </w:tcPr>
          <w:p w14:paraId="5C5FEC31" w14:textId="77777777" w:rsidR="00336CBD" w:rsidRPr="001E7700" w:rsidRDefault="00336CBD" w:rsidP="0093050F">
            <w:pPr>
              <w:spacing w:before="60" w:after="60" w:line="240" w:lineRule="auto"/>
            </w:pPr>
            <w:r w:rsidRPr="001E7700">
              <w:t>2</w:t>
            </w:r>
          </w:p>
        </w:tc>
        <w:tc>
          <w:tcPr>
            <w:tcW w:w="346" w:type="dxa"/>
          </w:tcPr>
          <w:p w14:paraId="66F4F08F" w14:textId="77777777" w:rsidR="00336CBD" w:rsidRPr="001E7700" w:rsidRDefault="00336CBD" w:rsidP="0093050F">
            <w:pPr>
              <w:spacing w:before="60" w:after="60" w:line="240" w:lineRule="auto"/>
            </w:pPr>
            <w:r w:rsidRPr="001E7700">
              <w:t>3</w:t>
            </w:r>
          </w:p>
        </w:tc>
        <w:tc>
          <w:tcPr>
            <w:tcW w:w="358" w:type="dxa"/>
          </w:tcPr>
          <w:p w14:paraId="5DBD9934" w14:textId="77777777" w:rsidR="00336CBD" w:rsidRPr="001E7700" w:rsidRDefault="00336CBD" w:rsidP="0093050F">
            <w:pPr>
              <w:spacing w:before="60" w:after="60" w:line="240" w:lineRule="auto"/>
            </w:pPr>
            <w:r w:rsidRPr="001E7700">
              <w:t>4</w:t>
            </w:r>
          </w:p>
        </w:tc>
        <w:tc>
          <w:tcPr>
            <w:tcW w:w="346" w:type="dxa"/>
          </w:tcPr>
          <w:p w14:paraId="4DAB5860" w14:textId="77777777" w:rsidR="00336CBD" w:rsidRPr="001E7700" w:rsidRDefault="00336CBD" w:rsidP="0093050F">
            <w:pPr>
              <w:spacing w:before="60" w:after="60" w:line="240" w:lineRule="auto"/>
            </w:pPr>
            <w:r w:rsidRPr="001E7700">
              <w:t>5</w:t>
            </w:r>
          </w:p>
        </w:tc>
      </w:tr>
      <w:tr w:rsidR="00336CBD" w:rsidRPr="001E7700" w14:paraId="62DDFE57" w14:textId="77777777" w:rsidTr="007C1F31">
        <w:tc>
          <w:tcPr>
            <w:tcW w:w="7437" w:type="dxa"/>
          </w:tcPr>
          <w:p w14:paraId="22E81CFB" w14:textId="1874FFFF" w:rsidR="00336CBD" w:rsidRPr="001E7700" w:rsidRDefault="00336CBD" w:rsidP="0093050F">
            <w:pPr>
              <w:spacing w:before="60" w:after="60" w:line="240" w:lineRule="auto"/>
            </w:pPr>
            <w:r w:rsidRPr="001E7700">
              <w:t>MC1. Lãnh đạo của doanh nghiệp có khả năng ra quyết định chiến lược một cách hiệu quả và kịp thời.</w:t>
            </w:r>
          </w:p>
        </w:tc>
        <w:tc>
          <w:tcPr>
            <w:tcW w:w="346" w:type="dxa"/>
          </w:tcPr>
          <w:p w14:paraId="3DAC972F" w14:textId="77777777" w:rsidR="00336CBD" w:rsidRPr="001E7700" w:rsidRDefault="00336CBD" w:rsidP="0093050F">
            <w:pPr>
              <w:spacing w:before="60" w:after="60" w:line="240" w:lineRule="auto"/>
            </w:pPr>
          </w:p>
        </w:tc>
        <w:tc>
          <w:tcPr>
            <w:tcW w:w="346" w:type="dxa"/>
          </w:tcPr>
          <w:p w14:paraId="2130C34A" w14:textId="77777777" w:rsidR="00336CBD" w:rsidRPr="001E7700" w:rsidRDefault="00336CBD" w:rsidP="0093050F">
            <w:pPr>
              <w:spacing w:before="60" w:after="60" w:line="240" w:lineRule="auto"/>
            </w:pPr>
          </w:p>
        </w:tc>
        <w:tc>
          <w:tcPr>
            <w:tcW w:w="346" w:type="dxa"/>
          </w:tcPr>
          <w:p w14:paraId="66C09FDC" w14:textId="77777777" w:rsidR="00336CBD" w:rsidRPr="001E7700" w:rsidRDefault="00336CBD" w:rsidP="0093050F">
            <w:pPr>
              <w:spacing w:before="60" w:after="60" w:line="240" w:lineRule="auto"/>
            </w:pPr>
          </w:p>
        </w:tc>
        <w:tc>
          <w:tcPr>
            <w:tcW w:w="358" w:type="dxa"/>
          </w:tcPr>
          <w:p w14:paraId="06C19AAF" w14:textId="77777777" w:rsidR="00336CBD" w:rsidRPr="001E7700" w:rsidRDefault="00336CBD" w:rsidP="0093050F">
            <w:pPr>
              <w:spacing w:before="60" w:after="60" w:line="240" w:lineRule="auto"/>
            </w:pPr>
          </w:p>
        </w:tc>
        <w:tc>
          <w:tcPr>
            <w:tcW w:w="346" w:type="dxa"/>
          </w:tcPr>
          <w:p w14:paraId="4C57E44B" w14:textId="77777777" w:rsidR="00336CBD" w:rsidRPr="001E7700" w:rsidRDefault="00336CBD" w:rsidP="0093050F">
            <w:pPr>
              <w:spacing w:before="60" w:after="60" w:line="240" w:lineRule="auto"/>
            </w:pPr>
          </w:p>
        </w:tc>
      </w:tr>
      <w:tr w:rsidR="00336CBD" w:rsidRPr="001E7700" w14:paraId="6AAE882F" w14:textId="77777777" w:rsidTr="007C1F31">
        <w:tc>
          <w:tcPr>
            <w:tcW w:w="7437" w:type="dxa"/>
          </w:tcPr>
          <w:p w14:paraId="79733B6D" w14:textId="1913AE1F" w:rsidR="00336CBD" w:rsidRPr="001E7700" w:rsidRDefault="00336CBD" w:rsidP="0093050F">
            <w:pPr>
              <w:spacing w:before="60" w:after="60" w:line="240" w:lineRule="auto"/>
            </w:pPr>
            <w:r w:rsidRPr="001E7700">
              <w:t>MC2. Quản lý cấp cao có khả năng điều chỉnh nguồn lực và quản lý sự thay đổi một cách linh hoạt.</w:t>
            </w:r>
          </w:p>
        </w:tc>
        <w:tc>
          <w:tcPr>
            <w:tcW w:w="346" w:type="dxa"/>
          </w:tcPr>
          <w:p w14:paraId="54BBAD0C" w14:textId="77777777" w:rsidR="00336CBD" w:rsidRPr="001E7700" w:rsidRDefault="00336CBD" w:rsidP="0093050F">
            <w:pPr>
              <w:spacing w:before="60" w:after="60" w:line="240" w:lineRule="auto"/>
            </w:pPr>
          </w:p>
        </w:tc>
        <w:tc>
          <w:tcPr>
            <w:tcW w:w="346" w:type="dxa"/>
          </w:tcPr>
          <w:p w14:paraId="3EEA874B" w14:textId="77777777" w:rsidR="00336CBD" w:rsidRPr="001E7700" w:rsidRDefault="00336CBD" w:rsidP="0093050F">
            <w:pPr>
              <w:spacing w:before="60" w:after="60" w:line="240" w:lineRule="auto"/>
            </w:pPr>
          </w:p>
        </w:tc>
        <w:tc>
          <w:tcPr>
            <w:tcW w:w="346" w:type="dxa"/>
          </w:tcPr>
          <w:p w14:paraId="46550B3B" w14:textId="77777777" w:rsidR="00336CBD" w:rsidRPr="001E7700" w:rsidRDefault="00336CBD" w:rsidP="0093050F">
            <w:pPr>
              <w:spacing w:before="60" w:after="60" w:line="240" w:lineRule="auto"/>
            </w:pPr>
          </w:p>
        </w:tc>
        <w:tc>
          <w:tcPr>
            <w:tcW w:w="358" w:type="dxa"/>
          </w:tcPr>
          <w:p w14:paraId="479CBF1C" w14:textId="77777777" w:rsidR="00336CBD" w:rsidRPr="001E7700" w:rsidRDefault="00336CBD" w:rsidP="0093050F">
            <w:pPr>
              <w:spacing w:before="60" w:after="60" w:line="240" w:lineRule="auto"/>
            </w:pPr>
          </w:p>
        </w:tc>
        <w:tc>
          <w:tcPr>
            <w:tcW w:w="346" w:type="dxa"/>
          </w:tcPr>
          <w:p w14:paraId="635C657E" w14:textId="77777777" w:rsidR="00336CBD" w:rsidRPr="001E7700" w:rsidRDefault="00336CBD" w:rsidP="0093050F">
            <w:pPr>
              <w:spacing w:before="60" w:after="60" w:line="240" w:lineRule="auto"/>
            </w:pPr>
          </w:p>
        </w:tc>
      </w:tr>
      <w:tr w:rsidR="00336CBD" w:rsidRPr="001E7700" w14:paraId="47CC1D10" w14:textId="77777777" w:rsidTr="007C1F31">
        <w:tc>
          <w:tcPr>
            <w:tcW w:w="7437" w:type="dxa"/>
          </w:tcPr>
          <w:p w14:paraId="44AB651D" w14:textId="1DD1D442" w:rsidR="00336CBD" w:rsidRPr="001E7700" w:rsidRDefault="00336CBD" w:rsidP="0093050F">
            <w:pPr>
              <w:spacing w:before="60" w:after="60" w:line="240" w:lineRule="auto"/>
            </w:pPr>
            <w:r w:rsidRPr="001E7700">
              <w:t>MC3. Doanh nghiệp có các kênh truyền thông và phối hợp nội bộ hiệu quả để triển khai các kế hoạch chuyển đổi số.</w:t>
            </w:r>
          </w:p>
        </w:tc>
        <w:tc>
          <w:tcPr>
            <w:tcW w:w="346" w:type="dxa"/>
          </w:tcPr>
          <w:p w14:paraId="7E52F4E7" w14:textId="77777777" w:rsidR="00336CBD" w:rsidRPr="001E7700" w:rsidRDefault="00336CBD" w:rsidP="0093050F">
            <w:pPr>
              <w:spacing w:before="60" w:after="60" w:line="240" w:lineRule="auto"/>
            </w:pPr>
          </w:p>
        </w:tc>
        <w:tc>
          <w:tcPr>
            <w:tcW w:w="346" w:type="dxa"/>
          </w:tcPr>
          <w:p w14:paraId="4F8A4D49" w14:textId="77777777" w:rsidR="00336CBD" w:rsidRPr="001E7700" w:rsidRDefault="00336CBD" w:rsidP="0093050F">
            <w:pPr>
              <w:spacing w:before="60" w:after="60" w:line="240" w:lineRule="auto"/>
            </w:pPr>
          </w:p>
        </w:tc>
        <w:tc>
          <w:tcPr>
            <w:tcW w:w="346" w:type="dxa"/>
          </w:tcPr>
          <w:p w14:paraId="07C3BDAB" w14:textId="77777777" w:rsidR="00336CBD" w:rsidRPr="001E7700" w:rsidRDefault="00336CBD" w:rsidP="0093050F">
            <w:pPr>
              <w:spacing w:before="60" w:after="60" w:line="240" w:lineRule="auto"/>
            </w:pPr>
          </w:p>
        </w:tc>
        <w:tc>
          <w:tcPr>
            <w:tcW w:w="358" w:type="dxa"/>
          </w:tcPr>
          <w:p w14:paraId="7B4FFBEB" w14:textId="77777777" w:rsidR="00336CBD" w:rsidRPr="001E7700" w:rsidRDefault="00336CBD" w:rsidP="0093050F">
            <w:pPr>
              <w:spacing w:before="60" w:after="60" w:line="240" w:lineRule="auto"/>
            </w:pPr>
          </w:p>
        </w:tc>
        <w:tc>
          <w:tcPr>
            <w:tcW w:w="346" w:type="dxa"/>
          </w:tcPr>
          <w:p w14:paraId="46806C6B" w14:textId="77777777" w:rsidR="00336CBD" w:rsidRPr="001E7700" w:rsidRDefault="00336CBD" w:rsidP="0093050F">
            <w:pPr>
              <w:spacing w:before="60" w:after="60" w:line="240" w:lineRule="auto"/>
            </w:pPr>
          </w:p>
        </w:tc>
      </w:tr>
      <w:tr w:rsidR="00336CBD" w:rsidRPr="001E7700" w14:paraId="4F70D765" w14:textId="77777777" w:rsidTr="007C1F31">
        <w:tc>
          <w:tcPr>
            <w:tcW w:w="7437" w:type="dxa"/>
          </w:tcPr>
          <w:p w14:paraId="7C83C0A1" w14:textId="2BB8C8F0" w:rsidR="00336CBD" w:rsidRPr="001E7700" w:rsidRDefault="00336CBD" w:rsidP="0093050F">
            <w:pPr>
              <w:spacing w:before="60" w:after="60" w:line="240" w:lineRule="auto"/>
            </w:pPr>
            <w:r w:rsidRPr="001E7700">
              <w:t>MC4. Doanh nghiệp có các chương trình đào tạo và phát triển năng lực nhân sự để hỗ trợ cho quá trình chuyển đổi số.</w:t>
            </w:r>
          </w:p>
        </w:tc>
        <w:tc>
          <w:tcPr>
            <w:tcW w:w="346" w:type="dxa"/>
          </w:tcPr>
          <w:p w14:paraId="6581EE2D" w14:textId="77777777" w:rsidR="00336CBD" w:rsidRPr="001E7700" w:rsidRDefault="00336CBD" w:rsidP="0093050F">
            <w:pPr>
              <w:spacing w:before="60" w:after="60" w:line="240" w:lineRule="auto"/>
            </w:pPr>
          </w:p>
        </w:tc>
        <w:tc>
          <w:tcPr>
            <w:tcW w:w="346" w:type="dxa"/>
          </w:tcPr>
          <w:p w14:paraId="449B20C5" w14:textId="77777777" w:rsidR="00336CBD" w:rsidRPr="001E7700" w:rsidRDefault="00336CBD" w:rsidP="0093050F">
            <w:pPr>
              <w:spacing w:before="60" w:after="60" w:line="240" w:lineRule="auto"/>
            </w:pPr>
          </w:p>
        </w:tc>
        <w:tc>
          <w:tcPr>
            <w:tcW w:w="346" w:type="dxa"/>
          </w:tcPr>
          <w:p w14:paraId="0E44F90A" w14:textId="77777777" w:rsidR="00336CBD" w:rsidRPr="001E7700" w:rsidRDefault="00336CBD" w:rsidP="0093050F">
            <w:pPr>
              <w:spacing w:before="60" w:after="60" w:line="240" w:lineRule="auto"/>
            </w:pPr>
          </w:p>
        </w:tc>
        <w:tc>
          <w:tcPr>
            <w:tcW w:w="358" w:type="dxa"/>
          </w:tcPr>
          <w:p w14:paraId="0712B573" w14:textId="77777777" w:rsidR="00336CBD" w:rsidRPr="001E7700" w:rsidRDefault="00336CBD" w:rsidP="0093050F">
            <w:pPr>
              <w:spacing w:before="60" w:after="60" w:line="240" w:lineRule="auto"/>
            </w:pPr>
          </w:p>
        </w:tc>
        <w:tc>
          <w:tcPr>
            <w:tcW w:w="346" w:type="dxa"/>
          </w:tcPr>
          <w:p w14:paraId="73C7B4D2" w14:textId="77777777" w:rsidR="00336CBD" w:rsidRPr="001E7700" w:rsidRDefault="00336CBD" w:rsidP="0093050F">
            <w:pPr>
              <w:spacing w:before="60" w:after="60" w:line="240" w:lineRule="auto"/>
            </w:pPr>
          </w:p>
        </w:tc>
      </w:tr>
      <w:tr w:rsidR="00254DA1" w:rsidRPr="001E7700" w14:paraId="7D6E3EA5" w14:textId="77777777" w:rsidTr="007C1F31">
        <w:tc>
          <w:tcPr>
            <w:tcW w:w="7437" w:type="dxa"/>
          </w:tcPr>
          <w:p w14:paraId="15F1BA1E" w14:textId="77777777" w:rsidR="00254DA1" w:rsidRDefault="00254DA1" w:rsidP="00254DA1">
            <w:pPr>
              <w:spacing w:before="60" w:after="60" w:line="240" w:lineRule="auto"/>
            </w:pPr>
            <w:r>
              <w:t>MC5. Doanh nghiệp xây dựng hệ thống chỉ số rõ ràng để theo</w:t>
            </w:r>
          </w:p>
          <w:p w14:paraId="4757578D" w14:textId="757DCCFD" w:rsidR="00254DA1" w:rsidRPr="001E7700" w:rsidRDefault="00254DA1" w:rsidP="00254DA1">
            <w:pPr>
              <w:spacing w:before="60" w:after="60" w:line="240" w:lineRule="auto"/>
            </w:pPr>
            <w:r>
              <w:t>dõi tiến độ và hiệu quả của quá trình chuyển đổi số.</w:t>
            </w:r>
          </w:p>
        </w:tc>
        <w:tc>
          <w:tcPr>
            <w:tcW w:w="346" w:type="dxa"/>
          </w:tcPr>
          <w:p w14:paraId="7CC69D67" w14:textId="77777777" w:rsidR="00254DA1" w:rsidRPr="001E7700" w:rsidRDefault="00254DA1" w:rsidP="0093050F">
            <w:pPr>
              <w:spacing w:before="60" w:after="60" w:line="240" w:lineRule="auto"/>
            </w:pPr>
          </w:p>
        </w:tc>
        <w:tc>
          <w:tcPr>
            <w:tcW w:w="346" w:type="dxa"/>
          </w:tcPr>
          <w:p w14:paraId="6A9168CF" w14:textId="77777777" w:rsidR="00254DA1" w:rsidRPr="001E7700" w:rsidRDefault="00254DA1" w:rsidP="0093050F">
            <w:pPr>
              <w:spacing w:before="60" w:after="60" w:line="240" w:lineRule="auto"/>
            </w:pPr>
          </w:p>
        </w:tc>
        <w:tc>
          <w:tcPr>
            <w:tcW w:w="346" w:type="dxa"/>
          </w:tcPr>
          <w:p w14:paraId="676EB8B8" w14:textId="77777777" w:rsidR="00254DA1" w:rsidRPr="001E7700" w:rsidRDefault="00254DA1" w:rsidP="0093050F">
            <w:pPr>
              <w:spacing w:before="60" w:after="60" w:line="240" w:lineRule="auto"/>
            </w:pPr>
          </w:p>
        </w:tc>
        <w:tc>
          <w:tcPr>
            <w:tcW w:w="358" w:type="dxa"/>
          </w:tcPr>
          <w:p w14:paraId="1DB15DC9" w14:textId="77777777" w:rsidR="00254DA1" w:rsidRPr="001E7700" w:rsidRDefault="00254DA1" w:rsidP="0093050F">
            <w:pPr>
              <w:spacing w:before="60" w:after="60" w:line="240" w:lineRule="auto"/>
            </w:pPr>
          </w:p>
        </w:tc>
        <w:tc>
          <w:tcPr>
            <w:tcW w:w="346" w:type="dxa"/>
          </w:tcPr>
          <w:p w14:paraId="3867B3EC" w14:textId="77777777" w:rsidR="00254DA1" w:rsidRPr="001E7700" w:rsidRDefault="00254DA1" w:rsidP="0093050F">
            <w:pPr>
              <w:spacing w:before="60" w:after="60" w:line="240" w:lineRule="auto"/>
            </w:pPr>
          </w:p>
        </w:tc>
      </w:tr>
    </w:tbl>
    <w:p w14:paraId="1D1E9F85" w14:textId="550A3C27" w:rsidR="003F7423" w:rsidRPr="00591442" w:rsidRDefault="00336CBD" w:rsidP="00755514">
      <w:pPr>
        <w:rPr>
          <w:b/>
          <w:i/>
        </w:rPr>
      </w:pPr>
      <w:r w:rsidRPr="00591442">
        <w:rPr>
          <w:b/>
          <w:i/>
        </w:rPr>
        <w:t>Khả năng đổi mới của doanh nghiệp (IC)</w:t>
      </w:r>
    </w:p>
    <w:tbl>
      <w:tblPr>
        <w:tblStyle w:val="TableGrid"/>
        <w:tblW w:w="0" w:type="auto"/>
        <w:tblInd w:w="108" w:type="dxa"/>
        <w:tblLook w:val="04A0" w:firstRow="1" w:lastRow="0" w:firstColumn="1" w:lastColumn="0" w:noHBand="0" w:noVBand="1"/>
      </w:tblPr>
      <w:tblGrid>
        <w:gridCol w:w="7437"/>
        <w:gridCol w:w="346"/>
        <w:gridCol w:w="346"/>
        <w:gridCol w:w="346"/>
        <w:gridCol w:w="358"/>
        <w:gridCol w:w="346"/>
      </w:tblGrid>
      <w:tr w:rsidR="00336CBD" w:rsidRPr="001E7700" w14:paraId="71B52827" w14:textId="77777777" w:rsidTr="007C1F31">
        <w:tc>
          <w:tcPr>
            <w:tcW w:w="7437" w:type="dxa"/>
          </w:tcPr>
          <w:p w14:paraId="5C92AEA0" w14:textId="77777777" w:rsidR="00336CBD" w:rsidRPr="001E7700" w:rsidRDefault="00336CBD" w:rsidP="0093050F">
            <w:pPr>
              <w:spacing w:before="60" w:after="60" w:line="240" w:lineRule="auto"/>
            </w:pPr>
          </w:p>
        </w:tc>
        <w:tc>
          <w:tcPr>
            <w:tcW w:w="346" w:type="dxa"/>
          </w:tcPr>
          <w:p w14:paraId="024229F6" w14:textId="77777777" w:rsidR="00336CBD" w:rsidRPr="001E7700" w:rsidRDefault="00336CBD" w:rsidP="0093050F">
            <w:pPr>
              <w:spacing w:before="60" w:after="60" w:line="240" w:lineRule="auto"/>
            </w:pPr>
            <w:r w:rsidRPr="001E7700">
              <w:t>1</w:t>
            </w:r>
          </w:p>
        </w:tc>
        <w:tc>
          <w:tcPr>
            <w:tcW w:w="346" w:type="dxa"/>
          </w:tcPr>
          <w:p w14:paraId="3F50832E" w14:textId="77777777" w:rsidR="00336CBD" w:rsidRPr="001E7700" w:rsidRDefault="00336CBD" w:rsidP="0093050F">
            <w:pPr>
              <w:spacing w:before="60" w:after="60" w:line="240" w:lineRule="auto"/>
            </w:pPr>
            <w:r w:rsidRPr="001E7700">
              <w:t>2</w:t>
            </w:r>
          </w:p>
        </w:tc>
        <w:tc>
          <w:tcPr>
            <w:tcW w:w="346" w:type="dxa"/>
          </w:tcPr>
          <w:p w14:paraId="0EC55A20" w14:textId="77777777" w:rsidR="00336CBD" w:rsidRPr="001E7700" w:rsidRDefault="00336CBD" w:rsidP="0093050F">
            <w:pPr>
              <w:spacing w:before="60" w:after="60" w:line="240" w:lineRule="auto"/>
            </w:pPr>
            <w:r w:rsidRPr="001E7700">
              <w:t>3</w:t>
            </w:r>
          </w:p>
        </w:tc>
        <w:tc>
          <w:tcPr>
            <w:tcW w:w="358" w:type="dxa"/>
          </w:tcPr>
          <w:p w14:paraId="441F4302" w14:textId="77777777" w:rsidR="00336CBD" w:rsidRPr="001E7700" w:rsidRDefault="00336CBD" w:rsidP="0093050F">
            <w:pPr>
              <w:spacing w:before="60" w:after="60" w:line="240" w:lineRule="auto"/>
            </w:pPr>
            <w:r w:rsidRPr="001E7700">
              <w:t>4</w:t>
            </w:r>
          </w:p>
        </w:tc>
        <w:tc>
          <w:tcPr>
            <w:tcW w:w="346" w:type="dxa"/>
          </w:tcPr>
          <w:p w14:paraId="7E5A8534" w14:textId="77777777" w:rsidR="00336CBD" w:rsidRPr="001E7700" w:rsidRDefault="00336CBD" w:rsidP="0093050F">
            <w:pPr>
              <w:spacing w:before="60" w:after="60" w:line="240" w:lineRule="auto"/>
            </w:pPr>
            <w:r w:rsidRPr="001E7700">
              <w:t>5</w:t>
            </w:r>
          </w:p>
        </w:tc>
      </w:tr>
      <w:tr w:rsidR="00336CBD" w:rsidRPr="001E7700" w14:paraId="72B8E6E6" w14:textId="77777777" w:rsidTr="007C1F31">
        <w:tc>
          <w:tcPr>
            <w:tcW w:w="7437" w:type="dxa"/>
          </w:tcPr>
          <w:p w14:paraId="4DD26192" w14:textId="6AF63164" w:rsidR="00336CBD" w:rsidRPr="001E7700" w:rsidRDefault="00336CBD" w:rsidP="0093050F">
            <w:pPr>
              <w:spacing w:before="60" w:after="60" w:line="240" w:lineRule="auto"/>
            </w:pPr>
            <w:r w:rsidRPr="001E7700">
              <w:t>IC1. Doanh nghiệp có khả năng nghiên cứu và phát triển các sản phẩm mới dựa trên công nghệ hiện đại.</w:t>
            </w:r>
          </w:p>
        </w:tc>
        <w:tc>
          <w:tcPr>
            <w:tcW w:w="346" w:type="dxa"/>
          </w:tcPr>
          <w:p w14:paraId="1AF5EC31" w14:textId="77777777" w:rsidR="00336CBD" w:rsidRPr="001E7700" w:rsidRDefault="00336CBD" w:rsidP="0093050F">
            <w:pPr>
              <w:spacing w:before="60" w:after="60" w:line="240" w:lineRule="auto"/>
            </w:pPr>
          </w:p>
        </w:tc>
        <w:tc>
          <w:tcPr>
            <w:tcW w:w="346" w:type="dxa"/>
          </w:tcPr>
          <w:p w14:paraId="6772D895" w14:textId="77777777" w:rsidR="00336CBD" w:rsidRPr="001E7700" w:rsidRDefault="00336CBD" w:rsidP="0093050F">
            <w:pPr>
              <w:spacing w:before="60" w:after="60" w:line="240" w:lineRule="auto"/>
            </w:pPr>
          </w:p>
        </w:tc>
        <w:tc>
          <w:tcPr>
            <w:tcW w:w="346" w:type="dxa"/>
          </w:tcPr>
          <w:p w14:paraId="3BEBC297" w14:textId="77777777" w:rsidR="00336CBD" w:rsidRPr="001E7700" w:rsidRDefault="00336CBD" w:rsidP="0093050F">
            <w:pPr>
              <w:spacing w:before="60" w:after="60" w:line="240" w:lineRule="auto"/>
            </w:pPr>
          </w:p>
        </w:tc>
        <w:tc>
          <w:tcPr>
            <w:tcW w:w="358" w:type="dxa"/>
          </w:tcPr>
          <w:p w14:paraId="5E94FB5D" w14:textId="77777777" w:rsidR="00336CBD" w:rsidRPr="001E7700" w:rsidRDefault="00336CBD" w:rsidP="0093050F">
            <w:pPr>
              <w:spacing w:before="60" w:after="60" w:line="240" w:lineRule="auto"/>
            </w:pPr>
          </w:p>
        </w:tc>
        <w:tc>
          <w:tcPr>
            <w:tcW w:w="346" w:type="dxa"/>
          </w:tcPr>
          <w:p w14:paraId="147BF6D4" w14:textId="77777777" w:rsidR="00336CBD" w:rsidRPr="001E7700" w:rsidRDefault="00336CBD" w:rsidP="0093050F">
            <w:pPr>
              <w:spacing w:before="60" w:after="60" w:line="240" w:lineRule="auto"/>
            </w:pPr>
          </w:p>
        </w:tc>
      </w:tr>
      <w:tr w:rsidR="00336CBD" w:rsidRPr="001E7700" w14:paraId="276042B3" w14:textId="77777777" w:rsidTr="007C1F31">
        <w:tc>
          <w:tcPr>
            <w:tcW w:w="7437" w:type="dxa"/>
          </w:tcPr>
          <w:p w14:paraId="3A7EF520" w14:textId="1B9406B9" w:rsidR="00336CBD" w:rsidRPr="001E7700" w:rsidRDefault="00336CBD" w:rsidP="0093050F">
            <w:pPr>
              <w:spacing w:before="60" w:after="60" w:line="240" w:lineRule="auto"/>
            </w:pPr>
            <w:r w:rsidRPr="001E7700">
              <w:t>IC2. Doanh nghiệp luôn nỗ lực ứng dụng công nghệ mới để tối ưu hóa quy trình sản xuất và vận hành.</w:t>
            </w:r>
          </w:p>
        </w:tc>
        <w:tc>
          <w:tcPr>
            <w:tcW w:w="346" w:type="dxa"/>
          </w:tcPr>
          <w:p w14:paraId="338E91EF" w14:textId="77777777" w:rsidR="00336CBD" w:rsidRPr="001E7700" w:rsidRDefault="00336CBD" w:rsidP="0093050F">
            <w:pPr>
              <w:spacing w:before="60" w:after="60" w:line="240" w:lineRule="auto"/>
            </w:pPr>
          </w:p>
        </w:tc>
        <w:tc>
          <w:tcPr>
            <w:tcW w:w="346" w:type="dxa"/>
          </w:tcPr>
          <w:p w14:paraId="7F815856" w14:textId="77777777" w:rsidR="00336CBD" w:rsidRPr="001E7700" w:rsidRDefault="00336CBD" w:rsidP="0093050F">
            <w:pPr>
              <w:spacing w:before="60" w:after="60" w:line="240" w:lineRule="auto"/>
            </w:pPr>
          </w:p>
        </w:tc>
        <w:tc>
          <w:tcPr>
            <w:tcW w:w="346" w:type="dxa"/>
          </w:tcPr>
          <w:p w14:paraId="2026C545" w14:textId="77777777" w:rsidR="00336CBD" w:rsidRPr="001E7700" w:rsidRDefault="00336CBD" w:rsidP="0093050F">
            <w:pPr>
              <w:spacing w:before="60" w:after="60" w:line="240" w:lineRule="auto"/>
            </w:pPr>
          </w:p>
        </w:tc>
        <w:tc>
          <w:tcPr>
            <w:tcW w:w="358" w:type="dxa"/>
          </w:tcPr>
          <w:p w14:paraId="0A6A9C72" w14:textId="77777777" w:rsidR="00336CBD" w:rsidRPr="001E7700" w:rsidRDefault="00336CBD" w:rsidP="0093050F">
            <w:pPr>
              <w:spacing w:before="60" w:after="60" w:line="240" w:lineRule="auto"/>
            </w:pPr>
          </w:p>
        </w:tc>
        <w:tc>
          <w:tcPr>
            <w:tcW w:w="346" w:type="dxa"/>
          </w:tcPr>
          <w:p w14:paraId="3700739E" w14:textId="77777777" w:rsidR="00336CBD" w:rsidRPr="001E7700" w:rsidRDefault="00336CBD" w:rsidP="0093050F">
            <w:pPr>
              <w:spacing w:before="60" w:after="60" w:line="240" w:lineRule="auto"/>
            </w:pPr>
          </w:p>
        </w:tc>
      </w:tr>
      <w:tr w:rsidR="00336CBD" w:rsidRPr="001E7700" w14:paraId="090D6541" w14:textId="77777777" w:rsidTr="007C1F31">
        <w:tc>
          <w:tcPr>
            <w:tcW w:w="7437" w:type="dxa"/>
          </w:tcPr>
          <w:p w14:paraId="32EB9FC0" w14:textId="7156583B" w:rsidR="00336CBD" w:rsidRPr="001E7700" w:rsidRDefault="00336CBD" w:rsidP="0093050F">
            <w:pPr>
              <w:spacing w:before="60" w:after="60" w:line="240" w:lineRule="auto"/>
            </w:pPr>
            <w:r w:rsidRPr="001E7700">
              <w:t>IC3. Nhân viên trong doanh nghiệp có tư duy sáng tạo và linh hoạt trong việc giải quyết các vấn đề phát sinh.</w:t>
            </w:r>
          </w:p>
        </w:tc>
        <w:tc>
          <w:tcPr>
            <w:tcW w:w="346" w:type="dxa"/>
          </w:tcPr>
          <w:p w14:paraId="145C509C" w14:textId="77777777" w:rsidR="00336CBD" w:rsidRPr="001E7700" w:rsidRDefault="00336CBD" w:rsidP="0093050F">
            <w:pPr>
              <w:spacing w:before="60" w:after="60" w:line="240" w:lineRule="auto"/>
            </w:pPr>
          </w:p>
        </w:tc>
        <w:tc>
          <w:tcPr>
            <w:tcW w:w="346" w:type="dxa"/>
          </w:tcPr>
          <w:p w14:paraId="348D2B91" w14:textId="77777777" w:rsidR="00336CBD" w:rsidRPr="001E7700" w:rsidRDefault="00336CBD" w:rsidP="0093050F">
            <w:pPr>
              <w:spacing w:before="60" w:after="60" w:line="240" w:lineRule="auto"/>
            </w:pPr>
          </w:p>
        </w:tc>
        <w:tc>
          <w:tcPr>
            <w:tcW w:w="346" w:type="dxa"/>
          </w:tcPr>
          <w:p w14:paraId="26CD2AAD" w14:textId="77777777" w:rsidR="00336CBD" w:rsidRPr="001E7700" w:rsidRDefault="00336CBD" w:rsidP="0093050F">
            <w:pPr>
              <w:spacing w:before="60" w:after="60" w:line="240" w:lineRule="auto"/>
            </w:pPr>
          </w:p>
        </w:tc>
        <w:tc>
          <w:tcPr>
            <w:tcW w:w="358" w:type="dxa"/>
          </w:tcPr>
          <w:p w14:paraId="27EAEFE3" w14:textId="77777777" w:rsidR="00336CBD" w:rsidRPr="001E7700" w:rsidRDefault="00336CBD" w:rsidP="0093050F">
            <w:pPr>
              <w:spacing w:before="60" w:after="60" w:line="240" w:lineRule="auto"/>
            </w:pPr>
          </w:p>
        </w:tc>
        <w:tc>
          <w:tcPr>
            <w:tcW w:w="346" w:type="dxa"/>
          </w:tcPr>
          <w:p w14:paraId="7B01A46A" w14:textId="77777777" w:rsidR="00336CBD" w:rsidRPr="001E7700" w:rsidRDefault="00336CBD" w:rsidP="0093050F">
            <w:pPr>
              <w:spacing w:before="60" w:after="60" w:line="240" w:lineRule="auto"/>
            </w:pPr>
          </w:p>
        </w:tc>
      </w:tr>
      <w:tr w:rsidR="00336CBD" w:rsidRPr="001E7700" w14:paraId="6592318F" w14:textId="77777777" w:rsidTr="007C1F31">
        <w:tc>
          <w:tcPr>
            <w:tcW w:w="7437" w:type="dxa"/>
          </w:tcPr>
          <w:p w14:paraId="61F23412" w14:textId="3B33E67A" w:rsidR="00336CBD" w:rsidRPr="001E7700" w:rsidRDefault="00336CBD" w:rsidP="0093050F">
            <w:pPr>
              <w:spacing w:before="60" w:after="60" w:line="240" w:lineRule="auto"/>
            </w:pPr>
            <w:r w:rsidRPr="001E7700">
              <w:t>IC4. Doanh nghiệp có quan hệ hợp tác tốt với các đối tác bên ngoài để triển khai các dự án đổi mới sáng tạo.</w:t>
            </w:r>
          </w:p>
        </w:tc>
        <w:tc>
          <w:tcPr>
            <w:tcW w:w="346" w:type="dxa"/>
          </w:tcPr>
          <w:p w14:paraId="23C47EFE" w14:textId="77777777" w:rsidR="00336CBD" w:rsidRPr="001E7700" w:rsidRDefault="00336CBD" w:rsidP="0093050F">
            <w:pPr>
              <w:spacing w:before="60" w:after="60" w:line="240" w:lineRule="auto"/>
            </w:pPr>
          </w:p>
        </w:tc>
        <w:tc>
          <w:tcPr>
            <w:tcW w:w="346" w:type="dxa"/>
          </w:tcPr>
          <w:p w14:paraId="444891B1" w14:textId="77777777" w:rsidR="00336CBD" w:rsidRPr="001E7700" w:rsidRDefault="00336CBD" w:rsidP="0093050F">
            <w:pPr>
              <w:spacing w:before="60" w:after="60" w:line="240" w:lineRule="auto"/>
            </w:pPr>
          </w:p>
        </w:tc>
        <w:tc>
          <w:tcPr>
            <w:tcW w:w="346" w:type="dxa"/>
          </w:tcPr>
          <w:p w14:paraId="2F0A0EB7" w14:textId="77777777" w:rsidR="00336CBD" w:rsidRPr="001E7700" w:rsidRDefault="00336CBD" w:rsidP="0093050F">
            <w:pPr>
              <w:spacing w:before="60" w:after="60" w:line="240" w:lineRule="auto"/>
            </w:pPr>
          </w:p>
        </w:tc>
        <w:tc>
          <w:tcPr>
            <w:tcW w:w="358" w:type="dxa"/>
          </w:tcPr>
          <w:p w14:paraId="2FE34D09" w14:textId="77777777" w:rsidR="00336CBD" w:rsidRPr="001E7700" w:rsidRDefault="00336CBD" w:rsidP="0093050F">
            <w:pPr>
              <w:spacing w:before="60" w:after="60" w:line="240" w:lineRule="auto"/>
            </w:pPr>
          </w:p>
        </w:tc>
        <w:tc>
          <w:tcPr>
            <w:tcW w:w="346" w:type="dxa"/>
          </w:tcPr>
          <w:p w14:paraId="3E0F21D8" w14:textId="77777777" w:rsidR="00336CBD" w:rsidRPr="001E7700" w:rsidRDefault="00336CBD" w:rsidP="0093050F">
            <w:pPr>
              <w:spacing w:before="60" w:after="60" w:line="240" w:lineRule="auto"/>
            </w:pPr>
          </w:p>
        </w:tc>
      </w:tr>
      <w:tr w:rsidR="0081478B" w:rsidRPr="001E7700" w14:paraId="03210FC0" w14:textId="77777777" w:rsidTr="00AA606B">
        <w:tc>
          <w:tcPr>
            <w:tcW w:w="7437" w:type="dxa"/>
            <w:vAlign w:val="center"/>
          </w:tcPr>
          <w:p w14:paraId="1E913721" w14:textId="07157818" w:rsidR="0081478B" w:rsidRPr="001E7700" w:rsidRDefault="0081478B" w:rsidP="0093050F">
            <w:pPr>
              <w:spacing w:before="60" w:after="60" w:line="240" w:lineRule="auto"/>
            </w:pPr>
            <w:r w:rsidRPr="001E7700">
              <w:t>IC5. Doanh nghiệp chủ động đầu tư nguồn lực để liên tục cập nhật các xu hướng công nghệ mới</w:t>
            </w:r>
          </w:p>
        </w:tc>
        <w:tc>
          <w:tcPr>
            <w:tcW w:w="346" w:type="dxa"/>
          </w:tcPr>
          <w:p w14:paraId="43FCA4CF" w14:textId="77777777" w:rsidR="0081478B" w:rsidRPr="001E7700" w:rsidRDefault="0081478B" w:rsidP="0093050F">
            <w:pPr>
              <w:spacing w:before="60" w:after="60" w:line="240" w:lineRule="auto"/>
            </w:pPr>
          </w:p>
        </w:tc>
        <w:tc>
          <w:tcPr>
            <w:tcW w:w="346" w:type="dxa"/>
          </w:tcPr>
          <w:p w14:paraId="4E4B7F67" w14:textId="77777777" w:rsidR="0081478B" w:rsidRPr="001E7700" w:rsidRDefault="0081478B" w:rsidP="0093050F">
            <w:pPr>
              <w:spacing w:before="60" w:after="60" w:line="240" w:lineRule="auto"/>
            </w:pPr>
          </w:p>
        </w:tc>
        <w:tc>
          <w:tcPr>
            <w:tcW w:w="346" w:type="dxa"/>
          </w:tcPr>
          <w:p w14:paraId="416362F7" w14:textId="77777777" w:rsidR="0081478B" w:rsidRPr="001E7700" w:rsidRDefault="0081478B" w:rsidP="0093050F">
            <w:pPr>
              <w:spacing w:before="60" w:after="60" w:line="240" w:lineRule="auto"/>
            </w:pPr>
          </w:p>
        </w:tc>
        <w:tc>
          <w:tcPr>
            <w:tcW w:w="358" w:type="dxa"/>
          </w:tcPr>
          <w:p w14:paraId="1CD881B0" w14:textId="77777777" w:rsidR="0081478B" w:rsidRPr="001E7700" w:rsidRDefault="0081478B" w:rsidP="0093050F">
            <w:pPr>
              <w:spacing w:before="60" w:after="60" w:line="240" w:lineRule="auto"/>
            </w:pPr>
          </w:p>
        </w:tc>
        <w:tc>
          <w:tcPr>
            <w:tcW w:w="346" w:type="dxa"/>
          </w:tcPr>
          <w:p w14:paraId="38F3FC41" w14:textId="77777777" w:rsidR="0081478B" w:rsidRPr="001E7700" w:rsidRDefault="0081478B" w:rsidP="0093050F">
            <w:pPr>
              <w:spacing w:before="60" w:after="60" w:line="240" w:lineRule="auto"/>
            </w:pPr>
          </w:p>
        </w:tc>
      </w:tr>
    </w:tbl>
    <w:p w14:paraId="17B6742A" w14:textId="162C267B" w:rsidR="003F7423" w:rsidRPr="00591442" w:rsidRDefault="00336CBD" w:rsidP="00755514">
      <w:pPr>
        <w:rPr>
          <w:b/>
          <w:i/>
        </w:rPr>
      </w:pPr>
      <w:r w:rsidRPr="00591442">
        <w:rPr>
          <w:b/>
          <w:i/>
        </w:rPr>
        <w:t>Văn hoá tổ chức (OC)</w:t>
      </w:r>
    </w:p>
    <w:tbl>
      <w:tblPr>
        <w:tblStyle w:val="TableGrid"/>
        <w:tblW w:w="0" w:type="auto"/>
        <w:tblInd w:w="108" w:type="dxa"/>
        <w:tblLook w:val="04A0" w:firstRow="1" w:lastRow="0" w:firstColumn="1" w:lastColumn="0" w:noHBand="0" w:noVBand="1"/>
      </w:tblPr>
      <w:tblGrid>
        <w:gridCol w:w="7437"/>
        <w:gridCol w:w="346"/>
        <w:gridCol w:w="346"/>
        <w:gridCol w:w="346"/>
        <w:gridCol w:w="358"/>
        <w:gridCol w:w="346"/>
      </w:tblGrid>
      <w:tr w:rsidR="00336CBD" w:rsidRPr="001E7700" w14:paraId="56492B6F" w14:textId="77777777" w:rsidTr="007C1F31">
        <w:tc>
          <w:tcPr>
            <w:tcW w:w="7437" w:type="dxa"/>
          </w:tcPr>
          <w:p w14:paraId="4A01A224" w14:textId="77777777" w:rsidR="00336CBD" w:rsidRPr="001E7700" w:rsidRDefault="00336CBD" w:rsidP="0093050F">
            <w:pPr>
              <w:spacing w:before="60" w:after="60" w:line="240" w:lineRule="auto"/>
            </w:pPr>
          </w:p>
        </w:tc>
        <w:tc>
          <w:tcPr>
            <w:tcW w:w="346" w:type="dxa"/>
          </w:tcPr>
          <w:p w14:paraId="3BB625BB" w14:textId="77777777" w:rsidR="00336CBD" w:rsidRPr="001E7700" w:rsidRDefault="00336CBD" w:rsidP="0093050F">
            <w:pPr>
              <w:spacing w:before="60" w:after="60" w:line="240" w:lineRule="auto"/>
            </w:pPr>
            <w:r w:rsidRPr="001E7700">
              <w:t>1</w:t>
            </w:r>
          </w:p>
        </w:tc>
        <w:tc>
          <w:tcPr>
            <w:tcW w:w="346" w:type="dxa"/>
          </w:tcPr>
          <w:p w14:paraId="55D24AED" w14:textId="77777777" w:rsidR="00336CBD" w:rsidRPr="001E7700" w:rsidRDefault="00336CBD" w:rsidP="0093050F">
            <w:pPr>
              <w:spacing w:before="60" w:after="60" w:line="240" w:lineRule="auto"/>
            </w:pPr>
            <w:r w:rsidRPr="001E7700">
              <w:t>2</w:t>
            </w:r>
          </w:p>
        </w:tc>
        <w:tc>
          <w:tcPr>
            <w:tcW w:w="346" w:type="dxa"/>
          </w:tcPr>
          <w:p w14:paraId="7F9157AF" w14:textId="77777777" w:rsidR="00336CBD" w:rsidRPr="001E7700" w:rsidRDefault="00336CBD" w:rsidP="0093050F">
            <w:pPr>
              <w:spacing w:before="60" w:after="60" w:line="240" w:lineRule="auto"/>
            </w:pPr>
            <w:r w:rsidRPr="001E7700">
              <w:t>3</w:t>
            </w:r>
          </w:p>
        </w:tc>
        <w:tc>
          <w:tcPr>
            <w:tcW w:w="358" w:type="dxa"/>
          </w:tcPr>
          <w:p w14:paraId="05DDE2DE" w14:textId="77777777" w:rsidR="00336CBD" w:rsidRPr="001E7700" w:rsidRDefault="00336CBD" w:rsidP="0093050F">
            <w:pPr>
              <w:spacing w:before="60" w:after="60" w:line="240" w:lineRule="auto"/>
            </w:pPr>
            <w:r w:rsidRPr="001E7700">
              <w:t>4</w:t>
            </w:r>
          </w:p>
        </w:tc>
        <w:tc>
          <w:tcPr>
            <w:tcW w:w="346" w:type="dxa"/>
          </w:tcPr>
          <w:p w14:paraId="2C550FBA" w14:textId="77777777" w:rsidR="00336CBD" w:rsidRPr="001E7700" w:rsidRDefault="00336CBD" w:rsidP="0093050F">
            <w:pPr>
              <w:spacing w:before="60" w:after="60" w:line="240" w:lineRule="auto"/>
            </w:pPr>
            <w:r w:rsidRPr="001E7700">
              <w:t>5</w:t>
            </w:r>
          </w:p>
        </w:tc>
      </w:tr>
      <w:tr w:rsidR="00336CBD" w:rsidRPr="001E7700" w14:paraId="38597105" w14:textId="77777777" w:rsidTr="007C1F31">
        <w:tc>
          <w:tcPr>
            <w:tcW w:w="7437" w:type="dxa"/>
          </w:tcPr>
          <w:p w14:paraId="50142B7F" w14:textId="0082B8AC" w:rsidR="00336CBD" w:rsidRPr="001E7700" w:rsidRDefault="00336CBD" w:rsidP="0093050F">
            <w:pPr>
              <w:spacing w:before="60" w:after="60" w:line="240" w:lineRule="auto"/>
            </w:pPr>
            <w:r w:rsidRPr="001E7700">
              <w:t>OC1. Doanh nghiệp luôn khuyến khích các nhân viên đưa ra ý tưởng mới và đề xuất sáng kiến đổi mới.</w:t>
            </w:r>
          </w:p>
        </w:tc>
        <w:tc>
          <w:tcPr>
            <w:tcW w:w="346" w:type="dxa"/>
          </w:tcPr>
          <w:p w14:paraId="30D58FBD" w14:textId="77777777" w:rsidR="00336CBD" w:rsidRPr="001E7700" w:rsidRDefault="00336CBD" w:rsidP="0093050F">
            <w:pPr>
              <w:spacing w:before="60" w:after="60" w:line="240" w:lineRule="auto"/>
            </w:pPr>
          </w:p>
        </w:tc>
        <w:tc>
          <w:tcPr>
            <w:tcW w:w="346" w:type="dxa"/>
          </w:tcPr>
          <w:p w14:paraId="0BF80F05" w14:textId="77777777" w:rsidR="00336CBD" w:rsidRPr="001E7700" w:rsidRDefault="00336CBD" w:rsidP="0093050F">
            <w:pPr>
              <w:spacing w:before="60" w:after="60" w:line="240" w:lineRule="auto"/>
            </w:pPr>
          </w:p>
        </w:tc>
        <w:tc>
          <w:tcPr>
            <w:tcW w:w="346" w:type="dxa"/>
          </w:tcPr>
          <w:p w14:paraId="4664DFA0" w14:textId="77777777" w:rsidR="00336CBD" w:rsidRPr="001E7700" w:rsidRDefault="00336CBD" w:rsidP="0093050F">
            <w:pPr>
              <w:spacing w:before="60" w:after="60" w:line="240" w:lineRule="auto"/>
            </w:pPr>
          </w:p>
        </w:tc>
        <w:tc>
          <w:tcPr>
            <w:tcW w:w="358" w:type="dxa"/>
          </w:tcPr>
          <w:p w14:paraId="26E3C86E" w14:textId="77777777" w:rsidR="00336CBD" w:rsidRPr="001E7700" w:rsidRDefault="00336CBD" w:rsidP="0093050F">
            <w:pPr>
              <w:spacing w:before="60" w:after="60" w:line="240" w:lineRule="auto"/>
            </w:pPr>
          </w:p>
        </w:tc>
        <w:tc>
          <w:tcPr>
            <w:tcW w:w="346" w:type="dxa"/>
          </w:tcPr>
          <w:p w14:paraId="0B8CEC7F" w14:textId="77777777" w:rsidR="00336CBD" w:rsidRPr="001E7700" w:rsidRDefault="00336CBD" w:rsidP="0093050F">
            <w:pPr>
              <w:spacing w:before="60" w:after="60" w:line="240" w:lineRule="auto"/>
            </w:pPr>
          </w:p>
        </w:tc>
      </w:tr>
      <w:tr w:rsidR="00336CBD" w:rsidRPr="001E7700" w14:paraId="3B4CFF0E" w14:textId="77777777" w:rsidTr="007C1F31">
        <w:tc>
          <w:tcPr>
            <w:tcW w:w="7437" w:type="dxa"/>
          </w:tcPr>
          <w:p w14:paraId="5A519F16" w14:textId="0870262E" w:rsidR="00336CBD" w:rsidRPr="001E7700" w:rsidRDefault="00336CBD" w:rsidP="0093050F">
            <w:pPr>
              <w:spacing w:before="60" w:after="60" w:line="240" w:lineRule="auto"/>
            </w:pPr>
            <w:r w:rsidRPr="001E7700">
              <w:t>OC2. Thông tin được chia sẻ một cách minh bạch và hiệu quả giữa các phòng ban trong doanh nghiệp.</w:t>
            </w:r>
          </w:p>
        </w:tc>
        <w:tc>
          <w:tcPr>
            <w:tcW w:w="346" w:type="dxa"/>
          </w:tcPr>
          <w:p w14:paraId="0850F9C5" w14:textId="77777777" w:rsidR="00336CBD" w:rsidRPr="001E7700" w:rsidRDefault="00336CBD" w:rsidP="0093050F">
            <w:pPr>
              <w:spacing w:before="60" w:after="60" w:line="240" w:lineRule="auto"/>
            </w:pPr>
          </w:p>
        </w:tc>
        <w:tc>
          <w:tcPr>
            <w:tcW w:w="346" w:type="dxa"/>
          </w:tcPr>
          <w:p w14:paraId="258AA7D3" w14:textId="77777777" w:rsidR="00336CBD" w:rsidRPr="001E7700" w:rsidRDefault="00336CBD" w:rsidP="0093050F">
            <w:pPr>
              <w:spacing w:before="60" w:after="60" w:line="240" w:lineRule="auto"/>
            </w:pPr>
          </w:p>
        </w:tc>
        <w:tc>
          <w:tcPr>
            <w:tcW w:w="346" w:type="dxa"/>
          </w:tcPr>
          <w:p w14:paraId="53551867" w14:textId="77777777" w:rsidR="00336CBD" w:rsidRPr="001E7700" w:rsidRDefault="00336CBD" w:rsidP="0093050F">
            <w:pPr>
              <w:spacing w:before="60" w:after="60" w:line="240" w:lineRule="auto"/>
            </w:pPr>
          </w:p>
        </w:tc>
        <w:tc>
          <w:tcPr>
            <w:tcW w:w="358" w:type="dxa"/>
          </w:tcPr>
          <w:p w14:paraId="0295FD97" w14:textId="77777777" w:rsidR="00336CBD" w:rsidRPr="001E7700" w:rsidRDefault="00336CBD" w:rsidP="0093050F">
            <w:pPr>
              <w:spacing w:before="60" w:after="60" w:line="240" w:lineRule="auto"/>
            </w:pPr>
          </w:p>
        </w:tc>
        <w:tc>
          <w:tcPr>
            <w:tcW w:w="346" w:type="dxa"/>
          </w:tcPr>
          <w:p w14:paraId="4F2E38FC" w14:textId="77777777" w:rsidR="00336CBD" w:rsidRPr="001E7700" w:rsidRDefault="00336CBD" w:rsidP="0093050F">
            <w:pPr>
              <w:spacing w:before="60" w:after="60" w:line="240" w:lineRule="auto"/>
            </w:pPr>
          </w:p>
        </w:tc>
      </w:tr>
      <w:tr w:rsidR="00336CBD" w:rsidRPr="001E7700" w14:paraId="5E8BB7C9" w14:textId="77777777" w:rsidTr="007C1F31">
        <w:tc>
          <w:tcPr>
            <w:tcW w:w="7437" w:type="dxa"/>
          </w:tcPr>
          <w:p w14:paraId="13E18EF6" w14:textId="05C13EF2" w:rsidR="00336CBD" w:rsidRPr="001E7700" w:rsidRDefault="00336CBD" w:rsidP="0093050F">
            <w:pPr>
              <w:spacing w:before="60" w:after="60" w:line="240" w:lineRule="auto"/>
            </w:pPr>
            <w:r w:rsidRPr="001E7700">
              <w:t>OC3. Nhân viên trong doanh nghiệp luôn sẵn sàng hỗ trợ lẫn nhau để hoàn thành mục tiêu chung.</w:t>
            </w:r>
          </w:p>
        </w:tc>
        <w:tc>
          <w:tcPr>
            <w:tcW w:w="346" w:type="dxa"/>
          </w:tcPr>
          <w:p w14:paraId="4F3622CC" w14:textId="77777777" w:rsidR="00336CBD" w:rsidRPr="001E7700" w:rsidRDefault="00336CBD" w:rsidP="0093050F">
            <w:pPr>
              <w:spacing w:before="60" w:after="60" w:line="240" w:lineRule="auto"/>
            </w:pPr>
          </w:p>
        </w:tc>
        <w:tc>
          <w:tcPr>
            <w:tcW w:w="346" w:type="dxa"/>
          </w:tcPr>
          <w:p w14:paraId="6AE1C51F" w14:textId="77777777" w:rsidR="00336CBD" w:rsidRPr="001E7700" w:rsidRDefault="00336CBD" w:rsidP="0093050F">
            <w:pPr>
              <w:spacing w:before="60" w:after="60" w:line="240" w:lineRule="auto"/>
            </w:pPr>
          </w:p>
        </w:tc>
        <w:tc>
          <w:tcPr>
            <w:tcW w:w="346" w:type="dxa"/>
          </w:tcPr>
          <w:p w14:paraId="72542E5E" w14:textId="77777777" w:rsidR="00336CBD" w:rsidRPr="001E7700" w:rsidRDefault="00336CBD" w:rsidP="0093050F">
            <w:pPr>
              <w:spacing w:before="60" w:after="60" w:line="240" w:lineRule="auto"/>
            </w:pPr>
          </w:p>
        </w:tc>
        <w:tc>
          <w:tcPr>
            <w:tcW w:w="358" w:type="dxa"/>
          </w:tcPr>
          <w:p w14:paraId="2283D2F2" w14:textId="77777777" w:rsidR="00336CBD" w:rsidRPr="001E7700" w:rsidRDefault="00336CBD" w:rsidP="0093050F">
            <w:pPr>
              <w:spacing w:before="60" w:after="60" w:line="240" w:lineRule="auto"/>
            </w:pPr>
          </w:p>
        </w:tc>
        <w:tc>
          <w:tcPr>
            <w:tcW w:w="346" w:type="dxa"/>
          </w:tcPr>
          <w:p w14:paraId="36405F10" w14:textId="77777777" w:rsidR="00336CBD" w:rsidRPr="001E7700" w:rsidRDefault="00336CBD" w:rsidP="0093050F">
            <w:pPr>
              <w:spacing w:before="60" w:after="60" w:line="240" w:lineRule="auto"/>
            </w:pPr>
          </w:p>
        </w:tc>
      </w:tr>
      <w:tr w:rsidR="00336CBD" w:rsidRPr="001E7700" w14:paraId="4B17BC41" w14:textId="77777777" w:rsidTr="007C1F31">
        <w:tc>
          <w:tcPr>
            <w:tcW w:w="7437" w:type="dxa"/>
          </w:tcPr>
          <w:p w14:paraId="31168518" w14:textId="005984FF" w:rsidR="00336CBD" w:rsidRPr="001E7700" w:rsidRDefault="00336CBD" w:rsidP="0093050F">
            <w:pPr>
              <w:spacing w:before="60" w:after="60" w:line="240" w:lineRule="auto"/>
            </w:pPr>
            <w:r w:rsidRPr="001E7700">
              <w:t>OC4. Doanh nghiệp luôn cam kết phát triển bền vững và lâu dài, xây dựng môi trường làm việc cởi mở và sáng tạo.</w:t>
            </w:r>
          </w:p>
        </w:tc>
        <w:tc>
          <w:tcPr>
            <w:tcW w:w="346" w:type="dxa"/>
          </w:tcPr>
          <w:p w14:paraId="47FCB2D9" w14:textId="77777777" w:rsidR="00336CBD" w:rsidRPr="001E7700" w:rsidRDefault="00336CBD" w:rsidP="0093050F">
            <w:pPr>
              <w:spacing w:before="60" w:after="60" w:line="240" w:lineRule="auto"/>
            </w:pPr>
          </w:p>
        </w:tc>
        <w:tc>
          <w:tcPr>
            <w:tcW w:w="346" w:type="dxa"/>
          </w:tcPr>
          <w:p w14:paraId="44661376" w14:textId="77777777" w:rsidR="00336CBD" w:rsidRPr="001E7700" w:rsidRDefault="00336CBD" w:rsidP="0093050F">
            <w:pPr>
              <w:spacing w:before="60" w:after="60" w:line="240" w:lineRule="auto"/>
            </w:pPr>
          </w:p>
        </w:tc>
        <w:tc>
          <w:tcPr>
            <w:tcW w:w="346" w:type="dxa"/>
          </w:tcPr>
          <w:p w14:paraId="1B056D89" w14:textId="77777777" w:rsidR="00336CBD" w:rsidRPr="001E7700" w:rsidRDefault="00336CBD" w:rsidP="0093050F">
            <w:pPr>
              <w:spacing w:before="60" w:after="60" w:line="240" w:lineRule="auto"/>
            </w:pPr>
          </w:p>
        </w:tc>
        <w:tc>
          <w:tcPr>
            <w:tcW w:w="358" w:type="dxa"/>
          </w:tcPr>
          <w:p w14:paraId="3A47E82D" w14:textId="77777777" w:rsidR="00336CBD" w:rsidRPr="001E7700" w:rsidRDefault="00336CBD" w:rsidP="0093050F">
            <w:pPr>
              <w:spacing w:before="60" w:after="60" w:line="240" w:lineRule="auto"/>
            </w:pPr>
          </w:p>
        </w:tc>
        <w:tc>
          <w:tcPr>
            <w:tcW w:w="346" w:type="dxa"/>
          </w:tcPr>
          <w:p w14:paraId="73A2E428" w14:textId="77777777" w:rsidR="00336CBD" w:rsidRPr="001E7700" w:rsidRDefault="00336CBD" w:rsidP="0093050F">
            <w:pPr>
              <w:spacing w:before="60" w:after="60" w:line="240" w:lineRule="auto"/>
            </w:pPr>
          </w:p>
        </w:tc>
      </w:tr>
    </w:tbl>
    <w:p w14:paraId="499F10D8" w14:textId="03930390" w:rsidR="007045F0" w:rsidRPr="001E7700" w:rsidRDefault="00E36DAF" w:rsidP="00755514">
      <w:r w:rsidRPr="001E7700">
        <w:rPr>
          <w:i/>
          <w:iCs/>
        </w:rPr>
        <w:t>Một lần nữa chúng tôi xin cảm ơn ý kiến của bạn, chúc bạn một lành tốt lành!</w:t>
      </w:r>
    </w:p>
    <w:p w14:paraId="7958132B" w14:textId="030E5F78" w:rsidR="00087918" w:rsidRPr="001E7700" w:rsidRDefault="009D2F3A" w:rsidP="0049466C">
      <w:pPr>
        <w:pStyle w:val="Heading1"/>
        <w:rPr>
          <w:lang w:val="vi-VN"/>
        </w:rPr>
      </w:pPr>
      <w:bookmarkStart w:id="129" w:name="_Toc196212692"/>
      <w:r w:rsidRPr="001E7700">
        <w:lastRenderedPageBreak/>
        <w:t>TÀI LIỆU THAM KHẢO</w:t>
      </w:r>
      <w:bookmarkEnd w:id="128"/>
      <w:bookmarkEnd w:id="129"/>
    </w:p>
    <w:p w14:paraId="237DFD63" w14:textId="77777777" w:rsidR="003C513B" w:rsidRPr="001E7700" w:rsidRDefault="00087918" w:rsidP="003C513B">
      <w:pPr>
        <w:pStyle w:val="EndNoteBibliography"/>
        <w:ind w:left="720" w:hanging="720"/>
        <w:rPr>
          <w:rFonts w:cs="Times New Roman"/>
        </w:rPr>
      </w:pPr>
      <w:r w:rsidRPr="001E7700">
        <w:rPr>
          <w:rFonts w:cs="Times New Roman"/>
          <w:szCs w:val="26"/>
          <w:lang w:val="vi-VN"/>
        </w:rPr>
        <w:fldChar w:fldCharType="begin"/>
      </w:r>
      <w:r w:rsidRPr="001E7700">
        <w:rPr>
          <w:rFonts w:cs="Times New Roman"/>
          <w:szCs w:val="26"/>
          <w:lang w:val="vi-VN"/>
        </w:rPr>
        <w:instrText xml:space="preserve"> ADDIN EN.REFLIST </w:instrText>
      </w:r>
      <w:r w:rsidRPr="001E7700">
        <w:rPr>
          <w:rFonts w:cs="Times New Roman"/>
          <w:szCs w:val="26"/>
          <w:lang w:val="vi-VN"/>
        </w:rPr>
        <w:fldChar w:fldCharType="separate"/>
      </w:r>
      <w:r w:rsidR="003C513B" w:rsidRPr="001E7700">
        <w:rPr>
          <w:rFonts w:cs="Times New Roman"/>
        </w:rPr>
        <w:t>ALNUAIMI, B. K., SINGH, S. K., REN, S., BUDHWAR, P. &amp; VOROBYEV, D. J. J. O. B. R. 2022. Mastering digital transformation: The nexus between leadership, agility, and digital strategy. 145</w:t>
      </w:r>
      <w:r w:rsidR="003C513B" w:rsidRPr="001E7700">
        <w:rPr>
          <w:rFonts w:cs="Times New Roman"/>
          <w:b/>
        </w:rPr>
        <w:t>,</w:t>
      </w:r>
      <w:r w:rsidR="003C513B" w:rsidRPr="001E7700">
        <w:rPr>
          <w:rFonts w:cs="Times New Roman"/>
        </w:rPr>
        <w:t xml:space="preserve"> 636-648.</w:t>
      </w:r>
    </w:p>
    <w:p w14:paraId="05D200B6" w14:textId="77777777" w:rsidR="003C513B" w:rsidRPr="001E7700" w:rsidRDefault="003C513B" w:rsidP="003C513B">
      <w:pPr>
        <w:pStyle w:val="EndNoteBibliography"/>
        <w:ind w:left="720" w:hanging="720"/>
        <w:rPr>
          <w:rFonts w:cs="Times New Roman"/>
        </w:rPr>
      </w:pPr>
      <w:r w:rsidRPr="001E7700">
        <w:rPr>
          <w:rFonts w:cs="Times New Roman"/>
        </w:rPr>
        <w:t>AVIRUTHA, A. J. V. E.-J., SILPAKORN UNIVERSITY 2018. The impact of digital transformation to business performance in Thailand 4.0 Era. 11</w:t>
      </w:r>
      <w:r w:rsidRPr="001E7700">
        <w:rPr>
          <w:rFonts w:cs="Times New Roman"/>
          <w:b/>
        </w:rPr>
        <w:t>,</w:t>
      </w:r>
      <w:r w:rsidRPr="001E7700">
        <w:rPr>
          <w:rFonts w:cs="Times New Roman"/>
        </w:rPr>
        <w:t xml:space="preserve"> 295-307.</w:t>
      </w:r>
    </w:p>
    <w:p w14:paraId="035BAF93" w14:textId="77777777" w:rsidR="003C513B" w:rsidRPr="001E7700" w:rsidRDefault="003C513B" w:rsidP="003C513B">
      <w:pPr>
        <w:pStyle w:val="EndNoteBibliography"/>
        <w:ind w:left="720" w:hanging="720"/>
        <w:rPr>
          <w:rFonts w:cs="Times New Roman"/>
        </w:rPr>
      </w:pPr>
      <w:r w:rsidRPr="001E7700">
        <w:rPr>
          <w:rFonts w:cs="Times New Roman"/>
        </w:rPr>
        <w:t xml:space="preserve">DEEP, G. 2023. Digital transformation's impact on organizational culture. </w:t>
      </w:r>
      <w:r w:rsidRPr="001E7700">
        <w:rPr>
          <w:rFonts w:cs="Times New Roman"/>
          <w:i/>
        </w:rPr>
        <w:t>International Journal of Science and Research Archive,</w:t>
      </w:r>
      <w:r w:rsidRPr="001E7700">
        <w:rPr>
          <w:rFonts w:cs="Times New Roman"/>
        </w:rPr>
        <w:t xml:space="preserve"> 10</w:t>
      </w:r>
      <w:r w:rsidRPr="001E7700">
        <w:rPr>
          <w:rFonts w:cs="Times New Roman"/>
          <w:b/>
        </w:rPr>
        <w:t>,</w:t>
      </w:r>
      <w:r w:rsidRPr="001E7700">
        <w:rPr>
          <w:rFonts w:cs="Times New Roman"/>
        </w:rPr>
        <w:t xml:space="preserve"> 396-401.</w:t>
      </w:r>
    </w:p>
    <w:p w14:paraId="65A24C11" w14:textId="77777777" w:rsidR="003C513B" w:rsidRPr="001E7700" w:rsidRDefault="003C513B" w:rsidP="003C513B">
      <w:pPr>
        <w:pStyle w:val="EndNoteBibliography"/>
        <w:ind w:left="720" w:hanging="720"/>
        <w:rPr>
          <w:rFonts w:cs="Times New Roman"/>
        </w:rPr>
      </w:pPr>
      <w:r w:rsidRPr="001E7700">
        <w:rPr>
          <w:rFonts w:cs="Times New Roman"/>
        </w:rPr>
        <w:t xml:space="preserve">ERNESTIVITA, G. &amp; SUBAGYO, S. 2023. DIGITAL TRANSFORMATION, MARKETING, BUSINESS SIZE, FINANCIAL LITERATION ON SMES'COMPETITIVE ADVANTAGE. </w:t>
      </w:r>
      <w:r w:rsidRPr="001E7700">
        <w:rPr>
          <w:rFonts w:cs="Times New Roman"/>
          <w:i/>
        </w:rPr>
        <w:t>TRIKONOMIKA: Jurnal Ekonomi,</w:t>
      </w:r>
      <w:r w:rsidRPr="001E7700">
        <w:rPr>
          <w:rFonts w:cs="Times New Roman"/>
        </w:rPr>
        <w:t xml:space="preserve"> 22</w:t>
      </w:r>
      <w:r w:rsidRPr="001E7700">
        <w:rPr>
          <w:rFonts w:cs="Times New Roman"/>
          <w:b/>
        </w:rPr>
        <w:t>,</w:t>
      </w:r>
      <w:r w:rsidRPr="001E7700">
        <w:rPr>
          <w:rFonts w:cs="Times New Roman"/>
        </w:rPr>
        <w:t xml:space="preserve"> 100-107.</w:t>
      </w:r>
    </w:p>
    <w:p w14:paraId="0FF08FFA" w14:textId="77777777" w:rsidR="003C513B" w:rsidRPr="001E7700" w:rsidRDefault="003C513B" w:rsidP="003C513B">
      <w:pPr>
        <w:pStyle w:val="EndNoteBibliography"/>
        <w:ind w:left="720" w:hanging="720"/>
        <w:rPr>
          <w:rFonts w:cs="Times New Roman"/>
        </w:rPr>
      </w:pPr>
      <w:r w:rsidRPr="001E7700">
        <w:rPr>
          <w:rFonts w:cs="Times New Roman"/>
        </w:rPr>
        <w:t>HAIR, J. F. 2009. Multivariate data analysis.</w:t>
      </w:r>
    </w:p>
    <w:p w14:paraId="1FBC549F" w14:textId="77777777" w:rsidR="003C513B" w:rsidRPr="001E7700" w:rsidRDefault="003C513B" w:rsidP="003C513B">
      <w:pPr>
        <w:pStyle w:val="EndNoteBibliography"/>
        <w:ind w:left="720" w:hanging="720"/>
        <w:rPr>
          <w:rFonts w:cs="Times New Roman"/>
        </w:rPr>
      </w:pPr>
      <w:r w:rsidRPr="001E7700">
        <w:rPr>
          <w:rFonts w:cs="Times New Roman"/>
        </w:rPr>
        <w:t>HARTL, E. &amp; HESS, T. 2017. The role of cultural values for digital transformation: Insights from a Delphi study.</w:t>
      </w:r>
    </w:p>
    <w:p w14:paraId="095FFA1F" w14:textId="77777777" w:rsidR="003C513B" w:rsidRPr="001E7700" w:rsidRDefault="003C513B" w:rsidP="003C513B">
      <w:pPr>
        <w:pStyle w:val="EndNoteBibliography"/>
        <w:ind w:left="720" w:hanging="720"/>
        <w:rPr>
          <w:rFonts w:cs="Times New Roman"/>
        </w:rPr>
      </w:pPr>
      <w:r w:rsidRPr="001E7700">
        <w:rPr>
          <w:rFonts w:cs="Times New Roman"/>
        </w:rPr>
        <w:t>ISMAIL, M. H., KHATER, M. &amp; ZAKI, M. J. C. S. A. 2017. Digital business transformation and strategy: What do we know so far. 10</w:t>
      </w:r>
      <w:r w:rsidRPr="001E7700">
        <w:rPr>
          <w:rFonts w:cs="Times New Roman"/>
          <w:b/>
        </w:rPr>
        <w:t>,</w:t>
      </w:r>
      <w:r w:rsidRPr="001E7700">
        <w:rPr>
          <w:rFonts w:cs="Times New Roman"/>
        </w:rPr>
        <w:t xml:space="preserve"> 1-35.</w:t>
      </w:r>
    </w:p>
    <w:p w14:paraId="60F2D000" w14:textId="77777777" w:rsidR="003C513B" w:rsidRPr="001E7700" w:rsidRDefault="003C513B" w:rsidP="003C513B">
      <w:pPr>
        <w:pStyle w:val="EndNoteBibliography"/>
        <w:ind w:left="720" w:hanging="720"/>
        <w:rPr>
          <w:rFonts w:cs="Times New Roman"/>
        </w:rPr>
      </w:pPr>
      <w:r w:rsidRPr="001E7700">
        <w:rPr>
          <w:rFonts w:cs="Times New Roman"/>
        </w:rPr>
        <w:t xml:space="preserve">JUHARSAH, J., HADISANTOSO, E., PUTERA, A., MAHRANI, S. W., HAMID, W., SAGUINSIN, I. D., MAGDARAOG JR, G., HUDTOHAN, E. T. &amp; SYAHRUN, D. N. F. 2024. Improving Business Performance Through Creativity, Innovation and Digital Transformation of Micro, Small and Medium Enterprises: Mediated by Competitive Advantage. </w:t>
      </w:r>
      <w:r w:rsidRPr="001E7700">
        <w:rPr>
          <w:rFonts w:cs="Times New Roman"/>
          <w:i/>
        </w:rPr>
        <w:t>International Journal of Management and Education in Human Development,</w:t>
      </w:r>
      <w:r w:rsidRPr="001E7700">
        <w:rPr>
          <w:rFonts w:cs="Times New Roman"/>
        </w:rPr>
        <w:t xml:space="preserve"> 4</w:t>
      </w:r>
      <w:r w:rsidRPr="001E7700">
        <w:rPr>
          <w:rFonts w:cs="Times New Roman"/>
          <w:b/>
        </w:rPr>
        <w:t>,</w:t>
      </w:r>
      <w:r w:rsidRPr="001E7700">
        <w:rPr>
          <w:rFonts w:cs="Times New Roman"/>
        </w:rPr>
        <w:t xml:space="preserve"> 1169-1184.</w:t>
      </w:r>
    </w:p>
    <w:p w14:paraId="6B48977F" w14:textId="77777777" w:rsidR="003C513B" w:rsidRPr="001E7700" w:rsidRDefault="003C513B" w:rsidP="003C513B">
      <w:pPr>
        <w:pStyle w:val="EndNoteBibliography"/>
        <w:ind w:left="720" w:hanging="720"/>
        <w:rPr>
          <w:rFonts w:cs="Times New Roman"/>
        </w:rPr>
      </w:pPr>
      <w:r w:rsidRPr="001E7700">
        <w:rPr>
          <w:rFonts w:cs="Times New Roman"/>
        </w:rPr>
        <w:t>LAWSON, B. &amp; SAMSON, D. J. I. J. O. I. M. 2001. Developing innovation capability in organisations: a dynamic capabilities approach. 5</w:t>
      </w:r>
      <w:r w:rsidRPr="001E7700">
        <w:rPr>
          <w:rFonts w:cs="Times New Roman"/>
          <w:b/>
        </w:rPr>
        <w:t>,</w:t>
      </w:r>
      <w:r w:rsidRPr="001E7700">
        <w:rPr>
          <w:rFonts w:cs="Times New Roman"/>
        </w:rPr>
        <w:t xml:space="preserve"> 377-400.</w:t>
      </w:r>
    </w:p>
    <w:p w14:paraId="4A7C8684" w14:textId="77777777" w:rsidR="003C513B" w:rsidRPr="001E7700" w:rsidRDefault="003C513B" w:rsidP="003C513B">
      <w:pPr>
        <w:pStyle w:val="EndNoteBibliography"/>
        <w:ind w:left="720" w:hanging="720"/>
        <w:rPr>
          <w:rFonts w:cs="Times New Roman"/>
        </w:rPr>
      </w:pPr>
      <w:r w:rsidRPr="001E7700">
        <w:rPr>
          <w:rFonts w:cs="Times New Roman"/>
        </w:rPr>
        <w:t xml:space="preserve">LOKUGE, S. &amp; SEDERA, D. 2020. Enterprise systems lifecycle-wide innovation readiness. </w:t>
      </w:r>
      <w:r w:rsidRPr="001E7700">
        <w:rPr>
          <w:rFonts w:cs="Times New Roman"/>
          <w:i/>
        </w:rPr>
        <w:t>arXiv preprint arXiv:2006.05089</w:t>
      </w:r>
      <w:r w:rsidRPr="001E7700">
        <w:rPr>
          <w:rFonts w:cs="Times New Roman"/>
        </w:rPr>
        <w:t>.</w:t>
      </w:r>
    </w:p>
    <w:p w14:paraId="31C47A3F" w14:textId="77777777" w:rsidR="003C513B" w:rsidRPr="001E7700" w:rsidRDefault="003C513B" w:rsidP="003C513B">
      <w:pPr>
        <w:pStyle w:val="EndNoteBibliography"/>
        <w:ind w:left="720" w:hanging="720"/>
        <w:rPr>
          <w:rFonts w:cs="Times New Roman"/>
        </w:rPr>
      </w:pPr>
      <w:r w:rsidRPr="001E7700">
        <w:rPr>
          <w:rFonts w:cs="Times New Roman"/>
        </w:rPr>
        <w:t xml:space="preserve">MATZLER, K., BAILOM, F. &amp; VON DEN EICHEN, S. F. 2016. </w:t>
      </w:r>
      <w:r w:rsidRPr="001E7700">
        <w:rPr>
          <w:rFonts w:cs="Times New Roman"/>
          <w:i/>
        </w:rPr>
        <w:t>Digital Disruption: Wie Sie Ihr Unternehmen auf das digitale Zeitalter vorbereiten</w:t>
      </w:r>
      <w:r w:rsidRPr="001E7700">
        <w:rPr>
          <w:rFonts w:cs="Times New Roman"/>
        </w:rPr>
        <w:t>, Vahlen.</w:t>
      </w:r>
    </w:p>
    <w:p w14:paraId="11E13063" w14:textId="77777777" w:rsidR="003C513B" w:rsidRPr="001E7700" w:rsidRDefault="003C513B" w:rsidP="003C513B">
      <w:pPr>
        <w:pStyle w:val="EndNoteBibliography"/>
        <w:ind w:left="720" w:hanging="720"/>
        <w:rPr>
          <w:rFonts w:cs="Times New Roman"/>
        </w:rPr>
      </w:pPr>
      <w:r w:rsidRPr="001E7700">
        <w:rPr>
          <w:rFonts w:cs="Times New Roman"/>
        </w:rPr>
        <w:lastRenderedPageBreak/>
        <w:t xml:space="preserve">MICHELOTTO, F. &amp; JOIA, L. A. 2024. Organizational digital transformation readiness: An exploratory investigation. </w:t>
      </w:r>
      <w:r w:rsidRPr="001E7700">
        <w:rPr>
          <w:rFonts w:cs="Times New Roman"/>
          <w:i/>
        </w:rPr>
        <w:t>Journal of Theoretical and Applied Electronic Commerce Research,</w:t>
      </w:r>
      <w:r w:rsidRPr="001E7700">
        <w:rPr>
          <w:rFonts w:cs="Times New Roman"/>
        </w:rPr>
        <w:t xml:space="preserve"> 19</w:t>
      </w:r>
      <w:r w:rsidRPr="001E7700">
        <w:rPr>
          <w:rFonts w:cs="Times New Roman"/>
          <w:b/>
        </w:rPr>
        <w:t>,</w:t>
      </w:r>
      <w:r w:rsidRPr="001E7700">
        <w:rPr>
          <w:rFonts w:cs="Times New Roman"/>
        </w:rPr>
        <w:t xml:space="preserve"> 3283-3304.</w:t>
      </w:r>
    </w:p>
    <w:p w14:paraId="44C407E7" w14:textId="77777777" w:rsidR="003C513B" w:rsidRPr="001E7700" w:rsidRDefault="003C513B" w:rsidP="003C513B">
      <w:pPr>
        <w:pStyle w:val="EndNoteBibliography"/>
        <w:ind w:left="720" w:hanging="720"/>
        <w:rPr>
          <w:rFonts w:cs="Times New Roman"/>
        </w:rPr>
      </w:pPr>
      <w:r w:rsidRPr="001E7700">
        <w:rPr>
          <w:rFonts w:cs="Times New Roman"/>
        </w:rPr>
        <w:t>MUELLER, B. &amp; RENKEN, U. 2017. Helping employees to be digital transformers–the olympus. connect case.</w:t>
      </w:r>
    </w:p>
    <w:p w14:paraId="771B1EAA" w14:textId="77777777" w:rsidR="003C513B" w:rsidRPr="001E7700" w:rsidRDefault="003C513B" w:rsidP="003C513B">
      <w:pPr>
        <w:pStyle w:val="EndNoteBibliography"/>
        <w:ind w:left="720" w:hanging="720"/>
        <w:rPr>
          <w:rFonts w:cs="Times New Roman"/>
        </w:rPr>
      </w:pPr>
      <w:r w:rsidRPr="001E7700">
        <w:rPr>
          <w:rFonts w:cs="Times New Roman"/>
        </w:rPr>
        <w:t xml:space="preserve">NADKARNI, S. &amp; PRÜGL, R. 2021. Digital transformation: a review, synthesis and opportunities for future research. </w:t>
      </w:r>
      <w:r w:rsidRPr="001E7700">
        <w:rPr>
          <w:rFonts w:cs="Times New Roman"/>
          <w:i/>
        </w:rPr>
        <w:t>Management review quarterly,</w:t>
      </w:r>
      <w:r w:rsidRPr="001E7700">
        <w:rPr>
          <w:rFonts w:cs="Times New Roman"/>
        </w:rPr>
        <w:t xml:space="preserve"> 71</w:t>
      </w:r>
      <w:r w:rsidRPr="001E7700">
        <w:rPr>
          <w:rFonts w:cs="Times New Roman"/>
          <w:b/>
        </w:rPr>
        <w:t>,</w:t>
      </w:r>
      <w:r w:rsidRPr="001E7700">
        <w:rPr>
          <w:rFonts w:cs="Times New Roman"/>
        </w:rPr>
        <w:t xml:space="preserve"> 233-341.</w:t>
      </w:r>
    </w:p>
    <w:p w14:paraId="3AA21F7A" w14:textId="77777777" w:rsidR="003C513B" w:rsidRPr="001E7700" w:rsidRDefault="003C513B" w:rsidP="003C513B">
      <w:pPr>
        <w:pStyle w:val="EndNoteBibliography"/>
        <w:ind w:left="720" w:hanging="720"/>
        <w:rPr>
          <w:rFonts w:cs="Times New Roman"/>
        </w:rPr>
      </w:pPr>
      <w:r w:rsidRPr="001E7700">
        <w:rPr>
          <w:rFonts w:cs="Times New Roman"/>
        </w:rPr>
        <w:t>NWANKPA, J. K. &amp; ROUMANI, Y. 2016. IT capability and digital transformation: A firm performance perspective.</w:t>
      </w:r>
    </w:p>
    <w:p w14:paraId="6DC43CC6" w14:textId="77777777" w:rsidR="003C513B" w:rsidRPr="001E7700" w:rsidRDefault="003C513B" w:rsidP="003C513B">
      <w:pPr>
        <w:pStyle w:val="EndNoteBibliography"/>
        <w:ind w:left="720" w:hanging="720"/>
        <w:rPr>
          <w:rFonts w:cs="Times New Roman"/>
        </w:rPr>
      </w:pPr>
      <w:r w:rsidRPr="001E7700">
        <w:rPr>
          <w:rFonts w:cs="Times New Roman"/>
        </w:rPr>
        <w:t>OSMUNDSEN, K., IDEN, J. &amp; BYGSTAD, B. 2018. Digital transformation: Drivers, success factors, and implications.</w:t>
      </w:r>
    </w:p>
    <w:p w14:paraId="037E1F50" w14:textId="77777777" w:rsidR="003C513B" w:rsidRPr="001E7700" w:rsidRDefault="003C513B" w:rsidP="003C513B">
      <w:pPr>
        <w:pStyle w:val="EndNoteBibliography"/>
        <w:ind w:left="720" w:hanging="720"/>
        <w:rPr>
          <w:rFonts w:cs="Times New Roman"/>
        </w:rPr>
      </w:pPr>
      <w:r w:rsidRPr="001E7700">
        <w:rPr>
          <w:rFonts w:cs="Times New Roman"/>
        </w:rPr>
        <w:t>POPOVIĆ, P. S., SEMENČENKO, D. &amp; VASILIĆ, N. J. E. P. 2019. The influence of digital transformation on business performance: Evidence of the women-owned companies. 67</w:t>
      </w:r>
      <w:r w:rsidRPr="001E7700">
        <w:rPr>
          <w:rFonts w:cs="Times New Roman"/>
          <w:b/>
        </w:rPr>
        <w:t>,</w:t>
      </w:r>
      <w:r w:rsidRPr="001E7700">
        <w:rPr>
          <w:rFonts w:cs="Times New Roman"/>
        </w:rPr>
        <w:t xml:space="preserve"> 397-414.</w:t>
      </w:r>
    </w:p>
    <w:p w14:paraId="170C1EDD" w14:textId="77777777" w:rsidR="003C513B" w:rsidRPr="001E7700" w:rsidRDefault="003C513B" w:rsidP="003C513B">
      <w:pPr>
        <w:pStyle w:val="EndNoteBibliography"/>
        <w:ind w:left="720" w:hanging="720"/>
        <w:rPr>
          <w:rFonts w:cs="Times New Roman"/>
        </w:rPr>
      </w:pPr>
      <w:r w:rsidRPr="001E7700">
        <w:rPr>
          <w:rFonts w:cs="Times New Roman"/>
        </w:rPr>
        <w:t>SCHWERTNER, K. J. T. J. O. S. 2017. Digital transformation of business. 15</w:t>
      </w:r>
      <w:r w:rsidRPr="001E7700">
        <w:rPr>
          <w:rFonts w:cs="Times New Roman"/>
          <w:b/>
        </w:rPr>
        <w:t>,</w:t>
      </w:r>
      <w:r w:rsidRPr="001E7700">
        <w:rPr>
          <w:rFonts w:cs="Times New Roman"/>
        </w:rPr>
        <w:t xml:space="preserve"> 388-393.</w:t>
      </w:r>
    </w:p>
    <w:p w14:paraId="106E2DBB" w14:textId="77777777" w:rsidR="003C513B" w:rsidRPr="001E7700" w:rsidRDefault="003C513B" w:rsidP="003C513B">
      <w:pPr>
        <w:pStyle w:val="EndNoteBibliography"/>
        <w:ind w:left="720" w:hanging="720"/>
        <w:rPr>
          <w:rFonts w:cs="Times New Roman"/>
        </w:rPr>
      </w:pPr>
      <w:r w:rsidRPr="001E7700">
        <w:rPr>
          <w:rFonts w:cs="Times New Roman"/>
        </w:rPr>
        <w:t xml:space="preserve">SHEHADEH, M., ALMOHTASEB, A., ALDEHAYYAT, J. &amp; ABU-ALSONDOS, I. A. 2023. Digital transformation and competitive advantage in the service sector: a moderated-mediation model. </w:t>
      </w:r>
      <w:r w:rsidRPr="001E7700">
        <w:rPr>
          <w:rFonts w:cs="Times New Roman"/>
          <w:i/>
        </w:rPr>
        <w:t>Sustainability,</w:t>
      </w:r>
      <w:r w:rsidRPr="001E7700">
        <w:rPr>
          <w:rFonts w:cs="Times New Roman"/>
        </w:rPr>
        <w:t xml:space="preserve"> 15</w:t>
      </w:r>
      <w:r w:rsidRPr="001E7700">
        <w:rPr>
          <w:rFonts w:cs="Times New Roman"/>
          <w:b/>
        </w:rPr>
        <w:t>,</w:t>
      </w:r>
      <w:r w:rsidRPr="001E7700">
        <w:rPr>
          <w:rFonts w:cs="Times New Roman"/>
        </w:rPr>
        <w:t xml:space="preserve"> 2077.</w:t>
      </w:r>
    </w:p>
    <w:p w14:paraId="6A871A1A" w14:textId="77777777" w:rsidR="003C513B" w:rsidRPr="001E7700" w:rsidRDefault="003C513B" w:rsidP="003C513B">
      <w:pPr>
        <w:pStyle w:val="EndNoteBibliography"/>
        <w:ind w:left="720" w:hanging="720"/>
        <w:rPr>
          <w:rFonts w:cs="Times New Roman"/>
        </w:rPr>
      </w:pPr>
      <w:r w:rsidRPr="001E7700">
        <w:rPr>
          <w:rFonts w:cs="Times New Roman"/>
        </w:rPr>
        <w:t>SOETJIPTO, B. W., ALANUDIN, D., SIDIK, H. M., SURBAKTI, B. J. I. J. O. B. &amp; RESEARCH, S. 2022. Understanding the effects of digital transformation, entrepreneurial orientation, readiness for change, and innovative behaviour on performance. 16</w:t>
      </w:r>
      <w:r w:rsidRPr="001E7700">
        <w:rPr>
          <w:rFonts w:cs="Times New Roman"/>
          <w:b/>
        </w:rPr>
        <w:t>,</w:t>
      </w:r>
      <w:r w:rsidRPr="001E7700">
        <w:rPr>
          <w:rFonts w:cs="Times New Roman"/>
        </w:rPr>
        <w:t xml:space="preserve"> 709-731.</w:t>
      </w:r>
    </w:p>
    <w:p w14:paraId="38280886" w14:textId="77777777" w:rsidR="003C513B" w:rsidRPr="001E7700" w:rsidRDefault="003C513B" w:rsidP="003C513B">
      <w:pPr>
        <w:pStyle w:val="EndNoteBibliography"/>
        <w:ind w:left="720" w:hanging="720"/>
        <w:rPr>
          <w:rFonts w:cs="Times New Roman"/>
        </w:rPr>
      </w:pPr>
      <w:r w:rsidRPr="001E7700">
        <w:rPr>
          <w:rFonts w:cs="Times New Roman"/>
        </w:rPr>
        <w:t>TEECE, D. J., PISANO, G. &amp; SHUEN, A. J. S. M. J. 1997. Dynamic capabilities and strategic management. 18</w:t>
      </w:r>
      <w:r w:rsidRPr="001E7700">
        <w:rPr>
          <w:rFonts w:cs="Times New Roman"/>
          <w:b/>
        </w:rPr>
        <w:t>,</w:t>
      </w:r>
      <w:r w:rsidRPr="001E7700">
        <w:rPr>
          <w:rFonts w:cs="Times New Roman"/>
        </w:rPr>
        <w:t xml:space="preserve"> 509-533.</w:t>
      </w:r>
    </w:p>
    <w:p w14:paraId="1B9D75B4" w14:textId="77777777" w:rsidR="003C513B" w:rsidRPr="001E7700" w:rsidRDefault="003C513B" w:rsidP="003C513B">
      <w:pPr>
        <w:pStyle w:val="EndNoteBibliography"/>
        <w:ind w:left="720" w:hanging="720"/>
        <w:rPr>
          <w:rFonts w:cs="Times New Roman"/>
        </w:rPr>
      </w:pPr>
      <w:r w:rsidRPr="001E7700">
        <w:rPr>
          <w:rFonts w:cs="Times New Roman"/>
        </w:rPr>
        <w:t xml:space="preserve">TENG, X., WU, Z. &amp; YANG, F. 2022. Research on the relationship between digital transformation and performance of SMEs. </w:t>
      </w:r>
      <w:r w:rsidRPr="001E7700">
        <w:rPr>
          <w:rFonts w:cs="Times New Roman"/>
          <w:i/>
        </w:rPr>
        <w:t>Sustainability,</w:t>
      </w:r>
      <w:r w:rsidRPr="001E7700">
        <w:rPr>
          <w:rFonts w:cs="Times New Roman"/>
        </w:rPr>
        <w:t xml:space="preserve"> 14</w:t>
      </w:r>
      <w:r w:rsidRPr="001E7700">
        <w:rPr>
          <w:rFonts w:cs="Times New Roman"/>
          <w:b/>
        </w:rPr>
        <w:t>,</w:t>
      </w:r>
      <w:r w:rsidRPr="001E7700">
        <w:rPr>
          <w:rFonts w:cs="Times New Roman"/>
        </w:rPr>
        <w:t xml:space="preserve"> 6012.</w:t>
      </w:r>
    </w:p>
    <w:p w14:paraId="36A07180" w14:textId="77777777" w:rsidR="003C513B" w:rsidRPr="001E7700" w:rsidRDefault="003C513B" w:rsidP="003C513B">
      <w:pPr>
        <w:pStyle w:val="EndNoteBibliography"/>
        <w:ind w:left="720" w:hanging="720"/>
        <w:rPr>
          <w:rFonts w:cs="Times New Roman"/>
        </w:rPr>
      </w:pPr>
      <w:r w:rsidRPr="001E7700">
        <w:rPr>
          <w:rFonts w:cs="Times New Roman"/>
        </w:rPr>
        <w:t xml:space="preserve">VENKATESH, V., MORRIS, M. G., DAVIS, G. B. &amp; DAVIS, F. D. 2003. User acceptance of information technology: Toward a unified view. </w:t>
      </w:r>
      <w:r w:rsidRPr="001E7700">
        <w:rPr>
          <w:rFonts w:cs="Times New Roman"/>
          <w:i/>
        </w:rPr>
        <w:t>MIS quarterly</w:t>
      </w:r>
      <w:r w:rsidRPr="001E7700">
        <w:rPr>
          <w:rFonts w:cs="Times New Roman"/>
          <w:b/>
        </w:rPr>
        <w:t>,</w:t>
      </w:r>
      <w:r w:rsidRPr="001E7700">
        <w:rPr>
          <w:rFonts w:cs="Times New Roman"/>
        </w:rPr>
        <w:t xml:space="preserve"> 425-478.</w:t>
      </w:r>
    </w:p>
    <w:p w14:paraId="5A0B220A" w14:textId="77777777" w:rsidR="003C513B" w:rsidRPr="001E7700" w:rsidRDefault="003C513B" w:rsidP="003C513B">
      <w:pPr>
        <w:pStyle w:val="EndNoteBibliography"/>
        <w:ind w:left="720" w:hanging="720"/>
        <w:rPr>
          <w:rFonts w:cs="Times New Roman"/>
        </w:rPr>
      </w:pPr>
      <w:r w:rsidRPr="001E7700">
        <w:rPr>
          <w:rFonts w:cs="Times New Roman"/>
        </w:rPr>
        <w:lastRenderedPageBreak/>
        <w:t xml:space="preserve">YIFENG, P. &amp; CHEN, G. 2024. New intelligent empowerment for digital transformation. </w:t>
      </w:r>
      <w:r w:rsidRPr="001E7700">
        <w:rPr>
          <w:rFonts w:cs="Times New Roman"/>
          <w:i/>
        </w:rPr>
        <w:t>Available at SSRN 4877072</w:t>
      </w:r>
      <w:r w:rsidRPr="001E7700">
        <w:rPr>
          <w:rFonts w:cs="Times New Roman"/>
        </w:rPr>
        <w:t>.</w:t>
      </w:r>
    </w:p>
    <w:p w14:paraId="2B4513FB" w14:textId="77777777" w:rsidR="003C513B" w:rsidRPr="001E7700" w:rsidRDefault="003C513B" w:rsidP="003C513B">
      <w:pPr>
        <w:pStyle w:val="EndNoteBibliography"/>
        <w:ind w:left="720" w:hanging="720"/>
        <w:rPr>
          <w:rFonts w:cs="Times New Roman"/>
        </w:rPr>
      </w:pPr>
      <w:r w:rsidRPr="001E7700">
        <w:rPr>
          <w:rFonts w:cs="Times New Roman"/>
        </w:rPr>
        <w:t xml:space="preserve">ZHEN, Z., YOUSAF, Z., RADULESCU, M. &amp; YASIR, M. 2021. Nexus of digital organizational culture, capabilities, organizational readiness, and innovation: Investigation of SMEs operating in the digital economy. </w:t>
      </w:r>
      <w:r w:rsidRPr="001E7700">
        <w:rPr>
          <w:rFonts w:cs="Times New Roman"/>
          <w:i/>
        </w:rPr>
        <w:t>Sustainability,</w:t>
      </w:r>
      <w:r w:rsidRPr="001E7700">
        <w:rPr>
          <w:rFonts w:cs="Times New Roman"/>
        </w:rPr>
        <w:t xml:space="preserve"> 13</w:t>
      </w:r>
      <w:r w:rsidRPr="001E7700">
        <w:rPr>
          <w:rFonts w:cs="Times New Roman"/>
          <w:b/>
        </w:rPr>
        <w:t>,</w:t>
      </w:r>
      <w:r w:rsidRPr="001E7700">
        <w:rPr>
          <w:rFonts w:cs="Times New Roman"/>
        </w:rPr>
        <w:t xml:space="preserve"> 720.</w:t>
      </w:r>
    </w:p>
    <w:p w14:paraId="31C94B45" w14:textId="5B6E2317" w:rsidR="00A91F36" w:rsidRPr="001E7700" w:rsidRDefault="00087918" w:rsidP="004A6C24">
      <w:pPr>
        <w:pStyle w:val="BodyTK"/>
        <w:numPr>
          <w:ilvl w:val="0"/>
          <w:numId w:val="0"/>
        </w:numPr>
        <w:spacing w:line="360" w:lineRule="auto"/>
        <w:ind w:left="357" w:hanging="357"/>
        <w:rPr>
          <w:rFonts w:cs="Times New Roman"/>
          <w:color w:val="auto"/>
          <w:lang w:val="vi-VN"/>
        </w:rPr>
      </w:pPr>
      <w:r w:rsidRPr="001E7700">
        <w:rPr>
          <w:rFonts w:cs="Times New Roman"/>
          <w:color w:val="auto"/>
          <w:sz w:val="26"/>
          <w:szCs w:val="26"/>
          <w:lang w:val="vi-VN"/>
        </w:rPr>
        <w:fldChar w:fldCharType="end"/>
      </w:r>
    </w:p>
    <w:sectPr w:rsidR="00A91F36" w:rsidRPr="001E7700" w:rsidSect="00C21676">
      <w:type w:val="continuous"/>
      <w:pgSz w:w="11906" w:h="16838" w:code="9"/>
      <w:pgMar w:top="1134" w:right="1134" w:bottom="1134" w:left="1701" w:header="851"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D1AD95" w14:textId="77777777" w:rsidR="00E7339B" w:rsidRDefault="00E7339B">
      <w:r>
        <w:separator/>
      </w:r>
    </w:p>
  </w:endnote>
  <w:endnote w:type="continuationSeparator" w:id="0">
    <w:p w14:paraId="3E302CC2" w14:textId="77777777" w:rsidR="00E7339B" w:rsidRDefault="00E73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63272"/>
      <w:docPartObj>
        <w:docPartGallery w:val="Page Numbers (Bottom of Page)"/>
        <w:docPartUnique/>
      </w:docPartObj>
    </w:sdtPr>
    <w:sdtEndPr>
      <w:rPr>
        <w:noProof/>
      </w:rPr>
    </w:sdtEndPr>
    <w:sdtContent>
      <w:p w14:paraId="437DB38C" w14:textId="4DE8CCDB" w:rsidR="00091BBA" w:rsidRDefault="00091BBA">
        <w:pPr>
          <w:pStyle w:val="Footer"/>
          <w:jc w:val="center"/>
        </w:pPr>
        <w:r>
          <w:fldChar w:fldCharType="begin"/>
        </w:r>
        <w:r>
          <w:instrText xml:space="preserve"> PAGE   \* MERGEFORMAT </w:instrText>
        </w:r>
        <w:r>
          <w:fldChar w:fldCharType="separate"/>
        </w:r>
        <w:r w:rsidR="000455FD">
          <w:rPr>
            <w:noProof/>
          </w:rPr>
          <w:t>v</w:t>
        </w:r>
        <w:r>
          <w:rPr>
            <w:noProof/>
          </w:rPr>
          <w:fldChar w:fldCharType="end"/>
        </w:r>
      </w:p>
    </w:sdtContent>
  </w:sdt>
  <w:p w14:paraId="4421F4E7" w14:textId="77777777" w:rsidR="00091BBA" w:rsidRDefault="00091BBA">
    <w:pPr>
      <w:pStyle w:val="Footer"/>
      <w:tabs>
        <w:tab w:val="clear" w:pos="4320"/>
        <w:tab w:val="clear" w:pos="8640"/>
        <w:tab w:val="right" w:pos="9085"/>
      </w:tabs>
      <w:spacing w:after="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ED976F" w14:textId="77777777" w:rsidR="00E7339B" w:rsidRDefault="00E7339B">
      <w:r>
        <w:separator/>
      </w:r>
    </w:p>
  </w:footnote>
  <w:footnote w:type="continuationSeparator" w:id="0">
    <w:p w14:paraId="2C03BAE5" w14:textId="77777777" w:rsidR="00E7339B" w:rsidRDefault="00E7339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3B773" w14:textId="77777777" w:rsidR="00091BBA" w:rsidRDefault="00091BBA">
    <w:pPr>
      <w:pStyle w:val="Header"/>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FBC96" w14:textId="58AE1726" w:rsidR="00091BBA" w:rsidRPr="004D6882" w:rsidRDefault="00091BBA" w:rsidP="004D688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E9225" w14:textId="77777777" w:rsidR="00091BBA" w:rsidRPr="004D6882" w:rsidRDefault="00091BBA" w:rsidP="004D688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A2696"/>
    <w:multiLevelType w:val="hybridMultilevel"/>
    <w:tmpl w:val="042C50C2"/>
    <w:lvl w:ilvl="0" w:tplc="60DC62BE">
      <w:start w:val="1"/>
      <w:numFmt w:val="decimal"/>
      <w:pStyle w:val="Hinhve"/>
      <w:lvlText w:val="Hình %1:"/>
      <w:lvlJc w:val="left"/>
      <w:pPr>
        <w:tabs>
          <w:tab w:val="num" w:pos="3664"/>
        </w:tabs>
        <w:ind w:left="3664" w:hanging="964"/>
      </w:pPr>
      <w:rPr>
        <w:rFonts w:hint="default"/>
      </w:rPr>
    </w:lvl>
    <w:lvl w:ilvl="1" w:tplc="04090003">
      <w:start w:val="1"/>
      <w:numFmt w:val="bullet"/>
      <w:lvlText w:val=""/>
      <w:lvlJc w:val="left"/>
      <w:pPr>
        <w:tabs>
          <w:tab w:val="num" w:pos="1440"/>
        </w:tabs>
        <w:ind w:left="1440" w:hanging="360"/>
      </w:pPr>
      <w:rPr>
        <w:rFonts w:ascii="Symbol" w:hAnsi="Symbol" w:hint="default"/>
      </w:rPr>
    </w:lvl>
    <w:lvl w:ilvl="2" w:tplc="04090005">
      <w:start w:val="1"/>
      <w:numFmt w:val="lowerRoman"/>
      <w:lvlText w:val="%3."/>
      <w:lvlJc w:val="right"/>
      <w:pPr>
        <w:tabs>
          <w:tab w:val="num" w:pos="2160"/>
        </w:tabs>
        <w:ind w:left="2160" w:hanging="180"/>
      </w:pPr>
    </w:lvl>
    <w:lvl w:ilvl="3" w:tplc="B192BF8E">
      <w:start w:val="1"/>
      <w:numFmt w:val="decimal"/>
      <w:lvlText w:val="%4."/>
      <w:lvlJc w:val="left"/>
      <w:pPr>
        <w:tabs>
          <w:tab w:val="num" w:pos="3525"/>
        </w:tabs>
        <w:ind w:left="3525" w:hanging="1005"/>
      </w:pPr>
      <w:rPr>
        <w:rFonts w:hint="default"/>
      </w:r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1" w15:restartNumberingAfterBreak="0">
    <w:nsid w:val="0EBA2C58"/>
    <w:multiLevelType w:val="hybridMultilevel"/>
    <w:tmpl w:val="D3B0B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D9132B"/>
    <w:multiLevelType w:val="hybridMultilevel"/>
    <w:tmpl w:val="11F4310E"/>
    <w:lvl w:ilvl="0" w:tplc="000AE0DE">
      <w:start w:val="1"/>
      <w:numFmt w:val="decimal"/>
      <w:pStyle w:val="Bang"/>
      <w:lvlText w:val="Bảng %1:"/>
      <w:lvlJc w:val="left"/>
      <w:pPr>
        <w:tabs>
          <w:tab w:val="num" w:pos="1440"/>
        </w:tabs>
        <w:ind w:left="1304" w:hanging="944"/>
      </w:pPr>
      <w:rPr>
        <w:rFonts w:hint="default"/>
      </w:rPr>
    </w:lvl>
    <w:lvl w:ilvl="1" w:tplc="4F0267E0">
      <w:start w:val="1"/>
      <w:numFmt w:val="lowerLetter"/>
      <w:lvlText w:val="%2."/>
      <w:lvlJc w:val="left"/>
      <w:pPr>
        <w:tabs>
          <w:tab w:val="num" w:pos="1440"/>
        </w:tabs>
        <w:ind w:left="1440" w:hanging="360"/>
      </w:pPr>
    </w:lvl>
    <w:lvl w:ilvl="2" w:tplc="7F901F7E" w:tentative="1">
      <w:start w:val="1"/>
      <w:numFmt w:val="lowerRoman"/>
      <w:lvlText w:val="%3."/>
      <w:lvlJc w:val="right"/>
      <w:pPr>
        <w:tabs>
          <w:tab w:val="num" w:pos="2160"/>
        </w:tabs>
        <w:ind w:left="2160" w:hanging="180"/>
      </w:pPr>
    </w:lvl>
    <w:lvl w:ilvl="3" w:tplc="6B68ECEC" w:tentative="1">
      <w:start w:val="1"/>
      <w:numFmt w:val="decimal"/>
      <w:lvlText w:val="%4."/>
      <w:lvlJc w:val="left"/>
      <w:pPr>
        <w:tabs>
          <w:tab w:val="num" w:pos="2880"/>
        </w:tabs>
        <w:ind w:left="2880" w:hanging="360"/>
      </w:pPr>
    </w:lvl>
    <w:lvl w:ilvl="4" w:tplc="D99E38FE" w:tentative="1">
      <w:start w:val="1"/>
      <w:numFmt w:val="lowerLetter"/>
      <w:lvlText w:val="%5."/>
      <w:lvlJc w:val="left"/>
      <w:pPr>
        <w:tabs>
          <w:tab w:val="num" w:pos="3600"/>
        </w:tabs>
        <w:ind w:left="3600" w:hanging="360"/>
      </w:pPr>
    </w:lvl>
    <w:lvl w:ilvl="5" w:tplc="D3A62E28" w:tentative="1">
      <w:start w:val="1"/>
      <w:numFmt w:val="lowerRoman"/>
      <w:lvlText w:val="%6."/>
      <w:lvlJc w:val="right"/>
      <w:pPr>
        <w:tabs>
          <w:tab w:val="num" w:pos="4320"/>
        </w:tabs>
        <w:ind w:left="4320" w:hanging="180"/>
      </w:pPr>
    </w:lvl>
    <w:lvl w:ilvl="6" w:tplc="12189518" w:tentative="1">
      <w:start w:val="1"/>
      <w:numFmt w:val="decimal"/>
      <w:lvlText w:val="%7."/>
      <w:lvlJc w:val="left"/>
      <w:pPr>
        <w:tabs>
          <w:tab w:val="num" w:pos="5040"/>
        </w:tabs>
        <w:ind w:left="5040" w:hanging="360"/>
      </w:pPr>
    </w:lvl>
    <w:lvl w:ilvl="7" w:tplc="3CE23C4A" w:tentative="1">
      <w:start w:val="1"/>
      <w:numFmt w:val="lowerLetter"/>
      <w:lvlText w:val="%8."/>
      <w:lvlJc w:val="left"/>
      <w:pPr>
        <w:tabs>
          <w:tab w:val="num" w:pos="5760"/>
        </w:tabs>
        <w:ind w:left="5760" w:hanging="360"/>
      </w:pPr>
    </w:lvl>
    <w:lvl w:ilvl="8" w:tplc="58287A1C" w:tentative="1">
      <w:start w:val="1"/>
      <w:numFmt w:val="lowerRoman"/>
      <w:lvlText w:val="%9."/>
      <w:lvlJc w:val="right"/>
      <w:pPr>
        <w:tabs>
          <w:tab w:val="num" w:pos="6480"/>
        </w:tabs>
        <w:ind w:left="6480" w:hanging="180"/>
      </w:pPr>
    </w:lvl>
  </w:abstractNum>
  <w:abstractNum w:abstractNumId="3" w15:restartNumberingAfterBreak="0">
    <w:nsid w:val="4DBD7EE1"/>
    <w:multiLevelType w:val="hybridMultilevel"/>
    <w:tmpl w:val="C044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C50CDE"/>
    <w:multiLevelType w:val="multilevel"/>
    <w:tmpl w:val="014C01A2"/>
    <w:lvl w:ilvl="0">
      <w:start w:val="1"/>
      <w:numFmt w:val="decimal"/>
      <w:suff w:val="space"/>
      <w:lvlText w:val="CHƯƠNG %1."/>
      <w:lvlJc w:val="left"/>
      <w:pPr>
        <w:ind w:left="0" w:firstLine="0"/>
      </w:pPr>
      <w:rPr>
        <w:rFonts w:ascii="Times New Roman" w:hAnsi="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suff w:val="space"/>
      <w:lvlText w:val="%1.%2."/>
      <w:lvlJc w:val="left"/>
      <w:pPr>
        <w:ind w:left="6663" w:firstLine="0"/>
      </w:pPr>
      <w:rPr>
        <w:rFonts w:hint="default"/>
      </w:rPr>
    </w:lvl>
    <w:lvl w:ilvl="2">
      <w:start w:val="1"/>
      <w:numFmt w:val="decimal"/>
      <w:isLgl/>
      <w:suff w:val="space"/>
      <w:lvlText w:val="%1.%2.%3."/>
      <w:lvlJc w:val="left"/>
      <w:pPr>
        <w:ind w:left="0" w:firstLine="284"/>
      </w:pPr>
      <w:rPr>
        <w:rFonts w:ascii="Times New Roman" w:hAnsi="Times New Roman" w:cs="Times New Roman" w:hint="default"/>
        <w:b/>
        <w:bCs/>
        <w:i/>
        <w:iCs/>
        <w:sz w:val="26"/>
        <w:szCs w:val="26"/>
      </w:rPr>
    </w:lvl>
    <w:lvl w:ilvl="3">
      <w:start w:val="1"/>
      <w:numFmt w:val="decimal"/>
      <w:suff w:val="space"/>
      <w:lvlText w:val="%1.%2.%3.%4."/>
      <w:lvlJc w:val="left"/>
      <w:pPr>
        <w:ind w:left="864" w:hanging="580"/>
      </w:pPr>
      <w:rPr>
        <w:rFonts w:hint="default"/>
      </w:rPr>
    </w:lvl>
    <w:lvl w:ilvl="4">
      <w:numFmt w:val="none"/>
      <w:pStyle w:val="Heading5"/>
      <w:lvlText w:val=""/>
      <w:lvlJc w:val="left"/>
      <w:pPr>
        <w:tabs>
          <w:tab w:val="num" w:pos="36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numFmt w:val="none"/>
      <w:pStyle w:val="Heading7"/>
      <w:lvlText w:val=""/>
      <w:lvlJc w:val="left"/>
      <w:pPr>
        <w:tabs>
          <w:tab w:val="num" w:pos="360"/>
        </w:tabs>
        <w:ind w:left="0" w:firstLine="0"/>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5EEB179F"/>
    <w:multiLevelType w:val="multilevel"/>
    <w:tmpl w:val="15966DB2"/>
    <w:lvl w:ilvl="0">
      <w:start w:val="1"/>
      <w:numFmt w:val="decimal"/>
      <w:pStyle w:val="pasheading1"/>
      <w:lvlText w:val="%1."/>
      <w:lvlJc w:val="left"/>
      <w:pPr>
        <w:tabs>
          <w:tab w:val="num" w:pos="360"/>
        </w:tabs>
        <w:ind w:left="360" w:hanging="360"/>
      </w:pPr>
      <w:rPr>
        <w:rFonts w:hint="default"/>
      </w:rPr>
    </w:lvl>
    <w:lvl w:ilvl="1">
      <w:start w:val="1"/>
      <w:numFmt w:val="decimal"/>
      <w:pStyle w:val="pasheading2"/>
      <w:lvlText w:val="%1.%2."/>
      <w:lvlJc w:val="left"/>
      <w:pPr>
        <w:tabs>
          <w:tab w:val="num" w:pos="1080"/>
        </w:tabs>
        <w:ind w:left="792" w:hanging="432"/>
      </w:pPr>
      <w:rPr>
        <w:rFonts w:hint="default"/>
      </w:rPr>
    </w:lvl>
    <w:lvl w:ilvl="2">
      <w:start w:val="1"/>
      <w:numFmt w:val="decimal"/>
      <w:pStyle w:val="pasheading3"/>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096"/>
        </w:tabs>
        <w:ind w:left="3096" w:hanging="936"/>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6" w15:restartNumberingAfterBreak="0">
    <w:nsid w:val="63FF6927"/>
    <w:multiLevelType w:val="hybridMultilevel"/>
    <w:tmpl w:val="C11836E2"/>
    <w:lvl w:ilvl="0" w:tplc="DCA665C0">
      <w:start w:val="1"/>
      <w:numFmt w:val="decimal"/>
      <w:pStyle w:val="BodyTK"/>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145337"/>
    <w:multiLevelType w:val="hybridMultilevel"/>
    <w:tmpl w:val="95CAF686"/>
    <w:lvl w:ilvl="0" w:tplc="94E23978">
      <w:start w:val="1"/>
      <w:numFmt w:val="bullet"/>
      <w:pStyle w:val="BodyLA"/>
      <w:lvlText w:val="•"/>
      <w:lvlJc w:val="left"/>
      <w:pPr>
        <w:tabs>
          <w:tab w:val="num" w:pos="720"/>
        </w:tabs>
        <w:ind w:left="720" w:hanging="360"/>
      </w:pPr>
      <w:rPr>
        <w:rFonts w:ascii="Arial" w:hAnsi="Arial" w:hint="default"/>
      </w:rPr>
    </w:lvl>
    <w:lvl w:ilvl="1" w:tplc="134801AA" w:tentative="1">
      <w:start w:val="1"/>
      <w:numFmt w:val="bullet"/>
      <w:lvlText w:val="•"/>
      <w:lvlJc w:val="left"/>
      <w:pPr>
        <w:tabs>
          <w:tab w:val="num" w:pos="1440"/>
        </w:tabs>
        <w:ind w:left="1440" w:hanging="360"/>
      </w:pPr>
      <w:rPr>
        <w:rFonts w:ascii="Arial" w:hAnsi="Arial" w:hint="default"/>
      </w:rPr>
    </w:lvl>
    <w:lvl w:ilvl="2" w:tplc="243ECC0E" w:tentative="1">
      <w:start w:val="1"/>
      <w:numFmt w:val="bullet"/>
      <w:lvlText w:val="•"/>
      <w:lvlJc w:val="left"/>
      <w:pPr>
        <w:tabs>
          <w:tab w:val="num" w:pos="2160"/>
        </w:tabs>
        <w:ind w:left="2160" w:hanging="360"/>
      </w:pPr>
      <w:rPr>
        <w:rFonts w:ascii="Arial" w:hAnsi="Arial" w:hint="default"/>
      </w:rPr>
    </w:lvl>
    <w:lvl w:ilvl="3" w:tplc="E4ECC662" w:tentative="1">
      <w:start w:val="1"/>
      <w:numFmt w:val="bullet"/>
      <w:lvlText w:val="•"/>
      <w:lvlJc w:val="left"/>
      <w:pPr>
        <w:tabs>
          <w:tab w:val="num" w:pos="2880"/>
        </w:tabs>
        <w:ind w:left="2880" w:hanging="360"/>
      </w:pPr>
      <w:rPr>
        <w:rFonts w:ascii="Arial" w:hAnsi="Arial" w:hint="default"/>
      </w:rPr>
    </w:lvl>
    <w:lvl w:ilvl="4" w:tplc="30DAA956" w:tentative="1">
      <w:start w:val="1"/>
      <w:numFmt w:val="bullet"/>
      <w:lvlText w:val="•"/>
      <w:lvlJc w:val="left"/>
      <w:pPr>
        <w:tabs>
          <w:tab w:val="num" w:pos="3600"/>
        </w:tabs>
        <w:ind w:left="3600" w:hanging="360"/>
      </w:pPr>
      <w:rPr>
        <w:rFonts w:ascii="Arial" w:hAnsi="Arial" w:hint="default"/>
      </w:rPr>
    </w:lvl>
    <w:lvl w:ilvl="5" w:tplc="D1F8C91E" w:tentative="1">
      <w:start w:val="1"/>
      <w:numFmt w:val="bullet"/>
      <w:lvlText w:val="•"/>
      <w:lvlJc w:val="left"/>
      <w:pPr>
        <w:tabs>
          <w:tab w:val="num" w:pos="4320"/>
        </w:tabs>
        <w:ind w:left="4320" w:hanging="360"/>
      </w:pPr>
      <w:rPr>
        <w:rFonts w:ascii="Arial" w:hAnsi="Arial" w:hint="default"/>
      </w:rPr>
    </w:lvl>
    <w:lvl w:ilvl="6" w:tplc="085899D8" w:tentative="1">
      <w:start w:val="1"/>
      <w:numFmt w:val="bullet"/>
      <w:lvlText w:val="•"/>
      <w:lvlJc w:val="left"/>
      <w:pPr>
        <w:tabs>
          <w:tab w:val="num" w:pos="5040"/>
        </w:tabs>
        <w:ind w:left="5040" w:hanging="360"/>
      </w:pPr>
      <w:rPr>
        <w:rFonts w:ascii="Arial" w:hAnsi="Arial" w:hint="default"/>
      </w:rPr>
    </w:lvl>
    <w:lvl w:ilvl="7" w:tplc="59B022CC" w:tentative="1">
      <w:start w:val="1"/>
      <w:numFmt w:val="bullet"/>
      <w:lvlText w:val="•"/>
      <w:lvlJc w:val="left"/>
      <w:pPr>
        <w:tabs>
          <w:tab w:val="num" w:pos="5760"/>
        </w:tabs>
        <w:ind w:left="5760" w:hanging="360"/>
      </w:pPr>
      <w:rPr>
        <w:rFonts w:ascii="Arial" w:hAnsi="Arial" w:hint="default"/>
      </w:rPr>
    </w:lvl>
    <w:lvl w:ilvl="8" w:tplc="582CE09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E4111B0"/>
    <w:multiLevelType w:val="hybridMultilevel"/>
    <w:tmpl w:val="EF2853F4"/>
    <w:lvl w:ilvl="0" w:tplc="04090019">
      <w:start w:val="6"/>
      <w:numFmt w:val="bullet"/>
      <w:pStyle w:val="pasbody"/>
      <w:lvlText w:val="-"/>
      <w:lvlJc w:val="left"/>
      <w:pPr>
        <w:tabs>
          <w:tab w:val="num" w:pos="717"/>
        </w:tabs>
        <w:ind w:left="717" w:hanging="360"/>
      </w:pPr>
      <w:rPr>
        <w:rFonts w:ascii="Times New Roman" w:eastAsia="Times New Roman" w:hAnsi="Times New Roman" w:cs="Times New Roman" w:hint="default"/>
      </w:rPr>
    </w:lvl>
    <w:lvl w:ilvl="1" w:tplc="04090003">
      <w:start w:val="1"/>
      <w:numFmt w:val="bullet"/>
      <w:lvlText w:val=""/>
      <w:lvlJc w:val="left"/>
      <w:pPr>
        <w:tabs>
          <w:tab w:val="num" w:pos="1437"/>
        </w:tabs>
        <w:ind w:left="1437" w:hanging="360"/>
      </w:pPr>
      <w:rPr>
        <w:rFonts w:ascii="Symbol" w:hAnsi="Symbol" w:hint="default"/>
        <w:color w:val="auto"/>
      </w:rPr>
    </w:lvl>
    <w:lvl w:ilvl="2" w:tplc="04090005" w:tentative="1">
      <w:start w:val="1"/>
      <w:numFmt w:val="bullet"/>
      <w:lvlText w:val=""/>
      <w:lvlJc w:val="left"/>
      <w:pPr>
        <w:tabs>
          <w:tab w:val="num" w:pos="2157"/>
        </w:tabs>
        <w:ind w:left="2157" w:hanging="360"/>
      </w:pPr>
      <w:rPr>
        <w:rFonts w:ascii="Wingdings" w:hAnsi="Wingdings" w:hint="default"/>
      </w:rPr>
    </w:lvl>
    <w:lvl w:ilvl="3" w:tplc="04090001" w:tentative="1">
      <w:start w:val="1"/>
      <w:numFmt w:val="bullet"/>
      <w:lvlText w:val=""/>
      <w:lvlJc w:val="left"/>
      <w:pPr>
        <w:tabs>
          <w:tab w:val="num" w:pos="2877"/>
        </w:tabs>
        <w:ind w:left="2877" w:hanging="360"/>
      </w:pPr>
      <w:rPr>
        <w:rFonts w:ascii="Symbol" w:hAnsi="Symbol" w:hint="default"/>
      </w:rPr>
    </w:lvl>
    <w:lvl w:ilvl="4" w:tplc="04090003" w:tentative="1">
      <w:start w:val="1"/>
      <w:numFmt w:val="bullet"/>
      <w:lvlText w:val="o"/>
      <w:lvlJc w:val="left"/>
      <w:pPr>
        <w:tabs>
          <w:tab w:val="num" w:pos="3597"/>
        </w:tabs>
        <w:ind w:left="3597" w:hanging="360"/>
      </w:pPr>
      <w:rPr>
        <w:rFonts w:ascii="Courier New" w:hAnsi="Courier New" w:cs="Courier New" w:hint="default"/>
      </w:rPr>
    </w:lvl>
    <w:lvl w:ilvl="5" w:tplc="04090005" w:tentative="1">
      <w:start w:val="1"/>
      <w:numFmt w:val="bullet"/>
      <w:lvlText w:val=""/>
      <w:lvlJc w:val="left"/>
      <w:pPr>
        <w:tabs>
          <w:tab w:val="num" w:pos="4317"/>
        </w:tabs>
        <w:ind w:left="4317" w:hanging="360"/>
      </w:pPr>
      <w:rPr>
        <w:rFonts w:ascii="Wingdings" w:hAnsi="Wingdings" w:hint="default"/>
      </w:rPr>
    </w:lvl>
    <w:lvl w:ilvl="6" w:tplc="04090001" w:tentative="1">
      <w:start w:val="1"/>
      <w:numFmt w:val="bullet"/>
      <w:lvlText w:val=""/>
      <w:lvlJc w:val="left"/>
      <w:pPr>
        <w:tabs>
          <w:tab w:val="num" w:pos="5037"/>
        </w:tabs>
        <w:ind w:left="5037" w:hanging="360"/>
      </w:pPr>
      <w:rPr>
        <w:rFonts w:ascii="Symbol" w:hAnsi="Symbol" w:hint="default"/>
      </w:rPr>
    </w:lvl>
    <w:lvl w:ilvl="7" w:tplc="04090003" w:tentative="1">
      <w:start w:val="1"/>
      <w:numFmt w:val="bullet"/>
      <w:lvlText w:val="o"/>
      <w:lvlJc w:val="left"/>
      <w:pPr>
        <w:tabs>
          <w:tab w:val="num" w:pos="5757"/>
        </w:tabs>
        <w:ind w:left="5757" w:hanging="360"/>
      </w:pPr>
      <w:rPr>
        <w:rFonts w:ascii="Courier New" w:hAnsi="Courier New" w:cs="Courier New" w:hint="default"/>
      </w:rPr>
    </w:lvl>
    <w:lvl w:ilvl="8" w:tplc="04090005" w:tentative="1">
      <w:start w:val="1"/>
      <w:numFmt w:val="bullet"/>
      <w:lvlText w:val=""/>
      <w:lvlJc w:val="left"/>
      <w:pPr>
        <w:tabs>
          <w:tab w:val="num" w:pos="6477"/>
        </w:tabs>
        <w:ind w:left="6477" w:hanging="360"/>
      </w:pPr>
      <w:rPr>
        <w:rFonts w:ascii="Wingdings" w:hAnsi="Wingdings" w:hint="default"/>
      </w:rPr>
    </w:lvl>
  </w:abstractNum>
  <w:num w:numId="1">
    <w:abstractNumId w:val="4"/>
  </w:num>
  <w:num w:numId="2">
    <w:abstractNumId w:val="2"/>
  </w:num>
  <w:num w:numId="3">
    <w:abstractNumId w:val="0"/>
  </w:num>
  <w:num w:numId="4">
    <w:abstractNumId w:val="5"/>
  </w:num>
  <w:num w:numId="5">
    <w:abstractNumId w:val="8"/>
  </w:num>
  <w:num w:numId="6">
    <w:abstractNumId w:val="7"/>
  </w:num>
  <w:num w:numId="7">
    <w:abstractNumId w:val="6"/>
  </w:num>
  <w:num w:numId="8">
    <w:abstractNumId w:val="3"/>
  </w:num>
  <w:num w:numId="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hideSpellingErrors/>
  <w:activeWritingStyle w:appName="MSWord" w:lang="en-US" w:vendorID="64" w:dllVersion="6" w:nlCheck="1" w:checkStyle="0"/>
  <w:activeWritingStyle w:appName="MSWord" w:lang="en-AU" w:vendorID="64" w:dllVersion="6" w:nlCheck="1" w:checkStyle="0"/>
  <w:activeWritingStyle w:appName="MSWord" w:lang="en-GB" w:vendorID="64" w:dllVersion="6" w:nlCheck="1" w:checkStyle="0"/>
  <w:activeWritingStyle w:appName="MSWord" w:lang="fr-FR"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fr-FR" w:vendorID="64" w:dllVersion="4096" w:nlCheck="1" w:checkStyle="0"/>
  <w:activeWritingStyle w:appName="MSWord" w:lang="en-GB" w:vendorID="64" w:dllVersion="4096"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rewzd9z3ee9adevzpo5dwdxt50aw2spsfa2&quot;&gt;Hoài Ngọc Endnote&lt;record-ids&gt;&lt;item&gt;2&lt;/item&gt;&lt;item&gt;3&lt;/item&gt;&lt;item&gt;8&lt;/item&gt;&lt;item&gt;9&lt;/item&gt;&lt;item&gt;11&lt;/item&gt;&lt;item&gt;12&lt;/item&gt;&lt;item&gt;13&lt;/item&gt;&lt;item&gt;15&lt;/item&gt;&lt;item&gt;16&lt;/item&gt;&lt;item&gt;17&lt;/item&gt;&lt;item&gt;18&lt;/item&gt;&lt;item&gt;19&lt;/item&gt;&lt;item&gt;21&lt;/item&gt;&lt;item&gt;22&lt;/item&gt;&lt;item&gt;23&lt;/item&gt;&lt;item&gt;24&lt;/item&gt;&lt;item&gt;25&lt;/item&gt;&lt;item&gt;26&lt;/item&gt;&lt;item&gt;27&lt;/item&gt;&lt;item&gt;28&lt;/item&gt;&lt;item&gt;29&lt;/item&gt;&lt;item&gt;30&lt;/item&gt;&lt;item&gt;31&lt;/item&gt;&lt;item&gt;33&lt;/item&gt;&lt;/record-ids&gt;&lt;/item&gt;&lt;/Libraries&gt;"/>
  </w:docVars>
  <w:rsids>
    <w:rsidRoot w:val="001376EB"/>
    <w:rsid w:val="000004CA"/>
    <w:rsid w:val="00000AA9"/>
    <w:rsid w:val="00004114"/>
    <w:rsid w:val="00004D6C"/>
    <w:rsid w:val="00007371"/>
    <w:rsid w:val="00012365"/>
    <w:rsid w:val="000127FC"/>
    <w:rsid w:val="00013956"/>
    <w:rsid w:val="000139DE"/>
    <w:rsid w:val="0001424B"/>
    <w:rsid w:val="00021A12"/>
    <w:rsid w:val="00022B2B"/>
    <w:rsid w:val="00025470"/>
    <w:rsid w:val="00031A4F"/>
    <w:rsid w:val="00034B26"/>
    <w:rsid w:val="00040C63"/>
    <w:rsid w:val="00041047"/>
    <w:rsid w:val="00042ECC"/>
    <w:rsid w:val="00044604"/>
    <w:rsid w:val="000455FD"/>
    <w:rsid w:val="00046116"/>
    <w:rsid w:val="0004636F"/>
    <w:rsid w:val="000511F9"/>
    <w:rsid w:val="00051EEE"/>
    <w:rsid w:val="00052DFA"/>
    <w:rsid w:val="00053DBE"/>
    <w:rsid w:val="00054AD6"/>
    <w:rsid w:val="00055FCE"/>
    <w:rsid w:val="00060FC7"/>
    <w:rsid w:val="0006105B"/>
    <w:rsid w:val="00061B6B"/>
    <w:rsid w:val="00064C02"/>
    <w:rsid w:val="00072613"/>
    <w:rsid w:val="000732D1"/>
    <w:rsid w:val="000747D9"/>
    <w:rsid w:val="00076799"/>
    <w:rsid w:val="00085E8E"/>
    <w:rsid w:val="000865E5"/>
    <w:rsid w:val="00087252"/>
    <w:rsid w:val="00087918"/>
    <w:rsid w:val="00091453"/>
    <w:rsid w:val="000919A3"/>
    <w:rsid w:val="00091BBA"/>
    <w:rsid w:val="00091BD3"/>
    <w:rsid w:val="000928AA"/>
    <w:rsid w:val="00093523"/>
    <w:rsid w:val="00094A3F"/>
    <w:rsid w:val="00094DAC"/>
    <w:rsid w:val="0009591C"/>
    <w:rsid w:val="0009762E"/>
    <w:rsid w:val="000979AA"/>
    <w:rsid w:val="000A0931"/>
    <w:rsid w:val="000A2A97"/>
    <w:rsid w:val="000A5FA6"/>
    <w:rsid w:val="000B701A"/>
    <w:rsid w:val="000B7A03"/>
    <w:rsid w:val="000C02A0"/>
    <w:rsid w:val="000C4B7E"/>
    <w:rsid w:val="000C4CBC"/>
    <w:rsid w:val="000C4FBD"/>
    <w:rsid w:val="000C59A4"/>
    <w:rsid w:val="000C59E9"/>
    <w:rsid w:val="000C59FD"/>
    <w:rsid w:val="000C78FA"/>
    <w:rsid w:val="000C7FC1"/>
    <w:rsid w:val="000D1F40"/>
    <w:rsid w:val="000D30FE"/>
    <w:rsid w:val="000D4F44"/>
    <w:rsid w:val="000D5ECF"/>
    <w:rsid w:val="000D7138"/>
    <w:rsid w:val="000D77C0"/>
    <w:rsid w:val="000E025E"/>
    <w:rsid w:val="000E1BCA"/>
    <w:rsid w:val="000E22C6"/>
    <w:rsid w:val="000E33F4"/>
    <w:rsid w:val="000E5900"/>
    <w:rsid w:val="000E6020"/>
    <w:rsid w:val="000E6A2D"/>
    <w:rsid w:val="00111815"/>
    <w:rsid w:val="0011240B"/>
    <w:rsid w:val="00117D0D"/>
    <w:rsid w:val="00122B17"/>
    <w:rsid w:val="0012618B"/>
    <w:rsid w:val="00127454"/>
    <w:rsid w:val="00127820"/>
    <w:rsid w:val="001323FE"/>
    <w:rsid w:val="00132400"/>
    <w:rsid w:val="00132563"/>
    <w:rsid w:val="00134984"/>
    <w:rsid w:val="001370EF"/>
    <w:rsid w:val="001376EB"/>
    <w:rsid w:val="00137C32"/>
    <w:rsid w:val="00142FC5"/>
    <w:rsid w:val="00144C48"/>
    <w:rsid w:val="0014571E"/>
    <w:rsid w:val="00155F5C"/>
    <w:rsid w:val="0016154D"/>
    <w:rsid w:val="00161E91"/>
    <w:rsid w:val="0016241A"/>
    <w:rsid w:val="001624BB"/>
    <w:rsid w:val="00162910"/>
    <w:rsid w:val="00164C34"/>
    <w:rsid w:val="00165E1A"/>
    <w:rsid w:val="0016615D"/>
    <w:rsid w:val="001664E2"/>
    <w:rsid w:val="001719CE"/>
    <w:rsid w:val="00172A86"/>
    <w:rsid w:val="00172F5E"/>
    <w:rsid w:val="00175A9C"/>
    <w:rsid w:val="001763B4"/>
    <w:rsid w:val="001769EC"/>
    <w:rsid w:val="0017715C"/>
    <w:rsid w:val="00180A74"/>
    <w:rsid w:val="00183687"/>
    <w:rsid w:val="001849F7"/>
    <w:rsid w:val="00185868"/>
    <w:rsid w:val="00186B3D"/>
    <w:rsid w:val="0019013C"/>
    <w:rsid w:val="0019397A"/>
    <w:rsid w:val="00194CF0"/>
    <w:rsid w:val="001959B9"/>
    <w:rsid w:val="001960EE"/>
    <w:rsid w:val="001974E0"/>
    <w:rsid w:val="001A1EFE"/>
    <w:rsid w:val="001A29DC"/>
    <w:rsid w:val="001A2F07"/>
    <w:rsid w:val="001A3C01"/>
    <w:rsid w:val="001A3DBF"/>
    <w:rsid w:val="001A527F"/>
    <w:rsid w:val="001B1009"/>
    <w:rsid w:val="001B1E04"/>
    <w:rsid w:val="001B2AC9"/>
    <w:rsid w:val="001B2FFC"/>
    <w:rsid w:val="001B6D1E"/>
    <w:rsid w:val="001B7D82"/>
    <w:rsid w:val="001C1A78"/>
    <w:rsid w:val="001C3913"/>
    <w:rsid w:val="001C4367"/>
    <w:rsid w:val="001C54EB"/>
    <w:rsid w:val="001C59EC"/>
    <w:rsid w:val="001C5EE9"/>
    <w:rsid w:val="001C6624"/>
    <w:rsid w:val="001C7002"/>
    <w:rsid w:val="001D19C6"/>
    <w:rsid w:val="001D1A36"/>
    <w:rsid w:val="001D1B59"/>
    <w:rsid w:val="001D70B1"/>
    <w:rsid w:val="001E4E9D"/>
    <w:rsid w:val="001E5D36"/>
    <w:rsid w:val="001E6755"/>
    <w:rsid w:val="001E6AE0"/>
    <w:rsid w:val="001E7700"/>
    <w:rsid w:val="001E7FD9"/>
    <w:rsid w:val="001F1E71"/>
    <w:rsid w:val="001F2289"/>
    <w:rsid w:val="001F4E1A"/>
    <w:rsid w:val="001F501D"/>
    <w:rsid w:val="001F573E"/>
    <w:rsid w:val="001F5740"/>
    <w:rsid w:val="001F5852"/>
    <w:rsid w:val="001F6601"/>
    <w:rsid w:val="002005E5"/>
    <w:rsid w:val="0020165B"/>
    <w:rsid w:val="00201A8D"/>
    <w:rsid w:val="00201AFB"/>
    <w:rsid w:val="00201CF0"/>
    <w:rsid w:val="00203D5C"/>
    <w:rsid w:val="00206EAA"/>
    <w:rsid w:val="0021066E"/>
    <w:rsid w:val="00210CC9"/>
    <w:rsid w:val="0021141D"/>
    <w:rsid w:val="00211526"/>
    <w:rsid w:val="0021248E"/>
    <w:rsid w:val="002215B8"/>
    <w:rsid w:val="00225659"/>
    <w:rsid w:val="0022647B"/>
    <w:rsid w:val="00232093"/>
    <w:rsid w:val="002358DB"/>
    <w:rsid w:val="002369F1"/>
    <w:rsid w:val="00236B64"/>
    <w:rsid w:val="00241662"/>
    <w:rsid w:val="00243CC7"/>
    <w:rsid w:val="00246D46"/>
    <w:rsid w:val="00247141"/>
    <w:rsid w:val="00252C01"/>
    <w:rsid w:val="00252EB1"/>
    <w:rsid w:val="00253284"/>
    <w:rsid w:val="00254DA1"/>
    <w:rsid w:val="00255C88"/>
    <w:rsid w:val="00257842"/>
    <w:rsid w:val="00260903"/>
    <w:rsid w:val="00260FA1"/>
    <w:rsid w:val="0026430E"/>
    <w:rsid w:val="002654A2"/>
    <w:rsid w:val="002659A3"/>
    <w:rsid w:val="0027020E"/>
    <w:rsid w:val="00270996"/>
    <w:rsid w:val="002755CD"/>
    <w:rsid w:val="00277929"/>
    <w:rsid w:val="0028082C"/>
    <w:rsid w:val="00281510"/>
    <w:rsid w:val="00282912"/>
    <w:rsid w:val="00283EE6"/>
    <w:rsid w:val="00284A73"/>
    <w:rsid w:val="00284AF1"/>
    <w:rsid w:val="00285AEC"/>
    <w:rsid w:val="00287D97"/>
    <w:rsid w:val="00290011"/>
    <w:rsid w:val="00291DB9"/>
    <w:rsid w:val="002939C9"/>
    <w:rsid w:val="00293A85"/>
    <w:rsid w:val="00294366"/>
    <w:rsid w:val="0029459A"/>
    <w:rsid w:val="002A3174"/>
    <w:rsid w:val="002A4B05"/>
    <w:rsid w:val="002A59D3"/>
    <w:rsid w:val="002B0F19"/>
    <w:rsid w:val="002B3374"/>
    <w:rsid w:val="002B455B"/>
    <w:rsid w:val="002B5674"/>
    <w:rsid w:val="002B5F32"/>
    <w:rsid w:val="002B75BC"/>
    <w:rsid w:val="002C0F65"/>
    <w:rsid w:val="002C1FC3"/>
    <w:rsid w:val="002C3B06"/>
    <w:rsid w:val="002C55EC"/>
    <w:rsid w:val="002C6A2B"/>
    <w:rsid w:val="002C7454"/>
    <w:rsid w:val="002C75EC"/>
    <w:rsid w:val="002C77B6"/>
    <w:rsid w:val="002D1023"/>
    <w:rsid w:val="002D15EA"/>
    <w:rsid w:val="002D17B7"/>
    <w:rsid w:val="002D2F11"/>
    <w:rsid w:val="002D373F"/>
    <w:rsid w:val="002D4785"/>
    <w:rsid w:val="002E3824"/>
    <w:rsid w:val="002E3A3E"/>
    <w:rsid w:val="002F137B"/>
    <w:rsid w:val="002F4BAA"/>
    <w:rsid w:val="00300B3A"/>
    <w:rsid w:val="00301B26"/>
    <w:rsid w:val="003058A2"/>
    <w:rsid w:val="003067A4"/>
    <w:rsid w:val="003067EA"/>
    <w:rsid w:val="00307591"/>
    <w:rsid w:val="00310BD2"/>
    <w:rsid w:val="0031387B"/>
    <w:rsid w:val="003139DE"/>
    <w:rsid w:val="00315306"/>
    <w:rsid w:val="0031650A"/>
    <w:rsid w:val="00317D41"/>
    <w:rsid w:val="00321D58"/>
    <w:rsid w:val="0032251B"/>
    <w:rsid w:val="003236EA"/>
    <w:rsid w:val="00325118"/>
    <w:rsid w:val="00326470"/>
    <w:rsid w:val="00326C00"/>
    <w:rsid w:val="003279AA"/>
    <w:rsid w:val="00330559"/>
    <w:rsid w:val="00331F8B"/>
    <w:rsid w:val="0033373C"/>
    <w:rsid w:val="003337D7"/>
    <w:rsid w:val="003362CD"/>
    <w:rsid w:val="00336CBD"/>
    <w:rsid w:val="00336DCC"/>
    <w:rsid w:val="0033718F"/>
    <w:rsid w:val="003414E9"/>
    <w:rsid w:val="003421B3"/>
    <w:rsid w:val="0034314B"/>
    <w:rsid w:val="003432ED"/>
    <w:rsid w:val="00343B45"/>
    <w:rsid w:val="0034648B"/>
    <w:rsid w:val="003505A0"/>
    <w:rsid w:val="00354424"/>
    <w:rsid w:val="00354A9D"/>
    <w:rsid w:val="003550C9"/>
    <w:rsid w:val="003621B9"/>
    <w:rsid w:val="00362457"/>
    <w:rsid w:val="00362DF3"/>
    <w:rsid w:val="00363FAD"/>
    <w:rsid w:val="0036443A"/>
    <w:rsid w:val="00365ACF"/>
    <w:rsid w:val="003704D5"/>
    <w:rsid w:val="0037259D"/>
    <w:rsid w:val="00372F7D"/>
    <w:rsid w:val="003752C6"/>
    <w:rsid w:val="003802EB"/>
    <w:rsid w:val="003839CA"/>
    <w:rsid w:val="00383EBA"/>
    <w:rsid w:val="00384BCE"/>
    <w:rsid w:val="00385F15"/>
    <w:rsid w:val="0038788D"/>
    <w:rsid w:val="003910E9"/>
    <w:rsid w:val="00391DCD"/>
    <w:rsid w:val="003927FC"/>
    <w:rsid w:val="00396C5A"/>
    <w:rsid w:val="00397168"/>
    <w:rsid w:val="00397D04"/>
    <w:rsid w:val="003A113F"/>
    <w:rsid w:val="003A16D7"/>
    <w:rsid w:val="003A3703"/>
    <w:rsid w:val="003A4504"/>
    <w:rsid w:val="003B33FA"/>
    <w:rsid w:val="003B7D43"/>
    <w:rsid w:val="003C0281"/>
    <w:rsid w:val="003C04A7"/>
    <w:rsid w:val="003C0C7D"/>
    <w:rsid w:val="003C0FC1"/>
    <w:rsid w:val="003C1977"/>
    <w:rsid w:val="003C1E36"/>
    <w:rsid w:val="003C34CC"/>
    <w:rsid w:val="003C369E"/>
    <w:rsid w:val="003C3C7A"/>
    <w:rsid w:val="003C513B"/>
    <w:rsid w:val="003C5486"/>
    <w:rsid w:val="003D01D1"/>
    <w:rsid w:val="003D1C1B"/>
    <w:rsid w:val="003D350E"/>
    <w:rsid w:val="003D40B5"/>
    <w:rsid w:val="003D5B39"/>
    <w:rsid w:val="003D6348"/>
    <w:rsid w:val="003E1762"/>
    <w:rsid w:val="003E3EC0"/>
    <w:rsid w:val="003E5C2E"/>
    <w:rsid w:val="003E5C55"/>
    <w:rsid w:val="003F0177"/>
    <w:rsid w:val="003F0637"/>
    <w:rsid w:val="003F1B0B"/>
    <w:rsid w:val="003F1B30"/>
    <w:rsid w:val="003F1EAA"/>
    <w:rsid w:val="003F2054"/>
    <w:rsid w:val="003F2AFC"/>
    <w:rsid w:val="003F2EBF"/>
    <w:rsid w:val="003F7423"/>
    <w:rsid w:val="00400AEB"/>
    <w:rsid w:val="00400DF5"/>
    <w:rsid w:val="0040363A"/>
    <w:rsid w:val="00403DDD"/>
    <w:rsid w:val="004042CC"/>
    <w:rsid w:val="004049F4"/>
    <w:rsid w:val="004079EE"/>
    <w:rsid w:val="00407FE8"/>
    <w:rsid w:val="00410B75"/>
    <w:rsid w:val="0041134A"/>
    <w:rsid w:val="00412BC7"/>
    <w:rsid w:val="004140B8"/>
    <w:rsid w:val="00414686"/>
    <w:rsid w:val="00416C8B"/>
    <w:rsid w:val="00417584"/>
    <w:rsid w:val="004177E1"/>
    <w:rsid w:val="00423CD8"/>
    <w:rsid w:val="00425E84"/>
    <w:rsid w:val="0042795E"/>
    <w:rsid w:val="00427BEF"/>
    <w:rsid w:val="00431CAD"/>
    <w:rsid w:val="00433A9B"/>
    <w:rsid w:val="0043554E"/>
    <w:rsid w:val="00435B23"/>
    <w:rsid w:val="00437C54"/>
    <w:rsid w:val="00440F59"/>
    <w:rsid w:val="004411C9"/>
    <w:rsid w:val="00441542"/>
    <w:rsid w:val="004418DC"/>
    <w:rsid w:val="00442F48"/>
    <w:rsid w:val="00443ED0"/>
    <w:rsid w:val="00443FEF"/>
    <w:rsid w:val="00445E75"/>
    <w:rsid w:val="0044688A"/>
    <w:rsid w:val="00447EBA"/>
    <w:rsid w:val="004506A7"/>
    <w:rsid w:val="00452307"/>
    <w:rsid w:val="00452E76"/>
    <w:rsid w:val="004559A2"/>
    <w:rsid w:val="004569F8"/>
    <w:rsid w:val="00457A67"/>
    <w:rsid w:val="00461658"/>
    <w:rsid w:val="004619B8"/>
    <w:rsid w:val="00462FC0"/>
    <w:rsid w:val="00463EFD"/>
    <w:rsid w:val="00465326"/>
    <w:rsid w:val="00465DE6"/>
    <w:rsid w:val="00470E5F"/>
    <w:rsid w:val="00476096"/>
    <w:rsid w:val="0048302C"/>
    <w:rsid w:val="0048525C"/>
    <w:rsid w:val="0048703D"/>
    <w:rsid w:val="00487183"/>
    <w:rsid w:val="00487636"/>
    <w:rsid w:val="00490C8F"/>
    <w:rsid w:val="004925D9"/>
    <w:rsid w:val="004937BC"/>
    <w:rsid w:val="00493809"/>
    <w:rsid w:val="0049466C"/>
    <w:rsid w:val="00495AE0"/>
    <w:rsid w:val="00496C62"/>
    <w:rsid w:val="00497A10"/>
    <w:rsid w:val="004A1637"/>
    <w:rsid w:val="004A1FBA"/>
    <w:rsid w:val="004A3577"/>
    <w:rsid w:val="004A5209"/>
    <w:rsid w:val="004A544A"/>
    <w:rsid w:val="004A5612"/>
    <w:rsid w:val="004A6C24"/>
    <w:rsid w:val="004B21EE"/>
    <w:rsid w:val="004B4E57"/>
    <w:rsid w:val="004B54B2"/>
    <w:rsid w:val="004B5A34"/>
    <w:rsid w:val="004B7492"/>
    <w:rsid w:val="004C0375"/>
    <w:rsid w:val="004C0F5D"/>
    <w:rsid w:val="004C128F"/>
    <w:rsid w:val="004C3A62"/>
    <w:rsid w:val="004C4C43"/>
    <w:rsid w:val="004C5AAD"/>
    <w:rsid w:val="004C5ACF"/>
    <w:rsid w:val="004D1926"/>
    <w:rsid w:val="004D19E4"/>
    <w:rsid w:val="004D524A"/>
    <w:rsid w:val="004D5FCB"/>
    <w:rsid w:val="004D635E"/>
    <w:rsid w:val="004D6882"/>
    <w:rsid w:val="004D6994"/>
    <w:rsid w:val="004D7669"/>
    <w:rsid w:val="004E013F"/>
    <w:rsid w:val="004E0369"/>
    <w:rsid w:val="004E042F"/>
    <w:rsid w:val="004E34E6"/>
    <w:rsid w:val="004E37F1"/>
    <w:rsid w:val="004E6FA0"/>
    <w:rsid w:val="004F4F43"/>
    <w:rsid w:val="004F5AF2"/>
    <w:rsid w:val="0050310F"/>
    <w:rsid w:val="005034B7"/>
    <w:rsid w:val="00504392"/>
    <w:rsid w:val="005044C3"/>
    <w:rsid w:val="005051CF"/>
    <w:rsid w:val="00506091"/>
    <w:rsid w:val="005071F6"/>
    <w:rsid w:val="005075A0"/>
    <w:rsid w:val="00512EFF"/>
    <w:rsid w:val="0051420D"/>
    <w:rsid w:val="005152E5"/>
    <w:rsid w:val="005154D9"/>
    <w:rsid w:val="00515B08"/>
    <w:rsid w:val="0051728E"/>
    <w:rsid w:val="0052000C"/>
    <w:rsid w:val="0052316B"/>
    <w:rsid w:val="005252AC"/>
    <w:rsid w:val="00526DDF"/>
    <w:rsid w:val="005274FD"/>
    <w:rsid w:val="0053133E"/>
    <w:rsid w:val="00531A27"/>
    <w:rsid w:val="005330F1"/>
    <w:rsid w:val="0053367E"/>
    <w:rsid w:val="005338DD"/>
    <w:rsid w:val="0053569C"/>
    <w:rsid w:val="005367E0"/>
    <w:rsid w:val="00536F17"/>
    <w:rsid w:val="0054055C"/>
    <w:rsid w:val="00542820"/>
    <w:rsid w:val="00547A93"/>
    <w:rsid w:val="00551B71"/>
    <w:rsid w:val="005524F3"/>
    <w:rsid w:val="005528D1"/>
    <w:rsid w:val="005549C7"/>
    <w:rsid w:val="00556C04"/>
    <w:rsid w:val="00560B9B"/>
    <w:rsid w:val="00561D9B"/>
    <w:rsid w:val="00562177"/>
    <w:rsid w:val="00565939"/>
    <w:rsid w:val="00567AA7"/>
    <w:rsid w:val="00567E68"/>
    <w:rsid w:val="00571313"/>
    <w:rsid w:val="00572B27"/>
    <w:rsid w:val="005744A1"/>
    <w:rsid w:val="00574552"/>
    <w:rsid w:val="0057776D"/>
    <w:rsid w:val="00581962"/>
    <w:rsid w:val="005846B2"/>
    <w:rsid w:val="005852C6"/>
    <w:rsid w:val="00586227"/>
    <w:rsid w:val="00586C17"/>
    <w:rsid w:val="00586D79"/>
    <w:rsid w:val="00590E3A"/>
    <w:rsid w:val="00591442"/>
    <w:rsid w:val="005924D6"/>
    <w:rsid w:val="00595027"/>
    <w:rsid w:val="005953CD"/>
    <w:rsid w:val="00597DDE"/>
    <w:rsid w:val="005A1F1D"/>
    <w:rsid w:val="005A31A8"/>
    <w:rsid w:val="005A65AF"/>
    <w:rsid w:val="005A721F"/>
    <w:rsid w:val="005B0235"/>
    <w:rsid w:val="005B03B4"/>
    <w:rsid w:val="005B0B62"/>
    <w:rsid w:val="005B46CD"/>
    <w:rsid w:val="005B60F1"/>
    <w:rsid w:val="005C3D82"/>
    <w:rsid w:val="005C5398"/>
    <w:rsid w:val="005C6B61"/>
    <w:rsid w:val="005C7324"/>
    <w:rsid w:val="005C75C1"/>
    <w:rsid w:val="005D02E2"/>
    <w:rsid w:val="005D1BEC"/>
    <w:rsid w:val="005D3DD8"/>
    <w:rsid w:val="005D6232"/>
    <w:rsid w:val="005E0468"/>
    <w:rsid w:val="005E076E"/>
    <w:rsid w:val="005E121A"/>
    <w:rsid w:val="005E4C19"/>
    <w:rsid w:val="005E4CB7"/>
    <w:rsid w:val="005E61D1"/>
    <w:rsid w:val="005E6AF0"/>
    <w:rsid w:val="005F0466"/>
    <w:rsid w:val="005F27E8"/>
    <w:rsid w:val="005F4265"/>
    <w:rsid w:val="005F6733"/>
    <w:rsid w:val="00600A2F"/>
    <w:rsid w:val="00605388"/>
    <w:rsid w:val="006058F3"/>
    <w:rsid w:val="00605ED8"/>
    <w:rsid w:val="00606BA2"/>
    <w:rsid w:val="00607C4A"/>
    <w:rsid w:val="0061058D"/>
    <w:rsid w:val="006115BE"/>
    <w:rsid w:val="00614050"/>
    <w:rsid w:val="006152DE"/>
    <w:rsid w:val="00616501"/>
    <w:rsid w:val="006227BA"/>
    <w:rsid w:val="00623C3A"/>
    <w:rsid w:val="00623E67"/>
    <w:rsid w:val="0062779E"/>
    <w:rsid w:val="006306C5"/>
    <w:rsid w:val="00632999"/>
    <w:rsid w:val="00632E1B"/>
    <w:rsid w:val="00633717"/>
    <w:rsid w:val="00635024"/>
    <w:rsid w:val="00637173"/>
    <w:rsid w:val="0064090C"/>
    <w:rsid w:val="00640CFA"/>
    <w:rsid w:val="006420D8"/>
    <w:rsid w:val="00643590"/>
    <w:rsid w:val="006454DE"/>
    <w:rsid w:val="00647EC0"/>
    <w:rsid w:val="00650B72"/>
    <w:rsid w:val="006515C0"/>
    <w:rsid w:val="006605D0"/>
    <w:rsid w:val="006612BC"/>
    <w:rsid w:val="00665BFB"/>
    <w:rsid w:val="0066610E"/>
    <w:rsid w:val="00667C53"/>
    <w:rsid w:val="00670D48"/>
    <w:rsid w:val="00671FC6"/>
    <w:rsid w:val="00676761"/>
    <w:rsid w:val="00680DB6"/>
    <w:rsid w:val="006832E7"/>
    <w:rsid w:val="006838AA"/>
    <w:rsid w:val="00683C6C"/>
    <w:rsid w:val="0068432B"/>
    <w:rsid w:val="0068498E"/>
    <w:rsid w:val="006861A8"/>
    <w:rsid w:val="00686594"/>
    <w:rsid w:val="0068719B"/>
    <w:rsid w:val="00690BE3"/>
    <w:rsid w:val="00692A78"/>
    <w:rsid w:val="006A2BEF"/>
    <w:rsid w:val="006A41BA"/>
    <w:rsid w:val="006A5133"/>
    <w:rsid w:val="006A5E9C"/>
    <w:rsid w:val="006B0428"/>
    <w:rsid w:val="006B5912"/>
    <w:rsid w:val="006B5CCC"/>
    <w:rsid w:val="006B5DAF"/>
    <w:rsid w:val="006B714A"/>
    <w:rsid w:val="006C1D5A"/>
    <w:rsid w:val="006C7E2B"/>
    <w:rsid w:val="006C7E2C"/>
    <w:rsid w:val="006C7E73"/>
    <w:rsid w:val="006D0EF7"/>
    <w:rsid w:val="006D1457"/>
    <w:rsid w:val="006D412A"/>
    <w:rsid w:val="006D59CF"/>
    <w:rsid w:val="006D7781"/>
    <w:rsid w:val="006E02D7"/>
    <w:rsid w:val="006E0BEA"/>
    <w:rsid w:val="006E2BEB"/>
    <w:rsid w:val="006E2ECF"/>
    <w:rsid w:val="006E3810"/>
    <w:rsid w:val="006E4675"/>
    <w:rsid w:val="006E6CF4"/>
    <w:rsid w:val="006F30A2"/>
    <w:rsid w:val="006F3260"/>
    <w:rsid w:val="006F4CA1"/>
    <w:rsid w:val="006F56FD"/>
    <w:rsid w:val="006F66B0"/>
    <w:rsid w:val="007008E9"/>
    <w:rsid w:val="00700BC2"/>
    <w:rsid w:val="00701F78"/>
    <w:rsid w:val="00702BC4"/>
    <w:rsid w:val="0070357C"/>
    <w:rsid w:val="007045F0"/>
    <w:rsid w:val="00704637"/>
    <w:rsid w:val="00705509"/>
    <w:rsid w:val="00705983"/>
    <w:rsid w:val="00707017"/>
    <w:rsid w:val="007072F9"/>
    <w:rsid w:val="0071033E"/>
    <w:rsid w:val="00711CEC"/>
    <w:rsid w:val="00712E27"/>
    <w:rsid w:val="00713E77"/>
    <w:rsid w:val="007148A2"/>
    <w:rsid w:val="00714BEC"/>
    <w:rsid w:val="007151D0"/>
    <w:rsid w:val="00716175"/>
    <w:rsid w:val="00716FE3"/>
    <w:rsid w:val="007175F7"/>
    <w:rsid w:val="00717BFF"/>
    <w:rsid w:val="00720C70"/>
    <w:rsid w:val="00721626"/>
    <w:rsid w:val="0072209A"/>
    <w:rsid w:val="00722ED6"/>
    <w:rsid w:val="00723ECD"/>
    <w:rsid w:val="00724438"/>
    <w:rsid w:val="0072480E"/>
    <w:rsid w:val="00724FA9"/>
    <w:rsid w:val="00726874"/>
    <w:rsid w:val="00727443"/>
    <w:rsid w:val="00727940"/>
    <w:rsid w:val="0073035D"/>
    <w:rsid w:val="00730D4C"/>
    <w:rsid w:val="00730E5C"/>
    <w:rsid w:val="00736824"/>
    <w:rsid w:val="00736B73"/>
    <w:rsid w:val="00740440"/>
    <w:rsid w:val="007442C7"/>
    <w:rsid w:val="0074473B"/>
    <w:rsid w:val="007454B4"/>
    <w:rsid w:val="007463BE"/>
    <w:rsid w:val="007476F7"/>
    <w:rsid w:val="00750615"/>
    <w:rsid w:val="00750828"/>
    <w:rsid w:val="00750EF1"/>
    <w:rsid w:val="007515A6"/>
    <w:rsid w:val="0075428C"/>
    <w:rsid w:val="00754610"/>
    <w:rsid w:val="00754A7F"/>
    <w:rsid w:val="00755514"/>
    <w:rsid w:val="00756141"/>
    <w:rsid w:val="0076409E"/>
    <w:rsid w:val="00765BCA"/>
    <w:rsid w:val="00770133"/>
    <w:rsid w:val="00771003"/>
    <w:rsid w:val="0077217A"/>
    <w:rsid w:val="00772228"/>
    <w:rsid w:val="0077359E"/>
    <w:rsid w:val="007821ED"/>
    <w:rsid w:val="0078280A"/>
    <w:rsid w:val="00783701"/>
    <w:rsid w:val="00784355"/>
    <w:rsid w:val="007874BD"/>
    <w:rsid w:val="00787716"/>
    <w:rsid w:val="00791A45"/>
    <w:rsid w:val="0079407A"/>
    <w:rsid w:val="00795DA5"/>
    <w:rsid w:val="007A008A"/>
    <w:rsid w:val="007A0232"/>
    <w:rsid w:val="007A1C08"/>
    <w:rsid w:val="007A250C"/>
    <w:rsid w:val="007A2ECA"/>
    <w:rsid w:val="007A2FCB"/>
    <w:rsid w:val="007A4C3A"/>
    <w:rsid w:val="007A5805"/>
    <w:rsid w:val="007A5ED4"/>
    <w:rsid w:val="007A7D2B"/>
    <w:rsid w:val="007B0ACF"/>
    <w:rsid w:val="007B116C"/>
    <w:rsid w:val="007B2D0B"/>
    <w:rsid w:val="007B3A6C"/>
    <w:rsid w:val="007B6401"/>
    <w:rsid w:val="007B7CB3"/>
    <w:rsid w:val="007B7FE7"/>
    <w:rsid w:val="007C1B73"/>
    <w:rsid w:val="007C1F31"/>
    <w:rsid w:val="007C2347"/>
    <w:rsid w:val="007C248B"/>
    <w:rsid w:val="007C2DC6"/>
    <w:rsid w:val="007C6E42"/>
    <w:rsid w:val="007C74F9"/>
    <w:rsid w:val="007D0076"/>
    <w:rsid w:val="007D32A4"/>
    <w:rsid w:val="007D37AB"/>
    <w:rsid w:val="007D4C57"/>
    <w:rsid w:val="007D50DD"/>
    <w:rsid w:val="007D584A"/>
    <w:rsid w:val="007D748E"/>
    <w:rsid w:val="007D7491"/>
    <w:rsid w:val="007D7DE4"/>
    <w:rsid w:val="007E0110"/>
    <w:rsid w:val="007E03B0"/>
    <w:rsid w:val="007E081D"/>
    <w:rsid w:val="007E21BB"/>
    <w:rsid w:val="007E531D"/>
    <w:rsid w:val="007E5723"/>
    <w:rsid w:val="007E6432"/>
    <w:rsid w:val="007E7D77"/>
    <w:rsid w:val="007F1818"/>
    <w:rsid w:val="007F2A3B"/>
    <w:rsid w:val="007F6B44"/>
    <w:rsid w:val="007F729B"/>
    <w:rsid w:val="007F7BE7"/>
    <w:rsid w:val="007F7C00"/>
    <w:rsid w:val="008012D6"/>
    <w:rsid w:val="0080259E"/>
    <w:rsid w:val="00802C30"/>
    <w:rsid w:val="00802EB7"/>
    <w:rsid w:val="008055AA"/>
    <w:rsid w:val="00805A97"/>
    <w:rsid w:val="008065F7"/>
    <w:rsid w:val="00806DE9"/>
    <w:rsid w:val="00806FEB"/>
    <w:rsid w:val="00807E3E"/>
    <w:rsid w:val="00810FCD"/>
    <w:rsid w:val="00812118"/>
    <w:rsid w:val="00812EE0"/>
    <w:rsid w:val="0081478B"/>
    <w:rsid w:val="008168DB"/>
    <w:rsid w:val="00817EED"/>
    <w:rsid w:val="00817F56"/>
    <w:rsid w:val="0082175F"/>
    <w:rsid w:val="00823656"/>
    <w:rsid w:val="008256CB"/>
    <w:rsid w:val="0082575D"/>
    <w:rsid w:val="00826D3C"/>
    <w:rsid w:val="008271E1"/>
    <w:rsid w:val="008307DA"/>
    <w:rsid w:val="00831171"/>
    <w:rsid w:val="00831FFF"/>
    <w:rsid w:val="00840D6D"/>
    <w:rsid w:val="00841A71"/>
    <w:rsid w:val="008434C5"/>
    <w:rsid w:val="00845045"/>
    <w:rsid w:val="00846DB7"/>
    <w:rsid w:val="00847E0C"/>
    <w:rsid w:val="00847FB7"/>
    <w:rsid w:val="00850E39"/>
    <w:rsid w:val="00851647"/>
    <w:rsid w:val="008535F5"/>
    <w:rsid w:val="00855F02"/>
    <w:rsid w:val="008565D6"/>
    <w:rsid w:val="00857A3C"/>
    <w:rsid w:val="00857FB5"/>
    <w:rsid w:val="008608DB"/>
    <w:rsid w:val="0086095A"/>
    <w:rsid w:val="008626B0"/>
    <w:rsid w:val="0086701D"/>
    <w:rsid w:val="0087770F"/>
    <w:rsid w:val="00883F21"/>
    <w:rsid w:val="00883F9F"/>
    <w:rsid w:val="00884AAD"/>
    <w:rsid w:val="00885249"/>
    <w:rsid w:val="0088667D"/>
    <w:rsid w:val="008910C9"/>
    <w:rsid w:val="00891D12"/>
    <w:rsid w:val="00893BDF"/>
    <w:rsid w:val="008976A7"/>
    <w:rsid w:val="008977FB"/>
    <w:rsid w:val="008A101A"/>
    <w:rsid w:val="008A4B40"/>
    <w:rsid w:val="008B1905"/>
    <w:rsid w:val="008B7762"/>
    <w:rsid w:val="008C0915"/>
    <w:rsid w:val="008C3B2D"/>
    <w:rsid w:val="008C599E"/>
    <w:rsid w:val="008D0EA4"/>
    <w:rsid w:val="008D17DD"/>
    <w:rsid w:val="008D4DDC"/>
    <w:rsid w:val="008D4F7E"/>
    <w:rsid w:val="008D6C5F"/>
    <w:rsid w:val="008D7E6A"/>
    <w:rsid w:val="008E0AE8"/>
    <w:rsid w:val="008E1CFE"/>
    <w:rsid w:val="008E3103"/>
    <w:rsid w:val="008F2289"/>
    <w:rsid w:val="008F402C"/>
    <w:rsid w:val="008F5D02"/>
    <w:rsid w:val="008F6089"/>
    <w:rsid w:val="008F7123"/>
    <w:rsid w:val="00901546"/>
    <w:rsid w:val="00902599"/>
    <w:rsid w:val="0090621B"/>
    <w:rsid w:val="009116CB"/>
    <w:rsid w:val="00912364"/>
    <w:rsid w:val="00912E6C"/>
    <w:rsid w:val="00913430"/>
    <w:rsid w:val="00913F67"/>
    <w:rsid w:val="009173BF"/>
    <w:rsid w:val="00917CC4"/>
    <w:rsid w:val="00925627"/>
    <w:rsid w:val="00925B45"/>
    <w:rsid w:val="00926512"/>
    <w:rsid w:val="0093050F"/>
    <w:rsid w:val="00930AE9"/>
    <w:rsid w:val="00930F4F"/>
    <w:rsid w:val="009323A9"/>
    <w:rsid w:val="0093559D"/>
    <w:rsid w:val="00935B04"/>
    <w:rsid w:val="00937A98"/>
    <w:rsid w:val="00944B15"/>
    <w:rsid w:val="0094523F"/>
    <w:rsid w:val="00946BEB"/>
    <w:rsid w:val="009507C3"/>
    <w:rsid w:val="009535A2"/>
    <w:rsid w:val="009540F7"/>
    <w:rsid w:val="009554D2"/>
    <w:rsid w:val="00961CDF"/>
    <w:rsid w:val="0096230B"/>
    <w:rsid w:val="009631BD"/>
    <w:rsid w:val="0096354F"/>
    <w:rsid w:val="009643DA"/>
    <w:rsid w:val="00965006"/>
    <w:rsid w:val="009655DB"/>
    <w:rsid w:val="00970AD8"/>
    <w:rsid w:val="0097186C"/>
    <w:rsid w:val="00972996"/>
    <w:rsid w:val="009731B5"/>
    <w:rsid w:val="009759FB"/>
    <w:rsid w:val="00975ED8"/>
    <w:rsid w:val="0098378E"/>
    <w:rsid w:val="00987019"/>
    <w:rsid w:val="00994747"/>
    <w:rsid w:val="0099491D"/>
    <w:rsid w:val="00995A84"/>
    <w:rsid w:val="009A1F1A"/>
    <w:rsid w:val="009A2786"/>
    <w:rsid w:val="009A27D3"/>
    <w:rsid w:val="009A4683"/>
    <w:rsid w:val="009A4B12"/>
    <w:rsid w:val="009A4B7D"/>
    <w:rsid w:val="009A4B92"/>
    <w:rsid w:val="009A623F"/>
    <w:rsid w:val="009A6D51"/>
    <w:rsid w:val="009B05AE"/>
    <w:rsid w:val="009B426A"/>
    <w:rsid w:val="009B6B56"/>
    <w:rsid w:val="009B7178"/>
    <w:rsid w:val="009B7292"/>
    <w:rsid w:val="009C1F0C"/>
    <w:rsid w:val="009C412E"/>
    <w:rsid w:val="009C597D"/>
    <w:rsid w:val="009C5ADC"/>
    <w:rsid w:val="009C6921"/>
    <w:rsid w:val="009C7AD0"/>
    <w:rsid w:val="009D1666"/>
    <w:rsid w:val="009D1B49"/>
    <w:rsid w:val="009D22C3"/>
    <w:rsid w:val="009D2F3A"/>
    <w:rsid w:val="009D367F"/>
    <w:rsid w:val="009D4692"/>
    <w:rsid w:val="009D7CE4"/>
    <w:rsid w:val="009E0DE9"/>
    <w:rsid w:val="009E23AB"/>
    <w:rsid w:val="009E4651"/>
    <w:rsid w:val="009E5D26"/>
    <w:rsid w:val="009E6503"/>
    <w:rsid w:val="00A0009D"/>
    <w:rsid w:val="00A00D14"/>
    <w:rsid w:val="00A03D5D"/>
    <w:rsid w:val="00A0483B"/>
    <w:rsid w:val="00A051A9"/>
    <w:rsid w:val="00A0769F"/>
    <w:rsid w:val="00A07A86"/>
    <w:rsid w:val="00A104BB"/>
    <w:rsid w:val="00A10AC6"/>
    <w:rsid w:val="00A115CA"/>
    <w:rsid w:val="00A11D0C"/>
    <w:rsid w:val="00A134B3"/>
    <w:rsid w:val="00A14952"/>
    <w:rsid w:val="00A20D51"/>
    <w:rsid w:val="00A22586"/>
    <w:rsid w:val="00A22751"/>
    <w:rsid w:val="00A233A2"/>
    <w:rsid w:val="00A23D91"/>
    <w:rsid w:val="00A247FE"/>
    <w:rsid w:val="00A260DA"/>
    <w:rsid w:val="00A33546"/>
    <w:rsid w:val="00A33D1E"/>
    <w:rsid w:val="00A36F39"/>
    <w:rsid w:val="00A409F5"/>
    <w:rsid w:val="00A419AF"/>
    <w:rsid w:val="00A42654"/>
    <w:rsid w:val="00A428CE"/>
    <w:rsid w:val="00A42F6F"/>
    <w:rsid w:val="00A4317E"/>
    <w:rsid w:val="00A452EC"/>
    <w:rsid w:val="00A476D5"/>
    <w:rsid w:val="00A52069"/>
    <w:rsid w:val="00A52959"/>
    <w:rsid w:val="00A56F5A"/>
    <w:rsid w:val="00A57E26"/>
    <w:rsid w:val="00A603B7"/>
    <w:rsid w:val="00A60722"/>
    <w:rsid w:val="00A61509"/>
    <w:rsid w:val="00A61DC5"/>
    <w:rsid w:val="00A62346"/>
    <w:rsid w:val="00A63C86"/>
    <w:rsid w:val="00A67C7F"/>
    <w:rsid w:val="00A7079E"/>
    <w:rsid w:val="00A7161E"/>
    <w:rsid w:val="00A71BC1"/>
    <w:rsid w:val="00A720A1"/>
    <w:rsid w:val="00A7518D"/>
    <w:rsid w:val="00A76E5E"/>
    <w:rsid w:val="00A80BF4"/>
    <w:rsid w:val="00A80DC8"/>
    <w:rsid w:val="00A823D7"/>
    <w:rsid w:val="00A82833"/>
    <w:rsid w:val="00A82BCE"/>
    <w:rsid w:val="00A85F81"/>
    <w:rsid w:val="00A8770A"/>
    <w:rsid w:val="00A91F36"/>
    <w:rsid w:val="00A9207A"/>
    <w:rsid w:val="00A923E4"/>
    <w:rsid w:val="00A92741"/>
    <w:rsid w:val="00A937B2"/>
    <w:rsid w:val="00A942F0"/>
    <w:rsid w:val="00A94BCB"/>
    <w:rsid w:val="00A97EFD"/>
    <w:rsid w:val="00AA1EB7"/>
    <w:rsid w:val="00AA2225"/>
    <w:rsid w:val="00AA606B"/>
    <w:rsid w:val="00AA67B2"/>
    <w:rsid w:val="00AA69B8"/>
    <w:rsid w:val="00AA6C23"/>
    <w:rsid w:val="00AB1B1D"/>
    <w:rsid w:val="00AB28EB"/>
    <w:rsid w:val="00AB3353"/>
    <w:rsid w:val="00AB4962"/>
    <w:rsid w:val="00AB5806"/>
    <w:rsid w:val="00AB6FB8"/>
    <w:rsid w:val="00AC10E3"/>
    <w:rsid w:val="00AC1D82"/>
    <w:rsid w:val="00AC2CDB"/>
    <w:rsid w:val="00AC4336"/>
    <w:rsid w:val="00AC44B3"/>
    <w:rsid w:val="00AC59F5"/>
    <w:rsid w:val="00AC7612"/>
    <w:rsid w:val="00AC7DAF"/>
    <w:rsid w:val="00AD2024"/>
    <w:rsid w:val="00AD24D7"/>
    <w:rsid w:val="00AD30BD"/>
    <w:rsid w:val="00AD561F"/>
    <w:rsid w:val="00AD6343"/>
    <w:rsid w:val="00AD6A1C"/>
    <w:rsid w:val="00AD6CE9"/>
    <w:rsid w:val="00AD6E07"/>
    <w:rsid w:val="00AD6EE4"/>
    <w:rsid w:val="00AE2D56"/>
    <w:rsid w:val="00AE454D"/>
    <w:rsid w:val="00AE4DB1"/>
    <w:rsid w:val="00AE6EB2"/>
    <w:rsid w:val="00AF0D0D"/>
    <w:rsid w:val="00AF1BE4"/>
    <w:rsid w:val="00AF1E67"/>
    <w:rsid w:val="00AF39E7"/>
    <w:rsid w:val="00AF4B1B"/>
    <w:rsid w:val="00B00126"/>
    <w:rsid w:val="00B010FC"/>
    <w:rsid w:val="00B029A9"/>
    <w:rsid w:val="00B02CA6"/>
    <w:rsid w:val="00B0310F"/>
    <w:rsid w:val="00B050C2"/>
    <w:rsid w:val="00B0753E"/>
    <w:rsid w:val="00B07FF5"/>
    <w:rsid w:val="00B1165C"/>
    <w:rsid w:val="00B11E5F"/>
    <w:rsid w:val="00B12A21"/>
    <w:rsid w:val="00B14E55"/>
    <w:rsid w:val="00B16AF5"/>
    <w:rsid w:val="00B20F93"/>
    <w:rsid w:val="00B22BFE"/>
    <w:rsid w:val="00B23777"/>
    <w:rsid w:val="00B25E02"/>
    <w:rsid w:val="00B307AC"/>
    <w:rsid w:val="00B31310"/>
    <w:rsid w:val="00B31542"/>
    <w:rsid w:val="00B31D71"/>
    <w:rsid w:val="00B3210B"/>
    <w:rsid w:val="00B350E7"/>
    <w:rsid w:val="00B360B2"/>
    <w:rsid w:val="00B36769"/>
    <w:rsid w:val="00B3723B"/>
    <w:rsid w:val="00B41433"/>
    <w:rsid w:val="00B419C8"/>
    <w:rsid w:val="00B43CD9"/>
    <w:rsid w:val="00B44CB4"/>
    <w:rsid w:val="00B45E9D"/>
    <w:rsid w:val="00B504C2"/>
    <w:rsid w:val="00B50D49"/>
    <w:rsid w:val="00B519BC"/>
    <w:rsid w:val="00B51E83"/>
    <w:rsid w:val="00B52A8F"/>
    <w:rsid w:val="00B53744"/>
    <w:rsid w:val="00B56ADA"/>
    <w:rsid w:val="00B575CF"/>
    <w:rsid w:val="00B64A5E"/>
    <w:rsid w:val="00B67C7F"/>
    <w:rsid w:val="00B705F7"/>
    <w:rsid w:val="00B73F65"/>
    <w:rsid w:val="00B7414A"/>
    <w:rsid w:val="00B74BC9"/>
    <w:rsid w:val="00B74DF1"/>
    <w:rsid w:val="00B7511B"/>
    <w:rsid w:val="00B77621"/>
    <w:rsid w:val="00B80FC8"/>
    <w:rsid w:val="00B82332"/>
    <w:rsid w:val="00B827B2"/>
    <w:rsid w:val="00B82E7E"/>
    <w:rsid w:val="00B85CE6"/>
    <w:rsid w:val="00B862A0"/>
    <w:rsid w:val="00B87CCF"/>
    <w:rsid w:val="00B911E8"/>
    <w:rsid w:val="00B9214D"/>
    <w:rsid w:val="00B959DE"/>
    <w:rsid w:val="00BA1498"/>
    <w:rsid w:val="00BA3D78"/>
    <w:rsid w:val="00BB083D"/>
    <w:rsid w:val="00BB20D0"/>
    <w:rsid w:val="00BB229F"/>
    <w:rsid w:val="00BB7899"/>
    <w:rsid w:val="00BB7C79"/>
    <w:rsid w:val="00BC0340"/>
    <w:rsid w:val="00BC1567"/>
    <w:rsid w:val="00BC182A"/>
    <w:rsid w:val="00BC236E"/>
    <w:rsid w:val="00BC64DB"/>
    <w:rsid w:val="00BD14CB"/>
    <w:rsid w:val="00BD3572"/>
    <w:rsid w:val="00BD362A"/>
    <w:rsid w:val="00BD4679"/>
    <w:rsid w:val="00BD48D4"/>
    <w:rsid w:val="00BD6C7C"/>
    <w:rsid w:val="00BD7A8E"/>
    <w:rsid w:val="00BE03FB"/>
    <w:rsid w:val="00BE1F2D"/>
    <w:rsid w:val="00BE2B1A"/>
    <w:rsid w:val="00BE327A"/>
    <w:rsid w:val="00BE3663"/>
    <w:rsid w:val="00BE4BF8"/>
    <w:rsid w:val="00BE6EC3"/>
    <w:rsid w:val="00BF0681"/>
    <w:rsid w:val="00BF0CCE"/>
    <w:rsid w:val="00BF3CC5"/>
    <w:rsid w:val="00BF62FA"/>
    <w:rsid w:val="00BF7AF2"/>
    <w:rsid w:val="00C009E8"/>
    <w:rsid w:val="00C012D4"/>
    <w:rsid w:val="00C03327"/>
    <w:rsid w:val="00C0601C"/>
    <w:rsid w:val="00C072C6"/>
    <w:rsid w:val="00C13E2C"/>
    <w:rsid w:val="00C15A76"/>
    <w:rsid w:val="00C15E6C"/>
    <w:rsid w:val="00C21676"/>
    <w:rsid w:val="00C21DA0"/>
    <w:rsid w:val="00C22921"/>
    <w:rsid w:val="00C23642"/>
    <w:rsid w:val="00C24A0A"/>
    <w:rsid w:val="00C24FE1"/>
    <w:rsid w:val="00C2527C"/>
    <w:rsid w:val="00C25F4B"/>
    <w:rsid w:val="00C27A76"/>
    <w:rsid w:val="00C31127"/>
    <w:rsid w:val="00C3197F"/>
    <w:rsid w:val="00C327BE"/>
    <w:rsid w:val="00C34ED0"/>
    <w:rsid w:val="00C35EA9"/>
    <w:rsid w:val="00C404C5"/>
    <w:rsid w:val="00C406B0"/>
    <w:rsid w:val="00C40E68"/>
    <w:rsid w:val="00C42756"/>
    <w:rsid w:val="00C440A1"/>
    <w:rsid w:val="00C461A1"/>
    <w:rsid w:val="00C46FAC"/>
    <w:rsid w:val="00C51BA3"/>
    <w:rsid w:val="00C521BC"/>
    <w:rsid w:val="00C52206"/>
    <w:rsid w:val="00C52360"/>
    <w:rsid w:val="00C530D2"/>
    <w:rsid w:val="00C54FDF"/>
    <w:rsid w:val="00C55183"/>
    <w:rsid w:val="00C56278"/>
    <w:rsid w:val="00C56E5A"/>
    <w:rsid w:val="00C6010B"/>
    <w:rsid w:val="00C63647"/>
    <w:rsid w:val="00C65D24"/>
    <w:rsid w:val="00C67F4F"/>
    <w:rsid w:val="00C704D3"/>
    <w:rsid w:val="00C70AA8"/>
    <w:rsid w:val="00C71709"/>
    <w:rsid w:val="00C729A7"/>
    <w:rsid w:val="00C7359E"/>
    <w:rsid w:val="00C74CD1"/>
    <w:rsid w:val="00C76312"/>
    <w:rsid w:val="00C80525"/>
    <w:rsid w:val="00C81A00"/>
    <w:rsid w:val="00C81F90"/>
    <w:rsid w:val="00C86F64"/>
    <w:rsid w:val="00C91008"/>
    <w:rsid w:val="00C926C4"/>
    <w:rsid w:val="00C949FC"/>
    <w:rsid w:val="00C96647"/>
    <w:rsid w:val="00CA0707"/>
    <w:rsid w:val="00CA3B6A"/>
    <w:rsid w:val="00CA51B1"/>
    <w:rsid w:val="00CA5915"/>
    <w:rsid w:val="00CA6461"/>
    <w:rsid w:val="00CB1167"/>
    <w:rsid w:val="00CB1259"/>
    <w:rsid w:val="00CB1431"/>
    <w:rsid w:val="00CB318B"/>
    <w:rsid w:val="00CB4B16"/>
    <w:rsid w:val="00CB6378"/>
    <w:rsid w:val="00CB71F1"/>
    <w:rsid w:val="00CC08F6"/>
    <w:rsid w:val="00CC0D87"/>
    <w:rsid w:val="00CC3C1F"/>
    <w:rsid w:val="00CC4923"/>
    <w:rsid w:val="00CC4B27"/>
    <w:rsid w:val="00CD014C"/>
    <w:rsid w:val="00CD1C15"/>
    <w:rsid w:val="00CD31DC"/>
    <w:rsid w:val="00CD4082"/>
    <w:rsid w:val="00CD42E2"/>
    <w:rsid w:val="00CD4C1C"/>
    <w:rsid w:val="00CD62CE"/>
    <w:rsid w:val="00CD6A3B"/>
    <w:rsid w:val="00CD7706"/>
    <w:rsid w:val="00CE1015"/>
    <w:rsid w:val="00CE10E2"/>
    <w:rsid w:val="00CE6519"/>
    <w:rsid w:val="00CF1846"/>
    <w:rsid w:val="00CF1DE0"/>
    <w:rsid w:val="00CF2225"/>
    <w:rsid w:val="00CF3764"/>
    <w:rsid w:val="00CF4055"/>
    <w:rsid w:val="00CF4789"/>
    <w:rsid w:val="00CF4E0B"/>
    <w:rsid w:val="00CF5163"/>
    <w:rsid w:val="00CF5F20"/>
    <w:rsid w:val="00CF7DAB"/>
    <w:rsid w:val="00D003B4"/>
    <w:rsid w:val="00D051A0"/>
    <w:rsid w:val="00D051EF"/>
    <w:rsid w:val="00D07305"/>
    <w:rsid w:val="00D07871"/>
    <w:rsid w:val="00D105E5"/>
    <w:rsid w:val="00D118D0"/>
    <w:rsid w:val="00D11C74"/>
    <w:rsid w:val="00D12439"/>
    <w:rsid w:val="00D14CCF"/>
    <w:rsid w:val="00D20E5D"/>
    <w:rsid w:val="00D216B9"/>
    <w:rsid w:val="00D22EE2"/>
    <w:rsid w:val="00D3103B"/>
    <w:rsid w:val="00D347EE"/>
    <w:rsid w:val="00D371E3"/>
    <w:rsid w:val="00D371FE"/>
    <w:rsid w:val="00D373DA"/>
    <w:rsid w:val="00D37AEA"/>
    <w:rsid w:val="00D403E6"/>
    <w:rsid w:val="00D4181C"/>
    <w:rsid w:val="00D4522D"/>
    <w:rsid w:val="00D45250"/>
    <w:rsid w:val="00D459BF"/>
    <w:rsid w:val="00D45AEC"/>
    <w:rsid w:val="00D50844"/>
    <w:rsid w:val="00D520B3"/>
    <w:rsid w:val="00D53B33"/>
    <w:rsid w:val="00D53C0F"/>
    <w:rsid w:val="00D553A2"/>
    <w:rsid w:val="00D55EF3"/>
    <w:rsid w:val="00D5666D"/>
    <w:rsid w:val="00D56766"/>
    <w:rsid w:val="00D622B9"/>
    <w:rsid w:val="00D62A90"/>
    <w:rsid w:val="00D634B7"/>
    <w:rsid w:val="00D63FC3"/>
    <w:rsid w:val="00D65B2B"/>
    <w:rsid w:val="00D661F7"/>
    <w:rsid w:val="00D72C89"/>
    <w:rsid w:val="00D736A2"/>
    <w:rsid w:val="00D74A17"/>
    <w:rsid w:val="00D83C13"/>
    <w:rsid w:val="00D85036"/>
    <w:rsid w:val="00D8526C"/>
    <w:rsid w:val="00D90F2E"/>
    <w:rsid w:val="00D93131"/>
    <w:rsid w:val="00D95B58"/>
    <w:rsid w:val="00D963AA"/>
    <w:rsid w:val="00D96E3B"/>
    <w:rsid w:val="00D970BC"/>
    <w:rsid w:val="00D978C8"/>
    <w:rsid w:val="00DA12CF"/>
    <w:rsid w:val="00DA160E"/>
    <w:rsid w:val="00DA44D9"/>
    <w:rsid w:val="00DA7DA0"/>
    <w:rsid w:val="00DB0B81"/>
    <w:rsid w:val="00DB0CD0"/>
    <w:rsid w:val="00DB0F7D"/>
    <w:rsid w:val="00DB764A"/>
    <w:rsid w:val="00DC3352"/>
    <w:rsid w:val="00DC3DAD"/>
    <w:rsid w:val="00DC69B7"/>
    <w:rsid w:val="00DC7591"/>
    <w:rsid w:val="00DC7CFF"/>
    <w:rsid w:val="00DD0B19"/>
    <w:rsid w:val="00DD1032"/>
    <w:rsid w:val="00DD21ED"/>
    <w:rsid w:val="00DD3E46"/>
    <w:rsid w:val="00DD7243"/>
    <w:rsid w:val="00DD7C16"/>
    <w:rsid w:val="00DE040A"/>
    <w:rsid w:val="00DE0856"/>
    <w:rsid w:val="00DE2BF4"/>
    <w:rsid w:val="00DE4E00"/>
    <w:rsid w:val="00DE61FB"/>
    <w:rsid w:val="00DE7089"/>
    <w:rsid w:val="00DE75BD"/>
    <w:rsid w:val="00DF1AE5"/>
    <w:rsid w:val="00DF1AFA"/>
    <w:rsid w:val="00DF310C"/>
    <w:rsid w:val="00DF3CDF"/>
    <w:rsid w:val="00DF3FE7"/>
    <w:rsid w:val="00DF4E0C"/>
    <w:rsid w:val="00DF6BA4"/>
    <w:rsid w:val="00DF7830"/>
    <w:rsid w:val="00E04832"/>
    <w:rsid w:val="00E04B30"/>
    <w:rsid w:val="00E0540A"/>
    <w:rsid w:val="00E11480"/>
    <w:rsid w:val="00E11B98"/>
    <w:rsid w:val="00E134F9"/>
    <w:rsid w:val="00E13DC2"/>
    <w:rsid w:val="00E155CB"/>
    <w:rsid w:val="00E16E23"/>
    <w:rsid w:val="00E22519"/>
    <w:rsid w:val="00E22CDD"/>
    <w:rsid w:val="00E22E51"/>
    <w:rsid w:val="00E232A7"/>
    <w:rsid w:val="00E24305"/>
    <w:rsid w:val="00E302C9"/>
    <w:rsid w:val="00E307AB"/>
    <w:rsid w:val="00E30C65"/>
    <w:rsid w:val="00E3155A"/>
    <w:rsid w:val="00E34F09"/>
    <w:rsid w:val="00E36949"/>
    <w:rsid w:val="00E36DAF"/>
    <w:rsid w:val="00E379DC"/>
    <w:rsid w:val="00E43E51"/>
    <w:rsid w:val="00E44885"/>
    <w:rsid w:val="00E46E76"/>
    <w:rsid w:val="00E47567"/>
    <w:rsid w:val="00E5151C"/>
    <w:rsid w:val="00E519F0"/>
    <w:rsid w:val="00E53B7A"/>
    <w:rsid w:val="00E53D73"/>
    <w:rsid w:val="00E54046"/>
    <w:rsid w:val="00E5445E"/>
    <w:rsid w:val="00E55560"/>
    <w:rsid w:val="00E55AEA"/>
    <w:rsid w:val="00E55FC0"/>
    <w:rsid w:val="00E56494"/>
    <w:rsid w:val="00E57460"/>
    <w:rsid w:val="00E604B6"/>
    <w:rsid w:val="00E6291A"/>
    <w:rsid w:val="00E62946"/>
    <w:rsid w:val="00E63410"/>
    <w:rsid w:val="00E651B9"/>
    <w:rsid w:val="00E66EAF"/>
    <w:rsid w:val="00E71F7D"/>
    <w:rsid w:val="00E7339B"/>
    <w:rsid w:val="00E76635"/>
    <w:rsid w:val="00E76887"/>
    <w:rsid w:val="00E777EA"/>
    <w:rsid w:val="00E810D3"/>
    <w:rsid w:val="00E82650"/>
    <w:rsid w:val="00E834B4"/>
    <w:rsid w:val="00E8602F"/>
    <w:rsid w:val="00E86045"/>
    <w:rsid w:val="00E87959"/>
    <w:rsid w:val="00E87F46"/>
    <w:rsid w:val="00E91C67"/>
    <w:rsid w:val="00E94E30"/>
    <w:rsid w:val="00E95DAC"/>
    <w:rsid w:val="00E95F91"/>
    <w:rsid w:val="00E979C7"/>
    <w:rsid w:val="00EA1B3D"/>
    <w:rsid w:val="00EA2BAF"/>
    <w:rsid w:val="00EA3D13"/>
    <w:rsid w:val="00EA3F9F"/>
    <w:rsid w:val="00EA4BA4"/>
    <w:rsid w:val="00EA4F43"/>
    <w:rsid w:val="00EB43FC"/>
    <w:rsid w:val="00EB45B7"/>
    <w:rsid w:val="00EB484D"/>
    <w:rsid w:val="00EC15AE"/>
    <w:rsid w:val="00EC2B41"/>
    <w:rsid w:val="00EC4B9A"/>
    <w:rsid w:val="00EC55AF"/>
    <w:rsid w:val="00EC6F56"/>
    <w:rsid w:val="00ED004E"/>
    <w:rsid w:val="00ED1753"/>
    <w:rsid w:val="00ED1AED"/>
    <w:rsid w:val="00ED220D"/>
    <w:rsid w:val="00ED3009"/>
    <w:rsid w:val="00ED55B3"/>
    <w:rsid w:val="00ED762E"/>
    <w:rsid w:val="00ED783F"/>
    <w:rsid w:val="00EE0604"/>
    <w:rsid w:val="00EE1740"/>
    <w:rsid w:val="00EE1AC9"/>
    <w:rsid w:val="00EE26A1"/>
    <w:rsid w:val="00EE4921"/>
    <w:rsid w:val="00EF1559"/>
    <w:rsid w:val="00EF5483"/>
    <w:rsid w:val="00EF5B19"/>
    <w:rsid w:val="00EF706D"/>
    <w:rsid w:val="00EF7815"/>
    <w:rsid w:val="00F01CFA"/>
    <w:rsid w:val="00F02D99"/>
    <w:rsid w:val="00F04578"/>
    <w:rsid w:val="00F06F18"/>
    <w:rsid w:val="00F07C08"/>
    <w:rsid w:val="00F12EFD"/>
    <w:rsid w:val="00F13FF6"/>
    <w:rsid w:val="00F14B3B"/>
    <w:rsid w:val="00F1699E"/>
    <w:rsid w:val="00F16FD9"/>
    <w:rsid w:val="00F17233"/>
    <w:rsid w:val="00F20092"/>
    <w:rsid w:val="00F254EB"/>
    <w:rsid w:val="00F25511"/>
    <w:rsid w:val="00F25963"/>
    <w:rsid w:val="00F25B35"/>
    <w:rsid w:val="00F25EB9"/>
    <w:rsid w:val="00F265AE"/>
    <w:rsid w:val="00F308DA"/>
    <w:rsid w:val="00F30D70"/>
    <w:rsid w:val="00F31427"/>
    <w:rsid w:val="00F32515"/>
    <w:rsid w:val="00F33BE6"/>
    <w:rsid w:val="00F33FF0"/>
    <w:rsid w:val="00F3648D"/>
    <w:rsid w:val="00F36D6B"/>
    <w:rsid w:val="00F400B1"/>
    <w:rsid w:val="00F40EB3"/>
    <w:rsid w:val="00F42346"/>
    <w:rsid w:val="00F43911"/>
    <w:rsid w:val="00F4502A"/>
    <w:rsid w:val="00F4608A"/>
    <w:rsid w:val="00F507D3"/>
    <w:rsid w:val="00F50FCF"/>
    <w:rsid w:val="00F522D7"/>
    <w:rsid w:val="00F6125A"/>
    <w:rsid w:val="00F642DA"/>
    <w:rsid w:val="00F677DF"/>
    <w:rsid w:val="00F701EE"/>
    <w:rsid w:val="00F704EA"/>
    <w:rsid w:val="00F709D1"/>
    <w:rsid w:val="00F718A4"/>
    <w:rsid w:val="00F72937"/>
    <w:rsid w:val="00F72F97"/>
    <w:rsid w:val="00F739F2"/>
    <w:rsid w:val="00F772B2"/>
    <w:rsid w:val="00F80167"/>
    <w:rsid w:val="00F8086F"/>
    <w:rsid w:val="00F900BD"/>
    <w:rsid w:val="00F94953"/>
    <w:rsid w:val="00F97165"/>
    <w:rsid w:val="00FA0F3B"/>
    <w:rsid w:val="00FA2AB5"/>
    <w:rsid w:val="00FA3BC9"/>
    <w:rsid w:val="00FA54F7"/>
    <w:rsid w:val="00FA6FF7"/>
    <w:rsid w:val="00FA7C0B"/>
    <w:rsid w:val="00FA7C83"/>
    <w:rsid w:val="00FB010A"/>
    <w:rsid w:val="00FB025F"/>
    <w:rsid w:val="00FB179E"/>
    <w:rsid w:val="00FB4E96"/>
    <w:rsid w:val="00FB6880"/>
    <w:rsid w:val="00FB6DF4"/>
    <w:rsid w:val="00FB75EE"/>
    <w:rsid w:val="00FC4A17"/>
    <w:rsid w:val="00FC5DD7"/>
    <w:rsid w:val="00FC6690"/>
    <w:rsid w:val="00FD1555"/>
    <w:rsid w:val="00FD278D"/>
    <w:rsid w:val="00FD3414"/>
    <w:rsid w:val="00FD3DFC"/>
    <w:rsid w:val="00FD4D14"/>
    <w:rsid w:val="00FD7EB9"/>
    <w:rsid w:val="00FE489E"/>
    <w:rsid w:val="00FE5E15"/>
    <w:rsid w:val="00FE69BB"/>
    <w:rsid w:val="00FF0DB1"/>
    <w:rsid w:val="00FF1499"/>
    <w:rsid w:val="00FF1FA9"/>
    <w:rsid w:val="00FF4D72"/>
    <w:rsid w:val="00FF6E95"/>
    <w:rsid w:val="00FF6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27CF8DF"/>
  <w15:docId w15:val="{B681F50F-32EA-41E2-B38A-28F1A2711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443ED0"/>
    <w:pPr>
      <w:autoSpaceDE w:val="0"/>
      <w:autoSpaceDN w:val="0"/>
      <w:adjustRightInd w:val="0"/>
      <w:spacing w:line="360" w:lineRule="auto"/>
      <w:jc w:val="both"/>
    </w:pPr>
    <w:rPr>
      <w:rFonts w:cs="Courier New"/>
      <w:color w:val="000000"/>
      <w:sz w:val="26"/>
    </w:rPr>
  </w:style>
  <w:style w:type="paragraph" w:styleId="Heading1">
    <w:name w:val="heading 1"/>
    <w:aliases w:val="H1"/>
    <w:basedOn w:val="Normal"/>
    <w:next w:val="Normal"/>
    <w:link w:val="Heading1Char"/>
    <w:qFormat/>
    <w:rsid w:val="00441542"/>
    <w:pPr>
      <w:keepNext/>
      <w:pageBreakBefore/>
      <w:spacing w:before="120" w:after="120"/>
      <w:jc w:val="center"/>
      <w:outlineLvl w:val="0"/>
    </w:pPr>
    <w:rPr>
      <w:rFonts w:cs="Arial"/>
      <w:b/>
      <w:bCs/>
      <w:color w:val="1F3864" w:themeColor="accent1" w:themeShade="80"/>
      <w:kern w:val="28"/>
      <w:szCs w:val="28"/>
      <w:lang w:val="en-AU"/>
    </w:rPr>
  </w:style>
  <w:style w:type="paragraph" w:styleId="Heading2">
    <w:name w:val="heading 2"/>
    <w:aliases w:val="Heading 2 Char,Ecommerce H2"/>
    <w:basedOn w:val="Normal"/>
    <w:next w:val="Normal"/>
    <w:link w:val="Heading2Char1"/>
    <w:qFormat/>
    <w:rsid w:val="00443ED0"/>
    <w:pPr>
      <w:keepNext/>
      <w:spacing w:before="60" w:after="60"/>
      <w:outlineLvl w:val="1"/>
    </w:pPr>
    <w:rPr>
      <w:b/>
      <w:bCs/>
      <w:color w:val="auto"/>
      <w:szCs w:val="28"/>
    </w:rPr>
  </w:style>
  <w:style w:type="paragraph" w:styleId="Heading3">
    <w:name w:val="heading 3"/>
    <w:aliases w:val="Heading 3 Char"/>
    <w:basedOn w:val="Normal"/>
    <w:next w:val="Normal"/>
    <w:link w:val="Heading3Char1"/>
    <w:qFormat/>
    <w:rsid w:val="00CA6461"/>
    <w:pPr>
      <w:keepNext/>
      <w:outlineLvl w:val="2"/>
    </w:pPr>
    <w:rPr>
      <w:b/>
      <w:bCs/>
      <w:iCs/>
      <w:color w:val="2F5496" w:themeColor="accent1" w:themeShade="BF"/>
      <w:szCs w:val="28"/>
    </w:rPr>
  </w:style>
  <w:style w:type="paragraph" w:styleId="Heading4">
    <w:name w:val="heading 4"/>
    <w:aliases w:val="Heading 4 Char"/>
    <w:basedOn w:val="Normal"/>
    <w:next w:val="Normal"/>
    <w:qFormat/>
    <w:rsid w:val="00443ED0"/>
    <w:pPr>
      <w:keepNext/>
      <w:outlineLvl w:val="3"/>
    </w:pPr>
    <w:rPr>
      <w:b/>
      <w:i/>
      <w:color w:val="auto"/>
    </w:rPr>
  </w:style>
  <w:style w:type="paragraph" w:styleId="Heading5">
    <w:name w:val="heading 5"/>
    <w:basedOn w:val="Normal"/>
    <w:next w:val="Normal"/>
    <w:link w:val="Heading5Char"/>
    <w:uiPriority w:val="9"/>
    <w:qFormat/>
    <w:rsid w:val="00AB1B1D"/>
    <w:pPr>
      <w:numPr>
        <w:ilvl w:val="4"/>
        <w:numId w:val="1"/>
      </w:numPr>
      <w:spacing w:before="240" w:after="60"/>
      <w:outlineLvl w:val="4"/>
    </w:pPr>
    <w:rPr>
      <w:b/>
      <w:bCs/>
      <w:i/>
      <w:iCs/>
      <w:szCs w:val="26"/>
    </w:rPr>
  </w:style>
  <w:style w:type="paragraph" w:styleId="Heading6">
    <w:name w:val="heading 6"/>
    <w:basedOn w:val="Normal"/>
    <w:next w:val="Normal"/>
    <w:qFormat/>
    <w:rsid w:val="00AB1B1D"/>
    <w:pPr>
      <w:numPr>
        <w:ilvl w:val="5"/>
        <w:numId w:val="1"/>
      </w:numPr>
      <w:spacing w:before="240" w:after="60"/>
      <w:outlineLvl w:val="5"/>
    </w:pPr>
    <w:rPr>
      <w:b/>
      <w:bCs/>
      <w:sz w:val="22"/>
      <w:szCs w:val="22"/>
    </w:rPr>
  </w:style>
  <w:style w:type="paragraph" w:styleId="Heading7">
    <w:name w:val="heading 7"/>
    <w:basedOn w:val="Normal"/>
    <w:next w:val="Normal"/>
    <w:qFormat/>
    <w:rsid w:val="00AB1B1D"/>
    <w:pPr>
      <w:numPr>
        <w:ilvl w:val="6"/>
        <w:numId w:val="1"/>
      </w:numPr>
      <w:spacing w:before="240" w:after="60"/>
      <w:outlineLvl w:val="6"/>
    </w:pPr>
  </w:style>
  <w:style w:type="paragraph" w:styleId="Heading8">
    <w:name w:val="heading 8"/>
    <w:basedOn w:val="Normal"/>
    <w:next w:val="Normal"/>
    <w:qFormat/>
    <w:rsid w:val="00AB1B1D"/>
    <w:pPr>
      <w:numPr>
        <w:ilvl w:val="7"/>
        <w:numId w:val="1"/>
      </w:numPr>
      <w:spacing w:before="240" w:after="60"/>
      <w:outlineLvl w:val="7"/>
    </w:pPr>
    <w:rPr>
      <w:i/>
      <w:iCs/>
    </w:rPr>
  </w:style>
  <w:style w:type="paragraph" w:styleId="Heading9">
    <w:name w:val="heading 9"/>
    <w:basedOn w:val="Normal"/>
    <w:next w:val="Normal"/>
    <w:qFormat/>
    <w:rsid w:val="00AB1B1D"/>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rsid w:val="000C59FD"/>
    <w:rPr>
      <w:rFonts w:cs="Arial"/>
      <w:b/>
      <w:bCs/>
      <w:color w:val="1F3864" w:themeColor="accent1" w:themeShade="80"/>
      <w:kern w:val="28"/>
      <w:sz w:val="26"/>
      <w:szCs w:val="28"/>
      <w:lang w:val="en-AU"/>
    </w:rPr>
  </w:style>
  <w:style w:type="paragraph" w:customStyle="1" w:styleId="Char">
    <w:name w:val="Char"/>
    <w:basedOn w:val="Normal"/>
    <w:rsid w:val="00AB1B1D"/>
    <w:pPr>
      <w:spacing w:after="160" w:line="240" w:lineRule="exact"/>
    </w:pPr>
  </w:style>
  <w:style w:type="character" w:customStyle="1" w:styleId="Heading2Char1">
    <w:name w:val="Heading 2 Char1"/>
    <w:aliases w:val="Heading 2 Char Char,Ecommerce H2 Char"/>
    <w:link w:val="Heading2"/>
    <w:rsid w:val="00443ED0"/>
    <w:rPr>
      <w:rFonts w:cs="Courier New"/>
      <w:b/>
      <w:bCs/>
      <w:sz w:val="26"/>
      <w:szCs w:val="28"/>
    </w:rPr>
  </w:style>
  <w:style w:type="character" w:customStyle="1" w:styleId="Heading3Char1">
    <w:name w:val="Heading 3 Char1"/>
    <w:aliases w:val="Heading 3 Char Char"/>
    <w:link w:val="Heading3"/>
    <w:rsid w:val="00CA6461"/>
    <w:rPr>
      <w:rFonts w:cs="Courier New"/>
      <w:b/>
      <w:bCs/>
      <w:iCs/>
      <w:color w:val="2F5496" w:themeColor="accent1" w:themeShade="BF"/>
      <w:sz w:val="26"/>
      <w:szCs w:val="28"/>
    </w:rPr>
  </w:style>
  <w:style w:type="paragraph" w:customStyle="1" w:styleId="normal1">
    <w:name w:val="normal 1"/>
    <w:basedOn w:val="Normal"/>
    <w:rsid w:val="00AB1B1D"/>
    <w:pPr>
      <w:spacing w:before="120"/>
    </w:pPr>
    <w:rPr>
      <w:lang w:val="en-GB"/>
    </w:rPr>
  </w:style>
  <w:style w:type="paragraph" w:styleId="Header">
    <w:name w:val="header"/>
    <w:basedOn w:val="Normal"/>
    <w:link w:val="HeaderChar"/>
    <w:uiPriority w:val="99"/>
    <w:rsid w:val="00AB1B1D"/>
    <w:pPr>
      <w:tabs>
        <w:tab w:val="left" w:pos="2880"/>
        <w:tab w:val="left" w:pos="5040"/>
      </w:tabs>
      <w:jc w:val="center"/>
    </w:pPr>
    <w:rPr>
      <w:sz w:val="32"/>
      <w:szCs w:val="32"/>
    </w:rPr>
  </w:style>
  <w:style w:type="paragraph" w:styleId="Footer">
    <w:name w:val="footer"/>
    <w:basedOn w:val="Normal"/>
    <w:link w:val="FooterChar"/>
    <w:uiPriority w:val="99"/>
    <w:rsid w:val="00AB1B1D"/>
    <w:pPr>
      <w:tabs>
        <w:tab w:val="center" w:pos="4320"/>
        <w:tab w:val="right" w:pos="8640"/>
      </w:tabs>
    </w:pPr>
  </w:style>
  <w:style w:type="character" w:styleId="PageNumber">
    <w:name w:val="page number"/>
    <w:basedOn w:val="DefaultParagraphFont"/>
    <w:rsid w:val="00AB1B1D"/>
  </w:style>
  <w:style w:type="paragraph" w:styleId="BodyText">
    <w:name w:val="Body Text"/>
    <w:aliases w:val="Body Text Char1,bt,Body3"/>
    <w:basedOn w:val="Normal"/>
    <w:rsid w:val="00AB1B1D"/>
    <w:pPr>
      <w:ind w:right="-13"/>
    </w:pPr>
    <w:rPr>
      <w:szCs w:val="26"/>
    </w:rPr>
  </w:style>
  <w:style w:type="paragraph" w:styleId="BodyTextIndent">
    <w:name w:val="Body Text Indent"/>
    <w:basedOn w:val="Normal"/>
    <w:rsid w:val="00AB1B1D"/>
    <w:pPr>
      <w:jc w:val="center"/>
    </w:pPr>
    <w:rPr>
      <w:b/>
      <w:bCs/>
      <w:sz w:val="32"/>
      <w:szCs w:val="32"/>
    </w:rPr>
  </w:style>
  <w:style w:type="paragraph" w:styleId="DocumentMap">
    <w:name w:val="Document Map"/>
    <w:basedOn w:val="Normal"/>
    <w:semiHidden/>
    <w:rsid w:val="00AB1B1D"/>
    <w:pPr>
      <w:shd w:val="clear" w:color="auto" w:fill="000080"/>
    </w:pPr>
    <w:rPr>
      <w:rFonts w:ascii="Arial" w:hAnsi="Arial" w:cs="Arial"/>
    </w:rPr>
  </w:style>
  <w:style w:type="paragraph" w:customStyle="1" w:styleId="Picture">
    <w:name w:val="Picture"/>
    <w:basedOn w:val="Normal"/>
    <w:next w:val="Normal"/>
    <w:rsid w:val="00AB1B1D"/>
    <w:pPr>
      <w:keepNext/>
      <w:spacing w:before="120" w:after="240"/>
      <w:jc w:val="center"/>
    </w:pPr>
    <w:rPr>
      <w:noProof/>
      <w:szCs w:val="26"/>
    </w:rPr>
  </w:style>
  <w:style w:type="paragraph" w:customStyle="1" w:styleId="TableHeading">
    <w:name w:val="Table Heading"/>
    <w:basedOn w:val="Normal"/>
    <w:next w:val="Normal"/>
    <w:rsid w:val="00AB1B1D"/>
    <w:pPr>
      <w:spacing w:before="60" w:after="60"/>
      <w:jc w:val="center"/>
    </w:pPr>
    <w:rPr>
      <w:rFonts w:ascii="Arial" w:hAnsi="Arial" w:cs="Arial"/>
      <w:b/>
      <w:bCs/>
    </w:rPr>
  </w:style>
  <w:style w:type="paragraph" w:styleId="TOC1">
    <w:name w:val="toc 1"/>
    <w:basedOn w:val="Normal"/>
    <w:next w:val="Normal"/>
    <w:autoRedefine/>
    <w:uiPriority w:val="39"/>
    <w:rsid w:val="00C530D2"/>
    <w:pPr>
      <w:tabs>
        <w:tab w:val="right" w:leader="dot" w:pos="9062"/>
      </w:tabs>
      <w:spacing w:before="60" w:after="60" w:line="312" w:lineRule="auto"/>
    </w:pPr>
    <w:rPr>
      <w:b/>
      <w:bCs/>
      <w:noProof/>
      <w:szCs w:val="26"/>
    </w:rPr>
  </w:style>
  <w:style w:type="paragraph" w:styleId="TOC4">
    <w:name w:val="toc 4"/>
    <w:basedOn w:val="Normal"/>
    <w:next w:val="Normal"/>
    <w:autoRedefine/>
    <w:semiHidden/>
    <w:rsid w:val="00AB1B1D"/>
    <w:pPr>
      <w:ind w:left="720"/>
    </w:pPr>
  </w:style>
  <w:style w:type="paragraph" w:styleId="TOC5">
    <w:name w:val="toc 5"/>
    <w:basedOn w:val="Normal"/>
    <w:next w:val="Normal"/>
    <w:autoRedefine/>
    <w:semiHidden/>
    <w:rsid w:val="00AB1B1D"/>
    <w:pPr>
      <w:ind w:left="960"/>
    </w:pPr>
  </w:style>
  <w:style w:type="paragraph" w:styleId="TOC6">
    <w:name w:val="toc 6"/>
    <w:basedOn w:val="Normal"/>
    <w:next w:val="Normal"/>
    <w:autoRedefine/>
    <w:semiHidden/>
    <w:rsid w:val="00AB1B1D"/>
    <w:pPr>
      <w:ind w:left="1200"/>
    </w:pPr>
  </w:style>
  <w:style w:type="paragraph" w:styleId="TOC7">
    <w:name w:val="toc 7"/>
    <w:basedOn w:val="Normal"/>
    <w:next w:val="Normal"/>
    <w:autoRedefine/>
    <w:semiHidden/>
    <w:rsid w:val="00AB1B1D"/>
    <w:pPr>
      <w:ind w:left="1440"/>
    </w:pPr>
  </w:style>
  <w:style w:type="paragraph" w:styleId="TOC8">
    <w:name w:val="toc 8"/>
    <w:basedOn w:val="Normal"/>
    <w:next w:val="Normal"/>
    <w:autoRedefine/>
    <w:semiHidden/>
    <w:rsid w:val="00AB1B1D"/>
    <w:pPr>
      <w:ind w:left="1680"/>
    </w:pPr>
  </w:style>
  <w:style w:type="paragraph" w:styleId="TOC9">
    <w:name w:val="toc 9"/>
    <w:basedOn w:val="Normal"/>
    <w:next w:val="Normal"/>
    <w:autoRedefine/>
    <w:semiHidden/>
    <w:rsid w:val="00AB1B1D"/>
    <w:pPr>
      <w:ind w:left="1920"/>
    </w:pPr>
  </w:style>
  <w:style w:type="character" w:styleId="Hyperlink">
    <w:name w:val="Hyperlink"/>
    <w:uiPriority w:val="99"/>
    <w:rsid w:val="00AB1B1D"/>
    <w:rPr>
      <w:color w:val="0000FF"/>
      <w:u w:val="single"/>
    </w:rPr>
  </w:style>
  <w:style w:type="paragraph" w:styleId="Title">
    <w:name w:val="Title"/>
    <w:basedOn w:val="Normal"/>
    <w:qFormat/>
    <w:rsid w:val="00D63FC3"/>
    <w:pPr>
      <w:spacing w:before="120" w:after="120" w:line="312" w:lineRule="auto"/>
      <w:jc w:val="center"/>
      <w:outlineLvl w:val="0"/>
    </w:pPr>
    <w:rPr>
      <w:rFonts w:ascii="Arial" w:hAnsi="Arial" w:cs="Arial"/>
      <w:b/>
      <w:bCs/>
      <w:color w:val="CC6600"/>
      <w:kern w:val="28"/>
      <w:sz w:val="28"/>
      <w:szCs w:val="32"/>
    </w:rPr>
  </w:style>
  <w:style w:type="paragraph" w:customStyle="1" w:styleId="xl43">
    <w:name w:val="xl43"/>
    <w:basedOn w:val="Normal"/>
    <w:rsid w:val="00AB1B1D"/>
    <w:pPr>
      <w:pBdr>
        <w:left w:val="single" w:sz="4" w:space="0" w:color="auto"/>
        <w:right w:val="single" w:sz="4" w:space="0" w:color="auto"/>
      </w:pBdr>
      <w:spacing w:before="100" w:beforeAutospacing="1" w:after="100" w:afterAutospacing="1"/>
      <w:jc w:val="center"/>
      <w:textAlignment w:val="top"/>
    </w:pPr>
    <w:rPr>
      <w:rFonts w:cs="Arial"/>
      <w:b/>
      <w:bCs/>
    </w:rPr>
  </w:style>
  <w:style w:type="paragraph" w:customStyle="1" w:styleId="Bang">
    <w:name w:val="Bang"/>
    <w:basedOn w:val="BodyText"/>
    <w:rsid w:val="00C729A7"/>
    <w:pPr>
      <w:keepNext/>
      <w:numPr>
        <w:numId w:val="2"/>
      </w:numPr>
      <w:spacing w:before="120" w:after="120" w:line="312" w:lineRule="auto"/>
      <w:ind w:left="0" w:right="0" w:firstLine="0"/>
      <w:jc w:val="center"/>
    </w:pPr>
    <w:rPr>
      <w:b/>
      <w:i/>
    </w:rPr>
  </w:style>
  <w:style w:type="paragraph" w:styleId="TableofFigures">
    <w:name w:val="table of figures"/>
    <w:basedOn w:val="Normal"/>
    <w:next w:val="Normal"/>
    <w:uiPriority w:val="99"/>
    <w:rsid w:val="00076799"/>
    <w:pPr>
      <w:spacing w:before="120" w:after="120"/>
    </w:pPr>
  </w:style>
  <w:style w:type="paragraph" w:customStyle="1" w:styleId="Hinhve">
    <w:name w:val="Hinhve"/>
    <w:basedOn w:val="BodyText"/>
    <w:next w:val="Bang"/>
    <w:rsid w:val="00AA2225"/>
    <w:pPr>
      <w:numPr>
        <w:numId w:val="3"/>
      </w:numPr>
      <w:spacing w:before="120" w:after="60"/>
      <w:ind w:left="3663" w:right="-11"/>
      <w:jc w:val="center"/>
    </w:pPr>
    <w:rPr>
      <w:rFonts w:ascii="Tahoma" w:hAnsi="Tahoma"/>
      <w:i/>
    </w:rPr>
  </w:style>
  <w:style w:type="paragraph" w:styleId="BodyText2">
    <w:name w:val="Body Text 2"/>
    <w:basedOn w:val="Normal"/>
    <w:rsid w:val="00AB1B1D"/>
    <w:pPr>
      <w:spacing w:before="120" w:line="276" w:lineRule="auto"/>
    </w:pPr>
    <w:rPr>
      <w:rFonts w:ascii=".VnTime" w:hAnsi=".VnTime"/>
      <w:sz w:val="28"/>
    </w:rPr>
  </w:style>
  <w:style w:type="paragraph" w:styleId="BodyTextIndent2">
    <w:name w:val="Body Text Indent 2"/>
    <w:basedOn w:val="Normal"/>
    <w:rsid w:val="00AB1B1D"/>
    <w:pPr>
      <w:spacing w:before="120" w:line="276" w:lineRule="auto"/>
      <w:ind w:left="1080"/>
    </w:pPr>
    <w:rPr>
      <w:rFonts w:ascii=".VnTime" w:hAnsi=".VnTime"/>
    </w:rPr>
  </w:style>
  <w:style w:type="paragraph" w:styleId="BodyTextIndent3">
    <w:name w:val="Body Text Indent 3"/>
    <w:basedOn w:val="Normal"/>
    <w:autoRedefine/>
    <w:rsid w:val="00AB1B1D"/>
    <w:pPr>
      <w:jc w:val="center"/>
    </w:pPr>
    <w:rPr>
      <w:rFonts w:ascii=".VnTime" w:hAnsi=".VnTime"/>
    </w:rPr>
  </w:style>
  <w:style w:type="paragraph" w:styleId="Caption">
    <w:name w:val="caption"/>
    <w:basedOn w:val="Normal"/>
    <w:next w:val="Normal"/>
    <w:link w:val="CaptionChar"/>
    <w:qFormat/>
    <w:rsid w:val="00E5445E"/>
    <w:pPr>
      <w:keepNext/>
      <w:spacing w:before="120" w:after="120" w:line="312" w:lineRule="auto"/>
      <w:jc w:val="center"/>
    </w:pPr>
    <w:rPr>
      <w:b/>
      <w:bCs/>
      <w:iCs/>
      <w:color w:val="5F497A"/>
    </w:rPr>
  </w:style>
  <w:style w:type="paragraph" w:customStyle="1" w:styleId="1Char">
    <w:name w:val="1 Char"/>
    <w:basedOn w:val="Normal"/>
    <w:link w:val="1CharChar"/>
    <w:rsid w:val="00AB1B1D"/>
    <w:pPr>
      <w:spacing w:before="120" w:line="276" w:lineRule="auto"/>
    </w:pPr>
    <w:rPr>
      <w:rFonts w:ascii=".VnTime" w:hAnsi=".VnTime"/>
    </w:rPr>
  </w:style>
  <w:style w:type="character" w:customStyle="1" w:styleId="1CharChar">
    <w:name w:val="1 Char Char"/>
    <w:link w:val="1Char"/>
    <w:rsid w:val="00AB1B1D"/>
    <w:rPr>
      <w:rFonts w:ascii=".VnTime" w:hAnsi=".VnTime" w:cs="Arial"/>
      <w:b/>
      <w:bCs/>
      <w:color w:val="FF0000"/>
      <w:kern w:val="28"/>
      <w:sz w:val="26"/>
      <w:szCs w:val="24"/>
      <w:lang w:val="en-US"/>
    </w:rPr>
  </w:style>
  <w:style w:type="paragraph" w:styleId="NormalWeb">
    <w:name w:val="Normal (Web)"/>
    <w:basedOn w:val="Normal"/>
    <w:uiPriority w:val="99"/>
    <w:rsid w:val="00AB1B1D"/>
    <w:pPr>
      <w:spacing w:before="100" w:beforeAutospacing="1" w:after="100" w:afterAutospacing="1" w:line="276" w:lineRule="auto"/>
      <w:ind w:firstLine="720"/>
    </w:pPr>
    <w:rPr>
      <w:lang w:val="en-GB"/>
    </w:rPr>
  </w:style>
  <w:style w:type="paragraph" w:customStyle="1" w:styleId="4">
    <w:name w:val="4"/>
    <w:basedOn w:val="Heading4"/>
    <w:rsid w:val="00AB1B1D"/>
    <w:rPr>
      <w:rFonts w:ascii=".VnTime" w:hAnsi=".VnTime"/>
    </w:rPr>
  </w:style>
  <w:style w:type="character" w:customStyle="1" w:styleId="cstitle">
    <w:name w:val="cstitle"/>
    <w:rsid w:val="00AB1B1D"/>
    <w:rPr>
      <w:rFonts w:ascii="Arial Unicode MS" w:eastAsia="Arial Unicode MS" w:hAnsi="Arial Unicode MS" w:cs="Arial Unicode MS" w:hint="eastAsia"/>
      <w:b/>
      <w:bCs/>
      <w:color w:val="000000"/>
      <w:sz w:val="20"/>
      <w:szCs w:val="20"/>
    </w:rPr>
  </w:style>
  <w:style w:type="character" w:customStyle="1" w:styleId="code">
    <w:name w:val="code"/>
    <w:rsid w:val="00AB1B1D"/>
    <w:rPr>
      <w:rFonts w:ascii="Courier" w:hAnsi="Courier" w:hint="default"/>
      <w:sz w:val="20"/>
      <w:szCs w:val="20"/>
    </w:rPr>
  </w:style>
  <w:style w:type="character" w:customStyle="1" w:styleId="note">
    <w:name w:val="note"/>
    <w:rsid w:val="00AB1B1D"/>
    <w:rPr>
      <w:rFonts w:ascii="Arial Unicode MS" w:eastAsia="Arial Unicode MS" w:hAnsi="Arial Unicode MS" w:cs="Arial Unicode MS" w:hint="eastAsia"/>
      <w:color w:val="000000"/>
      <w:sz w:val="20"/>
      <w:szCs w:val="20"/>
    </w:rPr>
  </w:style>
  <w:style w:type="table" w:styleId="TableGrid">
    <w:name w:val="Table Grid"/>
    <w:basedOn w:val="TableNormal"/>
    <w:uiPriority w:val="39"/>
    <w:rsid w:val="00AB1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autoRedefine/>
    <w:rsid w:val="00AB1B1D"/>
    <w:pPr>
      <w:ind w:left="432" w:hanging="432"/>
    </w:pPr>
  </w:style>
  <w:style w:type="paragraph" w:customStyle="1" w:styleId="PictureName">
    <w:name w:val="Picture Name"/>
    <w:basedOn w:val="BodyText"/>
    <w:autoRedefine/>
    <w:rsid w:val="00AB1B1D"/>
    <w:rPr>
      <w:rFonts w:ascii=".VnTime" w:hAnsi=".VnTime"/>
    </w:rPr>
  </w:style>
  <w:style w:type="paragraph" w:customStyle="1" w:styleId="T4">
    <w:name w:val="T4"/>
    <w:autoRedefine/>
    <w:rsid w:val="00AB1B1D"/>
    <w:pPr>
      <w:ind w:firstLine="284"/>
    </w:pPr>
    <w:rPr>
      <w:i/>
      <w:sz w:val="26"/>
      <w:szCs w:val="24"/>
    </w:rPr>
  </w:style>
  <w:style w:type="paragraph" w:customStyle="1" w:styleId="text">
    <w:name w:val="text"/>
    <w:basedOn w:val="Normal"/>
    <w:rsid w:val="00AB1B1D"/>
    <w:pPr>
      <w:spacing w:before="60"/>
    </w:pPr>
  </w:style>
  <w:style w:type="character" w:styleId="FollowedHyperlink">
    <w:name w:val="FollowedHyperlink"/>
    <w:rsid w:val="00AB1B1D"/>
    <w:rPr>
      <w:color w:val="800080"/>
      <w:u w:val="single"/>
    </w:rPr>
  </w:style>
  <w:style w:type="paragraph" w:styleId="HTMLPreformatted">
    <w:name w:val="HTML Preformatted"/>
    <w:basedOn w:val="Normal"/>
    <w:rsid w:val="00AB1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styleId="Emphasis">
    <w:name w:val="Emphasis"/>
    <w:uiPriority w:val="20"/>
    <w:qFormat/>
    <w:rsid w:val="00AB1B1D"/>
    <w:rPr>
      <w:i/>
      <w:iCs/>
    </w:rPr>
  </w:style>
  <w:style w:type="character" w:styleId="Strong">
    <w:name w:val="Strong"/>
    <w:qFormat/>
    <w:rsid w:val="00AB1B1D"/>
    <w:rPr>
      <w:b/>
      <w:bCs/>
    </w:rPr>
  </w:style>
  <w:style w:type="character" w:styleId="HTMLCode">
    <w:name w:val="HTML Code"/>
    <w:rsid w:val="00AB1B1D"/>
    <w:rPr>
      <w:rFonts w:ascii="Courier New" w:eastAsia="Times New Roman" w:hAnsi="Courier New" w:cs="Courier New" w:hint="default"/>
      <w:sz w:val="20"/>
      <w:szCs w:val="20"/>
    </w:rPr>
  </w:style>
  <w:style w:type="paragraph" w:customStyle="1" w:styleId="2">
    <w:name w:val="2"/>
    <w:basedOn w:val="Normal"/>
    <w:rsid w:val="00AB1B1D"/>
    <w:pPr>
      <w:spacing w:before="120"/>
      <w:ind w:left="3" w:right="-142"/>
    </w:pPr>
    <w:rPr>
      <w:rFonts w:ascii=".VnTime" w:hAnsi=".VnTime"/>
      <w:b/>
      <w:sz w:val="28"/>
      <w:lang w:val="en-AU"/>
    </w:rPr>
  </w:style>
  <w:style w:type="paragraph" w:styleId="BodyText3">
    <w:name w:val="Body Text 3"/>
    <w:basedOn w:val="Normal"/>
    <w:rsid w:val="00AB1B1D"/>
    <w:pPr>
      <w:spacing w:before="120"/>
    </w:pPr>
    <w:rPr>
      <w:rFonts w:ascii=".VnTime" w:hAnsi=".VnTime"/>
      <w:sz w:val="28"/>
      <w:lang w:val="en-AU"/>
    </w:rPr>
  </w:style>
  <w:style w:type="paragraph" w:styleId="ListBullet3">
    <w:name w:val="List Bullet 3"/>
    <w:basedOn w:val="Normal"/>
    <w:autoRedefine/>
    <w:rsid w:val="00AB1B1D"/>
    <w:pPr>
      <w:jc w:val="center"/>
    </w:pPr>
    <w:rPr>
      <w:lang w:val="en-GB"/>
    </w:rPr>
  </w:style>
  <w:style w:type="paragraph" w:styleId="List2">
    <w:name w:val="List 2"/>
    <w:basedOn w:val="Normal"/>
    <w:rsid w:val="00AB1B1D"/>
    <w:pPr>
      <w:ind w:left="720" w:hanging="360"/>
    </w:pPr>
    <w:rPr>
      <w:lang w:val="en-GB"/>
    </w:rPr>
  </w:style>
  <w:style w:type="character" w:customStyle="1" w:styleId="Heading4CharChar">
    <w:name w:val="Heading 4 Char Char"/>
    <w:rsid w:val="00AB1B1D"/>
    <w:rPr>
      <w:rFonts w:ascii="Arial" w:hAnsi="Arial"/>
      <w:b/>
      <w:sz w:val="24"/>
      <w:lang w:val="en-US" w:eastAsia="en-US" w:bidi="ar-SA"/>
    </w:rPr>
  </w:style>
  <w:style w:type="paragraph" w:customStyle="1" w:styleId="TableHeader">
    <w:name w:val="Table Header"/>
    <w:basedOn w:val="Normal"/>
    <w:rsid w:val="00AB1B1D"/>
    <w:pPr>
      <w:spacing w:before="60"/>
      <w:jc w:val="center"/>
    </w:pPr>
    <w:rPr>
      <w:rFonts w:eastAsia="PMingLiU"/>
      <w:b/>
      <w:spacing w:val="-5"/>
      <w:sz w:val="16"/>
      <w:lang w:val="en-AU"/>
    </w:rPr>
  </w:style>
  <w:style w:type="paragraph" w:customStyle="1" w:styleId="StyleBodyTextBodyTextChar1btBody3Right0cm">
    <w:name w:val="Style Body TextBody Text Char1btBody3 + Right:  0 cm"/>
    <w:basedOn w:val="BodyText"/>
    <w:rsid w:val="00AB1B1D"/>
    <w:pPr>
      <w:spacing w:before="60" w:after="60"/>
      <w:ind w:right="0"/>
    </w:pPr>
    <w:rPr>
      <w:szCs w:val="20"/>
    </w:rPr>
  </w:style>
  <w:style w:type="paragraph" w:customStyle="1" w:styleId="Title1">
    <w:name w:val="Title1"/>
    <w:basedOn w:val="Normal"/>
    <w:rsid w:val="00AB1B1D"/>
    <w:pPr>
      <w:spacing w:after="100" w:afterAutospacing="1"/>
    </w:pPr>
    <w:rPr>
      <w:b/>
      <w:bCs/>
      <w:sz w:val="28"/>
      <w:szCs w:val="28"/>
    </w:rPr>
  </w:style>
  <w:style w:type="paragraph" w:customStyle="1" w:styleId="Normal10">
    <w:name w:val="Normal1"/>
    <w:basedOn w:val="Normal"/>
    <w:rsid w:val="00AB1B1D"/>
    <w:pPr>
      <w:spacing w:before="100" w:beforeAutospacing="1" w:after="100" w:afterAutospacing="1"/>
    </w:pPr>
  </w:style>
  <w:style w:type="paragraph" w:customStyle="1" w:styleId="image">
    <w:name w:val="image"/>
    <w:basedOn w:val="Normal"/>
    <w:rsid w:val="00AB1B1D"/>
    <w:pPr>
      <w:spacing w:before="100" w:beforeAutospacing="1" w:after="100" w:afterAutospacing="1"/>
    </w:pPr>
    <w:rPr>
      <w:rFonts w:ascii="Arial" w:hAnsi="Arial" w:cs="Arial"/>
      <w:sz w:val="17"/>
      <w:szCs w:val="17"/>
    </w:rPr>
  </w:style>
  <w:style w:type="paragraph" w:customStyle="1" w:styleId="lead">
    <w:name w:val="lead"/>
    <w:basedOn w:val="Normal"/>
    <w:rsid w:val="00AB1B1D"/>
    <w:pPr>
      <w:spacing w:before="100" w:beforeAutospacing="1" w:after="100" w:afterAutospacing="1"/>
    </w:pPr>
    <w:rPr>
      <w:b/>
      <w:bCs/>
      <w:color w:val="5F5F5F"/>
      <w:sz w:val="22"/>
      <w:szCs w:val="22"/>
    </w:rPr>
  </w:style>
  <w:style w:type="paragraph" w:customStyle="1" w:styleId="heading10">
    <w:name w:val="heading1"/>
    <w:basedOn w:val="Normal"/>
    <w:rsid w:val="00AB1B1D"/>
    <w:pPr>
      <w:spacing w:before="100" w:beforeAutospacing="1" w:after="100" w:afterAutospacing="1"/>
    </w:pPr>
    <w:rPr>
      <w:rFonts w:ascii="Verdana" w:hAnsi="Verdana"/>
      <w:b/>
      <w:bCs/>
      <w:color w:val="5286C6"/>
      <w:sz w:val="18"/>
      <w:szCs w:val="18"/>
    </w:rPr>
  </w:style>
  <w:style w:type="paragraph" w:customStyle="1" w:styleId="heading20">
    <w:name w:val="heading2"/>
    <w:basedOn w:val="Normal"/>
    <w:rsid w:val="00AB1B1D"/>
    <w:pPr>
      <w:spacing w:before="100" w:beforeAutospacing="1" w:after="100" w:afterAutospacing="1"/>
    </w:pPr>
    <w:rPr>
      <w:rFonts w:ascii="Verdana" w:hAnsi="Verdana"/>
      <w:b/>
      <w:bCs/>
      <w:color w:val="5286C6"/>
      <w:sz w:val="15"/>
      <w:szCs w:val="15"/>
    </w:rPr>
  </w:style>
  <w:style w:type="character" w:customStyle="1" w:styleId="contentbold1">
    <w:name w:val="contentbold1"/>
    <w:rsid w:val="00AB1B1D"/>
    <w:rPr>
      <w:rFonts w:ascii="Arial" w:hAnsi="Arial" w:cs="Arial" w:hint="default"/>
      <w:b/>
      <w:bCs/>
      <w:strike w:val="0"/>
      <w:dstrike w:val="0"/>
      <w:color w:val="000000"/>
      <w:sz w:val="18"/>
      <w:szCs w:val="18"/>
      <w:u w:val="none"/>
      <w:effect w:val="none"/>
    </w:rPr>
  </w:style>
  <w:style w:type="paragraph" w:styleId="BalloonText">
    <w:name w:val="Balloon Text"/>
    <w:basedOn w:val="Normal"/>
    <w:semiHidden/>
    <w:rsid w:val="00AB1B1D"/>
    <w:rPr>
      <w:rFonts w:ascii="Tahoma" w:hAnsi="Tahoma" w:cs="Tahoma"/>
      <w:sz w:val="16"/>
      <w:szCs w:val="16"/>
    </w:rPr>
  </w:style>
  <w:style w:type="paragraph" w:customStyle="1" w:styleId="pasbody">
    <w:name w:val="pasbody"/>
    <w:basedOn w:val="Normal"/>
    <w:link w:val="pasbodyCharChar"/>
    <w:autoRedefine/>
    <w:rsid w:val="00AB1B1D"/>
    <w:pPr>
      <w:numPr>
        <w:numId w:val="5"/>
      </w:numPr>
      <w:spacing w:before="120" w:line="288" w:lineRule="auto"/>
    </w:pPr>
  </w:style>
  <w:style w:type="character" w:customStyle="1" w:styleId="pasbodyCharChar">
    <w:name w:val="pasbody Char Char"/>
    <w:link w:val="pasbody"/>
    <w:rsid w:val="00AB1B1D"/>
    <w:rPr>
      <w:rFonts w:cs="Courier New"/>
      <w:color w:val="000000"/>
      <w:sz w:val="26"/>
    </w:rPr>
  </w:style>
  <w:style w:type="paragraph" w:customStyle="1" w:styleId="pasheading1">
    <w:name w:val="pasheading1"/>
    <w:basedOn w:val="Heading1"/>
    <w:rsid w:val="00AB1B1D"/>
    <w:pPr>
      <w:pageBreakBefore w:val="0"/>
      <w:numPr>
        <w:numId w:val="4"/>
      </w:numPr>
    </w:pPr>
    <w:rPr>
      <w:kern w:val="32"/>
      <w:sz w:val="24"/>
      <w:szCs w:val="24"/>
      <w:lang w:val="en-US"/>
    </w:rPr>
  </w:style>
  <w:style w:type="paragraph" w:customStyle="1" w:styleId="pasheading2">
    <w:name w:val="pasheading2"/>
    <w:basedOn w:val="Heading2"/>
    <w:rsid w:val="00AB1B1D"/>
    <w:pPr>
      <w:numPr>
        <w:numId w:val="4"/>
      </w:numPr>
    </w:pPr>
    <w:rPr>
      <w:rFonts w:cs="Arial"/>
      <w:iCs/>
      <w:sz w:val="24"/>
      <w:szCs w:val="24"/>
    </w:rPr>
  </w:style>
  <w:style w:type="paragraph" w:customStyle="1" w:styleId="pasheading3">
    <w:name w:val="pasheading3"/>
    <w:basedOn w:val="Heading3"/>
    <w:link w:val="pasheading3Char"/>
    <w:rsid w:val="00AB1B1D"/>
    <w:pPr>
      <w:numPr>
        <w:numId w:val="4"/>
      </w:numPr>
      <w:spacing w:before="240"/>
    </w:pPr>
    <w:rPr>
      <w:rFonts w:cs="Arial"/>
      <w:i/>
      <w:iCs w:val="0"/>
      <w:sz w:val="24"/>
      <w:szCs w:val="24"/>
    </w:rPr>
  </w:style>
  <w:style w:type="character" w:customStyle="1" w:styleId="pasheading3Char">
    <w:name w:val="pasheading3 Char"/>
    <w:link w:val="pasheading3"/>
    <w:rsid w:val="00AB1B1D"/>
    <w:rPr>
      <w:rFonts w:cs="Arial"/>
      <w:b/>
      <w:bCs/>
      <w:i/>
      <w:color w:val="2F5496" w:themeColor="accent1" w:themeShade="BF"/>
      <w:sz w:val="24"/>
      <w:szCs w:val="24"/>
    </w:rPr>
  </w:style>
  <w:style w:type="paragraph" w:customStyle="1" w:styleId="pasheading4">
    <w:name w:val="pasheading4"/>
    <w:basedOn w:val="Heading4"/>
    <w:rsid w:val="00AB1B1D"/>
    <w:pPr>
      <w:tabs>
        <w:tab w:val="num" w:pos="2160"/>
      </w:tabs>
      <w:ind w:left="1728" w:hanging="648"/>
    </w:pPr>
    <w:rPr>
      <w:rFonts w:ascii="Arial" w:hAnsi="Arial" w:cs="Arial"/>
      <w:b w:val="0"/>
      <w:bCs/>
      <w:szCs w:val="28"/>
    </w:rPr>
  </w:style>
  <w:style w:type="paragraph" w:customStyle="1" w:styleId="pasheading5">
    <w:name w:val="pasheading5"/>
    <w:basedOn w:val="Heading5"/>
    <w:rsid w:val="00AB1B1D"/>
    <w:pPr>
      <w:keepNext/>
      <w:numPr>
        <w:ilvl w:val="0"/>
        <w:numId w:val="0"/>
      </w:numPr>
      <w:tabs>
        <w:tab w:val="num" w:pos="2520"/>
      </w:tabs>
      <w:ind w:left="2232" w:hanging="792"/>
    </w:pPr>
    <w:rPr>
      <w:rFonts w:ascii="Arial" w:hAnsi="Arial" w:cs="Arial"/>
      <w:i w:val="0"/>
      <w:sz w:val="24"/>
    </w:rPr>
  </w:style>
  <w:style w:type="paragraph" w:customStyle="1" w:styleId="pasbodyChar">
    <w:name w:val="pasbody Char"/>
    <w:basedOn w:val="Normal"/>
    <w:autoRedefine/>
    <w:rsid w:val="00AB1B1D"/>
    <w:pPr>
      <w:tabs>
        <w:tab w:val="num" w:pos="717"/>
      </w:tabs>
      <w:spacing w:before="120" w:line="288" w:lineRule="auto"/>
      <w:ind w:left="717" w:hanging="360"/>
    </w:pPr>
  </w:style>
  <w:style w:type="paragraph" w:customStyle="1" w:styleId="1">
    <w:name w:val="1"/>
    <w:basedOn w:val="Normal"/>
    <w:rsid w:val="00AB1B1D"/>
    <w:pPr>
      <w:spacing w:line="312" w:lineRule="auto"/>
    </w:pPr>
    <w:rPr>
      <w:b/>
      <w:sz w:val="36"/>
      <w:lang w:val="en-GB"/>
    </w:rPr>
  </w:style>
  <w:style w:type="paragraph" w:styleId="BlockText">
    <w:name w:val="Block Text"/>
    <w:basedOn w:val="Normal"/>
    <w:rsid w:val="00AB1B1D"/>
    <w:pPr>
      <w:ind w:left="-360" w:right="-1234"/>
    </w:pPr>
    <w:rPr>
      <w:sz w:val="28"/>
      <w:lang w:val="en-GB"/>
    </w:rPr>
  </w:style>
  <w:style w:type="paragraph" w:customStyle="1" w:styleId="a">
    <w:name w:val="a"/>
    <w:basedOn w:val="Normal"/>
    <w:rsid w:val="00AB1B1D"/>
    <w:pPr>
      <w:spacing w:line="312" w:lineRule="auto"/>
      <w:jc w:val="center"/>
    </w:pPr>
    <w:rPr>
      <w:b/>
      <w:sz w:val="60"/>
      <w:lang w:val="en-GB"/>
    </w:rPr>
  </w:style>
  <w:style w:type="paragraph" w:customStyle="1" w:styleId="18">
    <w:name w:val="18"/>
    <w:basedOn w:val="Normal"/>
    <w:rsid w:val="00AB1B1D"/>
    <w:pPr>
      <w:ind w:hanging="67"/>
    </w:pPr>
    <w:rPr>
      <w:rFonts w:ascii=".VnTime" w:hAnsi=".VnTime"/>
      <w:b/>
      <w:sz w:val="28"/>
      <w:lang w:val="fr-FR"/>
    </w:rPr>
  </w:style>
  <w:style w:type="paragraph" w:customStyle="1" w:styleId="Cl">
    <w:name w:val="Cl"/>
    <w:basedOn w:val="Normal"/>
    <w:rsid w:val="00AB1B1D"/>
    <w:pPr>
      <w:tabs>
        <w:tab w:val="left" w:pos="7872"/>
      </w:tabs>
      <w:spacing w:line="312" w:lineRule="auto"/>
    </w:pPr>
    <w:rPr>
      <w:sz w:val="28"/>
    </w:rPr>
  </w:style>
  <w:style w:type="paragraph" w:customStyle="1" w:styleId="BodyLA0">
    <w:name w:val="Body LA"/>
    <w:basedOn w:val="Normal"/>
    <w:link w:val="BodyLAChar"/>
    <w:qFormat/>
    <w:rsid w:val="001763B4"/>
    <w:pPr>
      <w:spacing w:before="120" w:after="120"/>
    </w:pPr>
    <w:rPr>
      <w:color w:val="215868"/>
    </w:rPr>
  </w:style>
  <w:style w:type="character" w:customStyle="1" w:styleId="BodyLAChar">
    <w:name w:val="Body LA Char"/>
    <w:link w:val="BodyLA0"/>
    <w:rsid w:val="001763B4"/>
    <w:rPr>
      <w:color w:val="215868"/>
      <w:sz w:val="26"/>
      <w:szCs w:val="24"/>
    </w:rPr>
  </w:style>
  <w:style w:type="paragraph" w:styleId="ListParagraph">
    <w:name w:val="List Paragraph"/>
    <w:basedOn w:val="Normal"/>
    <w:uiPriority w:val="34"/>
    <w:qFormat/>
    <w:rsid w:val="00111815"/>
    <w:pPr>
      <w:ind w:left="720"/>
      <w:contextualSpacing/>
    </w:pPr>
  </w:style>
  <w:style w:type="character" w:customStyle="1" w:styleId="HeaderChar">
    <w:name w:val="Header Char"/>
    <w:link w:val="Header"/>
    <w:uiPriority w:val="99"/>
    <w:rsid w:val="00D520B3"/>
    <w:rPr>
      <w:sz w:val="32"/>
      <w:szCs w:val="32"/>
    </w:rPr>
  </w:style>
  <w:style w:type="paragraph" w:customStyle="1" w:styleId="BngLA">
    <w:name w:val="Bảng LA"/>
    <w:basedOn w:val="Caption"/>
    <w:link w:val="BngLAChar"/>
    <w:rsid w:val="000865E5"/>
    <w:rPr>
      <w:color w:val="7030A0"/>
    </w:rPr>
  </w:style>
  <w:style w:type="character" w:customStyle="1" w:styleId="CaptionChar">
    <w:name w:val="Caption Char"/>
    <w:link w:val="Caption"/>
    <w:rsid w:val="00E5445E"/>
    <w:rPr>
      <w:b/>
      <w:bCs/>
      <w:iCs/>
      <w:color w:val="5F497A"/>
      <w:sz w:val="26"/>
      <w:szCs w:val="24"/>
    </w:rPr>
  </w:style>
  <w:style w:type="character" w:customStyle="1" w:styleId="BngLAChar">
    <w:name w:val="Bảng LA Char"/>
    <w:basedOn w:val="CaptionChar"/>
    <w:link w:val="BngLA"/>
    <w:rsid w:val="000865E5"/>
    <w:rPr>
      <w:b/>
      <w:bCs/>
      <w:iCs/>
      <w:color w:val="5F497A"/>
      <w:sz w:val="26"/>
      <w:szCs w:val="24"/>
    </w:rPr>
  </w:style>
  <w:style w:type="character" w:customStyle="1" w:styleId="FooterChar">
    <w:name w:val="Footer Char"/>
    <w:link w:val="Footer"/>
    <w:uiPriority w:val="99"/>
    <w:rsid w:val="00D736A2"/>
    <w:rPr>
      <w:sz w:val="24"/>
      <w:szCs w:val="24"/>
    </w:rPr>
  </w:style>
  <w:style w:type="paragraph" w:customStyle="1" w:styleId="BodyBang">
    <w:name w:val="Body Bang"/>
    <w:basedOn w:val="Normal"/>
    <w:link w:val="BodyBangChar"/>
    <w:qFormat/>
    <w:rsid w:val="00331F8B"/>
    <w:pPr>
      <w:spacing w:before="60" w:after="60"/>
    </w:pPr>
    <w:rPr>
      <w:color w:val="C45911" w:themeColor="accent2" w:themeShade="BF"/>
    </w:rPr>
  </w:style>
  <w:style w:type="character" w:customStyle="1" w:styleId="BodyBangChar">
    <w:name w:val="Body Bang Char"/>
    <w:basedOn w:val="DefaultParagraphFont"/>
    <w:link w:val="BodyBang"/>
    <w:rsid w:val="00331F8B"/>
    <w:rPr>
      <w:color w:val="C45911" w:themeColor="accent2" w:themeShade="BF"/>
      <w:szCs w:val="24"/>
    </w:rPr>
  </w:style>
  <w:style w:type="paragraph" w:styleId="TOC2">
    <w:name w:val="toc 2"/>
    <w:basedOn w:val="Normal"/>
    <w:next w:val="Normal"/>
    <w:autoRedefine/>
    <w:uiPriority w:val="39"/>
    <w:unhideWhenUsed/>
    <w:rsid w:val="00C530D2"/>
    <w:pPr>
      <w:spacing w:after="100"/>
      <w:ind w:left="240"/>
    </w:pPr>
  </w:style>
  <w:style w:type="paragraph" w:styleId="TOC3">
    <w:name w:val="toc 3"/>
    <w:basedOn w:val="Normal"/>
    <w:next w:val="Normal"/>
    <w:autoRedefine/>
    <w:uiPriority w:val="39"/>
    <w:unhideWhenUsed/>
    <w:rsid w:val="00C530D2"/>
    <w:pPr>
      <w:spacing w:after="100"/>
      <w:ind w:left="480"/>
    </w:pPr>
  </w:style>
  <w:style w:type="character" w:customStyle="1" w:styleId="y2iqfc">
    <w:name w:val="y2iqfc"/>
    <w:basedOn w:val="DefaultParagraphFont"/>
    <w:rsid w:val="00754610"/>
  </w:style>
  <w:style w:type="paragraph" w:customStyle="1" w:styleId="EndNoteBibliographyTitle">
    <w:name w:val="EndNote Bibliography Title"/>
    <w:basedOn w:val="Normal"/>
    <w:link w:val="EndNoteBibliographyTitleChar"/>
    <w:rsid w:val="00512EFF"/>
    <w:pPr>
      <w:jc w:val="center"/>
    </w:pPr>
    <w:rPr>
      <w:noProof/>
    </w:rPr>
  </w:style>
  <w:style w:type="character" w:customStyle="1" w:styleId="EndNoteBibliographyTitleChar">
    <w:name w:val="EndNote Bibliography Title Char"/>
    <w:basedOn w:val="BodyBangChar"/>
    <w:link w:val="EndNoteBibliographyTitle"/>
    <w:rsid w:val="00512EFF"/>
    <w:rPr>
      <w:noProof/>
      <w:color w:val="C45911" w:themeColor="accent2" w:themeShade="BF"/>
      <w:sz w:val="24"/>
      <w:szCs w:val="24"/>
    </w:rPr>
  </w:style>
  <w:style w:type="paragraph" w:customStyle="1" w:styleId="EndNoteBibliography">
    <w:name w:val="EndNote Bibliography"/>
    <w:basedOn w:val="Normal"/>
    <w:link w:val="EndNoteBibliographyChar"/>
    <w:rsid w:val="00512EFF"/>
    <w:rPr>
      <w:noProof/>
    </w:rPr>
  </w:style>
  <w:style w:type="character" w:customStyle="1" w:styleId="EndNoteBibliographyChar">
    <w:name w:val="EndNote Bibliography Char"/>
    <w:basedOn w:val="BodyBangChar"/>
    <w:link w:val="EndNoteBibliography"/>
    <w:rsid w:val="00512EFF"/>
    <w:rPr>
      <w:noProof/>
      <w:color w:val="C45911" w:themeColor="accent2" w:themeShade="BF"/>
      <w:sz w:val="24"/>
      <w:szCs w:val="24"/>
    </w:rPr>
  </w:style>
  <w:style w:type="character" w:customStyle="1" w:styleId="Heading5Char">
    <w:name w:val="Heading 5 Char"/>
    <w:basedOn w:val="DefaultParagraphFont"/>
    <w:link w:val="Heading5"/>
    <w:uiPriority w:val="9"/>
    <w:rsid w:val="00490C8F"/>
    <w:rPr>
      <w:rFonts w:cs="Courier New"/>
      <w:b/>
      <w:bCs/>
      <w:i/>
      <w:iCs/>
      <w:color w:val="000000"/>
      <w:sz w:val="26"/>
      <w:szCs w:val="26"/>
    </w:rPr>
  </w:style>
  <w:style w:type="paragraph" w:customStyle="1" w:styleId="BodyLA">
    <w:name w:val="BodyLA"/>
    <w:basedOn w:val="Normal"/>
    <w:qFormat/>
    <w:rsid w:val="003F1B30"/>
    <w:pPr>
      <w:numPr>
        <w:numId w:val="6"/>
      </w:numPr>
      <w:spacing w:before="120" w:after="120" w:line="324" w:lineRule="auto"/>
    </w:pPr>
    <w:rPr>
      <w:rFonts w:eastAsiaTheme="minorEastAsia" w:cstheme="minorBidi"/>
      <w:szCs w:val="22"/>
      <w:lang w:val="en-GB"/>
    </w:rPr>
  </w:style>
  <w:style w:type="paragraph" w:customStyle="1" w:styleId="BodyTK">
    <w:name w:val="Body TK"/>
    <w:basedOn w:val="BodyLA0"/>
    <w:qFormat/>
    <w:rsid w:val="002D1023"/>
    <w:pPr>
      <w:numPr>
        <w:numId w:val="7"/>
      </w:numPr>
      <w:spacing w:before="40" w:after="40" w:line="276" w:lineRule="auto"/>
      <w:ind w:left="357" w:hanging="357"/>
    </w:pPr>
    <w:rPr>
      <w:noProof/>
      <w:sz w:val="24"/>
      <w:lang w:val="en-AU"/>
    </w:rPr>
  </w:style>
  <w:style w:type="paragraph" w:styleId="TOCHeading">
    <w:name w:val="TOC Heading"/>
    <w:basedOn w:val="Heading1"/>
    <w:next w:val="Normal"/>
    <w:uiPriority w:val="39"/>
    <w:unhideWhenUsed/>
    <w:qFormat/>
    <w:rsid w:val="009655DB"/>
    <w:pPr>
      <w:keepLines/>
      <w:pageBreakBefore w:val="0"/>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lang w:val="en-US"/>
    </w:rPr>
  </w:style>
  <w:style w:type="character" w:customStyle="1" w:styleId="UnresolvedMention1">
    <w:name w:val="Unresolved Mention1"/>
    <w:basedOn w:val="DefaultParagraphFont"/>
    <w:uiPriority w:val="99"/>
    <w:semiHidden/>
    <w:unhideWhenUsed/>
    <w:rsid w:val="001F5852"/>
    <w:rPr>
      <w:color w:val="605E5C"/>
      <w:shd w:val="clear" w:color="auto" w:fill="E1DFDD"/>
    </w:rPr>
  </w:style>
  <w:style w:type="character" w:customStyle="1" w:styleId="fontstyle01">
    <w:name w:val="fontstyle01"/>
    <w:basedOn w:val="DefaultParagraphFont"/>
    <w:rsid w:val="003E1762"/>
    <w:rPr>
      <w:rFonts w:ascii="Times New Roman" w:hAnsi="Times New Roman" w:cs="Times New 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830882">
      <w:bodyDiv w:val="1"/>
      <w:marLeft w:val="0"/>
      <w:marRight w:val="0"/>
      <w:marTop w:val="0"/>
      <w:marBottom w:val="0"/>
      <w:divBdr>
        <w:top w:val="none" w:sz="0" w:space="0" w:color="auto"/>
        <w:left w:val="none" w:sz="0" w:space="0" w:color="auto"/>
        <w:bottom w:val="none" w:sz="0" w:space="0" w:color="auto"/>
        <w:right w:val="none" w:sz="0" w:space="0" w:color="auto"/>
      </w:divBdr>
    </w:div>
    <w:div w:id="147987880">
      <w:bodyDiv w:val="1"/>
      <w:marLeft w:val="0"/>
      <w:marRight w:val="0"/>
      <w:marTop w:val="0"/>
      <w:marBottom w:val="0"/>
      <w:divBdr>
        <w:top w:val="none" w:sz="0" w:space="0" w:color="auto"/>
        <w:left w:val="none" w:sz="0" w:space="0" w:color="auto"/>
        <w:bottom w:val="none" w:sz="0" w:space="0" w:color="auto"/>
        <w:right w:val="none" w:sz="0" w:space="0" w:color="auto"/>
      </w:divBdr>
    </w:div>
    <w:div w:id="186212821">
      <w:bodyDiv w:val="1"/>
      <w:marLeft w:val="0"/>
      <w:marRight w:val="0"/>
      <w:marTop w:val="0"/>
      <w:marBottom w:val="0"/>
      <w:divBdr>
        <w:top w:val="none" w:sz="0" w:space="0" w:color="auto"/>
        <w:left w:val="none" w:sz="0" w:space="0" w:color="auto"/>
        <w:bottom w:val="none" w:sz="0" w:space="0" w:color="auto"/>
        <w:right w:val="none" w:sz="0" w:space="0" w:color="auto"/>
      </w:divBdr>
      <w:divsChild>
        <w:div w:id="1860271470">
          <w:marLeft w:val="0"/>
          <w:marRight w:val="0"/>
          <w:marTop w:val="0"/>
          <w:marBottom w:val="0"/>
          <w:divBdr>
            <w:top w:val="none" w:sz="0" w:space="0" w:color="auto"/>
            <w:left w:val="none" w:sz="0" w:space="0" w:color="auto"/>
            <w:bottom w:val="none" w:sz="0" w:space="0" w:color="auto"/>
            <w:right w:val="none" w:sz="0" w:space="0" w:color="auto"/>
          </w:divBdr>
          <w:divsChild>
            <w:div w:id="233904443">
              <w:marLeft w:val="0"/>
              <w:marRight w:val="0"/>
              <w:marTop w:val="0"/>
              <w:marBottom w:val="0"/>
              <w:divBdr>
                <w:top w:val="none" w:sz="0" w:space="0" w:color="auto"/>
                <w:left w:val="none" w:sz="0" w:space="0" w:color="auto"/>
                <w:bottom w:val="none" w:sz="0" w:space="0" w:color="auto"/>
                <w:right w:val="none" w:sz="0" w:space="0" w:color="auto"/>
              </w:divBdr>
              <w:divsChild>
                <w:div w:id="444154835">
                  <w:marLeft w:val="0"/>
                  <w:marRight w:val="0"/>
                  <w:marTop w:val="0"/>
                  <w:marBottom w:val="0"/>
                  <w:divBdr>
                    <w:top w:val="none" w:sz="0" w:space="0" w:color="auto"/>
                    <w:left w:val="none" w:sz="0" w:space="0" w:color="auto"/>
                    <w:bottom w:val="none" w:sz="0" w:space="0" w:color="auto"/>
                    <w:right w:val="none" w:sz="0" w:space="0" w:color="auto"/>
                  </w:divBdr>
                  <w:divsChild>
                    <w:div w:id="692995104">
                      <w:marLeft w:val="0"/>
                      <w:marRight w:val="0"/>
                      <w:marTop w:val="0"/>
                      <w:marBottom w:val="0"/>
                      <w:divBdr>
                        <w:top w:val="none" w:sz="0" w:space="0" w:color="auto"/>
                        <w:left w:val="none" w:sz="0" w:space="0" w:color="auto"/>
                        <w:bottom w:val="none" w:sz="0" w:space="0" w:color="auto"/>
                        <w:right w:val="none" w:sz="0" w:space="0" w:color="auto"/>
                      </w:divBdr>
                      <w:divsChild>
                        <w:div w:id="1079794465">
                          <w:marLeft w:val="0"/>
                          <w:marRight w:val="0"/>
                          <w:marTop w:val="0"/>
                          <w:marBottom w:val="0"/>
                          <w:divBdr>
                            <w:top w:val="none" w:sz="0" w:space="0" w:color="auto"/>
                            <w:left w:val="none" w:sz="0" w:space="0" w:color="auto"/>
                            <w:bottom w:val="none" w:sz="0" w:space="0" w:color="auto"/>
                            <w:right w:val="none" w:sz="0" w:space="0" w:color="auto"/>
                          </w:divBdr>
                          <w:divsChild>
                            <w:div w:id="167062025">
                              <w:marLeft w:val="0"/>
                              <w:marRight w:val="0"/>
                              <w:marTop w:val="0"/>
                              <w:marBottom w:val="0"/>
                              <w:divBdr>
                                <w:top w:val="none" w:sz="0" w:space="0" w:color="auto"/>
                                <w:left w:val="none" w:sz="0" w:space="0" w:color="auto"/>
                                <w:bottom w:val="none" w:sz="0" w:space="0" w:color="auto"/>
                                <w:right w:val="none" w:sz="0" w:space="0" w:color="auto"/>
                              </w:divBdr>
                              <w:divsChild>
                                <w:div w:id="17296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843065">
      <w:bodyDiv w:val="1"/>
      <w:marLeft w:val="0"/>
      <w:marRight w:val="0"/>
      <w:marTop w:val="0"/>
      <w:marBottom w:val="0"/>
      <w:divBdr>
        <w:top w:val="none" w:sz="0" w:space="0" w:color="auto"/>
        <w:left w:val="none" w:sz="0" w:space="0" w:color="auto"/>
        <w:bottom w:val="none" w:sz="0" w:space="0" w:color="auto"/>
        <w:right w:val="none" w:sz="0" w:space="0" w:color="auto"/>
      </w:divBdr>
      <w:divsChild>
        <w:div w:id="791897409">
          <w:marLeft w:val="0"/>
          <w:marRight w:val="0"/>
          <w:marTop w:val="0"/>
          <w:marBottom w:val="0"/>
          <w:divBdr>
            <w:top w:val="none" w:sz="0" w:space="0" w:color="auto"/>
            <w:left w:val="none" w:sz="0" w:space="0" w:color="auto"/>
            <w:bottom w:val="none" w:sz="0" w:space="0" w:color="auto"/>
            <w:right w:val="none" w:sz="0" w:space="0" w:color="auto"/>
          </w:divBdr>
          <w:divsChild>
            <w:div w:id="865681010">
              <w:marLeft w:val="0"/>
              <w:marRight w:val="0"/>
              <w:marTop w:val="0"/>
              <w:marBottom w:val="0"/>
              <w:divBdr>
                <w:top w:val="none" w:sz="0" w:space="0" w:color="auto"/>
                <w:left w:val="none" w:sz="0" w:space="0" w:color="auto"/>
                <w:bottom w:val="none" w:sz="0" w:space="0" w:color="auto"/>
                <w:right w:val="none" w:sz="0" w:space="0" w:color="auto"/>
              </w:divBdr>
              <w:divsChild>
                <w:div w:id="85153736">
                  <w:marLeft w:val="0"/>
                  <w:marRight w:val="0"/>
                  <w:marTop w:val="0"/>
                  <w:marBottom w:val="0"/>
                  <w:divBdr>
                    <w:top w:val="none" w:sz="0" w:space="0" w:color="auto"/>
                    <w:left w:val="none" w:sz="0" w:space="0" w:color="auto"/>
                    <w:bottom w:val="none" w:sz="0" w:space="0" w:color="auto"/>
                    <w:right w:val="none" w:sz="0" w:space="0" w:color="auto"/>
                  </w:divBdr>
                  <w:divsChild>
                    <w:div w:id="1480800807">
                      <w:marLeft w:val="0"/>
                      <w:marRight w:val="0"/>
                      <w:marTop w:val="0"/>
                      <w:marBottom w:val="0"/>
                      <w:divBdr>
                        <w:top w:val="none" w:sz="0" w:space="0" w:color="auto"/>
                        <w:left w:val="none" w:sz="0" w:space="0" w:color="auto"/>
                        <w:bottom w:val="none" w:sz="0" w:space="0" w:color="auto"/>
                        <w:right w:val="none" w:sz="0" w:space="0" w:color="auto"/>
                      </w:divBdr>
                      <w:divsChild>
                        <w:div w:id="848833838">
                          <w:marLeft w:val="0"/>
                          <w:marRight w:val="0"/>
                          <w:marTop w:val="0"/>
                          <w:marBottom w:val="0"/>
                          <w:divBdr>
                            <w:top w:val="none" w:sz="0" w:space="0" w:color="auto"/>
                            <w:left w:val="none" w:sz="0" w:space="0" w:color="auto"/>
                            <w:bottom w:val="none" w:sz="0" w:space="0" w:color="auto"/>
                            <w:right w:val="none" w:sz="0" w:space="0" w:color="auto"/>
                          </w:divBdr>
                          <w:divsChild>
                            <w:div w:id="1247223147">
                              <w:marLeft w:val="0"/>
                              <w:marRight w:val="0"/>
                              <w:marTop w:val="0"/>
                              <w:marBottom w:val="0"/>
                              <w:divBdr>
                                <w:top w:val="none" w:sz="0" w:space="0" w:color="auto"/>
                                <w:left w:val="none" w:sz="0" w:space="0" w:color="auto"/>
                                <w:bottom w:val="none" w:sz="0" w:space="0" w:color="auto"/>
                                <w:right w:val="none" w:sz="0" w:space="0" w:color="auto"/>
                              </w:divBdr>
                              <w:divsChild>
                                <w:div w:id="214723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0532973">
      <w:bodyDiv w:val="1"/>
      <w:marLeft w:val="0"/>
      <w:marRight w:val="0"/>
      <w:marTop w:val="0"/>
      <w:marBottom w:val="0"/>
      <w:divBdr>
        <w:top w:val="none" w:sz="0" w:space="0" w:color="auto"/>
        <w:left w:val="none" w:sz="0" w:space="0" w:color="auto"/>
        <w:bottom w:val="none" w:sz="0" w:space="0" w:color="auto"/>
        <w:right w:val="none" w:sz="0" w:space="0" w:color="auto"/>
      </w:divBdr>
      <w:divsChild>
        <w:div w:id="2632374">
          <w:marLeft w:val="0"/>
          <w:marRight w:val="0"/>
          <w:marTop w:val="0"/>
          <w:marBottom w:val="0"/>
          <w:divBdr>
            <w:top w:val="none" w:sz="0" w:space="0" w:color="auto"/>
            <w:left w:val="none" w:sz="0" w:space="0" w:color="auto"/>
            <w:bottom w:val="none" w:sz="0" w:space="0" w:color="auto"/>
            <w:right w:val="none" w:sz="0" w:space="0" w:color="auto"/>
          </w:divBdr>
          <w:divsChild>
            <w:div w:id="1508252370">
              <w:marLeft w:val="0"/>
              <w:marRight w:val="0"/>
              <w:marTop w:val="0"/>
              <w:marBottom w:val="0"/>
              <w:divBdr>
                <w:top w:val="none" w:sz="0" w:space="0" w:color="auto"/>
                <w:left w:val="none" w:sz="0" w:space="0" w:color="auto"/>
                <w:bottom w:val="none" w:sz="0" w:space="0" w:color="auto"/>
                <w:right w:val="none" w:sz="0" w:space="0" w:color="auto"/>
              </w:divBdr>
              <w:divsChild>
                <w:div w:id="1874616242">
                  <w:marLeft w:val="0"/>
                  <w:marRight w:val="0"/>
                  <w:marTop w:val="0"/>
                  <w:marBottom w:val="0"/>
                  <w:divBdr>
                    <w:top w:val="none" w:sz="0" w:space="0" w:color="auto"/>
                    <w:left w:val="none" w:sz="0" w:space="0" w:color="auto"/>
                    <w:bottom w:val="none" w:sz="0" w:space="0" w:color="auto"/>
                    <w:right w:val="none" w:sz="0" w:space="0" w:color="auto"/>
                  </w:divBdr>
                  <w:divsChild>
                    <w:div w:id="963191216">
                      <w:marLeft w:val="0"/>
                      <w:marRight w:val="0"/>
                      <w:marTop w:val="0"/>
                      <w:marBottom w:val="0"/>
                      <w:divBdr>
                        <w:top w:val="none" w:sz="0" w:space="0" w:color="auto"/>
                        <w:left w:val="none" w:sz="0" w:space="0" w:color="auto"/>
                        <w:bottom w:val="none" w:sz="0" w:space="0" w:color="auto"/>
                        <w:right w:val="none" w:sz="0" w:space="0" w:color="auto"/>
                      </w:divBdr>
                      <w:divsChild>
                        <w:div w:id="1359890832">
                          <w:marLeft w:val="0"/>
                          <w:marRight w:val="0"/>
                          <w:marTop w:val="0"/>
                          <w:marBottom w:val="0"/>
                          <w:divBdr>
                            <w:top w:val="none" w:sz="0" w:space="0" w:color="auto"/>
                            <w:left w:val="none" w:sz="0" w:space="0" w:color="auto"/>
                            <w:bottom w:val="none" w:sz="0" w:space="0" w:color="auto"/>
                            <w:right w:val="none" w:sz="0" w:space="0" w:color="auto"/>
                          </w:divBdr>
                          <w:divsChild>
                            <w:div w:id="1547331146">
                              <w:marLeft w:val="0"/>
                              <w:marRight w:val="0"/>
                              <w:marTop w:val="0"/>
                              <w:marBottom w:val="0"/>
                              <w:divBdr>
                                <w:top w:val="none" w:sz="0" w:space="0" w:color="auto"/>
                                <w:left w:val="none" w:sz="0" w:space="0" w:color="auto"/>
                                <w:bottom w:val="none" w:sz="0" w:space="0" w:color="auto"/>
                                <w:right w:val="none" w:sz="0" w:space="0" w:color="auto"/>
                              </w:divBdr>
                              <w:divsChild>
                                <w:div w:id="40491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773422">
      <w:bodyDiv w:val="1"/>
      <w:marLeft w:val="0"/>
      <w:marRight w:val="0"/>
      <w:marTop w:val="0"/>
      <w:marBottom w:val="0"/>
      <w:divBdr>
        <w:top w:val="none" w:sz="0" w:space="0" w:color="auto"/>
        <w:left w:val="none" w:sz="0" w:space="0" w:color="auto"/>
        <w:bottom w:val="none" w:sz="0" w:space="0" w:color="auto"/>
        <w:right w:val="none" w:sz="0" w:space="0" w:color="auto"/>
      </w:divBdr>
    </w:div>
    <w:div w:id="303581547">
      <w:bodyDiv w:val="1"/>
      <w:marLeft w:val="0"/>
      <w:marRight w:val="0"/>
      <w:marTop w:val="0"/>
      <w:marBottom w:val="0"/>
      <w:divBdr>
        <w:top w:val="none" w:sz="0" w:space="0" w:color="auto"/>
        <w:left w:val="none" w:sz="0" w:space="0" w:color="auto"/>
        <w:bottom w:val="none" w:sz="0" w:space="0" w:color="auto"/>
        <w:right w:val="none" w:sz="0" w:space="0" w:color="auto"/>
      </w:divBdr>
    </w:div>
    <w:div w:id="318510134">
      <w:bodyDiv w:val="1"/>
      <w:marLeft w:val="0"/>
      <w:marRight w:val="0"/>
      <w:marTop w:val="0"/>
      <w:marBottom w:val="0"/>
      <w:divBdr>
        <w:top w:val="none" w:sz="0" w:space="0" w:color="auto"/>
        <w:left w:val="none" w:sz="0" w:space="0" w:color="auto"/>
        <w:bottom w:val="none" w:sz="0" w:space="0" w:color="auto"/>
        <w:right w:val="none" w:sz="0" w:space="0" w:color="auto"/>
      </w:divBdr>
    </w:div>
    <w:div w:id="332421483">
      <w:bodyDiv w:val="1"/>
      <w:marLeft w:val="0"/>
      <w:marRight w:val="0"/>
      <w:marTop w:val="0"/>
      <w:marBottom w:val="0"/>
      <w:divBdr>
        <w:top w:val="none" w:sz="0" w:space="0" w:color="auto"/>
        <w:left w:val="none" w:sz="0" w:space="0" w:color="auto"/>
        <w:bottom w:val="none" w:sz="0" w:space="0" w:color="auto"/>
        <w:right w:val="none" w:sz="0" w:space="0" w:color="auto"/>
      </w:divBdr>
      <w:divsChild>
        <w:div w:id="744374964">
          <w:marLeft w:val="0"/>
          <w:marRight w:val="0"/>
          <w:marTop w:val="0"/>
          <w:marBottom w:val="0"/>
          <w:divBdr>
            <w:top w:val="none" w:sz="0" w:space="0" w:color="auto"/>
            <w:left w:val="none" w:sz="0" w:space="0" w:color="auto"/>
            <w:bottom w:val="none" w:sz="0" w:space="0" w:color="auto"/>
            <w:right w:val="none" w:sz="0" w:space="0" w:color="auto"/>
          </w:divBdr>
          <w:divsChild>
            <w:div w:id="1902402060">
              <w:marLeft w:val="0"/>
              <w:marRight w:val="0"/>
              <w:marTop w:val="0"/>
              <w:marBottom w:val="0"/>
              <w:divBdr>
                <w:top w:val="none" w:sz="0" w:space="0" w:color="auto"/>
                <w:left w:val="none" w:sz="0" w:space="0" w:color="auto"/>
                <w:bottom w:val="none" w:sz="0" w:space="0" w:color="auto"/>
                <w:right w:val="none" w:sz="0" w:space="0" w:color="auto"/>
              </w:divBdr>
              <w:divsChild>
                <w:div w:id="1381974490">
                  <w:marLeft w:val="0"/>
                  <w:marRight w:val="0"/>
                  <w:marTop w:val="0"/>
                  <w:marBottom w:val="0"/>
                  <w:divBdr>
                    <w:top w:val="none" w:sz="0" w:space="0" w:color="auto"/>
                    <w:left w:val="none" w:sz="0" w:space="0" w:color="auto"/>
                    <w:bottom w:val="none" w:sz="0" w:space="0" w:color="auto"/>
                    <w:right w:val="none" w:sz="0" w:space="0" w:color="auto"/>
                  </w:divBdr>
                  <w:divsChild>
                    <w:div w:id="556749375">
                      <w:marLeft w:val="0"/>
                      <w:marRight w:val="0"/>
                      <w:marTop w:val="0"/>
                      <w:marBottom w:val="0"/>
                      <w:divBdr>
                        <w:top w:val="none" w:sz="0" w:space="0" w:color="auto"/>
                        <w:left w:val="none" w:sz="0" w:space="0" w:color="auto"/>
                        <w:bottom w:val="none" w:sz="0" w:space="0" w:color="auto"/>
                        <w:right w:val="none" w:sz="0" w:space="0" w:color="auto"/>
                      </w:divBdr>
                      <w:divsChild>
                        <w:div w:id="865020832">
                          <w:marLeft w:val="0"/>
                          <w:marRight w:val="0"/>
                          <w:marTop w:val="0"/>
                          <w:marBottom w:val="0"/>
                          <w:divBdr>
                            <w:top w:val="none" w:sz="0" w:space="0" w:color="auto"/>
                            <w:left w:val="none" w:sz="0" w:space="0" w:color="auto"/>
                            <w:bottom w:val="none" w:sz="0" w:space="0" w:color="auto"/>
                            <w:right w:val="none" w:sz="0" w:space="0" w:color="auto"/>
                          </w:divBdr>
                          <w:divsChild>
                            <w:div w:id="455106444">
                              <w:marLeft w:val="0"/>
                              <w:marRight w:val="0"/>
                              <w:marTop w:val="0"/>
                              <w:marBottom w:val="0"/>
                              <w:divBdr>
                                <w:top w:val="none" w:sz="0" w:space="0" w:color="auto"/>
                                <w:left w:val="none" w:sz="0" w:space="0" w:color="auto"/>
                                <w:bottom w:val="none" w:sz="0" w:space="0" w:color="auto"/>
                                <w:right w:val="none" w:sz="0" w:space="0" w:color="auto"/>
                              </w:divBdr>
                              <w:divsChild>
                                <w:div w:id="159462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4969299">
      <w:bodyDiv w:val="1"/>
      <w:marLeft w:val="0"/>
      <w:marRight w:val="0"/>
      <w:marTop w:val="0"/>
      <w:marBottom w:val="0"/>
      <w:divBdr>
        <w:top w:val="none" w:sz="0" w:space="0" w:color="auto"/>
        <w:left w:val="none" w:sz="0" w:space="0" w:color="auto"/>
        <w:bottom w:val="none" w:sz="0" w:space="0" w:color="auto"/>
        <w:right w:val="none" w:sz="0" w:space="0" w:color="auto"/>
      </w:divBdr>
    </w:div>
    <w:div w:id="398555332">
      <w:bodyDiv w:val="1"/>
      <w:marLeft w:val="0"/>
      <w:marRight w:val="0"/>
      <w:marTop w:val="0"/>
      <w:marBottom w:val="0"/>
      <w:divBdr>
        <w:top w:val="none" w:sz="0" w:space="0" w:color="auto"/>
        <w:left w:val="none" w:sz="0" w:space="0" w:color="auto"/>
        <w:bottom w:val="none" w:sz="0" w:space="0" w:color="auto"/>
        <w:right w:val="none" w:sz="0" w:space="0" w:color="auto"/>
      </w:divBdr>
    </w:div>
    <w:div w:id="569773864">
      <w:bodyDiv w:val="1"/>
      <w:marLeft w:val="0"/>
      <w:marRight w:val="0"/>
      <w:marTop w:val="0"/>
      <w:marBottom w:val="0"/>
      <w:divBdr>
        <w:top w:val="none" w:sz="0" w:space="0" w:color="auto"/>
        <w:left w:val="none" w:sz="0" w:space="0" w:color="auto"/>
        <w:bottom w:val="none" w:sz="0" w:space="0" w:color="auto"/>
        <w:right w:val="none" w:sz="0" w:space="0" w:color="auto"/>
      </w:divBdr>
      <w:divsChild>
        <w:div w:id="1339502723">
          <w:marLeft w:val="0"/>
          <w:marRight w:val="0"/>
          <w:marTop w:val="0"/>
          <w:marBottom w:val="0"/>
          <w:divBdr>
            <w:top w:val="none" w:sz="0" w:space="0" w:color="auto"/>
            <w:left w:val="none" w:sz="0" w:space="0" w:color="auto"/>
            <w:bottom w:val="none" w:sz="0" w:space="0" w:color="auto"/>
            <w:right w:val="none" w:sz="0" w:space="0" w:color="auto"/>
          </w:divBdr>
          <w:divsChild>
            <w:div w:id="1340276981">
              <w:marLeft w:val="0"/>
              <w:marRight w:val="0"/>
              <w:marTop w:val="0"/>
              <w:marBottom w:val="0"/>
              <w:divBdr>
                <w:top w:val="none" w:sz="0" w:space="0" w:color="auto"/>
                <w:left w:val="none" w:sz="0" w:space="0" w:color="auto"/>
                <w:bottom w:val="none" w:sz="0" w:space="0" w:color="auto"/>
                <w:right w:val="none" w:sz="0" w:space="0" w:color="auto"/>
              </w:divBdr>
              <w:divsChild>
                <w:div w:id="1040743902">
                  <w:marLeft w:val="0"/>
                  <w:marRight w:val="0"/>
                  <w:marTop w:val="0"/>
                  <w:marBottom w:val="0"/>
                  <w:divBdr>
                    <w:top w:val="none" w:sz="0" w:space="0" w:color="auto"/>
                    <w:left w:val="none" w:sz="0" w:space="0" w:color="auto"/>
                    <w:bottom w:val="none" w:sz="0" w:space="0" w:color="auto"/>
                    <w:right w:val="none" w:sz="0" w:space="0" w:color="auto"/>
                  </w:divBdr>
                  <w:divsChild>
                    <w:div w:id="455683333">
                      <w:marLeft w:val="0"/>
                      <w:marRight w:val="0"/>
                      <w:marTop w:val="0"/>
                      <w:marBottom w:val="0"/>
                      <w:divBdr>
                        <w:top w:val="none" w:sz="0" w:space="0" w:color="auto"/>
                        <w:left w:val="none" w:sz="0" w:space="0" w:color="auto"/>
                        <w:bottom w:val="none" w:sz="0" w:space="0" w:color="auto"/>
                        <w:right w:val="none" w:sz="0" w:space="0" w:color="auto"/>
                      </w:divBdr>
                      <w:divsChild>
                        <w:div w:id="1907565548">
                          <w:marLeft w:val="0"/>
                          <w:marRight w:val="0"/>
                          <w:marTop w:val="0"/>
                          <w:marBottom w:val="0"/>
                          <w:divBdr>
                            <w:top w:val="none" w:sz="0" w:space="0" w:color="auto"/>
                            <w:left w:val="none" w:sz="0" w:space="0" w:color="auto"/>
                            <w:bottom w:val="none" w:sz="0" w:space="0" w:color="auto"/>
                            <w:right w:val="none" w:sz="0" w:space="0" w:color="auto"/>
                          </w:divBdr>
                          <w:divsChild>
                            <w:div w:id="420445896">
                              <w:marLeft w:val="0"/>
                              <w:marRight w:val="0"/>
                              <w:marTop w:val="0"/>
                              <w:marBottom w:val="0"/>
                              <w:divBdr>
                                <w:top w:val="none" w:sz="0" w:space="0" w:color="auto"/>
                                <w:left w:val="none" w:sz="0" w:space="0" w:color="auto"/>
                                <w:bottom w:val="none" w:sz="0" w:space="0" w:color="auto"/>
                                <w:right w:val="none" w:sz="0" w:space="0" w:color="auto"/>
                              </w:divBdr>
                              <w:divsChild>
                                <w:div w:id="20711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9950578">
      <w:bodyDiv w:val="1"/>
      <w:marLeft w:val="0"/>
      <w:marRight w:val="0"/>
      <w:marTop w:val="0"/>
      <w:marBottom w:val="0"/>
      <w:divBdr>
        <w:top w:val="none" w:sz="0" w:space="0" w:color="auto"/>
        <w:left w:val="none" w:sz="0" w:space="0" w:color="auto"/>
        <w:bottom w:val="none" w:sz="0" w:space="0" w:color="auto"/>
        <w:right w:val="none" w:sz="0" w:space="0" w:color="auto"/>
      </w:divBdr>
    </w:div>
    <w:div w:id="580985631">
      <w:bodyDiv w:val="1"/>
      <w:marLeft w:val="0"/>
      <w:marRight w:val="0"/>
      <w:marTop w:val="0"/>
      <w:marBottom w:val="0"/>
      <w:divBdr>
        <w:top w:val="none" w:sz="0" w:space="0" w:color="auto"/>
        <w:left w:val="none" w:sz="0" w:space="0" w:color="auto"/>
        <w:bottom w:val="none" w:sz="0" w:space="0" w:color="auto"/>
        <w:right w:val="none" w:sz="0" w:space="0" w:color="auto"/>
      </w:divBdr>
    </w:div>
    <w:div w:id="587807730">
      <w:bodyDiv w:val="1"/>
      <w:marLeft w:val="0"/>
      <w:marRight w:val="0"/>
      <w:marTop w:val="0"/>
      <w:marBottom w:val="0"/>
      <w:divBdr>
        <w:top w:val="none" w:sz="0" w:space="0" w:color="auto"/>
        <w:left w:val="none" w:sz="0" w:space="0" w:color="auto"/>
        <w:bottom w:val="none" w:sz="0" w:space="0" w:color="auto"/>
        <w:right w:val="none" w:sz="0" w:space="0" w:color="auto"/>
      </w:divBdr>
    </w:div>
    <w:div w:id="591402162">
      <w:bodyDiv w:val="1"/>
      <w:marLeft w:val="0"/>
      <w:marRight w:val="0"/>
      <w:marTop w:val="0"/>
      <w:marBottom w:val="0"/>
      <w:divBdr>
        <w:top w:val="none" w:sz="0" w:space="0" w:color="auto"/>
        <w:left w:val="none" w:sz="0" w:space="0" w:color="auto"/>
        <w:bottom w:val="none" w:sz="0" w:space="0" w:color="auto"/>
        <w:right w:val="none" w:sz="0" w:space="0" w:color="auto"/>
      </w:divBdr>
    </w:div>
    <w:div w:id="650645695">
      <w:bodyDiv w:val="1"/>
      <w:marLeft w:val="0"/>
      <w:marRight w:val="0"/>
      <w:marTop w:val="0"/>
      <w:marBottom w:val="0"/>
      <w:divBdr>
        <w:top w:val="none" w:sz="0" w:space="0" w:color="auto"/>
        <w:left w:val="none" w:sz="0" w:space="0" w:color="auto"/>
        <w:bottom w:val="none" w:sz="0" w:space="0" w:color="auto"/>
        <w:right w:val="none" w:sz="0" w:space="0" w:color="auto"/>
      </w:divBdr>
    </w:div>
    <w:div w:id="656762487">
      <w:bodyDiv w:val="1"/>
      <w:marLeft w:val="0"/>
      <w:marRight w:val="0"/>
      <w:marTop w:val="0"/>
      <w:marBottom w:val="0"/>
      <w:divBdr>
        <w:top w:val="none" w:sz="0" w:space="0" w:color="auto"/>
        <w:left w:val="none" w:sz="0" w:space="0" w:color="auto"/>
        <w:bottom w:val="none" w:sz="0" w:space="0" w:color="auto"/>
        <w:right w:val="none" w:sz="0" w:space="0" w:color="auto"/>
      </w:divBdr>
    </w:div>
    <w:div w:id="687292682">
      <w:bodyDiv w:val="1"/>
      <w:marLeft w:val="0"/>
      <w:marRight w:val="0"/>
      <w:marTop w:val="0"/>
      <w:marBottom w:val="0"/>
      <w:divBdr>
        <w:top w:val="none" w:sz="0" w:space="0" w:color="auto"/>
        <w:left w:val="none" w:sz="0" w:space="0" w:color="auto"/>
        <w:bottom w:val="none" w:sz="0" w:space="0" w:color="auto"/>
        <w:right w:val="none" w:sz="0" w:space="0" w:color="auto"/>
      </w:divBdr>
      <w:divsChild>
        <w:div w:id="705761202">
          <w:marLeft w:val="0"/>
          <w:marRight w:val="0"/>
          <w:marTop w:val="0"/>
          <w:marBottom w:val="0"/>
          <w:divBdr>
            <w:top w:val="none" w:sz="0" w:space="0" w:color="auto"/>
            <w:left w:val="none" w:sz="0" w:space="0" w:color="auto"/>
            <w:bottom w:val="none" w:sz="0" w:space="0" w:color="auto"/>
            <w:right w:val="none" w:sz="0" w:space="0" w:color="auto"/>
          </w:divBdr>
          <w:divsChild>
            <w:div w:id="626857096">
              <w:marLeft w:val="0"/>
              <w:marRight w:val="0"/>
              <w:marTop w:val="0"/>
              <w:marBottom w:val="0"/>
              <w:divBdr>
                <w:top w:val="none" w:sz="0" w:space="0" w:color="auto"/>
                <w:left w:val="none" w:sz="0" w:space="0" w:color="auto"/>
                <w:bottom w:val="none" w:sz="0" w:space="0" w:color="auto"/>
                <w:right w:val="none" w:sz="0" w:space="0" w:color="auto"/>
              </w:divBdr>
              <w:divsChild>
                <w:div w:id="1091511860">
                  <w:marLeft w:val="0"/>
                  <w:marRight w:val="0"/>
                  <w:marTop w:val="0"/>
                  <w:marBottom w:val="0"/>
                  <w:divBdr>
                    <w:top w:val="none" w:sz="0" w:space="0" w:color="auto"/>
                    <w:left w:val="none" w:sz="0" w:space="0" w:color="auto"/>
                    <w:bottom w:val="none" w:sz="0" w:space="0" w:color="auto"/>
                    <w:right w:val="none" w:sz="0" w:space="0" w:color="auto"/>
                  </w:divBdr>
                  <w:divsChild>
                    <w:div w:id="985546755">
                      <w:marLeft w:val="0"/>
                      <w:marRight w:val="0"/>
                      <w:marTop w:val="0"/>
                      <w:marBottom w:val="0"/>
                      <w:divBdr>
                        <w:top w:val="none" w:sz="0" w:space="0" w:color="auto"/>
                        <w:left w:val="none" w:sz="0" w:space="0" w:color="auto"/>
                        <w:bottom w:val="none" w:sz="0" w:space="0" w:color="auto"/>
                        <w:right w:val="none" w:sz="0" w:space="0" w:color="auto"/>
                      </w:divBdr>
                      <w:divsChild>
                        <w:div w:id="1914705289">
                          <w:marLeft w:val="0"/>
                          <w:marRight w:val="0"/>
                          <w:marTop w:val="0"/>
                          <w:marBottom w:val="0"/>
                          <w:divBdr>
                            <w:top w:val="none" w:sz="0" w:space="0" w:color="auto"/>
                            <w:left w:val="none" w:sz="0" w:space="0" w:color="auto"/>
                            <w:bottom w:val="none" w:sz="0" w:space="0" w:color="auto"/>
                            <w:right w:val="none" w:sz="0" w:space="0" w:color="auto"/>
                          </w:divBdr>
                          <w:divsChild>
                            <w:div w:id="579563657">
                              <w:marLeft w:val="0"/>
                              <w:marRight w:val="0"/>
                              <w:marTop w:val="0"/>
                              <w:marBottom w:val="0"/>
                              <w:divBdr>
                                <w:top w:val="none" w:sz="0" w:space="0" w:color="auto"/>
                                <w:left w:val="none" w:sz="0" w:space="0" w:color="auto"/>
                                <w:bottom w:val="none" w:sz="0" w:space="0" w:color="auto"/>
                                <w:right w:val="none" w:sz="0" w:space="0" w:color="auto"/>
                              </w:divBdr>
                              <w:divsChild>
                                <w:div w:id="132508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449850">
      <w:bodyDiv w:val="1"/>
      <w:marLeft w:val="0"/>
      <w:marRight w:val="0"/>
      <w:marTop w:val="0"/>
      <w:marBottom w:val="0"/>
      <w:divBdr>
        <w:top w:val="none" w:sz="0" w:space="0" w:color="auto"/>
        <w:left w:val="none" w:sz="0" w:space="0" w:color="auto"/>
        <w:bottom w:val="none" w:sz="0" w:space="0" w:color="auto"/>
        <w:right w:val="none" w:sz="0" w:space="0" w:color="auto"/>
      </w:divBdr>
    </w:div>
    <w:div w:id="760837150">
      <w:bodyDiv w:val="1"/>
      <w:marLeft w:val="0"/>
      <w:marRight w:val="0"/>
      <w:marTop w:val="0"/>
      <w:marBottom w:val="0"/>
      <w:divBdr>
        <w:top w:val="none" w:sz="0" w:space="0" w:color="auto"/>
        <w:left w:val="none" w:sz="0" w:space="0" w:color="auto"/>
        <w:bottom w:val="none" w:sz="0" w:space="0" w:color="auto"/>
        <w:right w:val="none" w:sz="0" w:space="0" w:color="auto"/>
      </w:divBdr>
    </w:div>
    <w:div w:id="768424611">
      <w:bodyDiv w:val="1"/>
      <w:marLeft w:val="0"/>
      <w:marRight w:val="0"/>
      <w:marTop w:val="0"/>
      <w:marBottom w:val="0"/>
      <w:divBdr>
        <w:top w:val="none" w:sz="0" w:space="0" w:color="auto"/>
        <w:left w:val="none" w:sz="0" w:space="0" w:color="auto"/>
        <w:bottom w:val="none" w:sz="0" w:space="0" w:color="auto"/>
        <w:right w:val="none" w:sz="0" w:space="0" w:color="auto"/>
      </w:divBdr>
    </w:div>
    <w:div w:id="799542870">
      <w:bodyDiv w:val="1"/>
      <w:marLeft w:val="0"/>
      <w:marRight w:val="0"/>
      <w:marTop w:val="0"/>
      <w:marBottom w:val="0"/>
      <w:divBdr>
        <w:top w:val="none" w:sz="0" w:space="0" w:color="auto"/>
        <w:left w:val="none" w:sz="0" w:space="0" w:color="auto"/>
        <w:bottom w:val="none" w:sz="0" w:space="0" w:color="auto"/>
        <w:right w:val="none" w:sz="0" w:space="0" w:color="auto"/>
      </w:divBdr>
    </w:div>
    <w:div w:id="824320510">
      <w:bodyDiv w:val="1"/>
      <w:marLeft w:val="0"/>
      <w:marRight w:val="0"/>
      <w:marTop w:val="0"/>
      <w:marBottom w:val="0"/>
      <w:divBdr>
        <w:top w:val="none" w:sz="0" w:space="0" w:color="auto"/>
        <w:left w:val="none" w:sz="0" w:space="0" w:color="auto"/>
        <w:bottom w:val="none" w:sz="0" w:space="0" w:color="auto"/>
        <w:right w:val="none" w:sz="0" w:space="0" w:color="auto"/>
      </w:divBdr>
    </w:div>
    <w:div w:id="910388204">
      <w:bodyDiv w:val="1"/>
      <w:marLeft w:val="0"/>
      <w:marRight w:val="0"/>
      <w:marTop w:val="0"/>
      <w:marBottom w:val="0"/>
      <w:divBdr>
        <w:top w:val="none" w:sz="0" w:space="0" w:color="auto"/>
        <w:left w:val="none" w:sz="0" w:space="0" w:color="auto"/>
        <w:bottom w:val="none" w:sz="0" w:space="0" w:color="auto"/>
        <w:right w:val="none" w:sz="0" w:space="0" w:color="auto"/>
      </w:divBdr>
    </w:div>
    <w:div w:id="962616037">
      <w:bodyDiv w:val="1"/>
      <w:marLeft w:val="0"/>
      <w:marRight w:val="0"/>
      <w:marTop w:val="0"/>
      <w:marBottom w:val="0"/>
      <w:divBdr>
        <w:top w:val="none" w:sz="0" w:space="0" w:color="auto"/>
        <w:left w:val="none" w:sz="0" w:space="0" w:color="auto"/>
        <w:bottom w:val="none" w:sz="0" w:space="0" w:color="auto"/>
        <w:right w:val="none" w:sz="0" w:space="0" w:color="auto"/>
      </w:divBdr>
    </w:div>
    <w:div w:id="990863222">
      <w:bodyDiv w:val="1"/>
      <w:marLeft w:val="0"/>
      <w:marRight w:val="0"/>
      <w:marTop w:val="0"/>
      <w:marBottom w:val="0"/>
      <w:divBdr>
        <w:top w:val="none" w:sz="0" w:space="0" w:color="auto"/>
        <w:left w:val="none" w:sz="0" w:space="0" w:color="auto"/>
        <w:bottom w:val="none" w:sz="0" w:space="0" w:color="auto"/>
        <w:right w:val="none" w:sz="0" w:space="0" w:color="auto"/>
      </w:divBdr>
    </w:div>
    <w:div w:id="1008019480">
      <w:bodyDiv w:val="1"/>
      <w:marLeft w:val="0"/>
      <w:marRight w:val="0"/>
      <w:marTop w:val="0"/>
      <w:marBottom w:val="0"/>
      <w:divBdr>
        <w:top w:val="none" w:sz="0" w:space="0" w:color="auto"/>
        <w:left w:val="none" w:sz="0" w:space="0" w:color="auto"/>
        <w:bottom w:val="none" w:sz="0" w:space="0" w:color="auto"/>
        <w:right w:val="none" w:sz="0" w:space="0" w:color="auto"/>
      </w:divBdr>
      <w:divsChild>
        <w:div w:id="2105951241">
          <w:marLeft w:val="0"/>
          <w:marRight w:val="0"/>
          <w:marTop w:val="0"/>
          <w:marBottom w:val="0"/>
          <w:divBdr>
            <w:top w:val="none" w:sz="0" w:space="0" w:color="auto"/>
            <w:left w:val="none" w:sz="0" w:space="0" w:color="auto"/>
            <w:bottom w:val="none" w:sz="0" w:space="0" w:color="auto"/>
            <w:right w:val="none" w:sz="0" w:space="0" w:color="auto"/>
          </w:divBdr>
          <w:divsChild>
            <w:div w:id="2043940605">
              <w:marLeft w:val="0"/>
              <w:marRight w:val="0"/>
              <w:marTop w:val="0"/>
              <w:marBottom w:val="0"/>
              <w:divBdr>
                <w:top w:val="none" w:sz="0" w:space="0" w:color="auto"/>
                <w:left w:val="none" w:sz="0" w:space="0" w:color="auto"/>
                <w:bottom w:val="none" w:sz="0" w:space="0" w:color="auto"/>
                <w:right w:val="none" w:sz="0" w:space="0" w:color="auto"/>
              </w:divBdr>
              <w:divsChild>
                <w:div w:id="1376153631">
                  <w:marLeft w:val="0"/>
                  <w:marRight w:val="0"/>
                  <w:marTop w:val="0"/>
                  <w:marBottom w:val="0"/>
                  <w:divBdr>
                    <w:top w:val="none" w:sz="0" w:space="0" w:color="auto"/>
                    <w:left w:val="none" w:sz="0" w:space="0" w:color="auto"/>
                    <w:bottom w:val="none" w:sz="0" w:space="0" w:color="auto"/>
                    <w:right w:val="none" w:sz="0" w:space="0" w:color="auto"/>
                  </w:divBdr>
                  <w:divsChild>
                    <w:div w:id="55711838">
                      <w:marLeft w:val="0"/>
                      <w:marRight w:val="0"/>
                      <w:marTop w:val="0"/>
                      <w:marBottom w:val="0"/>
                      <w:divBdr>
                        <w:top w:val="none" w:sz="0" w:space="0" w:color="auto"/>
                        <w:left w:val="none" w:sz="0" w:space="0" w:color="auto"/>
                        <w:bottom w:val="none" w:sz="0" w:space="0" w:color="auto"/>
                        <w:right w:val="none" w:sz="0" w:space="0" w:color="auto"/>
                      </w:divBdr>
                      <w:divsChild>
                        <w:div w:id="885989245">
                          <w:marLeft w:val="0"/>
                          <w:marRight w:val="0"/>
                          <w:marTop w:val="0"/>
                          <w:marBottom w:val="0"/>
                          <w:divBdr>
                            <w:top w:val="none" w:sz="0" w:space="0" w:color="auto"/>
                            <w:left w:val="none" w:sz="0" w:space="0" w:color="auto"/>
                            <w:bottom w:val="none" w:sz="0" w:space="0" w:color="auto"/>
                            <w:right w:val="none" w:sz="0" w:space="0" w:color="auto"/>
                          </w:divBdr>
                          <w:divsChild>
                            <w:div w:id="1444223112">
                              <w:marLeft w:val="0"/>
                              <w:marRight w:val="0"/>
                              <w:marTop w:val="0"/>
                              <w:marBottom w:val="0"/>
                              <w:divBdr>
                                <w:top w:val="none" w:sz="0" w:space="0" w:color="auto"/>
                                <w:left w:val="none" w:sz="0" w:space="0" w:color="auto"/>
                                <w:bottom w:val="none" w:sz="0" w:space="0" w:color="auto"/>
                                <w:right w:val="none" w:sz="0" w:space="0" w:color="auto"/>
                              </w:divBdr>
                              <w:divsChild>
                                <w:div w:id="108298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0572175">
      <w:bodyDiv w:val="1"/>
      <w:marLeft w:val="0"/>
      <w:marRight w:val="0"/>
      <w:marTop w:val="0"/>
      <w:marBottom w:val="0"/>
      <w:divBdr>
        <w:top w:val="none" w:sz="0" w:space="0" w:color="auto"/>
        <w:left w:val="none" w:sz="0" w:space="0" w:color="auto"/>
        <w:bottom w:val="none" w:sz="0" w:space="0" w:color="auto"/>
        <w:right w:val="none" w:sz="0" w:space="0" w:color="auto"/>
      </w:divBdr>
    </w:div>
    <w:div w:id="1252662549">
      <w:bodyDiv w:val="1"/>
      <w:marLeft w:val="0"/>
      <w:marRight w:val="0"/>
      <w:marTop w:val="0"/>
      <w:marBottom w:val="0"/>
      <w:divBdr>
        <w:top w:val="none" w:sz="0" w:space="0" w:color="auto"/>
        <w:left w:val="none" w:sz="0" w:space="0" w:color="auto"/>
        <w:bottom w:val="none" w:sz="0" w:space="0" w:color="auto"/>
        <w:right w:val="none" w:sz="0" w:space="0" w:color="auto"/>
      </w:divBdr>
    </w:div>
    <w:div w:id="1277982629">
      <w:bodyDiv w:val="1"/>
      <w:marLeft w:val="0"/>
      <w:marRight w:val="0"/>
      <w:marTop w:val="0"/>
      <w:marBottom w:val="0"/>
      <w:divBdr>
        <w:top w:val="none" w:sz="0" w:space="0" w:color="auto"/>
        <w:left w:val="none" w:sz="0" w:space="0" w:color="auto"/>
        <w:bottom w:val="none" w:sz="0" w:space="0" w:color="auto"/>
        <w:right w:val="none" w:sz="0" w:space="0" w:color="auto"/>
      </w:divBdr>
    </w:div>
    <w:div w:id="1299337080">
      <w:bodyDiv w:val="1"/>
      <w:marLeft w:val="0"/>
      <w:marRight w:val="0"/>
      <w:marTop w:val="0"/>
      <w:marBottom w:val="0"/>
      <w:divBdr>
        <w:top w:val="none" w:sz="0" w:space="0" w:color="auto"/>
        <w:left w:val="none" w:sz="0" w:space="0" w:color="auto"/>
        <w:bottom w:val="none" w:sz="0" w:space="0" w:color="auto"/>
        <w:right w:val="none" w:sz="0" w:space="0" w:color="auto"/>
      </w:divBdr>
    </w:div>
    <w:div w:id="1345939097">
      <w:bodyDiv w:val="1"/>
      <w:marLeft w:val="0"/>
      <w:marRight w:val="0"/>
      <w:marTop w:val="0"/>
      <w:marBottom w:val="0"/>
      <w:divBdr>
        <w:top w:val="none" w:sz="0" w:space="0" w:color="auto"/>
        <w:left w:val="none" w:sz="0" w:space="0" w:color="auto"/>
        <w:bottom w:val="none" w:sz="0" w:space="0" w:color="auto"/>
        <w:right w:val="none" w:sz="0" w:space="0" w:color="auto"/>
      </w:divBdr>
      <w:divsChild>
        <w:div w:id="2018069374">
          <w:marLeft w:val="0"/>
          <w:marRight w:val="0"/>
          <w:marTop w:val="0"/>
          <w:marBottom w:val="0"/>
          <w:divBdr>
            <w:top w:val="none" w:sz="0" w:space="0" w:color="auto"/>
            <w:left w:val="none" w:sz="0" w:space="0" w:color="auto"/>
            <w:bottom w:val="none" w:sz="0" w:space="0" w:color="auto"/>
            <w:right w:val="none" w:sz="0" w:space="0" w:color="auto"/>
          </w:divBdr>
          <w:divsChild>
            <w:div w:id="210503417">
              <w:marLeft w:val="0"/>
              <w:marRight w:val="0"/>
              <w:marTop w:val="0"/>
              <w:marBottom w:val="0"/>
              <w:divBdr>
                <w:top w:val="none" w:sz="0" w:space="0" w:color="auto"/>
                <w:left w:val="none" w:sz="0" w:space="0" w:color="auto"/>
                <w:bottom w:val="none" w:sz="0" w:space="0" w:color="auto"/>
                <w:right w:val="none" w:sz="0" w:space="0" w:color="auto"/>
              </w:divBdr>
              <w:divsChild>
                <w:div w:id="1770658341">
                  <w:marLeft w:val="0"/>
                  <w:marRight w:val="0"/>
                  <w:marTop w:val="0"/>
                  <w:marBottom w:val="0"/>
                  <w:divBdr>
                    <w:top w:val="none" w:sz="0" w:space="0" w:color="auto"/>
                    <w:left w:val="none" w:sz="0" w:space="0" w:color="auto"/>
                    <w:bottom w:val="none" w:sz="0" w:space="0" w:color="auto"/>
                    <w:right w:val="none" w:sz="0" w:space="0" w:color="auto"/>
                  </w:divBdr>
                  <w:divsChild>
                    <w:div w:id="872112451">
                      <w:marLeft w:val="0"/>
                      <w:marRight w:val="0"/>
                      <w:marTop w:val="0"/>
                      <w:marBottom w:val="0"/>
                      <w:divBdr>
                        <w:top w:val="none" w:sz="0" w:space="0" w:color="auto"/>
                        <w:left w:val="none" w:sz="0" w:space="0" w:color="auto"/>
                        <w:bottom w:val="none" w:sz="0" w:space="0" w:color="auto"/>
                        <w:right w:val="none" w:sz="0" w:space="0" w:color="auto"/>
                      </w:divBdr>
                      <w:divsChild>
                        <w:div w:id="228540272">
                          <w:marLeft w:val="0"/>
                          <w:marRight w:val="0"/>
                          <w:marTop w:val="0"/>
                          <w:marBottom w:val="0"/>
                          <w:divBdr>
                            <w:top w:val="none" w:sz="0" w:space="0" w:color="auto"/>
                            <w:left w:val="none" w:sz="0" w:space="0" w:color="auto"/>
                            <w:bottom w:val="none" w:sz="0" w:space="0" w:color="auto"/>
                            <w:right w:val="none" w:sz="0" w:space="0" w:color="auto"/>
                          </w:divBdr>
                          <w:divsChild>
                            <w:div w:id="925576632">
                              <w:marLeft w:val="0"/>
                              <w:marRight w:val="0"/>
                              <w:marTop w:val="0"/>
                              <w:marBottom w:val="0"/>
                              <w:divBdr>
                                <w:top w:val="none" w:sz="0" w:space="0" w:color="auto"/>
                                <w:left w:val="none" w:sz="0" w:space="0" w:color="auto"/>
                                <w:bottom w:val="none" w:sz="0" w:space="0" w:color="auto"/>
                                <w:right w:val="none" w:sz="0" w:space="0" w:color="auto"/>
                              </w:divBdr>
                              <w:divsChild>
                                <w:div w:id="122509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8501085">
      <w:bodyDiv w:val="1"/>
      <w:marLeft w:val="0"/>
      <w:marRight w:val="0"/>
      <w:marTop w:val="0"/>
      <w:marBottom w:val="0"/>
      <w:divBdr>
        <w:top w:val="none" w:sz="0" w:space="0" w:color="auto"/>
        <w:left w:val="none" w:sz="0" w:space="0" w:color="auto"/>
        <w:bottom w:val="none" w:sz="0" w:space="0" w:color="auto"/>
        <w:right w:val="none" w:sz="0" w:space="0" w:color="auto"/>
      </w:divBdr>
      <w:divsChild>
        <w:div w:id="1791246466">
          <w:marLeft w:val="0"/>
          <w:marRight w:val="0"/>
          <w:marTop w:val="0"/>
          <w:marBottom w:val="0"/>
          <w:divBdr>
            <w:top w:val="none" w:sz="0" w:space="0" w:color="auto"/>
            <w:left w:val="none" w:sz="0" w:space="0" w:color="auto"/>
            <w:bottom w:val="none" w:sz="0" w:space="0" w:color="auto"/>
            <w:right w:val="none" w:sz="0" w:space="0" w:color="auto"/>
          </w:divBdr>
          <w:divsChild>
            <w:div w:id="1875847223">
              <w:marLeft w:val="0"/>
              <w:marRight w:val="0"/>
              <w:marTop w:val="0"/>
              <w:marBottom w:val="0"/>
              <w:divBdr>
                <w:top w:val="none" w:sz="0" w:space="0" w:color="auto"/>
                <w:left w:val="none" w:sz="0" w:space="0" w:color="auto"/>
                <w:bottom w:val="none" w:sz="0" w:space="0" w:color="auto"/>
                <w:right w:val="none" w:sz="0" w:space="0" w:color="auto"/>
              </w:divBdr>
              <w:divsChild>
                <w:div w:id="751853738">
                  <w:marLeft w:val="0"/>
                  <w:marRight w:val="0"/>
                  <w:marTop w:val="0"/>
                  <w:marBottom w:val="0"/>
                  <w:divBdr>
                    <w:top w:val="none" w:sz="0" w:space="0" w:color="auto"/>
                    <w:left w:val="none" w:sz="0" w:space="0" w:color="auto"/>
                    <w:bottom w:val="none" w:sz="0" w:space="0" w:color="auto"/>
                    <w:right w:val="none" w:sz="0" w:space="0" w:color="auto"/>
                  </w:divBdr>
                  <w:divsChild>
                    <w:div w:id="1070885376">
                      <w:marLeft w:val="0"/>
                      <w:marRight w:val="0"/>
                      <w:marTop w:val="0"/>
                      <w:marBottom w:val="0"/>
                      <w:divBdr>
                        <w:top w:val="none" w:sz="0" w:space="0" w:color="auto"/>
                        <w:left w:val="none" w:sz="0" w:space="0" w:color="auto"/>
                        <w:bottom w:val="none" w:sz="0" w:space="0" w:color="auto"/>
                        <w:right w:val="none" w:sz="0" w:space="0" w:color="auto"/>
                      </w:divBdr>
                      <w:divsChild>
                        <w:div w:id="1945264750">
                          <w:marLeft w:val="0"/>
                          <w:marRight w:val="0"/>
                          <w:marTop w:val="0"/>
                          <w:marBottom w:val="0"/>
                          <w:divBdr>
                            <w:top w:val="none" w:sz="0" w:space="0" w:color="auto"/>
                            <w:left w:val="none" w:sz="0" w:space="0" w:color="auto"/>
                            <w:bottom w:val="none" w:sz="0" w:space="0" w:color="auto"/>
                            <w:right w:val="none" w:sz="0" w:space="0" w:color="auto"/>
                          </w:divBdr>
                          <w:divsChild>
                            <w:div w:id="1455253321">
                              <w:marLeft w:val="0"/>
                              <w:marRight w:val="0"/>
                              <w:marTop w:val="0"/>
                              <w:marBottom w:val="0"/>
                              <w:divBdr>
                                <w:top w:val="none" w:sz="0" w:space="0" w:color="auto"/>
                                <w:left w:val="none" w:sz="0" w:space="0" w:color="auto"/>
                                <w:bottom w:val="none" w:sz="0" w:space="0" w:color="auto"/>
                                <w:right w:val="none" w:sz="0" w:space="0" w:color="auto"/>
                              </w:divBdr>
                              <w:divsChild>
                                <w:div w:id="25490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642344">
      <w:bodyDiv w:val="1"/>
      <w:marLeft w:val="0"/>
      <w:marRight w:val="0"/>
      <w:marTop w:val="0"/>
      <w:marBottom w:val="0"/>
      <w:divBdr>
        <w:top w:val="none" w:sz="0" w:space="0" w:color="auto"/>
        <w:left w:val="none" w:sz="0" w:space="0" w:color="auto"/>
        <w:bottom w:val="none" w:sz="0" w:space="0" w:color="auto"/>
        <w:right w:val="none" w:sz="0" w:space="0" w:color="auto"/>
      </w:divBdr>
    </w:div>
    <w:div w:id="1482581202">
      <w:bodyDiv w:val="1"/>
      <w:marLeft w:val="0"/>
      <w:marRight w:val="0"/>
      <w:marTop w:val="0"/>
      <w:marBottom w:val="0"/>
      <w:divBdr>
        <w:top w:val="none" w:sz="0" w:space="0" w:color="auto"/>
        <w:left w:val="none" w:sz="0" w:space="0" w:color="auto"/>
        <w:bottom w:val="none" w:sz="0" w:space="0" w:color="auto"/>
        <w:right w:val="none" w:sz="0" w:space="0" w:color="auto"/>
      </w:divBdr>
      <w:divsChild>
        <w:div w:id="170729960">
          <w:marLeft w:val="0"/>
          <w:marRight w:val="0"/>
          <w:marTop w:val="0"/>
          <w:marBottom w:val="0"/>
          <w:divBdr>
            <w:top w:val="none" w:sz="0" w:space="0" w:color="auto"/>
            <w:left w:val="none" w:sz="0" w:space="0" w:color="auto"/>
            <w:bottom w:val="none" w:sz="0" w:space="0" w:color="auto"/>
            <w:right w:val="none" w:sz="0" w:space="0" w:color="auto"/>
          </w:divBdr>
          <w:divsChild>
            <w:div w:id="1451583492">
              <w:marLeft w:val="0"/>
              <w:marRight w:val="0"/>
              <w:marTop w:val="0"/>
              <w:marBottom w:val="0"/>
              <w:divBdr>
                <w:top w:val="none" w:sz="0" w:space="0" w:color="auto"/>
                <w:left w:val="none" w:sz="0" w:space="0" w:color="auto"/>
                <w:bottom w:val="none" w:sz="0" w:space="0" w:color="auto"/>
                <w:right w:val="none" w:sz="0" w:space="0" w:color="auto"/>
              </w:divBdr>
              <w:divsChild>
                <w:div w:id="1098015166">
                  <w:marLeft w:val="0"/>
                  <w:marRight w:val="0"/>
                  <w:marTop w:val="0"/>
                  <w:marBottom w:val="0"/>
                  <w:divBdr>
                    <w:top w:val="none" w:sz="0" w:space="0" w:color="auto"/>
                    <w:left w:val="none" w:sz="0" w:space="0" w:color="auto"/>
                    <w:bottom w:val="none" w:sz="0" w:space="0" w:color="auto"/>
                    <w:right w:val="none" w:sz="0" w:space="0" w:color="auto"/>
                  </w:divBdr>
                  <w:divsChild>
                    <w:div w:id="1159661463">
                      <w:marLeft w:val="0"/>
                      <w:marRight w:val="0"/>
                      <w:marTop w:val="0"/>
                      <w:marBottom w:val="0"/>
                      <w:divBdr>
                        <w:top w:val="none" w:sz="0" w:space="0" w:color="auto"/>
                        <w:left w:val="none" w:sz="0" w:space="0" w:color="auto"/>
                        <w:bottom w:val="none" w:sz="0" w:space="0" w:color="auto"/>
                        <w:right w:val="none" w:sz="0" w:space="0" w:color="auto"/>
                      </w:divBdr>
                      <w:divsChild>
                        <w:div w:id="128476319">
                          <w:marLeft w:val="0"/>
                          <w:marRight w:val="0"/>
                          <w:marTop w:val="0"/>
                          <w:marBottom w:val="0"/>
                          <w:divBdr>
                            <w:top w:val="none" w:sz="0" w:space="0" w:color="auto"/>
                            <w:left w:val="none" w:sz="0" w:space="0" w:color="auto"/>
                            <w:bottom w:val="none" w:sz="0" w:space="0" w:color="auto"/>
                            <w:right w:val="none" w:sz="0" w:space="0" w:color="auto"/>
                          </w:divBdr>
                          <w:divsChild>
                            <w:div w:id="2052344937">
                              <w:marLeft w:val="0"/>
                              <w:marRight w:val="0"/>
                              <w:marTop w:val="0"/>
                              <w:marBottom w:val="0"/>
                              <w:divBdr>
                                <w:top w:val="none" w:sz="0" w:space="0" w:color="auto"/>
                                <w:left w:val="none" w:sz="0" w:space="0" w:color="auto"/>
                                <w:bottom w:val="none" w:sz="0" w:space="0" w:color="auto"/>
                                <w:right w:val="none" w:sz="0" w:space="0" w:color="auto"/>
                              </w:divBdr>
                              <w:divsChild>
                                <w:div w:id="212784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5944304">
      <w:bodyDiv w:val="1"/>
      <w:marLeft w:val="0"/>
      <w:marRight w:val="0"/>
      <w:marTop w:val="0"/>
      <w:marBottom w:val="0"/>
      <w:divBdr>
        <w:top w:val="none" w:sz="0" w:space="0" w:color="auto"/>
        <w:left w:val="none" w:sz="0" w:space="0" w:color="auto"/>
        <w:bottom w:val="none" w:sz="0" w:space="0" w:color="auto"/>
        <w:right w:val="none" w:sz="0" w:space="0" w:color="auto"/>
      </w:divBdr>
    </w:div>
    <w:div w:id="1528987462">
      <w:bodyDiv w:val="1"/>
      <w:marLeft w:val="0"/>
      <w:marRight w:val="0"/>
      <w:marTop w:val="0"/>
      <w:marBottom w:val="0"/>
      <w:divBdr>
        <w:top w:val="none" w:sz="0" w:space="0" w:color="auto"/>
        <w:left w:val="none" w:sz="0" w:space="0" w:color="auto"/>
        <w:bottom w:val="none" w:sz="0" w:space="0" w:color="auto"/>
        <w:right w:val="none" w:sz="0" w:space="0" w:color="auto"/>
      </w:divBdr>
    </w:div>
    <w:div w:id="1533835311">
      <w:bodyDiv w:val="1"/>
      <w:marLeft w:val="0"/>
      <w:marRight w:val="0"/>
      <w:marTop w:val="0"/>
      <w:marBottom w:val="0"/>
      <w:divBdr>
        <w:top w:val="none" w:sz="0" w:space="0" w:color="auto"/>
        <w:left w:val="none" w:sz="0" w:space="0" w:color="auto"/>
        <w:bottom w:val="none" w:sz="0" w:space="0" w:color="auto"/>
        <w:right w:val="none" w:sz="0" w:space="0" w:color="auto"/>
      </w:divBdr>
    </w:div>
    <w:div w:id="1548179081">
      <w:bodyDiv w:val="1"/>
      <w:marLeft w:val="0"/>
      <w:marRight w:val="0"/>
      <w:marTop w:val="0"/>
      <w:marBottom w:val="0"/>
      <w:divBdr>
        <w:top w:val="none" w:sz="0" w:space="0" w:color="auto"/>
        <w:left w:val="none" w:sz="0" w:space="0" w:color="auto"/>
        <w:bottom w:val="none" w:sz="0" w:space="0" w:color="auto"/>
        <w:right w:val="none" w:sz="0" w:space="0" w:color="auto"/>
      </w:divBdr>
      <w:divsChild>
        <w:div w:id="1345782674">
          <w:marLeft w:val="0"/>
          <w:marRight w:val="0"/>
          <w:marTop w:val="0"/>
          <w:marBottom w:val="430"/>
          <w:divBdr>
            <w:top w:val="single" w:sz="6" w:space="0" w:color="E6EBEF"/>
            <w:left w:val="single" w:sz="6" w:space="0" w:color="E6EBEF"/>
            <w:bottom w:val="single" w:sz="6" w:space="0" w:color="E6EBEF"/>
            <w:right w:val="single" w:sz="6" w:space="0" w:color="E6EBEF"/>
          </w:divBdr>
          <w:divsChild>
            <w:div w:id="1261794958">
              <w:marLeft w:val="0"/>
              <w:marRight w:val="0"/>
              <w:marTop w:val="0"/>
              <w:marBottom w:val="0"/>
              <w:divBdr>
                <w:top w:val="none" w:sz="0" w:space="0" w:color="auto"/>
                <w:left w:val="none" w:sz="0" w:space="0" w:color="auto"/>
                <w:bottom w:val="none" w:sz="0" w:space="0" w:color="auto"/>
                <w:right w:val="none" w:sz="0" w:space="0" w:color="auto"/>
              </w:divBdr>
              <w:divsChild>
                <w:div w:id="2069067456">
                  <w:marLeft w:val="0"/>
                  <w:marRight w:val="0"/>
                  <w:marTop w:val="0"/>
                  <w:marBottom w:val="0"/>
                  <w:divBdr>
                    <w:top w:val="none" w:sz="0" w:space="0" w:color="auto"/>
                    <w:left w:val="none" w:sz="0" w:space="0" w:color="auto"/>
                    <w:bottom w:val="none" w:sz="0" w:space="0" w:color="auto"/>
                    <w:right w:val="none" w:sz="0" w:space="0" w:color="auto"/>
                  </w:divBdr>
                  <w:divsChild>
                    <w:div w:id="284893203">
                      <w:marLeft w:val="0"/>
                      <w:marRight w:val="0"/>
                      <w:marTop w:val="0"/>
                      <w:marBottom w:val="0"/>
                      <w:divBdr>
                        <w:top w:val="none" w:sz="0" w:space="0" w:color="auto"/>
                        <w:left w:val="none" w:sz="0" w:space="0" w:color="auto"/>
                        <w:bottom w:val="none" w:sz="0" w:space="0" w:color="auto"/>
                        <w:right w:val="none" w:sz="0" w:space="0" w:color="auto"/>
                      </w:divBdr>
                    </w:div>
                    <w:div w:id="367727184">
                      <w:marLeft w:val="0"/>
                      <w:marRight w:val="0"/>
                      <w:marTop w:val="0"/>
                      <w:marBottom w:val="0"/>
                      <w:divBdr>
                        <w:top w:val="none" w:sz="0" w:space="0" w:color="auto"/>
                        <w:left w:val="none" w:sz="0" w:space="0" w:color="auto"/>
                        <w:bottom w:val="none" w:sz="0" w:space="0" w:color="auto"/>
                        <w:right w:val="none" w:sz="0" w:space="0" w:color="auto"/>
                      </w:divBdr>
                    </w:div>
                    <w:div w:id="520512538">
                      <w:marLeft w:val="0"/>
                      <w:marRight w:val="0"/>
                      <w:marTop w:val="0"/>
                      <w:marBottom w:val="0"/>
                      <w:divBdr>
                        <w:top w:val="none" w:sz="0" w:space="0" w:color="auto"/>
                        <w:left w:val="none" w:sz="0" w:space="0" w:color="auto"/>
                        <w:bottom w:val="none" w:sz="0" w:space="0" w:color="auto"/>
                        <w:right w:val="none" w:sz="0" w:space="0" w:color="auto"/>
                      </w:divBdr>
                    </w:div>
                    <w:div w:id="965281208">
                      <w:marLeft w:val="0"/>
                      <w:marRight w:val="0"/>
                      <w:marTop w:val="0"/>
                      <w:marBottom w:val="0"/>
                      <w:divBdr>
                        <w:top w:val="none" w:sz="0" w:space="0" w:color="auto"/>
                        <w:left w:val="none" w:sz="0" w:space="0" w:color="auto"/>
                        <w:bottom w:val="none" w:sz="0" w:space="0" w:color="auto"/>
                        <w:right w:val="none" w:sz="0" w:space="0" w:color="auto"/>
                      </w:divBdr>
                    </w:div>
                    <w:div w:id="1357728390">
                      <w:marLeft w:val="0"/>
                      <w:marRight w:val="0"/>
                      <w:marTop w:val="0"/>
                      <w:marBottom w:val="0"/>
                      <w:divBdr>
                        <w:top w:val="none" w:sz="0" w:space="0" w:color="auto"/>
                        <w:left w:val="none" w:sz="0" w:space="0" w:color="auto"/>
                        <w:bottom w:val="none" w:sz="0" w:space="0" w:color="auto"/>
                        <w:right w:val="none" w:sz="0" w:space="0" w:color="auto"/>
                      </w:divBdr>
                    </w:div>
                    <w:div w:id="1447579091">
                      <w:marLeft w:val="0"/>
                      <w:marRight w:val="0"/>
                      <w:marTop w:val="0"/>
                      <w:marBottom w:val="0"/>
                      <w:divBdr>
                        <w:top w:val="none" w:sz="0" w:space="0" w:color="auto"/>
                        <w:left w:val="none" w:sz="0" w:space="0" w:color="auto"/>
                        <w:bottom w:val="none" w:sz="0" w:space="0" w:color="auto"/>
                        <w:right w:val="none" w:sz="0" w:space="0" w:color="auto"/>
                      </w:divBdr>
                    </w:div>
                    <w:div w:id="1621036782">
                      <w:marLeft w:val="0"/>
                      <w:marRight w:val="0"/>
                      <w:marTop w:val="0"/>
                      <w:marBottom w:val="0"/>
                      <w:divBdr>
                        <w:top w:val="none" w:sz="0" w:space="0" w:color="auto"/>
                        <w:left w:val="none" w:sz="0" w:space="0" w:color="auto"/>
                        <w:bottom w:val="none" w:sz="0" w:space="0" w:color="auto"/>
                        <w:right w:val="none" w:sz="0" w:space="0" w:color="auto"/>
                      </w:divBdr>
                    </w:div>
                    <w:div w:id="203584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678247">
          <w:marLeft w:val="0"/>
          <w:marRight w:val="0"/>
          <w:marTop w:val="0"/>
          <w:marBottom w:val="430"/>
          <w:divBdr>
            <w:top w:val="single" w:sz="6" w:space="0" w:color="E6EBEF"/>
            <w:left w:val="single" w:sz="6" w:space="0" w:color="E6EBEF"/>
            <w:bottom w:val="single" w:sz="6" w:space="0" w:color="E6EBEF"/>
            <w:right w:val="single" w:sz="6" w:space="0" w:color="E6EBEF"/>
          </w:divBdr>
          <w:divsChild>
            <w:div w:id="696085948">
              <w:marLeft w:val="0"/>
              <w:marRight w:val="0"/>
              <w:marTop w:val="0"/>
              <w:marBottom w:val="0"/>
              <w:divBdr>
                <w:top w:val="none" w:sz="0" w:space="0" w:color="auto"/>
                <w:left w:val="none" w:sz="0" w:space="0" w:color="auto"/>
                <w:bottom w:val="none" w:sz="0" w:space="0" w:color="auto"/>
                <w:right w:val="none" w:sz="0" w:space="0" w:color="auto"/>
              </w:divBdr>
              <w:divsChild>
                <w:div w:id="987786395">
                  <w:marLeft w:val="0"/>
                  <w:marRight w:val="0"/>
                  <w:marTop w:val="0"/>
                  <w:marBottom w:val="0"/>
                  <w:divBdr>
                    <w:top w:val="none" w:sz="0" w:space="0" w:color="auto"/>
                    <w:left w:val="none" w:sz="0" w:space="0" w:color="auto"/>
                    <w:bottom w:val="none" w:sz="0" w:space="0" w:color="auto"/>
                    <w:right w:val="none" w:sz="0" w:space="0" w:color="auto"/>
                  </w:divBdr>
                  <w:divsChild>
                    <w:div w:id="175576496">
                      <w:marLeft w:val="0"/>
                      <w:marRight w:val="0"/>
                      <w:marTop w:val="0"/>
                      <w:marBottom w:val="0"/>
                      <w:divBdr>
                        <w:top w:val="none" w:sz="0" w:space="0" w:color="auto"/>
                        <w:left w:val="none" w:sz="0" w:space="0" w:color="auto"/>
                        <w:bottom w:val="none" w:sz="0" w:space="0" w:color="auto"/>
                        <w:right w:val="none" w:sz="0" w:space="0" w:color="auto"/>
                      </w:divBdr>
                    </w:div>
                    <w:div w:id="200749458">
                      <w:marLeft w:val="0"/>
                      <w:marRight w:val="0"/>
                      <w:marTop w:val="0"/>
                      <w:marBottom w:val="0"/>
                      <w:divBdr>
                        <w:top w:val="none" w:sz="0" w:space="0" w:color="auto"/>
                        <w:left w:val="none" w:sz="0" w:space="0" w:color="auto"/>
                        <w:bottom w:val="none" w:sz="0" w:space="0" w:color="auto"/>
                        <w:right w:val="none" w:sz="0" w:space="0" w:color="auto"/>
                      </w:divBdr>
                    </w:div>
                    <w:div w:id="375928988">
                      <w:marLeft w:val="0"/>
                      <w:marRight w:val="0"/>
                      <w:marTop w:val="0"/>
                      <w:marBottom w:val="0"/>
                      <w:divBdr>
                        <w:top w:val="none" w:sz="0" w:space="0" w:color="auto"/>
                        <w:left w:val="none" w:sz="0" w:space="0" w:color="auto"/>
                        <w:bottom w:val="none" w:sz="0" w:space="0" w:color="auto"/>
                        <w:right w:val="none" w:sz="0" w:space="0" w:color="auto"/>
                      </w:divBdr>
                    </w:div>
                    <w:div w:id="988292467">
                      <w:marLeft w:val="0"/>
                      <w:marRight w:val="0"/>
                      <w:marTop w:val="0"/>
                      <w:marBottom w:val="0"/>
                      <w:divBdr>
                        <w:top w:val="none" w:sz="0" w:space="0" w:color="auto"/>
                        <w:left w:val="none" w:sz="0" w:space="0" w:color="auto"/>
                        <w:bottom w:val="none" w:sz="0" w:space="0" w:color="auto"/>
                        <w:right w:val="none" w:sz="0" w:space="0" w:color="auto"/>
                      </w:divBdr>
                    </w:div>
                    <w:div w:id="1138188361">
                      <w:marLeft w:val="0"/>
                      <w:marRight w:val="0"/>
                      <w:marTop w:val="0"/>
                      <w:marBottom w:val="0"/>
                      <w:divBdr>
                        <w:top w:val="none" w:sz="0" w:space="0" w:color="auto"/>
                        <w:left w:val="none" w:sz="0" w:space="0" w:color="auto"/>
                        <w:bottom w:val="none" w:sz="0" w:space="0" w:color="auto"/>
                        <w:right w:val="none" w:sz="0" w:space="0" w:color="auto"/>
                      </w:divBdr>
                    </w:div>
                    <w:div w:id="1193496942">
                      <w:marLeft w:val="0"/>
                      <w:marRight w:val="0"/>
                      <w:marTop w:val="0"/>
                      <w:marBottom w:val="0"/>
                      <w:divBdr>
                        <w:top w:val="none" w:sz="0" w:space="0" w:color="auto"/>
                        <w:left w:val="none" w:sz="0" w:space="0" w:color="auto"/>
                        <w:bottom w:val="none" w:sz="0" w:space="0" w:color="auto"/>
                        <w:right w:val="none" w:sz="0" w:space="0" w:color="auto"/>
                      </w:divBdr>
                    </w:div>
                    <w:div w:id="177216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638672">
      <w:bodyDiv w:val="1"/>
      <w:marLeft w:val="0"/>
      <w:marRight w:val="0"/>
      <w:marTop w:val="0"/>
      <w:marBottom w:val="0"/>
      <w:divBdr>
        <w:top w:val="none" w:sz="0" w:space="0" w:color="auto"/>
        <w:left w:val="none" w:sz="0" w:space="0" w:color="auto"/>
        <w:bottom w:val="none" w:sz="0" w:space="0" w:color="auto"/>
        <w:right w:val="none" w:sz="0" w:space="0" w:color="auto"/>
      </w:divBdr>
    </w:div>
    <w:div w:id="1567299683">
      <w:bodyDiv w:val="1"/>
      <w:marLeft w:val="0"/>
      <w:marRight w:val="0"/>
      <w:marTop w:val="0"/>
      <w:marBottom w:val="0"/>
      <w:divBdr>
        <w:top w:val="none" w:sz="0" w:space="0" w:color="auto"/>
        <w:left w:val="none" w:sz="0" w:space="0" w:color="auto"/>
        <w:bottom w:val="none" w:sz="0" w:space="0" w:color="auto"/>
        <w:right w:val="none" w:sz="0" w:space="0" w:color="auto"/>
      </w:divBdr>
      <w:divsChild>
        <w:div w:id="807473289">
          <w:marLeft w:val="0"/>
          <w:marRight w:val="0"/>
          <w:marTop w:val="0"/>
          <w:marBottom w:val="0"/>
          <w:divBdr>
            <w:top w:val="none" w:sz="0" w:space="0" w:color="auto"/>
            <w:left w:val="none" w:sz="0" w:space="0" w:color="auto"/>
            <w:bottom w:val="none" w:sz="0" w:space="0" w:color="auto"/>
            <w:right w:val="none" w:sz="0" w:space="0" w:color="auto"/>
          </w:divBdr>
          <w:divsChild>
            <w:div w:id="1617372481">
              <w:marLeft w:val="0"/>
              <w:marRight w:val="0"/>
              <w:marTop w:val="0"/>
              <w:marBottom w:val="0"/>
              <w:divBdr>
                <w:top w:val="none" w:sz="0" w:space="0" w:color="auto"/>
                <w:left w:val="none" w:sz="0" w:space="0" w:color="auto"/>
                <w:bottom w:val="none" w:sz="0" w:space="0" w:color="auto"/>
                <w:right w:val="none" w:sz="0" w:space="0" w:color="auto"/>
              </w:divBdr>
              <w:divsChild>
                <w:div w:id="772087486">
                  <w:marLeft w:val="0"/>
                  <w:marRight w:val="0"/>
                  <w:marTop w:val="0"/>
                  <w:marBottom w:val="0"/>
                  <w:divBdr>
                    <w:top w:val="none" w:sz="0" w:space="0" w:color="auto"/>
                    <w:left w:val="none" w:sz="0" w:space="0" w:color="auto"/>
                    <w:bottom w:val="none" w:sz="0" w:space="0" w:color="auto"/>
                    <w:right w:val="none" w:sz="0" w:space="0" w:color="auto"/>
                  </w:divBdr>
                  <w:divsChild>
                    <w:div w:id="102464215">
                      <w:marLeft w:val="0"/>
                      <w:marRight w:val="0"/>
                      <w:marTop w:val="0"/>
                      <w:marBottom w:val="0"/>
                      <w:divBdr>
                        <w:top w:val="none" w:sz="0" w:space="0" w:color="auto"/>
                        <w:left w:val="none" w:sz="0" w:space="0" w:color="auto"/>
                        <w:bottom w:val="none" w:sz="0" w:space="0" w:color="auto"/>
                        <w:right w:val="none" w:sz="0" w:space="0" w:color="auto"/>
                      </w:divBdr>
                      <w:divsChild>
                        <w:div w:id="357187">
                          <w:marLeft w:val="0"/>
                          <w:marRight w:val="0"/>
                          <w:marTop w:val="0"/>
                          <w:marBottom w:val="0"/>
                          <w:divBdr>
                            <w:top w:val="none" w:sz="0" w:space="0" w:color="auto"/>
                            <w:left w:val="none" w:sz="0" w:space="0" w:color="auto"/>
                            <w:bottom w:val="none" w:sz="0" w:space="0" w:color="auto"/>
                            <w:right w:val="none" w:sz="0" w:space="0" w:color="auto"/>
                          </w:divBdr>
                          <w:divsChild>
                            <w:div w:id="159662722">
                              <w:marLeft w:val="0"/>
                              <w:marRight w:val="0"/>
                              <w:marTop w:val="0"/>
                              <w:marBottom w:val="0"/>
                              <w:divBdr>
                                <w:top w:val="none" w:sz="0" w:space="0" w:color="auto"/>
                                <w:left w:val="none" w:sz="0" w:space="0" w:color="auto"/>
                                <w:bottom w:val="none" w:sz="0" w:space="0" w:color="auto"/>
                                <w:right w:val="none" w:sz="0" w:space="0" w:color="auto"/>
                              </w:divBdr>
                              <w:divsChild>
                                <w:div w:id="146558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9894957">
      <w:bodyDiv w:val="1"/>
      <w:marLeft w:val="0"/>
      <w:marRight w:val="0"/>
      <w:marTop w:val="0"/>
      <w:marBottom w:val="0"/>
      <w:divBdr>
        <w:top w:val="none" w:sz="0" w:space="0" w:color="auto"/>
        <w:left w:val="none" w:sz="0" w:space="0" w:color="auto"/>
        <w:bottom w:val="none" w:sz="0" w:space="0" w:color="auto"/>
        <w:right w:val="none" w:sz="0" w:space="0" w:color="auto"/>
      </w:divBdr>
    </w:div>
    <w:div w:id="1734814511">
      <w:bodyDiv w:val="1"/>
      <w:marLeft w:val="0"/>
      <w:marRight w:val="0"/>
      <w:marTop w:val="0"/>
      <w:marBottom w:val="0"/>
      <w:divBdr>
        <w:top w:val="none" w:sz="0" w:space="0" w:color="auto"/>
        <w:left w:val="none" w:sz="0" w:space="0" w:color="auto"/>
        <w:bottom w:val="none" w:sz="0" w:space="0" w:color="auto"/>
        <w:right w:val="none" w:sz="0" w:space="0" w:color="auto"/>
      </w:divBdr>
      <w:divsChild>
        <w:div w:id="82117248">
          <w:marLeft w:val="0"/>
          <w:marRight w:val="0"/>
          <w:marTop w:val="0"/>
          <w:marBottom w:val="0"/>
          <w:divBdr>
            <w:top w:val="none" w:sz="0" w:space="0" w:color="auto"/>
            <w:left w:val="none" w:sz="0" w:space="0" w:color="auto"/>
            <w:bottom w:val="none" w:sz="0" w:space="0" w:color="auto"/>
            <w:right w:val="none" w:sz="0" w:space="0" w:color="auto"/>
          </w:divBdr>
          <w:divsChild>
            <w:div w:id="1958901888">
              <w:marLeft w:val="0"/>
              <w:marRight w:val="0"/>
              <w:marTop w:val="0"/>
              <w:marBottom w:val="0"/>
              <w:divBdr>
                <w:top w:val="none" w:sz="0" w:space="0" w:color="auto"/>
                <w:left w:val="none" w:sz="0" w:space="0" w:color="auto"/>
                <w:bottom w:val="none" w:sz="0" w:space="0" w:color="auto"/>
                <w:right w:val="none" w:sz="0" w:space="0" w:color="auto"/>
              </w:divBdr>
              <w:divsChild>
                <w:div w:id="2097483119">
                  <w:marLeft w:val="0"/>
                  <w:marRight w:val="0"/>
                  <w:marTop w:val="0"/>
                  <w:marBottom w:val="0"/>
                  <w:divBdr>
                    <w:top w:val="none" w:sz="0" w:space="0" w:color="auto"/>
                    <w:left w:val="none" w:sz="0" w:space="0" w:color="auto"/>
                    <w:bottom w:val="none" w:sz="0" w:space="0" w:color="auto"/>
                    <w:right w:val="none" w:sz="0" w:space="0" w:color="auto"/>
                  </w:divBdr>
                  <w:divsChild>
                    <w:div w:id="945236728">
                      <w:marLeft w:val="0"/>
                      <w:marRight w:val="0"/>
                      <w:marTop w:val="0"/>
                      <w:marBottom w:val="0"/>
                      <w:divBdr>
                        <w:top w:val="none" w:sz="0" w:space="0" w:color="auto"/>
                        <w:left w:val="none" w:sz="0" w:space="0" w:color="auto"/>
                        <w:bottom w:val="none" w:sz="0" w:space="0" w:color="auto"/>
                        <w:right w:val="none" w:sz="0" w:space="0" w:color="auto"/>
                      </w:divBdr>
                      <w:divsChild>
                        <w:div w:id="368409023">
                          <w:marLeft w:val="0"/>
                          <w:marRight w:val="0"/>
                          <w:marTop w:val="0"/>
                          <w:marBottom w:val="0"/>
                          <w:divBdr>
                            <w:top w:val="none" w:sz="0" w:space="0" w:color="auto"/>
                            <w:left w:val="none" w:sz="0" w:space="0" w:color="auto"/>
                            <w:bottom w:val="none" w:sz="0" w:space="0" w:color="auto"/>
                            <w:right w:val="none" w:sz="0" w:space="0" w:color="auto"/>
                          </w:divBdr>
                          <w:divsChild>
                            <w:div w:id="1189636628">
                              <w:marLeft w:val="0"/>
                              <w:marRight w:val="0"/>
                              <w:marTop w:val="0"/>
                              <w:marBottom w:val="0"/>
                              <w:divBdr>
                                <w:top w:val="none" w:sz="0" w:space="0" w:color="auto"/>
                                <w:left w:val="none" w:sz="0" w:space="0" w:color="auto"/>
                                <w:bottom w:val="none" w:sz="0" w:space="0" w:color="auto"/>
                                <w:right w:val="none" w:sz="0" w:space="0" w:color="auto"/>
                              </w:divBdr>
                              <w:divsChild>
                                <w:div w:id="162314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5663143">
      <w:bodyDiv w:val="1"/>
      <w:marLeft w:val="0"/>
      <w:marRight w:val="0"/>
      <w:marTop w:val="0"/>
      <w:marBottom w:val="0"/>
      <w:divBdr>
        <w:top w:val="none" w:sz="0" w:space="0" w:color="auto"/>
        <w:left w:val="none" w:sz="0" w:space="0" w:color="auto"/>
        <w:bottom w:val="none" w:sz="0" w:space="0" w:color="auto"/>
        <w:right w:val="none" w:sz="0" w:space="0" w:color="auto"/>
      </w:divBdr>
    </w:div>
    <w:div w:id="1736277185">
      <w:bodyDiv w:val="1"/>
      <w:marLeft w:val="0"/>
      <w:marRight w:val="0"/>
      <w:marTop w:val="0"/>
      <w:marBottom w:val="0"/>
      <w:divBdr>
        <w:top w:val="none" w:sz="0" w:space="0" w:color="auto"/>
        <w:left w:val="none" w:sz="0" w:space="0" w:color="auto"/>
        <w:bottom w:val="none" w:sz="0" w:space="0" w:color="auto"/>
        <w:right w:val="none" w:sz="0" w:space="0" w:color="auto"/>
      </w:divBdr>
    </w:div>
    <w:div w:id="1750037603">
      <w:bodyDiv w:val="1"/>
      <w:marLeft w:val="0"/>
      <w:marRight w:val="0"/>
      <w:marTop w:val="0"/>
      <w:marBottom w:val="0"/>
      <w:divBdr>
        <w:top w:val="none" w:sz="0" w:space="0" w:color="auto"/>
        <w:left w:val="none" w:sz="0" w:space="0" w:color="auto"/>
        <w:bottom w:val="none" w:sz="0" w:space="0" w:color="auto"/>
        <w:right w:val="none" w:sz="0" w:space="0" w:color="auto"/>
      </w:divBdr>
    </w:div>
    <w:div w:id="1815640252">
      <w:bodyDiv w:val="1"/>
      <w:marLeft w:val="0"/>
      <w:marRight w:val="0"/>
      <w:marTop w:val="0"/>
      <w:marBottom w:val="0"/>
      <w:divBdr>
        <w:top w:val="none" w:sz="0" w:space="0" w:color="auto"/>
        <w:left w:val="none" w:sz="0" w:space="0" w:color="auto"/>
        <w:bottom w:val="none" w:sz="0" w:space="0" w:color="auto"/>
        <w:right w:val="none" w:sz="0" w:space="0" w:color="auto"/>
      </w:divBdr>
    </w:div>
    <w:div w:id="1905919018">
      <w:bodyDiv w:val="1"/>
      <w:marLeft w:val="0"/>
      <w:marRight w:val="0"/>
      <w:marTop w:val="0"/>
      <w:marBottom w:val="0"/>
      <w:divBdr>
        <w:top w:val="none" w:sz="0" w:space="0" w:color="auto"/>
        <w:left w:val="none" w:sz="0" w:space="0" w:color="auto"/>
        <w:bottom w:val="none" w:sz="0" w:space="0" w:color="auto"/>
        <w:right w:val="none" w:sz="0" w:space="0" w:color="auto"/>
      </w:divBdr>
    </w:div>
    <w:div w:id="1934627267">
      <w:bodyDiv w:val="1"/>
      <w:marLeft w:val="0"/>
      <w:marRight w:val="0"/>
      <w:marTop w:val="0"/>
      <w:marBottom w:val="0"/>
      <w:divBdr>
        <w:top w:val="none" w:sz="0" w:space="0" w:color="auto"/>
        <w:left w:val="none" w:sz="0" w:space="0" w:color="auto"/>
        <w:bottom w:val="none" w:sz="0" w:space="0" w:color="auto"/>
        <w:right w:val="none" w:sz="0" w:space="0" w:color="auto"/>
      </w:divBdr>
    </w:div>
    <w:div w:id="1959026044">
      <w:bodyDiv w:val="1"/>
      <w:marLeft w:val="0"/>
      <w:marRight w:val="0"/>
      <w:marTop w:val="0"/>
      <w:marBottom w:val="0"/>
      <w:divBdr>
        <w:top w:val="none" w:sz="0" w:space="0" w:color="auto"/>
        <w:left w:val="none" w:sz="0" w:space="0" w:color="auto"/>
        <w:bottom w:val="none" w:sz="0" w:space="0" w:color="auto"/>
        <w:right w:val="none" w:sz="0" w:space="0" w:color="auto"/>
      </w:divBdr>
    </w:div>
    <w:div w:id="2026445634">
      <w:bodyDiv w:val="1"/>
      <w:marLeft w:val="0"/>
      <w:marRight w:val="0"/>
      <w:marTop w:val="0"/>
      <w:marBottom w:val="0"/>
      <w:divBdr>
        <w:top w:val="none" w:sz="0" w:space="0" w:color="auto"/>
        <w:left w:val="none" w:sz="0" w:space="0" w:color="auto"/>
        <w:bottom w:val="none" w:sz="0" w:space="0" w:color="auto"/>
        <w:right w:val="none" w:sz="0" w:space="0" w:color="auto"/>
      </w:divBdr>
    </w:div>
    <w:div w:id="2060786794">
      <w:bodyDiv w:val="1"/>
      <w:marLeft w:val="0"/>
      <w:marRight w:val="0"/>
      <w:marTop w:val="0"/>
      <w:marBottom w:val="0"/>
      <w:divBdr>
        <w:top w:val="none" w:sz="0" w:space="0" w:color="auto"/>
        <w:left w:val="none" w:sz="0" w:space="0" w:color="auto"/>
        <w:bottom w:val="none" w:sz="0" w:space="0" w:color="auto"/>
        <w:right w:val="none" w:sz="0" w:space="0" w:color="auto"/>
      </w:divBdr>
    </w:div>
    <w:div w:id="208190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53A8F-CE4B-4B4D-A1AC-4C748386C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4163</TotalTime>
  <Pages>47</Pages>
  <Words>14652</Words>
  <Characters>83518</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Mục lục</vt:lpstr>
    </vt:vector>
  </TitlesOfParts>
  <Company/>
  <LinksUpToDate>false</LinksUpToDate>
  <CharactersWithSpaces>97975</CharactersWithSpaces>
  <SharedDoc>false</SharedDoc>
  <HLinks>
    <vt:vector size="234" baseType="variant">
      <vt:variant>
        <vt:i4>1179703</vt:i4>
      </vt:variant>
      <vt:variant>
        <vt:i4>239</vt:i4>
      </vt:variant>
      <vt:variant>
        <vt:i4>0</vt:i4>
      </vt:variant>
      <vt:variant>
        <vt:i4>5</vt:i4>
      </vt:variant>
      <vt:variant>
        <vt:lpwstr/>
      </vt:variant>
      <vt:variant>
        <vt:lpwstr>_Toc461135176</vt:lpwstr>
      </vt:variant>
      <vt:variant>
        <vt:i4>1179703</vt:i4>
      </vt:variant>
      <vt:variant>
        <vt:i4>233</vt:i4>
      </vt:variant>
      <vt:variant>
        <vt:i4>0</vt:i4>
      </vt:variant>
      <vt:variant>
        <vt:i4>5</vt:i4>
      </vt:variant>
      <vt:variant>
        <vt:lpwstr/>
      </vt:variant>
      <vt:variant>
        <vt:lpwstr>_Toc461135175</vt:lpwstr>
      </vt:variant>
      <vt:variant>
        <vt:i4>1179703</vt:i4>
      </vt:variant>
      <vt:variant>
        <vt:i4>227</vt:i4>
      </vt:variant>
      <vt:variant>
        <vt:i4>0</vt:i4>
      </vt:variant>
      <vt:variant>
        <vt:i4>5</vt:i4>
      </vt:variant>
      <vt:variant>
        <vt:lpwstr/>
      </vt:variant>
      <vt:variant>
        <vt:lpwstr>_Toc461135174</vt:lpwstr>
      </vt:variant>
      <vt:variant>
        <vt:i4>1179703</vt:i4>
      </vt:variant>
      <vt:variant>
        <vt:i4>218</vt:i4>
      </vt:variant>
      <vt:variant>
        <vt:i4>0</vt:i4>
      </vt:variant>
      <vt:variant>
        <vt:i4>5</vt:i4>
      </vt:variant>
      <vt:variant>
        <vt:lpwstr/>
      </vt:variant>
      <vt:variant>
        <vt:lpwstr>_Toc461135172</vt:lpwstr>
      </vt:variant>
      <vt:variant>
        <vt:i4>1179703</vt:i4>
      </vt:variant>
      <vt:variant>
        <vt:i4>212</vt:i4>
      </vt:variant>
      <vt:variant>
        <vt:i4>0</vt:i4>
      </vt:variant>
      <vt:variant>
        <vt:i4>5</vt:i4>
      </vt:variant>
      <vt:variant>
        <vt:lpwstr/>
      </vt:variant>
      <vt:variant>
        <vt:lpwstr>_Toc461135171</vt:lpwstr>
      </vt:variant>
      <vt:variant>
        <vt:i4>1179703</vt:i4>
      </vt:variant>
      <vt:variant>
        <vt:i4>206</vt:i4>
      </vt:variant>
      <vt:variant>
        <vt:i4>0</vt:i4>
      </vt:variant>
      <vt:variant>
        <vt:i4>5</vt:i4>
      </vt:variant>
      <vt:variant>
        <vt:lpwstr/>
      </vt:variant>
      <vt:variant>
        <vt:lpwstr>_Toc461135170</vt:lpwstr>
      </vt:variant>
      <vt:variant>
        <vt:i4>1245239</vt:i4>
      </vt:variant>
      <vt:variant>
        <vt:i4>200</vt:i4>
      </vt:variant>
      <vt:variant>
        <vt:i4>0</vt:i4>
      </vt:variant>
      <vt:variant>
        <vt:i4>5</vt:i4>
      </vt:variant>
      <vt:variant>
        <vt:lpwstr/>
      </vt:variant>
      <vt:variant>
        <vt:lpwstr>_Toc461135169</vt:lpwstr>
      </vt:variant>
      <vt:variant>
        <vt:i4>1507391</vt:i4>
      </vt:variant>
      <vt:variant>
        <vt:i4>191</vt:i4>
      </vt:variant>
      <vt:variant>
        <vt:i4>0</vt:i4>
      </vt:variant>
      <vt:variant>
        <vt:i4>5</vt:i4>
      </vt:variant>
      <vt:variant>
        <vt:lpwstr/>
      </vt:variant>
      <vt:variant>
        <vt:lpwstr>_Toc461135923</vt:lpwstr>
      </vt:variant>
      <vt:variant>
        <vt:i4>1507391</vt:i4>
      </vt:variant>
      <vt:variant>
        <vt:i4>185</vt:i4>
      </vt:variant>
      <vt:variant>
        <vt:i4>0</vt:i4>
      </vt:variant>
      <vt:variant>
        <vt:i4>5</vt:i4>
      </vt:variant>
      <vt:variant>
        <vt:lpwstr/>
      </vt:variant>
      <vt:variant>
        <vt:lpwstr>_Toc461135922</vt:lpwstr>
      </vt:variant>
      <vt:variant>
        <vt:i4>1507391</vt:i4>
      </vt:variant>
      <vt:variant>
        <vt:i4>179</vt:i4>
      </vt:variant>
      <vt:variant>
        <vt:i4>0</vt:i4>
      </vt:variant>
      <vt:variant>
        <vt:i4>5</vt:i4>
      </vt:variant>
      <vt:variant>
        <vt:lpwstr/>
      </vt:variant>
      <vt:variant>
        <vt:lpwstr>_Toc461135921</vt:lpwstr>
      </vt:variant>
      <vt:variant>
        <vt:i4>1507391</vt:i4>
      </vt:variant>
      <vt:variant>
        <vt:i4>173</vt:i4>
      </vt:variant>
      <vt:variant>
        <vt:i4>0</vt:i4>
      </vt:variant>
      <vt:variant>
        <vt:i4>5</vt:i4>
      </vt:variant>
      <vt:variant>
        <vt:lpwstr/>
      </vt:variant>
      <vt:variant>
        <vt:lpwstr>_Toc461135920</vt:lpwstr>
      </vt:variant>
      <vt:variant>
        <vt:i4>1310783</vt:i4>
      </vt:variant>
      <vt:variant>
        <vt:i4>167</vt:i4>
      </vt:variant>
      <vt:variant>
        <vt:i4>0</vt:i4>
      </vt:variant>
      <vt:variant>
        <vt:i4>5</vt:i4>
      </vt:variant>
      <vt:variant>
        <vt:lpwstr/>
      </vt:variant>
      <vt:variant>
        <vt:lpwstr>_Toc461135919</vt:lpwstr>
      </vt:variant>
      <vt:variant>
        <vt:i4>1310783</vt:i4>
      </vt:variant>
      <vt:variant>
        <vt:i4>161</vt:i4>
      </vt:variant>
      <vt:variant>
        <vt:i4>0</vt:i4>
      </vt:variant>
      <vt:variant>
        <vt:i4>5</vt:i4>
      </vt:variant>
      <vt:variant>
        <vt:lpwstr/>
      </vt:variant>
      <vt:variant>
        <vt:lpwstr>_Toc461135918</vt:lpwstr>
      </vt:variant>
      <vt:variant>
        <vt:i4>1310783</vt:i4>
      </vt:variant>
      <vt:variant>
        <vt:i4>155</vt:i4>
      </vt:variant>
      <vt:variant>
        <vt:i4>0</vt:i4>
      </vt:variant>
      <vt:variant>
        <vt:i4>5</vt:i4>
      </vt:variant>
      <vt:variant>
        <vt:lpwstr/>
      </vt:variant>
      <vt:variant>
        <vt:lpwstr>_Toc461135917</vt:lpwstr>
      </vt:variant>
      <vt:variant>
        <vt:i4>1310783</vt:i4>
      </vt:variant>
      <vt:variant>
        <vt:i4>149</vt:i4>
      </vt:variant>
      <vt:variant>
        <vt:i4>0</vt:i4>
      </vt:variant>
      <vt:variant>
        <vt:i4>5</vt:i4>
      </vt:variant>
      <vt:variant>
        <vt:lpwstr/>
      </vt:variant>
      <vt:variant>
        <vt:lpwstr>_Toc461135916</vt:lpwstr>
      </vt:variant>
      <vt:variant>
        <vt:i4>1310783</vt:i4>
      </vt:variant>
      <vt:variant>
        <vt:i4>143</vt:i4>
      </vt:variant>
      <vt:variant>
        <vt:i4>0</vt:i4>
      </vt:variant>
      <vt:variant>
        <vt:i4>5</vt:i4>
      </vt:variant>
      <vt:variant>
        <vt:lpwstr/>
      </vt:variant>
      <vt:variant>
        <vt:lpwstr>_Toc461135915</vt:lpwstr>
      </vt:variant>
      <vt:variant>
        <vt:i4>1310783</vt:i4>
      </vt:variant>
      <vt:variant>
        <vt:i4>137</vt:i4>
      </vt:variant>
      <vt:variant>
        <vt:i4>0</vt:i4>
      </vt:variant>
      <vt:variant>
        <vt:i4>5</vt:i4>
      </vt:variant>
      <vt:variant>
        <vt:lpwstr/>
      </vt:variant>
      <vt:variant>
        <vt:lpwstr>_Toc461135914</vt:lpwstr>
      </vt:variant>
      <vt:variant>
        <vt:i4>1310783</vt:i4>
      </vt:variant>
      <vt:variant>
        <vt:i4>131</vt:i4>
      </vt:variant>
      <vt:variant>
        <vt:i4>0</vt:i4>
      </vt:variant>
      <vt:variant>
        <vt:i4>5</vt:i4>
      </vt:variant>
      <vt:variant>
        <vt:lpwstr/>
      </vt:variant>
      <vt:variant>
        <vt:lpwstr>_Toc461135913</vt:lpwstr>
      </vt:variant>
      <vt:variant>
        <vt:i4>1310783</vt:i4>
      </vt:variant>
      <vt:variant>
        <vt:i4>125</vt:i4>
      </vt:variant>
      <vt:variant>
        <vt:i4>0</vt:i4>
      </vt:variant>
      <vt:variant>
        <vt:i4>5</vt:i4>
      </vt:variant>
      <vt:variant>
        <vt:lpwstr/>
      </vt:variant>
      <vt:variant>
        <vt:lpwstr>_Toc461135912</vt:lpwstr>
      </vt:variant>
      <vt:variant>
        <vt:i4>1310783</vt:i4>
      </vt:variant>
      <vt:variant>
        <vt:i4>119</vt:i4>
      </vt:variant>
      <vt:variant>
        <vt:i4>0</vt:i4>
      </vt:variant>
      <vt:variant>
        <vt:i4>5</vt:i4>
      </vt:variant>
      <vt:variant>
        <vt:lpwstr/>
      </vt:variant>
      <vt:variant>
        <vt:lpwstr>_Toc461135911</vt:lpwstr>
      </vt:variant>
      <vt:variant>
        <vt:i4>1310783</vt:i4>
      </vt:variant>
      <vt:variant>
        <vt:i4>113</vt:i4>
      </vt:variant>
      <vt:variant>
        <vt:i4>0</vt:i4>
      </vt:variant>
      <vt:variant>
        <vt:i4>5</vt:i4>
      </vt:variant>
      <vt:variant>
        <vt:lpwstr/>
      </vt:variant>
      <vt:variant>
        <vt:lpwstr>_Toc461135910</vt:lpwstr>
      </vt:variant>
      <vt:variant>
        <vt:i4>1376319</vt:i4>
      </vt:variant>
      <vt:variant>
        <vt:i4>107</vt:i4>
      </vt:variant>
      <vt:variant>
        <vt:i4>0</vt:i4>
      </vt:variant>
      <vt:variant>
        <vt:i4>5</vt:i4>
      </vt:variant>
      <vt:variant>
        <vt:lpwstr/>
      </vt:variant>
      <vt:variant>
        <vt:lpwstr>_Toc461135909</vt:lpwstr>
      </vt:variant>
      <vt:variant>
        <vt:i4>1376319</vt:i4>
      </vt:variant>
      <vt:variant>
        <vt:i4>101</vt:i4>
      </vt:variant>
      <vt:variant>
        <vt:i4>0</vt:i4>
      </vt:variant>
      <vt:variant>
        <vt:i4>5</vt:i4>
      </vt:variant>
      <vt:variant>
        <vt:lpwstr/>
      </vt:variant>
      <vt:variant>
        <vt:lpwstr>_Toc461135908</vt:lpwstr>
      </vt:variant>
      <vt:variant>
        <vt:i4>1376319</vt:i4>
      </vt:variant>
      <vt:variant>
        <vt:i4>95</vt:i4>
      </vt:variant>
      <vt:variant>
        <vt:i4>0</vt:i4>
      </vt:variant>
      <vt:variant>
        <vt:i4>5</vt:i4>
      </vt:variant>
      <vt:variant>
        <vt:lpwstr/>
      </vt:variant>
      <vt:variant>
        <vt:lpwstr>_Toc461135907</vt:lpwstr>
      </vt:variant>
      <vt:variant>
        <vt:i4>1376319</vt:i4>
      </vt:variant>
      <vt:variant>
        <vt:i4>89</vt:i4>
      </vt:variant>
      <vt:variant>
        <vt:i4>0</vt:i4>
      </vt:variant>
      <vt:variant>
        <vt:i4>5</vt:i4>
      </vt:variant>
      <vt:variant>
        <vt:lpwstr/>
      </vt:variant>
      <vt:variant>
        <vt:lpwstr>_Toc461135906</vt:lpwstr>
      </vt:variant>
      <vt:variant>
        <vt:i4>1376319</vt:i4>
      </vt:variant>
      <vt:variant>
        <vt:i4>83</vt:i4>
      </vt:variant>
      <vt:variant>
        <vt:i4>0</vt:i4>
      </vt:variant>
      <vt:variant>
        <vt:i4>5</vt:i4>
      </vt:variant>
      <vt:variant>
        <vt:lpwstr/>
      </vt:variant>
      <vt:variant>
        <vt:lpwstr>_Toc461135905</vt:lpwstr>
      </vt:variant>
      <vt:variant>
        <vt:i4>1376319</vt:i4>
      </vt:variant>
      <vt:variant>
        <vt:i4>77</vt:i4>
      </vt:variant>
      <vt:variant>
        <vt:i4>0</vt:i4>
      </vt:variant>
      <vt:variant>
        <vt:i4>5</vt:i4>
      </vt:variant>
      <vt:variant>
        <vt:lpwstr/>
      </vt:variant>
      <vt:variant>
        <vt:lpwstr>_Toc461135904</vt:lpwstr>
      </vt:variant>
      <vt:variant>
        <vt:i4>1376319</vt:i4>
      </vt:variant>
      <vt:variant>
        <vt:i4>71</vt:i4>
      </vt:variant>
      <vt:variant>
        <vt:i4>0</vt:i4>
      </vt:variant>
      <vt:variant>
        <vt:i4>5</vt:i4>
      </vt:variant>
      <vt:variant>
        <vt:lpwstr/>
      </vt:variant>
      <vt:variant>
        <vt:lpwstr>_Toc461135903</vt:lpwstr>
      </vt:variant>
      <vt:variant>
        <vt:i4>1376319</vt:i4>
      </vt:variant>
      <vt:variant>
        <vt:i4>65</vt:i4>
      </vt:variant>
      <vt:variant>
        <vt:i4>0</vt:i4>
      </vt:variant>
      <vt:variant>
        <vt:i4>5</vt:i4>
      </vt:variant>
      <vt:variant>
        <vt:lpwstr/>
      </vt:variant>
      <vt:variant>
        <vt:lpwstr>_Toc461135902</vt:lpwstr>
      </vt:variant>
      <vt:variant>
        <vt:i4>1376319</vt:i4>
      </vt:variant>
      <vt:variant>
        <vt:i4>59</vt:i4>
      </vt:variant>
      <vt:variant>
        <vt:i4>0</vt:i4>
      </vt:variant>
      <vt:variant>
        <vt:i4>5</vt:i4>
      </vt:variant>
      <vt:variant>
        <vt:lpwstr/>
      </vt:variant>
      <vt:variant>
        <vt:lpwstr>_Toc461135901</vt:lpwstr>
      </vt:variant>
      <vt:variant>
        <vt:i4>1376319</vt:i4>
      </vt:variant>
      <vt:variant>
        <vt:i4>53</vt:i4>
      </vt:variant>
      <vt:variant>
        <vt:i4>0</vt:i4>
      </vt:variant>
      <vt:variant>
        <vt:i4>5</vt:i4>
      </vt:variant>
      <vt:variant>
        <vt:lpwstr/>
      </vt:variant>
      <vt:variant>
        <vt:lpwstr>_Toc461135900</vt:lpwstr>
      </vt:variant>
      <vt:variant>
        <vt:i4>1835070</vt:i4>
      </vt:variant>
      <vt:variant>
        <vt:i4>47</vt:i4>
      </vt:variant>
      <vt:variant>
        <vt:i4>0</vt:i4>
      </vt:variant>
      <vt:variant>
        <vt:i4>5</vt:i4>
      </vt:variant>
      <vt:variant>
        <vt:lpwstr/>
      </vt:variant>
      <vt:variant>
        <vt:lpwstr>_Toc461135899</vt:lpwstr>
      </vt:variant>
      <vt:variant>
        <vt:i4>1835070</vt:i4>
      </vt:variant>
      <vt:variant>
        <vt:i4>41</vt:i4>
      </vt:variant>
      <vt:variant>
        <vt:i4>0</vt:i4>
      </vt:variant>
      <vt:variant>
        <vt:i4>5</vt:i4>
      </vt:variant>
      <vt:variant>
        <vt:lpwstr/>
      </vt:variant>
      <vt:variant>
        <vt:lpwstr>_Toc461135898</vt:lpwstr>
      </vt:variant>
      <vt:variant>
        <vt:i4>1835070</vt:i4>
      </vt:variant>
      <vt:variant>
        <vt:i4>35</vt:i4>
      </vt:variant>
      <vt:variant>
        <vt:i4>0</vt:i4>
      </vt:variant>
      <vt:variant>
        <vt:i4>5</vt:i4>
      </vt:variant>
      <vt:variant>
        <vt:lpwstr/>
      </vt:variant>
      <vt:variant>
        <vt:lpwstr>_Toc461135897</vt:lpwstr>
      </vt:variant>
      <vt:variant>
        <vt:i4>1835070</vt:i4>
      </vt:variant>
      <vt:variant>
        <vt:i4>29</vt:i4>
      </vt:variant>
      <vt:variant>
        <vt:i4>0</vt:i4>
      </vt:variant>
      <vt:variant>
        <vt:i4>5</vt:i4>
      </vt:variant>
      <vt:variant>
        <vt:lpwstr/>
      </vt:variant>
      <vt:variant>
        <vt:lpwstr>_Toc461135896</vt:lpwstr>
      </vt:variant>
      <vt:variant>
        <vt:i4>1835070</vt:i4>
      </vt:variant>
      <vt:variant>
        <vt:i4>23</vt:i4>
      </vt:variant>
      <vt:variant>
        <vt:i4>0</vt:i4>
      </vt:variant>
      <vt:variant>
        <vt:i4>5</vt:i4>
      </vt:variant>
      <vt:variant>
        <vt:lpwstr/>
      </vt:variant>
      <vt:variant>
        <vt:lpwstr>_Toc461135895</vt:lpwstr>
      </vt:variant>
      <vt:variant>
        <vt:i4>1835070</vt:i4>
      </vt:variant>
      <vt:variant>
        <vt:i4>17</vt:i4>
      </vt:variant>
      <vt:variant>
        <vt:i4>0</vt:i4>
      </vt:variant>
      <vt:variant>
        <vt:i4>5</vt:i4>
      </vt:variant>
      <vt:variant>
        <vt:lpwstr/>
      </vt:variant>
      <vt:variant>
        <vt:lpwstr>_Toc461135894</vt:lpwstr>
      </vt:variant>
      <vt:variant>
        <vt:i4>1835070</vt:i4>
      </vt:variant>
      <vt:variant>
        <vt:i4>11</vt:i4>
      </vt:variant>
      <vt:variant>
        <vt:i4>0</vt:i4>
      </vt:variant>
      <vt:variant>
        <vt:i4>5</vt:i4>
      </vt:variant>
      <vt:variant>
        <vt:lpwstr/>
      </vt:variant>
      <vt:variant>
        <vt:lpwstr>_Toc461135893</vt:lpwstr>
      </vt:variant>
      <vt:variant>
        <vt:i4>1835070</vt:i4>
      </vt:variant>
      <vt:variant>
        <vt:i4>5</vt:i4>
      </vt:variant>
      <vt:variant>
        <vt:i4>0</vt:i4>
      </vt:variant>
      <vt:variant>
        <vt:i4>5</vt:i4>
      </vt:variant>
      <vt:variant>
        <vt:lpwstr/>
      </vt:variant>
      <vt:variant>
        <vt:lpwstr>_Toc461135892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Mục lục</dc:title>
  <dc:subject/>
  <dc:creator>Phung Tuan Anh</dc:creator>
  <cp:keywords/>
  <dc:description/>
  <cp:lastModifiedBy>Admin</cp:lastModifiedBy>
  <cp:revision>124</cp:revision>
  <cp:lastPrinted>2024-04-23T06:43:00Z</cp:lastPrinted>
  <dcterms:created xsi:type="dcterms:W3CDTF">2024-03-11T18:19:00Z</dcterms:created>
  <dcterms:modified xsi:type="dcterms:W3CDTF">2025-04-22T04:12:00Z</dcterms:modified>
</cp:coreProperties>
</file>