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6203696"/>
    <w:bookmarkEnd w:id="0"/>
    <w:p w14:paraId="16B5A06E" w14:textId="3561031B" w:rsidR="00F05C5F" w:rsidRDefault="00F05C5F" w:rsidP="00A53EBA">
      <w:pPr>
        <w:spacing w:line="360" w:lineRule="auto"/>
        <w:rPr>
          <w:b/>
          <w:szCs w:val="26"/>
          <w:lang w:val="vi-VN"/>
        </w:rPr>
      </w:pPr>
      <w:r>
        <w:rPr>
          <w:b/>
          <w:noProof/>
          <w:szCs w:val="26"/>
          <w:lang w:val="vi-VN"/>
        </w:rPr>
        <mc:AlternateContent>
          <mc:Choice Requires="wps">
            <w:drawing>
              <wp:anchor distT="0" distB="0" distL="114300" distR="114300" simplePos="0" relativeHeight="251691008" behindDoc="0" locked="0" layoutInCell="1" allowOverlap="1" wp14:anchorId="33F0C06E" wp14:editId="68BF6487">
                <wp:simplePos x="0" y="0"/>
                <wp:positionH relativeFrom="column">
                  <wp:posOffset>-363764</wp:posOffset>
                </wp:positionH>
                <wp:positionV relativeFrom="paragraph">
                  <wp:posOffset>-100602</wp:posOffset>
                </wp:positionV>
                <wp:extent cx="6333564" cy="8942294"/>
                <wp:effectExtent l="0" t="0" r="10160" b="11430"/>
                <wp:wrapNone/>
                <wp:docPr id="1" name="Rectangle 1"/>
                <wp:cNvGraphicFramePr/>
                <a:graphic xmlns:a="http://schemas.openxmlformats.org/drawingml/2006/main">
                  <a:graphicData uri="http://schemas.microsoft.com/office/word/2010/wordprocessingShape">
                    <wps:wsp>
                      <wps:cNvSpPr/>
                      <wps:spPr>
                        <a:xfrm>
                          <a:off x="0" y="0"/>
                          <a:ext cx="6333564" cy="89422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1DCF612A" id="Rectangle 1" o:spid="_x0000_s1026" style="position:absolute;margin-left:-28.65pt;margin-top:-7.9pt;width:498.7pt;height:704.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" filled="f" strokecolor="black [3213]" strokeweight="1pt"/>
            </w:pict>
          </mc:Fallback>
        </mc:AlternateContent>
      </w:r>
    </w:p>
    <w:p w14:paraId="02FF63E9" w14:textId="0D948B6E" w:rsidR="00F05C5F" w:rsidRPr="002677A7" w:rsidRDefault="00F05C5F" w:rsidP="00A53EBA">
      <w:pPr>
        <w:spacing w:line="360" w:lineRule="auto"/>
        <w:jc w:val="center"/>
        <w:rPr>
          <w:b/>
          <w:szCs w:val="26"/>
        </w:rPr>
      </w:pPr>
      <w:r w:rsidRPr="002677A7">
        <w:rPr>
          <w:b/>
          <w:szCs w:val="26"/>
        </w:rPr>
        <w:t>TRƯỜNG ĐẠI HỌC THỦY LỢI</w:t>
      </w:r>
    </w:p>
    <w:p w14:paraId="4E541B9E" w14:textId="641199D6" w:rsidR="00F05C5F" w:rsidRPr="00F05C5F" w:rsidRDefault="00F05C5F" w:rsidP="00A53EBA">
      <w:pPr>
        <w:spacing w:line="360" w:lineRule="auto"/>
        <w:jc w:val="center"/>
        <w:rPr>
          <w:lang w:val="vi-VN"/>
        </w:rPr>
      </w:pPr>
    </w:p>
    <w:p w14:paraId="0BB450CF" w14:textId="61CF2418" w:rsidR="00F05C5F" w:rsidRPr="00C21354" w:rsidRDefault="00F05C5F" w:rsidP="00A53EBA">
      <w:pPr>
        <w:spacing w:line="360" w:lineRule="auto"/>
        <w:jc w:val="center"/>
        <w:rPr>
          <w:szCs w:val="26"/>
        </w:rPr>
      </w:pPr>
      <w:r>
        <w:rPr>
          <w:noProof/>
          <w:lang w:eastAsia="zh-CN"/>
        </w:rPr>
        <w:drawing>
          <wp:inline distT="0" distB="0" distL="0" distR="0" wp14:anchorId="62A89910" wp14:editId="28A39892">
            <wp:extent cx="2743200" cy="2030095"/>
            <wp:effectExtent l="0" t="0" r="0" b="8255"/>
            <wp:docPr id="52" name="Image 11"/>
            <wp:cNvGraphicFramePr/>
            <a:graphic xmlns:a="http://schemas.openxmlformats.org/drawingml/2006/main">
              <a:graphicData uri="http://schemas.openxmlformats.org/drawingml/2006/picture">
                <pic:pic xmlns:pic="http://schemas.openxmlformats.org/drawingml/2006/picture">
                  <pic:nvPicPr>
                    <pic:cNvPr id="52" name="Image 11"/>
                    <pic:cNvPicPr/>
                  </pic:nvPicPr>
                  <pic:blipFill>
                    <a:blip r:embed="rId8" cstate="print"/>
                    <a:stretch>
                      <a:fillRect/>
                    </a:stretch>
                  </pic:blipFill>
                  <pic:spPr>
                    <a:xfrm>
                      <a:off x="0" y="0"/>
                      <a:ext cx="2765951" cy="2046932"/>
                    </a:xfrm>
                    <a:prstGeom prst="rect">
                      <a:avLst/>
                    </a:prstGeom>
                    <a:ln>
                      <a:noFill/>
                    </a:ln>
                  </pic:spPr>
                </pic:pic>
              </a:graphicData>
            </a:graphic>
          </wp:inline>
        </w:drawing>
      </w:r>
    </w:p>
    <w:p w14:paraId="0DE93025" w14:textId="77777777" w:rsidR="00F05C5F" w:rsidRDefault="00F05C5F" w:rsidP="00A53EBA">
      <w:pPr>
        <w:spacing w:line="360" w:lineRule="auto"/>
        <w:jc w:val="center"/>
        <w:rPr>
          <w:b/>
          <w:szCs w:val="26"/>
          <w:lang w:val="vi-VN"/>
        </w:rPr>
      </w:pPr>
    </w:p>
    <w:p w14:paraId="1F8CCD3F" w14:textId="58ECC25C" w:rsidR="00F05C5F" w:rsidRPr="00906A69" w:rsidRDefault="00F05C5F" w:rsidP="00A53EBA">
      <w:pPr>
        <w:spacing w:line="360" w:lineRule="auto"/>
        <w:jc w:val="center"/>
        <w:rPr>
          <w:b/>
          <w:szCs w:val="26"/>
          <w:lang w:val="vi-VN"/>
        </w:rPr>
      </w:pPr>
      <w:r w:rsidRPr="00906A69">
        <w:rPr>
          <w:b/>
          <w:szCs w:val="26"/>
          <w:lang w:val="vi-VN"/>
        </w:rPr>
        <w:t>ĐỀ TÀI: CÁC NHÂN TỐ TÁC ĐỘNG ĐẾN HOẠT ĐỘNG GIAO HÀNG CHẶNG CUỐI TỚI SỰ HÀI LÒNG CỦA KHÁCH HÀNG TRONG MUA SẮM TẠI CÁC SÀN THƯƠNG MẠI ĐIỆN TỬ</w:t>
      </w:r>
    </w:p>
    <w:p w14:paraId="3C7A6B80" w14:textId="77777777" w:rsidR="00F05C5F" w:rsidRPr="00F05C5F" w:rsidRDefault="00F05C5F" w:rsidP="00A53EBA">
      <w:pPr>
        <w:spacing w:line="360" w:lineRule="auto"/>
        <w:ind w:left="4860" w:hanging="1440"/>
        <w:rPr>
          <w:b/>
          <w:szCs w:val="26"/>
          <w:lang w:val="vi-VN"/>
        </w:rPr>
      </w:pPr>
    </w:p>
    <w:p w14:paraId="3F7AD043" w14:textId="77777777" w:rsidR="00F05C5F" w:rsidRPr="00906A69" w:rsidRDefault="00F05C5F" w:rsidP="00A53EBA">
      <w:pPr>
        <w:spacing w:line="360" w:lineRule="auto"/>
        <w:ind w:left="4860" w:hanging="1440"/>
        <w:rPr>
          <w:b/>
          <w:szCs w:val="26"/>
          <w:lang w:val="vi-VN"/>
        </w:rPr>
      </w:pPr>
      <w:r w:rsidRPr="00906A69">
        <w:rPr>
          <w:b/>
          <w:szCs w:val="26"/>
          <w:lang w:val="vi-VN"/>
        </w:rPr>
        <w:t xml:space="preserve">Sinh viên thực hiện: Bùi Thị Vân Anh </w:t>
      </w:r>
    </w:p>
    <w:p w14:paraId="65946E1C" w14:textId="77777777" w:rsidR="00F05C5F" w:rsidRDefault="00F05C5F" w:rsidP="00A53EBA">
      <w:pPr>
        <w:spacing w:line="360" w:lineRule="auto"/>
        <w:ind w:left="4860" w:hanging="1440"/>
        <w:rPr>
          <w:b/>
          <w:bCs/>
          <w:lang w:val="vi-VN"/>
        </w:rPr>
      </w:pPr>
      <w:r w:rsidRPr="00906A69">
        <w:rPr>
          <w:b/>
          <w:szCs w:val="26"/>
          <w:lang w:val="vi-VN"/>
        </w:rPr>
        <w:t xml:space="preserve">                                   Hoàng Minh Quân</w:t>
      </w:r>
      <w:r>
        <w:rPr>
          <w:b/>
          <w:szCs w:val="26"/>
          <w:lang w:val="vi-VN"/>
        </w:rPr>
        <w:t xml:space="preserve"> </w:t>
      </w:r>
    </w:p>
    <w:p w14:paraId="0A5104DD" w14:textId="77777777" w:rsidR="00F05C5F" w:rsidRPr="00B2483C" w:rsidRDefault="00F05C5F" w:rsidP="00A53EBA">
      <w:pPr>
        <w:spacing w:line="360" w:lineRule="auto"/>
        <w:ind w:left="5834" w:hanging="2414"/>
        <w:rPr>
          <w:b/>
          <w:szCs w:val="26"/>
          <w:lang w:val="vi-VN"/>
        </w:rPr>
      </w:pPr>
      <w:r w:rsidRPr="00B2483C">
        <w:rPr>
          <w:b/>
          <w:szCs w:val="26"/>
          <w:lang w:val="vi-VN"/>
        </w:rPr>
        <w:t xml:space="preserve">                                   Bùi Hữu Thắng</w:t>
      </w:r>
      <w:r>
        <w:rPr>
          <w:b/>
          <w:szCs w:val="26"/>
          <w:lang w:val="vi-VN"/>
        </w:rPr>
        <w:t xml:space="preserve"> </w:t>
      </w:r>
    </w:p>
    <w:p w14:paraId="613439D8" w14:textId="77777777" w:rsidR="00F05C5F" w:rsidRPr="00B2483C" w:rsidRDefault="00F05C5F" w:rsidP="00A53EBA">
      <w:pPr>
        <w:spacing w:line="360" w:lineRule="auto"/>
        <w:ind w:left="5834" w:hanging="2414"/>
        <w:rPr>
          <w:b/>
          <w:szCs w:val="26"/>
          <w:lang w:val="vi-VN"/>
        </w:rPr>
      </w:pPr>
      <w:r w:rsidRPr="00B2483C">
        <w:rPr>
          <w:b/>
          <w:szCs w:val="26"/>
          <w:lang w:val="vi-VN"/>
        </w:rPr>
        <w:t xml:space="preserve">                                   Phùng Thị Thảo</w:t>
      </w:r>
      <w:r>
        <w:rPr>
          <w:b/>
          <w:szCs w:val="26"/>
          <w:lang w:val="vi-VN"/>
        </w:rPr>
        <w:t xml:space="preserve"> </w:t>
      </w:r>
    </w:p>
    <w:p w14:paraId="2B9C1013" w14:textId="77777777" w:rsidR="00F05C5F" w:rsidRPr="00B2483C" w:rsidRDefault="00F05C5F" w:rsidP="00A53EBA">
      <w:pPr>
        <w:spacing w:line="360" w:lineRule="auto"/>
        <w:ind w:left="4860" w:hanging="1440"/>
        <w:rPr>
          <w:b/>
          <w:szCs w:val="26"/>
          <w:lang w:val="vi-VN"/>
        </w:rPr>
      </w:pPr>
      <w:r w:rsidRPr="00B2483C">
        <w:rPr>
          <w:b/>
          <w:szCs w:val="26"/>
          <w:lang w:val="vi-VN"/>
        </w:rPr>
        <w:t>Lớp: 65LG1</w:t>
      </w:r>
    </w:p>
    <w:p w14:paraId="1D21855E" w14:textId="77777777" w:rsidR="00F05C5F" w:rsidRPr="00B2483C" w:rsidRDefault="00F05C5F" w:rsidP="00A53EBA">
      <w:pPr>
        <w:spacing w:line="360" w:lineRule="auto"/>
        <w:ind w:left="4860" w:hanging="1440"/>
        <w:rPr>
          <w:b/>
          <w:szCs w:val="26"/>
          <w:lang w:val="vi-VN"/>
        </w:rPr>
      </w:pPr>
      <w:r w:rsidRPr="00B2483C">
        <w:rPr>
          <w:b/>
          <w:szCs w:val="26"/>
          <w:lang w:val="vi-VN"/>
        </w:rPr>
        <w:t xml:space="preserve">Khoa: Kinh tế và quản lý </w:t>
      </w:r>
    </w:p>
    <w:p w14:paraId="252D2D4D" w14:textId="0241E7A9" w:rsidR="00F05C5F" w:rsidRPr="00A53EBA" w:rsidRDefault="00F05C5F" w:rsidP="00A53EBA">
      <w:pPr>
        <w:spacing w:line="360" w:lineRule="auto"/>
        <w:ind w:left="4860" w:hanging="1440"/>
        <w:rPr>
          <w:b/>
          <w:szCs w:val="26"/>
          <w:lang w:val="vi-VN"/>
        </w:rPr>
      </w:pPr>
      <w:r w:rsidRPr="00B2483C">
        <w:rPr>
          <w:b/>
          <w:szCs w:val="26"/>
          <w:lang w:val="vi-VN"/>
        </w:rPr>
        <w:t xml:space="preserve">Giáo viên hướng dẫn: </w:t>
      </w:r>
      <w:r>
        <w:rPr>
          <w:b/>
          <w:bCs/>
          <w:lang w:val="vi-VN"/>
        </w:rPr>
        <w:t>Ths. Vũ Đức Minh</w:t>
      </w:r>
    </w:p>
    <w:p w14:paraId="4EB50F8A" w14:textId="77777777" w:rsidR="00EF1425" w:rsidRDefault="00EF1425" w:rsidP="00A53EBA">
      <w:pPr>
        <w:spacing w:line="360" w:lineRule="auto"/>
        <w:jc w:val="center"/>
        <w:rPr>
          <w:b/>
          <w:i/>
          <w:szCs w:val="26"/>
          <w:lang w:val="vi-VN"/>
        </w:rPr>
      </w:pPr>
    </w:p>
    <w:p w14:paraId="2DF01A44" w14:textId="70F05335" w:rsidR="00F05C5F" w:rsidRPr="00906A69" w:rsidRDefault="00F05C5F" w:rsidP="00A53EBA">
      <w:pPr>
        <w:spacing w:line="360" w:lineRule="auto"/>
        <w:jc w:val="center"/>
        <w:rPr>
          <w:szCs w:val="26"/>
          <w:lang w:val="vi-VN"/>
        </w:rPr>
      </w:pPr>
      <w:r w:rsidRPr="00B2483C">
        <w:rPr>
          <w:b/>
          <w:i/>
          <w:szCs w:val="26"/>
          <w:lang w:val="vi-VN"/>
        </w:rPr>
        <w:t>Hà Nội,</w:t>
      </w:r>
      <w:r w:rsidRPr="00906A69">
        <w:rPr>
          <w:b/>
          <w:i/>
          <w:szCs w:val="26"/>
          <w:lang w:val="vi-VN"/>
        </w:rPr>
        <w:t xml:space="preserve"> 2025</w:t>
      </w:r>
    </w:p>
    <w:p w14:paraId="6346FC04" w14:textId="353F0DAE" w:rsidR="00A226DF" w:rsidRDefault="00A226DF" w:rsidP="00A53EBA">
      <w:pPr>
        <w:pStyle w:val="TOCHeading"/>
        <w:spacing w:line="360" w:lineRule="auto"/>
        <w:rPr>
          <w:rFonts w:cs="Times New Roman"/>
          <w:color w:val="000000" w:themeColor="text1"/>
          <w:lang w:val="vi-VN"/>
        </w:rPr>
      </w:pPr>
    </w:p>
    <w:p w14:paraId="43F0E419" w14:textId="77777777" w:rsidR="00A226DF" w:rsidRPr="00A226DF" w:rsidRDefault="00A226DF" w:rsidP="00A53EBA">
      <w:pPr>
        <w:spacing w:line="360" w:lineRule="auto"/>
        <w:rPr>
          <w:lang w:val="vi-VN"/>
        </w:rPr>
      </w:pPr>
    </w:p>
    <w:sdt>
      <w:sdtPr>
        <w:rPr>
          <w:rFonts w:ascii="Times New Roman" w:eastAsiaTheme="minorHAnsi" w:hAnsi="Times New Roman" w:cstheme="minorBidi"/>
          <w:color w:val="auto"/>
          <w:kern w:val="2"/>
          <w:sz w:val="26"/>
          <w:szCs w:val="22"/>
          <w14:ligatures w14:val="standardContextual"/>
        </w:rPr>
        <w:id w:val="1693494381"/>
        <w:docPartObj>
          <w:docPartGallery w:val="Table of Contents"/>
          <w:docPartUnique/>
        </w:docPartObj>
      </w:sdtPr>
      <w:sdtEndPr>
        <w:rPr>
          <w:b/>
          <w:bCs/>
          <w:noProof/>
        </w:rPr>
      </w:sdtEndPr>
      <w:sdtContent>
        <w:p w14:paraId="128FB34F" w14:textId="49ACCF59" w:rsidR="00813FC7" w:rsidRPr="00813FC7" w:rsidRDefault="00813FC7" w:rsidP="00A53EBA">
          <w:pPr>
            <w:pStyle w:val="TOCHeading"/>
            <w:spacing w:line="360" w:lineRule="auto"/>
            <w:jc w:val="center"/>
            <w:rPr>
              <w:rFonts w:ascii="Times New Roman" w:hAnsi="Times New Roman" w:cs="Times New Roman"/>
              <w:b/>
              <w:bCs/>
              <w:color w:val="000000" w:themeColor="text1"/>
              <w:sz w:val="26"/>
              <w:szCs w:val="26"/>
              <w:lang w:val="vi-VN"/>
            </w:rPr>
          </w:pPr>
          <w:r w:rsidRPr="00813FC7">
            <w:rPr>
              <w:rFonts w:ascii="Times New Roman" w:hAnsi="Times New Roman" w:cs="Times New Roman"/>
              <w:b/>
              <w:bCs/>
              <w:color w:val="000000" w:themeColor="text1"/>
              <w:sz w:val="26"/>
              <w:szCs w:val="26"/>
            </w:rPr>
            <w:t>MỤC</w:t>
          </w:r>
          <w:r w:rsidRPr="00813FC7">
            <w:rPr>
              <w:rFonts w:ascii="Times New Roman" w:hAnsi="Times New Roman" w:cs="Times New Roman"/>
              <w:b/>
              <w:bCs/>
              <w:color w:val="000000" w:themeColor="text1"/>
              <w:sz w:val="26"/>
              <w:szCs w:val="26"/>
              <w:lang w:val="vi-VN"/>
            </w:rPr>
            <w:t xml:space="preserve"> LỤC</w:t>
          </w:r>
        </w:p>
        <w:p w14:paraId="3E53F1EB" w14:textId="6FD4F3F5" w:rsidR="002432F4" w:rsidRDefault="00813FC7">
          <w:pPr>
            <w:pStyle w:val="TOC1"/>
            <w:tabs>
              <w:tab w:val="right" w:leader="dot" w:pos="9061"/>
            </w:tabs>
            <w:rPr>
              <w:rFonts w:asciiTheme="minorHAnsi" w:eastAsiaTheme="minorEastAsia" w:hAnsiTheme="minorHAnsi"/>
              <w:noProof/>
              <w:sz w:val="24"/>
              <w:szCs w:val="24"/>
              <w:lang w:val="en-AU" w:eastAsia="zh-CN"/>
            </w:rPr>
          </w:pPr>
          <w:r>
            <w:fldChar w:fldCharType="begin"/>
          </w:r>
          <w:r>
            <w:instrText xml:space="preserve"> TOC \o "1-3" \h \z \u </w:instrText>
          </w:r>
          <w:r>
            <w:fldChar w:fldCharType="separate"/>
          </w:r>
          <w:hyperlink w:anchor="_Toc196248306" w:history="1">
            <w:r w:rsidR="002432F4" w:rsidRPr="00F80FEC">
              <w:rPr>
                <w:rStyle w:val="Hyperlink"/>
                <w:b/>
                <w:bCs/>
                <w:noProof/>
                <w:lang w:val="vi"/>
              </w:rPr>
              <w:t>DANH</w:t>
            </w:r>
            <w:r w:rsidR="002432F4" w:rsidRPr="00F80FEC">
              <w:rPr>
                <w:rStyle w:val="Hyperlink"/>
                <w:b/>
                <w:bCs/>
                <w:noProof/>
                <w:lang w:val="vi-VN"/>
              </w:rPr>
              <w:t xml:space="preserve"> MỤC HÌNH</w:t>
            </w:r>
            <w:r w:rsidR="002432F4">
              <w:rPr>
                <w:noProof/>
                <w:webHidden/>
              </w:rPr>
              <w:tab/>
            </w:r>
            <w:r w:rsidR="002432F4">
              <w:rPr>
                <w:noProof/>
                <w:webHidden/>
              </w:rPr>
              <w:fldChar w:fldCharType="begin"/>
            </w:r>
            <w:r w:rsidR="002432F4">
              <w:rPr>
                <w:noProof/>
                <w:webHidden/>
              </w:rPr>
              <w:instrText xml:space="preserve"> PAGEREF _Toc196248306 \h </w:instrText>
            </w:r>
            <w:r w:rsidR="002432F4">
              <w:rPr>
                <w:noProof/>
                <w:webHidden/>
              </w:rPr>
            </w:r>
            <w:r w:rsidR="002432F4">
              <w:rPr>
                <w:noProof/>
                <w:webHidden/>
              </w:rPr>
              <w:fldChar w:fldCharType="separate"/>
            </w:r>
            <w:r w:rsidR="002432F4">
              <w:rPr>
                <w:noProof/>
                <w:webHidden/>
              </w:rPr>
              <w:t>v</w:t>
            </w:r>
            <w:r w:rsidR="002432F4">
              <w:rPr>
                <w:noProof/>
                <w:webHidden/>
              </w:rPr>
              <w:fldChar w:fldCharType="end"/>
            </w:r>
          </w:hyperlink>
        </w:p>
        <w:p w14:paraId="357486C2" w14:textId="1603DBF9" w:rsidR="002432F4" w:rsidRDefault="00000000">
          <w:pPr>
            <w:pStyle w:val="TOC1"/>
            <w:tabs>
              <w:tab w:val="right" w:leader="dot" w:pos="9061"/>
            </w:tabs>
            <w:rPr>
              <w:rFonts w:asciiTheme="minorHAnsi" w:eastAsiaTheme="minorEastAsia" w:hAnsiTheme="minorHAnsi"/>
              <w:noProof/>
              <w:sz w:val="24"/>
              <w:szCs w:val="24"/>
              <w:lang w:val="en-AU" w:eastAsia="zh-CN"/>
            </w:rPr>
          </w:pPr>
          <w:hyperlink w:anchor="_Toc196248307" w:history="1">
            <w:r w:rsidR="002432F4" w:rsidRPr="00F80FEC">
              <w:rPr>
                <w:rStyle w:val="Hyperlink"/>
                <w:b/>
                <w:bCs/>
                <w:noProof/>
                <w:lang w:val="vi-VN"/>
              </w:rPr>
              <w:t>DANH MỤC BẢNG</w:t>
            </w:r>
            <w:r w:rsidR="002432F4">
              <w:rPr>
                <w:noProof/>
                <w:webHidden/>
              </w:rPr>
              <w:tab/>
            </w:r>
            <w:r w:rsidR="002432F4">
              <w:rPr>
                <w:noProof/>
                <w:webHidden/>
              </w:rPr>
              <w:fldChar w:fldCharType="begin"/>
            </w:r>
            <w:r w:rsidR="002432F4">
              <w:rPr>
                <w:noProof/>
                <w:webHidden/>
              </w:rPr>
              <w:instrText xml:space="preserve"> PAGEREF _Toc196248307 \h </w:instrText>
            </w:r>
            <w:r w:rsidR="002432F4">
              <w:rPr>
                <w:noProof/>
                <w:webHidden/>
              </w:rPr>
            </w:r>
            <w:r w:rsidR="002432F4">
              <w:rPr>
                <w:noProof/>
                <w:webHidden/>
              </w:rPr>
              <w:fldChar w:fldCharType="separate"/>
            </w:r>
            <w:r w:rsidR="002432F4">
              <w:rPr>
                <w:noProof/>
                <w:webHidden/>
              </w:rPr>
              <w:t>vi</w:t>
            </w:r>
            <w:r w:rsidR="002432F4">
              <w:rPr>
                <w:noProof/>
                <w:webHidden/>
              </w:rPr>
              <w:fldChar w:fldCharType="end"/>
            </w:r>
          </w:hyperlink>
        </w:p>
        <w:p w14:paraId="526297C4" w14:textId="6DC22341" w:rsidR="002432F4" w:rsidRDefault="00000000">
          <w:pPr>
            <w:pStyle w:val="TOC1"/>
            <w:tabs>
              <w:tab w:val="right" w:leader="dot" w:pos="9061"/>
            </w:tabs>
            <w:rPr>
              <w:rFonts w:asciiTheme="minorHAnsi" w:eastAsiaTheme="minorEastAsia" w:hAnsiTheme="minorHAnsi"/>
              <w:noProof/>
              <w:sz w:val="24"/>
              <w:szCs w:val="24"/>
              <w:lang w:val="en-AU" w:eastAsia="zh-CN"/>
            </w:rPr>
          </w:pPr>
          <w:hyperlink w:anchor="_Toc196248308" w:history="1">
            <w:r w:rsidR="002432F4" w:rsidRPr="00F80FEC">
              <w:rPr>
                <w:rStyle w:val="Hyperlink"/>
                <w:b/>
                <w:bCs/>
                <w:noProof/>
                <w:lang w:val="vi-VN"/>
              </w:rPr>
              <w:t>MỞ ĐẦU</w:t>
            </w:r>
            <w:r w:rsidR="002432F4">
              <w:rPr>
                <w:noProof/>
                <w:webHidden/>
              </w:rPr>
              <w:tab/>
            </w:r>
            <w:r w:rsidR="002432F4">
              <w:rPr>
                <w:noProof/>
                <w:webHidden/>
              </w:rPr>
              <w:fldChar w:fldCharType="begin"/>
            </w:r>
            <w:r w:rsidR="002432F4">
              <w:rPr>
                <w:noProof/>
                <w:webHidden/>
              </w:rPr>
              <w:instrText xml:space="preserve"> PAGEREF _Toc196248308 \h </w:instrText>
            </w:r>
            <w:r w:rsidR="002432F4">
              <w:rPr>
                <w:noProof/>
                <w:webHidden/>
              </w:rPr>
            </w:r>
            <w:r w:rsidR="002432F4">
              <w:rPr>
                <w:noProof/>
                <w:webHidden/>
              </w:rPr>
              <w:fldChar w:fldCharType="separate"/>
            </w:r>
            <w:r w:rsidR="002432F4">
              <w:rPr>
                <w:noProof/>
                <w:webHidden/>
              </w:rPr>
              <w:t>1</w:t>
            </w:r>
            <w:r w:rsidR="002432F4">
              <w:rPr>
                <w:noProof/>
                <w:webHidden/>
              </w:rPr>
              <w:fldChar w:fldCharType="end"/>
            </w:r>
          </w:hyperlink>
        </w:p>
        <w:p w14:paraId="2B652B7F" w14:textId="1A684349" w:rsidR="002432F4" w:rsidRDefault="00000000">
          <w:pPr>
            <w:pStyle w:val="TOC1"/>
            <w:tabs>
              <w:tab w:val="right" w:leader="dot" w:pos="9061"/>
            </w:tabs>
            <w:rPr>
              <w:rFonts w:asciiTheme="minorHAnsi" w:eastAsiaTheme="minorEastAsia" w:hAnsiTheme="minorHAnsi"/>
              <w:noProof/>
              <w:sz w:val="24"/>
              <w:szCs w:val="24"/>
              <w:lang w:val="en-AU" w:eastAsia="zh-CN"/>
            </w:rPr>
          </w:pPr>
          <w:hyperlink w:anchor="_Toc196248309" w:history="1">
            <w:r w:rsidR="002432F4" w:rsidRPr="00F80FEC">
              <w:rPr>
                <w:rStyle w:val="Hyperlink"/>
                <w:b/>
                <w:bCs/>
                <w:noProof/>
                <w:lang w:val="vi-VN"/>
              </w:rPr>
              <w:t>Chương 1: Tổng quan nghiên cứu</w:t>
            </w:r>
            <w:r w:rsidR="002432F4">
              <w:rPr>
                <w:noProof/>
                <w:webHidden/>
              </w:rPr>
              <w:tab/>
            </w:r>
            <w:r w:rsidR="002432F4">
              <w:rPr>
                <w:noProof/>
                <w:webHidden/>
              </w:rPr>
              <w:fldChar w:fldCharType="begin"/>
            </w:r>
            <w:r w:rsidR="002432F4">
              <w:rPr>
                <w:noProof/>
                <w:webHidden/>
              </w:rPr>
              <w:instrText xml:space="preserve"> PAGEREF _Toc196248309 \h </w:instrText>
            </w:r>
            <w:r w:rsidR="002432F4">
              <w:rPr>
                <w:noProof/>
                <w:webHidden/>
              </w:rPr>
            </w:r>
            <w:r w:rsidR="002432F4">
              <w:rPr>
                <w:noProof/>
                <w:webHidden/>
              </w:rPr>
              <w:fldChar w:fldCharType="separate"/>
            </w:r>
            <w:r w:rsidR="002432F4">
              <w:rPr>
                <w:noProof/>
                <w:webHidden/>
              </w:rPr>
              <w:t>2</w:t>
            </w:r>
            <w:r w:rsidR="002432F4">
              <w:rPr>
                <w:noProof/>
                <w:webHidden/>
              </w:rPr>
              <w:fldChar w:fldCharType="end"/>
            </w:r>
          </w:hyperlink>
        </w:p>
        <w:p w14:paraId="63427330" w14:textId="3867F008" w:rsidR="002432F4" w:rsidRDefault="00000000">
          <w:pPr>
            <w:pStyle w:val="TOC2"/>
            <w:rPr>
              <w:rFonts w:asciiTheme="minorHAnsi" w:eastAsiaTheme="minorEastAsia" w:hAnsiTheme="minorHAnsi"/>
              <w:sz w:val="24"/>
              <w:szCs w:val="24"/>
              <w:lang w:val="en-AU" w:eastAsia="zh-CN"/>
            </w:rPr>
          </w:pPr>
          <w:hyperlink w:anchor="_Toc196248310" w:history="1">
            <w:r w:rsidR="002432F4" w:rsidRPr="00F80FEC">
              <w:rPr>
                <w:rStyle w:val="Hyperlink"/>
              </w:rPr>
              <w:t>1.1 Tính cấp thiết và lý do chọn đề tài</w:t>
            </w:r>
            <w:r w:rsidR="002432F4">
              <w:rPr>
                <w:webHidden/>
              </w:rPr>
              <w:tab/>
            </w:r>
            <w:r w:rsidR="002432F4">
              <w:rPr>
                <w:webHidden/>
              </w:rPr>
              <w:fldChar w:fldCharType="begin"/>
            </w:r>
            <w:r w:rsidR="002432F4">
              <w:rPr>
                <w:webHidden/>
              </w:rPr>
              <w:instrText xml:space="preserve"> PAGEREF _Toc196248310 \h </w:instrText>
            </w:r>
            <w:r w:rsidR="002432F4">
              <w:rPr>
                <w:webHidden/>
              </w:rPr>
            </w:r>
            <w:r w:rsidR="002432F4">
              <w:rPr>
                <w:webHidden/>
              </w:rPr>
              <w:fldChar w:fldCharType="separate"/>
            </w:r>
            <w:r w:rsidR="002432F4">
              <w:rPr>
                <w:webHidden/>
              </w:rPr>
              <w:t>2</w:t>
            </w:r>
            <w:r w:rsidR="002432F4">
              <w:rPr>
                <w:webHidden/>
              </w:rPr>
              <w:fldChar w:fldCharType="end"/>
            </w:r>
          </w:hyperlink>
        </w:p>
        <w:p w14:paraId="0749E04B" w14:textId="235EA279" w:rsidR="002432F4" w:rsidRDefault="00000000">
          <w:pPr>
            <w:pStyle w:val="TOC2"/>
            <w:rPr>
              <w:rFonts w:asciiTheme="minorHAnsi" w:eastAsiaTheme="minorEastAsia" w:hAnsiTheme="minorHAnsi"/>
              <w:sz w:val="24"/>
              <w:szCs w:val="24"/>
              <w:lang w:val="en-AU" w:eastAsia="zh-CN"/>
            </w:rPr>
          </w:pPr>
          <w:hyperlink w:anchor="_Toc196248311" w:history="1">
            <w:r w:rsidR="002432F4" w:rsidRPr="00F80FEC">
              <w:rPr>
                <w:rStyle w:val="Hyperlink"/>
              </w:rPr>
              <w:t>1.2 Mục tiêu nghiên cứu</w:t>
            </w:r>
            <w:r w:rsidR="002432F4">
              <w:rPr>
                <w:webHidden/>
              </w:rPr>
              <w:tab/>
            </w:r>
            <w:r w:rsidR="002432F4">
              <w:rPr>
                <w:webHidden/>
              </w:rPr>
              <w:fldChar w:fldCharType="begin"/>
            </w:r>
            <w:r w:rsidR="002432F4">
              <w:rPr>
                <w:webHidden/>
              </w:rPr>
              <w:instrText xml:space="preserve"> PAGEREF _Toc196248311 \h </w:instrText>
            </w:r>
            <w:r w:rsidR="002432F4">
              <w:rPr>
                <w:webHidden/>
              </w:rPr>
            </w:r>
            <w:r w:rsidR="002432F4">
              <w:rPr>
                <w:webHidden/>
              </w:rPr>
              <w:fldChar w:fldCharType="separate"/>
            </w:r>
            <w:r w:rsidR="002432F4">
              <w:rPr>
                <w:webHidden/>
              </w:rPr>
              <w:t>4</w:t>
            </w:r>
            <w:r w:rsidR="002432F4">
              <w:rPr>
                <w:webHidden/>
              </w:rPr>
              <w:fldChar w:fldCharType="end"/>
            </w:r>
          </w:hyperlink>
        </w:p>
        <w:p w14:paraId="382E4748" w14:textId="7E025C31"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12" w:history="1">
            <w:r w:rsidR="002432F4" w:rsidRPr="00F80FEC">
              <w:rPr>
                <w:rStyle w:val="Hyperlink"/>
                <w:noProof/>
                <w:lang w:val="vi-VN"/>
              </w:rPr>
              <w:t>1.2.1. Mục tiêu chính</w:t>
            </w:r>
            <w:r w:rsidR="002432F4">
              <w:rPr>
                <w:noProof/>
                <w:webHidden/>
              </w:rPr>
              <w:tab/>
            </w:r>
            <w:r w:rsidR="002432F4">
              <w:rPr>
                <w:noProof/>
                <w:webHidden/>
              </w:rPr>
              <w:fldChar w:fldCharType="begin"/>
            </w:r>
            <w:r w:rsidR="002432F4">
              <w:rPr>
                <w:noProof/>
                <w:webHidden/>
              </w:rPr>
              <w:instrText xml:space="preserve"> PAGEREF _Toc196248312 \h </w:instrText>
            </w:r>
            <w:r w:rsidR="002432F4">
              <w:rPr>
                <w:noProof/>
                <w:webHidden/>
              </w:rPr>
            </w:r>
            <w:r w:rsidR="002432F4">
              <w:rPr>
                <w:noProof/>
                <w:webHidden/>
              </w:rPr>
              <w:fldChar w:fldCharType="separate"/>
            </w:r>
            <w:r w:rsidR="002432F4">
              <w:rPr>
                <w:noProof/>
                <w:webHidden/>
              </w:rPr>
              <w:t>4</w:t>
            </w:r>
            <w:r w:rsidR="002432F4">
              <w:rPr>
                <w:noProof/>
                <w:webHidden/>
              </w:rPr>
              <w:fldChar w:fldCharType="end"/>
            </w:r>
          </w:hyperlink>
        </w:p>
        <w:p w14:paraId="62716B2C" w14:textId="59653E8C"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13" w:history="1">
            <w:r w:rsidR="002432F4" w:rsidRPr="00F80FEC">
              <w:rPr>
                <w:rStyle w:val="Hyperlink"/>
                <w:noProof/>
                <w:lang w:val="vi-VN"/>
              </w:rPr>
              <w:t>1.2.1. Mục tiêu cụ thể</w:t>
            </w:r>
            <w:r w:rsidR="002432F4">
              <w:rPr>
                <w:noProof/>
                <w:webHidden/>
              </w:rPr>
              <w:tab/>
            </w:r>
            <w:r w:rsidR="002432F4">
              <w:rPr>
                <w:noProof/>
                <w:webHidden/>
              </w:rPr>
              <w:fldChar w:fldCharType="begin"/>
            </w:r>
            <w:r w:rsidR="002432F4">
              <w:rPr>
                <w:noProof/>
                <w:webHidden/>
              </w:rPr>
              <w:instrText xml:space="preserve"> PAGEREF _Toc196248313 \h </w:instrText>
            </w:r>
            <w:r w:rsidR="002432F4">
              <w:rPr>
                <w:noProof/>
                <w:webHidden/>
              </w:rPr>
            </w:r>
            <w:r w:rsidR="002432F4">
              <w:rPr>
                <w:noProof/>
                <w:webHidden/>
              </w:rPr>
              <w:fldChar w:fldCharType="separate"/>
            </w:r>
            <w:r w:rsidR="002432F4">
              <w:rPr>
                <w:noProof/>
                <w:webHidden/>
              </w:rPr>
              <w:t>4</w:t>
            </w:r>
            <w:r w:rsidR="002432F4">
              <w:rPr>
                <w:noProof/>
                <w:webHidden/>
              </w:rPr>
              <w:fldChar w:fldCharType="end"/>
            </w:r>
          </w:hyperlink>
        </w:p>
        <w:p w14:paraId="342964E8" w14:textId="6AB0E11A" w:rsidR="002432F4" w:rsidRDefault="00000000">
          <w:pPr>
            <w:pStyle w:val="TOC2"/>
            <w:rPr>
              <w:rFonts w:asciiTheme="minorHAnsi" w:eastAsiaTheme="minorEastAsia" w:hAnsiTheme="minorHAnsi"/>
              <w:sz w:val="24"/>
              <w:szCs w:val="24"/>
              <w:lang w:val="en-AU" w:eastAsia="zh-CN"/>
            </w:rPr>
          </w:pPr>
          <w:hyperlink w:anchor="_Toc196248314" w:history="1">
            <w:r w:rsidR="002432F4" w:rsidRPr="00F80FEC">
              <w:rPr>
                <w:rStyle w:val="Hyperlink"/>
              </w:rPr>
              <w:t>1.3 Câu hỏi nghiên cứu</w:t>
            </w:r>
            <w:r w:rsidR="002432F4">
              <w:rPr>
                <w:webHidden/>
              </w:rPr>
              <w:tab/>
            </w:r>
            <w:r w:rsidR="002432F4">
              <w:rPr>
                <w:webHidden/>
              </w:rPr>
              <w:fldChar w:fldCharType="begin"/>
            </w:r>
            <w:r w:rsidR="002432F4">
              <w:rPr>
                <w:webHidden/>
              </w:rPr>
              <w:instrText xml:space="preserve"> PAGEREF _Toc196248314 \h </w:instrText>
            </w:r>
            <w:r w:rsidR="002432F4">
              <w:rPr>
                <w:webHidden/>
              </w:rPr>
            </w:r>
            <w:r w:rsidR="002432F4">
              <w:rPr>
                <w:webHidden/>
              </w:rPr>
              <w:fldChar w:fldCharType="separate"/>
            </w:r>
            <w:r w:rsidR="002432F4">
              <w:rPr>
                <w:webHidden/>
              </w:rPr>
              <w:t>5</w:t>
            </w:r>
            <w:r w:rsidR="002432F4">
              <w:rPr>
                <w:webHidden/>
              </w:rPr>
              <w:fldChar w:fldCharType="end"/>
            </w:r>
          </w:hyperlink>
        </w:p>
        <w:p w14:paraId="3310DDAA" w14:textId="70998398" w:rsidR="002432F4" w:rsidRDefault="00000000">
          <w:pPr>
            <w:pStyle w:val="TOC2"/>
            <w:rPr>
              <w:rFonts w:asciiTheme="minorHAnsi" w:eastAsiaTheme="minorEastAsia" w:hAnsiTheme="minorHAnsi"/>
              <w:sz w:val="24"/>
              <w:szCs w:val="24"/>
              <w:lang w:val="en-AU" w:eastAsia="zh-CN"/>
            </w:rPr>
          </w:pPr>
          <w:hyperlink w:anchor="_Toc196248315" w:history="1">
            <w:r w:rsidR="002432F4" w:rsidRPr="00F80FEC">
              <w:rPr>
                <w:rStyle w:val="Hyperlink"/>
              </w:rPr>
              <w:t>1.4 Đối tượng và phạm vi nghiên cứu</w:t>
            </w:r>
            <w:r w:rsidR="002432F4">
              <w:rPr>
                <w:webHidden/>
              </w:rPr>
              <w:tab/>
            </w:r>
            <w:r w:rsidR="002432F4">
              <w:rPr>
                <w:webHidden/>
              </w:rPr>
              <w:fldChar w:fldCharType="begin"/>
            </w:r>
            <w:r w:rsidR="002432F4">
              <w:rPr>
                <w:webHidden/>
              </w:rPr>
              <w:instrText xml:space="preserve"> PAGEREF _Toc196248315 \h </w:instrText>
            </w:r>
            <w:r w:rsidR="002432F4">
              <w:rPr>
                <w:webHidden/>
              </w:rPr>
            </w:r>
            <w:r w:rsidR="002432F4">
              <w:rPr>
                <w:webHidden/>
              </w:rPr>
              <w:fldChar w:fldCharType="separate"/>
            </w:r>
            <w:r w:rsidR="002432F4">
              <w:rPr>
                <w:webHidden/>
              </w:rPr>
              <w:t>5</w:t>
            </w:r>
            <w:r w:rsidR="002432F4">
              <w:rPr>
                <w:webHidden/>
              </w:rPr>
              <w:fldChar w:fldCharType="end"/>
            </w:r>
          </w:hyperlink>
        </w:p>
        <w:p w14:paraId="2914A43E" w14:textId="3AA07C72"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16" w:history="1">
            <w:r w:rsidR="002432F4" w:rsidRPr="00F80FEC">
              <w:rPr>
                <w:rStyle w:val="Hyperlink"/>
                <w:noProof/>
                <w:lang w:val="vi-VN"/>
              </w:rPr>
              <w:t>1.4.1 Đối tượng nghiên cứu</w:t>
            </w:r>
            <w:r w:rsidR="002432F4">
              <w:rPr>
                <w:noProof/>
                <w:webHidden/>
              </w:rPr>
              <w:tab/>
            </w:r>
            <w:r w:rsidR="002432F4">
              <w:rPr>
                <w:noProof/>
                <w:webHidden/>
              </w:rPr>
              <w:fldChar w:fldCharType="begin"/>
            </w:r>
            <w:r w:rsidR="002432F4">
              <w:rPr>
                <w:noProof/>
                <w:webHidden/>
              </w:rPr>
              <w:instrText xml:space="preserve"> PAGEREF _Toc196248316 \h </w:instrText>
            </w:r>
            <w:r w:rsidR="002432F4">
              <w:rPr>
                <w:noProof/>
                <w:webHidden/>
              </w:rPr>
            </w:r>
            <w:r w:rsidR="002432F4">
              <w:rPr>
                <w:noProof/>
                <w:webHidden/>
              </w:rPr>
              <w:fldChar w:fldCharType="separate"/>
            </w:r>
            <w:r w:rsidR="002432F4">
              <w:rPr>
                <w:noProof/>
                <w:webHidden/>
              </w:rPr>
              <w:t>5</w:t>
            </w:r>
            <w:r w:rsidR="002432F4">
              <w:rPr>
                <w:noProof/>
                <w:webHidden/>
              </w:rPr>
              <w:fldChar w:fldCharType="end"/>
            </w:r>
          </w:hyperlink>
        </w:p>
        <w:p w14:paraId="17ED9E11" w14:textId="2B42AF66"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17" w:history="1">
            <w:r w:rsidR="002432F4" w:rsidRPr="00F80FEC">
              <w:rPr>
                <w:rStyle w:val="Hyperlink"/>
                <w:noProof/>
                <w:lang w:val="vi-VN"/>
              </w:rPr>
              <w:t>1.4.2 Phạm vi nghiên cứu</w:t>
            </w:r>
            <w:r w:rsidR="002432F4">
              <w:rPr>
                <w:noProof/>
                <w:webHidden/>
              </w:rPr>
              <w:tab/>
            </w:r>
            <w:r w:rsidR="002432F4">
              <w:rPr>
                <w:noProof/>
                <w:webHidden/>
              </w:rPr>
              <w:fldChar w:fldCharType="begin"/>
            </w:r>
            <w:r w:rsidR="002432F4">
              <w:rPr>
                <w:noProof/>
                <w:webHidden/>
              </w:rPr>
              <w:instrText xml:space="preserve"> PAGEREF _Toc196248317 \h </w:instrText>
            </w:r>
            <w:r w:rsidR="002432F4">
              <w:rPr>
                <w:noProof/>
                <w:webHidden/>
              </w:rPr>
            </w:r>
            <w:r w:rsidR="002432F4">
              <w:rPr>
                <w:noProof/>
                <w:webHidden/>
              </w:rPr>
              <w:fldChar w:fldCharType="separate"/>
            </w:r>
            <w:r w:rsidR="002432F4">
              <w:rPr>
                <w:noProof/>
                <w:webHidden/>
              </w:rPr>
              <w:t>6</w:t>
            </w:r>
            <w:r w:rsidR="002432F4">
              <w:rPr>
                <w:noProof/>
                <w:webHidden/>
              </w:rPr>
              <w:fldChar w:fldCharType="end"/>
            </w:r>
          </w:hyperlink>
        </w:p>
        <w:p w14:paraId="11D5A6DB" w14:textId="2A550721" w:rsidR="002432F4" w:rsidRDefault="00000000">
          <w:pPr>
            <w:pStyle w:val="TOC1"/>
            <w:tabs>
              <w:tab w:val="right" w:leader="dot" w:pos="9061"/>
            </w:tabs>
            <w:rPr>
              <w:rFonts w:asciiTheme="minorHAnsi" w:eastAsiaTheme="minorEastAsia" w:hAnsiTheme="minorHAnsi"/>
              <w:noProof/>
              <w:sz w:val="24"/>
              <w:szCs w:val="24"/>
              <w:lang w:val="en-AU" w:eastAsia="zh-CN"/>
            </w:rPr>
          </w:pPr>
          <w:hyperlink w:anchor="_Toc196248318" w:history="1">
            <w:r w:rsidR="002432F4" w:rsidRPr="00F80FEC">
              <w:rPr>
                <w:rStyle w:val="Hyperlink"/>
                <w:b/>
                <w:bCs/>
                <w:noProof/>
                <w:lang w:val="vi-VN"/>
              </w:rPr>
              <w:t>Chương 2: Cơ sở lý thuyết và giả thuyết nghiên cứu</w:t>
            </w:r>
            <w:r w:rsidR="002432F4">
              <w:rPr>
                <w:noProof/>
                <w:webHidden/>
              </w:rPr>
              <w:tab/>
            </w:r>
            <w:r w:rsidR="002432F4">
              <w:rPr>
                <w:noProof/>
                <w:webHidden/>
              </w:rPr>
              <w:fldChar w:fldCharType="begin"/>
            </w:r>
            <w:r w:rsidR="002432F4">
              <w:rPr>
                <w:noProof/>
                <w:webHidden/>
              </w:rPr>
              <w:instrText xml:space="preserve"> PAGEREF _Toc196248318 \h </w:instrText>
            </w:r>
            <w:r w:rsidR="002432F4">
              <w:rPr>
                <w:noProof/>
                <w:webHidden/>
              </w:rPr>
            </w:r>
            <w:r w:rsidR="002432F4">
              <w:rPr>
                <w:noProof/>
                <w:webHidden/>
              </w:rPr>
              <w:fldChar w:fldCharType="separate"/>
            </w:r>
            <w:r w:rsidR="002432F4">
              <w:rPr>
                <w:noProof/>
                <w:webHidden/>
              </w:rPr>
              <w:t>7</w:t>
            </w:r>
            <w:r w:rsidR="002432F4">
              <w:rPr>
                <w:noProof/>
                <w:webHidden/>
              </w:rPr>
              <w:fldChar w:fldCharType="end"/>
            </w:r>
          </w:hyperlink>
        </w:p>
        <w:p w14:paraId="4C6EC745" w14:textId="1FD01A88" w:rsidR="002432F4" w:rsidRDefault="00000000">
          <w:pPr>
            <w:pStyle w:val="TOC2"/>
            <w:rPr>
              <w:rFonts w:asciiTheme="minorHAnsi" w:eastAsiaTheme="minorEastAsia" w:hAnsiTheme="minorHAnsi"/>
              <w:sz w:val="24"/>
              <w:szCs w:val="24"/>
              <w:lang w:val="en-AU" w:eastAsia="zh-CN"/>
            </w:rPr>
          </w:pPr>
          <w:hyperlink w:anchor="_Toc196248319" w:history="1">
            <w:r w:rsidR="002432F4" w:rsidRPr="00F80FEC">
              <w:rPr>
                <w:rStyle w:val="Hyperlink"/>
              </w:rPr>
              <w:t>2.1 Cơ sở lý thuyết và nghiên cứu liên quan</w:t>
            </w:r>
            <w:r w:rsidR="002432F4">
              <w:rPr>
                <w:webHidden/>
              </w:rPr>
              <w:tab/>
            </w:r>
            <w:r w:rsidR="002432F4">
              <w:rPr>
                <w:webHidden/>
              </w:rPr>
              <w:fldChar w:fldCharType="begin"/>
            </w:r>
            <w:r w:rsidR="002432F4">
              <w:rPr>
                <w:webHidden/>
              </w:rPr>
              <w:instrText xml:space="preserve"> PAGEREF _Toc196248319 \h </w:instrText>
            </w:r>
            <w:r w:rsidR="002432F4">
              <w:rPr>
                <w:webHidden/>
              </w:rPr>
            </w:r>
            <w:r w:rsidR="002432F4">
              <w:rPr>
                <w:webHidden/>
              </w:rPr>
              <w:fldChar w:fldCharType="separate"/>
            </w:r>
            <w:r w:rsidR="002432F4">
              <w:rPr>
                <w:webHidden/>
              </w:rPr>
              <w:t>7</w:t>
            </w:r>
            <w:r w:rsidR="002432F4">
              <w:rPr>
                <w:webHidden/>
              </w:rPr>
              <w:fldChar w:fldCharType="end"/>
            </w:r>
          </w:hyperlink>
        </w:p>
        <w:p w14:paraId="50DF863F" w14:textId="73D96B5E"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0" w:history="1">
            <w:r w:rsidR="002432F4" w:rsidRPr="00F80FEC">
              <w:rPr>
                <w:rStyle w:val="Hyperlink"/>
                <w:noProof/>
                <w:lang w:val="vi-VN"/>
              </w:rPr>
              <w:t>2.1.1 Cơ sở lý thuyết về “Giao hàng chặng cuối”</w:t>
            </w:r>
            <w:r w:rsidR="002432F4">
              <w:rPr>
                <w:noProof/>
                <w:webHidden/>
              </w:rPr>
              <w:tab/>
            </w:r>
            <w:r w:rsidR="002432F4">
              <w:rPr>
                <w:noProof/>
                <w:webHidden/>
              </w:rPr>
              <w:fldChar w:fldCharType="begin"/>
            </w:r>
            <w:r w:rsidR="002432F4">
              <w:rPr>
                <w:noProof/>
                <w:webHidden/>
              </w:rPr>
              <w:instrText xml:space="preserve"> PAGEREF _Toc196248320 \h </w:instrText>
            </w:r>
            <w:r w:rsidR="002432F4">
              <w:rPr>
                <w:noProof/>
                <w:webHidden/>
              </w:rPr>
            </w:r>
            <w:r w:rsidR="002432F4">
              <w:rPr>
                <w:noProof/>
                <w:webHidden/>
              </w:rPr>
              <w:fldChar w:fldCharType="separate"/>
            </w:r>
            <w:r w:rsidR="002432F4">
              <w:rPr>
                <w:noProof/>
                <w:webHidden/>
              </w:rPr>
              <w:t>7</w:t>
            </w:r>
            <w:r w:rsidR="002432F4">
              <w:rPr>
                <w:noProof/>
                <w:webHidden/>
              </w:rPr>
              <w:fldChar w:fldCharType="end"/>
            </w:r>
          </w:hyperlink>
        </w:p>
        <w:p w14:paraId="2A2DF31C" w14:textId="624E2EAC"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1" w:history="1">
            <w:r w:rsidR="002432F4" w:rsidRPr="00F80FEC">
              <w:rPr>
                <w:rStyle w:val="Hyperlink"/>
                <w:noProof/>
                <w:lang w:val="vi-VN"/>
              </w:rPr>
              <w:t>2.1.2 Cơ sở lý thuyết về “Sự hài lòng”</w:t>
            </w:r>
            <w:r w:rsidR="002432F4">
              <w:rPr>
                <w:noProof/>
                <w:webHidden/>
              </w:rPr>
              <w:tab/>
            </w:r>
            <w:r w:rsidR="002432F4">
              <w:rPr>
                <w:noProof/>
                <w:webHidden/>
              </w:rPr>
              <w:fldChar w:fldCharType="begin"/>
            </w:r>
            <w:r w:rsidR="002432F4">
              <w:rPr>
                <w:noProof/>
                <w:webHidden/>
              </w:rPr>
              <w:instrText xml:space="preserve"> PAGEREF _Toc196248321 \h </w:instrText>
            </w:r>
            <w:r w:rsidR="002432F4">
              <w:rPr>
                <w:noProof/>
                <w:webHidden/>
              </w:rPr>
            </w:r>
            <w:r w:rsidR="002432F4">
              <w:rPr>
                <w:noProof/>
                <w:webHidden/>
              </w:rPr>
              <w:fldChar w:fldCharType="separate"/>
            </w:r>
            <w:r w:rsidR="002432F4">
              <w:rPr>
                <w:noProof/>
                <w:webHidden/>
              </w:rPr>
              <w:t>8</w:t>
            </w:r>
            <w:r w:rsidR="002432F4">
              <w:rPr>
                <w:noProof/>
                <w:webHidden/>
              </w:rPr>
              <w:fldChar w:fldCharType="end"/>
            </w:r>
          </w:hyperlink>
        </w:p>
        <w:p w14:paraId="3FD432F1" w14:textId="084292DF"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2" w:history="1">
            <w:r w:rsidR="002432F4" w:rsidRPr="00F80FEC">
              <w:rPr>
                <w:rStyle w:val="Hyperlink"/>
                <w:noProof/>
                <w:lang w:val="vi-VN"/>
              </w:rPr>
              <w:t>2.1.3 Cơ sở lý thuyết về “Hành vi mua sắm”</w:t>
            </w:r>
            <w:r w:rsidR="002432F4">
              <w:rPr>
                <w:noProof/>
                <w:webHidden/>
              </w:rPr>
              <w:tab/>
            </w:r>
            <w:r w:rsidR="002432F4">
              <w:rPr>
                <w:noProof/>
                <w:webHidden/>
              </w:rPr>
              <w:fldChar w:fldCharType="begin"/>
            </w:r>
            <w:r w:rsidR="002432F4">
              <w:rPr>
                <w:noProof/>
                <w:webHidden/>
              </w:rPr>
              <w:instrText xml:space="preserve"> PAGEREF _Toc196248322 \h </w:instrText>
            </w:r>
            <w:r w:rsidR="002432F4">
              <w:rPr>
                <w:noProof/>
                <w:webHidden/>
              </w:rPr>
            </w:r>
            <w:r w:rsidR="002432F4">
              <w:rPr>
                <w:noProof/>
                <w:webHidden/>
              </w:rPr>
              <w:fldChar w:fldCharType="separate"/>
            </w:r>
            <w:r w:rsidR="002432F4">
              <w:rPr>
                <w:noProof/>
                <w:webHidden/>
              </w:rPr>
              <w:t>10</w:t>
            </w:r>
            <w:r w:rsidR="002432F4">
              <w:rPr>
                <w:noProof/>
                <w:webHidden/>
              </w:rPr>
              <w:fldChar w:fldCharType="end"/>
            </w:r>
          </w:hyperlink>
        </w:p>
        <w:p w14:paraId="4AB3231D" w14:textId="00D31B5E"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3" w:history="1">
            <w:r w:rsidR="002432F4" w:rsidRPr="00F80FEC">
              <w:rPr>
                <w:rStyle w:val="Hyperlink"/>
                <w:noProof/>
                <w:lang w:val="vi-VN"/>
              </w:rPr>
              <w:t>2.1.4. Cơ sở lý thuyết về “Thương mại điện tử”</w:t>
            </w:r>
            <w:r w:rsidR="002432F4">
              <w:rPr>
                <w:noProof/>
                <w:webHidden/>
              </w:rPr>
              <w:tab/>
            </w:r>
            <w:r w:rsidR="002432F4">
              <w:rPr>
                <w:noProof/>
                <w:webHidden/>
              </w:rPr>
              <w:fldChar w:fldCharType="begin"/>
            </w:r>
            <w:r w:rsidR="002432F4">
              <w:rPr>
                <w:noProof/>
                <w:webHidden/>
              </w:rPr>
              <w:instrText xml:space="preserve"> PAGEREF _Toc196248323 \h </w:instrText>
            </w:r>
            <w:r w:rsidR="002432F4">
              <w:rPr>
                <w:noProof/>
                <w:webHidden/>
              </w:rPr>
            </w:r>
            <w:r w:rsidR="002432F4">
              <w:rPr>
                <w:noProof/>
                <w:webHidden/>
              </w:rPr>
              <w:fldChar w:fldCharType="separate"/>
            </w:r>
            <w:r w:rsidR="002432F4">
              <w:rPr>
                <w:noProof/>
                <w:webHidden/>
              </w:rPr>
              <w:t>11</w:t>
            </w:r>
            <w:r w:rsidR="002432F4">
              <w:rPr>
                <w:noProof/>
                <w:webHidden/>
              </w:rPr>
              <w:fldChar w:fldCharType="end"/>
            </w:r>
          </w:hyperlink>
        </w:p>
        <w:p w14:paraId="5556E806" w14:textId="4CEDD9A1" w:rsidR="002432F4" w:rsidRDefault="00000000">
          <w:pPr>
            <w:pStyle w:val="TOC2"/>
            <w:rPr>
              <w:rFonts w:asciiTheme="minorHAnsi" w:eastAsiaTheme="minorEastAsia" w:hAnsiTheme="minorHAnsi"/>
              <w:sz w:val="24"/>
              <w:szCs w:val="24"/>
              <w:lang w:val="en-AU" w:eastAsia="zh-CN"/>
            </w:rPr>
          </w:pPr>
          <w:hyperlink w:anchor="_Toc196248324" w:history="1">
            <w:r w:rsidR="002432F4" w:rsidRPr="00F80FEC">
              <w:rPr>
                <w:rStyle w:val="Hyperlink"/>
              </w:rPr>
              <w:t>2.2 Giả thuyết nghiên cứu</w:t>
            </w:r>
            <w:r w:rsidR="002432F4">
              <w:rPr>
                <w:webHidden/>
              </w:rPr>
              <w:tab/>
            </w:r>
            <w:r w:rsidR="002432F4">
              <w:rPr>
                <w:webHidden/>
              </w:rPr>
              <w:fldChar w:fldCharType="begin"/>
            </w:r>
            <w:r w:rsidR="002432F4">
              <w:rPr>
                <w:webHidden/>
              </w:rPr>
              <w:instrText xml:space="preserve"> PAGEREF _Toc196248324 \h </w:instrText>
            </w:r>
            <w:r w:rsidR="002432F4">
              <w:rPr>
                <w:webHidden/>
              </w:rPr>
            </w:r>
            <w:r w:rsidR="002432F4">
              <w:rPr>
                <w:webHidden/>
              </w:rPr>
              <w:fldChar w:fldCharType="separate"/>
            </w:r>
            <w:r w:rsidR="002432F4">
              <w:rPr>
                <w:webHidden/>
              </w:rPr>
              <w:t>12</w:t>
            </w:r>
            <w:r w:rsidR="002432F4">
              <w:rPr>
                <w:webHidden/>
              </w:rPr>
              <w:fldChar w:fldCharType="end"/>
            </w:r>
          </w:hyperlink>
        </w:p>
        <w:p w14:paraId="02101BE1" w14:textId="0C3504DA"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5" w:history="1">
            <w:r w:rsidR="002432F4" w:rsidRPr="00F80FEC">
              <w:rPr>
                <w:rStyle w:val="Hyperlink"/>
                <w:noProof/>
                <w:lang w:val="vi-VN"/>
              </w:rPr>
              <w:t>2.2.1 Tác động của chi phí giao hàng</w:t>
            </w:r>
            <w:r w:rsidR="002432F4">
              <w:rPr>
                <w:noProof/>
                <w:webHidden/>
              </w:rPr>
              <w:tab/>
            </w:r>
            <w:r w:rsidR="002432F4">
              <w:rPr>
                <w:noProof/>
                <w:webHidden/>
              </w:rPr>
              <w:fldChar w:fldCharType="begin"/>
            </w:r>
            <w:r w:rsidR="002432F4">
              <w:rPr>
                <w:noProof/>
                <w:webHidden/>
              </w:rPr>
              <w:instrText xml:space="preserve"> PAGEREF _Toc196248325 \h </w:instrText>
            </w:r>
            <w:r w:rsidR="002432F4">
              <w:rPr>
                <w:noProof/>
                <w:webHidden/>
              </w:rPr>
            </w:r>
            <w:r w:rsidR="002432F4">
              <w:rPr>
                <w:noProof/>
                <w:webHidden/>
              </w:rPr>
              <w:fldChar w:fldCharType="separate"/>
            </w:r>
            <w:r w:rsidR="002432F4">
              <w:rPr>
                <w:noProof/>
                <w:webHidden/>
              </w:rPr>
              <w:t>12</w:t>
            </w:r>
            <w:r w:rsidR="002432F4">
              <w:rPr>
                <w:noProof/>
                <w:webHidden/>
              </w:rPr>
              <w:fldChar w:fldCharType="end"/>
            </w:r>
          </w:hyperlink>
        </w:p>
        <w:p w14:paraId="3F0A3738" w14:textId="5EC963F3"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6" w:history="1">
            <w:r w:rsidR="002432F4" w:rsidRPr="00F80FEC">
              <w:rPr>
                <w:rStyle w:val="Hyperlink"/>
                <w:noProof/>
                <w:lang w:val="vi-VN"/>
              </w:rPr>
              <w:t>2.2.2 Tác động của thời gian giao hàng</w:t>
            </w:r>
            <w:r w:rsidR="002432F4">
              <w:rPr>
                <w:noProof/>
                <w:webHidden/>
              </w:rPr>
              <w:tab/>
            </w:r>
            <w:r w:rsidR="002432F4">
              <w:rPr>
                <w:noProof/>
                <w:webHidden/>
              </w:rPr>
              <w:fldChar w:fldCharType="begin"/>
            </w:r>
            <w:r w:rsidR="002432F4">
              <w:rPr>
                <w:noProof/>
                <w:webHidden/>
              </w:rPr>
              <w:instrText xml:space="preserve"> PAGEREF _Toc196248326 \h </w:instrText>
            </w:r>
            <w:r w:rsidR="002432F4">
              <w:rPr>
                <w:noProof/>
                <w:webHidden/>
              </w:rPr>
            </w:r>
            <w:r w:rsidR="002432F4">
              <w:rPr>
                <w:noProof/>
                <w:webHidden/>
              </w:rPr>
              <w:fldChar w:fldCharType="separate"/>
            </w:r>
            <w:r w:rsidR="002432F4">
              <w:rPr>
                <w:noProof/>
                <w:webHidden/>
              </w:rPr>
              <w:t>14</w:t>
            </w:r>
            <w:r w:rsidR="002432F4">
              <w:rPr>
                <w:noProof/>
                <w:webHidden/>
              </w:rPr>
              <w:fldChar w:fldCharType="end"/>
            </w:r>
          </w:hyperlink>
        </w:p>
        <w:p w14:paraId="05F526D5" w14:textId="3AAF6C99"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7" w:history="1">
            <w:r w:rsidR="002432F4" w:rsidRPr="00F80FEC">
              <w:rPr>
                <w:rStyle w:val="Hyperlink"/>
                <w:noProof/>
                <w:lang w:val="vi-VN"/>
              </w:rPr>
              <w:t>2.2.3 Tác động của trải nghiệm của khách hàng</w:t>
            </w:r>
            <w:r w:rsidR="002432F4">
              <w:rPr>
                <w:noProof/>
                <w:webHidden/>
              </w:rPr>
              <w:tab/>
            </w:r>
            <w:r w:rsidR="002432F4">
              <w:rPr>
                <w:noProof/>
                <w:webHidden/>
              </w:rPr>
              <w:fldChar w:fldCharType="begin"/>
            </w:r>
            <w:r w:rsidR="002432F4">
              <w:rPr>
                <w:noProof/>
                <w:webHidden/>
              </w:rPr>
              <w:instrText xml:space="preserve"> PAGEREF _Toc196248327 \h </w:instrText>
            </w:r>
            <w:r w:rsidR="002432F4">
              <w:rPr>
                <w:noProof/>
                <w:webHidden/>
              </w:rPr>
            </w:r>
            <w:r w:rsidR="002432F4">
              <w:rPr>
                <w:noProof/>
                <w:webHidden/>
              </w:rPr>
              <w:fldChar w:fldCharType="separate"/>
            </w:r>
            <w:r w:rsidR="002432F4">
              <w:rPr>
                <w:noProof/>
                <w:webHidden/>
              </w:rPr>
              <w:t>15</w:t>
            </w:r>
            <w:r w:rsidR="002432F4">
              <w:rPr>
                <w:noProof/>
                <w:webHidden/>
              </w:rPr>
              <w:fldChar w:fldCharType="end"/>
            </w:r>
          </w:hyperlink>
        </w:p>
        <w:p w14:paraId="28DF6870" w14:textId="2D0A6E58"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8" w:history="1">
            <w:r w:rsidR="002432F4" w:rsidRPr="00F80FEC">
              <w:rPr>
                <w:rStyle w:val="Hyperlink"/>
                <w:noProof/>
                <w:lang w:val="vi-VN"/>
              </w:rPr>
              <w:t>2.2.4 Tác động của quản lý thông tin đơn hàng</w:t>
            </w:r>
            <w:r w:rsidR="002432F4">
              <w:rPr>
                <w:noProof/>
                <w:webHidden/>
              </w:rPr>
              <w:tab/>
            </w:r>
            <w:r w:rsidR="002432F4">
              <w:rPr>
                <w:noProof/>
                <w:webHidden/>
              </w:rPr>
              <w:fldChar w:fldCharType="begin"/>
            </w:r>
            <w:r w:rsidR="002432F4">
              <w:rPr>
                <w:noProof/>
                <w:webHidden/>
              </w:rPr>
              <w:instrText xml:space="preserve"> PAGEREF _Toc196248328 \h </w:instrText>
            </w:r>
            <w:r w:rsidR="002432F4">
              <w:rPr>
                <w:noProof/>
                <w:webHidden/>
              </w:rPr>
            </w:r>
            <w:r w:rsidR="002432F4">
              <w:rPr>
                <w:noProof/>
                <w:webHidden/>
              </w:rPr>
              <w:fldChar w:fldCharType="separate"/>
            </w:r>
            <w:r w:rsidR="002432F4">
              <w:rPr>
                <w:noProof/>
                <w:webHidden/>
              </w:rPr>
              <w:t>16</w:t>
            </w:r>
            <w:r w:rsidR="002432F4">
              <w:rPr>
                <w:noProof/>
                <w:webHidden/>
              </w:rPr>
              <w:fldChar w:fldCharType="end"/>
            </w:r>
          </w:hyperlink>
        </w:p>
        <w:p w14:paraId="1DB646DD" w14:textId="5059A21F"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29" w:history="1">
            <w:r w:rsidR="002432F4" w:rsidRPr="00F80FEC">
              <w:rPr>
                <w:rStyle w:val="Hyperlink"/>
                <w:noProof/>
                <w:lang w:val="vi-VN"/>
              </w:rPr>
              <w:t>2.2.5 Tác động của mức độ tin cậy, an toàn</w:t>
            </w:r>
            <w:r w:rsidR="002432F4">
              <w:rPr>
                <w:noProof/>
                <w:webHidden/>
              </w:rPr>
              <w:tab/>
            </w:r>
            <w:r w:rsidR="002432F4">
              <w:rPr>
                <w:noProof/>
                <w:webHidden/>
              </w:rPr>
              <w:fldChar w:fldCharType="begin"/>
            </w:r>
            <w:r w:rsidR="002432F4">
              <w:rPr>
                <w:noProof/>
                <w:webHidden/>
              </w:rPr>
              <w:instrText xml:space="preserve"> PAGEREF _Toc196248329 \h </w:instrText>
            </w:r>
            <w:r w:rsidR="002432F4">
              <w:rPr>
                <w:noProof/>
                <w:webHidden/>
              </w:rPr>
            </w:r>
            <w:r w:rsidR="002432F4">
              <w:rPr>
                <w:noProof/>
                <w:webHidden/>
              </w:rPr>
              <w:fldChar w:fldCharType="separate"/>
            </w:r>
            <w:r w:rsidR="002432F4">
              <w:rPr>
                <w:noProof/>
                <w:webHidden/>
              </w:rPr>
              <w:t>18</w:t>
            </w:r>
            <w:r w:rsidR="002432F4">
              <w:rPr>
                <w:noProof/>
                <w:webHidden/>
              </w:rPr>
              <w:fldChar w:fldCharType="end"/>
            </w:r>
          </w:hyperlink>
        </w:p>
        <w:p w14:paraId="74C94C45" w14:textId="3D040CBA" w:rsidR="002432F4" w:rsidRDefault="00000000">
          <w:pPr>
            <w:pStyle w:val="TOC1"/>
            <w:tabs>
              <w:tab w:val="right" w:leader="dot" w:pos="9061"/>
            </w:tabs>
            <w:rPr>
              <w:rFonts w:asciiTheme="minorHAnsi" w:eastAsiaTheme="minorEastAsia" w:hAnsiTheme="minorHAnsi"/>
              <w:noProof/>
              <w:sz w:val="24"/>
              <w:szCs w:val="24"/>
              <w:lang w:val="en-AU" w:eastAsia="zh-CN"/>
            </w:rPr>
          </w:pPr>
          <w:hyperlink w:anchor="_Toc196248330" w:history="1">
            <w:r w:rsidR="002432F4" w:rsidRPr="00F80FEC">
              <w:rPr>
                <w:rStyle w:val="Hyperlink"/>
                <w:b/>
                <w:bCs/>
                <w:noProof/>
                <w:lang w:val="vi-VN"/>
              </w:rPr>
              <w:t>Chương 3: Phương pháp nghiên cứu</w:t>
            </w:r>
            <w:r w:rsidR="002432F4">
              <w:rPr>
                <w:noProof/>
                <w:webHidden/>
              </w:rPr>
              <w:tab/>
            </w:r>
            <w:r w:rsidR="002432F4">
              <w:rPr>
                <w:noProof/>
                <w:webHidden/>
              </w:rPr>
              <w:fldChar w:fldCharType="begin"/>
            </w:r>
            <w:r w:rsidR="002432F4">
              <w:rPr>
                <w:noProof/>
                <w:webHidden/>
              </w:rPr>
              <w:instrText xml:space="preserve"> PAGEREF _Toc196248330 \h </w:instrText>
            </w:r>
            <w:r w:rsidR="002432F4">
              <w:rPr>
                <w:noProof/>
                <w:webHidden/>
              </w:rPr>
            </w:r>
            <w:r w:rsidR="002432F4">
              <w:rPr>
                <w:noProof/>
                <w:webHidden/>
              </w:rPr>
              <w:fldChar w:fldCharType="separate"/>
            </w:r>
            <w:r w:rsidR="002432F4">
              <w:rPr>
                <w:noProof/>
                <w:webHidden/>
              </w:rPr>
              <w:t>21</w:t>
            </w:r>
            <w:r w:rsidR="002432F4">
              <w:rPr>
                <w:noProof/>
                <w:webHidden/>
              </w:rPr>
              <w:fldChar w:fldCharType="end"/>
            </w:r>
          </w:hyperlink>
        </w:p>
        <w:p w14:paraId="697FF7E9" w14:textId="78597E72" w:rsidR="002432F4" w:rsidRDefault="00000000">
          <w:pPr>
            <w:pStyle w:val="TOC2"/>
            <w:rPr>
              <w:rFonts w:asciiTheme="minorHAnsi" w:eastAsiaTheme="minorEastAsia" w:hAnsiTheme="minorHAnsi"/>
              <w:sz w:val="24"/>
              <w:szCs w:val="24"/>
              <w:lang w:val="en-AU" w:eastAsia="zh-CN"/>
            </w:rPr>
          </w:pPr>
          <w:hyperlink w:anchor="_Toc196248331" w:history="1">
            <w:r w:rsidR="002432F4" w:rsidRPr="00F80FEC">
              <w:rPr>
                <w:rStyle w:val="Hyperlink"/>
              </w:rPr>
              <w:t>3.1 Thiết kế và phương pháp nghiên cứu</w:t>
            </w:r>
            <w:r w:rsidR="002432F4">
              <w:rPr>
                <w:webHidden/>
              </w:rPr>
              <w:tab/>
            </w:r>
            <w:r w:rsidR="002432F4">
              <w:rPr>
                <w:webHidden/>
              </w:rPr>
              <w:fldChar w:fldCharType="begin"/>
            </w:r>
            <w:r w:rsidR="002432F4">
              <w:rPr>
                <w:webHidden/>
              </w:rPr>
              <w:instrText xml:space="preserve"> PAGEREF _Toc196248331 \h </w:instrText>
            </w:r>
            <w:r w:rsidR="002432F4">
              <w:rPr>
                <w:webHidden/>
              </w:rPr>
            </w:r>
            <w:r w:rsidR="002432F4">
              <w:rPr>
                <w:webHidden/>
              </w:rPr>
              <w:fldChar w:fldCharType="separate"/>
            </w:r>
            <w:r w:rsidR="002432F4">
              <w:rPr>
                <w:webHidden/>
              </w:rPr>
              <w:t>21</w:t>
            </w:r>
            <w:r w:rsidR="002432F4">
              <w:rPr>
                <w:webHidden/>
              </w:rPr>
              <w:fldChar w:fldCharType="end"/>
            </w:r>
          </w:hyperlink>
        </w:p>
        <w:p w14:paraId="6D56A7CB" w14:textId="15D70675"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32" w:history="1">
            <w:r w:rsidR="002432F4" w:rsidRPr="00F80FEC">
              <w:rPr>
                <w:rStyle w:val="Hyperlink"/>
                <w:noProof/>
                <w:lang w:val="vi-VN"/>
              </w:rPr>
              <w:t>3.1.1 Thiết kế nghiên cứu</w:t>
            </w:r>
            <w:r w:rsidR="002432F4">
              <w:rPr>
                <w:noProof/>
                <w:webHidden/>
              </w:rPr>
              <w:tab/>
            </w:r>
            <w:r w:rsidR="002432F4">
              <w:rPr>
                <w:noProof/>
                <w:webHidden/>
              </w:rPr>
              <w:fldChar w:fldCharType="begin"/>
            </w:r>
            <w:r w:rsidR="002432F4">
              <w:rPr>
                <w:noProof/>
                <w:webHidden/>
              </w:rPr>
              <w:instrText xml:space="preserve"> PAGEREF _Toc196248332 \h </w:instrText>
            </w:r>
            <w:r w:rsidR="002432F4">
              <w:rPr>
                <w:noProof/>
                <w:webHidden/>
              </w:rPr>
            </w:r>
            <w:r w:rsidR="002432F4">
              <w:rPr>
                <w:noProof/>
                <w:webHidden/>
              </w:rPr>
              <w:fldChar w:fldCharType="separate"/>
            </w:r>
            <w:r w:rsidR="002432F4">
              <w:rPr>
                <w:noProof/>
                <w:webHidden/>
              </w:rPr>
              <w:t>21</w:t>
            </w:r>
            <w:r w:rsidR="002432F4">
              <w:rPr>
                <w:noProof/>
                <w:webHidden/>
              </w:rPr>
              <w:fldChar w:fldCharType="end"/>
            </w:r>
          </w:hyperlink>
        </w:p>
        <w:p w14:paraId="30700425" w14:textId="20D2945C"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33" w:history="1">
            <w:r w:rsidR="002432F4" w:rsidRPr="00F80FEC">
              <w:rPr>
                <w:rStyle w:val="Hyperlink"/>
                <w:noProof/>
                <w:lang w:val="vi-VN"/>
              </w:rPr>
              <w:t>3.1.2 Phương pháp nghiên cứu</w:t>
            </w:r>
            <w:r w:rsidR="002432F4">
              <w:rPr>
                <w:noProof/>
                <w:webHidden/>
              </w:rPr>
              <w:tab/>
            </w:r>
            <w:r w:rsidR="002432F4">
              <w:rPr>
                <w:noProof/>
                <w:webHidden/>
              </w:rPr>
              <w:fldChar w:fldCharType="begin"/>
            </w:r>
            <w:r w:rsidR="002432F4">
              <w:rPr>
                <w:noProof/>
                <w:webHidden/>
              </w:rPr>
              <w:instrText xml:space="preserve"> PAGEREF _Toc196248333 \h </w:instrText>
            </w:r>
            <w:r w:rsidR="002432F4">
              <w:rPr>
                <w:noProof/>
                <w:webHidden/>
              </w:rPr>
            </w:r>
            <w:r w:rsidR="002432F4">
              <w:rPr>
                <w:noProof/>
                <w:webHidden/>
              </w:rPr>
              <w:fldChar w:fldCharType="separate"/>
            </w:r>
            <w:r w:rsidR="002432F4">
              <w:rPr>
                <w:noProof/>
                <w:webHidden/>
              </w:rPr>
              <w:t>21</w:t>
            </w:r>
            <w:r w:rsidR="002432F4">
              <w:rPr>
                <w:noProof/>
                <w:webHidden/>
              </w:rPr>
              <w:fldChar w:fldCharType="end"/>
            </w:r>
          </w:hyperlink>
        </w:p>
        <w:p w14:paraId="545BBA69" w14:textId="141F1D56" w:rsidR="002432F4" w:rsidRDefault="00000000">
          <w:pPr>
            <w:pStyle w:val="TOC2"/>
            <w:rPr>
              <w:rFonts w:asciiTheme="minorHAnsi" w:eastAsiaTheme="minorEastAsia" w:hAnsiTheme="minorHAnsi"/>
              <w:sz w:val="24"/>
              <w:szCs w:val="24"/>
              <w:lang w:val="en-AU" w:eastAsia="zh-CN"/>
            </w:rPr>
          </w:pPr>
          <w:hyperlink w:anchor="_Toc196248334" w:history="1">
            <w:r w:rsidR="002432F4" w:rsidRPr="00F80FEC">
              <w:rPr>
                <w:rStyle w:val="Hyperlink"/>
              </w:rPr>
              <w:t>3.2 Quy trình nghiên cứu</w:t>
            </w:r>
            <w:r w:rsidR="002432F4">
              <w:rPr>
                <w:webHidden/>
              </w:rPr>
              <w:tab/>
            </w:r>
            <w:r w:rsidR="002432F4">
              <w:rPr>
                <w:webHidden/>
              </w:rPr>
              <w:fldChar w:fldCharType="begin"/>
            </w:r>
            <w:r w:rsidR="002432F4">
              <w:rPr>
                <w:webHidden/>
              </w:rPr>
              <w:instrText xml:space="preserve"> PAGEREF _Toc196248334 \h </w:instrText>
            </w:r>
            <w:r w:rsidR="002432F4">
              <w:rPr>
                <w:webHidden/>
              </w:rPr>
            </w:r>
            <w:r w:rsidR="002432F4">
              <w:rPr>
                <w:webHidden/>
              </w:rPr>
              <w:fldChar w:fldCharType="separate"/>
            </w:r>
            <w:r w:rsidR="002432F4">
              <w:rPr>
                <w:webHidden/>
              </w:rPr>
              <w:t>21</w:t>
            </w:r>
            <w:r w:rsidR="002432F4">
              <w:rPr>
                <w:webHidden/>
              </w:rPr>
              <w:fldChar w:fldCharType="end"/>
            </w:r>
          </w:hyperlink>
        </w:p>
        <w:p w14:paraId="5E0B261C" w14:textId="2E58DC99" w:rsidR="002432F4" w:rsidRDefault="00000000">
          <w:pPr>
            <w:pStyle w:val="TOC2"/>
            <w:rPr>
              <w:rFonts w:asciiTheme="minorHAnsi" w:eastAsiaTheme="minorEastAsia" w:hAnsiTheme="minorHAnsi"/>
              <w:sz w:val="24"/>
              <w:szCs w:val="24"/>
              <w:lang w:val="en-AU" w:eastAsia="zh-CN"/>
            </w:rPr>
          </w:pPr>
          <w:hyperlink w:anchor="_Toc196248335" w:history="1">
            <w:r w:rsidR="002432F4" w:rsidRPr="00F80FEC">
              <w:rPr>
                <w:rStyle w:val="Hyperlink"/>
              </w:rPr>
              <w:t>3.3 Chiến lược chọn mẫu</w:t>
            </w:r>
            <w:r w:rsidR="002432F4">
              <w:rPr>
                <w:webHidden/>
              </w:rPr>
              <w:tab/>
            </w:r>
            <w:r w:rsidR="002432F4">
              <w:rPr>
                <w:webHidden/>
              </w:rPr>
              <w:fldChar w:fldCharType="begin"/>
            </w:r>
            <w:r w:rsidR="002432F4">
              <w:rPr>
                <w:webHidden/>
              </w:rPr>
              <w:instrText xml:space="preserve"> PAGEREF _Toc196248335 \h </w:instrText>
            </w:r>
            <w:r w:rsidR="002432F4">
              <w:rPr>
                <w:webHidden/>
              </w:rPr>
            </w:r>
            <w:r w:rsidR="002432F4">
              <w:rPr>
                <w:webHidden/>
              </w:rPr>
              <w:fldChar w:fldCharType="separate"/>
            </w:r>
            <w:r w:rsidR="002432F4">
              <w:rPr>
                <w:webHidden/>
              </w:rPr>
              <w:t>24</w:t>
            </w:r>
            <w:r w:rsidR="002432F4">
              <w:rPr>
                <w:webHidden/>
              </w:rPr>
              <w:fldChar w:fldCharType="end"/>
            </w:r>
          </w:hyperlink>
        </w:p>
        <w:p w14:paraId="6CC1E373" w14:textId="70EB14E0"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36" w:history="1">
            <w:r w:rsidR="002432F4" w:rsidRPr="00F80FEC">
              <w:rPr>
                <w:rStyle w:val="Hyperlink"/>
                <w:noProof/>
                <w:lang w:val="vi-VN"/>
              </w:rPr>
              <w:t>3.3.1 Kỹ thuật lấy mẫu</w:t>
            </w:r>
            <w:r w:rsidR="002432F4">
              <w:rPr>
                <w:noProof/>
                <w:webHidden/>
              </w:rPr>
              <w:tab/>
            </w:r>
            <w:r w:rsidR="002432F4">
              <w:rPr>
                <w:noProof/>
                <w:webHidden/>
              </w:rPr>
              <w:fldChar w:fldCharType="begin"/>
            </w:r>
            <w:r w:rsidR="002432F4">
              <w:rPr>
                <w:noProof/>
                <w:webHidden/>
              </w:rPr>
              <w:instrText xml:space="preserve"> PAGEREF _Toc196248336 \h </w:instrText>
            </w:r>
            <w:r w:rsidR="002432F4">
              <w:rPr>
                <w:noProof/>
                <w:webHidden/>
              </w:rPr>
            </w:r>
            <w:r w:rsidR="002432F4">
              <w:rPr>
                <w:noProof/>
                <w:webHidden/>
              </w:rPr>
              <w:fldChar w:fldCharType="separate"/>
            </w:r>
            <w:r w:rsidR="002432F4">
              <w:rPr>
                <w:noProof/>
                <w:webHidden/>
              </w:rPr>
              <w:t>24</w:t>
            </w:r>
            <w:r w:rsidR="002432F4">
              <w:rPr>
                <w:noProof/>
                <w:webHidden/>
              </w:rPr>
              <w:fldChar w:fldCharType="end"/>
            </w:r>
          </w:hyperlink>
        </w:p>
        <w:p w14:paraId="653FA677" w14:textId="3DF319E7"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37" w:history="1">
            <w:r w:rsidR="002432F4" w:rsidRPr="00F80FEC">
              <w:rPr>
                <w:rStyle w:val="Hyperlink"/>
                <w:noProof/>
                <w:lang w:val="vi-VN"/>
              </w:rPr>
              <w:t>3.3.2 Cỡ mẫu</w:t>
            </w:r>
            <w:r w:rsidR="002432F4">
              <w:rPr>
                <w:noProof/>
                <w:webHidden/>
              </w:rPr>
              <w:tab/>
            </w:r>
            <w:r w:rsidR="002432F4">
              <w:rPr>
                <w:noProof/>
                <w:webHidden/>
              </w:rPr>
              <w:fldChar w:fldCharType="begin"/>
            </w:r>
            <w:r w:rsidR="002432F4">
              <w:rPr>
                <w:noProof/>
                <w:webHidden/>
              </w:rPr>
              <w:instrText xml:space="preserve"> PAGEREF _Toc196248337 \h </w:instrText>
            </w:r>
            <w:r w:rsidR="002432F4">
              <w:rPr>
                <w:noProof/>
                <w:webHidden/>
              </w:rPr>
            </w:r>
            <w:r w:rsidR="002432F4">
              <w:rPr>
                <w:noProof/>
                <w:webHidden/>
              </w:rPr>
              <w:fldChar w:fldCharType="separate"/>
            </w:r>
            <w:r w:rsidR="002432F4">
              <w:rPr>
                <w:noProof/>
                <w:webHidden/>
              </w:rPr>
              <w:t>24</w:t>
            </w:r>
            <w:r w:rsidR="002432F4">
              <w:rPr>
                <w:noProof/>
                <w:webHidden/>
              </w:rPr>
              <w:fldChar w:fldCharType="end"/>
            </w:r>
          </w:hyperlink>
        </w:p>
        <w:p w14:paraId="55E20E74" w14:textId="05AC9E4D" w:rsidR="002432F4" w:rsidRDefault="00000000">
          <w:pPr>
            <w:pStyle w:val="TOC2"/>
            <w:rPr>
              <w:rFonts w:asciiTheme="minorHAnsi" w:eastAsiaTheme="minorEastAsia" w:hAnsiTheme="minorHAnsi"/>
              <w:sz w:val="24"/>
              <w:szCs w:val="24"/>
              <w:lang w:val="en-AU" w:eastAsia="zh-CN"/>
            </w:rPr>
          </w:pPr>
          <w:hyperlink w:anchor="_Toc196248338" w:history="1">
            <w:r w:rsidR="002432F4" w:rsidRPr="00F80FEC">
              <w:rPr>
                <w:rStyle w:val="Hyperlink"/>
              </w:rPr>
              <w:t>3.4 Thu thập dữ liệu</w:t>
            </w:r>
            <w:r w:rsidR="002432F4">
              <w:rPr>
                <w:webHidden/>
              </w:rPr>
              <w:tab/>
            </w:r>
            <w:r w:rsidR="002432F4">
              <w:rPr>
                <w:webHidden/>
              </w:rPr>
              <w:fldChar w:fldCharType="begin"/>
            </w:r>
            <w:r w:rsidR="002432F4">
              <w:rPr>
                <w:webHidden/>
              </w:rPr>
              <w:instrText xml:space="preserve"> PAGEREF _Toc196248338 \h </w:instrText>
            </w:r>
            <w:r w:rsidR="002432F4">
              <w:rPr>
                <w:webHidden/>
              </w:rPr>
            </w:r>
            <w:r w:rsidR="002432F4">
              <w:rPr>
                <w:webHidden/>
              </w:rPr>
              <w:fldChar w:fldCharType="separate"/>
            </w:r>
            <w:r w:rsidR="002432F4">
              <w:rPr>
                <w:webHidden/>
              </w:rPr>
              <w:t>24</w:t>
            </w:r>
            <w:r w:rsidR="002432F4">
              <w:rPr>
                <w:webHidden/>
              </w:rPr>
              <w:fldChar w:fldCharType="end"/>
            </w:r>
          </w:hyperlink>
        </w:p>
        <w:p w14:paraId="5C514F35" w14:textId="68570EFA" w:rsidR="002432F4" w:rsidRDefault="00000000">
          <w:pPr>
            <w:pStyle w:val="TOC2"/>
            <w:rPr>
              <w:rFonts w:asciiTheme="minorHAnsi" w:eastAsiaTheme="minorEastAsia" w:hAnsiTheme="minorHAnsi"/>
              <w:sz w:val="24"/>
              <w:szCs w:val="24"/>
              <w:lang w:val="en-AU" w:eastAsia="zh-CN"/>
            </w:rPr>
          </w:pPr>
          <w:hyperlink w:anchor="_Toc196248339" w:history="1">
            <w:r w:rsidR="002432F4" w:rsidRPr="00F80FEC">
              <w:rPr>
                <w:rStyle w:val="Hyperlink"/>
              </w:rPr>
              <w:t>3.7 Xử lý và phân tích dữ liệu</w:t>
            </w:r>
            <w:r w:rsidR="002432F4">
              <w:rPr>
                <w:webHidden/>
              </w:rPr>
              <w:tab/>
            </w:r>
            <w:r w:rsidR="002432F4">
              <w:rPr>
                <w:webHidden/>
              </w:rPr>
              <w:fldChar w:fldCharType="begin"/>
            </w:r>
            <w:r w:rsidR="002432F4">
              <w:rPr>
                <w:webHidden/>
              </w:rPr>
              <w:instrText xml:space="preserve"> PAGEREF _Toc196248339 \h </w:instrText>
            </w:r>
            <w:r w:rsidR="002432F4">
              <w:rPr>
                <w:webHidden/>
              </w:rPr>
            </w:r>
            <w:r w:rsidR="002432F4">
              <w:rPr>
                <w:webHidden/>
              </w:rPr>
              <w:fldChar w:fldCharType="separate"/>
            </w:r>
            <w:r w:rsidR="002432F4">
              <w:rPr>
                <w:webHidden/>
              </w:rPr>
              <w:t>25</w:t>
            </w:r>
            <w:r w:rsidR="002432F4">
              <w:rPr>
                <w:webHidden/>
              </w:rPr>
              <w:fldChar w:fldCharType="end"/>
            </w:r>
          </w:hyperlink>
        </w:p>
        <w:p w14:paraId="365880A4" w14:textId="434FF4AC" w:rsidR="002432F4" w:rsidRDefault="00000000">
          <w:pPr>
            <w:pStyle w:val="TOC1"/>
            <w:tabs>
              <w:tab w:val="right" w:leader="dot" w:pos="9061"/>
            </w:tabs>
            <w:rPr>
              <w:rFonts w:asciiTheme="minorHAnsi" w:eastAsiaTheme="minorEastAsia" w:hAnsiTheme="minorHAnsi"/>
              <w:noProof/>
              <w:sz w:val="24"/>
              <w:szCs w:val="24"/>
              <w:lang w:val="en-AU" w:eastAsia="zh-CN"/>
            </w:rPr>
          </w:pPr>
          <w:hyperlink w:anchor="_Toc196248340" w:history="1">
            <w:r w:rsidR="002432F4" w:rsidRPr="00F80FEC">
              <w:rPr>
                <w:rStyle w:val="Hyperlink"/>
                <w:b/>
                <w:bCs/>
                <w:noProof/>
                <w:lang w:val="vi-VN"/>
              </w:rPr>
              <w:t>Chương 4: Kết Quả Nghiên Cứu</w:t>
            </w:r>
            <w:r w:rsidR="002432F4">
              <w:rPr>
                <w:noProof/>
                <w:webHidden/>
              </w:rPr>
              <w:tab/>
            </w:r>
            <w:r w:rsidR="002432F4">
              <w:rPr>
                <w:noProof/>
                <w:webHidden/>
              </w:rPr>
              <w:fldChar w:fldCharType="begin"/>
            </w:r>
            <w:r w:rsidR="002432F4">
              <w:rPr>
                <w:noProof/>
                <w:webHidden/>
              </w:rPr>
              <w:instrText xml:space="preserve"> PAGEREF _Toc196248340 \h </w:instrText>
            </w:r>
            <w:r w:rsidR="002432F4">
              <w:rPr>
                <w:noProof/>
                <w:webHidden/>
              </w:rPr>
            </w:r>
            <w:r w:rsidR="002432F4">
              <w:rPr>
                <w:noProof/>
                <w:webHidden/>
              </w:rPr>
              <w:fldChar w:fldCharType="separate"/>
            </w:r>
            <w:r w:rsidR="002432F4">
              <w:rPr>
                <w:noProof/>
                <w:webHidden/>
              </w:rPr>
              <w:t>26</w:t>
            </w:r>
            <w:r w:rsidR="002432F4">
              <w:rPr>
                <w:noProof/>
                <w:webHidden/>
              </w:rPr>
              <w:fldChar w:fldCharType="end"/>
            </w:r>
          </w:hyperlink>
        </w:p>
        <w:p w14:paraId="7C4BEBFD" w14:textId="2DC4DBFC" w:rsidR="002432F4" w:rsidRDefault="00000000">
          <w:pPr>
            <w:pStyle w:val="TOC2"/>
            <w:rPr>
              <w:rFonts w:asciiTheme="minorHAnsi" w:eastAsiaTheme="minorEastAsia" w:hAnsiTheme="minorHAnsi"/>
              <w:sz w:val="24"/>
              <w:szCs w:val="24"/>
              <w:lang w:val="en-AU" w:eastAsia="zh-CN"/>
            </w:rPr>
          </w:pPr>
          <w:hyperlink w:anchor="_Toc196248341" w:history="1">
            <w:r w:rsidR="002432F4" w:rsidRPr="00F80FEC">
              <w:rPr>
                <w:rStyle w:val="Hyperlink"/>
              </w:rPr>
              <w:t>4.1. Mô tả mẫu nghiên cứu</w:t>
            </w:r>
            <w:r w:rsidR="002432F4">
              <w:rPr>
                <w:webHidden/>
              </w:rPr>
              <w:tab/>
            </w:r>
            <w:r w:rsidR="002432F4">
              <w:rPr>
                <w:webHidden/>
              </w:rPr>
              <w:fldChar w:fldCharType="begin"/>
            </w:r>
            <w:r w:rsidR="002432F4">
              <w:rPr>
                <w:webHidden/>
              </w:rPr>
              <w:instrText xml:space="preserve"> PAGEREF _Toc196248341 \h </w:instrText>
            </w:r>
            <w:r w:rsidR="002432F4">
              <w:rPr>
                <w:webHidden/>
              </w:rPr>
            </w:r>
            <w:r w:rsidR="002432F4">
              <w:rPr>
                <w:webHidden/>
              </w:rPr>
              <w:fldChar w:fldCharType="separate"/>
            </w:r>
            <w:r w:rsidR="002432F4">
              <w:rPr>
                <w:webHidden/>
              </w:rPr>
              <w:t>26</w:t>
            </w:r>
            <w:r w:rsidR="002432F4">
              <w:rPr>
                <w:webHidden/>
              </w:rPr>
              <w:fldChar w:fldCharType="end"/>
            </w:r>
          </w:hyperlink>
        </w:p>
        <w:p w14:paraId="07A95601" w14:textId="378836C0" w:rsidR="002432F4" w:rsidRDefault="00000000">
          <w:pPr>
            <w:pStyle w:val="TOC2"/>
            <w:rPr>
              <w:rFonts w:asciiTheme="minorHAnsi" w:eastAsiaTheme="minorEastAsia" w:hAnsiTheme="minorHAnsi"/>
              <w:sz w:val="24"/>
              <w:szCs w:val="24"/>
              <w:lang w:val="en-AU" w:eastAsia="zh-CN"/>
            </w:rPr>
          </w:pPr>
          <w:hyperlink w:anchor="_Toc196248342" w:history="1">
            <w:r w:rsidR="002432F4" w:rsidRPr="00F80FEC">
              <w:rPr>
                <w:rStyle w:val="Hyperlink"/>
              </w:rPr>
              <w:t>4.2 Thống kê độ tin cậy Cronbach’s Alpha</w:t>
            </w:r>
            <w:r w:rsidR="002432F4">
              <w:rPr>
                <w:webHidden/>
              </w:rPr>
              <w:tab/>
            </w:r>
            <w:r w:rsidR="002432F4">
              <w:rPr>
                <w:webHidden/>
              </w:rPr>
              <w:fldChar w:fldCharType="begin"/>
            </w:r>
            <w:r w:rsidR="002432F4">
              <w:rPr>
                <w:webHidden/>
              </w:rPr>
              <w:instrText xml:space="preserve"> PAGEREF _Toc196248342 \h </w:instrText>
            </w:r>
            <w:r w:rsidR="002432F4">
              <w:rPr>
                <w:webHidden/>
              </w:rPr>
            </w:r>
            <w:r w:rsidR="002432F4">
              <w:rPr>
                <w:webHidden/>
              </w:rPr>
              <w:fldChar w:fldCharType="separate"/>
            </w:r>
            <w:r w:rsidR="002432F4">
              <w:rPr>
                <w:webHidden/>
              </w:rPr>
              <w:t>28</w:t>
            </w:r>
            <w:r w:rsidR="002432F4">
              <w:rPr>
                <w:webHidden/>
              </w:rPr>
              <w:fldChar w:fldCharType="end"/>
            </w:r>
          </w:hyperlink>
        </w:p>
        <w:p w14:paraId="0655190B" w14:textId="5B42EBAD" w:rsidR="002432F4" w:rsidRDefault="00000000">
          <w:pPr>
            <w:pStyle w:val="TOC2"/>
            <w:rPr>
              <w:rFonts w:asciiTheme="minorHAnsi" w:eastAsiaTheme="minorEastAsia" w:hAnsiTheme="minorHAnsi"/>
              <w:sz w:val="24"/>
              <w:szCs w:val="24"/>
              <w:lang w:val="en-AU" w:eastAsia="zh-CN"/>
            </w:rPr>
          </w:pPr>
          <w:hyperlink w:anchor="_Toc196248343" w:history="1">
            <w:r w:rsidR="002432F4" w:rsidRPr="00F80FEC">
              <w:rPr>
                <w:rStyle w:val="Hyperlink"/>
              </w:rPr>
              <w:t>4.3 Phân tích nhân tố khám phá EFA</w:t>
            </w:r>
            <w:r w:rsidR="002432F4">
              <w:rPr>
                <w:webHidden/>
              </w:rPr>
              <w:tab/>
            </w:r>
            <w:r w:rsidR="002432F4">
              <w:rPr>
                <w:webHidden/>
              </w:rPr>
              <w:fldChar w:fldCharType="begin"/>
            </w:r>
            <w:r w:rsidR="002432F4">
              <w:rPr>
                <w:webHidden/>
              </w:rPr>
              <w:instrText xml:space="preserve"> PAGEREF _Toc196248343 \h </w:instrText>
            </w:r>
            <w:r w:rsidR="002432F4">
              <w:rPr>
                <w:webHidden/>
              </w:rPr>
            </w:r>
            <w:r w:rsidR="002432F4">
              <w:rPr>
                <w:webHidden/>
              </w:rPr>
              <w:fldChar w:fldCharType="separate"/>
            </w:r>
            <w:r w:rsidR="002432F4">
              <w:rPr>
                <w:webHidden/>
              </w:rPr>
              <w:t>36</w:t>
            </w:r>
            <w:r w:rsidR="002432F4">
              <w:rPr>
                <w:webHidden/>
              </w:rPr>
              <w:fldChar w:fldCharType="end"/>
            </w:r>
          </w:hyperlink>
        </w:p>
        <w:p w14:paraId="09AE62B6" w14:textId="400CDFB4" w:rsidR="002432F4" w:rsidRDefault="00000000">
          <w:pPr>
            <w:pStyle w:val="TOC2"/>
            <w:rPr>
              <w:rFonts w:asciiTheme="minorHAnsi" w:eastAsiaTheme="minorEastAsia" w:hAnsiTheme="minorHAnsi"/>
              <w:sz w:val="24"/>
              <w:szCs w:val="24"/>
              <w:lang w:val="en-AU" w:eastAsia="zh-CN"/>
            </w:rPr>
          </w:pPr>
          <w:hyperlink w:anchor="_Toc196248344" w:history="1">
            <w:r w:rsidR="002432F4" w:rsidRPr="00F80FEC">
              <w:rPr>
                <w:rStyle w:val="Hyperlink"/>
              </w:rPr>
              <w:t>4.4 Phân tích tương quan</w:t>
            </w:r>
            <w:r w:rsidR="002432F4">
              <w:rPr>
                <w:webHidden/>
              </w:rPr>
              <w:tab/>
            </w:r>
            <w:r w:rsidR="002432F4">
              <w:rPr>
                <w:webHidden/>
              </w:rPr>
              <w:fldChar w:fldCharType="begin"/>
            </w:r>
            <w:r w:rsidR="002432F4">
              <w:rPr>
                <w:webHidden/>
              </w:rPr>
              <w:instrText xml:space="preserve"> PAGEREF _Toc196248344 \h </w:instrText>
            </w:r>
            <w:r w:rsidR="002432F4">
              <w:rPr>
                <w:webHidden/>
              </w:rPr>
            </w:r>
            <w:r w:rsidR="002432F4">
              <w:rPr>
                <w:webHidden/>
              </w:rPr>
              <w:fldChar w:fldCharType="separate"/>
            </w:r>
            <w:r w:rsidR="002432F4">
              <w:rPr>
                <w:webHidden/>
              </w:rPr>
              <w:t>41</w:t>
            </w:r>
            <w:r w:rsidR="002432F4">
              <w:rPr>
                <w:webHidden/>
              </w:rPr>
              <w:fldChar w:fldCharType="end"/>
            </w:r>
          </w:hyperlink>
        </w:p>
        <w:p w14:paraId="020D9DF0" w14:textId="57462D58" w:rsidR="002432F4" w:rsidRDefault="00000000">
          <w:pPr>
            <w:pStyle w:val="TOC2"/>
            <w:rPr>
              <w:rFonts w:asciiTheme="minorHAnsi" w:eastAsiaTheme="minorEastAsia" w:hAnsiTheme="minorHAnsi"/>
              <w:sz w:val="24"/>
              <w:szCs w:val="24"/>
              <w:lang w:val="en-AU" w:eastAsia="zh-CN"/>
            </w:rPr>
          </w:pPr>
          <w:hyperlink w:anchor="_Toc196248345" w:history="1">
            <w:r w:rsidR="002432F4" w:rsidRPr="00F80FEC">
              <w:rPr>
                <w:rStyle w:val="Hyperlink"/>
              </w:rPr>
              <w:t>4.5 Phân tích hồi quy</w:t>
            </w:r>
            <w:r w:rsidR="002432F4">
              <w:rPr>
                <w:webHidden/>
              </w:rPr>
              <w:tab/>
            </w:r>
            <w:r w:rsidR="002432F4">
              <w:rPr>
                <w:webHidden/>
              </w:rPr>
              <w:fldChar w:fldCharType="begin"/>
            </w:r>
            <w:r w:rsidR="002432F4">
              <w:rPr>
                <w:webHidden/>
              </w:rPr>
              <w:instrText xml:space="preserve"> PAGEREF _Toc196248345 \h </w:instrText>
            </w:r>
            <w:r w:rsidR="002432F4">
              <w:rPr>
                <w:webHidden/>
              </w:rPr>
            </w:r>
            <w:r w:rsidR="002432F4">
              <w:rPr>
                <w:webHidden/>
              </w:rPr>
              <w:fldChar w:fldCharType="separate"/>
            </w:r>
            <w:r w:rsidR="002432F4">
              <w:rPr>
                <w:webHidden/>
              </w:rPr>
              <w:t>42</w:t>
            </w:r>
            <w:r w:rsidR="002432F4">
              <w:rPr>
                <w:webHidden/>
              </w:rPr>
              <w:fldChar w:fldCharType="end"/>
            </w:r>
          </w:hyperlink>
        </w:p>
        <w:p w14:paraId="5F70AE0B" w14:textId="53058125" w:rsidR="002432F4" w:rsidRDefault="00000000">
          <w:pPr>
            <w:pStyle w:val="TOC1"/>
            <w:tabs>
              <w:tab w:val="right" w:leader="dot" w:pos="9061"/>
            </w:tabs>
            <w:rPr>
              <w:rFonts w:asciiTheme="minorHAnsi" w:eastAsiaTheme="minorEastAsia" w:hAnsiTheme="minorHAnsi"/>
              <w:noProof/>
              <w:sz w:val="24"/>
              <w:szCs w:val="24"/>
              <w:lang w:val="en-AU" w:eastAsia="zh-CN"/>
            </w:rPr>
          </w:pPr>
          <w:hyperlink w:anchor="_Toc196248346" w:history="1">
            <w:r w:rsidR="002432F4" w:rsidRPr="00F80FEC">
              <w:rPr>
                <w:rStyle w:val="Hyperlink"/>
                <w:b/>
                <w:bCs/>
                <w:noProof/>
                <w:lang w:val="vi-VN"/>
              </w:rPr>
              <w:t>CHƯƠNG 5: Kết luận và kiến nghị</w:t>
            </w:r>
            <w:r w:rsidR="002432F4">
              <w:rPr>
                <w:noProof/>
                <w:webHidden/>
              </w:rPr>
              <w:tab/>
            </w:r>
            <w:r w:rsidR="002432F4">
              <w:rPr>
                <w:noProof/>
                <w:webHidden/>
              </w:rPr>
              <w:fldChar w:fldCharType="begin"/>
            </w:r>
            <w:r w:rsidR="002432F4">
              <w:rPr>
                <w:noProof/>
                <w:webHidden/>
              </w:rPr>
              <w:instrText xml:space="preserve"> PAGEREF _Toc196248346 \h </w:instrText>
            </w:r>
            <w:r w:rsidR="002432F4">
              <w:rPr>
                <w:noProof/>
                <w:webHidden/>
              </w:rPr>
            </w:r>
            <w:r w:rsidR="002432F4">
              <w:rPr>
                <w:noProof/>
                <w:webHidden/>
              </w:rPr>
              <w:fldChar w:fldCharType="separate"/>
            </w:r>
            <w:r w:rsidR="002432F4">
              <w:rPr>
                <w:noProof/>
                <w:webHidden/>
              </w:rPr>
              <w:t>45</w:t>
            </w:r>
            <w:r w:rsidR="002432F4">
              <w:rPr>
                <w:noProof/>
                <w:webHidden/>
              </w:rPr>
              <w:fldChar w:fldCharType="end"/>
            </w:r>
          </w:hyperlink>
        </w:p>
        <w:p w14:paraId="00D1BC23" w14:textId="0D0DD208" w:rsidR="002432F4" w:rsidRDefault="00000000">
          <w:pPr>
            <w:pStyle w:val="TOC2"/>
            <w:rPr>
              <w:rFonts w:asciiTheme="minorHAnsi" w:eastAsiaTheme="minorEastAsia" w:hAnsiTheme="minorHAnsi"/>
              <w:sz w:val="24"/>
              <w:szCs w:val="24"/>
              <w:lang w:val="en-AU" w:eastAsia="zh-CN"/>
            </w:rPr>
          </w:pPr>
          <w:hyperlink w:anchor="_Toc196248347" w:history="1">
            <w:r w:rsidR="002432F4" w:rsidRPr="00F80FEC">
              <w:rPr>
                <w:rStyle w:val="Hyperlink"/>
              </w:rPr>
              <w:t>5.1. Tóm tắt kết quả nghiên cứu</w:t>
            </w:r>
            <w:r w:rsidR="002432F4">
              <w:rPr>
                <w:webHidden/>
              </w:rPr>
              <w:tab/>
            </w:r>
            <w:r w:rsidR="002432F4">
              <w:rPr>
                <w:webHidden/>
              </w:rPr>
              <w:fldChar w:fldCharType="begin"/>
            </w:r>
            <w:r w:rsidR="002432F4">
              <w:rPr>
                <w:webHidden/>
              </w:rPr>
              <w:instrText xml:space="preserve"> PAGEREF _Toc196248347 \h </w:instrText>
            </w:r>
            <w:r w:rsidR="002432F4">
              <w:rPr>
                <w:webHidden/>
              </w:rPr>
            </w:r>
            <w:r w:rsidR="002432F4">
              <w:rPr>
                <w:webHidden/>
              </w:rPr>
              <w:fldChar w:fldCharType="separate"/>
            </w:r>
            <w:r w:rsidR="002432F4">
              <w:rPr>
                <w:webHidden/>
              </w:rPr>
              <w:t>45</w:t>
            </w:r>
            <w:r w:rsidR="002432F4">
              <w:rPr>
                <w:webHidden/>
              </w:rPr>
              <w:fldChar w:fldCharType="end"/>
            </w:r>
          </w:hyperlink>
        </w:p>
        <w:p w14:paraId="092B308F" w14:textId="5E77EBE8" w:rsidR="002432F4" w:rsidRDefault="00000000">
          <w:pPr>
            <w:pStyle w:val="TOC2"/>
            <w:rPr>
              <w:rFonts w:asciiTheme="minorHAnsi" w:eastAsiaTheme="minorEastAsia" w:hAnsiTheme="minorHAnsi"/>
              <w:sz w:val="24"/>
              <w:szCs w:val="24"/>
              <w:lang w:val="en-AU" w:eastAsia="zh-CN"/>
            </w:rPr>
          </w:pPr>
          <w:hyperlink w:anchor="_Toc196248348" w:history="1">
            <w:r w:rsidR="002432F4" w:rsidRPr="00F80FEC">
              <w:rPr>
                <w:rStyle w:val="Hyperlink"/>
              </w:rPr>
              <w:t>5.2. Giải pháp cho các doanh nghiệp</w:t>
            </w:r>
            <w:r w:rsidR="002432F4">
              <w:rPr>
                <w:webHidden/>
              </w:rPr>
              <w:tab/>
            </w:r>
            <w:r w:rsidR="002432F4">
              <w:rPr>
                <w:webHidden/>
              </w:rPr>
              <w:fldChar w:fldCharType="begin"/>
            </w:r>
            <w:r w:rsidR="002432F4">
              <w:rPr>
                <w:webHidden/>
              </w:rPr>
              <w:instrText xml:space="preserve"> PAGEREF _Toc196248348 \h </w:instrText>
            </w:r>
            <w:r w:rsidR="002432F4">
              <w:rPr>
                <w:webHidden/>
              </w:rPr>
            </w:r>
            <w:r w:rsidR="002432F4">
              <w:rPr>
                <w:webHidden/>
              </w:rPr>
              <w:fldChar w:fldCharType="separate"/>
            </w:r>
            <w:r w:rsidR="002432F4">
              <w:rPr>
                <w:webHidden/>
              </w:rPr>
              <w:t>45</w:t>
            </w:r>
            <w:r w:rsidR="002432F4">
              <w:rPr>
                <w:webHidden/>
              </w:rPr>
              <w:fldChar w:fldCharType="end"/>
            </w:r>
          </w:hyperlink>
        </w:p>
        <w:p w14:paraId="58F28703" w14:textId="38ABA88F" w:rsidR="002432F4" w:rsidRDefault="00000000">
          <w:pPr>
            <w:pStyle w:val="TOC2"/>
            <w:rPr>
              <w:rFonts w:asciiTheme="minorHAnsi" w:eastAsiaTheme="minorEastAsia" w:hAnsiTheme="minorHAnsi"/>
              <w:sz w:val="24"/>
              <w:szCs w:val="24"/>
              <w:lang w:val="en-AU" w:eastAsia="zh-CN"/>
            </w:rPr>
          </w:pPr>
          <w:hyperlink w:anchor="_Toc196248349" w:history="1">
            <w:r w:rsidR="002432F4" w:rsidRPr="00F80FEC">
              <w:rPr>
                <w:rStyle w:val="Hyperlink"/>
              </w:rPr>
              <w:t>5.3 Kiến nghị cho nhà nước</w:t>
            </w:r>
            <w:r w:rsidR="002432F4">
              <w:rPr>
                <w:webHidden/>
              </w:rPr>
              <w:tab/>
            </w:r>
            <w:r w:rsidR="002432F4">
              <w:rPr>
                <w:webHidden/>
              </w:rPr>
              <w:fldChar w:fldCharType="begin"/>
            </w:r>
            <w:r w:rsidR="002432F4">
              <w:rPr>
                <w:webHidden/>
              </w:rPr>
              <w:instrText xml:space="preserve"> PAGEREF _Toc196248349 \h </w:instrText>
            </w:r>
            <w:r w:rsidR="002432F4">
              <w:rPr>
                <w:webHidden/>
              </w:rPr>
            </w:r>
            <w:r w:rsidR="002432F4">
              <w:rPr>
                <w:webHidden/>
              </w:rPr>
              <w:fldChar w:fldCharType="separate"/>
            </w:r>
            <w:r w:rsidR="002432F4">
              <w:rPr>
                <w:webHidden/>
              </w:rPr>
              <w:t>46</w:t>
            </w:r>
            <w:r w:rsidR="002432F4">
              <w:rPr>
                <w:webHidden/>
              </w:rPr>
              <w:fldChar w:fldCharType="end"/>
            </w:r>
          </w:hyperlink>
        </w:p>
        <w:p w14:paraId="6B3251BF" w14:textId="4AADA024" w:rsidR="002432F4" w:rsidRDefault="00000000">
          <w:pPr>
            <w:pStyle w:val="TOC2"/>
            <w:rPr>
              <w:rFonts w:asciiTheme="minorHAnsi" w:eastAsiaTheme="minorEastAsia" w:hAnsiTheme="minorHAnsi"/>
              <w:sz w:val="24"/>
              <w:szCs w:val="24"/>
              <w:lang w:val="en-AU" w:eastAsia="zh-CN"/>
            </w:rPr>
          </w:pPr>
          <w:hyperlink w:anchor="_Toc196248350" w:history="1">
            <w:r w:rsidR="002432F4" w:rsidRPr="00F80FEC">
              <w:rPr>
                <w:rStyle w:val="Hyperlink"/>
              </w:rPr>
              <w:t>5.4 Đóng góp, hạn chế của nghiên cứu</w:t>
            </w:r>
            <w:r w:rsidR="002432F4">
              <w:rPr>
                <w:webHidden/>
              </w:rPr>
              <w:tab/>
            </w:r>
            <w:r w:rsidR="002432F4">
              <w:rPr>
                <w:webHidden/>
              </w:rPr>
              <w:fldChar w:fldCharType="begin"/>
            </w:r>
            <w:r w:rsidR="002432F4">
              <w:rPr>
                <w:webHidden/>
              </w:rPr>
              <w:instrText xml:space="preserve"> PAGEREF _Toc196248350 \h </w:instrText>
            </w:r>
            <w:r w:rsidR="002432F4">
              <w:rPr>
                <w:webHidden/>
              </w:rPr>
            </w:r>
            <w:r w:rsidR="002432F4">
              <w:rPr>
                <w:webHidden/>
              </w:rPr>
              <w:fldChar w:fldCharType="separate"/>
            </w:r>
            <w:r w:rsidR="002432F4">
              <w:rPr>
                <w:webHidden/>
              </w:rPr>
              <w:t>48</w:t>
            </w:r>
            <w:r w:rsidR="002432F4">
              <w:rPr>
                <w:webHidden/>
              </w:rPr>
              <w:fldChar w:fldCharType="end"/>
            </w:r>
          </w:hyperlink>
        </w:p>
        <w:p w14:paraId="0476F1D8" w14:textId="2D717FB6"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51" w:history="1">
            <w:r w:rsidR="002432F4" w:rsidRPr="00F80FEC">
              <w:rPr>
                <w:rStyle w:val="Hyperlink"/>
                <w:noProof/>
                <w:lang w:val="vi-VN"/>
              </w:rPr>
              <w:t>5.4.1 Đóng góp</w:t>
            </w:r>
            <w:r w:rsidR="002432F4">
              <w:rPr>
                <w:noProof/>
                <w:webHidden/>
              </w:rPr>
              <w:tab/>
            </w:r>
            <w:r w:rsidR="002432F4">
              <w:rPr>
                <w:noProof/>
                <w:webHidden/>
              </w:rPr>
              <w:fldChar w:fldCharType="begin"/>
            </w:r>
            <w:r w:rsidR="002432F4">
              <w:rPr>
                <w:noProof/>
                <w:webHidden/>
              </w:rPr>
              <w:instrText xml:space="preserve"> PAGEREF _Toc196248351 \h </w:instrText>
            </w:r>
            <w:r w:rsidR="002432F4">
              <w:rPr>
                <w:noProof/>
                <w:webHidden/>
              </w:rPr>
            </w:r>
            <w:r w:rsidR="002432F4">
              <w:rPr>
                <w:noProof/>
                <w:webHidden/>
              </w:rPr>
              <w:fldChar w:fldCharType="separate"/>
            </w:r>
            <w:r w:rsidR="002432F4">
              <w:rPr>
                <w:noProof/>
                <w:webHidden/>
              </w:rPr>
              <w:t>48</w:t>
            </w:r>
            <w:r w:rsidR="002432F4">
              <w:rPr>
                <w:noProof/>
                <w:webHidden/>
              </w:rPr>
              <w:fldChar w:fldCharType="end"/>
            </w:r>
          </w:hyperlink>
        </w:p>
        <w:p w14:paraId="62289CD8" w14:textId="7F0C2A51" w:rsidR="002432F4" w:rsidRDefault="00000000">
          <w:pPr>
            <w:pStyle w:val="TOC3"/>
            <w:tabs>
              <w:tab w:val="right" w:leader="dot" w:pos="9061"/>
            </w:tabs>
            <w:rPr>
              <w:rFonts w:asciiTheme="minorHAnsi" w:eastAsiaTheme="minorEastAsia" w:hAnsiTheme="minorHAnsi"/>
              <w:noProof/>
              <w:sz w:val="24"/>
              <w:szCs w:val="24"/>
              <w:lang w:val="en-AU" w:eastAsia="zh-CN"/>
            </w:rPr>
          </w:pPr>
          <w:hyperlink w:anchor="_Toc196248352" w:history="1">
            <w:r w:rsidR="002432F4" w:rsidRPr="00F80FEC">
              <w:rPr>
                <w:rStyle w:val="Hyperlink"/>
                <w:noProof/>
                <w:lang w:val="vi-VN"/>
              </w:rPr>
              <w:t>5.4.2  Hạn chế</w:t>
            </w:r>
            <w:r w:rsidR="002432F4">
              <w:rPr>
                <w:noProof/>
                <w:webHidden/>
              </w:rPr>
              <w:tab/>
            </w:r>
            <w:r w:rsidR="002432F4">
              <w:rPr>
                <w:noProof/>
                <w:webHidden/>
              </w:rPr>
              <w:fldChar w:fldCharType="begin"/>
            </w:r>
            <w:r w:rsidR="002432F4">
              <w:rPr>
                <w:noProof/>
                <w:webHidden/>
              </w:rPr>
              <w:instrText xml:space="preserve"> PAGEREF _Toc196248352 \h </w:instrText>
            </w:r>
            <w:r w:rsidR="002432F4">
              <w:rPr>
                <w:noProof/>
                <w:webHidden/>
              </w:rPr>
            </w:r>
            <w:r w:rsidR="002432F4">
              <w:rPr>
                <w:noProof/>
                <w:webHidden/>
              </w:rPr>
              <w:fldChar w:fldCharType="separate"/>
            </w:r>
            <w:r w:rsidR="002432F4">
              <w:rPr>
                <w:noProof/>
                <w:webHidden/>
              </w:rPr>
              <w:t>48</w:t>
            </w:r>
            <w:r w:rsidR="002432F4">
              <w:rPr>
                <w:noProof/>
                <w:webHidden/>
              </w:rPr>
              <w:fldChar w:fldCharType="end"/>
            </w:r>
          </w:hyperlink>
        </w:p>
        <w:p w14:paraId="4B15FF35" w14:textId="2DE06150" w:rsidR="002432F4" w:rsidRDefault="00000000">
          <w:pPr>
            <w:pStyle w:val="TOC1"/>
            <w:tabs>
              <w:tab w:val="right" w:leader="dot" w:pos="9061"/>
            </w:tabs>
            <w:rPr>
              <w:rStyle w:val="Hyperlink"/>
              <w:noProof/>
            </w:rPr>
          </w:pPr>
          <w:hyperlink w:anchor="_Toc196248353" w:history="1">
            <w:r w:rsidR="002432F4" w:rsidRPr="00F80FEC">
              <w:rPr>
                <w:rStyle w:val="Hyperlink"/>
                <w:b/>
                <w:bCs/>
                <w:noProof/>
                <w:lang w:val="vi-VN"/>
              </w:rPr>
              <w:t>KẾT LUẬN</w:t>
            </w:r>
            <w:r w:rsidR="002432F4">
              <w:rPr>
                <w:noProof/>
                <w:webHidden/>
              </w:rPr>
              <w:tab/>
            </w:r>
            <w:r w:rsidR="002432F4">
              <w:rPr>
                <w:noProof/>
                <w:webHidden/>
              </w:rPr>
              <w:fldChar w:fldCharType="begin"/>
            </w:r>
            <w:r w:rsidR="002432F4">
              <w:rPr>
                <w:noProof/>
                <w:webHidden/>
              </w:rPr>
              <w:instrText xml:space="preserve"> PAGEREF _Toc196248353 \h </w:instrText>
            </w:r>
            <w:r w:rsidR="002432F4">
              <w:rPr>
                <w:noProof/>
                <w:webHidden/>
              </w:rPr>
            </w:r>
            <w:r w:rsidR="002432F4">
              <w:rPr>
                <w:noProof/>
                <w:webHidden/>
              </w:rPr>
              <w:fldChar w:fldCharType="separate"/>
            </w:r>
            <w:r w:rsidR="002432F4">
              <w:rPr>
                <w:noProof/>
                <w:webHidden/>
              </w:rPr>
              <w:t>50</w:t>
            </w:r>
            <w:r w:rsidR="002432F4">
              <w:rPr>
                <w:noProof/>
                <w:webHidden/>
              </w:rPr>
              <w:fldChar w:fldCharType="end"/>
            </w:r>
          </w:hyperlink>
        </w:p>
        <w:p w14:paraId="7A42A0A5" w14:textId="416CF14B" w:rsidR="002432F4" w:rsidRDefault="002432F4">
          <w:pPr>
            <w:pStyle w:val="TOC1"/>
            <w:tabs>
              <w:tab w:val="right" w:leader="dot" w:pos="9061"/>
            </w:tabs>
            <w:rPr>
              <w:rFonts w:asciiTheme="minorHAnsi" w:eastAsiaTheme="minorEastAsia" w:hAnsiTheme="minorHAnsi"/>
              <w:noProof/>
              <w:sz w:val="24"/>
              <w:szCs w:val="24"/>
              <w:lang w:val="en-AU" w:eastAsia="zh-CN"/>
            </w:rPr>
          </w:pPr>
        </w:p>
        <w:p w14:paraId="2DDE918D" w14:textId="1755D2AD" w:rsidR="00813FC7" w:rsidRDefault="00813FC7" w:rsidP="00A53EBA">
          <w:pPr>
            <w:spacing w:line="360" w:lineRule="auto"/>
          </w:pPr>
          <w:r>
            <w:rPr>
              <w:b/>
              <w:bCs/>
              <w:noProof/>
            </w:rPr>
            <w:fldChar w:fldCharType="end"/>
          </w:r>
        </w:p>
      </w:sdtContent>
    </w:sdt>
    <w:p w14:paraId="7F30E26B" w14:textId="0EF6E1E9" w:rsidR="00FC12BA" w:rsidRPr="00813FC7" w:rsidRDefault="00FC12BA" w:rsidP="00A53EBA">
      <w:pPr>
        <w:spacing w:line="360" w:lineRule="auto"/>
        <w:rPr>
          <w:lang w:val="vi-VN"/>
        </w:rPr>
      </w:pPr>
    </w:p>
    <w:p w14:paraId="790296D9" w14:textId="398FA6BC" w:rsidR="00856523" w:rsidRDefault="00856523" w:rsidP="00A53EBA">
      <w:pPr>
        <w:pStyle w:val="TOCHeading"/>
        <w:spacing w:line="360" w:lineRule="auto"/>
      </w:pPr>
    </w:p>
    <w:p w14:paraId="23ACE6F8" w14:textId="57846E19" w:rsidR="00856523" w:rsidRPr="00856523" w:rsidRDefault="00856523" w:rsidP="00A53EBA">
      <w:pPr>
        <w:pStyle w:val="TOCHeading"/>
        <w:spacing w:line="360" w:lineRule="auto"/>
        <w:rPr>
          <w:lang w:val="vi-VN"/>
        </w:rPr>
      </w:pPr>
    </w:p>
    <w:p w14:paraId="09D4D830" w14:textId="73DA566C" w:rsidR="00320AA8" w:rsidRPr="00A226DF" w:rsidRDefault="00320AA8" w:rsidP="00A53EBA">
      <w:pPr>
        <w:pStyle w:val="TOCHeading"/>
        <w:spacing w:line="360" w:lineRule="auto"/>
        <w:rPr>
          <w:lang w:val="vi-VN"/>
        </w:rPr>
      </w:pPr>
    </w:p>
    <w:p w14:paraId="7DD1B1EF" w14:textId="77777777" w:rsidR="0048216D" w:rsidRDefault="0048216D" w:rsidP="00A53EBA">
      <w:pPr>
        <w:pStyle w:val="TOCHeading"/>
        <w:spacing w:line="360" w:lineRule="auto"/>
      </w:pPr>
    </w:p>
    <w:p w14:paraId="32687AC7" w14:textId="065844EA" w:rsidR="00563551" w:rsidRDefault="00563551" w:rsidP="00A53EBA">
      <w:pPr>
        <w:pStyle w:val="TOCHeading"/>
        <w:spacing w:line="360" w:lineRule="auto"/>
      </w:pPr>
    </w:p>
    <w:p w14:paraId="73D8C3EE" w14:textId="5F6D4C89" w:rsidR="006C4C78" w:rsidRPr="00563551" w:rsidRDefault="006C4C78" w:rsidP="00A53EBA">
      <w:pPr>
        <w:pStyle w:val="TOCHeading"/>
        <w:spacing w:line="360" w:lineRule="auto"/>
        <w:rPr>
          <w:lang w:val="vi-VN"/>
        </w:rPr>
      </w:pPr>
    </w:p>
    <w:p w14:paraId="148E2FBD" w14:textId="07471538" w:rsidR="009516BD" w:rsidRPr="00D4770E" w:rsidRDefault="0059171B" w:rsidP="002432F4">
      <w:pPr>
        <w:pStyle w:val="Heading1"/>
        <w:spacing w:line="360" w:lineRule="auto"/>
        <w:jc w:val="center"/>
        <w:rPr>
          <w:b/>
          <w:bCs/>
          <w:lang w:val="vi-VN"/>
        </w:rPr>
      </w:pPr>
      <w:r>
        <w:rPr>
          <w:lang w:val="vi-VN"/>
        </w:rPr>
        <w:br w:type="column"/>
      </w:r>
      <w:bookmarkStart w:id="1" w:name="_Toc196204633"/>
      <w:bookmarkStart w:id="2" w:name="_Toc196205103"/>
      <w:bookmarkStart w:id="3" w:name="_Toc196205196"/>
      <w:bookmarkStart w:id="4" w:name="_Toc196248306"/>
      <w:r w:rsidR="00856523" w:rsidRPr="00856523">
        <w:rPr>
          <w:b/>
          <w:bCs/>
          <w:lang w:val="vi"/>
        </w:rPr>
        <w:lastRenderedPageBreak/>
        <w:t>DANH</w:t>
      </w:r>
      <w:r w:rsidR="00856523" w:rsidRPr="00856523">
        <w:rPr>
          <w:b/>
          <w:bCs/>
          <w:lang w:val="vi-VN"/>
        </w:rPr>
        <w:t xml:space="preserve"> MỤC HÌNH</w:t>
      </w:r>
      <w:bookmarkEnd w:id="1"/>
      <w:bookmarkEnd w:id="2"/>
      <w:bookmarkEnd w:id="3"/>
      <w:bookmarkEnd w:id="4"/>
    </w:p>
    <w:p w14:paraId="6E608CBA" w14:textId="2AFF1C2B" w:rsidR="00856523" w:rsidRPr="00D4770E" w:rsidRDefault="00856523" w:rsidP="00EE2A4A">
      <w:pPr>
        <w:widowControl w:val="0"/>
        <w:autoSpaceDE w:val="0"/>
        <w:autoSpaceDN w:val="0"/>
        <w:spacing w:after="0" w:line="360" w:lineRule="auto"/>
        <w:rPr>
          <w:rFonts w:eastAsia="Microsoft Sans Serif" w:cs="Times New Roman"/>
          <w:kern w:val="0"/>
          <w:szCs w:val="26"/>
          <w:lang w:val="vi-VN"/>
          <w14:ligatures w14:val="none"/>
        </w:rPr>
      </w:pPr>
      <w:r w:rsidRPr="00856523">
        <w:rPr>
          <w:rFonts w:eastAsia="Microsoft Sans Serif" w:cs="Times New Roman"/>
          <w:kern w:val="0"/>
          <w:szCs w:val="26"/>
          <w:lang w:val="vi-VN"/>
          <w14:ligatures w14:val="none"/>
        </w:rPr>
        <w:t>Hình 2.1 Mô hình giả thuyết nghiên cứu</w:t>
      </w:r>
      <w:r w:rsidR="002432F4" w:rsidRPr="00D4770E">
        <w:rPr>
          <w:rFonts w:eastAsia="Microsoft Sans Serif" w:cs="Times New Roman"/>
          <w:kern w:val="0"/>
          <w:szCs w:val="26"/>
          <w:lang w:val="vi-VN"/>
          <w14:ligatures w14:val="none"/>
        </w:rPr>
        <w:t>……………………………………………</w:t>
      </w:r>
      <w:r w:rsidR="005F2FC6" w:rsidRPr="005F2FC6">
        <w:rPr>
          <w:rFonts w:eastAsia="Microsoft Sans Serif" w:cs="Times New Roman"/>
          <w:kern w:val="0"/>
          <w:szCs w:val="26"/>
          <w:lang w:val="vi-VN"/>
          <w14:ligatures w14:val="none"/>
        </w:rPr>
        <w:t>.</w:t>
      </w:r>
      <w:r w:rsidR="005F2FC6">
        <w:rPr>
          <w:rFonts w:eastAsia="Microsoft Sans Serif" w:cs="Times New Roman"/>
          <w:kern w:val="0"/>
          <w:szCs w:val="26"/>
          <w14:ligatures w14:val="none"/>
        </w:rPr>
        <w:t>.</w:t>
      </w:r>
      <w:r w:rsidR="005F2FC6" w:rsidRPr="005F2FC6">
        <w:rPr>
          <w:rFonts w:eastAsia="Microsoft Sans Serif" w:cs="Times New Roman"/>
          <w:kern w:val="0"/>
          <w:szCs w:val="26"/>
          <w:lang w:val="vi-VN"/>
          <w14:ligatures w14:val="none"/>
        </w:rPr>
        <w:t>.</w:t>
      </w:r>
      <w:r w:rsidR="002432F4" w:rsidRPr="00D4770E">
        <w:rPr>
          <w:rFonts w:eastAsia="Microsoft Sans Serif" w:cs="Times New Roman"/>
          <w:kern w:val="0"/>
          <w:szCs w:val="26"/>
          <w:lang w:val="vi-VN"/>
          <w14:ligatures w14:val="none"/>
        </w:rPr>
        <w:t>20</w:t>
      </w:r>
    </w:p>
    <w:p w14:paraId="0903ADD7" w14:textId="3B50EF75" w:rsidR="00856523" w:rsidRPr="00D4770E" w:rsidRDefault="00856523" w:rsidP="00EE2A4A">
      <w:pPr>
        <w:widowControl w:val="0"/>
        <w:autoSpaceDE w:val="0"/>
        <w:autoSpaceDN w:val="0"/>
        <w:spacing w:after="0" w:line="360" w:lineRule="auto"/>
        <w:rPr>
          <w:rFonts w:eastAsia="Microsoft Sans Serif" w:cs="Times New Roman"/>
          <w:kern w:val="0"/>
          <w:szCs w:val="26"/>
          <w:lang w:val="vi-VN"/>
          <w14:ligatures w14:val="none"/>
        </w:rPr>
      </w:pPr>
      <w:r w:rsidRPr="00856523">
        <w:rPr>
          <w:rFonts w:eastAsia="Microsoft Sans Serif" w:cs="Times New Roman"/>
          <w:kern w:val="0"/>
          <w:szCs w:val="26"/>
          <w:lang w:val="vi-VN"/>
          <w14:ligatures w14:val="none"/>
        </w:rPr>
        <w:t>Hình 3.1 Quy trình nghiên cứu</w:t>
      </w:r>
      <w:r w:rsidR="002432F4" w:rsidRPr="00D4770E">
        <w:rPr>
          <w:rFonts w:eastAsia="Microsoft Sans Serif" w:cs="Times New Roman"/>
          <w:kern w:val="0"/>
          <w:szCs w:val="26"/>
          <w:lang w:val="vi-VN"/>
          <w14:ligatures w14:val="none"/>
        </w:rPr>
        <w:t>……………………………………………………</w:t>
      </w:r>
      <w:r w:rsidR="00D4770E" w:rsidRPr="00D4770E">
        <w:rPr>
          <w:rFonts w:eastAsia="Microsoft Sans Serif" w:cs="Times New Roman"/>
          <w:kern w:val="0"/>
          <w:szCs w:val="26"/>
          <w:lang w:val="vi-VN"/>
          <w14:ligatures w14:val="none"/>
        </w:rPr>
        <w:t>...</w:t>
      </w:r>
      <w:r w:rsidR="005F2FC6" w:rsidRPr="005F2FC6">
        <w:rPr>
          <w:rFonts w:eastAsia="Microsoft Sans Serif" w:cs="Times New Roman"/>
          <w:kern w:val="0"/>
          <w:szCs w:val="26"/>
          <w:lang w:val="vi-VN"/>
          <w14:ligatures w14:val="none"/>
        </w:rPr>
        <w:t>...</w:t>
      </w:r>
      <w:r w:rsidR="00D4770E" w:rsidRPr="00D4770E">
        <w:rPr>
          <w:rFonts w:eastAsia="Microsoft Sans Serif" w:cs="Times New Roman"/>
          <w:kern w:val="0"/>
          <w:szCs w:val="26"/>
          <w:lang w:val="vi-VN"/>
          <w14:ligatures w14:val="none"/>
        </w:rPr>
        <w:t>25</w:t>
      </w:r>
    </w:p>
    <w:p w14:paraId="2656EFB4" w14:textId="286037D3" w:rsidR="0048216D" w:rsidRPr="00906A69" w:rsidRDefault="00EB00AA" w:rsidP="00EE2A4A">
      <w:pPr>
        <w:pStyle w:val="Heading1"/>
        <w:spacing w:line="360" w:lineRule="auto"/>
        <w:jc w:val="center"/>
        <w:rPr>
          <w:rFonts w:eastAsia="Microsoft Sans Serif" w:cs="Times New Roman"/>
          <w:b/>
          <w:bCs/>
          <w:kern w:val="0"/>
          <w:szCs w:val="26"/>
          <w:lang w:val="vi-VN"/>
          <w14:ligatures w14:val="none"/>
        </w:rPr>
      </w:pPr>
      <w:bookmarkStart w:id="5" w:name="_Toc196088177"/>
      <w:bookmarkStart w:id="6" w:name="_Toc196175638"/>
      <w:bookmarkStart w:id="7" w:name="_Toc196204568"/>
      <w:bookmarkStart w:id="8" w:name="_Toc196204634"/>
      <w:bookmarkStart w:id="9" w:name="_Toc196205104"/>
      <w:bookmarkStart w:id="10" w:name="_Toc196205197"/>
      <w:bookmarkStart w:id="11" w:name="_Toc196248307"/>
      <w:r>
        <w:rPr>
          <w:b/>
          <w:bCs/>
          <w:lang w:val="vi-VN"/>
        </w:rPr>
        <w:br w:type="column"/>
      </w:r>
      <w:r w:rsidR="00856523" w:rsidRPr="00856523">
        <w:rPr>
          <w:b/>
          <w:bCs/>
          <w:lang w:val="vi-VN"/>
        </w:rPr>
        <w:lastRenderedPageBreak/>
        <w:t>DANH MỤC BẢNG</w:t>
      </w:r>
      <w:bookmarkEnd w:id="5"/>
      <w:bookmarkEnd w:id="6"/>
      <w:bookmarkEnd w:id="7"/>
      <w:bookmarkEnd w:id="8"/>
      <w:bookmarkEnd w:id="9"/>
      <w:bookmarkEnd w:id="10"/>
      <w:bookmarkEnd w:id="11"/>
    </w:p>
    <w:p w14:paraId="15FB2635" w14:textId="3C71F692" w:rsidR="00D4770E" w:rsidRPr="00D4770E" w:rsidRDefault="00D4770E" w:rsidP="00EE2A4A">
      <w:pPr>
        <w:spacing w:line="360" w:lineRule="auto"/>
        <w:jc w:val="both"/>
        <w:rPr>
          <w:rFonts w:cs="Times New Roman"/>
          <w:szCs w:val="26"/>
          <w:lang w:val="vi-VN"/>
        </w:rPr>
      </w:pPr>
      <w:r w:rsidRPr="00D4770E">
        <w:rPr>
          <w:rFonts w:cs="Times New Roman"/>
          <w:szCs w:val="26"/>
          <w:lang w:val="vi-VN"/>
        </w:rPr>
        <w:t>Bảng 4.1: Đặc điểm mẫu khảo sát</w:t>
      </w:r>
      <w:r>
        <w:rPr>
          <w:rFonts w:cs="Times New Roman"/>
          <w:szCs w:val="26"/>
          <w:lang w:val="vi-VN"/>
        </w:rPr>
        <w:t>…</w:t>
      </w:r>
      <w:r w:rsidRPr="00D4770E">
        <w:rPr>
          <w:rFonts w:cs="Times New Roman"/>
          <w:szCs w:val="26"/>
          <w:lang w:val="vi-VN"/>
        </w:rPr>
        <w:t>……</w:t>
      </w:r>
      <w:r>
        <w:rPr>
          <w:rFonts w:cs="Times New Roman"/>
          <w:szCs w:val="26"/>
          <w:lang w:val="vi-VN"/>
        </w:rPr>
        <w:t>…</w:t>
      </w:r>
      <w:r w:rsidRPr="00D4770E">
        <w:rPr>
          <w:rFonts w:cs="Times New Roman"/>
          <w:szCs w:val="26"/>
          <w:lang w:val="vi-VN"/>
        </w:rPr>
        <w:t>………………………</w:t>
      </w:r>
      <w:r>
        <w:rPr>
          <w:rFonts w:cs="Times New Roman"/>
          <w:szCs w:val="26"/>
          <w:lang w:val="vi-VN"/>
        </w:rPr>
        <w:t>…</w:t>
      </w:r>
      <w:r w:rsidRPr="00D4770E">
        <w:rPr>
          <w:rFonts w:cs="Times New Roman"/>
          <w:szCs w:val="26"/>
          <w:lang w:val="vi-VN"/>
        </w:rPr>
        <w:t>……</w:t>
      </w:r>
      <w:r>
        <w:rPr>
          <w:rFonts w:cs="Times New Roman"/>
          <w:szCs w:val="26"/>
          <w:lang w:val="vi-VN"/>
        </w:rPr>
        <w:t>…………</w:t>
      </w:r>
      <w:r w:rsidR="002F6D6A" w:rsidRPr="002F6D6A">
        <w:rPr>
          <w:rFonts w:cs="Times New Roman"/>
          <w:szCs w:val="26"/>
          <w:lang w:val="vi-VN"/>
        </w:rPr>
        <w:t>.</w:t>
      </w:r>
      <w:r w:rsidRPr="00D4770E">
        <w:rPr>
          <w:rFonts w:cs="Times New Roman"/>
          <w:szCs w:val="26"/>
          <w:lang w:val="vi-VN"/>
        </w:rPr>
        <w:t>26</w:t>
      </w:r>
    </w:p>
    <w:p w14:paraId="096ACF39" w14:textId="7B0D0ACA"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4.2: Dịch vụ vận chuyển thường xuyên sử dụng</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..27</w:t>
      </w:r>
    </w:p>
    <w:p w14:paraId="619C6E09" w14:textId="5A3FE682"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4.3: Mô tả thang đo các yếu tố thành phần độc lập và phụ thuộc</w:t>
      </w:r>
      <w:r w:rsidR="002F6D6A">
        <w:rPr>
          <w:rFonts w:cs="Times New Roman"/>
          <w:szCs w:val="26"/>
          <w:lang w:val="vi-VN"/>
        </w:rPr>
        <w:t>…</w:t>
      </w:r>
      <w:r w:rsidR="002F6D6A" w:rsidRPr="002F6D6A">
        <w:rPr>
          <w:rFonts w:cs="Times New Roman"/>
          <w:szCs w:val="26"/>
          <w:lang w:val="vi-VN"/>
        </w:rPr>
        <w:t>…………….28</w:t>
      </w:r>
    </w:p>
    <w:p w14:paraId="49362F2D" w14:textId="67402622"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w:t>
      </w:r>
      <w:r w:rsidR="002F6D6A" w:rsidRPr="002F6D6A">
        <w:rPr>
          <w:rFonts w:cs="Times New Roman"/>
          <w:szCs w:val="26"/>
          <w:lang w:val="vi-VN"/>
        </w:rPr>
        <w:t>4</w:t>
      </w:r>
      <w:r w:rsidRPr="00856523">
        <w:rPr>
          <w:rFonts w:cs="Times New Roman"/>
          <w:szCs w:val="26"/>
          <w:lang w:val="vi-VN"/>
        </w:rPr>
        <w:t>: Kiểm định Cronbach’s Alpha về biến chi phí vận chuyển</w:t>
      </w:r>
      <w:r w:rsidR="002F6D6A">
        <w:rPr>
          <w:rFonts w:cs="Times New Roman"/>
          <w:szCs w:val="26"/>
          <w:lang w:val="vi-VN"/>
        </w:rPr>
        <w:t>…</w:t>
      </w:r>
      <w:r w:rsidR="002F6D6A" w:rsidRPr="002F6D6A">
        <w:rPr>
          <w:rFonts w:cs="Times New Roman"/>
          <w:szCs w:val="26"/>
          <w:lang w:val="vi-VN"/>
        </w:rPr>
        <w:t>………………29</w:t>
      </w:r>
    </w:p>
    <w:p w14:paraId="3EBCBE5E" w14:textId="3B0C99F6"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w:t>
      </w:r>
      <w:r w:rsidR="002F6D6A" w:rsidRPr="002F6D6A">
        <w:rPr>
          <w:rFonts w:cs="Times New Roman"/>
          <w:szCs w:val="26"/>
          <w:lang w:val="vi-VN"/>
        </w:rPr>
        <w:t>5</w:t>
      </w:r>
      <w:r w:rsidRPr="00856523">
        <w:rPr>
          <w:rFonts w:cs="Times New Roman"/>
          <w:szCs w:val="26"/>
          <w:lang w:val="vi-VN"/>
        </w:rPr>
        <w:t>: Kiểm định Cronbach’s Alpha về biến tốc độ</w:t>
      </w:r>
      <w:r w:rsidR="002F6D6A">
        <w:rPr>
          <w:rFonts w:cs="Times New Roman"/>
          <w:szCs w:val="26"/>
          <w:lang w:val="vi-VN"/>
        </w:rPr>
        <w:t>…</w:t>
      </w:r>
      <w:r w:rsidR="002F6D6A" w:rsidRPr="002F6D6A">
        <w:rPr>
          <w:rFonts w:cs="Times New Roman"/>
          <w:szCs w:val="26"/>
          <w:lang w:val="vi-VN"/>
        </w:rPr>
        <w:t>…………………………….30</w:t>
      </w:r>
    </w:p>
    <w:p w14:paraId="69E00100" w14:textId="744E4AA8"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w:t>
      </w:r>
      <w:r w:rsidR="002F6D6A" w:rsidRPr="002F6D6A">
        <w:rPr>
          <w:rFonts w:cs="Times New Roman"/>
          <w:szCs w:val="26"/>
          <w:lang w:val="vi-VN"/>
        </w:rPr>
        <w:t>6</w:t>
      </w:r>
      <w:r w:rsidRPr="00856523">
        <w:rPr>
          <w:rFonts w:cs="Times New Roman"/>
          <w:szCs w:val="26"/>
          <w:lang w:val="vi-VN"/>
        </w:rPr>
        <w:t>: Kiểm định Cronbach’s Alpha về biến trải nghiệm</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.31</w:t>
      </w:r>
    </w:p>
    <w:p w14:paraId="51934992" w14:textId="73EDA2DF"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w:t>
      </w:r>
      <w:r w:rsidR="002F6D6A" w:rsidRPr="002F6D6A">
        <w:rPr>
          <w:rFonts w:cs="Times New Roman"/>
          <w:szCs w:val="26"/>
          <w:lang w:val="vi-VN"/>
        </w:rPr>
        <w:t>7</w:t>
      </w:r>
      <w:r w:rsidRPr="00856523">
        <w:rPr>
          <w:rFonts w:cs="Times New Roman"/>
          <w:szCs w:val="26"/>
          <w:lang w:val="vi-VN"/>
        </w:rPr>
        <w:t>: Kiểm định Cronbach’s Alpha về biến quản lý thông tin</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32</w:t>
      </w:r>
    </w:p>
    <w:p w14:paraId="1A7A4773" w14:textId="19210168"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w:t>
      </w:r>
      <w:r w:rsidR="002F6D6A" w:rsidRPr="002F6D6A">
        <w:rPr>
          <w:rFonts w:cs="Times New Roman"/>
          <w:szCs w:val="26"/>
          <w:lang w:val="vi-VN"/>
        </w:rPr>
        <w:t>8</w:t>
      </w:r>
      <w:r w:rsidRPr="00856523">
        <w:rPr>
          <w:rFonts w:cs="Times New Roman"/>
          <w:szCs w:val="26"/>
          <w:lang w:val="vi-VN"/>
        </w:rPr>
        <w:t>: Kiểm định Cronbach’s Alpha về biến độ tin cậy và an toàn</w:t>
      </w:r>
      <w:r w:rsidR="002F6D6A">
        <w:rPr>
          <w:rFonts w:cs="Times New Roman"/>
          <w:szCs w:val="26"/>
          <w:lang w:val="vi-VN"/>
        </w:rPr>
        <w:t>…</w:t>
      </w:r>
      <w:r w:rsidR="002F6D6A" w:rsidRPr="002F6D6A">
        <w:rPr>
          <w:rFonts w:cs="Times New Roman"/>
          <w:szCs w:val="26"/>
          <w:lang w:val="vi-VN"/>
        </w:rPr>
        <w:t>……………..33</w:t>
      </w:r>
    </w:p>
    <w:p w14:paraId="6013BF59" w14:textId="3AAB1CFE"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w:t>
      </w:r>
      <w:r w:rsidR="002F6D6A" w:rsidRPr="002F6D6A">
        <w:rPr>
          <w:rFonts w:cs="Times New Roman"/>
          <w:szCs w:val="26"/>
          <w:lang w:val="vi-VN"/>
        </w:rPr>
        <w:t>9</w:t>
      </w:r>
      <w:r w:rsidRPr="00856523">
        <w:rPr>
          <w:rFonts w:cs="Times New Roman"/>
          <w:szCs w:val="26"/>
          <w:lang w:val="vi-VN"/>
        </w:rPr>
        <w:t>: Kiểm định Cronbach’s Alpha về biến độ tin cậy và an toàn sau khi loại bỏ biến ĐTCVAT1</w:t>
      </w:r>
      <w:r w:rsidR="002F6D6A" w:rsidRPr="002F6D6A">
        <w:rPr>
          <w:rFonts w:cs="Times New Roman"/>
          <w:szCs w:val="26"/>
          <w:lang w:val="vi-VN"/>
        </w:rPr>
        <w:t xml:space="preserve">  ………………………………………………………………</w:t>
      </w:r>
      <w:r w:rsidR="002F6D6A">
        <w:rPr>
          <w:rFonts w:cs="Times New Roman"/>
          <w:szCs w:val="26"/>
          <w:lang w:val="vi-VN"/>
        </w:rPr>
        <w:t>…</w:t>
      </w:r>
      <w:r w:rsidR="002F6D6A" w:rsidRPr="002F6D6A">
        <w:rPr>
          <w:rFonts w:cs="Times New Roman"/>
          <w:szCs w:val="26"/>
          <w:lang w:val="vi-VN"/>
        </w:rPr>
        <w:t>.……33</w:t>
      </w:r>
    </w:p>
    <w:p w14:paraId="70A0987D" w14:textId="7809F113" w:rsidR="00856523" w:rsidRPr="002F6D6A" w:rsidRDefault="00856523" w:rsidP="00EE2A4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0</w:t>
      </w:r>
      <w:r w:rsidRPr="00856523">
        <w:rPr>
          <w:rFonts w:cs="Times New Roman"/>
          <w:szCs w:val="26"/>
          <w:lang w:val="vi-VN"/>
        </w:rPr>
        <w:t>: Kiểm định Cronbach’s Alpha về biến phụ thuộc “Sự hài lòng”</w:t>
      </w:r>
      <w:r w:rsidR="002F6D6A" w:rsidRPr="002F6D6A">
        <w:rPr>
          <w:rFonts w:cs="Times New Roman"/>
          <w:szCs w:val="26"/>
          <w:lang w:val="vi-VN"/>
        </w:rPr>
        <w:t>…………..34</w:t>
      </w:r>
    </w:p>
    <w:p w14:paraId="5C06E779" w14:textId="62588CA1" w:rsidR="00856523" w:rsidRPr="002F6D6A" w:rsidRDefault="00856523" w:rsidP="00A53EB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1</w:t>
      </w:r>
      <w:r w:rsidRPr="00856523">
        <w:rPr>
          <w:rFonts w:cs="Times New Roman"/>
          <w:szCs w:val="26"/>
          <w:lang w:val="vi-VN"/>
        </w:rPr>
        <w:t>: Tổng hợp kết quả phân tích Cronbach Alpha</w:t>
      </w:r>
      <w:r w:rsidR="002F6D6A">
        <w:rPr>
          <w:rFonts w:cs="Times New Roman"/>
          <w:szCs w:val="26"/>
          <w:lang w:val="vi-VN"/>
        </w:rPr>
        <w:t>…</w:t>
      </w:r>
      <w:r w:rsidR="002F6D6A" w:rsidRPr="002F6D6A">
        <w:rPr>
          <w:rFonts w:cs="Times New Roman"/>
          <w:szCs w:val="26"/>
          <w:lang w:val="vi-VN"/>
        </w:rPr>
        <w:t>…………………………...35</w:t>
      </w:r>
    </w:p>
    <w:p w14:paraId="0FEAF4BC" w14:textId="6F7D68E6" w:rsidR="00856523" w:rsidRPr="002F6D6A" w:rsidRDefault="00856523" w:rsidP="00A53EB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2</w:t>
      </w:r>
      <w:r w:rsidRPr="00856523">
        <w:rPr>
          <w:rFonts w:cs="Times New Roman"/>
          <w:szCs w:val="26"/>
          <w:lang w:val="vi-VN"/>
        </w:rPr>
        <w:t>: Hệ số KMO và kiểm định Barlett</w:t>
      </w:r>
      <w:r w:rsidR="002F6D6A">
        <w:rPr>
          <w:rFonts w:cs="Times New Roman"/>
          <w:szCs w:val="26"/>
          <w:lang w:val="vi-VN"/>
        </w:rPr>
        <w:t>…</w:t>
      </w:r>
      <w:r w:rsidR="002F6D6A" w:rsidRPr="002F6D6A">
        <w:rPr>
          <w:rFonts w:cs="Times New Roman"/>
          <w:szCs w:val="26"/>
          <w:lang w:val="vi-VN"/>
        </w:rPr>
        <w:t>………………………………………36</w:t>
      </w:r>
    </w:p>
    <w:p w14:paraId="43BB99BA" w14:textId="117478C0" w:rsidR="00856523" w:rsidRPr="002F6D6A" w:rsidRDefault="00856523" w:rsidP="00A53EB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3</w:t>
      </w:r>
      <w:r w:rsidRPr="00856523">
        <w:rPr>
          <w:rFonts w:cs="Times New Roman"/>
          <w:szCs w:val="26"/>
          <w:lang w:val="vi-VN"/>
        </w:rPr>
        <w:t>: Tổng phương sai được giải thích</w:t>
      </w:r>
      <w:r w:rsidR="002F6D6A">
        <w:rPr>
          <w:rFonts w:cs="Times New Roman"/>
          <w:szCs w:val="26"/>
          <w:lang w:val="vi-VN"/>
        </w:rPr>
        <w:t>…</w:t>
      </w:r>
      <w:r w:rsidR="002F6D6A" w:rsidRPr="002F6D6A">
        <w:rPr>
          <w:rFonts w:cs="Times New Roman"/>
          <w:szCs w:val="26"/>
          <w:lang w:val="vi-VN"/>
        </w:rPr>
        <w:t>……………………………………….37</w:t>
      </w:r>
    </w:p>
    <w:p w14:paraId="0F054EB6" w14:textId="4FB95197" w:rsidR="00856523" w:rsidRPr="002F6D6A" w:rsidRDefault="00856523" w:rsidP="00A53EB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4</w:t>
      </w:r>
      <w:r w:rsidRPr="00856523">
        <w:rPr>
          <w:rFonts w:cs="Times New Roman"/>
          <w:szCs w:val="26"/>
          <w:lang w:val="vi-VN"/>
        </w:rPr>
        <w:t>: Ma trận xoay nhân tố</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…...39</w:t>
      </w:r>
    </w:p>
    <w:p w14:paraId="59A9634C" w14:textId="598E3E93" w:rsidR="00856523" w:rsidRPr="002F6D6A" w:rsidRDefault="00856523" w:rsidP="00A53EB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5</w:t>
      </w:r>
      <w:r w:rsidRPr="00856523">
        <w:rPr>
          <w:rFonts w:cs="Times New Roman"/>
          <w:szCs w:val="26"/>
          <w:lang w:val="vi-VN"/>
        </w:rPr>
        <w:t>: Ma trận xoay nhân tố sau khi đã loại bỏ hai biến</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40</w:t>
      </w:r>
    </w:p>
    <w:p w14:paraId="525349E1" w14:textId="19BD8097" w:rsidR="00856523" w:rsidRPr="002F6D6A" w:rsidRDefault="00856523" w:rsidP="00A53EB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6</w:t>
      </w:r>
      <w:r w:rsidRPr="00856523">
        <w:rPr>
          <w:rFonts w:cs="Times New Roman"/>
          <w:szCs w:val="26"/>
          <w:lang w:val="vi-VN"/>
        </w:rPr>
        <w:t>: Các biến phù hợp sau khi phân tích EFA</w:t>
      </w:r>
      <w:r w:rsidR="002F6D6A">
        <w:rPr>
          <w:rFonts w:cs="Times New Roman"/>
          <w:szCs w:val="26"/>
          <w:lang w:val="vi-VN"/>
        </w:rPr>
        <w:t>…</w:t>
      </w:r>
      <w:r w:rsidR="002F6D6A" w:rsidRPr="002F6D6A">
        <w:rPr>
          <w:rFonts w:cs="Times New Roman"/>
          <w:szCs w:val="26"/>
          <w:lang w:val="vi-VN"/>
        </w:rPr>
        <w:t>……………………………….41</w:t>
      </w:r>
    </w:p>
    <w:p w14:paraId="60460C76" w14:textId="68A3161C" w:rsidR="00856523" w:rsidRPr="002F6D6A" w:rsidRDefault="00856523" w:rsidP="00A53EB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7</w:t>
      </w:r>
      <w:r w:rsidRPr="00856523">
        <w:rPr>
          <w:rFonts w:cs="Times New Roman"/>
          <w:szCs w:val="26"/>
          <w:lang w:val="vi-VN"/>
        </w:rPr>
        <w:t>: Phân tích tương quan giữa các biến</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.42</w:t>
      </w:r>
    </w:p>
    <w:p w14:paraId="7A58EEE5" w14:textId="1E369EA2" w:rsidR="00856523" w:rsidRPr="002F6D6A" w:rsidRDefault="00856523" w:rsidP="00A53EBA">
      <w:pPr>
        <w:spacing w:line="360" w:lineRule="auto"/>
        <w:jc w:val="both"/>
        <w:rPr>
          <w:rFonts w:cs="Times New Roman"/>
          <w:szCs w:val="26"/>
          <w:lang w:val="vi-VN"/>
        </w:rPr>
      </w:pPr>
      <w:r w:rsidRPr="00856523">
        <w:rPr>
          <w:rFonts w:cs="Times New Roman"/>
          <w:szCs w:val="26"/>
          <w:lang w:val="vi-VN"/>
        </w:rPr>
        <w:t>Bảng 4.1</w:t>
      </w:r>
      <w:r w:rsidR="002F6D6A" w:rsidRPr="002F6D6A">
        <w:rPr>
          <w:rFonts w:cs="Times New Roman"/>
          <w:szCs w:val="26"/>
          <w:lang w:val="vi-VN"/>
        </w:rPr>
        <w:t>8</w:t>
      </w:r>
      <w:r w:rsidRPr="00856523">
        <w:rPr>
          <w:rFonts w:cs="Times New Roman"/>
          <w:szCs w:val="26"/>
          <w:lang w:val="vi-VN"/>
        </w:rPr>
        <w:t>: Tổng hợp kết quả của mô hình</w:t>
      </w:r>
      <w:r w:rsidR="002F6D6A">
        <w:rPr>
          <w:rFonts w:cs="Times New Roman"/>
          <w:szCs w:val="26"/>
          <w:lang w:val="vi-VN"/>
        </w:rPr>
        <w:t>…</w:t>
      </w:r>
      <w:r w:rsidR="002F6D6A" w:rsidRPr="002F6D6A">
        <w:rPr>
          <w:rFonts w:cs="Times New Roman"/>
          <w:szCs w:val="26"/>
          <w:lang w:val="vi-VN"/>
        </w:rPr>
        <w:t>……………………………………</w:t>
      </w:r>
      <w:r w:rsidR="002F6D6A">
        <w:rPr>
          <w:rFonts w:cs="Times New Roman"/>
          <w:szCs w:val="26"/>
          <w:lang w:val="vi-VN"/>
        </w:rPr>
        <w:t>…</w:t>
      </w:r>
      <w:r w:rsidR="002F6D6A" w:rsidRPr="002F6D6A">
        <w:rPr>
          <w:rFonts w:cs="Times New Roman"/>
          <w:szCs w:val="26"/>
          <w:lang w:val="vi-VN"/>
        </w:rPr>
        <w:t>….43</w:t>
      </w:r>
    </w:p>
    <w:p w14:paraId="40D1B3D6" w14:textId="521CA9FA" w:rsidR="00856523" w:rsidRPr="002F6D6A" w:rsidRDefault="00856523" w:rsidP="00A53EBA">
      <w:pPr>
        <w:spacing w:line="360" w:lineRule="auto"/>
        <w:jc w:val="both"/>
        <w:rPr>
          <w:rFonts w:cs="Times New Roman"/>
          <w:szCs w:val="26"/>
        </w:rPr>
      </w:pPr>
      <w:r w:rsidRPr="00856523">
        <w:rPr>
          <w:rFonts w:cs="Times New Roman"/>
          <w:szCs w:val="26"/>
          <w:lang w:val="vi-VN"/>
        </w:rPr>
        <w:t>B</w:t>
      </w:r>
      <w:r w:rsidRPr="00856523">
        <w:rPr>
          <w:rFonts w:cs="Times New Roman"/>
          <w:szCs w:val="26"/>
        </w:rPr>
        <w:t>ảng</w:t>
      </w:r>
      <w:r w:rsidRPr="00856523">
        <w:rPr>
          <w:rFonts w:cs="Times New Roman"/>
          <w:szCs w:val="26"/>
          <w:lang w:val="vi-VN"/>
        </w:rPr>
        <w:t xml:space="preserve"> </w:t>
      </w:r>
      <w:r w:rsidRPr="00856523">
        <w:rPr>
          <w:rFonts w:cs="Times New Roman"/>
          <w:szCs w:val="26"/>
        </w:rPr>
        <w:t>4.</w:t>
      </w:r>
      <w:r w:rsidR="002F6D6A">
        <w:rPr>
          <w:rFonts w:cs="Times New Roman"/>
          <w:szCs w:val="26"/>
        </w:rPr>
        <w:t>19</w:t>
      </w:r>
      <w:r w:rsidRPr="00856523">
        <w:rPr>
          <w:rFonts w:cs="Times New Roman"/>
          <w:szCs w:val="26"/>
          <w:lang w:val="vi-VN"/>
        </w:rPr>
        <w:t>: Phân tích phương sai  ANOVA</w:t>
      </w:r>
      <w:r w:rsidR="002F6D6A">
        <w:rPr>
          <w:rFonts w:cs="Times New Roman"/>
          <w:szCs w:val="26"/>
        </w:rPr>
        <w:t>……………………………………………43</w:t>
      </w:r>
    </w:p>
    <w:p w14:paraId="63229EA2" w14:textId="0B5241C9" w:rsidR="00E66953" w:rsidRPr="002F6D6A" w:rsidRDefault="00856523" w:rsidP="002F6D6A">
      <w:pPr>
        <w:spacing w:line="360" w:lineRule="auto"/>
        <w:jc w:val="both"/>
        <w:rPr>
          <w:rFonts w:cs="Times New Roman"/>
          <w:szCs w:val="26"/>
        </w:rPr>
        <w:sectPr w:rsidR="00E66953" w:rsidRPr="002F6D6A" w:rsidSect="0090272E">
          <w:headerReference w:type="default" r:id="rId9"/>
          <w:footerReference w:type="default" r:id="rId10"/>
          <w:pgSz w:w="11906" w:h="16838" w:code="9"/>
          <w:pgMar w:top="1134" w:right="1134" w:bottom="1134" w:left="1701" w:header="720" w:footer="720" w:gutter="0"/>
          <w:pgNumType w:fmt="lowerRoman" w:start="1"/>
          <w:cols w:space="720"/>
          <w:titlePg/>
          <w:docGrid w:linePitch="360"/>
        </w:sectPr>
      </w:pPr>
      <w:r w:rsidRPr="00856523">
        <w:rPr>
          <w:rFonts w:cs="Times New Roman"/>
          <w:szCs w:val="26"/>
          <w:lang w:val="vi-VN"/>
        </w:rPr>
        <w:t>B</w:t>
      </w:r>
      <w:r w:rsidRPr="00906A69">
        <w:rPr>
          <w:rFonts w:cs="Times New Roman"/>
          <w:szCs w:val="26"/>
          <w:lang w:val="vi-VN"/>
        </w:rPr>
        <w:t>ảng 4.</w:t>
      </w:r>
      <w:r w:rsidR="002F6D6A" w:rsidRPr="002F6D6A">
        <w:rPr>
          <w:rFonts w:cs="Times New Roman"/>
          <w:szCs w:val="26"/>
          <w:lang w:val="vi-VN"/>
        </w:rPr>
        <w:t>20</w:t>
      </w:r>
      <w:r w:rsidRPr="00856523">
        <w:rPr>
          <w:rFonts w:cs="Times New Roman"/>
          <w:szCs w:val="26"/>
          <w:lang w:val="vi-VN"/>
        </w:rPr>
        <w:t>: Trọng số hồi quy</w:t>
      </w:r>
      <w:bookmarkStart w:id="12" w:name="_Toc196088178"/>
      <w:bookmarkStart w:id="13" w:name="_Toc192542426"/>
      <w:bookmarkStart w:id="14" w:name="_Toc194999407"/>
      <w:r w:rsidR="002F6D6A">
        <w:rPr>
          <w:rFonts w:cs="Times New Roman"/>
          <w:szCs w:val="26"/>
        </w:rPr>
        <w:t>…………………………………………………………...43</w:t>
      </w:r>
    </w:p>
    <w:p w14:paraId="1FAEB26D" w14:textId="6020BDEA" w:rsidR="00413868" w:rsidRPr="00590CFF" w:rsidRDefault="00413868" w:rsidP="00A53EBA">
      <w:pPr>
        <w:pStyle w:val="Heading1"/>
        <w:spacing w:line="360" w:lineRule="auto"/>
        <w:jc w:val="center"/>
        <w:rPr>
          <w:b/>
          <w:bCs/>
          <w:lang w:val="vi-VN"/>
        </w:rPr>
      </w:pPr>
      <w:bookmarkStart w:id="15" w:name="_Toc196175639"/>
      <w:bookmarkStart w:id="16" w:name="_Toc196204569"/>
      <w:bookmarkStart w:id="17" w:name="_Toc196204635"/>
      <w:bookmarkStart w:id="18" w:name="_Toc196205105"/>
      <w:bookmarkStart w:id="19" w:name="_Toc196205198"/>
      <w:bookmarkStart w:id="20" w:name="_Toc196248308"/>
      <w:r w:rsidRPr="00590CFF">
        <w:rPr>
          <w:b/>
          <w:bCs/>
          <w:lang w:val="vi-VN"/>
        </w:rPr>
        <w:lastRenderedPageBreak/>
        <w:t>MỞ ĐẦU</w:t>
      </w:r>
      <w:bookmarkEnd w:id="12"/>
      <w:bookmarkEnd w:id="15"/>
      <w:bookmarkEnd w:id="16"/>
      <w:bookmarkEnd w:id="17"/>
      <w:bookmarkEnd w:id="18"/>
      <w:bookmarkEnd w:id="19"/>
      <w:bookmarkEnd w:id="20"/>
    </w:p>
    <w:p w14:paraId="0BFFB58D" w14:textId="19E649E0" w:rsidR="00413868" w:rsidRPr="00413868" w:rsidRDefault="00413868" w:rsidP="00A53EBA">
      <w:pPr>
        <w:spacing w:line="360" w:lineRule="auto"/>
        <w:jc w:val="both"/>
        <w:rPr>
          <w:lang w:val="vi-VN"/>
        </w:rPr>
      </w:pPr>
      <w:r w:rsidRPr="00413868">
        <w:rPr>
          <w:lang w:val="vi-VN"/>
        </w:rPr>
        <w:t>Trong những năm gần đây, cùng với sự phát triển vượt bậc của công nghệ thông tin và xu hướng tiêu dùng trực tuyến, thương</w:t>
      </w:r>
      <w:r w:rsidR="00210722">
        <w:rPr>
          <w:lang w:val="vi-VN"/>
        </w:rPr>
        <w:t xml:space="preserve"> </w:t>
      </w:r>
      <w:r w:rsidRPr="00413868">
        <w:rPr>
          <w:lang w:val="vi-VN"/>
        </w:rPr>
        <w:t xml:space="preserve">mại điện tử đã trở thành một phần không thể thiếu trong đời sống hiện đại. Kéo theo đó, dịch vụ logistics, đặc biệt là hoạt động giao hàng chặng cuối ngày càng đóng vai trò quan trọng trong việc quyết định chất lượng dịch vụ tổng thể. </w:t>
      </w:r>
    </w:p>
    <w:p w14:paraId="6BE48D4E" w14:textId="13167AC8" w:rsidR="00413868" w:rsidRDefault="00413868" w:rsidP="00A53EBA">
      <w:pPr>
        <w:spacing w:line="360" w:lineRule="auto"/>
        <w:jc w:val="both"/>
        <w:rPr>
          <w:lang w:val="vi-VN"/>
        </w:rPr>
      </w:pPr>
      <w:r w:rsidRPr="00413868">
        <w:rPr>
          <w:lang w:val="vi-VN"/>
        </w:rPr>
        <w:t xml:space="preserve">Thực tế cho thấy rằng, mặc dù doanh nghiệp có thể sở hữu nền tảng trực tuyến tiện lợi hay danh mục sản phẩm phong phú, nhưng nếu quá trình giao hàng không đáp ứng được kỳ vọng, trải nghiệm mua sắm của khách hàng sẽ bị ảnh hưởng tiêu cực. Chính vì vậy, việc nghiên cứu các nhân tố tác động đến hoạt động giao hàng chặng cuối là hết sức cần thiết, bởi lẽ nó không chỉ giúp doanh nghiệp nhận diện được những điểm cần cải thiện trong chuỗi cung ứng, mà còn góp phần nâng cao mức độ hài lòng và </w:t>
      </w:r>
      <w:r w:rsidR="00210722">
        <w:rPr>
          <w:lang w:val="vi-VN"/>
        </w:rPr>
        <w:t>sự</w:t>
      </w:r>
      <w:r w:rsidRPr="00413868">
        <w:rPr>
          <w:lang w:val="vi-VN"/>
        </w:rPr>
        <w:t xml:space="preserve"> trung thành của khách hàng. Giao hàng chặng cuối không chỉ là quá trình vận chuyển hàng hóa từ trung tâm phân phối đến tay người tiêu dùng, mà còn liên quan đến quản lý tồn kho, tối ưu hóa tuyến đường, chi phí vận hành và dịch vụ khách hàng,.. Vì vậy, việc phân tích các yếu tố chi phí giao hàng, tốc độ, thời gian giao hàng, trải nghiệm của khách hàng, quản lý thông tin đơn hàng và sự tin cậy, an toàn sẽ giúp doanh nghiệp hiểu rõ hơn những kỳ vọng của người tiêu dùng hiện đại. Không những thế, thông qua việc ứng dụng các mô hình phân tích và đo lường mức độ hài lòng, các công ty logistics và sàn thương mại điện tử có thể điều chỉnh chiến lược vận hành để gia tăng hiệu quả phục vụ. Bên cạnh đó, trong bối cảnh cạnh tranh ngày càng khốc liệt giữa các sàn thương mại điện tử, việc tối ưu hóa hoạt động giao hàng chặng cuối không chỉ mang lại lợi thế cạnh tranh mà còn tạo nên sự khác biệt bền vững trên thị trường. </w:t>
      </w:r>
    </w:p>
    <w:p w14:paraId="332EA850" w14:textId="2A7091BC" w:rsidR="00D4667A" w:rsidRPr="00413868" w:rsidRDefault="00D4667A" w:rsidP="00A53EBA">
      <w:pPr>
        <w:spacing w:line="360" w:lineRule="auto"/>
        <w:jc w:val="both"/>
        <w:rPr>
          <w:lang w:val="vi-VN"/>
        </w:rPr>
      </w:pPr>
      <w:r w:rsidRPr="00D4667A">
        <w:rPr>
          <w:lang w:val="vi-VN"/>
        </w:rPr>
        <w:t>Vì vậy, bài nghiên cứu này sẽ đi sâu phân tích sự ảnh hưởng của các nhân tố ảnh hưởng tới sự hài lòng của khách hàng khi mua sắm trong hoạt động giao hàng chặng cuối tại các sàn thương mại điện tử, đồng thời đề xuất một số giải pháp nhằm hoàn thiện, cải tiến, nâng cao chất lượng dịch vụ giao hàng chặng cuối và gia tăng sự hài lòng của khách hàng khi mua sắm qua các trang thương mại điện tử.</w:t>
      </w:r>
    </w:p>
    <w:p w14:paraId="2CE8875E" w14:textId="65B35424" w:rsidR="006C4C78" w:rsidRPr="006C4C78" w:rsidRDefault="00413868" w:rsidP="00A53EBA">
      <w:pPr>
        <w:pStyle w:val="Heading1"/>
        <w:spacing w:line="360" w:lineRule="auto"/>
        <w:jc w:val="center"/>
        <w:rPr>
          <w:lang w:val="vi-VN"/>
        </w:rPr>
      </w:pPr>
      <w:bookmarkStart w:id="21" w:name="_Toc196087024"/>
      <w:r>
        <w:rPr>
          <w:lang w:val="vi-VN"/>
        </w:rPr>
        <w:br w:type="column"/>
      </w:r>
      <w:bookmarkStart w:id="22" w:name="_Toc196175640"/>
      <w:bookmarkStart w:id="23" w:name="_Toc196204570"/>
      <w:bookmarkStart w:id="24" w:name="_Toc196204636"/>
      <w:bookmarkStart w:id="25" w:name="_Toc196205106"/>
      <w:bookmarkStart w:id="26" w:name="_Toc196205199"/>
      <w:bookmarkStart w:id="27" w:name="_Toc196248309"/>
      <w:r w:rsidR="006C4C78" w:rsidRPr="00E6779A">
        <w:rPr>
          <w:rStyle w:val="Heading1Char"/>
          <w:b/>
          <w:bCs/>
          <w:lang w:val="vi-VN"/>
        </w:rPr>
        <w:lastRenderedPageBreak/>
        <w:t>Chương 1: Tổng quan nghiên cứu</w:t>
      </w:r>
      <w:bookmarkEnd w:id="13"/>
      <w:bookmarkEnd w:id="14"/>
      <w:bookmarkEnd w:id="21"/>
      <w:bookmarkEnd w:id="22"/>
      <w:bookmarkEnd w:id="23"/>
      <w:bookmarkEnd w:id="24"/>
      <w:bookmarkEnd w:id="25"/>
      <w:bookmarkEnd w:id="26"/>
      <w:bookmarkEnd w:id="27"/>
    </w:p>
    <w:p w14:paraId="6F9DFD62" w14:textId="77777777" w:rsidR="006C4C78" w:rsidRPr="00B131BF" w:rsidRDefault="006C4C78" w:rsidP="00A53EBA">
      <w:pPr>
        <w:pStyle w:val="Heading2"/>
        <w:spacing w:line="360" w:lineRule="auto"/>
        <w:rPr>
          <w:lang w:val="vi-VN"/>
        </w:rPr>
      </w:pPr>
      <w:bookmarkStart w:id="28" w:name="_Toc192542427"/>
      <w:bookmarkStart w:id="29" w:name="_Toc194999408"/>
      <w:bookmarkStart w:id="30" w:name="_Toc196086660"/>
      <w:bookmarkStart w:id="31" w:name="_Toc196087025"/>
      <w:bookmarkStart w:id="32" w:name="_Toc196088179"/>
      <w:bookmarkStart w:id="33" w:name="_Toc196175641"/>
      <w:bookmarkStart w:id="34" w:name="_Toc196204571"/>
      <w:bookmarkStart w:id="35" w:name="_Toc196204637"/>
      <w:bookmarkStart w:id="36" w:name="_Toc196205107"/>
      <w:bookmarkStart w:id="37" w:name="_Toc196205200"/>
      <w:bookmarkStart w:id="38" w:name="_Toc196248310"/>
      <w:r w:rsidRPr="006C4C78">
        <w:rPr>
          <w:lang w:val="vi-VN"/>
        </w:rPr>
        <w:t>1.1 Tính cấp thiết và lý do chọn đề tài</w:t>
      </w:r>
      <w:bookmarkEnd w:id="28"/>
      <w:bookmarkEnd w:id="29"/>
      <w:bookmarkEnd w:id="30"/>
      <w:bookmarkEnd w:id="31"/>
      <w:bookmarkEnd w:id="32"/>
      <w:bookmarkEnd w:id="33"/>
      <w:bookmarkEnd w:id="34"/>
      <w:bookmarkEnd w:id="35"/>
      <w:bookmarkEnd w:id="36"/>
      <w:bookmarkEnd w:id="37"/>
      <w:bookmarkEnd w:id="38"/>
      <w:r w:rsidRPr="006C4C78">
        <w:rPr>
          <w:lang w:val="vi-VN"/>
        </w:rPr>
        <w:t xml:space="preserve"> </w:t>
      </w:r>
    </w:p>
    <w:p w14:paraId="4EE1FBCB" w14:textId="77777777" w:rsidR="00413868" w:rsidRPr="00413868" w:rsidRDefault="00413868" w:rsidP="00A53EBA">
      <w:pPr>
        <w:spacing w:line="360" w:lineRule="auto"/>
        <w:jc w:val="both"/>
        <w:rPr>
          <w:lang w:val="vi-VN"/>
        </w:rPr>
      </w:pPr>
      <w:bookmarkStart w:id="39" w:name="_Toc192542428"/>
      <w:bookmarkStart w:id="40" w:name="_Toc194999409"/>
      <w:r w:rsidRPr="00413868">
        <w:rPr>
          <w:lang w:val="vi-VN"/>
        </w:rPr>
        <w:t>Trong xu hướng chuyển đổi số và cách mạng công nghiệp 4.0, nhu cầu từ việc mua sắm hàng hóa trực tuyến của khách hàng trên các sàn thương mại điện tử ngày càng trở nên thịnh hành trong những năm gần đây.</w:t>
      </w:r>
    </w:p>
    <w:p w14:paraId="4E857688" w14:textId="779D0B27" w:rsidR="00413868" w:rsidRPr="00413868" w:rsidRDefault="00413868" w:rsidP="00A53EBA">
      <w:pPr>
        <w:spacing w:line="360" w:lineRule="auto"/>
        <w:jc w:val="both"/>
        <w:rPr>
          <w:lang w:val="vi-VN"/>
        </w:rPr>
      </w:pPr>
      <w:r w:rsidRPr="00413868">
        <w:rPr>
          <w:lang w:val="vi-VN"/>
        </w:rPr>
        <w:t>Theo dữ liệu thu thập khảo sát tại Hoa Kỳ, doanh thu thương mại điện tử năm 2020 tăng 32,2% so với cùng kỳ năm 2019, đạt 188,2 tỷ USD. Theo Báo cáo toàn cảnh Thị trường sàn bán lẻ trực tuyến 2024 &amp; Dự báo 2025 do Metric mới phát hành, tổng doanh số của 5 sàn thương mại điện phổ biến nhất tại Việt Nam hiện nay (Shopee, Lazada, Tik</w:t>
      </w:r>
      <w:r w:rsidR="008B1EDC">
        <w:rPr>
          <w:lang w:val="vi-VN"/>
        </w:rPr>
        <w:t xml:space="preserve"> </w:t>
      </w:r>
      <w:r w:rsidRPr="00413868">
        <w:rPr>
          <w:lang w:val="vi-VN"/>
        </w:rPr>
        <w:t xml:space="preserve">Tok Shop, Tiki và Sendo) trong năm 2024 đạt 318.9 nghìn tỷ đồng, tăng trưởng 37.36% so với năm 2023. </w:t>
      </w:r>
      <w:r w:rsidRPr="00413868">
        <w:rPr>
          <w:rFonts w:hint="eastAsia"/>
          <w:lang w:val="vi-VN"/>
        </w:rPr>
        <w:t>Đ</w:t>
      </w:r>
      <w:r w:rsidRPr="00413868">
        <w:rPr>
          <w:lang w:val="vi-VN"/>
        </w:rPr>
        <w:t xml:space="preserve">ồng thời, tổng sản lượng tiêu thụ cũng đạt 3,421 triệu sản phẩm, tăng mạnh 50.76%. Những con số cho thấy sức mua của thị trường vẫn duy trì ở mức cao, một phần bắt nguồn từ thói quen của người tiêu dùng khi phải ở nhà và mua sắm qua mạng do yêu cầu về giãn cách trong đại dịch. Vì vậy, vấn đề về trải nghiệm mua sắm trực tuyến của khách hàng không chỉ là mối quan tâm hàng đầu của các nước trên thế giới mà còn là vấn đề được Việt Nam đặc biệt quan tâm. </w:t>
      </w:r>
    </w:p>
    <w:p w14:paraId="71212CCD" w14:textId="5728CC4D" w:rsidR="00413868" w:rsidRPr="00413868" w:rsidRDefault="00413868" w:rsidP="00A53EBA">
      <w:pPr>
        <w:spacing w:line="360" w:lineRule="auto"/>
        <w:jc w:val="both"/>
        <w:rPr>
          <w:lang w:val="vi-VN"/>
        </w:rPr>
      </w:pPr>
      <w:r w:rsidRPr="00413868">
        <w:rPr>
          <w:lang w:val="vi-VN"/>
        </w:rPr>
        <w:t>Chính sách thuế quan 46% của Tổng thống Trump, áp dụng từ ngày 3 tháng 4 năm 2025, đã gián tiếp tác động mạnh mẽ đến giao hàng chặng cuối và sự hài lòng của khách hàng trên thị trường thương mại điện tử Việt Nam, thông qua lạm phát nội địa và gián đoạn chuỗi cung ứng. Trước hết, chi phí giao hàng tăng do lạm phát và chi phí nhập khẩu từ Trung Quốc (kim ngạch 161 tỷ USD năm 2024) tăng, khiến các sàn như Shopee và Lazada phải</w:t>
      </w:r>
      <w:r w:rsidR="008B1EDC">
        <w:rPr>
          <w:lang w:val="vi-VN"/>
        </w:rPr>
        <w:t xml:space="preserve"> tăng </w:t>
      </w:r>
      <w:r w:rsidRPr="00413868">
        <w:rPr>
          <w:lang w:val="vi-VN"/>
        </w:rPr>
        <w:t xml:space="preserve">phí giao hàng, có thể ảnh hưởng đến sự hài lòng của các khách hàng đặc biệt là nhóm thu nhập trung bình và thấp, nhạy cảm với phí giao hàng. Các chương trình miễn phí giao hàng, vốn là yếu tố thu hút khách hàng trên các sàn thương mại điện tử Việt Nam, có thể bị cắt giảm để bù đắp chi phí, làm giảm sự hài lòng và </w:t>
      </w:r>
      <w:r w:rsidR="00EE2A4A">
        <w:rPr>
          <w:lang w:val="vi-VN"/>
        </w:rPr>
        <w:t>sự</w:t>
      </w:r>
      <w:r w:rsidRPr="00413868">
        <w:rPr>
          <w:lang w:val="vi-VN"/>
        </w:rPr>
        <w:t xml:space="preserve"> trung thành của người dùng. Thuế quan gián tiếp ảnh hưởng đến chuỗi cung ứng nội địa và quốc tế, làm tăng thời gian giao hàng chặng cuối trên các sàn thương mại điện tử Việt Nam, đặc biệt ở vùng nông thôn, gây thất vọng cho khách hàng với kỳ vọng giao hàng nhanh. Hơn nữa, tính sẵn có của sản phẩm giảm khi nguồn cung từ Trung Quốc và sản xuất nội địa bị gián đoạn, buộc khách hàng tìm kiếm các lựa chọn thay thế. Ngoài ra, </w:t>
      </w:r>
      <w:r w:rsidRPr="00413868">
        <w:rPr>
          <w:lang w:val="vi-VN"/>
        </w:rPr>
        <w:lastRenderedPageBreak/>
        <w:t>tâm lý lo ngại lạm phát khiến khách hàng giảm chi tiêu hoặc chuyển sang mua sắm truyền thống</w:t>
      </w:r>
      <w:r w:rsidRPr="00413868">
        <w:rPr>
          <w:rFonts w:hint="eastAsia"/>
          <w:lang w:val="vi-VN"/>
        </w:rPr>
        <w:t xml:space="preserve"> đ</w:t>
      </w:r>
      <w:r w:rsidRPr="00413868">
        <w:rPr>
          <w:lang w:val="vi-VN"/>
        </w:rPr>
        <w:t>ể tránh phí giao hàng cao hoặc thời gian chờ lâu.</w:t>
      </w:r>
    </w:p>
    <w:p w14:paraId="20C095CF" w14:textId="77777777" w:rsidR="00413868" w:rsidRPr="00413868" w:rsidRDefault="00413868" w:rsidP="00A53EBA">
      <w:pPr>
        <w:spacing w:line="360" w:lineRule="auto"/>
        <w:jc w:val="both"/>
        <w:rPr>
          <w:lang w:val="vi-VN"/>
        </w:rPr>
      </w:pPr>
      <w:r w:rsidRPr="00413868">
        <w:rPr>
          <w:lang w:val="vi-VN"/>
        </w:rPr>
        <w:t xml:space="preserve">Hoạt động giao hàng chặng cuối đóng vai trò then chốt trong việc định hình trải nghiệm mua sắm trực tuyến của khách hàng. Giao hàng chặng cuối không chỉ ảnh hưởng trực tiếp đến thời gian giao hàng mà còn đến chất lượng dịch vụ và sự hài lòng tổng thể của khách hàng. Sự gia tăng nhu cầu mua sắm trực tuyến đồng nghĩa với việc kỳ vọng của khách hàng về chi phí, tốc độ, thời gian, độ tin cậy,... của dịch vụ giao hàng cũng ngày phải càng cao. Tuy nhiên, tốc độ phát triển của giao hàng chặng cuối tại Việt Nam chưa bắt kịp tốc độ phát triển nhanh chóng của thương mại điện tử khi phải đối mặt với nhiều thách thức về nguồn nhân lực, cơ sở hạ tầng và công nghệ. </w:t>
      </w:r>
    </w:p>
    <w:p w14:paraId="173FD7E1" w14:textId="6A440EAE" w:rsidR="00413868" w:rsidRPr="00413868" w:rsidRDefault="00413868" w:rsidP="00A53EBA">
      <w:pPr>
        <w:spacing w:line="360" w:lineRule="auto"/>
        <w:jc w:val="both"/>
        <w:rPr>
          <w:lang w:val="vi-VN"/>
        </w:rPr>
      </w:pPr>
      <w:r w:rsidRPr="00413868">
        <w:rPr>
          <w:lang w:val="vi-VN"/>
        </w:rPr>
        <w:t xml:space="preserve">Hiện nay, các doanh nghiệp logistics tại Việt Nam chủ yếu là vừa và nhỏ chiếm tới 98% tổng số doanh nghiệp hoạt động, thường là loại hình doanh nghiệp logistics bên thứ nhất (1PL) hoặc bên thứ 2 (2PL). Còn đối với chi phí logistics thì vẫn còn cao, chiếm khoảng hơn 20% GDP, cao hơn nhiều so với các nước trong khu vực, như Trung Quốc, Malaysia, Philippines, Thái Lan và Singapore. Trong khi đó, mức chi phí logistics trung bình trên thế giới, chỉ khoảng 11% GDP. Cụ thể, trong chi phí logistics tại Việt Nam, chi phi vận tải đang quá cao, tương đương 30-40% giá thành sản phẩm, trong khi </w:t>
      </w:r>
      <w:r w:rsidR="008B1EDC">
        <w:rPr>
          <w:lang w:val="vi-VN"/>
        </w:rPr>
        <w:t>tỷ</w:t>
      </w:r>
      <w:r w:rsidRPr="00413868">
        <w:rPr>
          <w:lang w:val="vi-VN"/>
        </w:rPr>
        <w:t xml:space="preserve"> lệ này đối với các quốc gia khác chỉ khoảng 15%; hơn nữa, phần lớn các giao dịch thương mại điện tử tại Việt Nam hiện nay được thực hiện dưới hình thức giao hàng rồi mới trả tiền và tỷ lệ giao hàng không thành công khá cao, khoảng 10%, đẩy chi phí doanh nghiệp logistics tăng thêm do phát sinh chi phí lưu kho, kiểm đếm... </w:t>
      </w:r>
    </w:p>
    <w:p w14:paraId="074996A1" w14:textId="77777777" w:rsidR="00413868" w:rsidRPr="00413868" w:rsidRDefault="00413868" w:rsidP="00A53EBA">
      <w:pPr>
        <w:spacing w:line="360" w:lineRule="auto"/>
        <w:jc w:val="both"/>
        <w:rPr>
          <w:lang w:val="vi-VN"/>
        </w:rPr>
      </w:pPr>
      <w:r w:rsidRPr="00413868">
        <w:rPr>
          <w:lang w:val="vi-VN"/>
        </w:rPr>
        <w:t>H</w:t>
      </w:r>
      <w:r w:rsidRPr="00413868">
        <w:rPr>
          <w:rFonts w:hint="eastAsia"/>
          <w:lang w:val="vi-VN"/>
        </w:rPr>
        <w:t>ơ</w:t>
      </w:r>
      <w:r w:rsidRPr="00413868">
        <w:rPr>
          <w:lang w:val="vi-VN"/>
        </w:rPr>
        <w:t xml:space="preserve">n nữa, gần 25% những người mua sắm trực tuyến sẵn sàng trả thêm khá nhiều tiền để được giao hàng trong ngày hoặc giao hàng ngay lập tức (Joerss và cộng sự, 2016). Vì vậy, việc đầu tư vào dịch vụ giao nhận ngay từ đầu sẽ là một trong những chiến lược khôn ngoan của doanh nghiệp thương mại điện tử. </w:t>
      </w:r>
    </w:p>
    <w:p w14:paraId="2D244155" w14:textId="77777777" w:rsidR="00413868" w:rsidRPr="00413868" w:rsidRDefault="00413868" w:rsidP="00A53EBA">
      <w:pPr>
        <w:spacing w:line="360" w:lineRule="auto"/>
        <w:jc w:val="both"/>
        <w:rPr>
          <w:lang w:val="vi-VN"/>
        </w:rPr>
      </w:pPr>
      <w:r w:rsidRPr="00413868">
        <w:rPr>
          <w:lang w:val="vi-VN"/>
        </w:rPr>
        <w:t xml:space="preserve">Do đó, cần thiết phải nghiên cứu những sự hài lòng của khách hàng đối với dịch vụ giao  hàng chặng cuối khi mua sắm trên các sàn thương mại điện tử nhằm đáp ứng tốt hơn những mong đợi của khách hàng, thúc đẩy sự phát triển của thương mại điện tử nhờ vào đòn bẩy là dịch vụ giao hàng chặng cuối. Từ đó cải thiện quy trình giao nhận, nâng cao chất lượng dịch vụ và đáp ứng tốt hơn nhu cầu của khách hàng. </w:t>
      </w:r>
    </w:p>
    <w:p w14:paraId="5F78CEA2" w14:textId="77777777" w:rsidR="006C4C78" w:rsidRPr="00B131BF" w:rsidRDefault="006C4C78" w:rsidP="00A53EBA">
      <w:pPr>
        <w:pStyle w:val="Heading2"/>
        <w:spacing w:line="360" w:lineRule="auto"/>
        <w:rPr>
          <w:lang w:val="vi-VN"/>
        </w:rPr>
      </w:pPr>
      <w:bookmarkStart w:id="41" w:name="_Toc196086661"/>
      <w:bookmarkStart w:id="42" w:name="_Toc196087026"/>
      <w:bookmarkStart w:id="43" w:name="_Toc196088180"/>
      <w:bookmarkStart w:id="44" w:name="_Toc196175642"/>
      <w:bookmarkStart w:id="45" w:name="_Toc196204572"/>
      <w:bookmarkStart w:id="46" w:name="_Toc196204638"/>
      <w:bookmarkStart w:id="47" w:name="_Toc196205108"/>
      <w:bookmarkStart w:id="48" w:name="_Toc196205201"/>
      <w:bookmarkStart w:id="49" w:name="_Toc196248311"/>
      <w:r w:rsidRPr="00B131BF">
        <w:rPr>
          <w:lang w:val="vi-VN"/>
        </w:rPr>
        <w:lastRenderedPageBreak/>
        <w:t>1.2 Mục tiêu nghiên cứu</w:t>
      </w:r>
      <w:bookmarkEnd w:id="39"/>
      <w:bookmarkEnd w:id="40"/>
      <w:bookmarkEnd w:id="41"/>
      <w:bookmarkEnd w:id="42"/>
      <w:bookmarkEnd w:id="43"/>
      <w:bookmarkEnd w:id="44"/>
      <w:bookmarkEnd w:id="45"/>
      <w:bookmarkEnd w:id="46"/>
      <w:bookmarkEnd w:id="47"/>
      <w:bookmarkEnd w:id="48"/>
      <w:bookmarkEnd w:id="49"/>
      <w:r w:rsidRPr="00B131BF">
        <w:rPr>
          <w:lang w:val="vi-VN"/>
        </w:rPr>
        <w:t xml:space="preserve"> </w:t>
      </w:r>
    </w:p>
    <w:p w14:paraId="389BFA83" w14:textId="77777777" w:rsidR="006C4C78" w:rsidRPr="00B131BF" w:rsidRDefault="006C4C78" w:rsidP="00A53EBA">
      <w:pPr>
        <w:pStyle w:val="Heading3"/>
        <w:spacing w:line="360" w:lineRule="auto"/>
        <w:rPr>
          <w:lang w:val="vi-VN"/>
        </w:rPr>
      </w:pPr>
      <w:bookmarkStart w:id="50" w:name="_Toc196086662"/>
      <w:bookmarkStart w:id="51" w:name="_Toc196087027"/>
      <w:bookmarkStart w:id="52" w:name="_Toc196088181"/>
      <w:bookmarkStart w:id="53" w:name="_Toc196175643"/>
      <w:bookmarkStart w:id="54" w:name="_Toc196204573"/>
      <w:bookmarkStart w:id="55" w:name="_Toc196204639"/>
      <w:bookmarkStart w:id="56" w:name="_Toc196205109"/>
      <w:bookmarkStart w:id="57" w:name="_Toc196205202"/>
      <w:bookmarkStart w:id="58" w:name="_Toc196248312"/>
      <w:r w:rsidRPr="00B131BF">
        <w:rPr>
          <w:lang w:val="vi-VN"/>
        </w:rPr>
        <w:t>1.2.1. Mục tiêu chính</w:t>
      </w:r>
      <w:bookmarkEnd w:id="50"/>
      <w:bookmarkEnd w:id="51"/>
      <w:bookmarkEnd w:id="52"/>
      <w:bookmarkEnd w:id="53"/>
      <w:bookmarkEnd w:id="54"/>
      <w:bookmarkEnd w:id="55"/>
      <w:bookmarkEnd w:id="56"/>
      <w:bookmarkEnd w:id="57"/>
      <w:bookmarkEnd w:id="58"/>
    </w:p>
    <w:p w14:paraId="0530445C" w14:textId="2E53A415" w:rsidR="00413868" w:rsidRDefault="00413868" w:rsidP="00A53EBA">
      <w:pPr>
        <w:spacing w:line="360" w:lineRule="auto"/>
        <w:jc w:val="both"/>
        <w:rPr>
          <w:i/>
          <w:lang w:val="vi-VN"/>
        </w:rPr>
      </w:pPr>
      <w:r w:rsidRPr="00413868">
        <w:rPr>
          <w:lang w:val="vi-VN"/>
        </w:rPr>
        <w:t>Đi sâu vào tìm hiểu các yếu tố</w:t>
      </w:r>
      <w:r w:rsidR="00A53EBA">
        <w:rPr>
          <w:lang w:val="vi-VN"/>
        </w:rPr>
        <w:t xml:space="preserve"> </w:t>
      </w:r>
      <w:r w:rsidR="00A53EBA" w:rsidRPr="00A53EBA">
        <w:rPr>
          <w:lang w:val="vi-VN"/>
        </w:rPr>
        <w:t>trong giao hàng chặng cuối</w:t>
      </w:r>
      <w:r w:rsidRPr="00413868">
        <w:rPr>
          <w:lang w:val="vi-VN"/>
        </w:rPr>
        <w:t xml:space="preserve"> ảnh hưởng đến sự hài lòng của khách hàng mua sắm trên các thương mại điện tử, từ đó giúp các doanh nghiệp có cái nhìn tổng quan để cải thiện chất lượng dịch vụ, nâng cao sự hài lòng của khách hàng.</w:t>
      </w:r>
    </w:p>
    <w:p w14:paraId="68800345" w14:textId="56EAB50B" w:rsidR="006C4C78" w:rsidRPr="006C4C78" w:rsidRDefault="006C4C78" w:rsidP="00A53EBA">
      <w:pPr>
        <w:pStyle w:val="Heading3"/>
        <w:spacing w:line="360" w:lineRule="auto"/>
        <w:rPr>
          <w:lang w:val="vi-VN"/>
        </w:rPr>
      </w:pPr>
      <w:bookmarkStart w:id="59" w:name="_Toc196086663"/>
      <w:bookmarkStart w:id="60" w:name="_Toc196087028"/>
      <w:bookmarkStart w:id="61" w:name="_Toc196088182"/>
      <w:bookmarkStart w:id="62" w:name="_Toc196175644"/>
      <w:bookmarkStart w:id="63" w:name="_Toc196204574"/>
      <w:bookmarkStart w:id="64" w:name="_Toc196204640"/>
      <w:bookmarkStart w:id="65" w:name="_Toc196205110"/>
      <w:bookmarkStart w:id="66" w:name="_Toc196205203"/>
      <w:bookmarkStart w:id="67" w:name="_Toc196248313"/>
      <w:r w:rsidRPr="006C4C78">
        <w:rPr>
          <w:lang w:val="vi-VN"/>
        </w:rPr>
        <w:t>1.2.1. Mục tiêu cụ thể</w:t>
      </w:r>
      <w:bookmarkEnd w:id="59"/>
      <w:bookmarkEnd w:id="60"/>
      <w:bookmarkEnd w:id="61"/>
      <w:bookmarkEnd w:id="62"/>
      <w:bookmarkEnd w:id="63"/>
      <w:bookmarkEnd w:id="64"/>
      <w:bookmarkEnd w:id="65"/>
      <w:bookmarkEnd w:id="66"/>
      <w:bookmarkEnd w:id="67"/>
    </w:p>
    <w:p w14:paraId="120A4F67" w14:textId="6DBA4481" w:rsidR="006C4C78" w:rsidRPr="006C4C78" w:rsidRDefault="006C4C78" w:rsidP="00A53EBA">
      <w:pPr>
        <w:spacing w:line="360" w:lineRule="auto"/>
        <w:jc w:val="both"/>
        <w:rPr>
          <w:rFonts w:cs="Times New Roman"/>
          <w:szCs w:val="26"/>
          <w:lang w:val="vi-VN"/>
        </w:rPr>
      </w:pPr>
      <w:r w:rsidRPr="006C4C78">
        <w:rPr>
          <w:rFonts w:cs="Times New Roman"/>
          <w:szCs w:val="26"/>
          <w:lang w:val="vi-VN"/>
        </w:rPr>
        <w:t xml:space="preserve">Cụ thể, nghiên cứu sẽ tập trung vào việc xác định những nhân tố như chi phí giao hàng, tốc độ cũng như thời gian giao hàng, những trải nghiệm của khách hàng trong quá trình giao hàng, khả năng quản </w:t>
      </w:r>
      <w:r w:rsidR="008B1EDC">
        <w:rPr>
          <w:rFonts w:cs="Times New Roman"/>
          <w:szCs w:val="26"/>
          <w:lang w:val="vi-VN"/>
        </w:rPr>
        <w:t>lý</w:t>
      </w:r>
      <w:r w:rsidRPr="006C4C78">
        <w:rPr>
          <w:rFonts w:cs="Times New Roman"/>
          <w:szCs w:val="26"/>
          <w:lang w:val="vi-VN"/>
        </w:rPr>
        <w:t xml:space="preserve"> thông tin đơn hàng của khách hàng cũng như độ tin cậy về sự an toàn khi giao nhận hàng hóa, từ đó đánh giá mức độ ảnh hưởng của từng yếu tố đến trải nghiệm tổng thể của khách hàng.</w:t>
      </w:r>
      <w:r w:rsidRPr="006C4C78">
        <w:rPr>
          <w:rFonts w:cs="Times New Roman" w:hint="eastAsia"/>
          <w:szCs w:val="26"/>
          <w:lang w:val="vi-VN"/>
        </w:rPr>
        <w:t xml:space="preserve"> Đ</w:t>
      </w:r>
      <w:r w:rsidRPr="006C4C78">
        <w:rPr>
          <w:rFonts w:cs="Times New Roman"/>
          <w:szCs w:val="26"/>
          <w:lang w:val="vi-VN"/>
        </w:rPr>
        <w:t xml:space="preserve">iều này bao gồm việc phân tích và định lượng mức độ quan trọng của từng yếu tố, từ đó biết được yếu tố nào cần được ưu tiên cải thiện để nâng cao chất lượng dịch vụ. </w:t>
      </w:r>
    </w:p>
    <w:p w14:paraId="3094D406" w14:textId="77777777" w:rsidR="006C4C78" w:rsidRPr="006C4C78" w:rsidRDefault="006C4C78" w:rsidP="00A53EBA">
      <w:pPr>
        <w:spacing w:line="360" w:lineRule="auto"/>
        <w:jc w:val="both"/>
        <w:rPr>
          <w:rFonts w:cs="Times New Roman"/>
          <w:szCs w:val="26"/>
          <w:lang w:val="vi-VN"/>
        </w:rPr>
      </w:pPr>
      <w:r w:rsidRPr="006C4C78">
        <w:rPr>
          <w:rFonts w:cs="Times New Roman"/>
          <w:szCs w:val="26"/>
          <w:lang w:val="vi-VN"/>
        </w:rPr>
        <w:t xml:space="preserve">Bên cạnh đó, nghiên cứu cũng sẽ phân tích sự khác biệt trong nhận thức và yêu cầu của khách hàng dựa trên các đặc điểm như tuổi, giới tính, và tần suất mua sắm trực tuyến,... từ đó sẽ giúp hiểu rõ hơn về mong đợi và yêu cầu riêng biệt của từng nhóm khách hàng và có thể đưa ra các chiến lược phục vụ phù hợp. Dựa trên các kết quả phân tích, nghiên cứu sẽ đề xuất các giải pháp cải thiện quy trình giao hàng chặng cuối nhằm nâng cao chất lượng dịch vụ, đáp ứng tốt hơn nhu cầu và mong đợi của khách hàng, đồng thời cung cấp thông tin hỗ trợ cho các doanh nghiệp thương mại điện tử trong việc điều chỉnh chiến lược kinh doanh và tối ưu hóa quy trình giao nhận. </w:t>
      </w:r>
    </w:p>
    <w:p w14:paraId="6DBEA564" w14:textId="4A51D210" w:rsidR="00A53EBA" w:rsidRPr="00E8369E" w:rsidRDefault="006C4C78" w:rsidP="00E8369E">
      <w:pPr>
        <w:spacing w:line="360" w:lineRule="auto"/>
        <w:jc w:val="both"/>
        <w:rPr>
          <w:rFonts w:cs="Times New Roman"/>
          <w:szCs w:val="26"/>
          <w:lang w:val="vi-VN"/>
        </w:rPr>
      </w:pPr>
      <w:r w:rsidRPr="006C4C78">
        <w:rPr>
          <w:rFonts w:cs="Times New Roman"/>
          <w:szCs w:val="26"/>
          <w:lang w:val="vi-VN"/>
        </w:rPr>
        <w:t>Cuối cùng, nghiên cứu cung cấp thông tin và kiến thức cần thiết giúp các doanh nghiệp thương mại điện tử hiểu rõ hơn về tầm quan trọng của hoạt động giao hàng chặng cuối. Điều này giúp doanh nghiệp có thể điều chỉnh chiến lược kinh doanh, tối ưu hóa quy tr</w:t>
      </w:r>
      <w:r w:rsidRPr="006C4C78">
        <w:rPr>
          <w:rFonts w:cs="Times New Roman" w:hint="eastAsia"/>
          <w:szCs w:val="26"/>
          <w:lang w:val="vi-VN"/>
        </w:rPr>
        <w:t>ì</w:t>
      </w:r>
      <w:r w:rsidRPr="006C4C78">
        <w:rPr>
          <w:rFonts w:cs="Times New Roman"/>
          <w:szCs w:val="26"/>
          <w:lang w:val="vi-VN"/>
        </w:rPr>
        <w:t xml:space="preserve">nh giao nhận và nâng cao hiệu quả hoạt động, từ đó tăng cường sự hài lòng và </w:t>
      </w:r>
      <w:r w:rsidR="008B1EDC">
        <w:rPr>
          <w:rFonts w:cs="Times New Roman"/>
          <w:szCs w:val="26"/>
          <w:lang w:val="vi-VN"/>
        </w:rPr>
        <w:t>sự</w:t>
      </w:r>
      <w:r w:rsidRPr="006C4C78">
        <w:rPr>
          <w:rFonts w:cs="Times New Roman"/>
          <w:szCs w:val="26"/>
          <w:lang w:val="vi-VN"/>
        </w:rPr>
        <w:t xml:space="preserve"> trung thành của khách hàng.</w:t>
      </w:r>
      <w:bookmarkStart w:id="68" w:name="_Toc192542429"/>
      <w:bookmarkStart w:id="69" w:name="_Toc194999410"/>
      <w:bookmarkStart w:id="70" w:name="_Toc196086664"/>
      <w:bookmarkStart w:id="71" w:name="_Toc196087029"/>
      <w:bookmarkStart w:id="72" w:name="_Toc196088183"/>
      <w:bookmarkStart w:id="73" w:name="_Toc196175645"/>
      <w:bookmarkStart w:id="74" w:name="_Toc196204575"/>
      <w:bookmarkStart w:id="75" w:name="_Toc196204641"/>
      <w:bookmarkStart w:id="76" w:name="_Toc196205111"/>
      <w:bookmarkStart w:id="77" w:name="_Toc196205204"/>
      <w:r w:rsidR="00A53EBA">
        <w:rPr>
          <w:lang w:val="vi-VN"/>
        </w:rPr>
        <w:br w:type="page"/>
      </w:r>
    </w:p>
    <w:p w14:paraId="26953769" w14:textId="09D4A806" w:rsidR="006C4C78" w:rsidRPr="00B131BF" w:rsidRDefault="006C4C78" w:rsidP="00A53EBA">
      <w:pPr>
        <w:pStyle w:val="Heading2"/>
        <w:spacing w:line="360" w:lineRule="auto"/>
        <w:rPr>
          <w:lang w:val="vi-VN"/>
        </w:rPr>
      </w:pPr>
      <w:bookmarkStart w:id="78" w:name="_Toc196248314"/>
      <w:r w:rsidRPr="00B131BF">
        <w:rPr>
          <w:lang w:val="vi-VN"/>
        </w:rPr>
        <w:lastRenderedPageBreak/>
        <w:t>1.3 Câu hỏi nghiên cứu</w:t>
      </w:r>
      <w:bookmarkEnd w:id="68"/>
      <w:bookmarkEnd w:id="69"/>
      <w:bookmarkEnd w:id="70"/>
      <w:bookmarkEnd w:id="71"/>
      <w:bookmarkEnd w:id="72"/>
      <w:bookmarkEnd w:id="73"/>
      <w:bookmarkEnd w:id="74"/>
      <w:bookmarkEnd w:id="75"/>
      <w:bookmarkEnd w:id="76"/>
      <w:bookmarkEnd w:id="77"/>
      <w:bookmarkEnd w:id="78"/>
    </w:p>
    <w:p w14:paraId="6955CEEA" w14:textId="1D79B3D9" w:rsidR="006B0A15" w:rsidRDefault="006B0A15" w:rsidP="00A53EBA">
      <w:pPr>
        <w:spacing w:line="360" w:lineRule="auto"/>
        <w:jc w:val="both"/>
        <w:rPr>
          <w:rFonts w:cs="Times New Roman"/>
          <w:szCs w:val="26"/>
          <w:lang w:val="vi-VN"/>
        </w:rPr>
      </w:pPr>
      <w:bookmarkStart w:id="79" w:name="_Toc192542430"/>
      <w:bookmarkStart w:id="80" w:name="_Toc194999411"/>
      <w:r>
        <w:rPr>
          <w:rFonts w:cs="Times New Roman"/>
          <w:szCs w:val="26"/>
          <w:lang w:val="vi-VN"/>
        </w:rPr>
        <w:t xml:space="preserve">Câu hỏi nghiên cứu chính: </w:t>
      </w:r>
    </w:p>
    <w:p w14:paraId="3CA9FE70" w14:textId="5290DD7D" w:rsidR="006B0A15" w:rsidRDefault="006B0A15" w:rsidP="00A53EBA">
      <w:pPr>
        <w:spacing w:line="360" w:lineRule="auto"/>
        <w:jc w:val="both"/>
        <w:rPr>
          <w:rFonts w:cs="Times New Roman"/>
          <w:szCs w:val="26"/>
          <w:lang w:val="vi-VN"/>
        </w:rPr>
      </w:pPr>
      <w:r w:rsidRPr="00B131BF">
        <w:rPr>
          <w:rFonts w:cs="Times New Roman"/>
          <w:szCs w:val="26"/>
          <w:lang w:val="vi-VN"/>
        </w:rPr>
        <w:t>Những yếu tố nào ảnh hưởng đến trải nghiệm và mức độ hài lòng của người tiêu dùng đối với dịch vụ giao hàng chặng cuối</w:t>
      </w:r>
      <w:r>
        <w:rPr>
          <w:rFonts w:cs="Times New Roman"/>
          <w:szCs w:val="26"/>
          <w:lang w:val="vi-VN"/>
        </w:rPr>
        <w:t xml:space="preserve"> khi mua sắm</w:t>
      </w:r>
      <w:r w:rsidRPr="00B131BF">
        <w:rPr>
          <w:rFonts w:cs="Times New Roman"/>
          <w:szCs w:val="26"/>
          <w:lang w:val="vi-VN"/>
        </w:rPr>
        <w:t xml:space="preserve"> tại các sàn thương mại điện tử?</w:t>
      </w:r>
    </w:p>
    <w:p w14:paraId="436D3BB2" w14:textId="016ED698" w:rsidR="00262524" w:rsidRPr="00262524" w:rsidRDefault="00262524" w:rsidP="00A53EBA">
      <w:pPr>
        <w:spacing w:line="360" w:lineRule="auto"/>
        <w:jc w:val="both"/>
        <w:rPr>
          <w:rFonts w:cs="Times New Roman"/>
          <w:szCs w:val="26"/>
          <w:lang w:val="vi-VN"/>
        </w:rPr>
      </w:pPr>
      <w:r>
        <w:rPr>
          <w:rFonts w:cs="Times New Roman"/>
          <w:szCs w:val="26"/>
          <w:lang w:val="vi-VN"/>
        </w:rPr>
        <w:t>Câu hỏi nghiên cứu phụ:</w:t>
      </w:r>
    </w:p>
    <w:p w14:paraId="37FD17B8" w14:textId="76A1A787" w:rsidR="006B0A15" w:rsidRDefault="00A53EBA" w:rsidP="00A53EBA">
      <w:pPr>
        <w:spacing w:line="360" w:lineRule="auto"/>
        <w:jc w:val="both"/>
        <w:rPr>
          <w:rFonts w:cs="Times New Roman"/>
          <w:szCs w:val="26"/>
          <w:lang w:val="vi-VN"/>
        </w:rPr>
      </w:pPr>
      <w:r>
        <w:rPr>
          <w:rFonts w:cs="Times New Roman"/>
          <w:szCs w:val="26"/>
          <w:lang w:val="vi-VN"/>
        </w:rPr>
        <w:t>Thứ nhất: M</w:t>
      </w:r>
      <w:r w:rsidR="006B0A15">
        <w:rPr>
          <w:rFonts w:cs="Times New Roman"/>
          <w:szCs w:val="26"/>
          <w:lang w:val="vi-VN"/>
        </w:rPr>
        <w:t>ức độ tác động của các nhân tố đó như thế nào?</w:t>
      </w:r>
      <w:r w:rsidR="00262524">
        <w:rPr>
          <w:rFonts w:cs="Times New Roman"/>
          <w:szCs w:val="26"/>
          <w:lang w:val="vi-VN"/>
        </w:rPr>
        <w:t xml:space="preserve"> Ảnh hưởng đến sự hài lòng của khách hàng như thế nào?</w:t>
      </w:r>
    </w:p>
    <w:p w14:paraId="7E365BA8" w14:textId="06EA8CBB" w:rsidR="00262524" w:rsidRPr="00B131BF" w:rsidRDefault="00A53EBA" w:rsidP="00A53EBA">
      <w:pPr>
        <w:spacing w:line="360" w:lineRule="auto"/>
        <w:jc w:val="both"/>
        <w:rPr>
          <w:rFonts w:cs="Times New Roman"/>
          <w:szCs w:val="26"/>
          <w:lang w:val="vi-VN"/>
        </w:rPr>
      </w:pPr>
      <w:r>
        <w:rPr>
          <w:rFonts w:cs="Times New Roman"/>
          <w:szCs w:val="26"/>
          <w:lang w:val="vi-VN"/>
        </w:rPr>
        <w:t>Thứ hai:</w:t>
      </w:r>
      <w:r w:rsidR="00FC289F">
        <w:rPr>
          <w:rFonts w:cs="Times New Roman"/>
          <w:szCs w:val="26"/>
          <w:lang w:val="vi-VN"/>
        </w:rPr>
        <w:t xml:space="preserve"> </w:t>
      </w:r>
      <w:r w:rsidR="00262524" w:rsidRPr="00B131BF">
        <w:rPr>
          <w:rFonts w:cs="Times New Roman"/>
          <w:szCs w:val="26"/>
          <w:lang w:val="vi-VN"/>
        </w:rPr>
        <w:t>Yếu tố nào trong số đó có mức độ ảnh hưởng lớn nhất đến sự hài lòng tổng thể của khách hàng?</w:t>
      </w:r>
    </w:p>
    <w:p w14:paraId="0667454E" w14:textId="45296614" w:rsidR="00262524" w:rsidRPr="00B131BF" w:rsidRDefault="00A53EBA" w:rsidP="00A53EBA">
      <w:pPr>
        <w:spacing w:line="360" w:lineRule="auto"/>
        <w:jc w:val="both"/>
        <w:rPr>
          <w:rFonts w:cs="Times New Roman"/>
          <w:szCs w:val="26"/>
          <w:lang w:val="vi-VN"/>
        </w:rPr>
      </w:pPr>
      <w:r>
        <w:rPr>
          <w:rFonts w:cs="Times New Roman"/>
          <w:szCs w:val="26"/>
          <w:lang w:val="vi-VN"/>
        </w:rPr>
        <w:t xml:space="preserve">Thứ ba: </w:t>
      </w:r>
      <w:r w:rsidR="00262524" w:rsidRPr="00B131BF">
        <w:rPr>
          <w:rFonts w:cs="Times New Roman"/>
          <w:szCs w:val="26"/>
          <w:lang w:val="vi-VN"/>
        </w:rPr>
        <w:t>Có sự khác biệt đáng kể nào về mức độ hài lòng giữa các nhóm khách hàng theo độ tuổi, giới tính hoặc tần suất mua sắm trực tuyến không?</w:t>
      </w:r>
    </w:p>
    <w:p w14:paraId="42DA82E6" w14:textId="3FC978B6" w:rsidR="00262524" w:rsidRPr="00B131BF" w:rsidRDefault="00A53EBA" w:rsidP="00A53EBA">
      <w:pPr>
        <w:spacing w:line="360" w:lineRule="auto"/>
        <w:jc w:val="both"/>
        <w:rPr>
          <w:rFonts w:cs="Times New Roman"/>
          <w:szCs w:val="26"/>
          <w:lang w:val="vi-VN"/>
        </w:rPr>
      </w:pPr>
      <w:r>
        <w:rPr>
          <w:rFonts w:cs="Times New Roman"/>
          <w:szCs w:val="26"/>
          <w:lang w:val="vi-VN"/>
        </w:rPr>
        <w:t>Thứ tư:</w:t>
      </w:r>
      <w:r w:rsidR="00FC289F">
        <w:rPr>
          <w:rFonts w:cs="Times New Roman"/>
          <w:szCs w:val="26"/>
          <w:lang w:val="vi-VN"/>
        </w:rPr>
        <w:t xml:space="preserve"> </w:t>
      </w:r>
      <w:r w:rsidR="00262524" w:rsidRPr="00B131BF">
        <w:rPr>
          <w:rFonts w:cs="Times New Roman"/>
          <w:szCs w:val="26"/>
          <w:lang w:val="vi-VN"/>
        </w:rPr>
        <w:t>Nhận thức và kỳ vọng của khách hàng về dịch vụ giao hàng chặng cuối thay đổi như thế nào dựa trên đặc điểm nhân khẩu học?</w:t>
      </w:r>
    </w:p>
    <w:p w14:paraId="2F3C0503" w14:textId="28FBDCCC" w:rsidR="00262524" w:rsidRPr="00262524" w:rsidRDefault="00A53EBA" w:rsidP="00A53EBA">
      <w:pPr>
        <w:spacing w:line="360" w:lineRule="auto"/>
        <w:jc w:val="both"/>
        <w:rPr>
          <w:rFonts w:cs="Times New Roman"/>
          <w:szCs w:val="26"/>
          <w:lang w:val="vi-VN"/>
        </w:rPr>
      </w:pPr>
      <w:r>
        <w:rPr>
          <w:rFonts w:cs="Times New Roman"/>
          <w:szCs w:val="26"/>
          <w:lang w:val="vi-VN"/>
        </w:rPr>
        <w:t>Thứ năm:</w:t>
      </w:r>
      <w:r w:rsidR="00FC289F">
        <w:rPr>
          <w:rFonts w:cs="Times New Roman"/>
          <w:szCs w:val="26"/>
          <w:lang w:val="vi-VN"/>
        </w:rPr>
        <w:t xml:space="preserve"> </w:t>
      </w:r>
      <w:r w:rsidR="00262524" w:rsidRPr="00B131BF">
        <w:rPr>
          <w:rFonts w:cs="Times New Roman"/>
          <w:szCs w:val="26"/>
          <w:lang w:val="vi-VN"/>
        </w:rPr>
        <w:t>Doanh nghiệp thương mại điện tử cần ưu tiên cải thiện yếu tố nào trong quy trình giao hàng để nâng cao chất lượng dịch vụ và tăng mức độ hài lòng của khách hàng?</w:t>
      </w:r>
    </w:p>
    <w:p w14:paraId="0184CC92" w14:textId="0FB0DF2B" w:rsidR="006C4C78" w:rsidRPr="006B0A15" w:rsidRDefault="006C4C78" w:rsidP="00A53EBA">
      <w:pPr>
        <w:pStyle w:val="Heading2"/>
        <w:spacing w:line="360" w:lineRule="auto"/>
        <w:rPr>
          <w:rFonts w:cs="Times New Roman"/>
          <w:szCs w:val="26"/>
          <w:lang w:val="vi-VN"/>
        </w:rPr>
      </w:pPr>
      <w:bookmarkStart w:id="81" w:name="_Toc196086665"/>
      <w:bookmarkStart w:id="82" w:name="_Toc196087030"/>
      <w:bookmarkStart w:id="83" w:name="_Toc196088184"/>
      <w:bookmarkStart w:id="84" w:name="_Toc196175646"/>
      <w:bookmarkStart w:id="85" w:name="_Toc196204576"/>
      <w:bookmarkStart w:id="86" w:name="_Toc196204642"/>
      <w:bookmarkStart w:id="87" w:name="_Toc196205112"/>
      <w:bookmarkStart w:id="88" w:name="_Toc196205205"/>
      <w:bookmarkStart w:id="89" w:name="_Toc196248315"/>
      <w:r w:rsidRPr="006C4C78">
        <w:rPr>
          <w:lang w:val="vi-VN"/>
        </w:rPr>
        <w:t>1.4 Đối tượng và phạm vi nghiên cứu</w:t>
      </w:r>
      <w:bookmarkEnd w:id="79"/>
      <w:bookmarkEnd w:id="80"/>
      <w:bookmarkEnd w:id="81"/>
      <w:bookmarkEnd w:id="82"/>
      <w:bookmarkEnd w:id="83"/>
      <w:bookmarkEnd w:id="84"/>
      <w:bookmarkEnd w:id="85"/>
      <w:bookmarkEnd w:id="86"/>
      <w:bookmarkEnd w:id="87"/>
      <w:bookmarkEnd w:id="88"/>
      <w:bookmarkEnd w:id="89"/>
    </w:p>
    <w:p w14:paraId="5EA89E28" w14:textId="77777777" w:rsidR="006C4C78" w:rsidRPr="006C4C78" w:rsidRDefault="006C4C78" w:rsidP="00A53EBA">
      <w:pPr>
        <w:pStyle w:val="Heading3"/>
        <w:spacing w:line="360" w:lineRule="auto"/>
        <w:rPr>
          <w:lang w:val="vi-VN"/>
        </w:rPr>
      </w:pPr>
      <w:bookmarkStart w:id="90" w:name="_Toc196086666"/>
      <w:bookmarkStart w:id="91" w:name="_Toc196087031"/>
      <w:bookmarkStart w:id="92" w:name="_Toc196088185"/>
      <w:bookmarkStart w:id="93" w:name="_Toc196175647"/>
      <w:bookmarkStart w:id="94" w:name="_Toc196204577"/>
      <w:bookmarkStart w:id="95" w:name="_Toc196204643"/>
      <w:bookmarkStart w:id="96" w:name="_Toc196205113"/>
      <w:bookmarkStart w:id="97" w:name="_Toc196205206"/>
      <w:bookmarkStart w:id="98" w:name="_Toc196248316"/>
      <w:r w:rsidRPr="006C4C78">
        <w:rPr>
          <w:lang w:val="vi-VN"/>
        </w:rPr>
        <w:t>1.4.1 Đối tượng nghiên cứu</w:t>
      </w:r>
      <w:bookmarkEnd w:id="90"/>
      <w:bookmarkEnd w:id="91"/>
      <w:bookmarkEnd w:id="92"/>
      <w:bookmarkEnd w:id="93"/>
      <w:bookmarkEnd w:id="94"/>
      <w:bookmarkEnd w:id="95"/>
      <w:bookmarkEnd w:id="96"/>
      <w:bookmarkEnd w:id="97"/>
      <w:bookmarkEnd w:id="98"/>
    </w:p>
    <w:p w14:paraId="05C84951" w14:textId="77777777" w:rsidR="006C4C78" w:rsidRPr="00B131BF" w:rsidRDefault="006C4C78" w:rsidP="00A53EBA">
      <w:pPr>
        <w:spacing w:line="360" w:lineRule="auto"/>
        <w:jc w:val="both"/>
        <w:rPr>
          <w:rFonts w:cs="Times New Roman"/>
          <w:szCs w:val="26"/>
          <w:lang w:val="vi-VN"/>
        </w:rPr>
      </w:pPr>
      <w:r w:rsidRPr="00B131BF">
        <w:rPr>
          <w:rFonts w:cs="Times New Roman"/>
          <w:szCs w:val="26"/>
          <w:lang w:val="vi-VN"/>
        </w:rPr>
        <w:t>Để thực hiện nghiên cứu với đề</w:t>
      </w:r>
      <w:r w:rsidRPr="006C4C78">
        <w:rPr>
          <w:rFonts w:cs="Times New Roman"/>
          <w:szCs w:val="26"/>
          <w:lang w:val="vi-VN"/>
        </w:rPr>
        <w:t xml:space="preserve"> tài</w:t>
      </w:r>
      <w:r w:rsidRPr="00B131BF">
        <w:rPr>
          <w:rFonts w:cs="Times New Roman"/>
          <w:szCs w:val="26"/>
          <w:lang w:val="vi-VN"/>
        </w:rPr>
        <w:t>: “Các nhân tố tác động đến hoạt động giao hàng chặng cuối đối với sự hài lòng của khách hàng trong mua sắm tại các sàn thương mại điện tử”, nhóm nghiên cứu đã triển khai khảo sát trên một nhóm đối tượng đa dạng về giới tính, độ tuổi, nghề nghiệp, hành vi mua sắm và sở thích. Đối tượng khảo sát chủ yếu là cư dân tại địa bàn Thành phố Hà Nội.</w:t>
      </w:r>
    </w:p>
    <w:p w14:paraId="50F38ED8" w14:textId="77777777" w:rsidR="00262524" w:rsidRDefault="006C4C78" w:rsidP="00A53EBA">
      <w:pPr>
        <w:spacing w:line="360" w:lineRule="auto"/>
        <w:jc w:val="both"/>
        <w:rPr>
          <w:rFonts w:cs="Times New Roman"/>
          <w:szCs w:val="26"/>
          <w:lang w:val="vi-VN"/>
        </w:rPr>
      </w:pPr>
      <w:r w:rsidRPr="00B131BF">
        <w:rPr>
          <w:rFonts w:cs="Times New Roman"/>
          <w:szCs w:val="26"/>
          <w:lang w:val="vi-VN"/>
        </w:rPr>
        <w:t>Quá trình khảo sát được thiết kế nhằm thu thập dữ liệu một cách chính xác và trung thực nhất, đảm bảo phản ánh đúng trải nghiệm thực tế của khách hàng. Thông qua việc phân tích các thông tin thu thập được, nhóm nghiên cứu hướng tới việc đưa ra những kết luận mang tính khách quan và đáng tin cậy, từ đó làm cơ sở để đề xuất những giải pháp cải thiện chất lượng dịch vụ giao hàng chặng cuối trên các sàn thương mại điện tử.</w:t>
      </w:r>
    </w:p>
    <w:p w14:paraId="09B8B256" w14:textId="0CD13539" w:rsidR="006C4C78" w:rsidRPr="00B131BF" w:rsidRDefault="006C4C78" w:rsidP="00A53EBA">
      <w:pPr>
        <w:pStyle w:val="Heading3"/>
        <w:spacing w:line="360" w:lineRule="auto"/>
        <w:rPr>
          <w:lang w:val="vi-VN"/>
        </w:rPr>
      </w:pPr>
      <w:bookmarkStart w:id="99" w:name="_Toc196086667"/>
      <w:bookmarkStart w:id="100" w:name="_Toc196087032"/>
      <w:bookmarkStart w:id="101" w:name="_Toc196088186"/>
      <w:bookmarkStart w:id="102" w:name="_Toc196175648"/>
      <w:bookmarkStart w:id="103" w:name="_Toc196204578"/>
      <w:bookmarkStart w:id="104" w:name="_Toc196204644"/>
      <w:bookmarkStart w:id="105" w:name="_Toc196205114"/>
      <w:bookmarkStart w:id="106" w:name="_Toc196205207"/>
      <w:bookmarkStart w:id="107" w:name="_Toc196248317"/>
      <w:r w:rsidRPr="006C4C78">
        <w:rPr>
          <w:lang w:val="vi-VN"/>
        </w:rPr>
        <w:lastRenderedPageBreak/>
        <w:t>1.4.2 Phạm vi nghiên cứu</w:t>
      </w:r>
      <w:bookmarkEnd w:id="99"/>
      <w:bookmarkEnd w:id="100"/>
      <w:bookmarkEnd w:id="101"/>
      <w:bookmarkEnd w:id="102"/>
      <w:bookmarkEnd w:id="103"/>
      <w:bookmarkEnd w:id="104"/>
      <w:bookmarkEnd w:id="105"/>
      <w:bookmarkEnd w:id="106"/>
      <w:bookmarkEnd w:id="107"/>
    </w:p>
    <w:p w14:paraId="0D9E363B" w14:textId="77777777" w:rsidR="006C4C78" w:rsidRPr="006C4C78" w:rsidRDefault="006C4C78" w:rsidP="00A53EBA">
      <w:pPr>
        <w:spacing w:line="360" w:lineRule="auto"/>
        <w:jc w:val="both"/>
        <w:rPr>
          <w:rFonts w:cs="Times New Roman"/>
          <w:szCs w:val="26"/>
          <w:lang w:val="vi-VN"/>
        </w:rPr>
      </w:pPr>
      <w:r w:rsidRPr="006C4C78">
        <w:rPr>
          <w:rFonts w:cs="Times New Roman"/>
          <w:szCs w:val="26"/>
          <w:lang w:val="vi-VN"/>
        </w:rPr>
        <w:t>Đề tài được nghiên cứu tại Đại học Thủy Lợi và được triển khai khảo sát trên các nhóm đối tượng trên địa bàn Thành phố Hà Nội</w:t>
      </w:r>
    </w:p>
    <w:p w14:paraId="7429CC96" w14:textId="53329457" w:rsidR="00BE4011" w:rsidRPr="006C4C78" w:rsidRDefault="00EE2A4A" w:rsidP="00EE2A4A">
      <w:pPr>
        <w:pStyle w:val="Heading1"/>
        <w:spacing w:line="360" w:lineRule="auto"/>
        <w:jc w:val="center"/>
        <w:rPr>
          <w:b/>
          <w:bCs/>
          <w:lang w:val="vi-VN"/>
        </w:rPr>
      </w:pPr>
      <w:bookmarkStart w:id="108" w:name="_Toc192542432"/>
      <w:bookmarkStart w:id="109" w:name="_Toc194999413"/>
      <w:bookmarkStart w:id="110" w:name="_Toc196086668"/>
      <w:bookmarkStart w:id="111" w:name="_Toc196087033"/>
      <w:bookmarkStart w:id="112" w:name="_Toc196088187"/>
      <w:bookmarkStart w:id="113" w:name="_Toc196175649"/>
      <w:bookmarkStart w:id="114" w:name="_Toc196204579"/>
      <w:bookmarkStart w:id="115" w:name="_Toc196204645"/>
      <w:bookmarkStart w:id="116" w:name="_Toc196205115"/>
      <w:bookmarkStart w:id="117" w:name="_Toc196205208"/>
      <w:bookmarkStart w:id="118" w:name="_Hlk196172020"/>
      <w:r>
        <w:rPr>
          <w:b/>
          <w:bCs/>
          <w:lang w:val="vi-VN"/>
        </w:rPr>
        <w:br w:type="column"/>
      </w:r>
      <w:bookmarkStart w:id="119" w:name="_Toc196248318"/>
      <w:r w:rsidR="00023F2D" w:rsidRPr="006C4C78">
        <w:rPr>
          <w:b/>
          <w:bCs/>
          <w:lang w:val="vi-VN"/>
        </w:rPr>
        <w:lastRenderedPageBreak/>
        <w:t xml:space="preserve">Chương 2: Cơ sở </w:t>
      </w:r>
      <w:r w:rsidR="00262524">
        <w:rPr>
          <w:b/>
          <w:bCs/>
          <w:lang w:val="vi-VN"/>
        </w:rPr>
        <w:t>lý</w:t>
      </w:r>
      <w:r w:rsidR="00023F2D" w:rsidRPr="006C4C78">
        <w:rPr>
          <w:b/>
          <w:bCs/>
          <w:lang w:val="vi-VN"/>
        </w:rPr>
        <w:t xml:space="preserve"> thuyết và giả thuyết nghiên cứu</w:t>
      </w:r>
      <w:bookmarkEnd w:id="108"/>
      <w:bookmarkEnd w:id="109"/>
      <w:bookmarkEnd w:id="110"/>
      <w:bookmarkEnd w:id="111"/>
      <w:bookmarkEnd w:id="112"/>
      <w:bookmarkEnd w:id="113"/>
      <w:bookmarkEnd w:id="114"/>
      <w:bookmarkEnd w:id="115"/>
      <w:bookmarkEnd w:id="116"/>
      <w:bookmarkEnd w:id="117"/>
      <w:bookmarkEnd w:id="119"/>
    </w:p>
    <w:p w14:paraId="2AA6210A" w14:textId="5BBAFF47" w:rsidR="00023F2D" w:rsidRPr="006C4C78" w:rsidRDefault="00023F2D" w:rsidP="00A53EBA">
      <w:pPr>
        <w:pStyle w:val="Heading2"/>
        <w:spacing w:line="360" w:lineRule="auto"/>
        <w:rPr>
          <w:b w:val="0"/>
          <w:lang w:val="vi-VN"/>
        </w:rPr>
      </w:pPr>
      <w:bookmarkStart w:id="120" w:name="_Toc192542433"/>
      <w:bookmarkStart w:id="121" w:name="_Toc194999414"/>
      <w:bookmarkStart w:id="122" w:name="_Toc196086669"/>
      <w:bookmarkStart w:id="123" w:name="_Toc196087034"/>
      <w:bookmarkStart w:id="124" w:name="_Toc196088188"/>
      <w:bookmarkStart w:id="125" w:name="_Toc196175650"/>
      <w:bookmarkStart w:id="126" w:name="_Toc196204580"/>
      <w:bookmarkStart w:id="127" w:name="_Toc196204646"/>
      <w:bookmarkStart w:id="128" w:name="_Toc196205116"/>
      <w:bookmarkStart w:id="129" w:name="_Toc196205209"/>
      <w:bookmarkStart w:id="130" w:name="_Toc196248319"/>
      <w:r w:rsidRPr="006C4C78">
        <w:rPr>
          <w:lang w:val="vi-VN"/>
        </w:rPr>
        <w:t xml:space="preserve">2.1 </w:t>
      </w:r>
      <w:bookmarkEnd w:id="120"/>
      <w:bookmarkEnd w:id="121"/>
      <w:r w:rsidR="00262524">
        <w:rPr>
          <w:lang w:val="vi-VN"/>
        </w:rPr>
        <w:t>Cơ sở lý thuyết</w:t>
      </w:r>
      <w:bookmarkEnd w:id="122"/>
      <w:bookmarkEnd w:id="123"/>
      <w:bookmarkEnd w:id="124"/>
      <w:r w:rsidR="00831F54">
        <w:rPr>
          <w:lang w:val="vi-VN"/>
        </w:rPr>
        <w:t xml:space="preserve"> và nghiên cứu liên quan</w:t>
      </w:r>
      <w:bookmarkEnd w:id="125"/>
      <w:bookmarkEnd w:id="126"/>
      <w:bookmarkEnd w:id="127"/>
      <w:bookmarkEnd w:id="128"/>
      <w:bookmarkEnd w:id="129"/>
      <w:bookmarkEnd w:id="130"/>
    </w:p>
    <w:p w14:paraId="67775A75" w14:textId="75282D42" w:rsidR="00EA0FBB" w:rsidRPr="006C4C78" w:rsidRDefault="00023F2D" w:rsidP="00A53EBA">
      <w:pPr>
        <w:pStyle w:val="Heading3"/>
        <w:spacing w:line="360" w:lineRule="auto"/>
        <w:rPr>
          <w:lang w:val="vi-VN"/>
        </w:rPr>
      </w:pPr>
      <w:bookmarkStart w:id="131" w:name="_Toc196086670"/>
      <w:bookmarkStart w:id="132" w:name="_Toc196087035"/>
      <w:bookmarkStart w:id="133" w:name="_Toc196088189"/>
      <w:bookmarkStart w:id="134" w:name="_Toc196175651"/>
      <w:bookmarkStart w:id="135" w:name="_Toc196204581"/>
      <w:bookmarkStart w:id="136" w:name="_Toc196204647"/>
      <w:bookmarkStart w:id="137" w:name="_Toc196205117"/>
      <w:bookmarkStart w:id="138" w:name="_Toc196205210"/>
      <w:bookmarkStart w:id="139" w:name="_Toc196248320"/>
      <w:r w:rsidRPr="006C4C78">
        <w:rPr>
          <w:lang w:val="vi-VN"/>
        </w:rPr>
        <w:t xml:space="preserve">2.1.1 </w:t>
      </w:r>
      <w:r w:rsidR="00262524">
        <w:rPr>
          <w:lang w:val="vi-VN"/>
        </w:rPr>
        <w:t>Cơ sở lý thuyết về</w:t>
      </w:r>
      <w:r w:rsidRPr="006C4C78">
        <w:rPr>
          <w:lang w:val="vi-VN"/>
        </w:rPr>
        <w:t xml:space="preserve"> “Giao hàng chặng cuối”</w:t>
      </w:r>
      <w:bookmarkEnd w:id="131"/>
      <w:bookmarkEnd w:id="132"/>
      <w:bookmarkEnd w:id="133"/>
      <w:bookmarkEnd w:id="134"/>
      <w:bookmarkEnd w:id="135"/>
      <w:bookmarkEnd w:id="136"/>
      <w:bookmarkEnd w:id="137"/>
      <w:bookmarkEnd w:id="138"/>
      <w:bookmarkEnd w:id="139"/>
    </w:p>
    <w:p w14:paraId="6A185D18" w14:textId="77777777" w:rsidR="006215EB" w:rsidRPr="006215EB" w:rsidRDefault="006215EB" w:rsidP="00A53EBA">
      <w:pPr>
        <w:spacing w:line="360" w:lineRule="auto"/>
        <w:jc w:val="both"/>
        <w:rPr>
          <w:rFonts w:cs="Times New Roman"/>
          <w:szCs w:val="26"/>
          <w:lang w:val="vi-VN"/>
        </w:rPr>
      </w:pPr>
      <w:r w:rsidRPr="00B131BF">
        <w:rPr>
          <w:rFonts w:cs="Times New Roman"/>
          <w:szCs w:val="26"/>
          <w:lang w:val="vi-VN"/>
        </w:rPr>
        <w:t>Trước tiên, giao hàng chặng cuối là một khái niệm đã được phát triển từ lâu và đến ngày nay, cùng với sự bùng nổ của nền công nghệ 4.0, thì cụm từ “giao hàng chặng cuối” trở thành đề tài mà các nhà nghiên cứu cần xem xét, nhìn nhận và đánh giá chuyên sâu hơn (Stanley Frederick W.T et al., 2018). Cụm từ “chặng cuối” được bắt nguồn từ ngành viễn thông để chỉ giai đoạn cuối của mạng lưới viễn thông hay đoạn kết nối trực tiếp khách hàng sử dụng với mạng viễn thông và đặc điểm cơ bản là mỗi đoạn kết nối “chặng cuối” sẽ được sử dụng bởi duy nhất một khách hàng. Đến nay, cụm từ này tiếp tục phát triển và lan tỏa sang nhiều ngành khác, trong đó</w:t>
      </w:r>
      <w:r w:rsidRPr="006215EB">
        <w:rPr>
          <w:rFonts w:cs="Times New Roman"/>
          <w:szCs w:val="26"/>
          <w:lang w:val="vi-VN"/>
        </w:rPr>
        <w:t xml:space="preserve"> có lĩnh vực logistics và quản lý chuỗi cung ứng. </w:t>
      </w:r>
      <w:r w:rsidRPr="00B131BF">
        <w:rPr>
          <w:rFonts w:cs="Times New Roman"/>
          <w:szCs w:val="26"/>
          <w:lang w:val="vi-VN"/>
        </w:rPr>
        <w:t>Theo quan điểm hàn lâm, J. Linder (2011) đã đưa ra định nghĩa cho giao hàng chặng cuối trong logistics là “phần cuối cùng của quá trình giao hàng”, và “liên quan đến một loạt hoạt động và quy trình cần thiết cho quá trình giao hàng từ điểm chuyển tải cuối cùng đến điểm hạ hàng cuối cùng trong chuỗi giao hàng”.</w:t>
      </w:r>
    </w:p>
    <w:p w14:paraId="43B84141" w14:textId="77777777" w:rsidR="006215EB" w:rsidRPr="006215EB" w:rsidRDefault="006215EB" w:rsidP="00A53EBA">
      <w:pPr>
        <w:spacing w:line="360" w:lineRule="auto"/>
        <w:jc w:val="both"/>
        <w:rPr>
          <w:rFonts w:cs="Times New Roman"/>
          <w:szCs w:val="26"/>
          <w:lang w:val="vi-VN"/>
        </w:rPr>
      </w:pPr>
      <w:r w:rsidRPr="006215EB">
        <w:rPr>
          <w:rFonts w:cs="Times New Roman"/>
          <w:szCs w:val="26"/>
          <w:lang w:val="vi-VN"/>
        </w:rPr>
        <w:t xml:space="preserve">Trong một nghiên cứu của Norell và các cộng sự (2020) đã chỉ ra rằng sự xuất hiện của thương mại điện tử đã gây ra những biến đối đáng kể trong chức năng của nhà cung cấp dịch vụ logistics. Sự phát triển mạnh mẽ của thương mại điện tử đã khiến cho sự cạnh tranh của các nhà cung cấp dịch vụ logistics càng khốc liệt hơn. Nhiệm vụ chính của họ là làm thế nào để đưa được sản phẩm từ người bán đến tận tay người tiêu dùng với chi phí </w:t>
      </w:r>
      <w:bookmarkStart w:id="140" w:name="_Hlk183381441"/>
      <w:r w:rsidRPr="006215EB">
        <w:rPr>
          <w:rFonts w:cs="Times New Roman"/>
          <w:szCs w:val="26"/>
          <w:lang w:val="vi-VN"/>
        </w:rPr>
        <w:t>logistics tối ưu. Việc dịch vụ logistics có được vận hành tốt hay không sẽ ảnh hưởng rất nhiều đến trải nghiệm mua sắm hàng hóa của khách hàng. Trong cuộc cạnh tranh vận chuyển ngày càng khốc liệt giữa các doanh nghiệp logistics, giao hàng chặng cuối được xem như là một trong những hình thức phổ biến, tối ưu, quyết định sự thành bại của quá trình vận chuyển, cũng như uy tín của doanh nghiệp.</w:t>
      </w:r>
    </w:p>
    <w:p w14:paraId="0EAC24CC" w14:textId="77777777" w:rsidR="006215EB" w:rsidRPr="006215EB" w:rsidRDefault="006215EB" w:rsidP="00A53EBA">
      <w:pPr>
        <w:spacing w:line="360" w:lineRule="auto"/>
        <w:jc w:val="both"/>
        <w:rPr>
          <w:rFonts w:cs="Times New Roman"/>
          <w:szCs w:val="26"/>
          <w:lang w:val="vi-VN"/>
        </w:rPr>
      </w:pPr>
      <w:r w:rsidRPr="00B131BF">
        <w:rPr>
          <w:rFonts w:cs="Times New Roman"/>
          <w:szCs w:val="26"/>
          <w:lang w:val="vi-VN"/>
        </w:rPr>
        <w:t xml:space="preserve">Theo các nghiên cứu của Datex - một công ty cung cấp giải pháp phần mềm chuỗi cung ứng, GHCC được định nghĩa </w:t>
      </w:r>
      <w:r w:rsidRPr="006215EB">
        <w:rPr>
          <w:rFonts w:cs="Times New Roman"/>
          <w:szCs w:val="26"/>
          <w:lang w:val="vi-VN"/>
        </w:rPr>
        <w:t>“</w:t>
      </w:r>
      <w:r w:rsidRPr="00B131BF">
        <w:rPr>
          <w:rFonts w:cs="Times New Roman"/>
          <w:szCs w:val="26"/>
          <w:lang w:val="vi-VN"/>
        </w:rPr>
        <w:t>Giao hàng chặng cuối</w:t>
      </w:r>
      <w:r w:rsidRPr="006215EB">
        <w:rPr>
          <w:rFonts w:cs="Times New Roman"/>
          <w:szCs w:val="26"/>
          <w:lang w:val="vi-VN"/>
        </w:rPr>
        <w:t>”</w:t>
      </w:r>
      <w:r w:rsidRPr="00B131BF">
        <w:rPr>
          <w:rFonts w:cs="Times New Roman"/>
          <w:szCs w:val="26"/>
          <w:lang w:val="vi-VN"/>
        </w:rPr>
        <w:t xml:space="preserve"> là sự vận chuyển hàng hóa từ đầu vận tải của bên bán lẻ đến điểm giao cuối cùng, khách hàng sử dụng cuối cùng với mục đích làm cho hàng hóa được giao nhanh nhất có thể”.</w:t>
      </w:r>
    </w:p>
    <w:bookmarkEnd w:id="140"/>
    <w:p w14:paraId="7D0C52D7" w14:textId="77777777" w:rsidR="006215EB" w:rsidRPr="006215EB" w:rsidRDefault="006215EB" w:rsidP="00A53EBA">
      <w:pPr>
        <w:spacing w:line="360" w:lineRule="auto"/>
        <w:jc w:val="both"/>
        <w:rPr>
          <w:rFonts w:cs="Times New Roman"/>
          <w:szCs w:val="26"/>
          <w:lang w:val="vi-VN"/>
        </w:rPr>
      </w:pPr>
      <w:r w:rsidRPr="00B131BF">
        <w:rPr>
          <w:rFonts w:cs="Times New Roman"/>
          <w:szCs w:val="26"/>
          <w:lang w:val="vi-VN"/>
        </w:rPr>
        <w:lastRenderedPageBreak/>
        <w:t xml:space="preserve">R. Gevaers </w:t>
      </w:r>
      <w:r w:rsidRPr="006215EB">
        <w:rPr>
          <w:rFonts w:cs="Times New Roman"/>
          <w:szCs w:val="26"/>
          <w:lang w:val="vi-VN"/>
        </w:rPr>
        <w:t>(</w:t>
      </w:r>
      <w:r w:rsidRPr="00B131BF">
        <w:rPr>
          <w:rFonts w:cs="Times New Roman"/>
          <w:szCs w:val="26"/>
          <w:lang w:val="vi-VN"/>
        </w:rPr>
        <w:t>2009) cũng đưa ra khái niệm về giao hàng chặng cuối liên quan mô hình B2C (Business to Customer) với những điểm tương đồng: “Giao hàng chặng cuối trong logistics là phần cuối cùng của quá trình giao hàng B2C</w:t>
      </w:r>
      <w:r w:rsidRPr="006215EB">
        <w:rPr>
          <w:rFonts w:cs="Times New Roman"/>
          <w:szCs w:val="26"/>
          <w:lang w:val="vi-VN"/>
        </w:rPr>
        <w:t xml:space="preserve">. </w:t>
      </w:r>
      <w:r w:rsidRPr="00B131BF">
        <w:rPr>
          <w:rFonts w:cs="Times New Roman"/>
          <w:szCs w:val="26"/>
          <w:lang w:val="vi-VN"/>
        </w:rPr>
        <w:t>Nó diễn ra trong một khu vực giao hàng được xác định trước (ví dụ: khu đô thị); bao gồm cả dịch vụ logistics từ điểm đầu là điểm lấy hàng cuối cùng từ nhà cung cấp đến điểm trung chuyển cuối cùng hoặc điểm đích của hàng hóa tùy thuộc vào hình thức giao nhận (ví dụ: Hộp nhận hàng, Bưu điện, giao hàng tận nhà,…). Nó bao gồm một loạt các hoạt động và quy trình, có giá trị quan trọng đối với tất cả các bên có liên quan trong phạm vi giao hàng”.</w:t>
      </w:r>
    </w:p>
    <w:p w14:paraId="5CD2ECCD" w14:textId="7EF29D5E" w:rsidR="006215EB" w:rsidRPr="00B240FA" w:rsidRDefault="006215EB" w:rsidP="00A53EBA">
      <w:pPr>
        <w:spacing w:line="360" w:lineRule="auto"/>
        <w:jc w:val="both"/>
        <w:rPr>
          <w:rFonts w:cs="Times New Roman"/>
          <w:szCs w:val="26"/>
          <w:lang w:val="vi-VN"/>
        </w:rPr>
      </w:pPr>
      <w:r w:rsidRPr="006215EB">
        <w:rPr>
          <w:rFonts w:cs="Times New Roman"/>
          <w:szCs w:val="26"/>
          <w:lang w:val="vi-VN"/>
        </w:rPr>
        <w:t xml:space="preserve">Theo </w:t>
      </w:r>
      <w:r w:rsidRPr="00B131BF">
        <w:rPr>
          <w:rFonts w:cs="Times New Roman"/>
          <w:szCs w:val="26"/>
          <w:lang w:val="vi-VN"/>
        </w:rPr>
        <w:t>Bányai</w:t>
      </w:r>
      <w:r w:rsidRPr="006215EB">
        <w:rPr>
          <w:rFonts w:cs="Times New Roman"/>
          <w:szCs w:val="26"/>
          <w:lang w:val="vi-VN"/>
        </w:rPr>
        <w:t xml:space="preserve"> và các cộng sự năm 2018, giao hàng chặng cuối đại diện cho một yếu tố then chốt của chuỗi cung ứng, đặc biệt trong các lĩnh vực thương mại điện tử và bán lẻ, nơi nhu cầu của người dùng về việc giao hàng nhanh chóng tăng cao do sự gia tăng của mua sắm trực tuyến. Ismail và các cộng sự cũng có cùng nhận định đó trong nghiên cứu của mình năm 2023 khi chỉ ra rằng: Việc vận chuyển sản phẩm từ trung tâm phân phối đến điểm giao hàng cuối cùng trong ngành thương mại điện tử là nhân tố quan trọng trong quy trình logistics</w:t>
      </w:r>
      <w:r w:rsidR="00B240FA" w:rsidRPr="00B240FA">
        <w:rPr>
          <w:rFonts w:cs="Times New Roman"/>
          <w:szCs w:val="26"/>
          <w:lang w:val="vi-VN"/>
        </w:rPr>
        <w:t>.</w:t>
      </w:r>
    </w:p>
    <w:p w14:paraId="22D3677D" w14:textId="77777777" w:rsidR="006215EB" w:rsidRPr="006215EB" w:rsidRDefault="006215EB" w:rsidP="00A53EBA">
      <w:pPr>
        <w:spacing w:line="360" w:lineRule="auto"/>
        <w:jc w:val="both"/>
        <w:rPr>
          <w:rFonts w:cs="Times New Roman"/>
          <w:szCs w:val="26"/>
          <w:lang w:val="vi-VN"/>
        </w:rPr>
      </w:pPr>
      <w:r w:rsidRPr="00B131BF">
        <w:rPr>
          <w:rFonts w:cs="Times New Roman"/>
          <w:szCs w:val="26"/>
          <w:lang w:val="vi-VN"/>
        </w:rPr>
        <w:t>Giao hàng</w:t>
      </w:r>
      <w:r w:rsidRPr="006215EB">
        <w:rPr>
          <w:rFonts w:cs="Times New Roman"/>
          <w:szCs w:val="26"/>
          <w:lang w:val="vi-VN"/>
        </w:rPr>
        <w:t xml:space="preserve"> chặng cuối không chỉ là từ dùng để diễn tả hoạt động giao nhận hàng hóa mà đó là bao gồm nhiều loại hình dịch vụ, nhiều công đoạn khác nhau để có thể đưa được sản phẩm đến trước của nhà khách hàng. Boysen và các cộng sự của mình (2021) cho rằng, giao hàng chặng cuối tức là tất cả các hoạt động logistics liên quan đến việc giao hàng đến các hộ gia đình, khách hàng tư nhân ở các khu vực đô thị. Đây là một chủ đề nóng ở các thành phố lớn trên toàn cầu đặc biệt trong bối cảnh khoa học kĩ thuật ngày càng phát triển, nhu cầu sử dụng thương mại điện tử của người dân tăng cao đã đề ra cho những nhà quản lý chuỗi cung ứng nhiều bài toán hóc búa.</w:t>
      </w:r>
    </w:p>
    <w:p w14:paraId="39BCC36D" w14:textId="2AFB53F5" w:rsidR="00B240FA" w:rsidRPr="00026771" w:rsidRDefault="006215EB" w:rsidP="00A53EBA">
      <w:pPr>
        <w:spacing w:line="360" w:lineRule="auto"/>
        <w:jc w:val="both"/>
        <w:rPr>
          <w:rFonts w:cs="Times New Roman"/>
          <w:szCs w:val="26"/>
          <w:lang w:val="vi-VN"/>
        </w:rPr>
      </w:pPr>
      <w:r w:rsidRPr="006215EB">
        <w:rPr>
          <w:rFonts w:cs="Times New Roman"/>
          <w:szCs w:val="26"/>
          <w:lang w:val="vi-VN"/>
        </w:rPr>
        <w:t>Như vậy, chúng ta có thể hiểu “Giao hàng chặng cuối” là</w:t>
      </w:r>
      <w:r w:rsidRPr="00B131BF">
        <w:rPr>
          <w:rFonts w:cs="Times New Roman"/>
          <w:szCs w:val="26"/>
          <w:lang w:val="vi-VN"/>
        </w:rPr>
        <w:t xml:space="preserve"> bước cuối cùng của quy trình phân phối chuỗi cung ứng – điểm mà tại đó lô hàng đến đích giao hàng cuối cùng. Trong kinh doanh thương mại điện tử, đó có nghĩa là quá trình vận chuyển các gói hàng từ nhà kho đến địa chỉ</w:t>
      </w:r>
      <w:r w:rsidRPr="006215EB">
        <w:rPr>
          <w:rFonts w:cs="Times New Roman"/>
          <w:szCs w:val="26"/>
          <w:lang w:val="vi-VN"/>
        </w:rPr>
        <w:t xml:space="preserve"> giao hàng</w:t>
      </w:r>
      <w:r w:rsidRPr="00B131BF">
        <w:rPr>
          <w:rFonts w:cs="Times New Roman"/>
          <w:szCs w:val="26"/>
          <w:lang w:val="vi-VN"/>
        </w:rPr>
        <w:t xml:space="preserve"> của người</w:t>
      </w:r>
      <w:r w:rsidRPr="006215EB">
        <w:rPr>
          <w:rFonts w:cs="Times New Roman"/>
          <w:szCs w:val="26"/>
          <w:lang w:val="vi-VN"/>
        </w:rPr>
        <w:t xml:space="preserve"> mua</w:t>
      </w:r>
      <w:r w:rsidRPr="00B131BF">
        <w:rPr>
          <w:rFonts w:cs="Times New Roman"/>
          <w:szCs w:val="26"/>
          <w:lang w:val="vi-VN"/>
        </w:rPr>
        <w:t>.</w:t>
      </w:r>
    </w:p>
    <w:p w14:paraId="5DC04681" w14:textId="444F83ED" w:rsidR="00826ADD" w:rsidRPr="006C4C78" w:rsidRDefault="00023F2D" w:rsidP="00A53EBA">
      <w:pPr>
        <w:pStyle w:val="Heading3"/>
        <w:spacing w:line="360" w:lineRule="auto"/>
        <w:rPr>
          <w:lang w:val="vi-VN"/>
        </w:rPr>
      </w:pPr>
      <w:bookmarkStart w:id="141" w:name="_Toc196086671"/>
      <w:bookmarkStart w:id="142" w:name="_Toc196087036"/>
      <w:bookmarkStart w:id="143" w:name="_Toc196088190"/>
      <w:bookmarkStart w:id="144" w:name="_Toc196175652"/>
      <w:bookmarkStart w:id="145" w:name="_Toc196204582"/>
      <w:bookmarkStart w:id="146" w:name="_Toc196204648"/>
      <w:bookmarkStart w:id="147" w:name="_Toc196205118"/>
      <w:bookmarkStart w:id="148" w:name="_Toc196205211"/>
      <w:bookmarkStart w:id="149" w:name="_Toc196248321"/>
      <w:r w:rsidRPr="006C4C78">
        <w:rPr>
          <w:lang w:val="vi-VN"/>
        </w:rPr>
        <w:t xml:space="preserve">2.1.2 </w:t>
      </w:r>
      <w:r w:rsidR="00262524">
        <w:rPr>
          <w:lang w:val="vi-VN"/>
        </w:rPr>
        <w:t>Cơ sở lý thuyết về</w:t>
      </w:r>
      <w:r w:rsidRPr="006C4C78">
        <w:rPr>
          <w:lang w:val="vi-VN"/>
        </w:rPr>
        <w:t xml:space="preserve"> “Sự hài lòng”</w:t>
      </w:r>
      <w:bookmarkEnd w:id="141"/>
      <w:bookmarkEnd w:id="142"/>
      <w:bookmarkEnd w:id="143"/>
      <w:bookmarkEnd w:id="144"/>
      <w:bookmarkEnd w:id="145"/>
      <w:bookmarkEnd w:id="146"/>
      <w:bookmarkEnd w:id="147"/>
      <w:bookmarkEnd w:id="148"/>
      <w:bookmarkEnd w:id="149"/>
    </w:p>
    <w:p w14:paraId="337F410D" w14:textId="77777777" w:rsidR="00413868" w:rsidRPr="00413868" w:rsidRDefault="00413868" w:rsidP="00A53EBA">
      <w:pPr>
        <w:spacing w:line="360" w:lineRule="auto"/>
        <w:jc w:val="both"/>
        <w:rPr>
          <w:rFonts w:cs="Times New Roman"/>
          <w:szCs w:val="26"/>
          <w:lang w:val="vi-VN"/>
        </w:rPr>
      </w:pPr>
      <w:r w:rsidRPr="00413868">
        <w:rPr>
          <w:rFonts w:cs="Times New Roman"/>
          <w:szCs w:val="26"/>
          <w:lang w:val="vi-VN"/>
        </w:rPr>
        <w:t xml:space="preserve">Sự hài lòng của khách hàng là một thái độ tổng thể của khách hàng đối với một nhà cung cấp dịch vụ, hoặc một cảm xúc phản ứng với sự khác biệt giữa những gì khách hàng dự </w:t>
      </w:r>
      <w:r w:rsidRPr="00413868">
        <w:rPr>
          <w:rFonts w:cs="Times New Roman"/>
          <w:szCs w:val="26"/>
          <w:lang w:val="vi-VN"/>
        </w:rPr>
        <w:lastRenderedPageBreak/>
        <w:t xml:space="preserve">đoán trước và những gì họ tiếp nhận, đối với sự đáp ứng một số nhu cầu, mục tiêu hay mong muốn </w:t>
      </w:r>
      <w:r w:rsidRPr="00413868">
        <w:rPr>
          <w:rFonts w:cs="Times New Roman"/>
          <w:iCs/>
          <w:szCs w:val="26"/>
          <w:lang w:val="vi-VN"/>
        </w:rPr>
        <w:t>(Hansemark và Albinsson, 2004)</w:t>
      </w:r>
      <w:r w:rsidRPr="00413868">
        <w:rPr>
          <w:rFonts w:cs="Times New Roman"/>
          <w:szCs w:val="26"/>
          <w:lang w:val="vi-VN"/>
        </w:rPr>
        <w:t xml:space="preserve">. Theo </w:t>
      </w:r>
      <w:r w:rsidRPr="00413868">
        <w:rPr>
          <w:rFonts w:cs="Times New Roman"/>
          <w:iCs/>
          <w:szCs w:val="26"/>
          <w:lang w:val="vi-VN"/>
        </w:rPr>
        <w:t>Bo Gattis</w:t>
      </w:r>
      <w:r w:rsidRPr="00413868">
        <w:rPr>
          <w:rFonts w:cs="Times New Roman"/>
          <w:szCs w:val="26"/>
          <w:lang w:val="vi-VN"/>
        </w:rPr>
        <w:t xml:space="preserve">, sự hài lòng là mức độ phản ứng của chủ thể sử dụng dịch vụ đối với việc ước lượng sự khác nhau giữa những mong muốn trước đó (hoặc những tiêu chuẩn cho sự thể hiện) và sự thể hiện thực sự của sản phẩm như là một sự chấp thuận sau khi sử dụng dịch vụ. Theo quan điểm của </w:t>
      </w:r>
      <w:r w:rsidRPr="00413868">
        <w:rPr>
          <w:rFonts w:cs="Times New Roman"/>
          <w:iCs/>
          <w:szCs w:val="26"/>
          <w:lang w:val="vi-VN"/>
        </w:rPr>
        <w:t>Kotler (2000)</w:t>
      </w:r>
      <w:r w:rsidRPr="00413868">
        <w:rPr>
          <w:rFonts w:cs="Times New Roman"/>
          <w:szCs w:val="26"/>
          <w:lang w:val="vi-VN"/>
        </w:rPr>
        <w:t>, sự hài lòng là một cảm giác hài lòng hoặc thất vọng của một người bằng kết quả của việc so sánh thực tế nhận được của sản phẩm (hay kết quả) trong mối liên hệ với những mong đợi của họ.</w:t>
      </w:r>
      <w:r w:rsidRPr="00413868">
        <w:rPr>
          <w:rFonts w:cs="Times New Roman"/>
          <w:i/>
          <w:iCs/>
          <w:szCs w:val="26"/>
          <w:lang w:val="vi-VN"/>
        </w:rPr>
        <w:t xml:space="preserve"> </w:t>
      </w:r>
      <w:r w:rsidRPr="00413868">
        <w:rPr>
          <w:rFonts w:cs="Times New Roman"/>
          <w:iCs/>
          <w:szCs w:val="26"/>
          <w:lang w:val="vi-VN"/>
        </w:rPr>
        <w:t>Hoyer và MacInnis (2001)</w:t>
      </w:r>
      <w:r w:rsidRPr="00413868">
        <w:rPr>
          <w:rFonts w:cs="Times New Roman"/>
          <w:szCs w:val="26"/>
          <w:lang w:val="vi-VN"/>
        </w:rPr>
        <w:t xml:space="preserve"> cho rằng sự hài lòng có thể gắn liền với cảm giác chấp nhận, hạnh phúc, giúp đỡ, phấn khích, vui sướng. </w:t>
      </w:r>
    </w:p>
    <w:p w14:paraId="33EF5AF4" w14:textId="77777777" w:rsidR="00413868" w:rsidRPr="00413868" w:rsidRDefault="00413868" w:rsidP="00A53EBA">
      <w:pPr>
        <w:spacing w:line="360" w:lineRule="auto"/>
        <w:jc w:val="both"/>
        <w:rPr>
          <w:rFonts w:cs="Times New Roman"/>
          <w:szCs w:val="26"/>
          <w:lang w:val="vi-VN"/>
        </w:rPr>
      </w:pPr>
      <w:r w:rsidRPr="00413868">
        <w:rPr>
          <w:rFonts w:cs="Times New Roman"/>
          <w:szCs w:val="26"/>
          <w:lang w:val="vi-VN"/>
        </w:rPr>
        <w:t>Sự hài lòng cũng được coi như là sự khác biệt giữa kỳ vọng của khách hàng và cảm nhận thực tế mà họ nhận được</w:t>
      </w:r>
      <w:r w:rsidRPr="00413868">
        <w:rPr>
          <w:rFonts w:cs="Times New Roman"/>
          <w:i/>
          <w:iCs/>
          <w:szCs w:val="26"/>
          <w:lang w:val="vi-VN"/>
        </w:rPr>
        <w:t xml:space="preserve"> </w:t>
      </w:r>
      <w:r w:rsidRPr="00413868">
        <w:rPr>
          <w:rFonts w:cs="Times New Roman"/>
          <w:iCs/>
          <w:szCs w:val="26"/>
          <w:lang w:val="vi-VN"/>
        </w:rPr>
        <w:t>(Fornell, 1992)</w:t>
      </w:r>
      <w:r w:rsidRPr="00413868">
        <w:rPr>
          <w:rFonts w:cs="Times New Roman"/>
          <w:szCs w:val="26"/>
          <w:lang w:val="vi-VN"/>
        </w:rPr>
        <w:t>, sự hài lòng hoặc sự thất vọng sau khi tiêu dùng, được định nghĩa như là phản ứng của khách hàng về việc đánh giá bằng cảm nhận sự khác nhau giữa kỳ vọng trước khi tiêu dùng với cảm nhận thực tế về sản phẩm sau khi tiêu dùng nó. Theo</w:t>
      </w:r>
      <w:r w:rsidRPr="00413868">
        <w:rPr>
          <w:rFonts w:cs="Times New Roman"/>
          <w:i/>
          <w:iCs/>
          <w:szCs w:val="26"/>
          <w:lang w:val="vi-VN"/>
        </w:rPr>
        <w:t xml:space="preserve"> </w:t>
      </w:r>
      <w:r w:rsidRPr="00413868">
        <w:rPr>
          <w:rFonts w:cs="Times New Roman"/>
          <w:iCs/>
          <w:szCs w:val="26"/>
          <w:lang w:val="vi-VN"/>
        </w:rPr>
        <w:t>Zeithaml &amp; Bitner (2000)</w:t>
      </w:r>
      <w:r w:rsidRPr="00413868">
        <w:rPr>
          <w:rFonts w:cs="Times New Roman"/>
          <w:szCs w:val="26"/>
          <w:lang w:val="vi-VN"/>
        </w:rPr>
        <w:t xml:space="preserve">, sự hài lòng của khách hàng là sự đánh giá của khách hàng về một sản phẩm hay một dịch vụ đã đáp ứng được nhu cầu và mong đợi của họ. </w:t>
      </w:r>
    </w:p>
    <w:p w14:paraId="00810435" w14:textId="1D80159A" w:rsidR="00413868" w:rsidRPr="00413868" w:rsidRDefault="00413868" w:rsidP="00A53EBA">
      <w:pPr>
        <w:spacing w:line="360" w:lineRule="auto"/>
        <w:jc w:val="both"/>
        <w:rPr>
          <w:rFonts w:cs="Times New Roman"/>
          <w:szCs w:val="26"/>
          <w:lang w:val="vi-VN"/>
        </w:rPr>
      </w:pPr>
      <w:r w:rsidRPr="00413868">
        <w:rPr>
          <w:rFonts w:cs="Times New Roman"/>
          <w:szCs w:val="26"/>
          <w:lang w:val="vi-VN"/>
        </w:rPr>
        <w:t xml:space="preserve">Được phát triển từ lý thuyết ngành marketing, Anderson (1973) cho rằng sự hài lòng là đánh giá sau khi sử dụng của khách hàng về trải nghiệm của họ với dịch vụ và được thể hiện qua ba mức độ cảm nhận: tích cực, bàng </w:t>
      </w:r>
      <w:r w:rsidR="008B1EDC">
        <w:rPr>
          <w:rFonts w:cs="Times New Roman"/>
          <w:szCs w:val="26"/>
          <w:lang w:val="vi-VN"/>
        </w:rPr>
        <w:t>quang</w:t>
      </w:r>
      <w:r w:rsidRPr="00413868">
        <w:rPr>
          <w:rFonts w:cs="Times New Roman"/>
          <w:szCs w:val="26"/>
          <w:lang w:val="vi-VN"/>
        </w:rPr>
        <w:t xml:space="preserve"> hoặc tiêu cực. Một khái niệm tương tự được đưa ra bởi Bachelet (1995), theo đó sự hài lòng của khách hàng là phản ứng cảm xúc của các khách hàng đối với một sản phẩm hay dịch vụ nào đó. Đến nay, khái niệm sự hài lòng của khách hàng đã thể hiện vai trò quan trọng trong môi trường cạnh tranh cũng như trong từng ngành riêng biệt nhờ khả năng lưu giữ các khách hàng có sẵn và giới thiệu các khách hàng mới tiếp cận (Tandon, U. et al., 2017)</w:t>
      </w:r>
    </w:p>
    <w:p w14:paraId="708B1641" w14:textId="77777777" w:rsidR="00413868" w:rsidRPr="00413868" w:rsidRDefault="00413868" w:rsidP="00A53EBA">
      <w:pPr>
        <w:spacing w:line="360" w:lineRule="auto"/>
        <w:jc w:val="both"/>
        <w:rPr>
          <w:rFonts w:cs="Times New Roman"/>
          <w:szCs w:val="26"/>
          <w:lang w:val="vi-VN"/>
        </w:rPr>
      </w:pPr>
      <w:r w:rsidRPr="00413868">
        <w:rPr>
          <w:rFonts w:cs="Times New Roman"/>
          <w:szCs w:val="26"/>
          <w:lang w:val="vi-VN"/>
        </w:rPr>
        <w:t>Theo nghiên cứu của</w:t>
      </w:r>
      <w:r w:rsidRPr="00413868">
        <w:rPr>
          <w:rFonts w:cs="Times New Roman"/>
          <w:i/>
          <w:iCs/>
          <w:szCs w:val="26"/>
          <w:lang w:val="vi-VN"/>
        </w:rPr>
        <w:t xml:space="preserve"> </w:t>
      </w:r>
      <w:r w:rsidRPr="00413868">
        <w:rPr>
          <w:rFonts w:cs="Times New Roman"/>
          <w:iCs/>
          <w:szCs w:val="26"/>
          <w:lang w:val="vi-VN"/>
        </w:rPr>
        <w:t>Oliver (1997)</w:t>
      </w:r>
      <w:r w:rsidRPr="00413868">
        <w:rPr>
          <w:rFonts w:cs="Times New Roman"/>
          <w:szCs w:val="26"/>
          <w:lang w:val="vi-VN"/>
        </w:rPr>
        <w:t xml:space="preserve">, sự hài lòng là một phản ứng mang tính cảm xúc của khách hàng về một sản phẩm, dịch vụ dựa trên những kinh nghiệm cá nhân. Đồng thời, sự hài lòng của khách hàng còn bị tác động bởi nhiều nhân tố bên ngoài và những nhân tố cá nhân. </w:t>
      </w:r>
      <w:r w:rsidRPr="00413868">
        <w:rPr>
          <w:rFonts w:cs="Times New Roman"/>
          <w:iCs/>
          <w:szCs w:val="26"/>
          <w:lang w:val="vi-VN"/>
        </w:rPr>
        <w:t>Ferh và Russell(1984)</w:t>
      </w:r>
      <w:r w:rsidRPr="00413868">
        <w:rPr>
          <w:rFonts w:cs="Times New Roman"/>
          <w:szCs w:val="26"/>
          <w:lang w:val="vi-VN"/>
        </w:rPr>
        <w:t xml:space="preserve"> cho rằng sự hài lòng là sự phản ứng của chủ thể sử dụng dịch vụ đối với việc được đáp ứng những mong muốn mà họ đã định hình từ đầu. Quan điểm này phần nào trùng với </w:t>
      </w:r>
      <w:r w:rsidRPr="00413868">
        <w:rPr>
          <w:rFonts w:cs="Times New Roman"/>
          <w:iCs/>
          <w:szCs w:val="26"/>
          <w:lang w:val="vi-VN"/>
        </w:rPr>
        <w:t>Kang và Jeffrey (2004)</w:t>
      </w:r>
      <w:r w:rsidRPr="00413868">
        <w:rPr>
          <w:rFonts w:cs="Times New Roman"/>
          <w:szCs w:val="26"/>
          <w:lang w:val="vi-VN"/>
        </w:rPr>
        <w:t xml:space="preserve"> khi chỉ ra rằng sự hài lòng </w:t>
      </w:r>
      <w:r w:rsidRPr="00413868">
        <w:rPr>
          <w:rFonts w:cs="Times New Roman"/>
          <w:szCs w:val="26"/>
          <w:lang w:val="vi-VN"/>
        </w:rPr>
        <w:lastRenderedPageBreak/>
        <w:t>của chủ thể sử dụng dịch vụ chính là trạng thái, cảm nhận của họ đối với nhà cung cấp dịch vụ sau khi đã sử dụng chúng.</w:t>
      </w:r>
    </w:p>
    <w:p w14:paraId="22E1B3E0" w14:textId="77777777" w:rsidR="00413868" w:rsidRPr="00413868" w:rsidRDefault="00413868" w:rsidP="00A53EBA">
      <w:pPr>
        <w:spacing w:line="360" w:lineRule="auto"/>
        <w:jc w:val="both"/>
        <w:rPr>
          <w:rFonts w:cs="Times New Roman"/>
          <w:szCs w:val="26"/>
          <w:lang w:val="vi-VN"/>
        </w:rPr>
      </w:pPr>
      <w:r w:rsidRPr="00413868">
        <w:rPr>
          <w:rFonts w:cs="Times New Roman"/>
          <w:szCs w:val="26"/>
          <w:lang w:val="vi-VN"/>
        </w:rPr>
        <w:t>Từ đó có thể thấy, hài lòng là sự so sánh giữa lợi ích thực tế nhận được so với sự kỳ vọng của bản thân khách hàng. Nếu như lợi ích thực tế nhận được đáp ứng được đầy đủ những mong muốn, kỳ vọng đã đặt ra thì khách hàng sẽ cảm thấy hài lòng, nếu lợi ích thực tế cao hơn sự kỳ vọng của khách hàng nhiều thì sẽ nảy sinh ra hiện tượng hài lòng quá mức kỳ vọng hoặc cao hơn mức mong đợi. Ngược lại, nếu như khách hàng không thể nhận được những lợi ích như những gì kỳ vọng từ trước thì họ sẽ cảm thấy không hài lòng.</w:t>
      </w:r>
    </w:p>
    <w:p w14:paraId="4E683CB4" w14:textId="12270B6F" w:rsidR="00023F2D" w:rsidRPr="006C4C78" w:rsidRDefault="00464E91" w:rsidP="00A53EBA">
      <w:pPr>
        <w:pStyle w:val="Heading3"/>
        <w:spacing w:line="360" w:lineRule="auto"/>
        <w:rPr>
          <w:lang w:val="vi-VN"/>
        </w:rPr>
      </w:pPr>
      <w:bookmarkStart w:id="150" w:name="_Toc196086672"/>
      <w:bookmarkStart w:id="151" w:name="_Toc196087037"/>
      <w:bookmarkStart w:id="152" w:name="_Toc196088191"/>
      <w:bookmarkStart w:id="153" w:name="_Toc196175653"/>
      <w:bookmarkStart w:id="154" w:name="_Toc196204583"/>
      <w:bookmarkStart w:id="155" w:name="_Toc196204649"/>
      <w:bookmarkStart w:id="156" w:name="_Toc196205119"/>
      <w:bookmarkStart w:id="157" w:name="_Toc196205212"/>
      <w:bookmarkStart w:id="158" w:name="_Toc196248322"/>
      <w:r w:rsidRPr="006C4C78">
        <w:rPr>
          <w:lang w:val="vi-VN"/>
        </w:rPr>
        <w:t xml:space="preserve">2.1.3 </w:t>
      </w:r>
      <w:r w:rsidR="00262524">
        <w:rPr>
          <w:lang w:val="vi-VN"/>
        </w:rPr>
        <w:t>Cơ sở lý thuyết về</w:t>
      </w:r>
      <w:r w:rsidRPr="006C4C78">
        <w:rPr>
          <w:lang w:val="vi-VN"/>
        </w:rPr>
        <w:t xml:space="preserve"> “Hành vi mua sắm”</w:t>
      </w:r>
      <w:bookmarkEnd w:id="150"/>
      <w:bookmarkEnd w:id="151"/>
      <w:bookmarkEnd w:id="152"/>
      <w:bookmarkEnd w:id="153"/>
      <w:bookmarkEnd w:id="154"/>
      <w:bookmarkEnd w:id="155"/>
      <w:bookmarkEnd w:id="156"/>
      <w:bookmarkEnd w:id="157"/>
      <w:bookmarkEnd w:id="158"/>
    </w:p>
    <w:p w14:paraId="2BB83062" w14:textId="77777777" w:rsidR="00C03DFE" w:rsidRPr="00C03DFE" w:rsidRDefault="00C03DFE" w:rsidP="00A53EBA">
      <w:pPr>
        <w:spacing w:line="360" w:lineRule="auto"/>
        <w:jc w:val="both"/>
        <w:rPr>
          <w:rFonts w:cs="Times New Roman"/>
          <w:szCs w:val="26"/>
          <w:lang w:val="vi-VN"/>
        </w:rPr>
      </w:pPr>
      <w:r w:rsidRPr="00C03DFE">
        <w:rPr>
          <w:rFonts w:cs="Times New Roman"/>
          <w:szCs w:val="26"/>
          <w:lang w:val="vi-VN"/>
        </w:rPr>
        <w:t>Hành vi của người tiêu dùng được hiệp hội Marketing Mỹ (AMA) định nghĩa là nghiên cứu về khách hàng (cá nhân và tổ chức) thỏa mãn nhu cầu và mong muốn của họ bằng cách lựa chọn, mua, sử dụng và loại bỏ hàng hóa, ý tưởng và dịch vụ.</w:t>
      </w:r>
    </w:p>
    <w:p w14:paraId="5424E0CA" w14:textId="77777777" w:rsidR="00C03DFE" w:rsidRPr="00C03DFE" w:rsidRDefault="00C03DFE" w:rsidP="00A53EBA">
      <w:pPr>
        <w:spacing w:line="360" w:lineRule="auto"/>
        <w:jc w:val="both"/>
        <w:rPr>
          <w:rFonts w:cs="Times New Roman"/>
          <w:szCs w:val="26"/>
          <w:lang w:val="vi-VN"/>
        </w:rPr>
      </w:pPr>
      <w:r w:rsidRPr="00C03DFE">
        <w:rPr>
          <w:rFonts w:cs="Times New Roman"/>
          <w:szCs w:val="26"/>
          <w:lang w:val="vi-VN"/>
        </w:rPr>
        <w:t xml:space="preserve">Cũng trong nghiên cứu của Kotler (2000), hành vi người tiêu dùng được định nghĩa là: “Hành vi khách hàng là những hành vi cụ thể của một cá nhân khi thực hiện các quyết định mua sắm, sử dụng và vứt bỏ sản phẩm hay dịch vụ”. Hay nói một cách dễ hiểu hơn, đó chính là tập hợp các hành vi của một người tiêu dùng từ khi bắt đầu có nhu cầu cho đến sau khi mua và sử dụng sản phẩm. Hành vi người tiêu dùng sẽ là mở đầu cho quyết định mua hàng. </w:t>
      </w:r>
    </w:p>
    <w:p w14:paraId="25D08046" w14:textId="77777777" w:rsidR="00C03DFE" w:rsidRPr="00C03DFE" w:rsidRDefault="00C03DFE" w:rsidP="00A53EBA">
      <w:pPr>
        <w:spacing w:line="360" w:lineRule="auto"/>
        <w:jc w:val="both"/>
        <w:rPr>
          <w:rFonts w:cs="Times New Roman"/>
          <w:szCs w:val="26"/>
          <w:lang w:val="vi-VN"/>
        </w:rPr>
      </w:pPr>
      <w:r w:rsidRPr="00C03DFE">
        <w:rPr>
          <w:rFonts w:cs="Times New Roman"/>
          <w:szCs w:val="26"/>
          <w:lang w:val="vi-VN"/>
        </w:rPr>
        <w:t>Tóm lại, hành vi mua sắm của người tiêu dùng là toàn bộ hành động mà người tiêu dùng bộc lộ ra trong quá trình trao đổi sản phẩm, bao gồm: điều tra, mua sắm, sử dụng, đánh giá và chi tiêu cho hàng hóa và dịch vụ nhằm thỏa mãn nhu cầu của họ.</w:t>
      </w:r>
    </w:p>
    <w:p w14:paraId="5A714CAD" w14:textId="77777777" w:rsidR="006424A9" w:rsidRDefault="00C03DFE" w:rsidP="00A53EBA">
      <w:pPr>
        <w:spacing w:line="360" w:lineRule="auto"/>
        <w:jc w:val="both"/>
        <w:rPr>
          <w:rFonts w:cs="Times New Roman"/>
          <w:szCs w:val="26"/>
          <w:lang w:val="vi-VN"/>
        </w:rPr>
      </w:pPr>
      <w:r w:rsidRPr="00C03DFE">
        <w:rPr>
          <w:rFonts w:cs="Times New Roman"/>
          <w:szCs w:val="26"/>
          <w:lang w:val="vi-VN"/>
        </w:rPr>
        <w:t>Hành vi mua sắm có rất nhiều định nghĩa khác nhau do được đặt trong một nền kinh tế thị trường phát triển ở trình độ khác nhau, trong mỗi thời kỳ khác nhau. Thế nhưng trong bất cứ thời điểm nào, hành vi mua sắm cũng có thể hiểu là quá trình ra quyết định mua hàng của một cá nhân hoặc tổ chức nhằm thỏa mãn một nhu cầu nào đó.</w:t>
      </w:r>
    </w:p>
    <w:p w14:paraId="77DD7400" w14:textId="3E9A0530" w:rsidR="00C03DFE" w:rsidRPr="00C03DFE" w:rsidRDefault="00C03DFE" w:rsidP="00A53EBA">
      <w:pPr>
        <w:spacing w:line="360" w:lineRule="auto"/>
        <w:jc w:val="both"/>
        <w:rPr>
          <w:rFonts w:cs="Times New Roman"/>
          <w:szCs w:val="26"/>
          <w:lang w:val="vi-VN"/>
        </w:rPr>
      </w:pPr>
      <w:r w:rsidRPr="00C03DFE">
        <w:rPr>
          <w:rFonts w:cs="Times New Roman"/>
          <w:szCs w:val="26"/>
          <w:lang w:val="vi-VN"/>
        </w:rPr>
        <w:t xml:space="preserve">Ở nghiên cứu </w:t>
      </w:r>
      <w:r w:rsidR="006424A9">
        <w:rPr>
          <w:rFonts w:cs="Times New Roman"/>
          <w:szCs w:val="26"/>
          <w:lang w:val="vi-VN"/>
        </w:rPr>
        <w:t>của mình</w:t>
      </w:r>
      <w:r w:rsidRPr="00C03DFE">
        <w:rPr>
          <w:rFonts w:cs="Times New Roman"/>
          <w:szCs w:val="26"/>
          <w:lang w:val="vi-VN"/>
        </w:rPr>
        <w:t xml:space="preserve">, hành vi mua sắm đã bỏ qua sự ảnh hưởng của tuổi tác và nhận thức của người tiêu dùng, tuy nhiên Churchill &amp; Peter đã phát triển được thêm về các yếu tố tiếp thị như giá cả, sản phẩm, địa điểm hay khuyến mãi. Và đây cũng là một trong </w:t>
      </w:r>
      <w:r w:rsidRPr="00C03DFE">
        <w:rPr>
          <w:rFonts w:cs="Times New Roman"/>
          <w:szCs w:val="26"/>
          <w:lang w:val="vi-VN"/>
        </w:rPr>
        <w:lastRenderedPageBreak/>
        <w:t>những bước tiến mới bởi yếu tố trên có ảnh hưởng đáng kể đến hành vi mua sắm của người tiêu dùng hiện nay.</w:t>
      </w:r>
    </w:p>
    <w:p w14:paraId="33D28CA9" w14:textId="2F6AFDD9" w:rsidR="00831F54" w:rsidRPr="00831F54" w:rsidRDefault="00C03DFE" w:rsidP="00A53EBA">
      <w:pPr>
        <w:spacing w:line="360" w:lineRule="auto"/>
        <w:jc w:val="both"/>
        <w:rPr>
          <w:rFonts w:cs="Times New Roman"/>
          <w:szCs w:val="26"/>
          <w:lang w:val="vi-VN"/>
        </w:rPr>
      </w:pPr>
      <w:r w:rsidRPr="00C03DFE">
        <w:rPr>
          <w:rFonts w:cs="Times New Roman"/>
          <w:szCs w:val="26"/>
          <w:lang w:val="vi-VN"/>
        </w:rPr>
        <w:t>Như vậy, có thể dễ dàng nhận thấy hành vi mua sắm là khía cạnh hành vi của một cá nhân, mỗi người một khác. Vậy nên việc xây dựng các phân khúc khách hàng và phân loại khách hàng là vô cùng quan trọng đối với các doanh nghiệp trong lĩnh vực sản xuất cũng như thương mại. Điều đó có thể giúp doanh nghiệp có thị trường và xây dựng thương hiệu tốt hơn.</w:t>
      </w:r>
    </w:p>
    <w:p w14:paraId="4E2D0472" w14:textId="24730A60" w:rsidR="00464E91" w:rsidRPr="006C4C78" w:rsidRDefault="00464E91" w:rsidP="00A53EBA">
      <w:pPr>
        <w:pStyle w:val="Heading3"/>
        <w:spacing w:line="360" w:lineRule="auto"/>
        <w:rPr>
          <w:lang w:val="vi-VN"/>
        </w:rPr>
      </w:pPr>
      <w:bookmarkStart w:id="159" w:name="_Toc196086673"/>
      <w:bookmarkStart w:id="160" w:name="_Toc196087038"/>
      <w:bookmarkStart w:id="161" w:name="_Toc196088192"/>
      <w:bookmarkStart w:id="162" w:name="_Toc196175654"/>
      <w:bookmarkStart w:id="163" w:name="_Toc196204584"/>
      <w:bookmarkStart w:id="164" w:name="_Toc196204650"/>
      <w:bookmarkStart w:id="165" w:name="_Toc196205120"/>
      <w:bookmarkStart w:id="166" w:name="_Toc196205213"/>
      <w:bookmarkStart w:id="167" w:name="_Toc196248323"/>
      <w:r w:rsidRPr="006C4C78">
        <w:rPr>
          <w:lang w:val="vi-VN"/>
        </w:rPr>
        <w:t>2.1.</w:t>
      </w:r>
      <w:r w:rsidR="005A1BBC" w:rsidRPr="006C4C78">
        <w:rPr>
          <w:lang w:val="vi-VN"/>
        </w:rPr>
        <w:t>4.</w:t>
      </w:r>
      <w:r w:rsidRPr="006C4C78">
        <w:rPr>
          <w:lang w:val="vi-VN"/>
        </w:rPr>
        <w:t xml:space="preserve"> </w:t>
      </w:r>
      <w:r w:rsidR="00CE538B">
        <w:rPr>
          <w:lang w:val="vi-VN"/>
        </w:rPr>
        <w:t>Cơ sở lý thuyết về</w:t>
      </w:r>
      <w:r w:rsidRPr="006C4C78">
        <w:rPr>
          <w:lang w:val="vi-VN"/>
        </w:rPr>
        <w:t xml:space="preserve"> “Thương mại điện tử”</w:t>
      </w:r>
      <w:bookmarkEnd w:id="159"/>
      <w:bookmarkEnd w:id="160"/>
      <w:bookmarkEnd w:id="161"/>
      <w:bookmarkEnd w:id="162"/>
      <w:bookmarkEnd w:id="163"/>
      <w:bookmarkEnd w:id="164"/>
      <w:bookmarkEnd w:id="165"/>
      <w:bookmarkEnd w:id="166"/>
      <w:bookmarkEnd w:id="167"/>
    </w:p>
    <w:p w14:paraId="4021C664" w14:textId="3D463E56" w:rsidR="00464E91" w:rsidRPr="00CE538B" w:rsidRDefault="00BE4C66" w:rsidP="00A53EBA">
      <w:pPr>
        <w:spacing w:line="360" w:lineRule="auto"/>
        <w:jc w:val="both"/>
        <w:rPr>
          <w:rFonts w:cs="Times New Roman"/>
          <w:szCs w:val="26"/>
          <w:lang w:val="vi-VN"/>
        </w:rPr>
      </w:pPr>
      <w:r w:rsidRPr="00CE538B">
        <w:rPr>
          <w:rFonts w:cs="Times New Roman"/>
          <w:szCs w:val="26"/>
          <w:lang w:val="vi-VN"/>
        </w:rPr>
        <w:t xml:space="preserve">Trong thời đại toàn cầu hóa, việc mua sắm trực tuyến ngày càng phổ biến và phát triển, do đó </w:t>
      </w:r>
      <w:r w:rsidRPr="00B131BF">
        <w:rPr>
          <w:rFonts w:cs="Times New Roman"/>
          <w:szCs w:val="26"/>
          <w:lang w:val="vi-VN"/>
        </w:rPr>
        <w:t>t</w:t>
      </w:r>
      <w:r w:rsidR="00464E91" w:rsidRPr="00B131BF">
        <w:rPr>
          <w:rFonts w:cs="Times New Roman"/>
          <w:szCs w:val="26"/>
          <w:lang w:val="vi-VN"/>
        </w:rPr>
        <w:t xml:space="preserve">hương mại điện </w:t>
      </w:r>
      <w:r w:rsidRPr="00B131BF">
        <w:rPr>
          <w:rFonts w:cs="Times New Roman"/>
          <w:szCs w:val="26"/>
          <w:lang w:val="vi-VN"/>
        </w:rPr>
        <w:t>tử</w:t>
      </w:r>
      <w:r w:rsidRPr="00CE538B">
        <w:rPr>
          <w:rFonts w:cs="Times New Roman"/>
          <w:szCs w:val="26"/>
          <w:lang w:val="vi-VN"/>
        </w:rPr>
        <w:t xml:space="preserve"> đã trở thành một trong những nhân tố quan trọng và</w:t>
      </w:r>
      <w:r w:rsidR="00464E91" w:rsidRPr="00B131BF">
        <w:rPr>
          <w:rFonts w:cs="Times New Roman"/>
          <w:szCs w:val="26"/>
          <w:lang w:val="vi-VN"/>
        </w:rPr>
        <w:t xml:space="preserve"> có </w:t>
      </w:r>
      <w:r w:rsidRPr="00B131BF">
        <w:rPr>
          <w:rFonts w:cs="Times New Roman"/>
          <w:szCs w:val="26"/>
          <w:lang w:val="vi-VN"/>
        </w:rPr>
        <w:t>sức</w:t>
      </w:r>
      <w:r w:rsidRPr="00CE538B">
        <w:rPr>
          <w:rFonts w:cs="Times New Roman"/>
          <w:szCs w:val="26"/>
          <w:lang w:val="vi-VN"/>
        </w:rPr>
        <w:t xml:space="preserve"> </w:t>
      </w:r>
      <w:r w:rsidR="00464E91" w:rsidRPr="00B131BF">
        <w:rPr>
          <w:rFonts w:cs="Times New Roman"/>
          <w:szCs w:val="26"/>
          <w:lang w:val="vi-VN"/>
        </w:rPr>
        <w:t>ảnh hưởng sâu rộng đến nền kinh tế toàn cầu</w:t>
      </w:r>
      <w:r w:rsidR="006309F1" w:rsidRPr="00B131BF">
        <w:rPr>
          <w:rFonts w:cs="Times New Roman"/>
          <w:szCs w:val="26"/>
          <w:lang w:val="vi-VN"/>
        </w:rPr>
        <w:t>.</w:t>
      </w:r>
      <w:r w:rsidR="006424A9">
        <w:rPr>
          <w:rFonts w:cs="Times New Roman"/>
          <w:szCs w:val="26"/>
          <w:lang w:val="vi-VN"/>
        </w:rPr>
        <w:t xml:space="preserve"> </w:t>
      </w:r>
      <w:r w:rsidR="006309F1" w:rsidRPr="00B131BF">
        <w:rPr>
          <w:rFonts w:cs="Times New Roman"/>
          <w:szCs w:val="26"/>
          <w:lang w:val="vi-VN"/>
        </w:rPr>
        <w:t>Nhìn về tương lai, thương mại điện tử sẽ không chỉ dừng lại ở vai trò là một kênh bán hàng, mà còn trở thành một hệ sinh thái tích hợp, nơi giao thoa giữa công nghệ, dữ liệu và hành vi tiêu dùng</w:t>
      </w:r>
      <w:r w:rsidR="006309F1" w:rsidRPr="00CE538B">
        <w:rPr>
          <w:rFonts w:cs="Times New Roman"/>
          <w:szCs w:val="26"/>
          <w:lang w:val="vi-VN"/>
        </w:rPr>
        <w:t>.</w:t>
      </w:r>
      <w:r w:rsidR="00464E91" w:rsidRPr="00B131BF">
        <w:rPr>
          <w:rFonts w:cs="Times New Roman"/>
          <w:szCs w:val="26"/>
          <w:lang w:val="vi-VN"/>
        </w:rPr>
        <w:t xml:space="preserve"> </w:t>
      </w:r>
      <w:r w:rsidR="006309F1" w:rsidRPr="00B131BF">
        <w:rPr>
          <w:rFonts w:cs="Times New Roman"/>
          <w:szCs w:val="26"/>
          <w:lang w:val="vi-VN"/>
        </w:rPr>
        <w:t>Đây là một lĩnh vực đầy tiềm năng nhưng cũng không ít thách thức</w:t>
      </w:r>
      <w:r w:rsidR="00464E91" w:rsidRPr="00B131BF">
        <w:rPr>
          <w:rFonts w:cs="Times New Roman"/>
          <w:szCs w:val="26"/>
          <w:lang w:val="vi-VN"/>
        </w:rPr>
        <w:t xml:space="preserve">, đòi hỏi các nhà quản trị, nhà nghiên cứu kinh tế, người lao động hiểu rõ bản chất của cụm từ </w:t>
      </w:r>
      <w:r w:rsidR="006309F1" w:rsidRPr="00B131BF">
        <w:rPr>
          <w:rFonts w:cs="Times New Roman"/>
          <w:szCs w:val="26"/>
          <w:lang w:val="vi-VN"/>
        </w:rPr>
        <w:t>này</w:t>
      </w:r>
      <w:r w:rsidR="006309F1" w:rsidRPr="00CE538B">
        <w:rPr>
          <w:rFonts w:cs="Times New Roman"/>
          <w:szCs w:val="26"/>
          <w:lang w:val="vi-VN"/>
        </w:rPr>
        <w:t xml:space="preserve">, thích nghi nhanh chóng, </w:t>
      </w:r>
      <w:r w:rsidR="006146F4" w:rsidRPr="00CE538B">
        <w:rPr>
          <w:rFonts w:cs="Times New Roman"/>
          <w:szCs w:val="26"/>
          <w:lang w:val="vi-VN"/>
        </w:rPr>
        <w:t>nhạy bén và sáng tạo để dẫn đầu trong một thị trường đầy biến động.</w:t>
      </w:r>
    </w:p>
    <w:p w14:paraId="1BE25259" w14:textId="4F6FCA39" w:rsidR="005A1BBC" w:rsidRPr="00CE538B" w:rsidRDefault="00464E91" w:rsidP="00A53EBA">
      <w:pPr>
        <w:spacing w:line="360" w:lineRule="auto"/>
        <w:jc w:val="both"/>
        <w:rPr>
          <w:rFonts w:cs="Times New Roman"/>
          <w:szCs w:val="26"/>
          <w:lang w:val="vi-VN"/>
        </w:rPr>
      </w:pPr>
      <w:r w:rsidRPr="00B131BF">
        <w:rPr>
          <w:rFonts w:cs="Times New Roman"/>
          <w:szCs w:val="26"/>
          <w:lang w:val="vi-VN"/>
        </w:rPr>
        <w:t xml:space="preserve">Theo </w:t>
      </w:r>
      <w:r w:rsidR="00BE4C66" w:rsidRPr="00B131BF">
        <w:rPr>
          <w:rFonts w:cs="Times New Roman"/>
          <w:szCs w:val="26"/>
          <w:lang w:val="vi-VN"/>
        </w:rPr>
        <w:t>A</w:t>
      </w:r>
      <w:r w:rsidR="00BE4C66" w:rsidRPr="00CE538B">
        <w:rPr>
          <w:rFonts w:cs="Times New Roman"/>
          <w:szCs w:val="26"/>
          <w:lang w:val="vi-VN"/>
        </w:rPr>
        <w:t>.</w:t>
      </w:r>
      <w:r w:rsidR="00C70A8C" w:rsidRPr="00CE538B">
        <w:rPr>
          <w:rFonts w:cs="Times New Roman"/>
          <w:szCs w:val="26"/>
          <w:lang w:val="vi-VN"/>
        </w:rPr>
        <w:t xml:space="preserve"> </w:t>
      </w:r>
      <w:r w:rsidR="00BE4C66" w:rsidRPr="00B131BF">
        <w:rPr>
          <w:rFonts w:cs="Times New Roman"/>
          <w:szCs w:val="26"/>
          <w:lang w:val="vi-VN"/>
        </w:rPr>
        <w:t>Rosen</w:t>
      </w:r>
      <w:r w:rsidR="005A7E1B" w:rsidRPr="00CE538B">
        <w:rPr>
          <w:rFonts w:cs="Times New Roman"/>
          <w:szCs w:val="26"/>
          <w:lang w:val="vi-VN"/>
        </w:rPr>
        <w:t xml:space="preserve"> và </w:t>
      </w:r>
      <w:r w:rsidR="00C70A8C" w:rsidRPr="00B131BF">
        <w:rPr>
          <w:rFonts w:cs="Times New Roman"/>
          <w:szCs w:val="26"/>
          <w:lang w:val="vi-VN"/>
        </w:rPr>
        <w:t>R</w:t>
      </w:r>
      <w:r w:rsidR="00C70A8C" w:rsidRPr="00CE538B">
        <w:rPr>
          <w:rFonts w:cs="Times New Roman"/>
          <w:szCs w:val="26"/>
          <w:lang w:val="vi-VN"/>
        </w:rPr>
        <w:t xml:space="preserve">. </w:t>
      </w:r>
      <w:r w:rsidRPr="00B131BF">
        <w:rPr>
          <w:rFonts w:cs="Times New Roman"/>
          <w:szCs w:val="26"/>
          <w:lang w:val="vi-VN"/>
        </w:rPr>
        <w:t xml:space="preserve">Anita (2020) định nghĩa rằng: “Thương mại điện </w:t>
      </w:r>
      <w:r w:rsidR="00AE42C7" w:rsidRPr="00B131BF">
        <w:rPr>
          <w:rFonts w:cs="Times New Roman"/>
          <w:szCs w:val="26"/>
          <w:lang w:val="vi-VN"/>
        </w:rPr>
        <w:t>tử</w:t>
      </w:r>
      <w:r w:rsidR="00AE42C7" w:rsidRPr="00CE538B">
        <w:rPr>
          <w:rFonts w:cs="Times New Roman"/>
          <w:szCs w:val="26"/>
          <w:lang w:val="vi-VN"/>
        </w:rPr>
        <w:t xml:space="preserve"> </w:t>
      </w:r>
      <w:r w:rsidRPr="00B131BF">
        <w:rPr>
          <w:rFonts w:cs="Times New Roman"/>
          <w:szCs w:val="26"/>
          <w:lang w:val="vi-VN"/>
        </w:rPr>
        <w:t>là sự mua bán sản phẩm hay dịch vụ trên các hệ thống điện tử như</w:t>
      </w:r>
      <w:hyperlink r:id="rId11" w:history="1">
        <w:r w:rsidRPr="00B131BF">
          <w:rPr>
            <w:rStyle w:val="Hyperlink"/>
            <w:rFonts w:cs="Times New Roman"/>
            <w:szCs w:val="26"/>
            <w:lang w:val="vi-VN"/>
          </w:rPr>
          <w:t xml:space="preserve"> </w:t>
        </w:r>
        <w:r w:rsidRPr="00B131BF">
          <w:rPr>
            <w:rStyle w:val="Hyperlink"/>
            <w:rFonts w:cs="Times New Roman"/>
            <w:color w:val="auto"/>
            <w:szCs w:val="26"/>
            <w:u w:val="none"/>
            <w:lang w:val="vi-VN"/>
          </w:rPr>
          <w:t>Internet</w:t>
        </w:r>
      </w:hyperlink>
      <w:r w:rsidRPr="00B131BF">
        <w:rPr>
          <w:rFonts w:cs="Times New Roman"/>
          <w:szCs w:val="26"/>
          <w:lang w:val="vi-VN"/>
        </w:rPr>
        <w:t xml:space="preserve"> và các</w:t>
      </w:r>
      <w:r w:rsidR="00C70A8C" w:rsidRPr="00CE538B">
        <w:rPr>
          <w:rFonts w:cs="Times New Roman"/>
          <w:szCs w:val="26"/>
          <w:lang w:val="vi-VN"/>
        </w:rPr>
        <w:t xml:space="preserve"> </w:t>
      </w:r>
      <w:hyperlink r:id="rId12" w:history="1">
        <w:r w:rsidRPr="00B131BF">
          <w:rPr>
            <w:rStyle w:val="Hyperlink"/>
            <w:rFonts w:cs="Times New Roman"/>
            <w:color w:val="auto"/>
            <w:szCs w:val="26"/>
            <w:u w:val="none"/>
            <w:lang w:val="vi-VN"/>
          </w:rPr>
          <w:t>mạng</w:t>
        </w:r>
        <w:r w:rsidR="005A7E1B" w:rsidRPr="00CE538B">
          <w:rPr>
            <w:rStyle w:val="Hyperlink"/>
            <w:rFonts w:cs="Times New Roman"/>
            <w:szCs w:val="26"/>
            <w:u w:val="none"/>
            <w:lang w:val="vi-VN"/>
          </w:rPr>
          <w:t xml:space="preserve"> </w:t>
        </w:r>
        <w:r w:rsidR="00C70A8C" w:rsidRPr="00B131BF">
          <w:rPr>
            <w:rStyle w:val="Hyperlink"/>
            <w:rFonts w:cs="Times New Roman"/>
            <w:color w:val="auto"/>
            <w:szCs w:val="26"/>
            <w:u w:val="none"/>
            <w:lang w:val="vi-VN"/>
          </w:rPr>
          <w:t>máy</w:t>
        </w:r>
        <w:r w:rsidR="00C70A8C" w:rsidRPr="00CE538B">
          <w:rPr>
            <w:rStyle w:val="Hyperlink"/>
            <w:rFonts w:cs="Times New Roman"/>
            <w:color w:val="auto"/>
            <w:szCs w:val="26"/>
            <w:u w:val="none"/>
            <w:lang w:val="vi-VN"/>
          </w:rPr>
          <w:t xml:space="preserve"> </w:t>
        </w:r>
        <w:r w:rsidRPr="00B131BF">
          <w:rPr>
            <w:rStyle w:val="Hyperlink"/>
            <w:rFonts w:cs="Times New Roman"/>
            <w:color w:val="auto"/>
            <w:szCs w:val="26"/>
            <w:u w:val="none"/>
            <w:lang w:val="vi-VN"/>
          </w:rPr>
          <w:t>tính</w:t>
        </w:r>
      </w:hyperlink>
      <w:r w:rsidRPr="00B131BF">
        <w:rPr>
          <w:rFonts w:cs="Times New Roman"/>
          <w:szCs w:val="26"/>
          <w:lang w:val="vi-VN"/>
        </w:rPr>
        <w:t>. Thương mại điện tử dựa trên một số công nghệ như chuyển tiền điện tử, quản lý chuỗi dây chuyền cung ứng, tiếp thị Internet, quá trình giao dịch trực tuyến, trao đổi dữ liệu điện tử (EDI), các hệ thống quản lý hàng tồn kho, và các hệ thống tự động thu thập dữ liệu. Thương mại điện tử hiện đại thường sử dụng mạng World Wide Web là một điểm ít nhất phải có trong chu trình giao dịch, mặc dù nó có thể bao gồm một phạm vi lớn hơn về mặt công nghệ như email, các thiết bị di động như là điện thoại.”.</w:t>
      </w:r>
      <w:r w:rsidR="005A1BBC" w:rsidRPr="00CE538B">
        <w:rPr>
          <w:rFonts w:cs="Times New Roman"/>
          <w:szCs w:val="26"/>
          <w:lang w:val="vi-VN"/>
        </w:rPr>
        <w:t xml:space="preserve"> </w:t>
      </w:r>
    </w:p>
    <w:p w14:paraId="6F14907A" w14:textId="0B6BABC8" w:rsidR="00464E91" w:rsidRPr="00CE538B" w:rsidRDefault="00464E91" w:rsidP="00A53EBA">
      <w:pPr>
        <w:spacing w:line="360" w:lineRule="auto"/>
        <w:jc w:val="both"/>
        <w:rPr>
          <w:rFonts w:cs="Times New Roman"/>
          <w:szCs w:val="26"/>
          <w:lang w:val="vi-VN"/>
        </w:rPr>
      </w:pPr>
      <w:r w:rsidRPr="00B131BF">
        <w:rPr>
          <w:rFonts w:cs="Times New Roman"/>
          <w:szCs w:val="26"/>
          <w:lang w:val="vi-VN"/>
        </w:rPr>
        <w:t>Tổ chức Thương mại thế giới (WTO)</w:t>
      </w:r>
      <w:r w:rsidR="00107B4E" w:rsidRPr="00CE538B">
        <w:rPr>
          <w:rFonts w:cs="Times New Roman"/>
          <w:szCs w:val="26"/>
          <w:lang w:val="vi-VN"/>
        </w:rPr>
        <w:t>,</w:t>
      </w:r>
      <w:r w:rsidR="00107B4E" w:rsidRPr="00B131BF">
        <w:rPr>
          <w:rFonts w:ascii="Museo Sans 300" w:hAnsi="Museo Sans 300"/>
          <w:color w:val="000000"/>
          <w:sz w:val="21"/>
          <w:szCs w:val="21"/>
          <w:shd w:val="clear" w:color="auto" w:fill="FFFFFF"/>
          <w:lang w:val="vi-VN"/>
        </w:rPr>
        <w:t xml:space="preserve"> </w:t>
      </w:r>
      <w:r w:rsidR="00107B4E" w:rsidRPr="00B131BF">
        <w:rPr>
          <w:rFonts w:cs="Times New Roman"/>
          <w:szCs w:val="26"/>
          <w:lang w:val="vi-VN"/>
        </w:rPr>
        <w:t>1998</w:t>
      </w:r>
      <w:r w:rsidR="00C70A8C" w:rsidRPr="00CE538B">
        <w:rPr>
          <w:rFonts w:cs="Times New Roman"/>
          <w:szCs w:val="26"/>
          <w:lang w:val="vi-VN"/>
        </w:rPr>
        <w:t xml:space="preserve"> lại chỉ ra rằng:</w:t>
      </w:r>
      <w:r w:rsidRPr="00B131BF">
        <w:rPr>
          <w:rFonts w:cs="Times New Roman"/>
          <w:szCs w:val="26"/>
          <w:lang w:val="vi-VN"/>
        </w:rPr>
        <w:t xml:space="preserve"> "Thương mại điện tử bao gồm việc sản xuất, quảng cáo, bán hàng và phân phối sản phẩm được mua bán và thanh toán trên mạng Internet, nhưng được giao nhận một cách hữu hình, cả các sản phẩm giao nhận cũng như những thông tin số hoá thông qua mạng Internet".</w:t>
      </w:r>
    </w:p>
    <w:p w14:paraId="030F6042" w14:textId="6BC75E2D" w:rsidR="00513BEC" w:rsidRPr="00CE538B" w:rsidRDefault="00513BEC" w:rsidP="00A53EBA">
      <w:pPr>
        <w:spacing w:line="360" w:lineRule="auto"/>
        <w:jc w:val="both"/>
        <w:rPr>
          <w:rFonts w:cs="Times New Roman"/>
          <w:szCs w:val="26"/>
          <w:lang w:val="vi-VN"/>
        </w:rPr>
      </w:pPr>
      <w:r w:rsidRPr="00B131BF">
        <w:rPr>
          <w:rFonts w:cs="Times New Roman"/>
          <w:szCs w:val="26"/>
          <w:lang w:val="vi-VN"/>
        </w:rPr>
        <w:t>Ủy ban Thương mại điện tử của Tổ chức Hợp tác kinh tế châu Á – Thái Bình Dương (APEC)</w:t>
      </w:r>
      <w:r w:rsidR="001E2F81" w:rsidRPr="00CE538B">
        <w:rPr>
          <w:rFonts w:cs="Times New Roman"/>
          <w:szCs w:val="26"/>
          <w:lang w:val="vi-VN"/>
        </w:rPr>
        <w:t>, 2010</w:t>
      </w:r>
      <w:r w:rsidRPr="00B131BF">
        <w:rPr>
          <w:rFonts w:cs="Times New Roman"/>
          <w:szCs w:val="26"/>
          <w:lang w:val="vi-VN"/>
        </w:rPr>
        <w:t xml:space="preserve"> định nghĩa: “Thương mại điện tử liên quan đến các giao dịch thương mại </w:t>
      </w:r>
      <w:r w:rsidRPr="00B131BF">
        <w:rPr>
          <w:rFonts w:cs="Times New Roman"/>
          <w:szCs w:val="26"/>
          <w:lang w:val="vi-VN"/>
        </w:rPr>
        <w:lastRenderedPageBreak/>
        <w:t>trao đổi hàng hóa và dịch vụ giữa các nhóm (cá nhân) mang tính điện tử chủ yếu thông qua các hệ thống có nền tảng dựa trên Internet.” Các kỹ thuật thông tin liên lạc có thể là email, EDI, Internet và Extranet có thể được dùng để hỗ trợ thương mại điện tử.</w:t>
      </w:r>
    </w:p>
    <w:p w14:paraId="6C6FE35B" w14:textId="7C33F307" w:rsidR="00464E91" w:rsidRPr="00CE538B" w:rsidRDefault="00464E91" w:rsidP="00A53EBA">
      <w:pPr>
        <w:spacing w:line="360" w:lineRule="auto"/>
        <w:jc w:val="both"/>
        <w:rPr>
          <w:rFonts w:cs="Times New Roman"/>
          <w:szCs w:val="26"/>
          <w:lang w:val="vi-VN"/>
        </w:rPr>
      </w:pPr>
      <w:r w:rsidRPr="00B131BF">
        <w:rPr>
          <w:rFonts w:cs="Times New Roman"/>
          <w:szCs w:val="26"/>
          <w:lang w:val="vi-VN"/>
        </w:rPr>
        <w:t>Thương mại điện tử có thể định nghĩa chung là sự mua bán, trao đổi hàng hóa hay dịch vụ giữa các doanh nghiệp, gia đình, cá nhân, tổ chức tư nhân bằng các giao dịch điện tử thông qua mạng</w:t>
      </w:r>
      <w:hyperlink r:id="rId13" w:history="1">
        <w:r w:rsidRPr="00B131BF">
          <w:rPr>
            <w:rStyle w:val="Hyperlink"/>
            <w:rFonts w:cs="Times New Roman"/>
            <w:color w:val="auto"/>
            <w:szCs w:val="26"/>
            <w:u w:val="none"/>
            <w:lang w:val="vi-VN"/>
          </w:rPr>
          <w:t xml:space="preserve"> Internet</w:t>
        </w:r>
      </w:hyperlink>
      <w:r w:rsidRPr="00B131BF">
        <w:rPr>
          <w:rFonts w:cs="Times New Roman"/>
          <w:szCs w:val="26"/>
          <w:lang w:val="vi-VN"/>
        </w:rPr>
        <w:t xml:space="preserve"> hay các mạng máy tính trung gian (thông tin liên lạc trực tuyến). Thuật ngữ bao gồm việc đặt hàng và dịch thông qua mạng máy tính, nhưng thanh toán và quá trình vận chuyển hàng hay dịch vụ cuối cùng có thể thực hiện trực tuyến hoặc bằng phương pháp thủ công</w:t>
      </w:r>
      <w:r w:rsidR="005A1BBC" w:rsidRPr="00CE538B">
        <w:rPr>
          <w:rFonts w:cs="Times New Roman"/>
          <w:szCs w:val="26"/>
          <w:lang w:val="vi-VN"/>
        </w:rPr>
        <w:t xml:space="preserve"> (</w:t>
      </w:r>
      <w:hyperlink r:id="rId14" w:history="1">
        <w:r w:rsidR="005A1BBC" w:rsidRPr="00B131BF">
          <w:rPr>
            <w:rStyle w:val="Hyperlink"/>
            <w:rFonts w:cs="Times New Roman"/>
            <w:color w:val="auto"/>
            <w:szCs w:val="26"/>
            <w:u w:val="none"/>
            <w:lang w:val="vi-VN"/>
          </w:rPr>
          <w:t>Ủy ban châu Âu</w:t>
        </w:r>
      </w:hyperlink>
      <w:r w:rsidR="005A1BBC" w:rsidRPr="00B131BF">
        <w:rPr>
          <w:rFonts w:cs="Times New Roman"/>
          <w:szCs w:val="26"/>
          <w:lang w:val="vi-VN"/>
        </w:rPr>
        <w:t xml:space="preserve"> </w:t>
      </w:r>
      <w:r w:rsidR="00107B4E" w:rsidRPr="00B131BF">
        <w:rPr>
          <w:rFonts w:cs="Times New Roman"/>
          <w:szCs w:val="26"/>
          <w:lang w:val="vi-VN"/>
        </w:rPr>
        <w:t>EU</w:t>
      </w:r>
      <w:r w:rsidR="00107B4E" w:rsidRPr="00CE538B">
        <w:rPr>
          <w:rFonts w:cs="Times New Roman"/>
          <w:szCs w:val="26"/>
          <w:lang w:val="vi-VN"/>
        </w:rPr>
        <w:t>,1997</w:t>
      </w:r>
      <w:r w:rsidR="005A1BBC" w:rsidRPr="00CE538B">
        <w:rPr>
          <w:rFonts w:cs="Times New Roman"/>
          <w:szCs w:val="26"/>
          <w:lang w:val="vi-VN"/>
        </w:rPr>
        <w:t>).</w:t>
      </w:r>
    </w:p>
    <w:p w14:paraId="085B4A33" w14:textId="22F53CD9" w:rsidR="00831F54" w:rsidRDefault="00464E91" w:rsidP="00A53EBA">
      <w:pPr>
        <w:spacing w:line="360" w:lineRule="auto"/>
        <w:jc w:val="both"/>
        <w:rPr>
          <w:rFonts w:cs="Times New Roman"/>
          <w:szCs w:val="26"/>
          <w:lang w:val="vi-VN"/>
        </w:rPr>
      </w:pPr>
      <w:r w:rsidRPr="00B131BF">
        <w:rPr>
          <w:rFonts w:cs="Times New Roman"/>
          <w:szCs w:val="26"/>
          <w:lang w:val="vi-VN"/>
        </w:rPr>
        <w:t xml:space="preserve">Như vậy, “Thương mại điện tử” bản chất vẫn là hoạt động mua bán hàng hoá nhưng thay vì diễn ra trực tiếp thông qua hành vi của các cá nhân, tổ chức thì sẽ diễn ra trên môi trường Internet trên các nền tảng là các website bán hàng, mạng viễn thông được đăng ký theo quy định của pháp </w:t>
      </w:r>
      <w:bookmarkStart w:id="168" w:name="_Toc192542434"/>
      <w:bookmarkStart w:id="169" w:name="_Toc194999415"/>
      <w:bookmarkStart w:id="170" w:name="_Toc196086674"/>
      <w:bookmarkStart w:id="171" w:name="_Toc196087039"/>
      <w:bookmarkStart w:id="172" w:name="_Toc196088193"/>
      <w:r w:rsidR="00831F54">
        <w:rPr>
          <w:rFonts w:cs="Times New Roman"/>
          <w:szCs w:val="26"/>
          <w:lang w:val="vi-VN"/>
        </w:rPr>
        <w:t>luật.</w:t>
      </w:r>
    </w:p>
    <w:p w14:paraId="49FF97D0" w14:textId="313A41A6" w:rsidR="00464E91" w:rsidRPr="00831F54" w:rsidRDefault="00831F54" w:rsidP="00A53EBA">
      <w:pPr>
        <w:pStyle w:val="Heading2"/>
        <w:spacing w:line="360" w:lineRule="auto"/>
        <w:rPr>
          <w:rFonts w:cs="Times New Roman"/>
          <w:szCs w:val="26"/>
          <w:lang w:val="vi-VN"/>
        </w:rPr>
      </w:pPr>
      <w:bookmarkStart w:id="173" w:name="_Toc196175655"/>
      <w:bookmarkStart w:id="174" w:name="_Toc196204585"/>
      <w:bookmarkStart w:id="175" w:name="_Toc196204651"/>
      <w:bookmarkStart w:id="176" w:name="_Toc196205121"/>
      <w:bookmarkStart w:id="177" w:name="_Toc196205214"/>
      <w:bookmarkStart w:id="178" w:name="_Toc196248324"/>
      <w:r w:rsidRPr="00831F54">
        <w:rPr>
          <w:lang w:val="vi-VN"/>
        </w:rPr>
        <w:t>2.2 Giả thuyết nghiên cứu</w:t>
      </w:r>
      <w:bookmarkEnd w:id="168"/>
      <w:bookmarkEnd w:id="169"/>
      <w:bookmarkEnd w:id="170"/>
      <w:bookmarkEnd w:id="171"/>
      <w:bookmarkEnd w:id="172"/>
      <w:bookmarkEnd w:id="173"/>
      <w:bookmarkEnd w:id="174"/>
      <w:bookmarkEnd w:id="175"/>
      <w:bookmarkEnd w:id="176"/>
      <w:bookmarkEnd w:id="177"/>
      <w:bookmarkEnd w:id="178"/>
    </w:p>
    <w:p w14:paraId="34BDD063" w14:textId="4F3D3D88" w:rsidR="00464E91" w:rsidRPr="006C4C78" w:rsidRDefault="00464E91" w:rsidP="00A53EBA">
      <w:pPr>
        <w:pStyle w:val="Heading3"/>
        <w:spacing w:line="360" w:lineRule="auto"/>
        <w:rPr>
          <w:lang w:val="vi-VN"/>
        </w:rPr>
      </w:pPr>
      <w:bookmarkStart w:id="179" w:name="_Toc196086675"/>
      <w:bookmarkStart w:id="180" w:name="_Toc196087040"/>
      <w:bookmarkStart w:id="181" w:name="_Toc196088194"/>
      <w:bookmarkStart w:id="182" w:name="_Toc196175656"/>
      <w:bookmarkStart w:id="183" w:name="_Toc196204586"/>
      <w:bookmarkStart w:id="184" w:name="_Toc196204652"/>
      <w:bookmarkStart w:id="185" w:name="_Toc196205122"/>
      <w:bookmarkStart w:id="186" w:name="_Toc196205215"/>
      <w:bookmarkStart w:id="187" w:name="_Toc196248325"/>
      <w:r w:rsidRPr="006C4C78">
        <w:rPr>
          <w:lang w:val="vi-VN"/>
        </w:rPr>
        <w:t>2.2.1 Tác động của chi phí giao hàng</w:t>
      </w:r>
      <w:bookmarkEnd w:id="179"/>
      <w:bookmarkEnd w:id="180"/>
      <w:bookmarkEnd w:id="181"/>
      <w:bookmarkEnd w:id="182"/>
      <w:bookmarkEnd w:id="183"/>
      <w:bookmarkEnd w:id="184"/>
      <w:bookmarkEnd w:id="185"/>
      <w:bookmarkEnd w:id="186"/>
      <w:bookmarkEnd w:id="187"/>
      <w:r w:rsidRPr="006C4C78">
        <w:rPr>
          <w:lang w:val="vi-VN"/>
        </w:rPr>
        <w:t xml:space="preserve"> </w:t>
      </w:r>
    </w:p>
    <w:p w14:paraId="50C28B23" w14:textId="77777777" w:rsidR="008F73D7" w:rsidRPr="00CE538B" w:rsidRDefault="000E7E69" w:rsidP="00A53EBA">
      <w:pPr>
        <w:spacing w:line="360" w:lineRule="auto"/>
        <w:jc w:val="both"/>
        <w:rPr>
          <w:rFonts w:cs="Times New Roman"/>
          <w:szCs w:val="26"/>
          <w:lang w:val="vi-VN"/>
        </w:rPr>
      </w:pPr>
      <w:r w:rsidRPr="00CE538B">
        <w:rPr>
          <w:rFonts w:cs="Times New Roman"/>
          <w:szCs w:val="26"/>
          <w:lang w:val="vi-VN"/>
        </w:rPr>
        <w:t xml:space="preserve">Chi phí giao hàng thường được nhấn mạnh như một yếu tố ảnh hưởng đến sự hài lòng của khách hàng trong thương mại điện tử. Nghiên cứu của Rao và các đồng nghiệp vào năm 2011 đã chỉ ra rằng một mối tương quan mạnh mẽ giữa chất lượng dịch vụ logistics, giá giao hàng và sự hài lòng của khách hàng. </w:t>
      </w:r>
    </w:p>
    <w:p w14:paraId="7096A9A7" w14:textId="385765E3" w:rsidR="000E7E69" w:rsidRPr="00CE538B" w:rsidRDefault="008F73D7" w:rsidP="00A53EBA">
      <w:pPr>
        <w:spacing w:line="360" w:lineRule="auto"/>
        <w:jc w:val="both"/>
        <w:rPr>
          <w:rFonts w:cs="Times New Roman"/>
          <w:szCs w:val="26"/>
          <w:lang w:val="vi-VN"/>
        </w:rPr>
      </w:pPr>
      <w:r w:rsidRPr="00CE538B">
        <w:rPr>
          <w:rFonts w:cs="Times New Roman"/>
          <w:szCs w:val="26"/>
          <w:lang w:val="vi-VN"/>
        </w:rPr>
        <w:t>N</w:t>
      </w:r>
      <w:r w:rsidR="000E7E69" w:rsidRPr="00CE538B">
        <w:rPr>
          <w:rFonts w:cs="Times New Roman"/>
          <w:szCs w:val="26"/>
          <w:lang w:val="vi-VN"/>
        </w:rPr>
        <w:t xml:space="preserve">ghiên cứu của  Muzammil Hanif và cộng sự năm 2010 cũng đã </w:t>
      </w:r>
      <w:r w:rsidR="00D90CD9" w:rsidRPr="00CE538B">
        <w:rPr>
          <w:rFonts w:cs="Times New Roman"/>
          <w:szCs w:val="26"/>
          <w:lang w:val="vi-VN"/>
        </w:rPr>
        <w:t>nhận định rằng</w:t>
      </w:r>
      <w:r w:rsidR="000E7E69" w:rsidRPr="00CE538B">
        <w:rPr>
          <w:rFonts w:cs="Times New Roman"/>
          <w:szCs w:val="26"/>
          <w:lang w:val="vi-VN"/>
        </w:rPr>
        <w:t xml:space="preserve"> hai nhân tố quan trọng nhất ảnh hưởng đến sự hài lòng của khách hàng nói chung là dịch vụ khách hàng và sự công bằng giá </w:t>
      </w:r>
      <w:r w:rsidRPr="00CE538B">
        <w:rPr>
          <w:rFonts w:cs="Times New Roman"/>
          <w:szCs w:val="26"/>
          <w:lang w:val="vi-VN"/>
        </w:rPr>
        <w:t xml:space="preserve">cả, trong đó: </w:t>
      </w:r>
      <w:r w:rsidRPr="00B131BF">
        <w:rPr>
          <w:rFonts w:cs="Times New Roman"/>
          <w:szCs w:val="26"/>
          <w:lang w:val="vi-VN"/>
        </w:rPr>
        <w:t>Sự công bằng về giá có tác động lớn đến sự hài lòng của khách hàng so với dịch vụ khách hàng.</w:t>
      </w:r>
      <w:r w:rsidRPr="00CE538B">
        <w:rPr>
          <w:rFonts w:cs="Times New Roman"/>
          <w:szCs w:val="26"/>
          <w:lang w:val="vi-VN"/>
        </w:rPr>
        <w:t xml:space="preserve"> Giá cả hợp lý thì khách hàng nhìn nhận tích cực, tạo cảm giác hài lòng cho khách hàng và ngược lại. Sự khác biệt nhỏ về giá cả ảnh hưởng đến hành vi của khách hàng.</w:t>
      </w:r>
    </w:p>
    <w:p w14:paraId="27785F8E" w14:textId="587B2469" w:rsidR="000E7E69" w:rsidRPr="00CE538B" w:rsidRDefault="000E7E69" w:rsidP="00A53EBA">
      <w:pPr>
        <w:spacing w:line="360" w:lineRule="auto"/>
        <w:jc w:val="both"/>
        <w:rPr>
          <w:rFonts w:cs="Times New Roman"/>
          <w:szCs w:val="26"/>
          <w:lang w:val="vi-VN"/>
        </w:rPr>
      </w:pPr>
      <w:r w:rsidRPr="00CE538B">
        <w:rPr>
          <w:rFonts w:cs="Times New Roman"/>
          <w:szCs w:val="26"/>
          <w:lang w:val="vi-VN"/>
        </w:rPr>
        <w:t xml:space="preserve">Một số tác giả, chẳng hạn như Lahiri cùng cộng sự </w:t>
      </w:r>
      <w:r w:rsidR="00D90CD9" w:rsidRPr="00CE538B">
        <w:rPr>
          <w:rFonts w:cs="Times New Roman"/>
          <w:szCs w:val="26"/>
          <w:lang w:val="vi-VN"/>
        </w:rPr>
        <w:t xml:space="preserve">(2012) </w:t>
      </w:r>
      <w:r w:rsidRPr="00CE538B">
        <w:rPr>
          <w:rFonts w:cs="Times New Roman"/>
          <w:szCs w:val="26"/>
          <w:lang w:val="vi-VN"/>
        </w:rPr>
        <w:t xml:space="preserve">và Luo </w:t>
      </w:r>
      <w:r w:rsidR="00D90CD9" w:rsidRPr="00CE538B">
        <w:rPr>
          <w:rFonts w:cs="Times New Roman"/>
          <w:szCs w:val="26"/>
          <w:lang w:val="vi-VN"/>
        </w:rPr>
        <w:t>(2012)</w:t>
      </w:r>
      <w:r w:rsidRPr="00CE538B">
        <w:rPr>
          <w:rFonts w:cs="Times New Roman"/>
          <w:szCs w:val="26"/>
          <w:lang w:val="vi-VN"/>
        </w:rPr>
        <w:t xml:space="preserve"> kết luận rằng chi phí giao hàng và chất lượng dịch vụ là những yếu tố quan trọng trong quyết định của khách hàng khi chọn nhà cung cấp logistics cho việc giao hàng sản phẩm. Nghiên cứu của Meidute-Kavaliauskien và cộng sự năm 2014 cho rằng khi lựa chọn giữa các nhà </w:t>
      </w:r>
      <w:r w:rsidRPr="00CE538B">
        <w:rPr>
          <w:rFonts w:cs="Times New Roman"/>
          <w:szCs w:val="26"/>
          <w:lang w:val="vi-VN"/>
        </w:rPr>
        <w:lastRenderedPageBreak/>
        <w:t>cung cấp dịch vụ logistics tiềm năng, khách hàng không chỉ đánh giá chất lượng dịch vụ mà còn cả chi phí giao hàng.</w:t>
      </w:r>
      <w:r w:rsidRPr="00B131BF">
        <w:rPr>
          <w:rFonts w:cs="Times New Roman"/>
          <w:szCs w:val="26"/>
          <w:lang w:val="vi-VN"/>
        </w:rPr>
        <w:t xml:space="preserve"> </w:t>
      </w:r>
    </w:p>
    <w:p w14:paraId="6EF08D10" w14:textId="77777777" w:rsidR="00CC270D" w:rsidRPr="00CE538B" w:rsidRDefault="000E7E69" w:rsidP="00A53EBA">
      <w:pPr>
        <w:spacing w:line="360" w:lineRule="auto"/>
        <w:jc w:val="both"/>
        <w:rPr>
          <w:rFonts w:cs="Times New Roman"/>
          <w:szCs w:val="26"/>
          <w:lang w:val="vi-VN"/>
        </w:rPr>
      </w:pPr>
      <w:r w:rsidRPr="00CE538B">
        <w:rPr>
          <w:rFonts w:cs="Times New Roman"/>
          <w:szCs w:val="26"/>
          <w:lang w:val="vi-VN"/>
        </w:rPr>
        <w:t>Dựa trên kết quả nghiên cứu của Joerss và các cộng sự (2016), có thể kết luận rằng khách hàng thích giao hàng miễn phí. Phần lớn khách hàng trong đó 70% thích lựa chọn giao hàng tận nhà với chi phí thấp nhất. Tổng cộng có 23% sẵn sàng trả thêm tiền cho dịch vụ giao hàng trong ngày.</w:t>
      </w:r>
    </w:p>
    <w:p w14:paraId="54237E97" w14:textId="1F2AAC99" w:rsidR="000E7E69" w:rsidRPr="00CE538B" w:rsidRDefault="00CC270D" w:rsidP="00A53EBA">
      <w:pPr>
        <w:spacing w:line="360" w:lineRule="auto"/>
        <w:jc w:val="both"/>
        <w:rPr>
          <w:rFonts w:cs="Times New Roman"/>
          <w:szCs w:val="26"/>
          <w:lang w:val="vi-VN"/>
        </w:rPr>
      </w:pPr>
      <w:r w:rsidRPr="00CE538B">
        <w:rPr>
          <w:rFonts w:cs="Times New Roman"/>
          <w:szCs w:val="26"/>
          <w:lang w:val="vi-VN"/>
        </w:rPr>
        <w:t xml:space="preserve">Theo </w:t>
      </w:r>
      <w:r w:rsidR="000E7E69" w:rsidRPr="00CE538B">
        <w:rPr>
          <w:rFonts w:cs="Times New Roman"/>
          <w:szCs w:val="26"/>
          <w:lang w:val="vi-VN"/>
        </w:rPr>
        <w:t xml:space="preserve"> </w:t>
      </w:r>
      <w:r w:rsidRPr="00B131BF">
        <w:rPr>
          <w:rFonts w:cs="Times New Roman"/>
          <w:szCs w:val="26"/>
          <w:lang w:val="vi-VN"/>
        </w:rPr>
        <w:t>Đoàn Vinh Thăng (2022) trong nghiên cứu “Sở thích và mức sẵn lòng chi trả của khách hàng cho dịch vụ giao hàng chặng cuối đối với mặt hàng tiêu dùng nhanh: tiếp cận bằng phương pháp phân tích kết hợp” đã chỉ ra rằng: thuộc tính quan trọng nhất của dịch vụ giao hàng chặng cuối ảnh hưởng đến sở thích và sự lựa chọn của khách hàng là thuộc tính “giá trị đơn hàng”</w:t>
      </w:r>
      <w:r w:rsidRPr="00CE538B">
        <w:rPr>
          <w:rFonts w:cs="Times New Roman"/>
          <w:szCs w:val="26"/>
          <w:lang w:val="vi-VN"/>
        </w:rPr>
        <w:t xml:space="preserve">. </w:t>
      </w:r>
      <w:r w:rsidRPr="00B131BF">
        <w:rPr>
          <w:rFonts w:cs="Times New Roman"/>
          <w:szCs w:val="26"/>
          <w:lang w:val="vi-VN"/>
        </w:rPr>
        <w:t>Bên cạnh đó, kết quả còn cho thấy khách hàng sẵn lòng trả phí dịch vụ giao hàng từ 9.500 đồng đến 22.500 đồng, tùy thuộc vào giá trị đơn hàng, khoảng cách và tốc độ giao hàng</w:t>
      </w:r>
      <w:r w:rsidRPr="00CE538B">
        <w:rPr>
          <w:rFonts w:cs="Times New Roman"/>
          <w:szCs w:val="26"/>
          <w:lang w:val="vi-VN"/>
        </w:rPr>
        <w:t>.</w:t>
      </w:r>
    </w:p>
    <w:p w14:paraId="70BC5599" w14:textId="3174098E" w:rsidR="000E7E69" w:rsidRPr="00CE538B" w:rsidRDefault="000E7E69" w:rsidP="00A53EBA">
      <w:pPr>
        <w:spacing w:line="360" w:lineRule="auto"/>
        <w:jc w:val="both"/>
        <w:rPr>
          <w:rFonts w:cs="Times New Roman"/>
          <w:szCs w:val="26"/>
          <w:lang w:val="vi-VN"/>
        </w:rPr>
      </w:pPr>
      <w:r w:rsidRPr="00B131BF">
        <w:rPr>
          <w:rFonts w:cs="Times New Roman"/>
          <w:szCs w:val="26"/>
          <w:lang w:val="vi-VN"/>
        </w:rPr>
        <w:t>Nguyễn Thanh Tuấn và cộng sự</w:t>
      </w:r>
      <w:r w:rsidRPr="00CE538B">
        <w:rPr>
          <w:rFonts w:cs="Times New Roman"/>
          <w:szCs w:val="26"/>
          <w:lang w:val="vi-VN"/>
        </w:rPr>
        <w:t xml:space="preserve"> (2022)</w:t>
      </w:r>
      <w:r w:rsidRPr="00B131BF">
        <w:rPr>
          <w:rFonts w:cs="Times New Roman"/>
          <w:szCs w:val="26"/>
          <w:lang w:val="vi-VN"/>
        </w:rPr>
        <w:t xml:space="preserve"> đã phân</w:t>
      </w:r>
      <w:r w:rsidRPr="00CE538B">
        <w:rPr>
          <w:rFonts w:cs="Times New Roman"/>
          <w:szCs w:val="26"/>
          <w:lang w:val="vi-VN"/>
        </w:rPr>
        <w:t xml:space="preserve"> tích các yếu tố ảnh hưởng đến sự hài lòng của người tiêu dùng về dịch vụ giao hàng chặng cuối. Kết quả chỉ ra rằng ba yếu tố trên đều ảnh hưởng đến sự hài lòng của người tiêu dùng ; trong đó yếu tố “Độ uy tín/Đảm bảo” lả yếu tố có ảnh hưởng lớn nhất, tiếp đến là yếu tố “Dịch vụ giao hàng” và “Chi </w:t>
      </w:r>
      <w:r w:rsidR="00EB00AA">
        <w:rPr>
          <w:rFonts w:cs="Times New Roman"/>
          <w:szCs w:val="26"/>
          <w:lang w:val="vi-VN"/>
        </w:rPr>
        <w:t>phí”</w:t>
      </w:r>
      <w:r w:rsidRPr="00CE538B">
        <w:rPr>
          <w:rFonts w:cs="Times New Roman"/>
          <w:szCs w:val="26"/>
          <w:lang w:val="vi-VN"/>
        </w:rPr>
        <w:t>.</w:t>
      </w:r>
    </w:p>
    <w:p w14:paraId="2AF88E26" w14:textId="77777777" w:rsidR="00A70029" w:rsidRPr="00CE538B" w:rsidRDefault="000E7E69" w:rsidP="00A53EBA">
      <w:pPr>
        <w:spacing w:line="360" w:lineRule="auto"/>
        <w:jc w:val="both"/>
        <w:rPr>
          <w:rFonts w:cs="Times New Roman"/>
          <w:szCs w:val="26"/>
          <w:lang w:val="vi-VN"/>
        </w:rPr>
      </w:pPr>
      <w:r w:rsidRPr="00CE538B">
        <w:rPr>
          <w:rFonts w:cs="Times New Roman"/>
          <w:szCs w:val="26"/>
          <w:lang w:val="vi-VN"/>
        </w:rPr>
        <w:t>Trong nghiên cứu của Rao &amp; cộng sự (2011)</w:t>
      </w:r>
      <w:r w:rsidR="00A70029" w:rsidRPr="00CE538B">
        <w:rPr>
          <w:rFonts w:cs="Times New Roman"/>
          <w:szCs w:val="26"/>
          <w:lang w:val="vi-VN"/>
        </w:rPr>
        <w:t xml:space="preserve"> đã chỉ ra rằng một mối tương quan mạnh mẽ giữa chất lượng dịch vụ logistics, giá giao hàng và sự hài lòng của khách hàng</w:t>
      </w:r>
      <w:r w:rsidRPr="00CE538B">
        <w:rPr>
          <w:rFonts w:cs="Times New Roman"/>
          <w:szCs w:val="26"/>
          <w:lang w:val="vi-VN"/>
        </w:rPr>
        <w:t xml:space="preserve">, </w:t>
      </w:r>
      <w:r w:rsidR="00A70029" w:rsidRPr="00CE538B">
        <w:rPr>
          <w:rFonts w:cs="Times New Roman"/>
          <w:szCs w:val="26"/>
          <w:lang w:val="vi-VN"/>
        </w:rPr>
        <w:t>nhấn mạnh rằng: M</w:t>
      </w:r>
      <w:r w:rsidRPr="00CE538B">
        <w:rPr>
          <w:rFonts w:cs="Times New Roman"/>
          <w:szCs w:val="26"/>
          <w:lang w:val="vi-VN"/>
        </w:rPr>
        <w:t xml:space="preserve">ột trong những yếu tố ảnh  hưởng đến sự hài lòng của khi mua sắm trực tuyến của khách hàng là chi phí vận chuyển. Cũng trong một nghiên cứu khác của Cao và cộng sự năm 2003 cho rằng theo dữ liệu của Jupiter Media Metrix, 63% người mua sắm trực tuyến coi chi phí giao hàng cao là một rào cản đối với việc mua sắm trực tuyến. </w:t>
      </w:r>
    </w:p>
    <w:p w14:paraId="042CBA42" w14:textId="50BE2E06" w:rsidR="000E7E69" w:rsidRPr="00CE538B" w:rsidRDefault="000E7E69" w:rsidP="00A53EBA">
      <w:pPr>
        <w:spacing w:line="360" w:lineRule="auto"/>
        <w:jc w:val="both"/>
        <w:rPr>
          <w:rFonts w:cs="Times New Roman"/>
          <w:szCs w:val="26"/>
          <w:lang w:val="vi-VN"/>
        </w:rPr>
      </w:pPr>
      <w:r w:rsidRPr="00CE538B">
        <w:rPr>
          <w:rFonts w:cs="Times New Roman"/>
          <w:szCs w:val="26"/>
          <w:lang w:val="vi-VN"/>
        </w:rPr>
        <w:t xml:space="preserve">Theo nghiên cứu của Lewis 2006 nhấn mạnh rằng sự phát triển của lĩnh vực thương mại điện tử làm nổi bật tầm quan trọng của chi phí giao hàng và kết luận rằng những chi phí này ảnh hưởng đáng kể đến tỷ lệ đặt hàng, tức là số lượng khách hàng mới, cũng như việc giữ chân khách hàng hiện tại. Điều này có nghĩa là chi phí giao hàng cao có thể ngăn cản khách hàng mua hàng lại, trong khi chi phí giao hàng thấp hơn có thể góp phần giữ chân khách hàng hiện tại. </w:t>
      </w:r>
    </w:p>
    <w:p w14:paraId="42F22A34" w14:textId="77777777" w:rsidR="000E7E69" w:rsidRPr="00CE538B" w:rsidRDefault="000E7E69" w:rsidP="00A53EBA">
      <w:pPr>
        <w:spacing w:line="360" w:lineRule="auto"/>
        <w:jc w:val="both"/>
        <w:rPr>
          <w:rFonts w:cs="Times New Roman"/>
          <w:szCs w:val="26"/>
          <w:lang w:val="vi-VN"/>
        </w:rPr>
      </w:pPr>
      <w:r w:rsidRPr="00CE538B">
        <w:rPr>
          <w:rFonts w:cs="Times New Roman"/>
          <w:szCs w:val="26"/>
          <w:lang w:val="vi-VN"/>
        </w:rPr>
        <w:lastRenderedPageBreak/>
        <w:t xml:space="preserve">Từ những kết luận của những nghiên cứu kể trên, nhóm nghiên cứu đưa ra giả thuyết rằng: </w:t>
      </w:r>
    </w:p>
    <w:p w14:paraId="5D571897" w14:textId="77777777" w:rsidR="00A70029" w:rsidRPr="00F366C9" w:rsidRDefault="000E7E69" w:rsidP="00A53EBA">
      <w:pPr>
        <w:spacing w:line="360" w:lineRule="auto"/>
        <w:jc w:val="both"/>
        <w:rPr>
          <w:rFonts w:cs="Times New Roman"/>
          <w:i/>
          <w:iCs/>
          <w:szCs w:val="26"/>
          <w:lang w:val="vi-VN"/>
        </w:rPr>
      </w:pPr>
      <w:r w:rsidRPr="00F366C9">
        <w:rPr>
          <w:rFonts w:cs="Times New Roman"/>
          <w:i/>
          <w:iCs/>
          <w:szCs w:val="26"/>
          <w:lang w:val="vi-VN"/>
        </w:rPr>
        <w:t>H1: Chi phí vận chuyển trong giao hàng chặng cuối tác động tích cực đến sự hài lòng của khách trong mua sắm trên các sàn thương mại điện tử</w:t>
      </w:r>
    </w:p>
    <w:p w14:paraId="23FBD935" w14:textId="1C7205D9" w:rsidR="00D232D3" w:rsidRPr="006C4C78" w:rsidRDefault="00D232D3" w:rsidP="00A53EBA">
      <w:pPr>
        <w:pStyle w:val="Heading3"/>
        <w:spacing w:line="360" w:lineRule="auto"/>
        <w:rPr>
          <w:lang w:val="vi-VN"/>
        </w:rPr>
      </w:pPr>
      <w:bookmarkStart w:id="188" w:name="_Toc196086676"/>
      <w:bookmarkStart w:id="189" w:name="_Toc196087041"/>
      <w:bookmarkStart w:id="190" w:name="_Toc196088195"/>
      <w:bookmarkStart w:id="191" w:name="_Toc196175657"/>
      <w:bookmarkStart w:id="192" w:name="_Toc196204587"/>
      <w:bookmarkStart w:id="193" w:name="_Toc196204653"/>
      <w:bookmarkStart w:id="194" w:name="_Toc196205123"/>
      <w:bookmarkStart w:id="195" w:name="_Toc196205216"/>
      <w:bookmarkStart w:id="196" w:name="_Toc196248326"/>
      <w:r w:rsidRPr="006C4C78">
        <w:rPr>
          <w:lang w:val="vi-VN"/>
        </w:rPr>
        <w:t>2.2.2 Tác động của thời gian giao hàng</w:t>
      </w:r>
      <w:bookmarkEnd w:id="188"/>
      <w:bookmarkEnd w:id="189"/>
      <w:bookmarkEnd w:id="190"/>
      <w:bookmarkEnd w:id="191"/>
      <w:bookmarkEnd w:id="192"/>
      <w:bookmarkEnd w:id="193"/>
      <w:bookmarkEnd w:id="194"/>
      <w:bookmarkEnd w:id="195"/>
      <w:bookmarkEnd w:id="196"/>
    </w:p>
    <w:p w14:paraId="4A35C6AE" w14:textId="631303E9" w:rsidR="005A7E1B" w:rsidRPr="00CE538B" w:rsidRDefault="005A243A" w:rsidP="00A53EBA">
      <w:pPr>
        <w:spacing w:line="360" w:lineRule="auto"/>
        <w:jc w:val="both"/>
        <w:rPr>
          <w:rFonts w:cs="Times New Roman"/>
          <w:szCs w:val="26"/>
          <w:lang w:val="vi-VN"/>
        </w:rPr>
      </w:pPr>
      <w:r w:rsidRPr="00B131BF">
        <w:rPr>
          <w:rFonts w:cs="Times New Roman"/>
          <w:szCs w:val="26"/>
          <w:lang w:val="vi-VN"/>
        </w:rPr>
        <w:t>T</w:t>
      </w:r>
      <w:r w:rsidR="005A7E1B" w:rsidRPr="00B131BF">
        <w:rPr>
          <w:rFonts w:cs="Times New Roman"/>
          <w:szCs w:val="26"/>
          <w:lang w:val="vi-VN"/>
        </w:rPr>
        <w:t>heo</w:t>
      </w:r>
      <w:r w:rsidR="005A7E1B" w:rsidRPr="00CE538B">
        <w:rPr>
          <w:rFonts w:cs="Times New Roman"/>
          <w:szCs w:val="26"/>
          <w:lang w:val="vi-VN"/>
        </w:rPr>
        <w:t xml:space="preserve"> </w:t>
      </w:r>
      <w:r w:rsidR="005A7E1B" w:rsidRPr="00B131BF">
        <w:rPr>
          <w:rFonts w:cs="Times New Roman"/>
          <w:szCs w:val="26"/>
          <w:lang w:val="vi-VN"/>
        </w:rPr>
        <w:t>Đỗ Thị Hà Anh</w:t>
      </w:r>
      <w:r w:rsidR="005A7E1B" w:rsidRPr="00CE538B">
        <w:rPr>
          <w:rFonts w:cs="Times New Roman"/>
          <w:szCs w:val="26"/>
          <w:lang w:val="vi-VN"/>
        </w:rPr>
        <w:t xml:space="preserve"> và các cộng sự (2022) trong nghiên cứu “ Sự </w:t>
      </w:r>
      <w:r w:rsidR="005A7E1B" w:rsidRPr="00B131BF">
        <w:rPr>
          <w:rFonts w:cs="Times New Roman"/>
          <w:szCs w:val="26"/>
          <w:lang w:val="vi-VN"/>
        </w:rPr>
        <w:t>tác động của giao hàng chặng cuối đến mức độ hài lòng của khách hàng thương mại điện tử: nghiên cứu điển hình nhóm sinh viên trường đại học công nghiệp hà nội</w:t>
      </w:r>
      <w:r w:rsidR="005A7E1B" w:rsidRPr="00CE538B">
        <w:rPr>
          <w:rFonts w:cs="Times New Roman"/>
          <w:szCs w:val="26"/>
          <w:lang w:val="vi-VN"/>
        </w:rPr>
        <w:t>”</w:t>
      </w:r>
      <w:r w:rsidR="005A7E1B" w:rsidRPr="00B131BF">
        <w:rPr>
          <w:rFonts w:cs="Times New Roman"/>
          <w:szCs w:val="26"/>
          <w:lang w:val="vi-VN"/>
        </w:rPr>
        <w:t xml:space="preserve"> </w:t>
      </w:r>
      <w:r w:rsidR="005A7E1B" w:rsidRPr="00CE538B">
        <w:rPr>
          <w:rFonts w:cs="Times New Roman"/>
          <w:szCs w:val="26"/>
          <w:lang w:val="vi-VN"/>
        </w:rPr>
        <w:t>đã chỉ ra rằng: T</w:t>
      </w:r>
      <w:r w:rsidR="005A7E1B" w:rsidRPr="00B131BF">
        <w:rPr>
          <w:rFonts w:cs="Times New Roman"/>
          <w:szCs w:val="26"/>
          <w:lang w:val="vi-VN"/>
        </w:rPr>
        <w:t xml:space="preserve">hời hạn giao hàng là một khoảng thời gian được ấn định cụ thể mà bên bán có quyền giao hàng bất kì lúc nào trong thời hạn đó mà không bị coi là vi phạm hợp đồng, và bên bán phải có nghĩa vụ nhận hàng. Bên bán phải giao hàng vào đúng thời điểm giao hàng đã thỏa thuận trong hợp đồng. Trường hợp chỉ có thỏa thuận về thời hạn giao hàng mà không xác định thời điểm giao hàng cụ thể thì bên bán có quyền giao hàng vào bất </w:t>
      </w:r>
      <w:r w:rsidR="008B1EDC">
        <w:rPr>
          <w:rFonts w:cs="Times New Roman"/>
          <w:szCs w:val="26"/>
          <w:lang w:val="vi-VN"/>
        </w:rPr>
        <w:t>kỳ</w:t>
      </w:r>
      <w:r w:rsidR="005A7E1B" w:rsidRPr="00B131BF">
        <w:rPr>
          <w:rFonts w:cs="Times New Roman"/>
          <w:szCs w:val="26"/>
          <w:lang w:val="vi-VN"/>
        </w:rPr>
        <w:t xml:space="preserve"> thời điểm nào trong thời hạn đó và phải thông báo trước cho bên mua. </w:t>
      </w:r>
    </w:p>
    <w:p w14:paraId="43336CC9" w14:textId="77777777" w:rsidR="006424A9" w:rsidRDefault="00D232D3" w:rsidP="00A53EBA">
      <w:pPr>
        <w:spacing w:line="360" w:lineRule="auto"/>
        <w:jc w:val="both"/>
        <w:rPr>
          <w:rFonts w:cs="Times New Roman"/>
          <w:szCs w:val="26"/>
          <w:lang w:val="vi-VN"/>
        </w:rPr>
      </w:pPr>
      <w:r w:rsidRPr="00B131BF">
        <w:rPr>
          <w:rFonts w:cs="Times New Roman"/>
          <w:szCs w:val="26"/>
          <w:lang w:val="vi-VN"/>
        </w:rPr>
        <w:t>Thời hạn giao hàng là một khoảng thời gian được ấn định cụ thể mà bên bán có quyền giao hàng bất kỳ lúc nào trong thời hạn đó mà không bị coi là vi phạm hợp đồng, và bên bán phải có nghĩa vụ nhận hàng. Bên bán phải giao hàng vào đúng thời điểm giao hàng đã thỏa thuận trong hợp đồng. Trường hợp chỉ có thỏa thuận về thời hạn giao hàng mà không xác định thời điểm giao hàng cụ thể thì bên bán có quyền giao hàng vào bất kỳ thời điểm nào trong thời hạn đó và phải thông báo trước cho bên mua (Luật Thương mại 2005).</w:t>
      </w:r>
    </w:p>
    <w:p w14:paraId="26D888E3" w14:textId="68E8B9F9" w:rsidR="003F0805" w:rsidRPr="00CE538B" w:rsidRDefault="003F0805" w:rsidP="00A53EBA">
      <w:pPr>
        <w:spacing w:line="360" w:lineRule="auto"/>
        <w:jc w:val="both"/>
        <w:rPr>
          <w:rFonts w:cs="Times New Roman"/>
          <w:szCs w:val="26"/>
          <w:lang w:val="vi-VN"/>
        </w:rPr>
      </w:pPr>
      <w:r w:rsidRPr="00CE538B">
        <w:rPr>
          <w:rFonts w:cs="Times New Roman"/>
          <w:szCs w:val="26"/>
          <w:lang w:val="vi-VN"/>
        </w:rPr>
        <w:t>Trần Thị Ánh Hồng và cộng sự (2022), trong bài “</w:t>
      </w:r>
      <w:bookmarkStart w:id="197" w:name="_Hlk187702405"/>
      <w:r w:rsidRPr="00CE538B">
        <w:rPr>
          <w:rFonts w:cs="Times New Roman"/>
          <w:szCs w:val="26"/>
          <w:lang w:val="vi-VN"/>
        </w:rPr>
        <w:t>Nghiên cứu sự mong đợi về dịch vụ giao hàng chặng cuối khi mua sản phẩm điện tử trên các sàn thương mại điện tử của khách hàng tại TP HCM</w:t>
      </w:r>
      <w:bookmarkEnd w:id="197"/>
      <w:r w:rsidRPr="00CE538B">
        <w:rPr>
          <w:rFonts w:cs="Times New Roman"/>
          <w:szCs w:val="26"/>
          <w:lang w:val="vi-VN"/>
        </w:rPr>
        <w:t>” đã đưa ra kết luận rằng: Thời gian giao hàng là yếu tố mạnh thứ 3 có ảnh hưởng cùng chiều đến sự mong đợi về dịch vụ giao hàng. Có thể thấy, khách hàng đều mong muốn về dịch vụ giao hàng nhanh.</w:t>
      </w:r>
    </w:p>
    <w:p w14:paraId="11F5B100" w14:textId="01A0D77E" w:rsidR="00CC270D" w:rsidRPr="00CE538B" w:rsidRDefault="00CC270D" w:rsidP="00A53EBA">
      <w:pPr>
        <w:spacing w:line="360" w:lineRule="auto"/>
        <w:jc w:val="both"/>
        <w:rPr>
          <w:rFonts w:cs="Times New Roman"/>
          <w:szCs w:val="26"/>
          <w:lang w:val="vi-VN"/>
        </w:rPr>
      </w:pPr>
      <w:r w:rsidRPr="00CE538B">
        <w:rPr>
          <w:rFonts w:cs="Times New Roman"/>
          <w:szCs w:val="26"/>
          <w:lang w:val="vi-VN"/>
        </w:rPr>
        <w:t>Trong nghiên cứu “</w:t>
      </w:r>
      <w:r w:rsidRPr="00B131BF">
        <w:rPr>
          <w:rFonts w:cs="Times New Roman"/>
          <w:szCs w:val="26"/>
          <w:lang w:val="vi-VN"/>
        </w:rPr>
        <w:t xml:space="preserve">Đánh giá dịch vụ giao hàng chặng cuối tại việt nam </w:t>
      </w:r>
      <w:r w:rsidRPr="00CE538B">
        <w:rPr>
          <w:rFonts w:cs="Times New Roman"/>
          <w:szCs w:val="26"/>
          <w:lang w:val="vi-VN"/>
        </w:rPr>
        <w:t>t</w:t>
      </w:r>
      <w:r w:rsidRPr="00B131BF">
        <w:rPr>
          <w:rFonts w:cs="Times New Roman"/>
          <w:szCs w:val="26"/>
          <w:lang w:val="vi-VN"/>
        </w:rPr>
        <w:t>ừ góc độ người sử dụng cuối cùng</w:t>
      </w:r>
      <w:r w:rsidRPr="00CE538B">
        <w:rPr>
          <w:rFonts w:cs="Times New Roman"/>
          <w:szCs w:val="26"/>
          <w:lang w:val="vi-VN"/>
        </w:rPr>
        <w:t>” của Hoàng Hương Giang và cộng sự (</w:t>
      </w:r>
      <w:r w:rsidR="00826ADD" w:rsidRPr="00CE538B">
        <w:rPr>
          <w:rFonts w:cs="Times New Roman"/>
          <w:szCs w:val="26"/>
          <w:lang w:val="vi-VN"/>
        </w:rPr>
        <w:t xml:space="preserve">2020) đã đưa ra kết luận rằng: </w:t>
      </w:r>
      <w:r w:rsidR="00826ADD" w:rsidRPr="00B131BF">
        <w:rPr>
          <w:rFonts w:cs="Times New Roman"/>
          <w:szCs w:val="26"/>
          <w:lang w:val="vi-VN"/>
        </w:rPr>
        <w:t xml:space="preserve">tốc độ cung cấp dịch vụ cũng là một trong những yếu tố ảnh hưởng đến quyết định mua hàng. Theo khảo sát, hơn 95% người sử dụng dịch vụ giao hàng chặng cuối quan tâm </w:t>
      </w:r>
      <w:r w:rsidR="00826ADD" w:rsidRPr="00B131BF">
        <w:rPr>
          <w:rFonts w:cs="Times New Roman"/>
          <w:szCs w:val="26"/>
          <w:lang w:val="vi-VN"/>
        </w:rPr>
        <w:lastRenderedPageBreak/>
        <w:t>đến yếu tố tốc độ cung cấp dịch vụ, trong đó 32,56% đối tượng cho rằng yếu tố trên rất quan trọng. Khi khảo sát chi tiết hơn về nhu cầu tốc độ giao hàng của khách hàng, gần 45% khách hàng muốn hàng hóa được giao trong vòng 2 ngày sau khi đặt hàng trong đó 5,88% khách hàng có nhu cầu hàng hóa được giao cùng ngày đặt hàng.</w:t>
      </w:r>
    </w:p>
    <w:p w14:paraId="7C48577E" w14:textId="2BA18ABF" w:rsidR="00CB22B2" w:rsidRPr="00CB22B2" w:rsidRDefault="00CB22B2" w:rsidP="00A53EBA">
      <w:pPr>
        <w:spacing w:line="360" w:lineRule="auto"/>
        <w:jc w:val="both"/>
        <w:rPr>
          <w:rFonts w:cs="Times New Roman"/>
          <w:szCs w:val="26"/>
          <w:lang w:val="vi-VN"/>
        </w:rPr>
      </w:pPr>
      <w:r>
        <w:rPr>
          <w:rFonts w:cs="Times New Roman"/>
          <w:szCs w:val="26"/>
          <w:lang w:val="vi-VN"/>
        </w:rPr>
        <w:t>Từ các lý thuyết trên, nhóm đưa ra giả thuyết rằng:</w:t>
      </w:r>
    </w:p>
    <w:p w14:paraId="1B714C03" w14:textId="60F67B5D" w:rsidR="00D232D3" w:rsidRPr="003F0805" w:rsidRDefault="00D232D3" w:rsidP="00A53EBA">
      <w:pPr>
        <w:spacing w:line="360" w:lineRule="auto"/>
        <w:jc w:val="both"/>
        <w:rPr>
          <w:rFonts w:cs="Times New Roman"/>
          <w:szCs w:val="26"/>
          <w:lang w:val="vi-VN"/>
        </w:rPr>
      </w:pPr>
      <w:r w:rsidRPr="00B131BF">
        <w:rPr>
          <w:rFonts w:cs="Times New Roman"/>
          <w:i/>
          <w:iCs/>
          <w:szCs w:val="26"/>
          <w:lang w:val="vi-VN"/>
        </w:rPr>
        <w:t>H2: Tốc độ, thời gian giao hàng</w:t>
      </w:r>
      <w:r w:rsidR="00D90CD9">
        <w:rPr>
          <w:rFonts w:cs="Times New Roman"/>
          <w:i/>
          <w:iCs/>
          <w:szCs w:val="26"/>
          <w:lang w:val="vi-VN"/>
        </w:rPr>
        <w:t xml:space="preserve"> trong giao hàng chặng cuối</w:t>
      </w:r>
      <w:r w:rsidRPr="00B131BF">
        <w:rPr>
          <w:rFonts w:cs="Times New Roman"/>
          <w:i/>
          <w:iCs/>
          <w:szCs w:val="26"/>
          <w:lang w:val="vi-VN"/>
        </w:rPr>
        <w:t xml:space="preserve"> có tác động tích cực đến sự hài lòng của khách hàng trong hoạt động mua sắm tại các sàn thương mại điện tử</w:t>
      </w:r>
    </w:p>
    <w:p w14:paraId="36A46592" w14:textId="13E043B7" w:rsidR="00D232D3" w:rsidRPr="006C4C78" w:rsidRDefault="00D232D3" w:rsidP="00A53EBA">
      <w:pPr>
        <w:pStyle w:val="Heading3"/>
        <w:spacing w:line="360" w:lineRule="auto"/>
        <w:rPr>
          <w:lang w:val="vi-VN"/>
        </w:rPr>
      </w:pPr>
      <w:bookmarkStart w:id="198" w:name="_Toc196086677"/>
      <w:bookmarkStart w:id="199" w:name="_Toc196087042"/>
      <w:bookmarkStart w:id="200" w:name="_Toc196088196"/>
      <w:bookmarkStart w:id="201" w:name="_Toc196175658"/>
      <w:bookmarkStart w:id="202" w:name="_Toc196204588"/>
      <w:bookmarkStart w:id="203" w:name="_Toc196204654"/>
      <w:bookmarkStart w:id="204" w:name="_Toc196205124"/>
      <w:bookmarkStart w:id="205" w:name="_Toc196205217"/>
      <w:bookmarkStart w:id="206" w:name="_Toc196248327"/>
      <w:r w:rsidRPr="006C4C78">
        <w:rPr>
          <w:lang w:val="vi-VN"/>
        </w:rPr>
        <w:t>2.2.3 Tác động của trải nghiệm của khách hàng</w:t>
      </w:r>
      <w:bookmarkEnd w:id="198"/>
      <w:bookmarkEnd w:id="199"/>
      <w:bookmarkEnd w:id="200"/>
      <w:bookmarkEnd w:id="201"/>
      <w:bookmarkEnd w:id="202"/>
      <w:bookmarkEnd w:id="203"/>
      <w:bookmarkEnd w:id="204"/>
      <w:bookmarkEnd w:id="205"/>
      <w:bookmarkEnd w:id="206"/>
    </w:p>
    <w:p w14:paraId="7B9A9619" w14:textId="60587A38" w:rsidR="004B1B99" w:rsidRPr="00CE538B" w:rsidRDefault="004B1B99" w:rsidP="00A53EBA">
      <w:pPr>
        <w:spacing w:line="360" w:lineRule="auto"/>
        <w:jc w:val="both"/>
        <w:rPr>
          <w:rFonts w:cs="Times New Roman"/>
          <w:szCs w:val="26"/>
          <w:lang w:val="vi-VN"/>
        </w:rPr>
      </w:pPr>
      <w:r w:rsidRPr="00B131BF">
        <w:rPr>
          <w:rFonts w:cs="Times New Roman"/>
          <w:szCs w:val="26"/>
          <w:lang w:val="vi-VN"/>
        </w:rPr>
        <w:t>Carbone (1998) định nghĩa trải nghiệm của khách hàng là những ấn tượng của khách hàng khi họ tiếp xúc với sản phẩm, dịch vụ và doanh  nghiệp. Theo Meyer &amp; Schwager (2007), trải nghiệm của khách hàng là sự phản ứng chủ quan nội tại của khách hàng khi tiếp xúc với doanh nghiệp trực tiếp hoặc gián tiếp. Như vậy, trải nghiệm của khách hàng còn là sự tương tác giữa tổ chức cung cấp và khách hàng, là sự tổng hòa của hành động, giác quan và tình cảm, được  so  sánh với  kỳ  vọng  của  khách hàng  trong quá  trình  tiếp xúc, trải nghiệm của khách hàng là cảm nhận hoàn  toàn  mang  tính chất chủ quan của khách hàng đó, theo Shaw (2005).</w:t>
      </w:r>
    </w:p>
    <w:p w14:paraId="4E66CE67" w14:textId="2A54476E" w:rsidR="00970906" w:rsidRPr="00CE538B" w:rsidRDefault="00970906" w:rsidP="00A53EBA">
      <w:pPr>
        <w:spacing w:line="360" w:lineRule="auto"/>
        <w:jc w:val="both"/>
        <w:rPr>
          <w:rFonts w:cs="Times New Roman"/>
          <w:szCs w:val="26"/>
          <w:lang w:val="vi-VN"/>
        </w:rPr>
      </w:pPr>
      <w:r w:rsidRPr="00B131BF">
        <w:rPr>
          <w:rFonts w:cs="Times New Roman"/>
          <w:szCs w:val="26"/>
          <w:lang w:val="vi-VN"/>
        </w:rPr>
        <w:t>Đứng trên góc độ trải nghiệm là sự tương tác giữa khách hàng và nhà cung cấp, Pine và Gilmore (1999) cho rằng: “Trải</w:t>
      </w:r>
      <w:r w:rsidRPr="00CE538B">
        <w:rPr>
          <w:rFonts w:cs="Times New Roman"/>
          <w:szCs w:val="26"/>
          <w:lang w:val="vi-VN"/>
        </w:rPr>
        <w:t xml:space="preserve"> nghiệm của khách hàng</w:t>
      </w:r>
      <w:r w:rsidRPr="00B131BF">
        <w:rPr>
          <w:rFonts w:cs="Times New Roman"/>
          <w:szCs w:val="26"/>
          <w:lang w:val="vi-VN"/>
        </w:rPr>
        <w:t xml:space="preserve"> là tổng thể tất cả những trải nghiệm mà một khách hàng có được trong mối quan hệ với nhà cung ứng hàng hóa và dịch vụ trong suốt quá trình mà hai bên có mối quan hệ mua bán hàng hóa với nhau”. Ủng hộ quan điểm này, Shaw và Ivens (2002) cho rằng, “Trải</w:t>
      </w:r>
      <w:r w:rsidRPr="00CE538B">
        <w:rPr>
          <w:rFonts w:cs="Times New Roman"/>
          <w:szCs w:val="26"/>
          <w:lang w:val="vi-VN"/>
        </w:rPr>
        <w:t xml:space="preserve"> nghiệm của khách hàng</w:t>
      </w:r>
      <w:r w:rsidRPr="00B131BF">
        <w:rPr>
          <w:rFonts w:cs="Times New Roman"/>
          <w:szCs w:val="26"/>
          <w:lang w:val="vi-VN"/>
        </w:rPr>
        <w:t xml:space="preserve"> là sự tương tác trực tiếp giữa một cá nhân và một tổ chức. Trải</w:t>
      </w:r>
      <w:r w:rsidRPr="00CE538B">
        <w:rPr>
          <w:rFonts w:cs="Times New Roman"/>
          <w:szCs w:val="26"/>
          <w:lang w:val="vi-VN"/>
        </w:rPr>
        <w:t xml:space="preserve"> nghiệm khách hàng</w:t>
      </w:r>
      <w:r w:rsidRPr="00B131BF">
        <w:rPr>
          <w:rFonts w:cs="Times New Roman"/>
          <w:szCs w:val="26"/>
          <w:lang w:val="vi-VN"/>
        </w:rPr>
        <w:t xml:space="preserve"> là trạng thái cảm xúc có được do kết quả của những tương tác trên và được đo lường liên tục trong suốt thời gian tương tác”.</w:t>
      </w:r>
    </w:p>
    <w:p w14:paraId="747D368A" w14:textId="77777777" w:rsidR="004B1B99" w:rsidRPr="00B131BF" w:rsidRDefault="004B1B99" w:rsidP="00A53EBA">
      <w:pPr>
        <w:spacing w:line="360" w:lineRule="auto"/>
        <w:jc w:val="both"/>
        <w:rPr>
          <w:rFonts w:cs="Times New Roman"/>
          <w:szCs w:val="26"/>
          <w:lang w:val="vi-VN"/>
        </w:rPr>
      </w:pPr>
      <w:r w:rsidRPr="00B131BF">
        <w:rPr>
          <w:rFonts w:cs="Times New Roman"/>
          <w:szCs w:val="26"/>
          <w:lang w:val="vi-VN"/>
        </w:rPr>
        <w:t>Trải nghiệm của khách hàng trong quá trình giao hàng bao gồm: Khách hàng nhận được đúng hàng đã đặt, tình trạng hàng tốt (không bóp méo, vỡ,..), nhận hàng thuận tiện, thái độ của người giao hàng tích cực,…</w:t>
      </w:r>
    </w:p>
    <w:p w14:paraId="02A236E9" w14:textId="174CFCB8" w:rsidR="004B1B99" w:rsidRPr="00B240FA" w:rsidRDefault="004B1B99" w:rsidP="00A53EBA">
      <w:pPr>
        <w:spacing w:line="360" w:lineRule="auto"/>
        <w:jc w:val="both"/>
        <w:rPr>
          <w:rFonts w:cs="Times New Roman"/>
          <w:szCs w:val="26"/>
          <w:lang w:val="vi-VN"/>
        </w:rPr>
      </w:pPr>
      <w:r w:rsidRPr="00B131BF">
        <w:rPr>
          <w:rFonts w:cs="Times New Roman"/>
          <w:szCs w:val="26"/>
          <w:lang w:val="vi-VN"/>
        </w:rPr>
        <w:t xml:space="preserve">Shrinivas Brahme và cộng sự (2022) đã nhận định rằng: Độ chính xác trong quá trình giao hàng luôn được nhấn mạnh là một trong những yếu tố quan trọng nhất trong hiệu suất logistics, điều này cũng xác định sự hài lòng của người tiêu dùng. Như vậy sự chính </w:t>
      </w:r>
      <w:r w:rsidRPr="00B131BF">
        <w:rPr>
          <w:rFonts w:cs="Times New Roman"/>
          <w:szCs w:val="26"/>
          <w:lang w:val="vi-VN"/>
        </w:rPr>
        <w:lastRenderedPageBreak/>
        <w:t>xác trong sản phẩm được giao cũng là một yếu tố quan trọng ảnh hưởng đến sự hài lòng của khách hàng</w:t>
      </w:r>
      <w:r w:rsidR="00B240FA" w:rsidRPr="00B240FA">
        <w:rPr>
          <w:rFonts w:cs="Times New Roman"/>
          <w:szCs w:val="26"/>
          <w:lang w:val="vi-VN"/>
        </w:rPr>
        <w:t>.</w:t>
      </w:r>
    </w:p>
    <w:p w14:paraId="242135FA" w14:textId="7F87EF03" w:rsidR="004B1B99" w:rsidRPr="00B240FA" w:rsidRDefault="004B1B99" w:rsidP="00A53EBA">
      <w:pPr>
        <w:spacing w:line="360" w:lineRule="auto"/>
        <w:jc w:val="both"/>
        <w:rPr>
          <w:rFonts w:cs="Times New Roman"/>
          <w:szCs w:val="26"/>
          <w:lang w:val="vi-VN"/>
        </w:rPr>
      </w:pPr>
      <w:r w:rsidRPr="00B131BF">
        <w:rPr>
          <w:rFonts w:cs="Times New Roman"/>
          <w:szCs w:val="26"/>
          <w:lang w:val="vi-VN"/>
        </w:rPr>
        <w:t>Theo Alex Selwitz (2023) cho rằng: Trạng thái hàng hóa có thể ảnh hưởng đáng kể đến nhận thức của khách hàng về dịch vụ</w:t>
      </w:r>
      <w:r w:rsidR="00B240FA" w:rsidRPr="00B240FA">
        <w:rPr>
          <w:rFonts w:cs="Times New Roman"/>
          <w:szCs w:val="26"/>
          <w:lang w:val="vi-VN"/>
        </w:rPr>
        <w:t>.</w:t>
      </w:r>
    </w:p>
    <w:p w14:paraId="29208D8B" w14:textId="5E050008" w:rsidR="004B1B99" w:rsidRPr="00CE538B" w:rsidRDefault="004B1B99" w:rsidP="00A53EBA">
      <w:pPr>
        <w:spacing w:line="360" w:lineRule="auto"/>
        <w:jc w:val="both"/>
        <w:rPr>
          <w:rFonts w:cs="Times New Roman"/>
          <w:szCs w:val="26"/>
          <w:lang w:val="vi-VN"/>
        </w:rPr>
      </w:pPr>
      <w:r w:rsidRPr="00B131BF">
        <w:rPr>
          <w:rFonts w:cs="Times New Roman"/>
          <w:szCs w:val="26"/>
          <w:lang w:val="vi-VN"/>
        </w:rPr>
        <w:t>Trong “Nghiên cứu về sự mong đợi về dịch vụ giao hàng chặng cuối khi mua sản phẩm điện tử trên các sàn thương mại điện tử của khách hàng tại T</w:t>
      </w:r>
      <w:r w:rsidR="00B240FA" w:rsidRPr="00B240FA">
        <w:rPr>
          <w:rFonts w:cs="Times New Roman"/>
          <w:szCs w:val="26"/>
          <w:lang w:val="vi-VN"/>
        </w:rPr>
        <w:t>hành phố</w:t>
      </w:r>
      <w:r w:rsidRPr="00B131BF">
        <w:rPr>
          <w:rFonts w:cs="Times New Roman"/>
          <w:szCs w:val="26"/>
          <w:lang w:val="vi-VN"/>
        </w:rPr>
        <w:t xml:space="preserve"> Hồ Chí Minh”, Trần Thị Ánh Hồng và cộng sự (2022) đã chỉ ra </w:t>
      </w:r>
      <w:r w:rsidR="00902AE7" w:rsidRPr="00B131BF">
        <w:rPr>
          <w:rFonts w:cs="Times New Roman"/>
          <w:szCs w:val="26"/>
          <w:lang w:val="vi-VN"/>
        </w:rPr>
        <w:t>rằ</w:t>
      </w:r>
      <w:r w:rsidRPr="00B131BF">
        <w:rPr>
          <w:rFonts w:cs="Times New Roman"/>
          <w:szCs w:val="26"/>
          <w:lang w:val="vi-VN"/>
        </w:rPr>
        <w:t>ng: Nhân viên giao hàng là yếu tố có ảnh hưởng cùng chiều đến sự mong đợi về dịch vụ giao hàng</w:t>
      </w:r>
      <w:r w:rsidRPr="00CE538B">
        <w:rPr>
          <w:rFonts w:cs="Times New Roman"/>
          <w:szCs w:val="26"/>
          <w:lang w:val="vi-VN"/>
        </w:rPr>
        <w:t>.</w:t>
      </w:r>
      <w:r w:rsidRPr="00B131BF">
        <w:rPr>
          <w:rFonts w:cs="Times New Roman"/>
          <w:szCs w:val="26"/>
          <w:lang w:val="vi-VN"/>
        </w:rPr>
        <w:t xml:space="preserve"> Hay theo Fernández-Bonilla và cộng sự (2022) cho rằng: Các yếu tố con người đóng vai trò quan trọng trong việc hình thành sự hài lòng của người dùng trong quá trình giao hàng sản phẩm, cho thấy tiềm năng cải thiện quá trình tương tác giao hàng để nâng cao trải nghiệm và sự hài lòng tổng thể của người dùng.</w:t>
      </w:r>
    </w:p>
    <w:p w14:paraId="60E2D02E" w14:textId="5E98387D" w:rsidR="004B1B99" w:rsidRPr="00F366C9" w:rsidRDefault="004B1B99" w:rsidP="00A53EBA">
      <w:pPr>
        <w:spacing w:line="360" w:lineRule="auto"/>
        <w:jc w:val="both"/>
        <w:rPr>
          <w:rFonts w:cs="Times New Roman"/>
          <w:szCs w:val="26"/>
          <w:lang w:val="vi-VN"/>
        </w:rPr>
      </w:pPr>
      <w:r w:rsidRPr="00B131BF">
        <w:rPr>
          <w:rFonts w:cs="Times New Roman"/>
          <w:szCs w:val="26"/>
          <w:lang w:val="vi-VN"/>
        </w:rPr>
        <w:t xml:space="preserve">Dựa trên những lý thuyết đó, nhóm đưa ra giả thuyết </w:t>
      </w:r>
      <w:r w:rsidR="006816A0" w:rsidRPr="00B131BF">
        <w:rPr>
          <w:rFonts w:cs="Times New Roman"/>
          <w:szCs w:val="26"/>
          <w:lang w:val="vi-VN"/>
        </w:rPr>
        <w:t>rằng</w:t>
      </w:r>
      <w:r w:rsidR="006816A0" w:rsidRPr="00F366C9">
        <w:rPr>
          <w:rFonts w:cs="Times New Roman"/>
          <w:szCs w:val="26"/>
          <w:lang w:val="vi-VN"/>
        </w:rPr>
        <w:t>:</w:t>
      </w:r>
    </w:p>
    <w:p w14:paraId="785967DF" w14:textId="729F411D" w:rsidR="004B1B99" w:rsidRPr="00B131BF" w:rsidRDefault="004B1B99" w:rsidP="00A53EBA">
      <w:pPr>
        <w:spacing w:line="360" w:lineRule="auto"/>
        <w:jc w:val="both"/>
        <w:rPr>
          <w:rFonts w:cs="Times New Roman"/>
          <w:szCs w:val="26"/>
          <w:lang w:val="vi-VN"/>
        </w:rPr>
      </w:pPr>
      <w:r w:rsidRPr="00B131BF">
        <w:rPr>
          <w:rFonts w:cs="Times New Roman"/>
          <w:i/>
          <w:iCs/>
          <w:szCs w:val="26"/>
          <w:lang w:val="vi-VN"/>
        </w:rPr>
        <w:t>H3: Trải nghiệm</w:t>
      </w:r>
      <w:r w:rsidR="00D90CD9">
        <w:rPr>
          <w:rFonts w:cs="Times New Roman"/>
          <w:i/>
          <w:iCs/>
          <w:szCs w:val="26"/>
          <w:lang w:val="vi-VN"/>
        </w:rPr>
        <w:t xml:space="preserve"> thực tế</w:t>
      </w:r>
      <w:r w:rsidRPr="00B131BF">
        <w:rPr>
          <w:rFonts w:cs="Times New Roman"/>
          <w:i/>
          <w:iCs/>
          <w:szCs w:val="26"/>
          <w:lang w:val="vi-VN"/>
        </w:rPr>
        <w:t xml:space="preserve"> của khách hàng trong giao hàng</w:t>
      </w:r>
      <w:r w:rsidR="00D90CD9">
        <w:rPr>
          <w:rFonts w:cs="Times New Roman"/>
          <w:i/>
          <w:iCs/>
          <w:szCs w:val="26"/>
          <w:lang w:val="vi-VN"/>
        </w:rPr>
        <w:t xml:space="preserve"> chặng cuối có</w:t>
      </w:r>
      <w:r w:rsidRPr="00B131BF">
        <w:rPr>
          <w:rFonts w:cs="Times New Roman"/>
          <w:i/>
          <w:iCs/>
          <w:szCs w:val="26"/>
          <w:lang w:val="vi-VN"/>
        </w:rPr>
        <w:t xml:space="preserve"> tác động tích cực đến sự hài lòng của khách hàng mua sắm trên các sàn thương mại điện tử</w:t>
      </w:r>
    </w:p>
    <w:p w14:paraId="7292D788" w14:textId="34977D11" w:rsidR="004B1B99" w:rsidRPr="006C4C78" w:rsidRDefault="004B1B99" w:rsidP="00A53EBA">
      <w:pPr>
        <w:pStyle w:val="Heading3"/>
        <w:spacing w:line="360" w:lineRule="auto"/>
        <w:rPr>
          <w:lang w:val="vi-VN"/>
        </w:rPr>
      </w:pPr>
      <w:bookmarkStart w:id="207" w:name="_Toc196086678"/>
      <w:bookmarkStart w:id="208" w:name="_Toc196087043"/>
      <w:bookmarkStart w:id="209" w:name="_Toc196088197"/>
      <w:bookmarkStart w:id="210" w:name="_Toc196175659"/>
      <w:bookmarkStart w:id="211" w:name="_Toc196204589"/>
      <w:bookmarkStart w:id="212" w:name="_Toc196204655"/>
      <w:bookmarkStart w:id="213" w:name="_Toc196205125"/>
      <w:bookmarkStart w:id="214" w:name="_Toc196205218"/>
      <w:bookmarkStart w:id="215" w:name="_Toc196248328"/>
      <w:r w:rsidRPr="006C4C78">
        <w:rPr>
          <w:lang w:val="vi-VN"/>
        </w:rPr>
        <w:t xml:space="preserve">2.2.4 Tác động của </w:t>
      </w:r>
      <w:r w:rsidR="00D90CD9" w:rsidRPr="006C4C78">
        <w:rPr>
          <w:lang w:val="vi-VN"/>
        </w:rPr>
        <w:t>quản</w:t>
      </w:r>
      <w:r w:rsidRPr="006C4C78">
        <w:rPr>
          <w:lang w:val="vi-VN"/>
        </w:rPr>
        <w:t xml:space="preserve"> lý thông tin đơn hàng</w:t>
      </w:r>
      <w:bookmarkEnd w:id="207"/>
      <w:bookmarkEnd w:id="208"/>
      <w:bookmarkEnd w:id="209"/>
      <w:bookmarkEnd w:id="210"/>
      <w:bookmarkEnd w:id="211"/>
      <w:bookmarkEnd w:id="212"/>
      <w:bookmarkEnd w:id="213"/>
      <w:bookmarkEnd w:id="214"/>
      <w:bookmarkEnd w:id="215"/>
    </w:p>
    <w:p w14:paraId="4B4BD6D1" w14:textId="77777777" w:rsidR="00C03DFE" w:rsidRPr="00CE538B" w:rsidRDefault="00C03DFE" w:rsidP="00A53EBA">
      <w:pPr>
        <w:spacing w:line="360" w:lineRule="auto"/>
        <w:jc w:val="both"/>
        <w:rPr>
          <w:rFonts w:cs="Times New Roman"/>
          <w:szCs w:val="26"/>
          <w:lang w:val="vi-VN"/>
        </w:rPr>
      </w:pPr>
      <w:r w:rsidRPr="00CE538B">
        <w:rPr>
          <w:rFonts w:cs="Times New Roman"/>
          <w:szCs w:val="26"/>
          <w:lang w:val="vi-VN"/>
        </w:rPr>
        <w:t>Thông tin đơn hàng cần được quan sát quy trình tiếp nhận và xử lý các thông tin đặt hàng đã được thực hiện. Nhân viên quản lý bắt đầu từ tạo đơn, đẩy đơn, vận chuyển và hoàn thành đơn hàng. Các đơn đặt hàng tại các kênh sẽ được tổng hợp với các thông tin cần thiết đã được khách hàng cung cấp như tên, số điện thoại, địa chỉ để người bán có thể tiến hành giao hàng cũng như thu tiền. Khi người bán chốt đơn với khách hàng sau khi đã nhận được đơn đặt hàng. Tại giai đoạn tạo đơn hàng, chủ kinh doanh sẽ theo dõi chính xác số lượng tồn kho có thể bán để không gặp các vấn đề hết tồn mà không biết, ảnh hưởng đến trải nghiệm khách hàng cũng như doanh thu của mình. Sau khi đơn hàng đã được xác nhận và xuất kho, người bán tiến hành đóng gói theo các thông số kỹ thuật và đảm bảo tuyệt đối quy trình để không gây nên các vấn đề hư hỏng hay tổn thất có thể xảy ra trong quá trình vận chuyển đến tay khách hàng. Chủ kinh doanh phải đảm bảo là bạn có thể theo dõi được toàn bộ quá trình giao hàng để hạn chế tối đa các nguy cơ tổn thất do giao hàng lỗi hay hỏng hóc, đổ vỡ hàng hóa trước khi giao đến tay khách hàng. (Đỗ Thị Hà Anh và cộng sự, 2022)</w:t>
      </w:r>
    </w:p>
    <w:p w14:paraId="377CF96D" w14:textId="77777777" w:rsidR="00C03DFE" w:rsidRPr="00CE538B" w:rsidRDefault="00C03DFE" w:rsidP="00A53EBA">
      <w:pPr>
        <w:spacing w:line="360" w:lineRule="auto"/>
        <w:jc w:val="both"/>
        <w:rPr>
          <w:rFonts w:cs="Times New Roman"/>
          <w:szCs w:val="26"/>
          <w:lang w:val="vi-VN"/>
        </w:rPr>
      </w:pPr>
      <w:r w:rsidRPr="00CE538B">
        <w:rPr>
          <w:rFonts w:cs="Times New Roman"/>
          <w:szCs w:val="26"/>
          <w:lang w:val="vi-VN"/>
        </w:rPr>
        <w:lastRenderedPageBreak/>
        <w:t>Với sự phát triển của Internet và thương mại điện tử, tính minh bạch đã nổi lên như một yếu tố quan trọng cần cân nhắc. Từ đó SB Hepp và cộng sự (2018) đưa ra nhận định rằng: khách hàng mong đợi những hiểu biết toàn diện về tình trạng lô hàng của họ, trải dài từ thời điểm đặt hàng đến thời điểm giao sản phẩm.</w:t>
      </w:r>
    </w:p>
    <w:p w14:paraId="50799AD8" w14:textId="77777777" w:rsidR="00C03DFE" w:rsidRPr="00CE538B" w:rsidRDefault="00C03DFE" w:rsidP="00A53EBA">
      <w:pPr>
        <w:spacing w:line="360" w:lineRule="auto"/>
        <w:jc w:val="both"/>
        <w:rPr>
          <w:rFonts w:cs="Times New Roman"/>
          <w:szCs w:val="26"/>
          <w:lang w:val="vi-VN"/>
        </w:rPr>
      </w:pPr>
      <w:r w:rsidRPr="00CE538B">
        <w:rPr>
          <w:rFonts w:cs="Times New Roman"/>
          <w:szCs w:val="26"/>
          <w:lang w:val="vi-VN"/>
        </w:rPr>
        <w:t>Các sản phẩm sau khi được đặt hàng trên sàn thương mại điện tử được cập nhật thông tin khách hàng trên ứng dụng, sau đó hàng sẽ được đưa đến tay người tiêu dùng. Ngoài ra nếu người nhận không thể nhận hàng có thể bổ sung thêm người nhận hộ để sản phẩm có thể được giao đến đúng nơi. Mọi thông tin bên mua cung cấp cho bên bán phải được bảo mật, thực hiện đúng. </w:t>
      </w:r>
    </w:p>
    <w:p w14:paraId="64363EE9" w14:textId="77777777" w:rsidR="00C03DFE" w:rsidRPr="00CE538B" w:rsidRDefault="00C03DFE" w:rsidP="00A53EBA">
      <w:pPr>
        <w:spacing w:line="360" w:lineRule="auto"/>
        <w:jc w:val="both"/>
        <w:rPr>
          <w:rFonts w:cs="Times New Roman"/>
          <w:szCs w:val="26"/>
          <w:lang w:val="vi-VN"/>
        </w:rPr>
      </w:pPr>
      <w:r w:rsidRPr="00CE538B">
        <w:rPr>
          <w:rFonts w:cs="Times New Roman"/>
          <w:szCs w:val="26"/>
          <w:lang w:val="vi-VN"/>
        </w:rPr>
        <w:t>Có nhiều hình thức truy cập khác nhau: bằng e-mail, tin nhắn văn bản, trang web hoặc ứng dụng điện tử. Thông tin về trạng thái của đơn hàng cũng được cung cấp bởi các công ty khác của sàn thương mại điện tử, chẳng hạn như nhà cung cấp dịch vụ hậu cần, nhà cung cấp dịch vụ thanh toán và thị trường. (Zhang và cộng sự, 2020)</w:t>
      </w:r>
    </w:p>
    <w:p w14:paraId="101866CF" w14:textId="77777777" w:rsidR="00C03DFE" w:rsidRPr="00CE538B" w:rsidRDefault="00C03DFE" w:rsidP="00A53EBA">
      <w:pPr>
        <w:spacing w:line="360" w:lineRule="auto"/>
        <w:jc w:val="both"/>
        <w:rPr>
          <w:rFonts w:cs="Times New Roman"/>
          <w:szCs w:val="26"/>
          <w:lang w:val="vi-VN"/>
        </w:rPr>
      </w:pPr>
      <w:r w:rsidRPr="00CE538B">
        <w:rPr>
          <w:rFonts w:cs="Times New Roman"/>
          <w:szCs w:val="26"/>
          <w:lang w:val="vi-VN"/>
        </w:rPr>
        <w:t>Thông tin được truyền tải cần ngắn gọn, chọn lọc, đầy đủ và điều chỉnh để phù hợp với mong đợi của khách hàng. Điều này làm tăng cảm giác an toàn và do đó góp phần vào việc mua lại từ cùng một đại lý (Janjevic and Winkenbach, 2020).</w:t>
      </w:r>
    </w:p>
    <w:p w14:paraId="132CD7D6" w14:textId="77777777" w:rsidR="00C03DFE" w:rsidRPr="00C03DFE" w:rsidRDefault="00C03DFE" w:rsidP="00A53EBA">
      <w:pPr>
        <w:spacing w:line="360" w:lineRule="auto"/>
        <w:jc w:val="both"/>
        <w:rPr>
          <w:rFonts w:cs="Times New Roman"/>
          <w:szCs w:val="26"/>
          <w:lang w:val="vi-VN"/>
        </w:rPr>
      </w:pPr>
      <w:r w:rsidRPr="00CE538B">
        <w:rPr>
          <w:rFonts w:cs="Times New Roman"/>
          <w:szCs w:val="26"/>
          <w:lang w:val="vi-VN"/>
        </w:rPr>
        <w:t>Trong nghiên cứu của họ, Kawa và cộng sự (2020)  khẳng định rằng luồng thông tin là yếu tố then chốt quyết định sự hài lòng của khách hàng trong thương mại điện tử. Thông tin cập nhật kịp thời và chính xác về tình trạng sẵn có của sản phẩm, thời gian giao hàng hoặc nhận hàng cũng như địa điểm có tầm quan trọng đáng kể đối với khách hàng. Theo phát</w:t>
      </w:r>
      <w:r w:rsidRPr="00C03DFE">
        <w:rPr>
          <w:rFonts w:cs="Times New Roman"/>
          <w:szCs w:val="26"/>
          <w:lang w:val="vi-VN"/>
        </w:rPr>
        <w:t xml:space="preserve"> hiện của họ, việc theo dõi lô hàng có ảnh hưởng đáng kể nhất đến sự hài lòng của khách hàng.</w:t>
      </w:r>
    </w:p>
    <w:p w14:paraId="3A60EEE8" w14:textId="77777777" w:rsidR="00C03DFE" w:rsidRPr="00C03DFE" w:rsidRDefault="00C03DFE" w:rsidP="00A53EBA">
      <w:pPr>
        <w:spacing w:line="360" w:lineRule="auto"/>
        <w:jc w:val="both"/>
        <w:rPr>
          <w:rFonts w:cs="Times New Roman"/>
          <w:szCs w:val="26"/>
          <w:lang w:val="vi-VN"/>
        </w:rPr>
      </w:pPr>
      <w:r w:rsidRPr="00C03DFE">
        <w:rPr>
          <w:rFonts w:cs="Times New Roman"/>
          <w:szCs w:val="26"/>
          <w:lang w:val="vi-VN"/>
        </w:rPr>
        <w:t>Rose, Hair, và Clark (2011) cũng thể hiện quan điểm tương tự về chia sẻ thông tin giao hàng giữa người bán và người mua với đơn vị vận chuyển trong bài nghiên cứu tác động của giao hàng chặng cuối đến mức độ hài lòng của khách hàng thương mại điện tử. Nghiên cứu điển hình nhóm sinh viên Trường Đại Học Công Nghiệp Hà Nội. Việc luôn giữ thông tin xuyên suốt giữa khách hàng, người bán và người vận chuyển có thể đảm bảo rằng khách hàng được theo dõi cả quá trình giao nhận hàng của mình.</w:t>
      </w:r>
    </w:p>
    <w:p w14:paraId="33B9FCAB" w14:textId="4A551398" w:rsidR="00C03DFE" w:rsidRPr="00C03DFE" w:rsidRDefault="00C03DFE" w:rsidP="00A53EBA">
      <w:pPr>
        <w:spacing w:line="360" w:lineRule="auto"/>
        <w:jc w:val="both"/>
        <w:rPr>
          <w:rFonts w:cs="Times New Roman"/>
          <w:szCs w:val="26"/>
          <w:lang w:val="vi-VN"/>
        </w:rPr>
      </w:pPr>
      <w:r w:rsidRPr="00C03DFE">
        <w:rPr>
          <w:rFonts w:cs="Times New Roman"/>
          <w:szCs w:val="26"/>
          <w:lang w:val="vi-VN"/>
        </w:rPr>
        <w:t xml:space="preserve">Ngoài ra, thông tin chất lượng có tác động mạnh mẽ đến những khách hàng đang gặp phải rủi ro lớn, bởi việc chia sẻ thông tin giúp người tiêu dùng vượt qua những nỗi sợ </w:t>
      </w:r>
      <w:r w:rsidRPr="00C03DFE">
        <w:rPr>
          <w:rFonts w:cs="Times New Roman"/>
          <w:szCs w:val="26"/>
          <w:lang w:val="vi-VN"/>
        </w:rPr>
        <w:lastRenderedPageBreak/>
        <w:t>hãi này và hình thành quan điểm tích cực hơn khi sử dụng sàn thương mại điện tử. Do đó, trải nghiệm mua sắm trực tuyến phụ thuộc rất nhiều vào thông tin trang web để bù đắp cho việc thiếu tiếp xúc vật lý; thông tin chất lượng trực tuyến trở nên quan trọng. Vì vậy trong nghiên cứu của Chen và các cộng sự (2011) đã đưa ra nhận định rằng chia sẻ thông tin được đo bằng tầm quan trọng tích lũy của thông tin thuộc tính. Thông tin sản phẩm đóng vai trò quan trọng trong quyết định mua hàng tại các sàn thương mại điện tử. Đặc biệt,</w:t>
      </w:r>
    </w:p>
    <w:p w14:paraId="011F036B" w14:textId="77777777" w:rsidR="00C03DFE" w:rsidRPr="00C03DFE" w:rsidRDefault="00C03DFE" w:rsidP="00A53EBA">
      <w:pPr>
        <w:spacing w:line="360" w:lineRule="auto"/>
        <w:jc w:val="both"/>
        <w:rPr>
          <w:rFonts w:cs="Times New Roman"/>
          <w:szCs w:val="26"/>
          <w:lang w:val="vi-VN"/>
        </w:rPr>
      </w:pPr>
      <w:r w:rsidRPr="00C03DFE">
        <w:rPr>
          <w:rFonts w:cs="Times New Roman"/>
          <w:szCs w:val="26"/>
          <w:lang w:val="vi-VN"/>
        </w:rPr>
        <w:t>Từ đó, nhóm đưa ra giả thuyết:</w:t>
      </w:r>
    </w:p>
    <w:p w14:paraId="1DD2C470" w14:textId="77777777" w:rsidR="00C03DFE" w:rsidRPr="00B131BF" w:rsidRDefault="00C03DFE" w:rsidP="00A53EBA">
      <w:pPr>
        <w:spacing w:line="360" w:lineRule="auto"/>
        <w:jc w:val="both"/>
        <w:rPr>
          <w:rFonts w:cs="Times New Roman"/>
          <w:i/>
          <w:iCs/>
          <w:szCs w:val="26"/>
          <w:lang w:val="vi-VN"/>
        </w:rPr>
      </w:pPr>
      <w:r w:rsidRPr="00C03DFE">
        <w:rPr>
          <w:rFonts w:cs="Times New Roman"/>
          <w:i/>
          <w:iCs/>
          <w:szCs w:val="26"/>
          <w:lang w:val="vi-VN"/>
        </w:rPr>
        <w:t>H4: Quản lý thông tin đơn hàng trong giao hàng chặng cuối có tác động tích cực đến sự hài lòng của khách hàng mua sắm trên các sàn thương mại điện tử.</w:t>
      </w:r>
    </w:p>
    <w:p w14:paraId="00DE3060" w14:textId="2A1A2614" w:rsidR="004B1B99" w:rsidRPr="006C4C78" w:rsidRDefault="004B1B99" w:rsidP="00A53EBA">
      <w:pPr>
        <w:pStyle w:val="Heading3"/>
        <w:spacing w:line="360" w:lineRule="auto"/>
        <w:rPr>
          <w:lang w:val="vi-VN"/>
        </w:rPr>
      </w:pPr>
      <w:bookmarkStart w:id="216" w:name="_Toc196086679"/>
      <w:bookmarkStart w:id="217" w:name="_Toc196087044"/>
      <w:bookmarkStart w:id="218" w:name="_Toc196088198"/>
      <w:bookmarkStart w:id="219" w:name="_Toc196175660"/>
      <w:bookmarkStart w:id="220" w:name="_Toc196204590"/>
      <w:bookmarkStart w:id="221" w:name="_Toc196204656"/>
      <w:bookmarkStart w:id="222" w:name="_Toc196205126"/>
      <w:bookmarkStart w:id="223" w:name="_Toc196205219"/>
      <w:bookmarkStart w:id="224" w:name="_Toc196248329"/>
      <w:r w:rsidRPr="006C4C78">
        <w:rPr>
          <w:lang w:val="vi-VN"/>
        </w:rPr>
        <w:t>2.2.5 Tác động của mức độ tin cậy, an toàn</w:t>
      </w:r>
      <w:bookmarkEnd w:id="216"/>
      <w:bookmarkEnd w:id="217"/>
      <w:bookmarkEnd w:id="218"/>
      <w:bookmarkEnd w:id="219"/>
      <w:bookmarkEnd w:id="220"/>
      <w:bookmarkEnd w:id="221"/>
      <w:bookmarkEnd w:id="222"/>
      <w:bookmarkEnd w:id="223"/>
      <w:bookmarkEnd w:id="224"/>
    </w:p>
    <w:p w14:paraId="677FF016" w14:textId="77777777" w:rsidR="00CB22B2" w:rsidRPr="00CE538B" w:rsidRDefault="004B1B99" w:rsidP="00A53EBA">
      <w:pPr>
        <w:spacing w:line="360" w:lineRule="auto"/>
        <w:jc w:val="both"/>
        <w:rPr>
          <w:rFonts w:cs="Times New Roman"/>
          <w:szCs w:val="26"/>
          <w:lang w:val="vi-VN"/>
        </w:rPr>
      </w:pPr>
      <w:r w:rsidRPr="00B131BF">
        <w:rPr>
          <w:rFonts w:cs="Times New Roman"/>
          <w:szCs w:val="26"/>
          <w:lang w:val="vi-VN"/>
        </w:rPr>
        <w:t>Theo</w:t>
      </w:r>
      <w:r w:rsidR="006816A0" w:rsidRPr="00CE538B">
        <w:rPr>
          <w:rFonts w:cs="Times New Roman"/>
          <w:szCs w:val="26"/>
          <w:lang w:val="vi-VN"/>
        </w:rPr>
        <w:t xml:space="preserve"> </w:t>
      </w:r>
      <w:r w:rsidRPr="00B131BF">
        <w:rPr>
          <w:rFonts w:cs="Times New Roman"/>
          <w:szCs w:val="26"/>
          <w:lang w:val="vi-VN"/>
        </w:rPr>
        <w:t xml:space="preserve">Phan </w:t>
      </w:r>
      <w:r w:rsidR="006816A0" w:rsidRPr="00B131BF">
        <w:rPr>
          <w:rFonts w:cs="Times New Roman"/>
          <w:szCs w:val="26"/>
          <w:lang w:val="vi-VN"/>
        </w:rPr>
        <w:t>Chi</w:t>
      </w:r>
      <w:r w:rsidR="006816A0" w:rsidRPr="00CE538B">
        <w:rPr>
          <w:rFonts w:cs="Times New Roman"/>
          <w:szCs w:val="26"/>
          <w:lang w:val="vi-VN"/>
        </w:rPr>
        <w:t xml:space="preserve"> đã </w:t>
      </w:r>
      <w:r w:rsidRPr="00B131BF">
        <w:rPr>
          <w:rFonts w:cs="Times New Roman"/>
          <w:szCs w:val="26"/>
          <w:lang w:val="vi-VN"/>
        </w:rPr>
        <w:t>định nghĩa</w:t>
      </w:r>
      <w:r w:rsidR="006816A0" w:rsidRPr="00CE538B">
        <w:rPr>
          <w:rFonts w:cs="Times New Roman"/>
          <w:szCs w:val="26"/>
          <w:lang w:val="vi-VN"/>
        </w:rPr>
        <w:t xml:space="preserve"> rằng</w:t>
      </w:r>
      <w:r w:rsidRPr="00B131BF">
        <w:rPr>
          <w:rFonts w:cs="Times New Roman"/>
          <w:szCs w:val="26"/>
          <w:lang w:val="vi-VN"/>
        </w:rPr>
        <w:t xml:space="preserve">: </w:t>
      </w:r>
      <w:r w:rsidR="006816A0" w:rsidRPr="00CE538B">
        <w:rPr>
          <w:rFonts w:cs="Times New Roman"/>
          <w:szCs w:val="26"/>
          <w:lang w:val="vi-VN"/>
        </w:rPr>
        <w:t>“</w:t>
      </w:r>
      <w:r w:rsidRPr="00B131BF">
        <w:rPr>
          <w:rFonts w:cs="Times New Roman"/>
          <w:szCs w:val="26"/>
          <w:lang w:val="vi-VN"/>
        </w:rPr>
        <w:t xml:space="preserve">Bảo mật thông tin khách hàng là toàn bộ những cách thức nhằm mục đích lưu trữ và đảm bảo an toàn cho những dữ liệu khách hàng, tránh nguy cơ dữ liệu bị xâm nhập và thay đổi trái phép. Bảo mật thông tin khách hàng đòi hỏi các biện pháp và quy trình được thiết kế để ngăn chặn việc truy cập trái phép, sử dụng sai mục đích, thay đổi hoặc tiết lộ thông tin cá nhân của khách hàng cho bên thứ ba không có quyền truy cập. Mục tiêu chính của bảo mật thông tin khách hàng là bảo vệ thông tin nhạy cảm như tên, địa chỉ, số điện thoại, thông tin tài chính và bất kỳ dữ liệu cá nhân khác mà khách hàng đã cung cấp cho doanh nghiệp. Thông tin khách hàng là những dữ liệu đáng giá và quan trọng không chỉ với những doanh nghiệp đang sở hữu chúng, mà còn với sự an toàn của chính khách hàng. Vì vậy, bảo mật thông tin khách hàng là hoạt động cần được ưu tiên hàng đầu trong nội bộ doanh nghiệp. </w:t>
      </w:r>
    </w:p>
    <w:p w14:paraId="6F69B08D" w14:textId="6BE492F7" w:rsidR="004B1B99" w:rsidRPr="00CE538B" w:rsidRDefault="004B1B99" w:rsidP="00A53EBA">
      <w:pPr>
        <w:spacing w:line="360" w:lineRule="auto"/>
        <w:jc w:val="both"/>
        <w:rPr>
          <w:rFonts w:cs="Times New Roman"/>
          <w:szCs w:val="26"/>
          <w:lang w:val="vi-VN"/>
        </w:rPr>
      </w:pPr>
      <w:r w:rsidRPr="00B131BF">
        <w:rPr>
          <w:rFonts w:cs="Times New Roman"/>
          <w:szCs w:val="26"/>
          <w:lang w:val="vi-VN"/>
        </w:rPr>
        <w:t>Nguyễn Minh Hiếu và cộng sự đã nghiên cứu trong “ Yếu tố nào tác động đến chất lượng dịch vụ giao hàng chặng cuối trong đô thị -</w:t>
      </w:r>
      <w:r w:rsidR="006816A0" w:rsidRPr="00CE538B">
        <w:rPr>
          <w:rFonts w:cs="Times New Roman"/>
          <w:szCs w:val="26"/>
          <w:lang w:val="vi-VN"/>
        </w:rPr>
        <w:t xml:space="preserve"> </w:t>
      </w:r>
      <w:r w:rsidRPr="00B131BF">
        <w:rPr>
          <w:rFonts w:cs="Times New Roman"/>
          <w:szCs w:val="26"/>
          <w:lang w:val="vi-VN"/>
        </w:rPr>
        <w:t xml:space="preserve">trường hợp nghiên cứu của Grabfood ở </w:t>
      </w:r>
      <w:r w:rsidR="00CB22B2" w:rsidRPr="00B131BF">
        <w:rPr>
          <w:rFonts w:cs="Times New Roman"/>
          <w:szCs w:val="26"/>
          <w:lang w:val="vi-VN"/>
        </w:rPr>
        <w:t>H</w:t>
      </w:r>
      <w:r w:rsidRPr="00B131BF">
        <w:rPr>
          <w:rFonts w:cs="Times New Roman"/>
          <w:szCs w:val="26"/>
          <w:lang w:val="vi-VN"/>
        </w:rPr>
        <w:t>à Nội ” đã chỉ ra “ yếu tố tin cậy và đảm bảo có tác động lớn nhất đến chất lượng dịch vụ giao hàng chặng cuối. Mai Ngọc Trân và cộng sự (2022) cũng đề cập đến yếu tố mức độ bảo mật thông tin đến sự hài lòng của khách hàng trong nghiên cứu của mình.</w:t>
      </w:r>
    </w:p>
    <w:p w14:paraId="7F009B1A" w14:textId="023D47A7" w:rsidR="004B1B99" w:rsidRPr="00CE538B" w:rsidRDefault="004B1B99" w:rsidP="00A53EBA">
      <w:pPr>
        <w:spacing w:line="360" w:lineRule="auto"/>
        <w:jc w:val="both"/>
        <w:rPr>
          <w:rFonts w:cs="Times New Roman"/>
          <w:szCs w:val="26"/>
          <w:lang w:val="vi-VN"/>
        </w:rPr>
      </w:pPr>
      <w:r w:rsidRPr="00B131BF">
        <w:rPr>
          <w:rFonts w:cs="Times New Roman"/>
          <w:szCs w:val="26"/>
          <w:lang w:val="vi-VN"/>
        </w:rPr>
        <w:t xml:space="preserve">Dang (2020) đã thực hiện một cuộc khảo sát về sự hài lòng của khách hàng đối với dịch vụ giao hàng chặng cuối trên môi trường thương mại điện tử và chỉ ra rằng: Hầu hết khách hàng được mời tham gia khảo sát đều hài lòng với sự đảm bảo của hàng hóa bị </w:t>
      </w:r>
      <w:r w:rsidRPr="00B131BF">
        <w:rPr>
          <w:rFonts w:cs="Times New Roman"/>
          <w:szCs w:val="26"/>
          <w:lang w:val="vi-VN"/>
        </w:rPr>
        <w:lastRenderedPageBreak/>
        <w:t>lỗi và chính sách hoàn trả. Cụ thể, đa số khách hàng đề nghị rằng họ nên được cung cấp khả năng trả lại sản phẩm với số tiền hoàn lại đầy đủ khi họ không hài lòng với sản phẩm đã đặt. Hay Xiaohong Jiang và cộng sự nghiên cứu các yếu tố ảnh hưởng đến tính bền vững của hoạt động cung cấp dịch vụ hậu cần thương mại điện tử ở nông thôn ở chặng cuối cho ra kết quả rằng: “Sự thuận tiện trong việc trả lại hàng” là một những yếu tố cơ bản nhất ảnh hưởng đến tính bền vững của hoạt động giao hàng chặng cuối ở nông thôn.</w:t>
      </w:r>
    </w:p>
    <w:p w14:paraId="0433BD3C" w14:textId="21D4EA12" w:rsidR="004B1B99" w:rsidRPr="00CE538B" w:rsidRDefault="004B1B99" w:rsidP="00A53EBA">
      <w:pPr>
        <w:spacing w:line="360" w:lineRule="auto"/>
        <w:jc w:val="both"/>
        <w:rPr>
          <w:rFonts w:cs="Times New Roman"/>
          <w:szCs w:val="26"/>
          <w:lang w:val="vi-VN"/>
        </w:rPr>
      </w:pPr>
      <w:r w:rsidRPr="00B131BF">
        <w:rPr>
          <w:rFonts w:cs="Times New Roman"/>
          <w:szCs w:val="26"/>
          <w:lang w:val="vi-VN"/>
        </w:rPr>
        <w:t>Theo quy định tại Điều 44 Luật Thương mại số </w:t>
      </w:r>
      <w:hyperlink r:id="rId15" w:history="1">
        <w:r w:rsidRPr="00B131BF">
          <w:rPr>
            <w:rStyle w:val="Hyperlink"/>
            <w:rFonts w:cs="Times New Roman"/>
            <w:color w:val="auto"/>
            <w:szCs w:val="26"/>
            <w:u w:val="none"/>
            <w:lang w:val="vi-VN"/>
          </w:rPr>
          <w:t>36/2005/QH11</w:t>
        </w:r>
      </w:hyperlink>
      <w:r w:rsidRPr="00B131BF">
        <w:rPr>
          <w:rFonts w:cs="Times New Roman"/>
          <w:szCs w:val="26"/>
          <w:lang w:val="vi-VN"/>
        </w:rPr>
        <w:t>, việc</w:t>
      </w:r>
      <w:r w:rsidRPr="00B131BF">
        <w:rPr>
          <w:rFonts w:cs="Times New Roman"/>
          <w:b/>
          <w:bCs/>
          <w:szCs w:val="26"/>
          <w:lang w:val="vi-VN"/>
        </w:rPr>
        <w:t> </w:t>
      </w:r>
      <w:r w:rsidRPr="00B131BF">
        <w:rPr>
          <w:rFonts w:cs="Times New Roman"/>
          <w:szCs w:val="26"/>
          <w:lang w:val="vi-VN"/>
        </w:rPr>
        <w:t>kiểm tra hàng hoá trước khi giao hàng của người mua được quy định như sau:</w:t>
      </w:r>
      <w:r w:rsidRPr="00CE538B">
        <w:rPr>
          <w:rFonts w:cs="Times New Roman"/>
          <w:szCs w:val="26"/>
          <w:lang w:val="vi-VN"/>
        </w:rPr>
        <w:t xml:space="preserve"> </w:t>
      </w:r>
      <w:r w:rsidRPr="00B131BF">
        <w:rPr>
          <w:rFonts w:cs="Times New Roman"/>
          <w:szCs w:val="26"/>
          <w:lang w:val="vi-VN"/>
        </w:rPr>
        <w:t>Trong trường hợp các bên có thoả thuận về việc bên mua hoặc người đại diện của bên mua được tiến hành kiểm tra hàng hoá trước khi giao thì bên bán phải đảm bảo bên mua hoặc người đại diện của bên mua được tạo các điều kiện thuận lợi để kiểm tra hàng hoá. Để tránh xảy ra các trường hợp tranh chấp không đáng có, các bên cần tiến hành các biện pháp như quy định rõ số lượng, chất lượng, mẫu mã của hàng hoá; quy trình, thời gian kiểm hàng; thời hạn thông báo khiếm khuyết; trách nhiệm của các bên đối với rủi ro; thời điểm chuyển giao rủi ro;...</w:t>
      </w:r>
      <w:r w:rsidRPr="00CE538B">
        <w:rPr>
          <w:rFonts w:cs="Times New Roman"/>
          <w:szCs w:val="26"/>
          <w:lang w:val="vi-VN"/>
        </w:rPr>
        <w:t xml:space="preserve"> </w:t>
      </w:r>
      <w:r w:rsidRPr="00B131BF">
        <w:rPr>
          <w:rFonts w:cs="Times New Roman"/>
          <w:szCs w:val="26"/>
          <w:lang w:val="vi-VN"/>
        </w:rPr>
        <w:t>Kiểm tra hàng hoá trước khi giao hàng là quá trình cơ bản nhằm xác minh hàng hoá được giao đúng với số lượng, đảm bảo chất lượng, các thông số kỹ thuật, giúp người mua phát hiện các sai sót, khiếm khuyết và các lỗi của hàng hóa kịp thời. Đồng thời để xác định trách nhiệm của các bên đối với những sai sót, khiếm khuyết đó.</w:t>
      </w:r>
      <w:r w:rsidRPr="00CE538B">
        <w:rPr>
          <w:rFonts w:cs="Times New Roman"/>
          <w:szCs w:val="26"/>
          <w:lang w:val="vi-VN"/>
        </w:rPr>
        <w:t xml:space="preserve"> Từ đó đàm bảo quyền lợi của bên mua, bên bán và tránh được những tranh chấp phát sinh có thể xảy ra.</w:t>
      </w:r>
    </w:p>
    <w:p w14:paraId="4FEF57E0" w14:textId="77777777" w:rsidR="004B1B99" w:rsidRPr="00F366C9" w:rsidRDefault="004B1B99" w:rsidP="00A53EBA">
      <w:pPr>
        <w:spacing w:line="360" w:lineRule="auto"/>
        <w:jc w:val="both"/>
        <w:rPr>
          <w:rFonts w:cs="Times New Roman"/>
          <w:szCs w:val="26"/>
          <w:lang w:val="vi-VN"/>
        </w:rPr>
      </w:pPr>
      <w:r w:rsidRPr="00F366C9">
        <w:rPr>
          <w:rFonts w:cs="Times New Roman"/>
          <w:szCs w:val="26"/>
          <w:lang w:val="vi-VN"/>
        </w:rPr>
        <w:t>Từ những nghiên cứu trên, nhóm đưa ra giả thuyết rằng:</w:t>
      </w:r>
    </w:p>
    <w:p w14:paraId="4CEBB35F" w14:textId="1FC78475" w:rsidR="00F05C5F" w:rsidRPr="00FC12BA" w:rsidRDefault="004B1B99" w:rsidP="00A53EBA">
      <w:pPr>
        <w:spacing w:line="360" w:lineRule="auto"/>
        <w:jc w:val="both"/>
        <w:rPr>
          <w:rFonts w:cs="Times New Roman"/>
          <w:i/>
          <w:iCs/>
          <w:szCs w:val="26"/>
          <w:lang w:val="vi-VN"/>
        </w:rPr>
      </w:pPr>
      <w:r w:rsidRPr="00F366C9">
        <w:rPr>
          <w:rFonts w:cs="Times New Roman"/>
          <w:i/>
          <w:iCs/>
          <w:szCs w:val="26"/>
          <w:lang w:val="vi-VN"/>
        </w:rPr>
        <w:t>H5: Độ an toàn tin cậy : bảo mật thông tin của khách hàng, trả hàng thuận tiện, kiểm tra hàng trước khi nhận,…</w:t>
      </w:r>
      <w:r w:rsidR="00D90CD9">
        <w:rPr>
          <w:rFonts w:cs="Times New Roman"/>
          <w:i/>
          <w:iCs/>
          <w:szCs w:val="26"/>
          <w:lang w:val="vi-VN"/>
        </w:rPr>
        <w:t>trong giao hàng chặng cuối có</w:t>
      </w:r>
      <w:r w:rsidRPr="00F366C9">
        <w:rPr>
          <w:rFonts w:cs="Times New Roman"/>
          <w:i/>
          <w:iCs/>
          <w:szCs w:val="26"/>
          <w:lang w:val="vi-VN"/>
        </w:rPr>
        <w:t xml:space="preserve"> tác động tích cực đến sự hài lòng của khách hàng mua sắm trên các sàn thương mại điện tử </w:t>
      </w:r>
    </w:p>
    <w:p w14:paraId="60EAE793" w14:textId="7208C11F" w:rsidR="00CE538B" w:rsidRDefault="00E8369E" w:rsidP="00A53EBA">
      <w:pPr>
        <w:spacing w:line="360" w:lineRule="auto"/>
        <w:jc w:val="both"/>
        <w:rPr>
          <w:rFonts w:cs="Times New Roman"/>
          <w:szCs w:val="26"/>
          <w:lang w:val="vi-VN"/>
        </w:rPr>
      </w:pPr>
      <w:r>
        <w:rPr>
          <w:rFonts w:cs="Times New Roman"/>
          <w:szCs w:val="26"/>
          <w:lang w:val="vi-VN"/>
        </w:rPr>
        <w:br w:type="column"/>
      </w:r>
      <w:r w:rsidR="0012660D">
        <w:rPr>
          <w:rFonts w:cs="Times New Roman"/>
          <w:szCs w:val="26"/>
          <w:lang w:val="vi-VN"/>
        </w:rPr>
        <w:lastRenderedPageBreak/>
        <w:t xml:space="preserve">Từ các cơ sở lý </w:t>
      </w:r>
      <w:r w:rsidR="006215EB">
        <w:rPr>
          <w:rFonts w:cs="Times New Roman"/>
          <w:szCs w:val="26"/>
          <w:lang w:val="vi-VN"/>
        </w:rPr>
        <w:t>thuyết</w:t>
      </w:r>
      <w:r w:rsidR="0012660D">
        <w:rPr>
          <w:rFonts w:cs="Times New Roman"/>
          <w:szCs w:val="26"/>
          <w:lang w:val="vi-VN"/>
        </w:rPr>
        <w:t xml:space="preserve"> trên nhóm đề ra mô hình giả thuyết nghiên cứu như sau:</w:t>
      </w:r>
      <w:bookmarkStart w:id="225" w:name="_Toc192542435"/>
      <w:bookmarkStart w:id="226" w:name="_Toc194999416"/>
    </w:p>
    <w:bookmarkEnd w:id="225"/>
    <w:bookmarkEnd w:id="226"/>
    <w:p w14:paraId="3A641F77" w14:textId="716A12A1" w:rsidR="002432F4" w:rsidRPr="002432F4" w:rsidRDefault="009516BD" w:rsidP="002432F4">
      <w:pPr>
        <w:pStyle w:val="Caption"/>
        <w:rPr>
          <w:lang w:val="vi-VN"/>
        </w:rPr>
      </w:pPr>
      <w:r w:rsidRPr="009516BD">
        <w:rPr>
          <w:lang w:val="vi-VN"/>
        </w:rPr>
        <w:t>Hình 2.1 Mô hình giả thuyết nghiên c</w:t>
      </w:r>
      <w:r w:rsidR="002432F4" w:rsidRPr="002432F4">
        <w:rPr>
          <w:lang w:val="vi-VN"/>
        </w:rPr>
        <w:t>ứu</w:t>
      </w:r>
    </w:p>
    <w:p w14:paraId="5C425CC8" w14:textId="77777777" w:rsidR="00B240FA" w:rsidRDefault="0047483D" w:rsidP="009516BD">
      <w:pPr>
        <w:pStyle w:val="Caption"/>
        <w:rPr>
          <w:noProof/>
          <w:lang w:val="vi-VN"/>
        </w:rPr>
      </w:pPr>
      <w:r w:rsidRPr="00F366C9">
        <w:rPr>
          <w:noProof/>
          <w:lang w:eastAsia="zh-CN"/>
        </w:rPr>
        <w:drawing>
          <wp:inline distT="0" distB="0" distL="0" distR="0" wp14:anchorId="6BDA46A4" wp14:editId="6ED25C0A">
            <wp:extent cx="5361914" cy="323229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4106" cy="3245676"/>
                    </a:xfrm>
                    <a:prstGeom prst="rect">
                      <a:avLst/>
                    </a:prstGeom>
                    <a:noFill/>
                  </pic:spPr>
                </pic:pic>
              </a:graphicData>
            </a:graphic>
          </wp:inline>
        </w:drawing>
      </w:r>
    </w:p>
    <w:p w14:paraId="60ACB3F8" w14:textId="6A8F3823" w:rsidR="0090272E" w:rsidRPr="0090272E" w:rsidRDefault="00B240FA" w:rsidP="00A53EBA">
      <w:pPr>
        <w:spacing w:line="360" w:lineRule="auto"/>
        <w:jc w:val="right"/>
        <w:rPr>
          <w:rFonts w:cs="Times New Roman"/>
          <w:i/>
          <w:iCs/>
          <w:szCs w:val="26"/>
          <w:lang w:val="vi-VN"/>
        </w:rPr>
      </w:pPr>
      <w:r w:rsidRPr="00B240FA">
        <w:rPr>
          <w:rFonts w:cs="Times New Roman"/>
          <w:i/>
          <w:iCs/>
          <w:szCs w:val="26"/>
          <w:lang w:val="vi-VN"/>
        </w:rPr>
        <w:t xml:space="preserve">Nguồn: Nhóm nghiên cứu tổng </w:t>
      </w:r>
      <w:bookmarkStart w:id="227" w:name="_Toc192542436"/>
      <w:bookmarkStart w:id="228" w:name="_Toc194999417"/>
      <w:bookmarkStart w:id="229" w:name="_Toc196086680"/>
      <w:bookmarkStart w:id="230" w:name="_Toc196087045"/>
      <w:bookmarkStart w:id="231" w:name="_Toc196088199"/>
      <w:bookmarkEnd w:id="118"/>
      <w:r w:rsidR="0090272E">
        <w:rPr>
          <w:rFonts w:cs="Times New Roman"/>
          <w:i/>
          <w:iCs/>
          <w:szCs w:val="26"/>
          <w:lang w:val="vi-VN"/>
        </w:rPr>
        <w:t>hợp</w:t>
      </w:r>
    </w:p>
    <w:p w14:paraId="2FD396B5" w14:textId="5894D498" w:rsidR="006C4C78" w:rsidRPr="00E66457" w:rsidRDefault="00E66457" w:rsidP="00A53EBA">
      <w:pPr>
        <w:pStyle w:val="Heading1"/>
        <w:spacing w:line="360" w:lineRule="auto"/>
        <w:jc w:val="center"/>
        <w:rPr>
          <w:b/>
          <w:bCs/>
          <w:lang w:val="vi-VN"/>
        </w:rPr>
      </w:pPr>
      <w:r w:rsidRPr="0090272E">
        <w:rPr>
          <w:lang w:val="vi-VN"/>
        </w:rPr>
        <w:br w:type="column"/>
      </w:r>
      <w:bookmarkStart w:id="232" w:name="_Toc196175661"/>
      <w:bookmarkStart w:id="233" w:name="_Toc196204591"/>
      <w:bookmarkStart w:id="234" w:name="_Toc196204657"/>
      <w:bookmarkStart w:id="235" w:name="_Toc196205127"/>
      <w:bookmarkStart w:id="236" w:name="_Toc196205220"/>
      <w:bookmarkStart w:id="237" w:name="_Toc196248330"/>
      <w:r w:rsidR="0078432E" w:rsidRPr="00E66457">
        <w:rPr>
          <w:b/>
          <w:bCs/>
          <w:lang w:val="vi-VN"/>
        </w:rPr>
        <w:lastRenderedPageBreak/>
        <w:t>Chương 3: Phương pháp nghiên cứu</w:t>
      </w:r>
      <w:bookmarkEnd w:id="227"/>
      <w:bookmarkEnd w:id="228"/>
      <w:bookmarkEnd w:id="229"/>
      <w:bookmarkEnd w:id="230"/>
      <w:bookmarkEnd w:id="231"/>
      <w:bookmarkEnd w:id="232"/>
      <w:bookmarkEnd w:id="233"/>
      <w:bookmarkEnd w:id="234"/>
      <w:bookmarkEnd w:id="235"/>
      <w:bookmarkEnd w:id="236"/>
      <w:bookmarkEnd w:id="237"/>
    </w:p>
    <w:p w14:paraId="63497B30" w14:textId="77777777" w:rsidR="006C4C78" w:rsidRPr="006C4C78" w:rsidRDefault="006C4C78" w:rsidP="00A53EBA">
      <w:pPr>
        <w:pStyle w:val="Heading2"/>
        <w:spacing w:line="360" w:lineRule="auto"/>
        <w:rPr>
          <w:b w:val="0"/>
          <w:lang w:val="vi-VN"/>
        </w:rPr>
      </w:pPr>
      <w:bookmarkStart w:id="238" w:name="_Toc192542437"/>
      <w:bookmarkStart w:id="239" w:name="_Toc194999418"/>
      <w:bookmarkStart w:id="240" w:name="_Toc196086681"/>
      <w:bookmarkStart w:id="241" w:name="_Toc196087046"/>
      <w:bookmarkStart w:id="242" w:name="_Toc196088200"/>
      <w:bookmarkStart w:id="243" w:name="_Toc196175662"/>
      <w:bookmarkStart w:id="244" w:name="_Toc196204592"/>
      <w:bookmarkStart w:id="245" w:name="_Toc196204658"/>
      <w:bookmarkStart w:id="246" w:name="_Toc196205128"/>
      <w:bookmarkStart w:id="247" w:name="_Toc196205221"/>
      <w:bookmarkStart w:id="248" w:name="_Toc196248331"/>
      <w:r w:rsidRPr="006C4C78">
        <w:rPr>
          <w:lang w:val="vi-VN"/>
        </w:rPr>
        <w:t xml:space="preserve">3.1 Thiết kế và </w:t>
      </w:r>
      <w:r w:rsidRPr="00B131BF">
        <w:rPr>
          <w:lang w:val="vi-VN"/>
        </w:rPr>
        <w:t>phương</w:t>
      </w:r>
      <w:r w:rsidRPr="006C4C78">
        <w:rPr>
          <w:lang w:val="vi-VN"/>
        </w:rPr>
        <w:t xml:space="preserve"> pháp nghiên cứu</w:t>
      </w:r>
      <w:bookmarkEnd w:id="238"/>
      <w:bookmarkEnd w:id="239"/>
      <w:bookmarkEnd w:id="240"/>
      <w:bookmarkEnd w:id="241"/>
      <w:bookmarkEnd w:id="242"/>
      <w:bookmarkEnd w:id="243"/>
      <w:bookmarkEnd w:id="244"/>
      <w:bookmarkEnd w:id="245"/>
      <w:bookmarkEnd w:id="246"/>
      <w:bookmarkEnd w:id="247"/>
      <w:bookmarkEnd w:id="248"/>
    </w:p>
    <w:p w14:paraId="1507CDB0" w14:textId="77777777" w:rsidR="006C4C78" w:rsidRPr="006C4C78" w:rsidRDefault="006C4C78" w:rsidP="00A53EBA">
      <w:pPr>
        <w:pStyle w:val="Heading3"/>
        <w:spacing w:line="360" w:lineRule="auto"/>
        <w:rPr>
          <w:lang w:val="vi-VN"/>
        </w:rPr>
      </w:pPr>
      <w:bookmarkStart w:id="249" w:name="_Toc196086682"/>
      <w:bookmarkStart w:id="250" w:name="_Toc196087047"/>
      <w:bookmarkStart w:id="251" w:name="_Toc196088201"/>
      <w:bookmarkStart w:id="252" w:name="_Toc196175663"/>
      <w:bookmarkStart w:id="253" w:name="_Toc196204593"/>
      <w:bookmarkStart w:id="254" w:name="_Toc196204659"/>
      <w:bookmarkStart w:id="255" w:name="_Toc196205129"/>
      <w:bookmarkStart w:id="256" w:name="_Toc196205222"/>
      <w:bookmarkStart w:id="257" w:name="_Toc196248332"/>
      <w:r w:rsidRPr="006C4C78">
        <w:rPr>
          <w:lang w:val="vi-VN"/>
        </w:rPr>
        <w:t>3.1.1 Thiết kế nghiên cứu</w:t>
      </w:r>
      <w:bookmarkEnd w:id="249"/>
      <w:bookmarkEnd w:id="250"/>
      <w:bookmarkEnd w:id="251"/>
      <w:bookmarkEnd w:id="252"/>
      <w:bookmarkEnd w:id="253"/>
      <w:bookmarkEnd w:id="254"/>
      <w:bookmarkEnd w:id="255"/>
      <w:bookmarkEnd w:id="256"/>
      <w:bookmarkEnd w:id="257"/>
    </w:p>
    <w:p w14:paraId="624C9C8E" w14:textId="77777777" w:rsidR="00C03DFE" w:rsidRPr="00C03DFE" w:rsidRDefault="00C03DFE" w:rsidP="00A53EBA">
      <w:pPr>
        <w:spacing w:line="360" w:lineRule="auto"/>
        <w:jc w:val="both"/>
        <w:rPr>
          <w:rFonts w:cs="Times New Roman"/>
          <w:szCs w:val="26"/>
          <w:lang w:val="vi-VN"/>
        </w:rPr>
      </w:pPr>
      <w:r w:rsidRPr="00C03DFE">
        <w:rPr>
          <w:rFonts w:cs="Times New Roman"/>
          <w:szCs w:val="26"/>
          <w:lang w:val="vi-VN"/>
        </w:rPr>
        <w:t>Nhóm nghiên cứu lựa chọn thiết kế nghiên cứu định lượng, kết hợp khảo sát và phỏng vấn trực tiếp thông qua bảng câu hỏi, nhằm đảm bảo hiệu quả và độ chính xác trong phân tích dữ liệu. Phương pháp này cho phép xử lý nhanh chóng khối lượng dữ liệu lớn nhờ sử dụng phần mềm phân tích như SPSS, giúp giảm thiểu tối đa sai sót kỹ thuật do yếu tố con người. Đồng thời, nghiên cứu định lượng mang lại độ tin cậy cao và tính đại diện tốt, cho phép khái quát hóa kết quả lên toàn bộ tổng thể mẫu một cách đáng tin cậy.</w:t>
      </w:r>
    </w:p>
    <w:p w14:paraId="7B957B80" w14:textId="77777777" w:rsidR="006C4C78" w:rsidRPr="006C4C78" w:rsidRDefault="006C4C78" w:rsidP="00A53EBA">
      <w:pPr>
        <w:pStyle w:val="Heading3"/>
        <w:spacing w:line="360" w:lineRule="auto"/>
        <w:rPr>
          <w:lang w:val="vi-VN"/>
        </w:rPr>
      </w:pPr>
      <w:bookmarkStart w:id="258" w:name="_Toc196086683"/>
      <w:bookmarkStart w:id="259" w:name="_Toc196087048"/>
      <w:bookmarkStart w:id="260" w:name="_Toc196088202"/>
      <w:bookmarkStart w:id="261" w:name="_Toc196175664"/>
      <w:bookmarkStart w:id="262" w:name="_Toc196204594"/>
      <w:bookmarkStart w:id="263" w:name="_Toc196204660"/>
      <w:bookmarkStart w:id="264" w:name="_Toc196205130"/>
      <w:bookmarkStart w:id="265" w:name="_Toc196205223"/>
      <w:bookmarkStart w:id="266" w:name="_Toc196248333"/>
      <w:r w:rsidRPr="006C4C78">
        <w:rPr>
          <w:lang w:val="vi-VN"/>
        </w:rPr>
        <w:t>3.1.2 Phương pháp nghiên cứu</w:t>
      </w:r>
      <w:bookmarkEnd w:id="258"/>
      <w:bookmarkEnd w:id="259"/>
      <w:bookmarkEnd w:id="260"/>
      <w:bookmarkEnd w:id="261"/>
      <w:bookmarkEnd w:id="262"/>
      <w:bookmarkEnd w:id="263"/>
      <w:bookmarkEnd w:id="264"/>
      <w:bookmarkEnd w:id="265"/>
      <w:bookmarkEnd w:id="266"/>
    </w:p>
    <w:p w14:paraId="06487AF0" w14:textId="77777777" w:rsidR="00C03DFE" w:rsidRDefault="00C03DFE" w:rsidP="00A53EBA">
      <w:pPr>
        <w:spacing w:line="360" w:lineRule="auto"/>
        <w:jc w:val="both"/>
        <w:rPr>
          <w:lang w:val="vi-VN"/>
        </w:rPr>
      </w:pPr>
      <w:bookmarkStart w:id="267" w:name="_Toc192542438"/>
      <w:bookmarkStart w:id="268" w:name="_Toc194999419"/>
      <w:r w:rsidRPr="00C03DFE">
        <w:rPr>
          <w:lang w:val="vi-VN"/>
        </w:rPr>
        <w:t xml:space="preserve">Sử dụng phương pháp hỗn hợp để tiến hành nghiên cứu thông qua hai giai đoạn bao gồm: nghiên cứu sơ bộ và nghiên cứu chính thức. Nghiên cứu sơ bộ sử dụng phương pháp định tính nhằm điều chỉnh mô hình nghiên cứu cho phù hợp cùng với việc xây dựng và hoàn thiện bảng câu hỏi. Nghiên cứu định tính thông qua phỏng vấn với các thầy/cô giáo nhằm khám phá các nhân tố mới và đánh giá sự phù hợp của mô hình nghiên cứu, phỏng vấn nhóm với những khách hàng đã từng có trải nghiệm mua sắm trực tuyến trên các sàn thương mại điện tử nhằm kiểm tra tính dễ hiểu của bảng câu hỏi. Nghiên cứu chính thức sử dụng phương pháp nghiên cứu định lượng để đo lường, kiểm định các giả thuyết về sự tác động của các yếu tố trong giao hàng chặng cuối đến sự hài lòng trong dịch vụ giao hàng. </w:t>
      </w:r>
    </w:p>
    <w:p w14:paraId="650A1D72" w14:textId="7C91F3F2" w:rsidR="006C4C78" w:rsidRPr="006C4C78" w:rsidRDefault="006C4C78" w:rsidP="00A53EBA">
      <w:pPr>
        <w:pStyle w:val="Heading2"/>
        <w:spacing w:line="360" w:lineRule="auto"/>
        <w:rPr>
          <w:b w:val="0"/>
          <w:lang w:val="vi-VN"/>
        </w:rPr>
      </w:pPr>
      <w:bookmarkStart w:id="269" w:name="_Toc196086684"/>
      <w:bookmarkStart w:id="270" w:name="_Toc196087049"/>
      <w:bookmarkStart w:id="271" w:name="_Toc196088203"/>
      <w:bookmarkStart w:id="272" w:name="_Toc196175665"/>
      <w:bookmarkStart w:id="273" w:name="_Toc196204595"/>
      <w:bookmarkStart w:id="274" w:name="_Toc196204661"/>
      <w:bookmarkStart w:id="275" w:name="_Toc196205131"/>
      <w:bookmarkStart w:id="276" w:name="_Toc196205224"/>
      <w:bookmarkStart w:id="277" w:name="_Toc196248334"/>
      <w:r w:rsidRPr="006C4C78">
        <w:rPr>
          <w:lang w:val="vi-VN"/>
        </w:rPr>
        <w:t xml:space="preserve">3.2 Quy trình </w:t>
      </w:r>
      <w:r w:rsidRPr="00B131BF">
        <w:rPr>
          <w:lang w:val="vi-VN"/>
        </w:rPr>
        <w:t>nghiên</w:t>
      </w:r>
      <w:r w:rsidRPr="006C4C78">
        <w:rPr>
          <w:lang w:val="vi-VN"/>
        </w:rPr>
        <w:t xml:space="preserve"> cứu</w:t>
      </w:r>
      <w:bookmarkEnd w:id="267"/>
      <w:bookmarkEnd w:id="268"/>
      <w:bookmarkEnd w:id="269"/>
      <w:bookmarkEnd w:id="270"/>
      <w:bookmarkEnd w:id="271"/>
      <w:bookmarkEnd w:id="272"/>
      <w:bookmarkEnd w:id="273"/>
      <w:bookmarkEnd w:id="274"/>
      <w:bookmarkEnd w:id="275"/>
      <w:bookmarkEnd w:id="276"/>
      <w:bookmarkEnd w:id="277"/>
    </w:p>
    <w:p w14:paraId="50189AF2" w14:textId="77777777" w:rsidR="006C4C78" w:rsidRPr="006C4C78" w:rsidRDefault="006C4C78" w:rsidP="00A53EBA">
      <w:pPr>
        <w:spacing w:line="360" w:lineRule="auto"/>
        <w:jc w:val="both"/>
        <w:rPr>
          <w:rFonts w:cs="Times New Roman"/>
          <w:szCs w:val="26"/>
          <w:lang w:val="vi-VN"/>
        </w:rPr>
      </w:pPr>
      <w:r w:rsidRPr="006C4C78">
        <w:rPr>
          <w:rFonts w:cs="Times New Roman"/>
          <w:szCs w:val="26"/>
          <w:lang w:val="vi-VN"/>
        </w:rPr>
        <w:t>Bước 1: Xác định vấn đề nghiên cứu</w:t>
      </w:r>
    </w:p>
    <w:p w14:paraId="1DE80A13" w14:textId="77777777" w:rsidR="00831F54" w:rsidRDefault="00831F54" w:rsidP="00A53EBA">
      <w:pPr>
        <w:spacing w:line="360" w:lineRule="auto"/>
        <w:jc w:val="both"/>
        <w:rPr>
          <w:rFonts w:cs="Times New Roman"/>
          <w:szCs w:val="26"/>
          <w:lang w:val="vi-VN"/>
        </w:rPr>
      </w:pPr>
      <w:r w:rsidRPr="00831F54">
        <w:rPr>
          <w:rFonts w:cs="Times New Roman"/>
          <w:szCs w:val="26"/>
          <w:lang w:val="vi-VN"/>
        </w:rPr>
        <w:t xml:space="preserve">Trong bối cảnh thương mại điện tử phát triển mạnh, giao hàng chặng cuối trở thành yếu tố quan trọng ảnh hưởng đến sự hài lòng của khách hàng. Tuy nhiên, quá trình này vẫn tồn tại nhiều hạn chế, gây bất tiện cho người tiêu dùng. Nghiên cứu này nhằm phân tích các yếu tố tác động đến hoạt động giao hàng chặng cuối và đề xuất giải pháp cải thiện. Các yếu tố như chi phí, tốc độ giao hàng, trải nghiệm người dùng, quản lý thông tin đơn hàng và độ tin cậy, an toàn thông tin sẽ được khảo sát để đánh giá mức độ ảnh hưởng đến trải nghiệm mua sắm của khách </w:t>
      </w:r>
      <w:r>
        <w:rPr>
          <w:rFonts w:cs="Times New Roman"/>
          <w:szCs w:val="26"/>
          <w:lang w:val="vi-VN"/>
        </w:rPr>
        <w:t>hàng.</w:t>
      </w:r>
    </w:p>
    <w:p w14:paraId="38AB7849" w14:textId="668BD7F0" w:rsidR="006C4C78" w:rsidRPr="006C4C78" w:rsidRDefault="006C4C78" w:rsidP="00A53EBA">
      <w:pPr>
        <w:spacing w:line="360" w:lineRule="auto"/>
        <w:jc w:val="both"/>
        <w:rPr>
          <w:rFonts w:cs="Times New Roman"/>
          <w:szCs w:val="26"/>
          <w:lang w:val="vi-VN"/>
        </w:rPr>
      </w:pPr>
      <w:r w:rsidRPr="006C4C78">
        <w:rPr>
          <w:rFonts w:cs="Times New Roman"/>
          <w:szCs w:val="26"/>
          <w:lang w:val="vi-VN"/>
        </w:rPr>
        <w:lastRenderedPageBreak/>
        <w:t>Bước 2: Thu thập thông tin</w:t>
      </w:r>
    </w:p>
    <w:p w14:paraId="0292B5FE" w14:textId="45E4FAFB" w:rsidR="00831F54" w:rsidRPr="00F12D84" w:rsidRDefault="00831F54" w:rsidP="00A53EBA">
      <w:pPr>
        <w:spacing w:line="360" w:lineRule="auto"/>
        <w:jc w:val="both"/>
        <w:rPr>
          <w:rFonts w:cs="Times New Roman"/>
          <w:szCs w:val="26"/>
          <w:lang w:val="vi-VN"/>
        </w:rPr>
      </w:pPr>
      <w:r w:rsidRPr="00831F54">
        <w:rPr>
          <w:rFonts w:cs="Times New Roman"/>
          <w:szCs w:val="26"/>
          <w:lang w:val="vi-VN"/>
        </w:rPr>
        <w:t>Trong quá trình thu thập thông tin, nhóm nghiên cứu sẽ thực hiện nhiều bước một cách cẩn thận và chi tiết. Đầu tiên, một khảo sát trực tuyến sẽ được thiết kế nhằm thu thập ý kiến từ khách hàng từng trải nghiệm dịch vụ giao hàng chặng cuối trong thương mại điện tử. Bảng khảo sát sẽ gồm câu hỏi về thông tin cá nhân, nhu cầu sử dụng dịch vụ, cùng thang đo Likert 5 mức về chi phí, tốc độ giao hàng, trải nghiệm khách hàng, quản lý đơn hàng và độ tin cậy, an toàn thông tin. Tiếp đó, nhóm sẽ tiến hành phỏng vấn sâu một số khách hàng để hiểu rõ hơn cảm nhận và các yếu tố tác động.</w:t>
      </w:r>
    </w:p>
    <w:p w14:paraId="1A36269D" w14:textId="43006E42" w:rsidR="006C4C78" w:rsidRPr="006C4C78" w:rsidRDefault="006C4C78" w:rsidP="00A53EBA">
      <w:pPr>
        <w:spacing w:line="360" w:lineRule="auto"/>
        <w:jc w:val="both"/>
        <w:rPr>
          <w:rFonts w:cs="Times New Roman"/>
          <w:szCs w:val="26"/>
          <w:lang w:val="vi-VN"/>
        </w:rPr>
      </w:pPr>
      <w:r w:rsidRPr="006C4C78">
        <w:rPr>
          <w:rFonts w:cs="Times New Roman"/>
          <w:szCs w:val="26"/>
          <w:lang w:val="vi-VN"/>
        </w:rPr>
        <w:t>Bước 3: Xác định mục tiêu nghiên cứu</w:t>
      </w:r>
    </w:p>
    <w:p w14:paraId="56BB99D8" w14:textId="77777777" w:rsidR="00831F54" w:rsidRDefault="00831F54" w:rsidP="00A53EBA">
      <w:pPr>
        <w:spacing w:line="360" w:lineRule="auto"/>
        <w:jc w:val="both"/>
        <w:rPr>
          <w:rFonts w:cs="Times New Roman"/>
          <w:szCs w:val="26"/>
          <w:lang w:val="vi-VN"/>
        </w:rPr>
      </w:pPr>
      <w:r w:rsidRPr="00831F54">
        <w:rPr>
          <w:rFonts w:cs="Times New Roman"/>
          <w:szCs w:val="26"/>
          <w:lang w:val="vi-VN"/>
        </w:rPr>
        <w:t>Mục tiêu chính của nghiên cứu là phân tích chi tiết và toàn diện các yếu tố ảnh hưởng đến sự hài lòng của khách hàng. Trước tiên, cần xác định các yếu tố chính trong giao hàng chặng cuối như: chi phí, tốc độ giao hàng, trải nghiệm khách hàng, quản lý thông tin đơn hàng, và độ tin cậy, an toàn. Tiếp đó, mức độ ảnh hưởng của từng yếu tố sẽ được đánh giá thông qua các phương pháp định lượng và định tính như khảo sát và phỏng vấn. Nghiên cứu không chỉ làm rõ mối quan hệ giữa các yếu tố này với sự hài lòng của khách hàng, mà còn đề xuất giải pháp cải thiện quy trình giao hàng chặng cuối. Những đề xuất này nhằm nâng cao trải nghiệm mua sắm, tăng sự hài lòng của khách hàng và cung cấp khuyến nghị thiết thực cho doanh nghiệp thương mại điện tử. Bằng cách tối ưu hóa quy trình giao hàng, doanh nghiệp có thể nâng cao năng lực cạnh tranh và giữ chân khách hàng trong thị trường ngày càng phát triển.</w:t>
      </w:r>
      <w:r>
        <w:rPr>
          <w:rFonts w:cs="Times New Roman"/>
          <w:szCs w:val="26"/>
          <w:lang w:val="vi-VN"/>
        </w:rPr>
        <w:t>.</w:t>
      </w:r>
    </w:p>
    <w:p w14:paraId="40381E1B" w14:textId="0137DA3A" w:rsidR="006C4C78" w:rsidRPr="006C4C78" w:rsidRDefault="006C4C78" w:rsidP="00A53EBA">
      <w:pPr>
        <w:spacing w:line="360" w:lineRule="auto"/>
        <w:jc w:val="both"/>
        <w:rPr>
          <w:rFonts w:cs="Times New Roman"/>
          <w:szCs w:val="26"/>
          <w:lang w:val="vi-VN"/>
        </w:rPr>
      </w:pPr>
      <w:r w:rsidRPr="006C4C78">
        <w:rPr>
          <w:rFonts w:cs="Times New Roman"/>
          <w:szCs w:val="26"/>
          <w:lang w:val="vi-VN"/>
        </w:rPr>
        <w:t>Bước 4: Thiết kế phương pháp nghiên cứu</w:t>
      </w:r>
    </w:p>
    <w:p w14:paraId="4474C832" w14:textId="77777777" w:rsidR="00831F54" w:rsidRDefault="00831F54" w:rsidP="00A53EBA">
      <w:pPr>
        <w:spacing w:line="360" w:lineRule="auto"/>
        <w:jc w:val="both"/>
        <w:rPr>
          <w:rFonts w:cs="Times New Roman"/>
          <w:szCs w:val="26"/>
          <w:lang w:val="vi-VN"/>
        </w:rPr>
      </w:pPr>
      <w:r w:rsidRPr="00831F54">
        <w:rPr>
          <w:rFonts w:cs="Times New Roman"/>
          <w:szCs w:val="26"/>
          <w:lang w:val="vi-VN"/>
        </w:rPr>
        <w:t xml:space="preserve">Quy trình thiết kế phương pháp nghiên cứu bắt đầu bằng việc xác định rõ mục tiêu và câu hỏi nghiên cứu. Tiếp theo, nhóm lựa chọn các phương pháp thu thập dữ liệu phù hợp, kết hợp giữa định lượng (khảo sát bảng câu hỏi) và định tính (phỏng vấn sâu) để thu thập thông tin từ khách hàng và hiểu rõ hơn về trải nghiệm của họ. Sau đó, công cụ thu thập dữ liệu như bảng khảo sát và danh sách câu hỏi phỏng vấn sẽ được thiết kế. Đồng thời, nhóm xác định mẫu nghiên cứu và phương pháp chọn mẫu để đảm bảo tính đại diện. Trước khi thu thập dữ liệu chính thức, nhóm sẽ tiến hành thử nghiệm để điều chỉnh công cụ nhằm đảm bảo hiệu quả và độ chính xác. Cuối cùng, kế hoạch thu thập và phân tích dữ liệu sẽ được triển khai. Tùy vào loại dữ liệu, nhóm sử dụng các phương </w:t>
      </w:r>
      <w:r w:rsidRPr="00831F54">
        <w:rPr>
          <w:rFonts w:cs="Times New Roman"/>
          <w:szCs w:val="26"/>
          <w:lang w:val="vi-VN"/>
        </w:rPr>
        <w:lastRenderedPageBreak/>
        <w:t>pháp phân tích định lượng như thống kê mô tả, hồi quy, và phân tích định tính như phân tích nội dung. Qua đó, nghiên cứu đưa ra kết luận và đề xuất các giải pháp cải thiện quy trình giao hàng chặng cuối, góp phần nâng cao sự hài lòng của khách hàng trong thương mại điện tử.</w:t>
      </w:r>
    </w:p>
    <w:p w14:paraId="3081D9B3" w14:textId="52849C80" w:rsidR="006C4C78" w:rsidRPr="006C4C78" w:rsidRDefault="006C4C78" w:rsidP="00A53EBA">
      <w:pPr>
        <w:spacing w:line="360" w:lineRule="auto"/>
        <w:jc w:val="both"/>
        <w:rPr>
          <w:rFonts w:cs="Times New Roman"/>
          <w:szCs w:val="26"/>
          <w:lang w:val="vi-VN"/>
        </w:rPr>
      </w:pPr>
      <w:r w:rsidRPr="006C4C78">
        <w:rPr>
          <w:rFonts w:cs="Times New Roman"/>
          <w:szCs w:val="26"/>
          <w:lang w:val="vi-VN"/>
        </w:rPr>
        <w:t>Bước 5: Thu thập và phân tích dữ liệu</w:t>
      </w:r>
    </w:p>
    <w:p w14:paraId="1D5151D1" w14:textId="1F42DCF9" w:rsidR="00831F54" w:rsidRPr="00F12D84" w:rsidRDefault="00831F54" w:rsidP="00A53EBA">
      <w:pPr>
        <w:spacing w:line="360" w:lineRule="auto"/>
        <w:jc w:val="both"/>
        <w:rPr>
          <w:rFonts w:cs="Times New Roman"/>
          <w:szCs w:val="26"/>
          <w:lang w:val="vi-VN"/>
        </w:rPr>
      </w:pPr>
      <w:r w:rsidRPr="00831F54">
        <w:rPr>
          <w:rFonts w:cs="Times New Roman"/>
          <w:szCs w:val="26"/>
          <w:lang w:val="vi-VN"/>
        </w:rPr>
        <w:t xml:space="preserve">Quy trình thu thập và phân tích dữ liệu được thực hiện một cách chi tiết và chặt chẽ nhằm đảm bảo độ chính xác và tin cậy của kết quả nghiên cứu. Trước tiên, dữ liệu được thu thập qua khảo sát trực tuyến gửi đến khách hàng từng sử dụng dịch vụ giao hàng chặng cuối, với nội dung xoay quanh chi phí, tốc độ giao hàng, trải nghiệm, quản lý đơn hàng và độ tin cậy, an toàn. Song song, nhóm nghiên cứu thực hiện phỏng vấn sâu một số khách hàng để thu thập thông tin chi tiết và cảm nhận cá nhân. Dữ liệu sau khi thu thập sẽ được kiểm tra và làm sạch để loại bỏ các phản hồi không hợp lệ. Tiếp theo, các phương pháp phân tích định lượng như thống kê mô tả và phân tích hồi quy được áp dụng để đánh giá mối quan hệ giữa các yếu tố giao hàng và mức độ hài lòng. Với dữ liệu định tính, phương pháp phân tích nội dung sẽ giúp xác định các chủ đề và xu hướng chính. </w:t>
      </w:r>
    </w:p>
    <w:p w14:paraId="34484A57" w14:textId="0F99E0CA" w:rsidR="006C4C78" w:rsidRPr="006C4C78" w:rsidRDefault="006C4C78" w:rsidP="00A53EBA">
      <w:pPr>
        <w:spacing w:line="360" w:lineRule="auto"/>
        <w:jc w:val="both"/>
        <w:rPr>
          <w:rFonts w:cs="Times New Roman"/>
          <w:szCs w:val="26"/>
          <w:lang w:val="vi-VN"/>
        </w:rPr>
      </w:pPr>
      <w:r w:rsidRPr="006C4C78">
        <w:rPr>
          <w:rFonts w:cs="Times New Roman"/>
          <w:szCs w:val="26"/>
          <w:lang w:val="vi-VN"/>
        </w:rPr>
        <w:t>Bước 6: Diễn giải kết quả</w:t>
      </w:r>
    </w:p>
    <w:p w14:paraId="3109FF54" w14:textId="6E2FB6A9" w:rsidR="00FC12BA" w:rsidRDefault="00C525B9" w:rsidP="00A53EBA">
      <w:pPr>
        <w:spacing w:line="360" w:lineRule="auto"/>
        <w:jc w:val="both"/>
        <w:rPr>
          <w:rFonts w:cs="Times New Roman"/>
          <w:szCs w:val="26"/>
          <w:lang w:val="vi-VN"/>
        </w:rPr>
      </w:pPr>
      <w:r w:rsidRPr="00C525B9">
        <w:rPr>
          <w:rFonts w:cs="Times New Roman"/>
          <w:szCs w:val="26"/>
          <w:lang w:val="vi-VN"/>
        </w:rPr>
        <w:t>Trước tiên, nhóm sẽ so sánh kết quả phân tích định lượng với các giả thuyết ban đầu để kiểm chứng tính hợp lệ. Tiếp đó, kết quả sẽ được trình bày theo từng yếu tố tác động như chi phí, tốc độ giao hàng, trải nghiệm khách hàng, quản lý thông tin đơn hàng và độ tin cậy, an toàn, nhằm xác định mức độ ảnh hưởng của từng yếu tố đến sự hài lòng. Những phát hiện nổi bật và xu hướng chính sẽ được thảo luận kỹ, minh họa bằng biểu đồ và bảng số liệu. Cuối cùng, nhóm sẽ liên kết kết quả với các lý thuyết và nghiên cứu trước, đồng thời đề xuất các khuyến nghị cụ thể nhằm cải thiện quy trình giao hàng chặng cuối, qua đó nâng cao sự hài lòng của khách hàng trong thương mại điện tử</w:t>
      </w:r>
    </w:p>
    <w:p w14:paraId="6D3C7C58" w14:textId="443143FC" w:rsidR="006C4C78" w:rsidRDefault="006C4C78" w:rsidP="00A53EBA">
      <w:pPr>
        <w:spacing w:line="360" w:lineRule="auto"/>
        <w:jc w:val="both"/>
        <w:rPr>
          <w:rFonts w:cs="Times New Roman"/>
          <w:szCs w:val="26"/>
          <w:lang w:val="vi-VN"/>
        </w:rPr>
      </w:pPr>
      <w:r w:rsidRPr="006C4C78">
        <w:rPr>
          <w:rFonts w:cs="Times New Roman"/>
          <w:szCs w:val="26"/>
          <w:lang w:val="vi-VN"/>
        </w:rPr>
        <w:t>Bước 7: Trình bày kết quả nghiên cứu</w:t>
      </w:r>
    </w:p>
    <w:p w14:paraId="59D728E1" w14:textId="72BF26CB" w:rsidR="00C525B9" w:rsidRPr="00F12D84" w:rsidRDefault="00C525B9" w:rsidP="00A53EBA">
      <w:pPr>
        <w:spacing w:line="360" w:lineRule="auto"/>
        <w:jc w:val="both"/>
        <w:rPr>
          <w:rFonts w:cs="Times New Roman"/>
          <w:szCs w:val="26"/>
          <w:lang w:val="vi-VN"/>
        </w:rPr>
      </w:pPr>
      <w:r w:rsidRPr="00C525B9">
        <w:rPr>
          <w:rFonts w:cs="Times New Roman"/>
          <w:szCs w:val="26"/>
          <w:lang w:val="vi-VN"/>
        </w:rPr>
        <w:t xml:space="preserve">Kết quả nghiên cứu trong đề tài sẽ được tổng hợp và diễn giải một cách rõ ràng, mạch lạc thông qua việc trình bày dữ liệu. Nhóm sẽ xây dựng báo cáo nghiên cứu đầy đủ được trình bày chi tiết, minh bạch, kèm theo số liệu thống kê, biểu đồ và bảng biểu hỗ trợ. Để trình bày trước hội đồng đánh giá, nhóm sẽ sử dụng các công cụ thiết kế để tạo slide </w:t>
      </w:r>
      <w:r w:rsidRPr="00C525B9">
        <w:rPr>
          <w:rFonts w:cs="Times New Roman"/>
          <w:szCs w:val="26"/>
          <w:lang w:val="vi-VN"/>
        </w:rPr>
        <w:lastRenderedPageBreak/>
        <w:t>trực quan, dễ hiểu, nhấn mạnh các điểm chính, kết quả nổi bật và các đề xuất cải thiện nhằm thu hút sự chú ý và giúp người nghe tiếp nhận thông tin thuận lợi. Cuối cùng, một phần hỏi đáp sẽ được tổ chức để giải đáp thắc mắc, tiếp nhận ý kiến phản hồi, từ đó làm rõ và hoàn thiện kết quả nghiên cứu.</w:t>
      </w:r>
    </w:p>
    <w:p w14:paraId="4308C077" w14:textId="77777777" w:rsidR="006C4C78" w:rsidRPr="006C4C78" w:rsidRDefault="006C4C78" w:rsidP="00A53EBA">
      <w:pPr>
        <w:pStyle w:val="Heading2"/>
        <w:spacing w:line="360" w:lineRule="auto"/>
        <w:rPr>
          <w:b w:val="0"/>
          <w:lang w:val="vi-VN"/>
        </w:rPr>
      </w:pPr>
      <w:bookmarkStart w:id="278" w:name="_Toc192542439"/>
      <w:bookmarkStart w:id="279" w:name="_Toc194999420"/>
      <w:bookmarkStart w:id="280" w:name="_Toc196086685"/>
      <w:bookmarkStart w:id="281" w:name="_Toc196087050"/>
      <w:bookmarkStart w:id="282" w:name="_Toc196088204"/>
      <w:bookmarkStart w:id="283" w:name="_Toc196175666"/>
      <w:bookmarkStart w:id="284" w:name="_Toc196204596"/>
      <w:bookmarkStart w:id="285" w:name="_Toc196204662"/>
      <w:bookmarkStart w:id="286" w:name="_Toc196205132"/>
      <w:bookmarkStart w:id="287" w:name="_Toc196205225"/>
      <w:bookmarkStart w:id="288" w:name="_Toc196248335"/>
      <w:r w:rsidRPr="006C4C78">
        <w:rPr>
          <w:lang w:val="vi-VN"/>
        </w:rPr>
        <w:t xml:space="preserve">3.3 Chiến </w:t>
      </w:r>
      <w:r w:rsidRPr="00B131BF">
        <w:rPr>
          <w:lang w:val="vi-VN"/>
        </w:rPr>
        <w:t>lược</w:t>
      </w:r>
      <w:r w:rsidRPr="006C4C78">
        <w:rPr>
          <w:lang w:val="vi-VN"/>
        </w:rPr>
        <w:t xml:space="preserve"> chọn mẫu</w:t>
      </w:r>
      <w:bookmarkEnd w:id="278"/>
      <w:bookmarkEnd w:id="279"/>
      <w:bookmarkEnd w:id="280"/>
      <w:bookmarkEnd w:id="281"/>
      <w:bookmarkEnd w:id="282"/>
      <w:bookmarkEnd w:id="283"/>
      <w:bookmarkEnd w:id="284"/>
      <w:bookmarkEnd w:id="285"/>
      <w:bookmarkEnd w:id="286"/>
      <w:bookmarkEnd w:id="287"/>
      <w:bookmarkEnd w:id="288"/>
    </w:p>
    <w:p w14:paraId="41CC5D9D" w14:textId="77777777" w:rsidR="006C4C78" w:rsidRPr="006C4C78" w:rsidRDefault="006C4C78" w:rsidP="00A53EBA">
      <w:pPr>
        <w:pStyle w:val="Heading3"/>
        <w:spacing w:line="360" w:lineRule="auto"/>
        <w:rPr>
          <w:lang w:val="vi-VN"/>
        </w:rPr>
      </w:pPr>
      <w:bookmarkStart w:id="289" w:name="_Toc196086686"/>
      <w:bookmarkStart w:id="290" w:name="_Toc196087051"/>
      <w:bookmarkStart w:id="291" w:name="_Toc196088205"/>
      <w:bookmarkStart w:id="292" w:name="_Toc196175667"/>
      <w:bookmarkStart w:id="293" w:name="_Toc196204597"/>
      <w:bookmarkStart w:id="294" w:name="_Toc196204663"/>
      <w:bookmarkStart w:id="295" w:name="_Toc196205133"/>
      <w:bookmarkStart w:id="296" w:name="_Toc196205226"/>
      <w:bookmarkStart w:id="297" w:name="_Toc196248336"/>
      <w:r w:rsidRPr="006C4C78">
        <w:rPr>
          <w:lang w:val="vi-VN"/>
        </w:rPr>
        <w:t>3.3.1 Kỹ thuật lấy mẫu</w:t>
      </w:r>
      <w:bookmarkEnd w:id="289"/>
      <w:bookmarkEnd w:id="290"/>
      <w:bookmarkEnd w:id="291"/>
      <w:bookmarkEnd w:id="292"/>
      <w:bookmarkEnd w:id="293"/>
      <w:bookmarkEnd w:id="294"/>
      <w:bookmarkEnd w:id="295"/>
      <w:bookmarkEnd w:id="296"/>
      <w:bookmarkEnd w:id="297"/>
    </w:p>
    <w:p w14:paraId="58301558" w14:textId="6A215C2D" w:rsidR="006C4C78" w:rsidRPr="00391060" w:rsidRDefault="006C4C78" w:rsidP="00A53EBA">
      <w:pPr>
        <w:spacing w:line="360" w:lineRule="auto"/>
        <w:jc w:val="both"/>
        <w:rPr>
          <w:rFonts w:cs="Times New Roman"/>
          <w:szCs w:val="26"/>
          <w:lang w:val="vi-VN"/>
        </w:rPr>
      </w:pPr>
      <w:r w:rsidRPr="00B131BF">
        <w:rPr>
          <w:rFonts w:cs="Times New Roman"/>
          <w:szCs w:val="26"/>
          <w:lang w:val="vi-VN"/>
        </w:rPr>
        <w:t>Đề tài chọn phương pháp lấy mẫu thuận tiện phi xác suất. Đối tượng khảo sát: người tiêu dùng có sử dụng dịch vụ giao hàng chặng cuối khi mua sắm qua các nền tảng thương</w:t>
      </w:r>
      <w:r w:rsidRPr="006C4C78">
        <w:rPr>
          <w:rFonts w:cs="Times New Roman"/>
          <w:szCs w:val="26"/>
          <w:lang w:val="vi-VN"/>
        </w:rPr>
        <w:t xml:space="preserve"> mại điện tử</w:t>
      </w:r>
      <w:r w:rsidR="00391060" w:rsidRPr="00391060">
        <w:rPr>
          <w:rFonts w:cs="Times New Roman"/>
          <w:szCs w:val="26"/>
          <w:lang w:val="vi-VN"/>
        </w:rPr>
        <w:t>.</w:t>
      </w:r>
    </w:p>
    <w:p w14:paraId="47AFAB7B" w14:textId="77777777" w:rsidR="006C4C78" w:rsidRPr="006C4C78" w:rsidRDefault="006C4C78" w:rsidP="00A53EBA">
      <w:pPr>
        <w:pStyle w:val="Heading3"/>
        <w:spacing w:line="360" w:lineRule="auto"/>
        <w:rPr>
          <w:lang w:val="vi-VN"/>
        </w:rPr>
      </w:pPr>
      <w:bookmarkStart w:id="298" w:name="_Toc196086687"/>
      <w:bookmarkStart w:id="299" w:name="_Toc196087052"/>
      <w:bookmarkStart w:id="300" w:name="_Toc196088206"/>
      <w:bookmarkStart w:id="301" w:name="_Toc196175668"/>
      <w:bookmarkStart w:id="302" w:name="_Toc196204598"/>
      <w:bookmarkStart w:id="303" w:name="_Toc196204664"/>
      <w:bookmarkStart w:id="304" w:name="_Toc196205134"/>
      <w:bookmarkStart w:id="305" w:name="_Toc196205227"/>
      <w:bookmarkStart w:id="306" w:name="_Toc196248337"/>
      <w:r w:rsidRPr="006C4C78">
        <w:rPr>
          <w:lang w:val="vi-VN"/>
        </w:rPr>
        <w:t>3.3.2 Cỡ mẫu</w:t>
      </w:r>
      <w:bookmarkEnd w:id="298"/>
      <w:bookmarkEnd w:id="299"/>
      <w:bookmarkEnd w:id="300"/>
      <w:bookmarkEnd w:id="301"/>
      <w:bookmarkEnd w:id="302"/>
      <w:bookmarkEnd w:id="303"/>
      <w:bookmarkEnd w:id="304"/>
      <w:bookmarkEnd w:id="305"/>
      <w:bookmarkEnd w:id="306"/>
    </w:p>
    <w:p w14:paraId="2BC7356B" w14:textId="207C1D9E" w:rsidR="006C4C78" w:rsidRPr="00026771" w:rsidRDefault="006C4C78" w:rsidP="00A53EBA">
      <w:pPr>
        <w:spacing w:line="360" w:lineRule="auto"/>
        <w:jc w:val="both"/>
        <w:rPr>
          <w:rFonts w:cs="Times New Roman"/>
          <w:szCs w:val="26"/>
          <w:lang w:val="vi-VN"/>
        </w:rPr>
      </w:pPr>
      <w:r w:rsidRPr="00B131BF">
        <w:rPr>
          <w:rFonts w:cs="Times New Roman"/>
          <w:szCs w:val="26"/>
          <w:lang w:val="vi-VN"/>
        </w:rPr>
        <w:t>Theo Hair và cộng sự (1998), để có thể tiến hành phân tích nhân tố khám phá EFA, kích thước mẫu tối thiểu là 50, tốt nhất là 100 và cần tỉ lệ với biến quan sát là 5:1, tức là một biến đo lường cần tối đa 5 quan sát. Theo đó, bảng câu hỏi có tổng cộng 23 biến quan sát, số lượng mẫu khảo sát cần thiết</w:t>
      </w:r>
      <w:r w:rsidRPr="006C4C78">
        <w:rPr>
          <w:rFonts w:cs="Times New Roman"/>
          <w:szCs w:val="26"/>
          <w:lang w:val="vi-VN"/>
        </w:rPr>
        <w:t xml:space="preserve"> là </w:t>
      </w:r>
      <w:r w:rsidRPr="00B131BF">
        <w:rPr>
          <w:rFonts w:cs="Times New Roman"/>
          <w:szCs w:val="26"/>
          <w:lang w:val="vi-VN"/>
        </w:rPr>
        <w:t>5*23 = 115 mẫu. Ngoài ra, để tiến hành phân tích hồi quy một cách tốt nhất, Tabachnick và Fidell (1996) cho rằng kích thước mẫu cần phải được đảm bảo theo công thức n ≥ 50 + 8*p (trong đó, n: cỡ mẫu; p: số biến độc lập). Theo đó, mô hình nghiên cứu có 5 biến độc lập, nên kích thước mẫu tối thiểu cần đạt là 50+8*5= 90 mẫu. Dựa trên các công thức này, nhằm giảm sai số do chọn mẫu, tiêu chí khi thực hiện khảo sát này là trong điều kiện cho phép thì việc thu thập càng nhiều dữ liệu nghiên cứu càng tốt, giúp tăng tính đại diện cho tổng thể. Do đó, kích thước mẫu mà nhóm</w:t>
      </w:r>
      <w:r w:rsidRPr="006C4C78">
        <w:rPr>
          <w:rFonts w:cs="Times New Roman"/>
          <w:szCs w:val="26"/>
          <w:lang w:val="vi-VN"/>
        </w:rPr>
        <w:t xml:space="preserve"> nghiên cứu</w:t>
      </w:r>
      <w:r w:rsidRPr="00B131BF">
        <w:rPr>
          <w:rFonts w:cs="Times New Roman"/>
          <w:szCs w:val="26"/>
          <w:lang w:val="vi-VN"/>
        </w:rPr>
        <w:t xml:space="preserve"> lựa chọn là 115 mẫu</w:t>
      </w:r>
      <w:r w:rsidRPr="006C4C78">
        <w:rPr>
          <w:rFonts w:cs="Times New Roman"/>
          <w:szCs w:val="26"/>
          <w:lang w:val="vi-VN"/>
        </w:rPr>
        <w:t xml:space="preserve">. Thực tế, đã </w:t>
      </w:r>
      <w:r w:rsidR="00C03DFE">
        <w:rPr>
          <w:rFonts w:cs="Times New Roman"/>
          <w:szCs w:val="26"/>
          <w:lang w:val="vi-VN"/>
        </w:rPr>
        <w:t>có 293</w:t>
      </w:r>
      <w:r w:rsidRPr="006C4C78">
        <w:rPr>
          <w:rFonts w:cs="Times New Roman"/>
          <w:szCs w:val="26"/>
          <w:lang w:val="vi-VN"/>
        </w:rPr>
        <w:t xml:space="preserve"> phiếu khảo sát hợp lệ</w:t>
      </w:r>
      <w:r w:rsidR="00B240FA" w:rsidRPr="00026771">
        <w:rPr>
          <w:rFonts w:cs="Times New Roman"/>
          <w:szCs w:val="26"/>
          <w:lang w:val="vi-VN"/>
        </w:rPr>
        <w:t>.</w:t>
      </w:r>
    </w:p>
    <w:p w14:paraId="6B8AB24E" w14:textId="723B87D4" w:rsidR="006C4C78" w:rsidRPr="006C4C78" w:rsidRDefault="006C4C78" w:rsidP="00A53EBA">
      <w:pPr>
        <w:pStyle w:val="Heading2"/>
        <w:spacing w:line="360" w:lineRule="auto"/>
        <w:rPr>
          <w:b w:val="0"/>
          <w:lang w:val="vi-VN"/>
        </w:rPr>
      </w:pPr>
      <w:bookmarkStart w:id="307" w:name="_Toc192542442"/>
      <w:bookmarkStart w:id="308" w:name="_Toc194999423"/>
      <w:bookmarkStart w:id="309" w:name="_Toc196086692"/>
      <w:bookmarkStart w:id="310" w:name="_Toc196087057"/>
      <w:bookmarkStart w:id="311" w:name="_Toc196088211"/>
      <w:bookmarkStart w:id="312" w:name="_Toc196175669"/>
      <w:bookmarkStart w:id="313" w:name="_Toc196204599"/>
      <w:bookmarkStart w:id="314" w:name="_Toc196204665"/>
      <w:bookmarkStart w:id="315" w:name="_Toc196205135"/>
      <w:bookmarkStart w:id="316" w:name="_Toc196205228"/>
      <w:bookmarkStart w:id="317" w:name="_Toc196248338"/>
      <w:r w:rsidRPr="006C4C78">
        <w:rPr>
          <w:lang w:val="vi-VN"/>
        </w:rPr>
        <w:t>3.</w:t>
      </w:r>
      <w:r w:rsidR="00E66457">
        <w:rPr>
          <w:lang w:val="vi-VN"/>
        </w:rPr>
        <w:t>4</w:t>
      </w:r>
      <w:r w:rsidRPr="006C4C78">
        <w:rPr>
          <w:lang w:val="vi-VN"/>
        </w:rPr>
        <w:t xml:space="preserve"> Thu thập </w:t>
      </w:r>
      <w:r w:rsidRPr="00B131BF">
        <w:rPr>
          <w:lang w:val="vi-VN"/>
        </w:rPr>
        <w:t>dữ</w:t>
      </w:r>
      <w:r w:rsidRPr="006C4C78">
        <w:rPr>
          <w:lang w:val="vi-VN"/>
        </w:rPr>
        <w:t xml:space="preserve"> liệu</w:t>
      </w:r>
      <w:bookmarkEnd w:id="307"/>
      <w:bookmarkEnd w:id="308"/>
      <w:bookmarkEnd w:id="309"/>
      <w:bookmarkEnd w:id="310"/>
      <w:bookmarkEnd w:id="311"/>
      <w:bookmarkEnd w:id="312"/>
      <w:bookmarkEnd w:id="313"/>
      <w:bookmarkEnd w:id="314"/>
      <w:bookmarkEnd w:id="315"/>
      <w:bookmarkEnd w:id="316"/>
      <w:bookmarkEnd w:id="317"/>
    </w:p>
    <w:p w14:paraId="559C8297" w14:textId="71390A41" w:rsidR="00CE538B" w:rsidRDefault="00CE538B" w:rsidP="00A53EBA">
      <w:pPr>
        <w:spacing w:line="360" w:lineRule="auto"/>
        <w:jc w:val="both"/>
        <w:rPr>
          <w:rFonts w:cs="Times New Roman"/>
          <w:szCs w:val="26"/>
          <w:lang w:val="vi-VN"/>
        </w:rPr>
      </w:pPr>
      <w:r>
        <w:rPr>
          <w:rFonts w:cs="Times New Roman"/>
          <w:szCs w:val="26"/>
          <w:lang w:val="vi-VN"/>
        </w:rPr>
        <w:t>Dữ liệu</w:t>
      </w:r>
      <w:r w:rsidR="006C4C78" w:rsidRPr="006C4C78">
        <w:rPr>
          <w:rFonts w:cs="Times New Roman"/>
          <w:szCs w:val="26"/>
          <w:lang w:val="vi-VN"/>
        </w:rPr>
        <w:t xml:space="preserve"> thứ cấp: Tài liệu được nhóm nghiên cứu thu thập từ các nguồn như: Google Scholar, các bài báo có nguồn uy tín, các bài nghiên cứu khoa học đã công bố, tài liệu hội thảo có liên quan đến đề tài nghiên cứu, tạp chí khoa học, sách,… Và đặc biệt là công cụ internet hỗ trợ cho việc tìm kiếm thông tin nhanh nhất sau đó tổng hợp lại</w:t>
      </w:r>
    </w:p>
    <w:p w14:paraId="0CCD8489" w14:textId="1F064C4C" w:rsidR="006C4C78" w:rsidRPr="006C4C78" w:rsidRDefault="00CE538B" w:rsidP="00A53EBA">
      <w:pPr>
        <w:spacing w:line="360" w:lineRule="auto"/>
        <w:jc w:val="both"/>
        <w:rPr>
          <w:rFonts w:cs="Times New Roman"/>
          <w:szCs w:val="26"/>
          <w:lang w:val="vi-VN"/>
        </w:rPr>
      </w:pPr>
      <w:r>
        <w:rPr>
          <w:rFonts w:cs="Times New Roman"/>
          <w:szCs w:val="26"/>
          <w:lang w:val="vi-VN"/>
        </w:rPr>
        <w:t xml:space="preserve">Dữ </w:t>
      </w:r>
      <w:r w:rsidR="005524DD">
        <w:rPr>
          <w:rFonts w:cs="Times New Roman"/>
          <w:szCs w:val="26"/>
          <w:lang w:val="vi-VN"/>
        </w:rPr>
        <w:t>liệu</w:t>
      </w:r>
      <w:r w:rsidR="006C4C78" w:rsidRPr="006C4C78">
        <w:rPr>
          <w:rFonts w:cs="Times New Roman"/>
          <w:szCs w:val="26"/>
          <w:lang w:val="vi-VN"/>
        </w:rPr>
        <w:t xml:space="preserve"> sơ cấp:</w:t>
      </w:r>
      <w:r w:rsidR="00974BB0">
        <w:rPr>
          <w:rFonts w:cs="Times New Roman"/>
          <w:szCs w:val="26"/>
          <w:lang w:val="vi-VN"/>
        </w:rPr>
        <w:t xml:space="preserve"> Nhóm sử dụng bảng hỏi và thang đo Likert để tiến hàng khảo sát, thu thập dữ liệu</w:t>
      </w:r>
      <w:r w:rsidR="006C4C78" w:rsidRPr="006C4C78">
        <w:rPr>
          <w:rFonts w:cs="Times New Roman"/>
          <w:szCs w:val="26"/>
          <w:lang w:val="vi-VN"/>
        </w:rPr>
        <w:t>.</w:t>
      </w:r>
      <w:r w:rsidR="00974BB0">
        <w:rPr>
          <w:rFonts w:cs="Times New Roman"/>
          <w:szCs w:val="26"/>
          <w:lang w:val="vi-VN"/>
        </w:rPr>
        <w:t xml:space="preserve"> Khảo sát được thực hiện </w:t>
      </w:r>
      <w:r w:rsidR="005524DD">
        <w:rPr>
          <w:rFonts w:cs="Times New Roman"/>
          <w:szCs w:val="26"/>
          <w:lang w:val="vi-VN"/>
        </w:rPr>
        <w:t>từ 21/12/2024 đến 31/3/2025.</w:t>
      </w:r>
      <w:r w:rsidR="006C4C78" w:rsidRPr="006C4C78">
        <w:rPr>
          <w:rFonts w:cs="Times New Roman"/>
          <w:szCs w:val="26"/>
          <w:lang w:val="vi-VN"/>
        </w:rPr>
        <w:t xml:space="preserve"> Chủ yếu thu thập được từ việc khảo sát bằng bảng hỏi qua Google Forms cho các đối tượng thích hợp trên </w:t>
      </w:r>
      <w:r w:rsidR="006C4C78" w:rsidRPr="006C4C78">
        <w:rPr>
          <w:rFonts w:cs="Times New Roman"/>
          <w:szCs w:val="26"/>
          <w:lang w:val="vi-VN"/>
        </w:rPr>
        <w:lastRenderedPageBreak/>
        <w:t>địa bàn thành phố Hà Nội.</w:t>
      </w:r>
      <w:r w:rsidR="005524DD">
        <w:rPr>
          <w:rFonts w:cs="Times New Roman"/>
          <w:szCs w:val="26"/>
          <w:lang w:val="vi-VN"/>
        </w:rPr>
        <w:t>Người</w:t>
      </w:r>
      <w:r w:rsidR="006C4C78" w:rsidRPr="006C4C78">
        <w:rPr>
          <w:rFonts w:cs="Times New Roman"/>
          <w:szCs w:val="26"/>
          <w:lang w:val="vi-VN"/>
        </w:rPr>
        <w:t xml:space="preserve"> phỏng vấn sẽ chủ động tiếp cận đối tượng và ngỏ ý muốn thực hiện phỏng vấn trong khoảng thời gian từ 2-3 phút. Nếu đối </w:t>
      </w:r>
      <w:r w:rsidR="006C4C78" w:rsidRPr="00B131BF">
        <w:rPr>
          <w:rFonts w:cs="Times New Roman"/>
          <w:szCs w:val="26"/>
          <w:lang w:val="vi-VN"/>
        </w:rPr>
        <w:t>tượng đồng ý thì người phỏng vấn sẽ giới thiệu sơ qua về mục đích của việc phỏng vấn, đưa ra lý do và bắt đầu cuộc phỏng vấn. Cuối cùng là tổng hợp lại các nguồn để thực hiện nghiên cứu</w:t>
      </w:r>
    </w:p>
    <w:p w14:paraId="28C14E4C" w14:textId="3FDD1B69" w:rsidR="00BB0A8B" w:rsidRPr="00974BB0" w:rsidRDefault="006C4C78" w:rsidP="00974BB0">
      <w:pPr>
        <w:pStyle w:val="Heading2"/>
        <w:spacing w:line="360" w:lineRule="auto"/>
        <w:rPr>
          <w:b w:val="0"/>
          <w:lang w:val="vi-VN"/>
        </w:rPr>
      </w:pPr>
      <w:bookmarkStart w:id="318" w:name="_Toc192542443"/>
      <w:bookmarkStart w:id="319" w:name="_Toc194999424"/>
      <w:bookmarkStart w:id="320" w:name="_Toc196086696"/>
      <w:bookmarkStart w:id="321" w:name="_Toc196087061"/>
      <w:bookmarkStart w:id="322" w:name="_Toc196088215"/>
      <w:bookmarkStart w:id="323" w:name="_Toc196175672"/>
      <w:bookmarkStart w:id="324" w:name="_Toc196204602"/>
      <w:bookmarkStart w:id="325" w:name="_Toc196204668"/>
      <w:bookmarkStart w:id="326" w:name="_Toc196205138"/>
      <w:bookmarkStart w:id="327" w:name="_Toc196205231"/>
      <w:bookmarkStart w:id="328" w:name="_Toc196248339"/>
      <w:r w:rsidRPr="006C4C78">
        <w:rPr>
          <w:lang w:val="vi-VN"/>
        </w:rPr>
        <w:t>3.7 Xử lý và phân tích dữ liệu</w:t>
      </w:r>
      <w:bookmarkStart w:id="329" w:name="_Hlk196086106"/>
      <w:bookmarkStart w:id="330" w:name="_Hlk196203985"/>
      <w:bookmarkEnd w:id="318"/>
      <w:bookmarkEnd w:id="319"/>
      <w:bookmarkEnd w:id="320"/>
      <w:bookmarkEnd w:id="321"/>
      <w:bookmarkEnd w:id="322"/>
      <w:bookmarkEnd w:id="323"/>
      <w:bookmarkEnd w:id="324"/>
      <w:bookmarkEnd w:id="325"/>
      <w:bookmarkEnd w:id="326"/>
      <w:bookmarkEnd w:id="327"/>
      <w:bookmarkEnd w:id="328"/>
    </w:p>
    <w:p w14:paraId="6009217F" w14:textId="671EEEF0" w:rsidR="006215EB" w:rsidRPr="006215EB" w:rsidRDefault="0090272E" w:rsidP="00A53EBA">
      <w:pPr>
        <w:spacing w:line="360" w:lineRule="auto"/>
        <w:jc w:val="center"/>
        <w:rPr>
          <w:rFonts w:cs="Times New Roman"/>
          <w:szCs w:val="26"/>
          <w:lang w:val="vi-VN"/>
        </w:rPr>
      </w:pPr>
      <w:r w:rsidRPr="006215EB">
        <w:rPr>
          <w:rFonts w:cs="Times New Roman"/>
          <w:noProof/>
          <w:szCs w:val="26"/>
          <w:lang w:eastAsia="zh-CN"/>
        </w:rPr>
        <mc:AlternateContent>
          <mc:Choice Requires="wps">
            <w:drawing>
              <wp:anchor distT="0" distB="0" distL="114300" distR="114300" simplePos="0" relativeHeight="251675648" behindDoc="0" locked="0" layoutInCell="1" allowOverlap="1" wp14:anchorId="3569043E" wp14:editId="124E0E9A">
                <wp:simplePos x="0" y="0"/>
                <wp:positionH relativeFrom="margin">
                  <wp:posOffset>4701812</wp:posOffset>
                </wp:positionH>
                <wp:positionV relativeFrom="paragraph">
                  <wp:posOffset>117566</wp:posOffset>
                </wp:positionV>
                <wp:extent cx="1311910" cy="1105989"/>
                <wp:effectExtent l="0" t="0" r="21590" b="18415"/>
                <wp:wrapNone/>
                <wp:docPr id="34113834" name="Rectangle: Rounded Corners 2"/>
                <wp:cNvGraphicFramePr/>
                <a:graphic xmlns:a="http://schemas.openxmlformats.org/drawingml/2006/main">
                  <a:graphicData uri="http://schemas.microsoft.com/office/word/2010/wordprocessingShape">
                    <wps:wsp>
                      <wps:cNvSpPr/>
                      <wps:spPr>
                        <a:xfrm>
                          <a:off x="0" y="0"/>
                          <a:ext cx="1311910" cy="110598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D463049" w14:textId="77777777" w:rsidR="006215EB" w:rsidRPr="00AE19B1" w:rsidRDefault="006215EB" w:rsidP="006215EB">
                            <w:pPr>
                              <w:jc w:val="center"/>
                              <w:rPr>
                                <w:rFonts w:cs="Times New Roman"/>
                                <w:color w:val="000000" w:themeColor="text1"/>
                                <w:sz w:val="28"/>
                                <w:szCs w:val="28"/>
                              </w:rPr>
                            </w:pPr>
                            <w:r>
                              <w:rPr>
                                <w:rFonts w:cs="Times New Roman"/>
                                <w:color w:val="000000" w:themeColor="text1"/>
                                <w:sz w:val="28"/>
                                <w:szCs w:val="28"/>
                              </w:rPr>
                              <w:t>Nghiên cứu sơ bộ (định tính &amp; định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69043E" id="Rectangle: Rounded Corners 2" o:spid="_x0000_s1026" style="position:absolute;left:0;text-align:left;margin-left:370.2pt;margin-top:9.25pt;width:103.3pt;height:87.1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" filled="f" strokecolor="#030e13 [484]" strokeweight="1pt">
                <v:stroke joinstyle="miter"/>
                <v:textbox>
                  <w:txbxContent>
                    <w:p w14:paraId="2D463049" w14:textId="77777777" w:rsidR="006215EB" w:rsidRPr="00AE19B1" w:rsidRDefault="006215EB" w:rsidP="006215EB">
                      <w:pPr>
                        <w:jc w:val="center"/>
                        <w:rPr>
                          <w:rFonts w:cs="Times New Roman"/>
                          <w:color w:val="000000" w:themeColor="text1"/>
                          <w:sz w:val="28"/>
                          <w:szCs w:val="28"/>
                        </w:rPr>
                      </w:pPr>
                      <w:r>
                        <w:rPr>
                          <w:rFonts w:cs="Times New Roman"/>
                          <w:color w:val="000000" w:themeColor="text1"/>
                          <w:sz w:val="28"/>
                          <w:szCs w:val="28"/>
                        </w:rPr>
                        <w:t>Nghiên cứu sơ bộ (định tính &amp; định lượng)</w:t>
                      </w:r>
                    </w:p>
                  </w:txbxContent>
                </v:textbox>
                <w10:wrap anchorx="margin"/>
              </v:roundrect>
            </w:pict>
          </mc:Fallback>
        </mc:AlternateContent>
      </w:r>
      <w:r w:rsidRPr="006215EB">
        <w:rPr>
          <w:rFonts w:cs="Times New Roman"/>
          <w:noProof/>
          <w:szCs w:val="26"/>
          <w:lang w:eastAsia="zh-CN"/>
        </w:rPr>
        <mc:AlternateContent>
          <mc:Choice Requires="wps">
            <w:drawing>
              <wp:anchor distT="0" distB="0" distL="114300" distR="114300" simplePos="0" relativeHeight="251673600" behindDoc="0" locked="0" layoutInCell="1" allowOverlap="1" wp14:anchorId="7E76884F" wp14:editId="5E804A43">
                <wp:simplePos x="0" y="0"/>
                <wp:positionH relativeFrom="page">
                  <wp:align>center</wp:align>
                </wp:positionH>
                <wp:positionV relativeFrom="paragraph">
                  <wp:posOffset>230777</wp:posOffset>
                </wp:positionV>
                <wp:extent cx="2146852" cy="870857"/>
                <wp:effectExtent l="0" t="0" r="25400" b="24765"/>
                <wp:wrapNone/>
                <wp:docPr id="2073781466" name="Oval 1"/>
                <wp:cNvGraphicFramePr/>
                <a:graphic xmlns:a="http://schemas.openxmlformats.org/drawingml/2006/main">
                  <a:graphicData uri="http://schemas.microsoft.com/office/word/2010/wordprocessingShape">
                    <wps:wsp>
                      <wps:cNvSpPr/>
                      <wps:spPr>
                        <a:xfrm>
                          <a:off x="0" y="0"/>
                          <a:ext cx="2146852" cy="870857"/>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E2783ED" w14:textId="77777777" w:rsidR="006215EB" w:rsidRPr="00AE19B1" w:rsidRDefault="006215EB" w:rsidP="006215EB">
                            <w:pPr>
                              <w:jc w:val="center"/>
                              <w:rPr>
                                <w:rFonts w:cs="Times New Roman"/>
                                <w:b/>
                                <w:bCs/>
                                <w:color w:val="000000" w:themeColor="text1"/>
                                <w:sz w:val="28"/>
                                <w:szCs w:val="28"/>
                              </w:rPr>
                            </w:pPr>
                            <w:r w:rsidRPr="00AE19B1">
                              <w:rPr>
                                <w:rFonts w:cs="Times New Roman"/>
                                <w:b/>
                                <w:bCs/>
                                <w:color w:val="000000" w:themeColor="text1"/>
                                <w:sz w:val="28"/>
                                <w:szCs w:val="28"/>
                              </w:rPr>
                              <w:t>THANG ĐO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E76884F" id="Oval 1" o:spid="_x0000_s1027" style="position:absolute;left:0;text-align:left;margin-left:0;margin-top:18.15pt;width:169.05pt;height:68.55pt;z-index:25167360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" filled="f" strokecolor="#030e13 [484]" strokeweight="1pt">
                <v:stroke joinstyle="miter"/>
                <v:textbox>
                  <w:txbxContent>
                    <w:p w14:paraId="7E2783ED" w14:textId="77777777" w:rsidR="006215EB" w:rsidRPr="00AE19B1" w:rsidRDefault="006215EB" w:rsidP="006215EB">
                      <w:pPr>
                        <w:jc w:val="center"/>
                        <w:rPr>
                          <w:rFonts w:cs="Times New Roman"/>
                          <w:b/>
                          <w:bCs/>
                          <w:color w:val="000000" w:themeColor="text1"/>
                          <w:sz w:val="28"/>
                          <w:szCs w:val="28"/>
                        </w:rPr>
                      </w:pPr>
                      <w:r w:rsidRPr="00AE19B1">
                        <w:rPr>
                          <w:rFonts w:cs="Times New Roman"/>
                          <w:b/>
                          <w:bCs/>
                          <w:color w:val="000000" w:themeColor="text1"/>
                          <w:sz w:val="28"/>
                          <w:szCs w:val="28"/>
                        </w:rPr>
                        <w:t>THANG ĐO</w:t>
                      </w:r>
                    </w:p>
                  </w:txbxContent>
                </v:textbox>
                <w10:wrap anchorx="page"/>
              </v:oval>
            </w:pict>
          </mc:Fallback>
        </mc:AlternateContent>
      </w:r>
      <w:r w:rsidRPr="006215EB">
        <w:rPr>
          <w:rFonts w:cs="Times New Roman"/>
          <w:noProof/>
          <w:szCs w:val="26"/>
          <w:lang w:eastAsia="zh-CN"/>
        </w:rPr>
        <mc:AlternateContent>
          <mc:Choice Requires="wps">
            <w:drawing>
              <wp:anchor distT="0" distB="0" distL="114300" distR="114300" simplePos="0" relativeHeight="251674624" behindDoc="0" locked="0" layoutInCell="1" allowOverlap="1" wp14:anchorId="2CD7F120" wp14:editId="70E75755">
                <wp:simplePos x="0" y="0"/>
                <wp:positionH relativeFrom="column">
                  <wp:posOffset>-86904</wp:posOffset>
                </wp:positionH>
                <wp:positionV relativeFrom="paragraph">
                  <wp:posOffset>309155</wp:posOffset>
                </wp:positionV>
                <wp:extent cx="1192530" cy="696686"/>
                <wp:effectExtent l="0" t="0" r="26670" b="27305"/>
                <wp:wrapNone/>
                <wp:docPr id="853285980" name="Rectangle: Rounded Corners 2"/>
                <wp:cNvGraphicFramePr/>
                <a:graphic xmlns:a="http://schemas.openxmlformats.org/drawingml/2006/main">
                  <a:graphicData uri="http://schemas.microsoft.com/office/word/2010/wordprocessingShape">
                    <wps:wsp>
                      <wps:cNvSpPr/>
                      <wps:spPr>
                        <a:xfrm>
                          <a:off x="0" y="0"/>
                          <a:ext cx="1192530" cy="696686"/>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FF52DC" w14:textId="77777777" w:rsidR="006215EB" w:rsidRPr="00AE19B1" w:rsidRDefault="006215EB" w:rsidP="006215EB">
                            <w:pPr>
                              <w:jc w:val="center"/>
                              <w:rPr>
                                <w:rFonts w:cs="Times New Roman"/>
                                <w:color w:val="000000" w:themeColor="text1"/>
                                <w:sz w:val="28"/>
                                <w:szCs w:val="28"/>
                              </w:rPr>
                            </w:pPr>
                            <w:r>
                              <w:rPr>
                                <w:rFonts w:cs="Times New Roman"/>
                                <w:color w:val="000000" w:themeColor="text1"/>
                                <w:sz w:val="28"/>
                                <w:szCs w:val="28"/>
                              </w:rPr>
                              <w:t>Cơ sở lý thuyết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7F120" id="_x0000_s1028" style="position:absolute;left:0;text-align:left;margin-left:-6.85pt;margin-top:24.35pt;width:93.9pt;height:5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" filled="f" strokecolor="#030e13 [484]" strokeweight="1pt">
                <v:stroke joinstyle="miter"/>
                <v:textbox>
                  <w:txbxContent>
                    <w:p w14:paraId="24FF52DC" w14:textId="77777777" w:rsidR="006215EB" w:rsidRPr="00AE19B1" w:rsidRDefault="006215EB" w:rsidP="006215EB">
                      <w:pPr>
                        <w:jc w:val="center"/>
                        <w:rPr>
                          <w:rFonts w:cs="Times New Roman"/>
                          <w:color w:val="000000" w:themeColor="text1"/>
                          <w:sz w:val="28"/>
                          <w:szCs w:val="28"/>
                        </w:rPr>
                      </w:pPr>
                      <w:r>
                        <w:rPr>
                          <w:rFonts w:cs="Times New Roman"/>
                          <w:color w:val="000000" w:themeColor="text1"/>
                          <w:sz w:val="28"/>
                          <w:szCs w:val="28"/>
                        </w:rPr>
                        <w:t>Cơ sở lý thuyết</w:t>
                      </w:r>
                    </w:p>
                  </w:txbxContent>
                </v:textbox>
              </v:roundrect>
            </w:pict>
          </mc:Fallback>
        </mc:AlternateContent>
      </w:r>
      <w:r w:rsidR="0048216D" w:rsidRPr="00B131BF">
        <w:rPr>
          <w:rFonts w:cs="Times New Roman"/>
          <w:b/>
          <w:bCs/>
          <w:szCs w:val="26"/>
          <w:lang w:val="vi-VN"/>
        </w:rPr>
        <w:t>Hình</w:t>
      </w:r>
      <w:r w:rsidR="0048216D">
        <w:rPr>
          <w:rFonts w:cs="Times New Roman"/>
          <w:szCs w:val="26"/>
          <w:lang w:val="vi-VN"/>
        </w:rPr>
        <w:t xml:space="preserve"> </w:t>
      </w:r>
      <w:r w:rsidR="0048216D" w:rsidRPr="0048216D">
        <w:rPr>
          <w:rFonts w:cs="Times New Roman"/>
          <w:b/>
          <w:bCs/>
          <w:szCs w:val="26"/>
          <w:lang w:val="vi-VN"/>
        </w:rPr>
        <w:t xml:space="preserve">3.1 </w:t>
      </w:r>
      <w:r w:rsidR="006215EB" w:rsidRPr="00B131BF">
        <w:rPr>
          <w:rFonts w:cs="Times New Roman"/>
          <w:b/>
          <w:bCs/>
          <w:szCs w:val="26"/>
          <w:lang w:val="vi-VN"/>
        </w:rPr>
        <w:t>Quy trình n</w:t>
      </w:r>
      <w:bookmarkEnd w:id="329"/>
      <w:r w:rsidR="006215EB" w:rsidRPr="00B131BF">
        <w:rPr>
          <w:rFonts w:cs="Times New Roman"/>
          <w:b/>
          <w:bCs/>
          <w:szCs w:val="26"/>
          <w:lang w:val="vi-VN"/>
        </w:rPr>
        <w:t xml:space="preserve">ghiên </w:t>
      </w:r>
      <w:bookmarkEnd w:id="330"/>
      <w:r w:rsidR="006215EB" w:rsidRPr="00B131BF">
        <w:rPr>
          <w:rFonts w:cs="Times New Roman"/>
          <w:b/>
          <w:bCs/>
          <w:szCs w:val="26"/>
          <w:lang w:val="vi-VN"/>
        </w:rPr>
        <w:t>cứu</w:t>
      </w:r>
    </w:p>
    <w:p w14:paraId="5956F60D" w14:textId="057BC52D" w:rsidR="006215EB" w:rsidRPr="00B131BF" w:rsidRDefault="006215EB" w:rsidP="00A53EBA">
      <w:pPr>
        <w:spacing w:line="360" w:lineRule="auto"/>
        <w:jc w:val="both"/>
        <w:rPr>
          <w:rFonts w:cs="Times New Roman"/>
          <w:szCs w:val="26"/>
          <w:lang w:val="vi-VN"/>
        </w:rPr>
      </w:pPr>
    </w:p>
    <w:p w14:paraId="782A46A8" w14:textId="105BC253" w:rsidR="006215EB" w:rsidRPr="00B131BF" w:rsidRDefault="00EF1425" w:rsidP="00A53EBA">
      <w:pPr>
        <w:spacing w:line="360" w:lineRule="auto"/>
        <w:jc w:val="both"/>
        <w:rPr>
          <w:rFonts w:cs="Times New Roman"/>
          <w:szCs w:val="26"/>
          <w:lang w:val="vi-VN"/>
        </w:rPr>
      </w:pPr>
      <w:r>
        <w:rPr>
          <w:rFonts w:cs="Times New Roman"/>
          <w:noProof/>
          <w:szCs w:val="26"/>
          <w:lang w:eastAsia="zh-CN"/>
        </w:rPr>
        <mc:AlternateContent>
          <mc:Choice Requires="wps">
            <w:drawing>
              <wp:anchor distT="0" distB="0" distL="114300" distR="114300" simplePos="0" relativeHeight="251693056" behindDoc="0" locked="0" layoutInCell="1" allowOverlap="1" wp14:anchorId="2B3AA86B" wp14:editId="2C55C196">
                <wp:simplePos x="0" y="0"/>
                <wp:positionH relativeFrom="column">
                  <wp:posOffset>2516505</wp:posOffset>
                </wp:positionH>
                <wp:positionV relativeFrom="paragraph">
                  <wp:posOffset>351155</wp:posOffset>
                </wp:positionV>
                <wp:extent cx="7620" cy="335280"/>
                <wp:effectExtent l="76200" t="0" r="68580" b="64770"/>
                <wp:wrapNone/>
                <wp:docPr id="5" name="Straight Arrow Connector 5"/>
                <wp:cNvGraphicFramePr/>
                <a:graphic xmlns:a="http://schemas.openxmlformats.org/drawingml/2006/main">
                  <a:graphicData uri="http://schemas.microsoft.com/office/word/2010/wordprocessingShape">
                    <wps:wsp>
                      <wps:cNvCnPr/>
                      <wps:spPr>
                        <a:xfrm>
                          <a:off x="0" y="0"/>
                          <a:ext cx="7620"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5DB5B522" id="_x0000_t32" coordsize="21600,21600" o:spt="32" o:oned="t" path="m,l21600,21600e" filled="f">
                <v:path arrowok="t" fillok="f" o:connecttype="none"/>
                <o:lock v:ext="edit" shapetype="t"/>
              </v:shapetype>
              <v:shape id="Straight Arrow Connector 5" o:spid="_x0000_s1026" type="#_x0000_t32" style="position:absolute;margin-left:198.15pt;margin-top:27.65pt;width:.6pt;height:26.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" strokecolor="#156082 [3204]" strokeweight=".5pt">
                <v:stroke endarrow="block" joinstyle="miter"/>
              </v:shape>
            </w:pict>
          </mc:Fallback>
        </mc:AlternateContent>
      </w:r>
      <w:r>
        <w:rPr>
          <w:rFonts w:cs="Times New Roman"/>
          <w:noProof/>
          <w:szCs w:val="26"/>
          <w:lang w:eastAsia="zh-CN"/>
        </w:rPr>
        <mc:AlternateContent>
          <mc:Choice Requires="wps">
            <w:drawing>
              <wp:anchor distT="0" distB="0" distL="114300" distR="114300" simplePos="0" relativeHeight="251692032" behindDoc="0" locked="0" layoutInCell="1" allowOverlap="1" wp14:anchorId="2C62E9E6" wp14:editId="570793FA">
                <wp:simplePos x="0" y="0"/>
                <wp:positionH relativeFrom="column">
                  <wp:posOffset>1091565</wp:posOffset>
                </wp:positionH>
                <wp:positionV relativeFrom="paragraph">
                  <wp:posOffset>8255</wp:posOffset>
                </wp:positionV>
                <wp:extent cx="571500" cy="15240"/>
                <wp:effectExtent l="0" t="57150" r="19050" b="99060"/>
                <wp:wrapNone/>
                <wp:docPr id="2" name="Straight Arrow Connector 2"/>
                <wp:cNvGraphicFramePr/>
                <a:graphic xmlns:a="http://schemas.openxmlformats.org/drawingml/2006/main">
                  <a:graphicData uri="http://schemas.microsoft.com/office/word/2010/wordprocessingShape">
                    <wps:wsp>
                      <wps:cNvCnPr/>
                      <wps:spPr>
                        <a:xfrm>
                          <a:off x="0" y="0"/>
                          <a:ext cx="57150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79BCDFE8" id="Straight Arrow Connector 2" o:spid="_x0000_s1026" type="#_x0000_t32" style="position:absolute;margin-left:85.95pt;margin-top:.65pt;width:45pt;height:1.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" strokecolor="#156082 [3204]" strokeweight=".5pt">
                <v:stroke endarrow="block" joinstyle="miter"/>
              </v:shape>
            </w:pict>
          </mc:Fallback>
        </mc:AlternateContent>
      </w:r>
      <w:r w:rsidR="006215EB" w:rsidRPr="006215EB">
        <w:rPr>
          <w:rFonts w:cs="Times New Roman"/>
          <w:noProof/>
          <w:szCs w:val="26"/>
          <w:lang w:eastAsia="zh-CN"/>
        </w:rPr>
        <mc:AlternateContent>
          <mc:Choice Requires="wps">
            <w:drawing>
              <wp:anchor distT="0" distB="0" distL="114300" distR="114300" simplePos="0" relativeHeight="251681792" behindDoc="0" locked="0" layoutInCell="1" allowOverlap="1" wp14:anchorId="65305B2B" wp14:editId="262182C5">
                <wp:simplePos x="0" y="0"/>
                <wp:positionH relativeFrom="column">
                  <wp:posOffset>3721372</wp:posOffset>
                </wp:positionH>
                <wp:positionV relativeFrom="paragraph">
                  <wp:posOffset>70304</wp:posOffset>
                </wp:positionV>
                <wp:extent cx="956930" cy="10633"/>
                <wp:effectExtent l="0" t="57150" r="34290" b="85090"/>
                <wp:wrapNone/>
                <wp:docPr id="354576515" name="Straight Arrow Connector 4"/>
                <wp:cNvGraphicFramePr/>
                <a:graphic xmlns:a="http://schemas.openxmlformats.org/drawingml/2006/main">
                  <a:graphicData uri="http://schemas.microsoft.com/office/word/2010/wordprocessingShape">
                    <wps:wsp>
                      <wps:cNvCnPr/>
                      <wps:spPr>
                        <a:xfrm>
                          <a:off x="0" y="0"/>
                          <a:ext cx="956930" cy="106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3E1A81D8" id="_x0000_t32" coordsize="21600,21600" o:spt="32" o:oned="t" path="m,l21600,21600e" filled="f">
                <v:path arrowok="t" fillok="f" o:connecttype="none"/>
                <o:lock v:ext="edit" shapetype="t"/>
              </v:shapetype>
              <v:shape id="Straight Arrow Connector 4" o:spid="_x0000_s1026" type="#_x0000_t32" style="position:absolute;margin-left:293pt;margin-top:5.55pt;width:75.35pt;height:.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" strokecolor="#156082 [3204]" strokeweight=".5pt">
                <v:stroke endarrow="block" joinstyle="miter"/>
              </v:shape>
            </w:pict>
          </mc:Fallback>
        </mc:AlternateContent>
      </w:r>
    </w:p>
    <w:p w14:paraId="407D8360" w14:textId="5D928B4C" w:rsidR="0090272E" w:rsidRDefault="00E8369E" w:rsidP="00A53EBA">
      <w:pPr>
        <w:spacing w:line="360" w:lineRule="auto"/>
        <w:jc w:val="both"/>
        <w:rPr>
          <w:rFonts w:cs="Times New Roman"/>
          <w:szCs w:val="26"/>
          <w:lang w:val="vi-VN"/>
        </w:rPr>
      </w:pPr>
      <w:r>
        <w:rPr>
          <w:rFonts w:cs="Times New Roman"/>
          <w:noProof/>
          <w:szCs w:val="26"/>
          <w:lang w:eastAsia="zh-CN"/>
        </w:rPr>
        <mc:AlternateContent>
          <mc:Choice Requires="wps">
            <w:drawing>
              <wp:anchor distT="0" distB="0" distL="114300" distR="114300" simplePos="0" relativeHeight="251694080" behindDoc="0" locked="0" layoutInCell="1" allowOverlap="1" wp14:anchorId="59F6D3FA" wp14:editId="1C5E0E22">
                <wp:simplePos x="0" y="0"/>
                <wp:positionH relativeFrom="column">
                  <wp:posOffset>5353322</wp:posOffset>
                </wp:positionH>
                <wp:positionV relativeFrom="paragraph">
                  <wp:posOffset>91621</wp:posOffset>
                </wp:positionV>
                <wp:extent cx="0" cy="631372"/>
                <wp:effectExtent l="76200" t="0" r="76200" b="54610"/>
                <wp:wrapNone/>
                <wp:docPr id="6" name="Straight Arrow Connector 6"/>
                <wp:cNvGraphicFramePr/>
                <a:graphic xmlns:a="http://schemas.openxmlformats.org/drawingml/2006/main">
                  <a:graphicData uri="http://schemas.microsoft.com/office/word/2010/wordprocessingShape">
                    <wps:wsp>
                      <wps:cNvCnPr/>
                      <wps:spPr>
                        <a:xfrm>
                          <a:off x="0" y="0"/>
                          <a:ext cx="0" cy="6313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35F07D71" id="_x0000_t32" coordsize="21600,21600" o:spt="32" o:oned="t" path="m,l21600,21600e" filled="f">
                <v:path arrowok="t" fillok="f" o:connecttype="none"/>
                <o:lock v:ext="edit" shapetype="t"/>
              </v:shapetype>
              <v:shape id="Straight Arrow Connector 6" o:spid="_x0000_s1026" type="#_x0000_t32" style="position:absolute;margin-left:421.5pt;margin-top:7.2pt;width:0;height:49.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" strokecolor="#156082 [3204]" strokeweight=".5pt">
                <v:stroke endarrow="block" joinstyle="miter"/>
              </v:shape>
            </w:pict>
          </mc:Fallback>
        </mc:AlternateContent>
      </w:r>
      <w:r w:rsidR="00813FC7" w:rsidRPr="006215EB">
        <w:rPr>
          <w:rFonts w:cs="Times New Roman"/>
          <w:noProof/>
          <w:szCs w:val="26"/>
          <w:lang w:eastAsia="zh-CN"/>
        </w:rPr>
        <mc:AlternateContent>
          <mc:Choice Requires="wps">
            <w:drawing>
              <wp:anchor distT="0" distB="0" distL="114300" distR="114300" simplePos="0" relativeHeight="251677696" behindDoc="0" locked="0" layoutInCell="1" allowOverlap="1" wp14:anchorId="60582E84" wp14:editId="4BA23C3B">
                <wp:simplePos x="0" y="0"/>
                <wp:positionH relativeFrom="margin">
                  <wp:posOffset>-17780</wp:posOffset>
                </wp:positionH>
                <wp:positionV relativeFrom="paragraph">
                  <wp:posOffset>316865</wp:posOffset>
                </wp:positionV>
                <wp:extent cx="4288155" cy="516255"/>
                <wp:effectExtent l="0" t="0" r="17145" b="17145"/>
                <wp:wrapNone/>
                <wp:docPr id="1659246816" name="Rectangle: Rounded Corners 2"/>
                <wp:cNvGraphicFramePr/>
                <a:graphic xmlns:a="http://schemas.openxmlformats.org/drawingml/2006/main">
                  <a:graphicData uri="http://schemas.microsoft.com/office/word/2010/wordprocessingShape">
                    <wps:wsp>
                      <wps:cNvSpPr/>
                      <wps:spPr>
                        <a:xfrm>
                          <a:off x="0" y="0"/>
                          <a:ext cx="4288155" cy="51625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40ACFAC" w14:textId="77777777" w:rsidR="006215EB" w:rsidRPr="00AE19B1" w:rsidRDefault="006215EB" w:rsidP="006215EB">
                            <w:pPr>
                              <w:jc w:val="center"/>
                              <w:rPr>
                                <w:rFonts w:cs="Times New Roman"/>
                                <w:color w:val="000000" w:themeColor="text1"/>
                                <w:sz w:val="28"/>
                                <w:szCs w:val="28"/>
                              </w:rPr>
                            </w:pPr>
                            <w:r>
                              <w:rPr>
                                <w:rFonts w:cs="Times New Roman"/>
                                <w:color w:val="000000" w:themeColor="text1"/>
                                <w:sz w:val="28"/>
                                <w:szCs w:val="28"/>
                              </w:rPr>
                              <w:t>Cronbach’s Alpha : Kiểm tra Cronbach’s Alpha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82E84" id="_x0000_s1029" style="position:absolute;left:0;text-align:left;margin-left:-1.4pt;margin-top:24.95pt;width:337.65pt;height:40.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" filled="f" strokecolor="#030e13 [484]" strokeweight="1pt">
                <v:stroke joinstyle="miter"/>
                <v:textbox>
                  <w:txbxContent>
                    <w:p w14:paraId="740ACFAC" w14:textId="77777777" w:rsidR="006215EB" w:rsidRPr="00AE19B1" w:rsidRDefault="006215EB" w:rsidP="006215EB">
                      <w:pPr>
                        <w:jc w:val="center"/>
                        <w:rPr>
                          <w:rFonts w:cs="Times New Roman"/>
                          <w:color w:val="000000" w:themeColor="text1"/>
                          <w:sz w:val="28"/>
                          <w:szCs w:val="28"/>
                        </w:rPr>
                      </w:pPr>
                      <w:r>
                        <w:rPr>
                          <w:rFonts w:cs="Times New Roman"/>
                          <w:color w:val="000000" w:themeColor="text1"/>
                          <w:sz w:val="28"/>
                          <w:szCs w:val="28"/>
                        </w:rPr>
                        <w:t>Cronbach’s Alpha : Kiểm tra Cronbach’s Alpha</w:t>
                      </w:r>
                    </w:p>
                  </w:txbxContent>
                </v:textbox>
                <w10:wrap anchorx="margin"/>
              </v:roundrect>
            </w:pict>
          </mc:Fallback>
        </mc:AlternateContent>
      </w:r>
    </w:p>
    <w:p w14:paraId="6AF16502" w14:textId="45E3F79E" w:rsidR="006215EB" w:rsidRPr="006215EB" w:rsidRDefault="00E8369E" w:rsidP="00A53EBA">
      <w:pPr>
        <w:spacing w:line="360" w:lineRule="auto"/>
        <w:jc w:val="both"/>
        <w:rPr>
          <w:rFonts w:cs="Times New Roman"/>
          <w:szCs w:val="26"/>
          <w:lang w:val="vi-VN"/>
        </w:rPr>
      </w:pPr>
      <w:r>
        <w:rPr>
          <w:rFonts w:cs="Times New Roman"/>
          <w:noProof/>
          <w:szCs w:val="26"/>
          <w:lang w:eastAsia="zh-CN"/>
        </w:rPr>
        <mc:AlternateContent>
          <mc:Choice Requires="wps">
            <w:drawing>
              <wp:anchor distT="0" distB="0" distL="114300" distR="114300" simplePos="0" relativeHeight="251695104" behindDoc="0" locked="0" layoutInCell="1" allowOverlap="1" wp14:anchorId="559F4AEE" wp14:editId="672D8BAE">
                <wp:simplePos x="0" y="0"/>
                <wp:positionH relativeFrom="column">
                  <wp:posOffset>4295594</wp:posOffset>
                </wp:positionH>
                <wp:positionV relativeFrom="paragraph">
                  <wp:posOffset>270964</wp:posOffset>
                </wp:positionV>
                <wp:extent cx="535214" cy="881742"/>
                <wp:effectExtent l="38100" t="38100" r="17780" b="33020"/>
                <wp:wrapNone/>
                <wp:docPr id="8" name="Straight Arrow Connector 8"/>
                <wp:cNvGraphicFramePr/>
                <a:graphic xmlns:a="http://schemas.openxmlformats.org/drawingml/2006/main">
                  <a:graphicData uri="http://schemas.microsoft.com/office/word/2010/wordprocessingShape">
                    <wps:wsp>
                      <wps:cNvCnPr/>
                      <wps:spPr>
                        <a:xfrm flipH="1" flipV="1">
                          <a:off x="0" y="0"/>
                          <a:ext cx="535214" cy="8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63D22FCA" id="Straight Arrow Connector 8" o:spid="_x0000_s1026" type="#_x0000_t32" style="position:absolute;margin-left:338.25pt;margin-top:21.35pt;width:42.15pt;height:69.45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" strokecolor="#156082 [3204]" strokeweight=".5pt">
                <v:stroke endarrow="block" joinstyle="miter"/>
              </v:shape>
            </w:pict>
          </mc:Fallback>
        </mc:AlternateContent>
      </w:r>
      <w:r w:rsidRPr="006215EB">
        <w:rPr>
          <w:rFonts w:cs="Times New Roman"/>
          <w:noProof/>
          <w:szCs w:val="26"/>
          <w:lang w:eastAsia="zh-CN"/>
        </w:rPr>
        <mc:AlternateContent>
          <mc:Choice Requires="wps">
            <w:drawing>
              <wp:anchor distT="0" distB="0" distL="114300" distR="114300" simplePos="0" relativeHeight="251676672" behindDoc="0" locked="0" layoutInCell="1" allowOverlap="1" wp14:anchorId="1C1A778D" wp14:editId="085F5BF9">
                <wp:simplePos x="0" y="0"/>
                <wp:positionH relativeFrom="column">
                  <wp:posOffset>4818652</wp:posOffset>
                </wp:positionH>
                <wp:positionV relativeFrom="paragraph">
                  <wp:posOffset>338002</wp:posOffset>
                </wp:positionV>
                <wp:extent cx="1311910" cy="1733107"/>
                <wp:effectExtent l="0" t="0" r="21590" b="19685"/>
                <wp:wrapNone/>
                <wp:docPr id="1713547090" name="Rectangle: Rounded Corners 2"/>
                <wp:cNvGraphicFramePr/>
                <a:graphic xmlns:a="http://schemas.openxmlformats.org/drawingml/2006/main">
                  <a:graphicData uri="http://schemas.microsoft.com/office/word/2010/wordprocessingShape">
                    <wps:wsp>
                      <wps:cNvSpPr/>
                      <wps:spPr>
                        <a:xfrm>
                          <a:off x="0" y="0"/>
                          <a:ext cx="1311910" cy="1733107"/>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65A9BB8" w14:textId="77777777" w:rsidR="006215EB" w:rsidRDefault="006215EB" w:rsidP="006215EB">
                            <w:pPr>
                              <w:jc w:val="center"/>
                              <w:rPr>
                                <w:rFonts w:cs="Times New Roman"/>
                                <w:color w:val="000000" w:themeColor="text1"/>
                                <w:sz w:val="28"/>
                                <w:szCs w:val="28"/>
                              </w:rPr>
                            </w:pPr>
                            <w:r>
                              <w:rPr>
                                <w:rFonts w:cs="Times New Roman"/>
                                <w:color w:val="000000" w:themeColor="text1"/>
                                <w:sz w:val="28"/>
                                <w:szCs w:val="28"/>
                              </w:rPr>
                              <w:t>Nghiên cứu chính thức</w:t>
                            </w:r>
                          </w:p>
                          <w:p w14:paraId="7D14B084" w14:textId="77777777" w:rsidR="006215EB" w:rsidRDefault="006215EB" w:rsidP="006215EB">
                            <w:pPr>
                              <w:jc w:val="center"/>
                              <w:rPr>
                                <w:rFonts w:cs="Times New Roman"/>
                                <w:color w:val="000000" w:themeColor="text1"/>
                                <w:sz w:val="28"/>
                                <w:szCs w:val="28"/>
                              </w:rPr>
                            </w:pPr>
                            <w:r>
                              <w:rPr>
                                <w:rFonts w:cs="Times New Roman"/>
                                <w:color w:val="000000" w:themeColor="text1"/>
                                <w:sz w:val="28"/>
                                <w:szCs w:val="28"/>
                              </w:rPr>
                              <w:t>(định lượng)</w:t>
                            </w:r>
                          </w:p>
                          <w:p w14:paraId="1DC4AD85" w14:textId="7E70073B" w:rsidR="006215EB" w:rsidRPr="006A3693" w:rsidRDefault="006215EB" w:rsidP="006A3693">
                            <w:pPr>
                              <w:jc w:val="center"/>
                              <w:rPr>
                                <w:rFonts w:cs="Times New Roman"/>
                                <w:color w:val="000000" w:themeColor="text1"/>
                                <w:sz w:val="28"/>
                                <w:szCs w:val="28"/>
                                <w:lang w:val="vi-VN"/>
                              </w:rPr>
                            </w:pPr>
                            <w:r>
                              <w:rPr>
                                <w:rFonts w:cs="Times New Roman"/>
                                <w:color w:val="000000" w:themeColor="text1"/>
                                <w:sz w:val="28"/>
                                <w:szCs w:val="28"/>
                              </w:rPr>
                              <w:t>(n=</w:t>
                            </w:r>
                            <w:r w:rsidR="006A3693">
                              <w:rPr>
                                <w:rFonts w:cs="Times New Roman"/>
                                <w:color w:val="000000" w:themeColor="text1"/>
                                <w:sz w:val="28"/>
                                <w:szCs w:val="28"/>
                                <w:lang w:val="vi-VN"/>
                              </w:rPr>
                              <w:t>293</w:t>
                            </w:r>
                            <w:r>
                              <w:rPr>
                                <w:rFonts w:cs="Times New Roman"/>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1A778D" id="_x0000_s1030" style="position:absolute;left:0;text-align:left;margin-left:379.4pt;margin-top:26.6pt;width:103.3pt;height:136.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" filled="f" strokecolor="#030e13 [484]" strokeweight="1pt">
                <v:stroke joinstyle="miter"/>
                <v:textbox>
                  <w:txbxContent>
                    <w:p w14:paraId="265A9BB8" w14:textId="77777777" w:rsidR="006215EB" w:rsidRDefault="006215EB" w:rsidP="006215EB">
                      <w:pPr>
                        <w:jc w:val="center"/>
                        <w:rPr>
                          <w:rFonts w:cs="Times New Roman"/>
                          <w:color w:val="000000" w:themeColor="text1"/>
                          <w:sz w:val="28"/>
                          <w:szCs w:val="28"/>
                        </w:rPr>
                      </w:pPr>
                      <w:r>
                        <w:rPr>
                          <w:rFonts w:cs="Times New Roman"/>
                          <w:color w:val="000000" w:themeColor="text1"/>
                          <w:sz w:val="28"/>
                          <w:szCs w:val="28"/>
                        </w:rPr>
                        <w:t>Nghiên cứu chính thức</w:t>
                      </w:r>
                    </w:p>
                    <w:p w14:paraId="7D14B084" w14:textId="77777777" w:rsidR="006215EB" w:rsidRDefault="006215EB" w:rsidP="006215EB">
                      <w:pPr>
                        <w:jc w:val="center"/>
                        <w:rPr>
                          <w:rFonts w:cs="Times New Roman"/>
                          <w:color w:val="000000" w:themeColor="text1"/>
                          <w:sz w:val="28"/>
                          <w:szCs w:val="28"/>
                        </w:rPr>
                      </w:pPr>
                      <w:r>
                        <w:rPr>
                          <w:rFonts w:cs="Times New Roman"/>
                          <w:color w:val="000000" w:themeColor="text1"/>
                          <w:sz w:val="28"/>
                          <w:szCs w:val="28"/>
                        </w:rPr>
                        <w:t>(định lượng)</w:t>
                      </w:r>
                    </w:p>
                    <w:p w14:paraId="1DC4AD85" w14:textId="7E70073B" w:rsidR="006215EB" w:rsidRPr="006A3693" w:rsidRDefault="006215EB" w:rsidP="006A3693">
                      <w:pPr>
                        <w:jc w:val="center"/>
                        <w:rPr>
                          <w:rFonts w:cs="Times New Roman"/>
                          <w:color w:val="000000" w:themeColor="text1"/>
                          <w:sz w:val="28"/>
                          <w:szCs w:val="28"/>
                          <w:lang w:val="vi-VN"/>
                        </w:rPr>
                      </w:pPr>
                      <w:r>
                        <w:rPr>
                          <w:rFonts w:cs="Times New Roman"/>
                          <w:color w:val="000000" w:themeColor="text1"/>
                          <w:sz w:val="28"/>
                          <w:szCs w:val="28"/>
                        </w:rPr>
                        <w:t>(n=</w:t>
                      </w:r>
                      <w:r w:rsidR="006A3693">
                        <w:rPr>
                          <w:rFonts w:cs="Times New Roman"/>
                          <w:color w:val="000000" w:themeColor="text1"/>
                          <w:sz w:val="28"/>
                          <w:szCs w:val="28"/>
                          <w:lang w:val="vi-VN"/>
                        </w:rPr>
                        <w:t>293</w:t>
                      </w:r>
                      <w:r>
                        <w:rPr>
                          <w:rFonts w:cs="Times New Roman"/>
                          <w:color w:val="000000" w:themeColor="text1"/>
                          <w:sz w:val="28"/>
                          <w:szCs w:val="28"/>
                        </w:rPr>
                        <w:t>)</w:t>
                      </w:r>
                    </w:p>
                  </w:txbxContent>
                </v:textbox>
              </v:roundrect>
            </w:pict>
          </mc:Fallback>
        </mc:AlternateContent>
      </w:r>
    </w:p>
    <w:p w14:paraId="49BCEC52" w14:textId="30736EA8" w:rsidR="006215EB" w:rsidRPr="00B131BF" w:rsidRDefault="00813FC7" w:rsidP="00A53EBA">
      <w:pPr>
        <w:spacing w:line="360" w:lineRule="auto"/>
        <w:jc w:val="both"/>
        <w:rPr>
          <w:rFonts w:cs="Times New Roman"/>
          <w:szCs w:val="26"/>
          <w:lang w:val="vi-VN"/>
        </w:rPr>
      </w:pPr>
      <w:r w:rsidRPr="006215EB">
        <w:rPr>
          <w:rFonts w:cs="Times New Roman"/>
          <w:noProof/>
          <w:szCs w:val="26"/>
          <w:lang w:eastAsia="zh-CN"/>
        </w:rPr>
        <mc:AlternateContent>
          <mc:Choice Requires="wps">
            <w:drawing>
              <wp:anchor distT="0" distB="0" distL="114300" distR="114300" simplePos="0" relativeHeight="251686912" behindDoc="0" locked="0" layoutInCell="1" allowOverlap="1" wp14:anchorId="7F2D8013" wp14:editId="5F01EEC4">
                <wp:simplePos x="0" y="0"/>
                <wp:positionH relativeFrom="page">
                  <wp:posOffset>3537948</wp:posOffset>
                </wp:positionH>
                <wp:positionV relativeFrom="paragraph">
                  <wp:posOffset>91349</wp:posOffset>
                </wp:positionV>
                <wp:extent cx="8467" cy="380365"/>
                <wp:effectExtent l="76200" t="0" r="86995" b="57785"/>
                <wp:wrapNone/>
                <wp:docPr id="556040339" name="Straight Arrow Connector 9"/>
                <wp:cNvGraphicFramePr/>
                <a:graphic xmlns:a="http://schemas.openxmlformats.org/drawingml/2006/main">
                  <a:graphicData uri="http://schemas.microsoft.com/office/word/2010/wordprocessingShape">
                    <wps:wsp>
                      <wps:cNvCnPr/>
                      <wps:spPr>
                        <a:xfrm flipH="1">
                          <a:off x="0" y="0"/>
                          <a:ext cx="8467" cy="380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C4DB0E7" id="Straight Arrow Connector 9" o:spid="_x0000_s1026" type="#_x0000_t32" style="position:absolute;margin-left:278.6pt;margin-top:7.2pt;width:.65pt;height:29.95pt;flip:x;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" strokecolor="#156082 [3204]" strokeweight=".5pt">
                <v:stroke endarrow="block" joinstyle="miter"/>
                <w10:wrap anchorx="page"/>
              </v:shape>
            </w:pict>
          </mc:Fallback>
        </mc:AlternateContent>
      </w:r>
    </w:p>
    <w:p w14:paraId="6FC2E386" w14:textId="394A221F" w:rsidR="006215EB" w:rsidRPr="00B131BF" w:rsidRDefault="00E8369E" w:rsidP="00A53EBA">
      <w:pPr>
        <w:spacing w:line="360" w:lineRule="auto"/>
        <w:jc w:val="both"/>
        <w:rPr>
          <w:rFonts w:cs="Times New Roman"/>
          <w:szCs w:val="26"/>
          <w:lang w:val="vi-VN"/>
        </w:rPr>
      </w:pPr>
      <w:r>
        <w:rPr>
          <w:rFonts w:cs="Times New Roman"/>
          <w:noProof/>
          <w:szCs w:val="26"/>
          <w:lang w:eastAsia="zh-CN"/>
        </w:rPr>
        <mc:AlternateContent>
          <mc:Choice Requires="wps">
            <w:drawing>
              <wp:anchor distT="0" distB="0" distL="114300" distR="114300" simplePos="0" relativeHeight="251696128" behindDoc="0" locked="0" layoutInCell="1" allowOverlap="1" wp14:anchorId="6C0BCA7D" wp14:editId="26431E1A">
                <wp:simplePos x="0" y="0"/>
                <wp:positionH relativeFrom="column">
                  <wp:posOffset>4155894</wp:posOffset>
                </wp:positionH>
                <wp:positionV relativeFrom="paragraph">
                  <wp:posOffset>390797</wp:posOffset>
                </wp:positionV>
                <wp:extent cx="670741" cy="21772"/>
                <wp:effectExtent l="38100" t="57150" r="0" b="92710"/>
                <wp:wrapNone/>
                <wp:docPr id="9" name="Straight Arrow Connector 9"/>
                <wp:cNvGraphicFramePr/>
                <a:graphic xmlns:a="http://schemas.openxmlformats.org/drawingml/2006/main">
                  <a:graphicData uri="http://schemas.microsoft.com/office/word/2010/wordprocessingShape">
                    <wps:wsp>
                      <wps:cNvCnPr/>
                      <wps:spPr>
                        <a:xfrm flipH="1">
                          <a:off x="0" y="0"/>
                          <a:ext cx="670741" cy="217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7195BE22" id="Straight Arrow Connector 9" o:spid="_x0000_s1026" type="#_x0000_t32" style="position:absolute;margin-left:327.25pt;margin-top:30.75pt;width:52.8pt;height:1.7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" strokecolor="#156082 [3204]" strokeweight=".5pt">
                <v:stroke endarrow="block" joinstyle="miter"/>
              </v:shape>
            </w:pict>
          </mc:Fallback>
        </mc:AlternateContent>
      </w:r>
      <w:r w:rsidRPr="006215EB">
        <w:rPr>
          <w:rFonts w:cs="Times New Roman"/>
          <w:noProof/>
          <w:szCs w:val="26"/>
          <w:lang w:eastAsia="zh-CN"/>
        </w:rPr>
        <mc:AlternateContent>
          <mc:Choice Requires="wps">
            <w:drawing>
              <wp:anchor distT="0" distB="0" distL="114300" distR="114300" simplePos="0" relativeHeight="251678720" behindDoc="0" locked="0" layoutInCell="1" allowOverlap="1" wp14:anchorId="48A3FCD5" wp14:editId="26F306A2">
                <wp:simplePos x="0" y="0"/>
                <wp:positionH relativeFrom="margin">
                  <wp:posOffset>-76200</wp:posOffset>
                </wp:positionH>
                <wp:positionV relativeFrom="paragraph">
                  <wp:posOffset>151584</wp:posOffset>
                </wp:positionV>
                <wp:extent cx="4269851" cy="596348"/>
                <wp:effectExtent l="0" t="0" r="16510" b="13335"/>
                <wp:wrapNone/>
                <wp:docPr id="138101818" name="Rectangle: Rounded Corners 2"/>
                <wp:cNvGraphicFramePr/>
                <a:graphic xmlns:a="http://schemas.openxmlformats.org/drawingml/2006/main">
                  <a:graphicData uri="http://schemas.microsoft.com/office/word/2010/wordprocessingShape">
                    <wps:wsp>
                      <wps:cNvSpPr/>
                      <wps:spPr>
                        <a:xfrm>
                          <a:off x="0" y="0"/>
                          <a:ext cx="4269851" cy="59634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1B993C" w14:textId="77777777" w:rsidR="006215EB" w:rsidRPr="00AE19B1" w:rsidRDefault="006215EB" w:rsidP="006215EB">
                            <w:pPr>
                              <w:jc w:val="center"/>
                              <w:rPr>
                                <w:rFonts w:cs="Times New Roman"/>
                                <w:color w:val="000000" w:themeColor="text1"/>
                                <w:sz w:val="28"/>
                                <w:szCs w:val="28"/>
                              </w:rPr>
                            </w:pPr>
                            <w:r>
                              <w:rPr>
                                <w:rFonts w:cs="Times New Roman"/>
                                <w:color w:val="000000" w:themeColor="text1"/>
                                <w:sz w:val="28"/>
                                <w:szCs w:val="28"/>
                              </w:rPr>
                              <w:t>EFA: Kiểm tra trọng số EFA, nhân tố, phương sai trích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3FCD5" id="_x0000_s1031" style="position:absolute;left:0;text-align:left;margin-left:-6pt;margin-top:11.95pt;width:336.2pt;height:46.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" filled="f" strokecolor="#030e13 [484]" strokeweight="1pt">
                <v:stroke joinstyle="miter"/>
                <v:textbox>
                  <w:txbxContent>
                    <w:p w14:paraId="431B993C" w14:textId="77777777" w:rsidR="006215EB" w:rsidRPr="00AE19B1" w:rsidRDefault="006215EB" w:rsidP="006215EB">
                      <w:pPr>
                        <w:jc w:val="center"/>
                        <w:rPr>
                          <w:rFonts w:cs="Times New Roman"/>
                          <w:color w:val="000000" w:themeColor="text1"/>
                          <w:sz w:val="28"/>
                          <w:szCs w:val="28"/>
                        </w:rPr>
                      </w:pPr>
                      <w:r>
                        <w:rPr>
                          <w:rFonts w:cs="Times New Roman"/>
                          <w:color w:val="000000" w:themeColor="text1"/>
                          <w:sz w:val="28"/>
                          <w:szCs w:val="28"/>
                        </w:rPr>
                        <w:t>EFA: Kiểm tra trọng số EFA, nhân tố, phương sai trích</w:t>
                      </w:r>
                    </w:p>
                  </w:txbxContent>
                </v:textbox>
                <w10:wrap anchorx="margin"/>
              </v:roundrect>
            </w:pict>
          </mc:Fallback>
        </mc:AlternateContent>
      </w:r>
    </w:p>
    <w:p w14:paraId="229F6E70" w14:textId="315D8D71" w:rsidR="006215EB" w:rsidRPr="00B131BF" w:rsidRDefault="00E8369E" w:rsidP="00A53EBA">
      <w:pPr>
        <w:spacing w:line="360" w:lineRule="auto"/>
        <w:jc w:val="both"/>
        <w:rPr>
          <w:rFonts w:cs="Times New Roman"/>
          <w:szCs w:val="26"/>
          <w:lang w:val="vi-VN"/>
        </w:rPr>
      </w:pPr>
      <w:r>
        <w:rPr>
          <w:rFonts w:cs="Times New Roman"/>
          <w:noProof/>
          <w:szCs w:val="26"/>
          <w:lang w:val="vi-VN"/>
        </w:rPr>
        <mc:AlternateContent>
          <mc:Choice Requires="wps">
            <w:drawing>
              <wp:anchor distT="0" distB="0" distL="114300" distR="114300" simplePos="0" relativeHeight="251697152" behindDoc="0" locked="0" layoutInCell="1" allowOverlap="1" wp14:anchorId="6D07F35A" wp14:editId="7EA2714E">
                <wp:simplePos x="0" y="0"/>
                <wp:positionH relativeFrom="column">
                  <wp:posOffset>4274820</wp:posOffset>
                </wp:positionH>
                <wp:positionV relativeFrom="paragraph">
                  <wp:posOffset>29029</wp:posOffset>
                </wp:positionV>
                <wp:extent cx="551815" cy="1053374"/>
                <wp:effectExtent l="38100" t="0" r="19685" b="52070"/>
                <wp:wrapNone/>
                <wp:docPr id="10" name="Straight Arrow Connector 10"/>
                <wp:cNvGraphicFramePr/>
                <a:graphic xmlns:a="http://schemas.openxmlformats.org/drawingml/2006/main">
                  <a:graphicData uri="http://schemas.microsoft.com/office/word/2010/wordprocessingShape">
                    <wps:wsp>
                      <wps:cNvCnPr/>
                      <wps:spPr>
                        <a:xfrm flipH="1">
                          <a:off x="0" y="0"/>
                          <a:ext cx="551815" cy="10533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50596B06" id="Straight Arrow Connector 10" o:spid="_x0000_s1026" type="#_x0000_t32" style="position:absolute;margin-left:336.6pt;margin-top:2.3pt;width:43.45pt;height:82.9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" strokecolor="#156082 [3204]" strokeweight=".5pt">
                <v:stroke endarrow="block" joinstyle="miter"/>
              </v:shape>
            </w:pict>
          </mc:Fallback>
        </mc:AlternateContent>
      </w:r>
    </w:p>
    <w:p w14:paraId="595C81BF" w14:textId="48B2FAA9" w:rsidR="006215EB" w:rsidRPr="00B131BF" w:rsidRDefault="00E8369E" w:rsidP="00A53EBA">
      <w:pPr>
        <w:spacing w:line="360" w:lineRule="auto"/>
        <w:jc w:val="both"/>
        <w:rPr>
          <w:rFonts w:cs="Times New Roman"/>
          <w:szCs w:val="26"/>
          <w:lang w:val="vi-VN"/>
        </w:rPr>
      </w:pPr>
      <w:r w:rsidRPr="006215EB">
        <w:rPr>
          <w:rFonts w:cs="Times New Roman"/>
          <w:noProof/>
          <w:szCs w:val="26"/>
          <w:lang w:eastAsia="zh-CN"/>
        </w:rPr>
        <mc:AlternateContent>
          <mc:Choice Requires="wps">
            <w:drawing>
              <wp:anchor distT="0" distB="0" distL="114300" distR="114300" simplePos="0" relativeHeight="251679744" behindDoc="0" locked="0" layoutInCell="1" allowOverlap="1" wp14:anchorId="3A63E863" wp14:editId="59EA6F6A">
                <wp:simplePos x="0" y="0"/>
                <wp:positionH relativeFrom="margin">
                  <wp:posOffset>-108858</wp:posOffset>
                </wp:positionH>
                <wp:positionV relativeFrom="paragraph">
                  <wp:posOffset>367574</wp:posOffset>
                </wp:positionV>
                <wp:extent cx="4407081" cy="600891"/>
                <wp:effectExtent l="0" t="0" r="12700" b="27940"/>
                <wp:wrapNone/>
                <wp:docPr id="1929323596" name="Rectangle: Rounded Corners 2"/>
                <wp:cNvGraphicFramePr/>
                <a:graphic xmlns:a="http://schemas.openxmlformats.org/drawingml/2006/main">
                  <a:graphicData uri="http://schemas.microsoft.com/office/word/2010/wordprocessingShape">
                    <wps:wsp>
                      <wps:cNvSpPr/>
                      <wps:spPr>
                        <a:xfrm>
                          <a:off x="0" y="0"/>
                          <a:ext cx="4407081" cy="60089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9B9B04" w14:textId="77777777" w:rsidR="006215EB" w:rsidRPr="00937FA3" w:rsidRDefault="006215EB" w:rsidP="006215EB">
                            <w:pPr>
                              <w:jc w:val="center"/>
                              <w:rPr>
                                <w:rFonts w:cs="Times New Roman"/>
                                <w:color w:val="000000" w:themeColor="text1"/>
                                <w:sz w:val="28"/>
                                <w:szCs w:val="28"/>
                              </w:rPr>
                            </w:pPr>
                            <w:r>
                              <w:rPr>
                                <w:rFonts w:cs="Times New Roman"/>
                                <w:color w:val="000000" w:themeColor="text1"/>
                                <w:sz w:val="28"/>
                                <w:szCs w:val="28"/>
                              </w:rPr>
                              <w:t>Phân tích tương quan, hồi quy: Kiểm tra mức độ tương quan, mức độ quan trọng tác động tới biến phụ thuộc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63E863" id="_x0000_s1032" style="position:absolute;left:0;text-align:left;margin-left:-8.55pt;margin-top:28.95pt;width:347pt;height:47.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" filled="f" strokecolor="#030e13 [484]" strokeweight="1pt">
                <v:stroke joinstyle="miter"/>
                <v:textbox>
                  <w:txbxContent>
                    <w:p w14:paraId="679B9B04" w14:textId="77777777" w:rsidR="006215EB" w:rsidRPr="00937FA3" w:rsidRDefault="006215EB" w:rsidP="006215EB">
                      <w:pPr>
                        <w:jc w:val="center"/>
                        <w:rPr>
                          <w:rFonts w:cs="Times New Roman"/>
                          <w:color w:val="000000" w:themeColor="text1"/>
                          <w:sz w:val="28"/>
                          <w:szCs w:val="28"/>
                        </w:rPr>
                      </w:pPr>
                      <w:r>
                        <w:rPr>
                          <w:rFonts w:cs="Times New Roman"/>
                          <w:color w:val="000000" w:themeColor="text1"/>
                          <w:sz w:val="28"/>
                          <w:szCs w:val="28"/>
                        </w:rPr>
                        <w:t>Phân tích tương quan, hồi quy: Kiểm tra mức độ tương quan, mức độ quan trọng tác động tới biến phụ thuộc</w:t>
                      </w:r>
                    </w:p>
                  </w:txbxContent>
                </v:textbox>
                <w10:wrap anchorx="margin"/>
              </v:roundrect>
            </w:pict>
          </mc:Fallback>
        </mc:AlternateContent>
      </w:r>
      <w:r w:rsidRPr="006215EB">
        <w:rPr>
          <w:rFonts w:cs="Times New Roman"/>
          <w:noProof/>
          <w:szCs w:val="26"/>
          <w:lang w:eastAsia="zh-CN"/>
        </w:rPr>
        <mc:AlternateContent>
          <mc:Choice Requires="wps">
            <w:drawing>
              <wp:anchor distT="0" distB="0" distL="114300" distR="114300" simplePos="0" relativeHeight="251687936" behindDoc="0" locked="0" layoutInCell="1" allowOverlap="1" wp14:anchorId="3DC27EC0" wp14:editId="0963A5DC">
                <wp:simplePos x="0" y="0"/>
                <wp:positionH relativeFrom="page">
                  <wp:posOffset>3496582</wp:posOffset>
                </wp:positionH>
                <wp:positionV relativeFrom="paragraph">
                  <wp:posOffset>6985</wp:posOffset>
                </wp:positionV>
                <wp:extent cx="473" cy="392563"/>
                <wp:effectExtent l="76200" t="0" r="57150" b="64770"/>
                <wp:wrapNone/>
                <wp:docPr id="918095671" name="Straight Arrow Connector 10"/>
                <wp:cNvGraphicFramePr/>
                <a:graphic xmlns:a="http://schemas.openxmlformats.org/drawingml/2006/main">
                  <a:graphicData uri="http://schemas.microsoft.com/office/word/2010/wordprocessingShape">
                    <wps:wsp>
                      <wps:cNvCnPr/>
                      <wps:spPr>
                        <a:xfrm>
                          <a:off x="0" y="0"/>
                          <a:ext cx="473" cy="392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38D85A84" id="Straight Arrow Connector 10" o:spid="_x0000_s1026" type="#_x0000_t32" style="position:absolute;margin-left:275.3pt;margin-top:.55pt;width:.05pt;height:30.9pt;z-index:25168793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" strokecolor="#156082 [3204]" strokeweight=".5pt">
                <v:stroke endarrow="block" joinstyle="miter"/>
                <w10:wrap anchorx="page"/>
              </v:shape>
            </w:pict>
          </mc:Fallback>
        </mc:AlternateContent>
      </w:r>
    </w:p>
    <w:p w14:paraId="4CEA6C08" w14:textId="224B957F" w:rsidR="006215EB" w:rsidRPr="00B131BF" w:rsidRDefault="006215EB" w:rsidP="00A53EBA">
      <w:pPr>
        <w:spacing w:line="360" w:lineRule="auto"/>
        <w:jc w:val="both"/>
        <w:rPr>
          <w:rFonts w:cs="Times New Roman"/>
          <w:szCs w:val="26"/>
          <w:lang w:val="vi-VN"/>
        </w:rPr>
      </w:pPr>
    </w:p>
    <w:p w14:paraId="46342057" w14:textId="77777777" w:rsidR="00813FC7" w:rsidRDefault="00813FC7" w:rsidP="00E8369E">
      <w:pPr>
        <w:spacing w:line="360" w:lineRule="auto"/>
        <w:rPr>
          <w:rFonts w:cs="Times New Roman"/>
          <w:szCs w:val="26"/>
          <w:lang w:val="vi-VN"/>
        </w:rPr>
      </w:pPr>
    </w:p>
    <w:p w14:paraId="46930FEB" w14:textId="77777777" w:rsidR="00E8369E" w:rsidRDefault="00E8369E" w:rsidP="00E8369E">
      <w:pPr>
        <w:spacing w:line="360" w:lineRule="auto"/>
        <w:rPr>
          <w:rFonts w:cs="Times New Roman"/>
          <w:i/>
          <w:iCs/>
          <w:szCs w:val="26"/>
          <w:lang w:val="vi-VN"/>
        </w:rPr>
      </w:pPr>
    </w:p>
    <w:p w14:paraId="4DA662A4" w14:textId="5671BCCC" w:rsidR="00747F00" w:rsidRPr="00EE2A4A" w:rsidRDefault="00391060" w:rsidP="00974BB0">
      <w:pPr>
        <w:jc w:val="right"/>
        <w:rPr>
          <w:lang w:val="vi-VN"/>
        </w:rPr>
      </w:pPr>
      <w:r w:rsidRPr="00026771">
        <w:rPr>
          <w:lang w:val="vi-VN"/>
        </w:rPr>
        <w:t>Nguồn: Nhóm nghiên cứu tổng hợp</w:t>
      </w:r>
      <w:bookmarkStart w:id="331" w:name="_Toc194999425"/>
      <w:bookmarkStart w:id="332" w:name="_Toc196086697"/>
      <w:bookmarkStart w:id="333" w:name="_Toc196087062"/>
      <w:bookmarkStart w:id="334" w:name="_Toc196088216"/>
    </w:p>
    <w:p w14:paraId="63E37632" w14:textId="3643A546" w:rsidR="00CE0ECF" w:rsidRPr="00FC12BA" w:rsidRDefault="00E66457" w:rsidP="00A53EBA">
      <w:pPr>
        <w:pStyle w:val="Heading1"/>
        <w:spacing w:line="360" w:lineRule="auto"/>
        <w:jc w:val="center"/>
        <w:rPr>
          <w:b/>
          <w:bCs/>
          <w:lang w:val="vi-VN"/>
        </w:rPr>
      </w:pPr>
      <w:r>
        <w:rPr>
          <w:lang w:val="vi-VN"/>
        </w:rPr>
        <w:br w:type="column"/>
      </w:r>
      <w:bookmarkStart w:id="335" w:name="_Toc196175673"/>
      <w:bookmarkStart w:id="336" w:name="_Toc196204603"/>
      <w:bookmarkStart w:id="337" w:name="_Toc196204669"/>
      <w:bookmarkStart w:id="338" w:name="_Toc196205139"/>
      <w:bookmarkStart w:id="339" w:name="_Toc196205232"/>
      <w:bookmarkStart w:id="340" w:name="_Toc196248340"/>
      <w:r w:rsidR="00CE0ECF" w:rsidRPr="00FC12BA">
        <w:rPr>
          <w:b/>
          <w:bCs/>
          <w:lang w:val="vi-VN"/>
        </w:rPr>
        <w:lastRenderedPageBreak/>
        <w:t>Chương 4: Kết Quả Nghiên Cứu</w:t>
      </w:r>
      <w:bookmarkEnd w:id="331"/>
      <w:bookmarkEnd w:id="332"/>
      <w:bookmarkEnd w:id="333"/>
      <w:bookmarkEnd w:id="334"/>
      <w:bookmarkEnd w:id="335"/>
      <w:bookmarkEnd w:id="336"/>
      <w:bookmarkEnd w:id="337"/>
      <w:bookmarkEnd w:id="338"/>
      <w:bookmarkEnd w:id="339"/>
      <w:bookmarkEnd w:id="340"/>
    </w:p>
    <w:p w14:paraId="283A47D6" w14:textId="77777777" w:rsidR="00CE0ECF" w:rsidRPr="00CE0ECF" w:rsidRDefault="00CE0ECF" w:rsidP="00A53EBA">
      <w:pPr>
        <w:pStyle w:val="Heading2"/>
        <w:spacing w:line="360" w:lineRule="auto"/>
        <w:rPr>
          <w:b w:val="0"/>
          <w:lang w:val="vi-VN"/>
        </w:rPr>
      </w:pPr>
      <w:bookmarkStart w:id="341" w:name="_Toc194999426"/>
      <w:bookmarkStart w:id="342" w:name="_Toc196086698"/>
      <w:bookmarkStart w:id="343" w:name="_Toc196087063"/>
      <w:bookmarkStart w:id="344" w:name="_Toc196088217"/>
      <w:bookmarkStart w:id="345" w:name="_Toc196175674"/>
      <w:bookmarkStart w:id="346" w:name="_Toc196204604"/>
      <w:bookmarkStart w:id="347" w:name="_Toc196204670"/>
      <w:bookmarkStart w:id="348" w:name="_Toc196205140"/>
      <w:bookmarkStart w:id="349" w:name="_Toc196205233"/>
      <w:bookmarkStart w:id="350" w:name="_Toc196248341"/>
      <w:r w:rsidRPr="00CE0ECF">
        <w:rPr>
          <w:lang w:val="vi-VN"/>
        </w:rPr>
        <w:t xml:space="preserve">4.1. Mô tả mẫu </w:t>
      </w:r>
      <w:r w:rsidRPr="00B131BF">
        <w:rPr>
          <w:lang w:val="vi-VN"/>
        </w:rPr>
        <w:t>nghiên</w:t>
      </w:r>
      <w:r w:rsidRPr="00CE0ECF">
        <w:rPr>
          <w:lang w:val="vi-VN"/>
        </w:rPr>
        <w:t xml:space="preserve"> cứu</w:t>
      </w:r>
      <w:bookmarkEnd w:id="341"/>
      <w:bookmarkEnd w:id="342"/>
      <w:bookmarkEnd w:id="343"/>
      <w:bookmarkEnd w:id="344"/>
      <w:bookmarkEnd w:id="345"/>
      <w:bookmarkEnd w:id="346"/>
      <w:bookmarkEnd w:id="347"/>
      <w:bookmarkEnd w:id="348"/>
      <w:bookmarkEnd w:id="349"/>
      <w:bookmarkEnd w:id="350"/>
    </w:p>
    <w:p w14:paraId="210E500E" w14:textId="167607C7" w:rsidR="009157B7" w:rsidRPr="009157B7" w:rsidRDefault="00CE0ECF" w:rsidP="00A53EBA">
      <w:pPr>
        <w:spacing w:line="360" w:lineRule="auto"/>
        <w:jc w:val="both"/>
        <w:rPr>
          <w:rFonts w:cs="Times New Roman"/>
          <w:szCs w:val="26"/>
          <w:lang w:val="vi-VN"/>
        </w:rPr>
      </w:pPr>
      <w:r w:rsidRPr="00CE0ECF">
        <w:rPr>
          <w:rFonts w:cs="Times New Roman"/>
          <w:szCs w:val="26"/>
          <w:lang w:val="vi-VN"/>
        </w:rPr>
        <w:t xml:space="preserve">Trong khoảng thời gian tháng từ ngày 21 tháng 12 năm 2024 đến ngày 25 tháng 2 năm 2025, nhóm nghiên cứu đã tiến hành thu thập dữ liệu thứ cấp và dữ liệu sơ cấp bằng phương thức </w:t>
      </w:r>
      <w:r w:rsidR="00A666F7">
        <w:rPr>
          <w:rFonts w:cs="Times New Roman"/>
          <w:szCs w:val="26"/>
          <w:lang w:val="vi-VN"/>
        </w:rPr>
        <w:t>khảo</w:t>
      </w:r>
      <w:r w:rsidRPr="00CE0ECF">
        <w:rPr>
          <w:rFonts w:cs="Times New Roman"/>
          <w:szCs w:val="26"/>
          <w:lang w:val="vi-VN"/>
        </w:rPr>
        <w:t xml:space="preserve"> sát bảng hỏi qua Google Forms kết hợp với phỏng vấn trực tiếp các đối tượng trên địa bàn thành phố Hà Nội nhằm mục đích thu được những dữ liệu khách quan và thực tế nhất để phục vụ cho đề tài nghiên cứu khoa học của nhóm. Dưới đây là thông tin mô tả chi tiết về các đặc điểm nhân khẩu học và thói quen sử dụng sàn thương mại điện tử được nhóm nghiên cứu trình bày trong bảng 4.1.</w:t>
      </w:r>
      <w:bookmarkStart w:id="351" w:name="_Hlk196086140"/>
    </w:p>
    <w:p w14:paraId="3A9D22A3" w14:textId="3CCD0A3B" w:rsidR="00CE0ECF" w:rsidRPr="00E8369E" w:rsidRDefault="00CE0ECF" w:rsidP="00E8369E">
      <w:pPr>
        <w:spacing w:line="360" w:lineRule="auto"/>
        <w:jc w:val="center"/>
        <w:rPr>
          <w:rFonts w:cs="Times New Roman"/>
          <w:b/>
          <w:bCs/>
          <w:i/>
          <w:iCs/>
          <w:szCs w:val="26"/>
          <w:lang w:val="vi-VN"/>
        </w:rPr>
      </w:pPr>
      <w:bookmarkStart w:id="352" w:name="_Hlk196204007"/>
      <w:r w:rsidRPr="00E8369E">
        <w:rPr>
          <w:rFonts w:cs="Times New Roman"/>
          <w:b/>
          <w:bCs/>
          <w:i/>
          <w:iCs/>
          <w:szCs w:val="26"/>
          <w:lang w:val="vi-VN"/>
        </w:rPr>
        <w:t>Bảng 4.1: Đặc điểm mẫu khảo sát</w:t>
      </w:r>
    </w:p>
    <w:bookmarkEnd w:id="351"/>
    <w:bookmarkEnd w:id="352"/>
    <w:tbl>
      <w:tblPr>
        <w:tblStyle w:val="TableGrid"/>
        <w:tblW w:w="0" w:type="auto"/>
        <w:jc w:val="center"/>
        <w:tblLook w:val="04A0" w:firstRow="1" w:lastRow="0" w:firstColumn="1" w:lastColumn="0" w:noHBand="0" w:noVBand="1"/>
      </w:tblPr>
      <w:tblGrid>
        <w:gridCol w:w="5945"/>
        <w:gridCol w:w="1558"/>
        <w:gridCol w:w="1558"/>
      </w:tblGrid>
      <w:tr w:rsidR="00CE0ECF" w:rsidRPr="00CE0ECF" w14:paraId="1FA8E3AA" w14:textId="77777777" w:rsidTr="00BD5262">
        <w:trPr>
          <w:trHeight w:val="622"/>
          <w:jc w:val="center"/>
        </w:trPr>
        <w:tc>
          <w:tcPr>
            <w:tcW w:w="5949" w:type="dxa"/>
            <w:vMerge w:val="restart"/>
            <w:vAlign w:val="center"/>
          </w:tcPr>
          <w:p w14:paraId="33846BC3" w14:textId="77777777" w:rsidR="00856523" w:rsidRDefault="00856523" w:rsidP="00A53EBA">
            <w:pPr>
              <w:spacing w:line="360" w:lineRule="auto"/>
              <w:jc w:val="center"/>
              <w:rPr>
                <w:rFonts w:cs="Times New Roman"/>
                <w:szCs w:val="26"/>
                <w:lang w:val="vi-VN"/>
              </w:rPr>
            </w:pPr>
          </w:p>
          <w:p w14:paraId="3946A1E1" w14:textId="66786340" w:rsidR="00CE0ECF" w:rsidRPr="00CE0ECF" w:rsidRDefault="00CE0ECF" w:rsidP="00A53EBA">
            <w:pPr>
              <w:spacing w:line="360" w:lineRule="auto"/>
              <w:jc w:val="center"/>
              <w:rPr>
                <w:rFonts w:cs="Times New Roman"/>
                <w:szCs w:val="26"/>
              </w:rPr>
            </w:pPr>
            <w:r w:rsidRPr="00CE0ECF">
              <w:rPr>
                <w:rFonts w:cs="Times New Roman"/>
                <w:szCs w:val="26"/>
              </w:rPr>
              <w:t>ĐẶC ĐIỂM</w:t>
            </w:r>
          </w:p>
        </w:tc>
        <w:tc>
          <w:tcPr>
            <w:tcW w:w="3118" w:type="dxa"/>
            <w:gridSpan w:val="2"/>
            <w:vAlign w:val="center"/>
          </w:tcPr>
          <w:p w14:paraId="65BD0655" w14:textId="77777777" w:rsidR="00CE0ECF" w:rsidRPr="00CE0ECF" w:rsidRDefault="00CE0ECF" w:rsidP="00A53EBA">
            <w:pPr>
              <w:spacing w:line="360" w:lineRule="auto"/>
              <w:jc w:val="center"/>
              <w:rPr>
                <w:rFonts w:cs="Times New Roman"/>
                <w:szCs w:val="26"/>
              </w:rPr>
            </w:pPr>
            <w:r w:rsidRPr="00CE0ECF">
              <w:rPr>
                <w:rFonts w:cs="Times New Roman"/>
                <w:szCs w:val="26"/>
              </w:rPr>
              <w:t>Mẫu n=293</w:t>
            </w:r>
          </w:p>
        </w:tc>
      </w:tr>
      <w:tr w:rsidR="00CE0ECF" w:rsidRPr="00CE0ECF" w14:paraId="44BE6450" w14:textId="77777777" w:rsidTr="00BD5262">
        <w:trPr>
          <w:trHeight w:val="597"/>
          <w:jc w:val="center"/>
        </w:trPr>
        <w:tc>
          <w:tcPr>
            <w:tcW w:w="5949" w:type="dxa"/>
            <w:vMerge/>
            <w:tcBorders>
              <w:bottom w:val="single" w:sz="4" w:space="0" w:color="auto"/>
            </w:tcBorders>
          </w:tcPr>
          <w:p w14:paraId="2D32C31B" w14:textId="77777777" w:rsidR="00CE0ECF" w:rsidRPr="00CE0ECF" w:rsidRDefault="00CE0ECF" w:rsidP="00A53EBA">
            <w:pPr>
              <w:spacing w:line="360" w:lineRule="auto"/>
              <w:jc w:val="both"/>
              <w:rPr>
                <w:rFonts w:cs="Times New Roman"/>
                <w:szCs w:val="26"/>
              </w:rPr>
            </w:pPr>
          </w:p>
        </w:tc>
        <w:tc>
          <w:tcPr>
            <w:tcW w:w="1559" w:type="dxa"/>
            <w:tcBorders>
              <w:bottom w:val="single" w:sz="4" w:space="0" w:color="auto"/>
            </w:tcBorders>
            <w:vAlign w:val="center"/>
          </w:tcPr>
          <w:p w14:paraId="0F73AE31" w14:textId="77777777" w:rsidR="00CE0ECF" w:rsidRPr="00CE0ECF" w:rsidRDefault="00CE0ECF" w:rsidP="00A53EBA">
            <w:pPr>
              <w:spacing w:line="360" w:lineRule="auto"/>
              <w:jc w:val="center"/>
              <w:rPr>
                <w:rFonts w:cs="Times New Roman"/>
                <w:szCs w:val="26"/>
              </w:rPr>
            </w:pPr>
            <w:r w:rsidRPr="00CE0ECF">
              <w:rPr>
                <w:rFonts w:cs="Times New Roman"/>
                <w:szCs w:val="26"/>
              </w:rPr>
              <w:t>Tần số</w:t>
            </w:r>
          </w:p>
        </w:tc>
        <w:tc>
          <w:tcPr>
            <w:tcW w:w="1559" w:type="dxa"/>
            <w:tcBorders>
              <w:bottom w:val="single" w:sz="4" w:space="0" w:color="auto"/>
            </w:tcBorders>
            <w:vAlign w:val="center"/>
          </w:tcPr>
          <w:p w14:paraId="63EE36EF" w14:textId="77777777" w:rsidR="00CE0ECF" w:rsidRPr="00CE0ECF" w:rsidRDefault="00CE0ECF" w:rsidP="00A53EBA">
            <w:pPr>
              <w:spacing w:line="360" w:lineRule="auto"/>
              <w:jc w:val="center"/>
              <w:rPr>
                <w:rFonts w:cs="Times New Roman"/>
                <w:szCs w:val="26"/>
              </w:rPr>
            </w:pPr>
            <w:r w:rsidRPr="00CE0ECF">
              <w:rPr>
                <w:rFonts w:cs="Times New Roman"/>
                <w:szCs w:val="26"/>
              </w:rPr>
              <w:t>Tỉ lệ %</w:t>
            </w:r>
          </w:p>
        </w:tc>
      </w:tr>
      <w:tr w:rsidR="00CE0ECF" w:rsidRPr="00CE0ECF" w14:paraId="4735BE01" w14:textId="77777777" w:rsidTr="00BD5262">
        <w:trPr>
          <w:jc w:val="center"/>
        </w:trPr>
        <w:tc>
          <w:tcPr>
            <w:tcW w:w="9067" w:type="dxa"/>
            <w:gridSpan w:val="3"/>
            <w:tcBorders>
              <w:bottom w:val="nil"/>
            </w:tcBorders>
          </w:tcPr>
          <w:p w14:paraId="571B23B5" w14:textId="77777777" w:rsidR="00CE0ECF" w:rsidRPr="00CE0ECF" w:rsidRDefault="00CE0ECF" w:rsidP="00A53EBA">
            <w:pPr>
              <w:spacing w:line="360" w:lineRule="auto"/>
              <w:jc w:val="both"/>
              <w:rPr>
                <w:rFonts w:cs="Times New Roman"/>
                <w:b/>
                <w:bCs/>
                <w:i/>
                <w:iCs/>
                <w:szCs w:val="26"/>
              </w:rPr>
            </w:pPr>
            <w:r w:rsidRPr="00CE0ECF">
              <w:rPr>
                <w:rFonts w:cs="Times New Roman"/>
                <w:b/>
                <w:bCs/>
                <w:i/>
                <w:iCs/>
                <w:szCs w:val="26"/>
              </w:rPr>
              <w:t>Giới tính</w:t>
            </w:r>
          </w:p>
        </w:tc>
      </w:tr>
      <w:tr w:rsidR="00CE0ECF" w:rsidRPr="00CE0ECF" w14:paraId="1EAD39D8" w14:textId="77777777" w:rsidTr="00BD5262">
        <w:trPr>
          <w:jc w:val="center"/>
        </w:trPr>
        <w:tc>
          <w:tcPr>
            <w:tcW w:w="5949" w:type="dxa"/>
            <w:tcBorders>
              <w:top w:val="nil"/>
              <w:bottom w:val="nil"/>
              <w:right w:val="nil"/>
            </w:tcBorders>
          </w:tcPr>
          <w:p w14:paraId="73C711BD" w14:textId="77777777" w:rsidR="00CE0ECF" w:rsidRPr="00CE0ECF" w:rsidRDefault="00CE0ECF" w:rsidP="00A53EBA">
            <w:pPr>
              <w:spacing w:line="360" w:lineRule="auto"/>
              <w:jc w:val="both"/>
              <w:rPr>
                <w:rFonts w:cs="Times New Roman"/>
                <w:szCs w:val="26"/>
              </w:rPr>
            </w:pPr>
            <w:r w:rsidRPr="00CE0ECF">
              <w:rPr>
                <w:rFonts w:cs="Times New Roman"/>
                <w:szCs w:val="26"/>
              </w:rPr>
              <w:t>Nam</w:t>
            </w:r>
          </w:p>
        </w:tc>
        <w:tc>
          <w:tcPr>
            <w:tcW w:w="1559" w:type="dxa"/>
            <w:tcBorders>
              <w:top w:val="nil"/>
              <w:left w:val="nil"/>
              <w:bottom w:val="nil"/>
              <w:right w:val="nil"/>
            </w:tcBorders>
          </w:tcPr>
          <w:p w14:paraId="370076A6" w14:textId="77777777" w:rsidR="00CE0ECF" w:rsidRPr="00CE0ECF" w:rsidRDefault="00CE0ECF" w:rsidP="00A53EBA">
            <w:pPr>
              <w:spacing w:line="360" w:lineRule="auto"/>
              <w:jc w:val="center"/>
              <w:rPr>
                <w:rFonts w:cs="Times New Roman"/>
                <w:szCs w:val="26"/>
              </w:rPr>
            </w:pPr>
            <w:r w:rsidRPr="00CE0ECF">
              <w:rPr>
                <w:rFonts w:cs="Times New Roman"/>
                <w:szCs w:val="26"/>
              </w:rPr>
              <w:t>144</w:t>
            </w:r>
          </w:p>
        </w:tc>
        <w:tc>
          <w:tcPr>
            <w:tcW w:w="1559" w:type="dxa"/>
            <w:tcBorders>
              <w:top w:val="nil"/>
              <w:left w:val="nil"/>
              <w:bottom w:val="nil"/>
            </w:tcBorders>
          </w:tcPr>
          <w:p w14:paraId="27D482DE" w14:textId="77777777" w:rsidR="00CE0ECF" w:rsidRPr="00CE0ECF" w:rsidRDefault="00CE0ECF" w:rsidP="00A53EBA">
            <w:pPr>
              <w:spacing w:line="360" w:lineRule="auto"/>
              <w:jc w:val="center"/>
              <w:rPr>
                <w:rFonts w:cs="Times New Roman"/>
                <w:szCs w:val="26"/>
              </w:rPr>
            </w:pPr>
            <w:r w:rsidRPr="00CE0ECF">
              <w:rPr>
                <w:rFonts w:cs="Times New Roman"/>
                <w:szCs w:val="26"/>
              </w:rPr>
              <w:t>49.1%</w:t>
            </w:r>
          </w:p>
        </w:tc>
      </w:tr>
      <w:tr w:rsidR="00CE0ECF" w:rsidRPr="00CE0ECF" w14:paraId="599BC1D4" w14:textId="77777777" w:rsidTr="00BD5262">
        <w:trPr>
          <w:jc w:val="center"/>
        </w:trPr>
        <w:tc>
          <w:tcPr>
            <w:tcW w:w="5949" w:type="dxa"/>
            <w:tcBorders>
              <w:top w:val="nil"/>
              <w:bottom w:val="nil"/>
              <w:right w:val="nil"/>
            </w:tcBorders>
          </w:tcPr>
          <w:p w14:paraId="7690D9F9" w14:textId="77777777" w:rsidR="00CE0ECF" w:rsidRPr="00CE0ECF" w:rsidRDefault="00CE0ECF" w:rsidP="00A53EBA">
            <w:pPr>
              <w:spacing w:line="360" w:lineRule="auto"/>
              <w:jc w:val="both"/>
              <w:rPr>
                <w:rFonts w:cs="Times New Roman"/>
                <w:szCs w:val="26"/>
              </w:rPr>
            </w:pPr>
            <w:r w:rsidRPr="00CE0ECF">
              <w:rPr>
                <w:rFonts w:cs="Times New Roman"/>
                <w:szCs w:val="26"/>
              </w:rPr>
              <w:t>Nữ</w:t>
            </w:r>
          </w:p>
        </w:tc>
        <w:tc>
          <w:tcPr>
            <w:tcW w:w="1559" w:type="dxa"/>
            <w:tcBorders>
              <w:top w:val="nil"/>
              <w:left w:val="nil"/>
              <w:bottom w:val="nil"/>
              <w:right w:val="nil"/>
            </w:tcBorders>
          </w:tcPr>
          <w:p w14:paraId="2E0722BD" w14:textId="77777777" w:rsidR="00CE0ECF" w:rsidRPr="00CE0ECF" w:rsidRDefault="00CE0ECF" w:rsidP="00A53EBA">
            <w:pPr>
              <w:spacing w:line="360" w:lineRule="auto"/>
              <w:jc w:val="center"/>
              <w:rPr>
                <w:rFonts w:cs="Times New Roman"/>
                <w:szCs w:val="26"/>
              </w:rPr>
            </w:pPr>
            <w:r w:rsidRPr="00CE0ECF">
              <w:rPr>
                <w:rFonts w:cs="Times New Roman"/>
                <w:szCs w:val="26"/>
              </w:rPr>
              <w:t>144</w:t>
            </w:r>
          </w:p>
        </w:tc>
        <w:tc>
          <w:tcPr>
            <w:tcW w:w="1559" w:type="dxa"/>
            <w:tcBorders>
              <w:top w:val="nil"/>
              <w:left w:val="nil"/>
              <w:bottom w:val="nil"/>
            </w:tcBorders>
          </w:tcPr>
          <w:p w14:paraId="62CC7B1C" w14:textId="77777777" w:rsidR="00CE0ECF" w:rsidRPr="00CE0ECF" w:rsidRDefault="00CE0ECF" w:rsidP="00A53EBA">
            <w:pPr>
              <w:spacing w:line="360" w:lineRule="auto"/>
              <w:jc w:val="center"/>
              <w:rPr>
                <w:rFonts w:cs="Times New Roman"/>
                <w:szCs w:val="26"/>
              </w:rPr>
            </w:pPr>
            <w:r w:rsidRPr="00CE0ECF">
              <w:rPr>
                <w:rFonts w:cs="Times New Roman"/>
                <w:szCs w:val="26"/>
              </w:rPr>
              <w:t>49.1%</w:t>
            </w:r>
          </w:p>
        </w:tc>
      </w:tr>
      <w:tr w:rsidR="00CE0ECF" w:rsidRPr="00CE0ECF" w14:paraId="75C2BFCC" w14:textId="77777777" w:rsidTr="00BD5262">
        <w:trPr>
          <w:jc w:val="center"/>
        </w:trPr>
        <w:tc>
          <w:tcPr>
            <w:tcW w:w="5949" w:type="dxa"/>
            <w:tcBorders>
              <w:top w:val="nil"/>
              <w:bottom w:val="single" w:sz="4" w:space="0" w:color="auto"/>
              <w:right w:val="nil"/>
            </w:tcBorders>
          </w:tcPr>
          <w:p w14:paraId="4767C7FE" w14:textId="77777777" w:rsidR="00CE0ECF" w:rsidRPr="00CE0ECF" w:rsidRDefault="00CE0ECF" w:rsidP="00A53EBA">
            <w:pPr>
              <w:spacing w:line="360" w:lineRule="auto"/>
              <w:jc w:val="both"/>
              <w:rPr>
                <w:rFonts w:cs="Times New Roman"/>
                <w:szCs w:val="26"/>
              </w:rPr>
            </w:pPr>
            <w:r w:rsidRPr="00CE0ECF">
              <w:rPr>
                <w:rFonts w:cs="Times New Roman"/>
                <w:szCs w:val="26"/>
              </w:rPr>
              <w:t>Khác</w:t>
            </w:r>
          </w:p>
        </w:tc>
        <w:tc>
          <w:tcPr>
            <w:tcW w:w="1559" w:type="dxa"/>
            <w:tcBorders>
              <w:top w:val="nil"/>
              <w:left w:val="nil"/>
              <w:bottom w:val="single" w:sz="4" w:space="0" w:color="auto"/>
              <w:right w:val="nil"/>
            </w:tcBorders>
          </w:tcPr>
          <w:p w14:paraId="73703D47" w14:textId="77777777" w:rsidR="00CE0ECF" w:rsidRPr="00CE0ECF" w:rsidRDefault="00CE0ECF" w:rsidP="00A53EBA">
            <w:pPr>
              <w:spacing w:line="360" w:lineRule="auto"/>
              <w:jc w:val="center"/>
              <w:rPr>
                <w:rFonts w:cs="Times New Roman"/>
                <w:szCs w:val="26"/>
              </w:rPr>
            </w:pPr>
            <w:r w:rsidRPr="00CE0ECF">
              <w:rPr>
                <w:rFonts w:cs="Times New Roman"/>
                <w:szCs w:val="26"/>
              </w:rPr>
              <w:t>5</w:t>
            </w:r>
          </w:p>
        </w:tc>
        <w:tc>
          <w:tcPr>
            <w:tcW w:w="1559" w:type="dxa"/>
            <w:tcBorders>
              <w:top w:val="nil"/>
              <w:left w:val="nil"/>
              <w:bottom w:val="single" w:sz="4" w:space="0" w:color="auto"/>
            </w:tcBorders>
          </w:tcPr>
          <w:p w14:paraId="33EBBD1D" w14:textId="77777777" w:rsidR="00CE0ECF" w:rsidRPr="00CE0ECF" w:rsidRDefault="00CE0ECF" w:rsidP="00A53EBA">
            <w:pPr>
              <w:spacing w:line="360" w:lineRule="auto"/>
              <w:jc w:val="center"/>
              <w:rPr>
                <w:rFonts w:cs="Times New Roman"/>
                <w:szCs w:val="26"/>
              </w:rPr>
            </w:pPr>
            <w:r w:rsidRPr="00CE0ECF">
              <w:rPr>
                <w:rFonts w:cs="Times New Roman"/>
                <w:szCs w:val="26"/>
              </w:rPr>
              <w:t>1.7%</w:t>
            </w:r>
          </w:p>
        </w:tc>
      </w:tr>
      <w:tr w:rsidR="00CE0ECF" w:rsidRPr="00CE0ECF" w14:paraId="2F3073A3" w14:textId="77777777" w:rsidTr="00BD5262">
        <w:trPr>
          <w:jc w:val="center"/>
        </w:trPr>
        <w:tc>
          <w:tcPr>
            <w:tcW w:w="9067" w:type="dxa"/>
            <w:gridSpan w:val="3"/>
            <w:tcBorders>
              <w:bottom w:val="nil"/>
            </w:tcBorders>
          </w:tcPr>
          <w:p w14:paraId="4B44F323" w14:textId="77777777" w:rsidR="00CE0ECF" w:rsidRPr="00CE0ECF" w:rsidRDefault="00CE0ECF" w:rsidP="00A53EBA">
            <w:pPr>
              <w:spacing w:line="360" w:lineRule="auto"/>
              <w:jc w:val="both"/>
              <w:rPr>
                <w:rFonts w:cs="Times New Roman"/>
                <w:b/>
                <w:bCs/>
                <w:i/>
                <w:iCs/>
                <w:szCs w:val="26"/>
              </w:rPr>
            </w:pPr>
            <w:r w:rsidRPr="00CE0ECF">
              <w:rPr>
                <w:rFonts w:cs="Times New Roman"/>
                <w:b/>
                <w:bCs/>
                <w:i/>
                <w:iCs/>
                <w:szCs w:val="26"/>
              </w:rPr>
              <w:t xml:space="preserve">Độ tuổi </w:t>
            </w:r>
          </w:p>
        </w:tc>
      </w:tr>
      <w:tr w:rsidR="00CE0ECF" w:rsidRPr="00CE0ECF" w14:paraId="1668CA64" w14:textId="77777777" w:rsidTr="00BD5262">
        <w:trPr>
          <w:jc w:val="center"/>
        </w:trPr>
        <w:tc>
          <w:tcPr>
            <w:tcW w:w="5949" w:type="dxa"/>
            <w:tcBorders>
              <w:top w:val="nil"/>
              <w:bottom w:val="nil"/>
              <w:right w:val="nil"/>
            </w:tcBorders>
          </w:tcPr>
          <w:p w14:paraId="70D0F999" w14:textId="77777777" w:rsidR="00CE0ECF" w:rsidRPr="00CE0ECF" w:rsidRDefault="00CE0ECF" w:rsidP="00A53EBA">
            <w:pPr>
              <w:spacing w:line="360" w:lineRule="auto"/>
              <w:jc w:val="both"/>
              <w:rPr>
                <w:rFonts w:cs="Times New Roman"/>
                <w:szCs w:val="26"/>
              </w:rPr>
            </w:pPr>
            <w:r w:rsidRPr="00CE0ECF">
              <w:rPr>
                <w:rFonts w:cs="Times New Roman"/>
                <w:szCs w:val="26"/>
              </w:rPr>
              <w:t>&lt;18 tuổi</w:t>
            </w:r>
          </w:p>
        </w:tc>
        <w:tc>
          <w:tcPr>
            <w:tcW w:w="1559" w:type="dxa"/>
            <w:tcBorders>
              <w:top w:val="nil"/>
              <w:left w:val="nil"/>
              <w:bottom w:val="nil"/>
              <w:right w:val="nil"/>
            </w:tcBorders>
          </w:tcPr>
          <w:p w14:paraId="1C044411" w14:textId="77777777" w:rsidR="00CE0ECF" w:rsidRPr="00CE0ECF" w:rsidRDefault="00CE0ECF" w:rsidP="00A53EBA">
            <w:pPr>
              <w:spacing w:line="360" w:lineRule="auto"/>
              <w:jc w:val="center"/>
              <w:rPr>
                <w:rFonts w:cs="Times New Roman"/>
                <w:szCs w:val="26"/>
              </w:rPr>
            </w:pPr>
            <w:r w:rsidRPr="00CE0ECF">
              <w:rPr>
                <w:rFonts w:cs="Times New Roman"/>
                <w:szCs w:val="26"/>
              </w:rPr>
              <w:t>24</w:t>
            </w:r>
          </w:p>
        </w:tc>
        <w:tc>
          <w:tcPr>
            <w:tcW w:w="1559" w:type="dxa"/>
            <w:tcBorders>
              <w:top w:val="nil"/>
              <w:left w:val="nil"/>
              <w:bottom w:val="nil"/>
            </w:tcBorders>
          </w:tcPr>
          <w:p w14:paraId="6AB3FFCA" w14:textId="77777777" w:rsidR="00CE0ECF" w:rsidRPr="00CE0ECF" w:rsidRDefault="00CE0ECF" w:rsidP="00A53EBA">
            <w:pPr>
              <w:spacing w:line="360" w:lineRule="auto"/>
              <w:jc w:val="center"/>
              <w:rPr>
                <w:rFonts w:cs="Times New Roman"/>
                <w:szCs w:val="26"/>
              </w:rPr>
            </w:pPr>
            <w:r w:rsidRPr="00CE0ECF">
              <w:rPr>
                <w:rFonts w:cs="Times New Roman"/>
                <w:szCs w:val="26"/>
              </w:rPr>
              <w:t>8.2%</w:t>
            </w:r>
          </w:p>
        </w:tc>
      </w:tr>
      <w:tr w:rsidR="00CE0ECF" w:rsidRPr="00CE0ECF" w14:paraId="201B8175" w14:textId="77777777" w:rsidTr="00BD5262">
        <w:trPr>
          <w:jc w:val="center"/>
        </w:trPr>
        <w:tc>
          <w:tcPr>
            <w:tcW w:w="5949" w:type="dxa"/>
            <w:tcBorders>
              <w:top w:val="nil"/>
              <w:bottom w:val="nil"/>
              <w:right w:val="nil"/>
            </w:tcBorders>
          </w:tcPr>
          <w:p w14:paraId="4D292848" w14:textId="77777777" w:rsidR="00CE0ECF" w:rsidRPr="00CE0ECF" w:rsidRDefault="00CE0ECF" w:rsidP="00A53EBA">
            <w:pPr>
              <w:spacing w:line="360" w:lineRule="auto"/>
              <w:jc w:val="both"/>
              <w:rPr>
                <w:rFonts w:cs="Times New Roman"/>
                <w:szCs w:val="26"/>
              </w:rPr>
            </w:pPr>
            <w:r w:rsidRPr="00CE0ECF">
              <w:rPr>
                <w:rFonts w:cs="Times New Roman"/>
                <w:szCs w:val="26"/>
              </w:rPr>
              <w:t>18 - 23 tuổi</w:t>
            </w:r>
          </w:p>
        </w:tc>
        <w:tc>
          <w:tcPr>
            <w:tcW w:w="1559" w:type="dxa"/>
            <w:tcBorders>
              <w:top w:val="nil"/>
              <w:left w:val="nil"/>
              <w:bottom w:val="nil"/>
              <w:right w:val="nil"/>
            </w:tcBorders>
          </w:tcPr>
          <w:p w14:paraId="3EFB36B6" w14:textId="77777777" w:rsidR="00CE0ECF" w:rsidRPr="00CE0ECF" w:rsidRDefault="00CE0ECF" w:rsidP="00A53EBA">
            <w:pPr>
              <w:spacing w:line="360" w:lineRule="auto"/>
              <w:jc w:val="center"/>
              <w:rPr>
                <w:rFonts w:cs="Times New Roman"/>
                <w:szCs w:val="26"/>
              </w:rPr>
            </w:pPr>
            <w:r w:rsidRPr="00CE0ECF">
              <w:rPr>
                <w:rFonts w:cs="Times New Roman"/>
                <w:szCs w:val="26"/>
              </w:rPr>
              <w:t>158</w:t>
            </w:r>
          </w:p>
        </w:tc>
        <w:tc>
          <w:tcPr>
            <w:tcW w:w="1559" w:type="dxa"/>
            <w:tcBorders>
              <w:top w:val="nil"/>
              <w:left w:val="nil"/>
              <w:bottom w:val="nil"/>
            </w:tcBorders>
          </w:tcPr>
          <w:p w14:paraId="466EB4D1" w14:textId="77777777" w:rsidR="00CE0ECF" w:rsidRPr="00CE0ECF" w:rsidRDefault="00CE0ECF" w:rsidP="00A53EBA">
            <w:pPr>
              <w:spacing w:line="360" w:lineRule="auto"/>
              <w:jc w:val="center"/>
              <w:rPr>
                <w:rFonts w:cs="Times New Roman"/>
                <w:szCs w:val="26"/>
              </w:rPr>
            </w:pPr>
            <w:r w:rsidRPr="00CE0ECF">
              <w:rPr>
                <w:rFonts w:cs="Times New Roman"/>
                <w:szCs w:val="26"/>
              </w:rPr>
              <w:t>53.9%</w:t>
            </w:r>
          </w:p>
        </w:tc>
      </w:tr>
      <w:tr w:rsidR="00CE0ECF" w:rsidRPr="00CE0ECF" w14:paraId="362BDA3C" w14:textId="77777777" w:rsidTr="00BD5262">
        <w:trPr>
          <w:jc w:val="center"/>
        </w:trPr>
        <w:tc>
          <w:tcPr>
            <w:tcW w:w="5949" w:type="dxa"/>
            <w:tcBorders>
              <w:top w:val="nil"/>
              <w:bottom w:val="nil"/>
              <w:right w:val="nil"/>
            </w:tcBorders>
          </w:tcPr>
          <w:p w14:paraId="5A421C93" w14:textId="77777777" w:rsidR="00CE0ECF" w:rsidRPr="00CE0ECF" w:rsidRDefault="00CE0ECF" w:rsidP="00A53EBA">
            <w:pPr>
              <w:spacing w:line="360" w:lineRule="auto"/>
              <w:jc w:val="both"/>
              <w:rPr>
                <w:rFonts w:cs="Times New Roman"/>
                <w:szCs w:val="26"/>
              </w:rPr>
            </w:pPr>
            <w:r w:rsidRPr="00CE0ECF">
              <w:rPr>
                <w:rFonts w:cs="Times New Roman"/>
                <w:szCs w:val="26"/>
              </w:rPr>
              <w:t>24 – 30 tuổi</w:t>
            </w:r>
          </w:p>
        </w:tc>
        <w:tc>
          <w:tcPr>
            <w:tcW w:w="1559" w:type="dxa"/>
            <w:tcBorders>
              <w:top w:val="nil"/>
              <w:left w:val="nil"/>
              <w:bottom w:val="nil"/>
              <w:right w:val="nil"/>
            </w:tcBorders>
          </w:tcPr>
          <w:p w14:paraId="354F20A6" w14:textId="77777777" w:rsidR="00CE0ECF" w:rsidRPr="00CE0ECF" w:rsidRDefault="00CE0ECF" w:rsidP="00A53EBA">
            <w:pPr>
              <w:spacing w:line="360" w:lineRule="auto"/>
              <w:jc w:val="center"/>
              <w:rPr>
                <w:rFonts w:cs="Times New Roman"/>
                <w:szCs w:val="26"/>
              </w:rPr>
            </w:pPr>
            <w:r w:rsidRPr="00CE0ECF">
              <w:rPr>
                <w:rFonts w:cs="Times New Roman"/>
                <w:szCs w:val="26"/>
              </w:rPr>
              <w:t>49</w:t>
            </w:r>
          </w:p>
        </w:tc>
        <w:tc>
          <w:tcPr>
            <w:tcW w:w="1559" w:type="dxa"/>
            <w:tcBorders>
              <w:top w:val="nil"/>
              <w:left w:val="nil"/>
              <w:bottom w:val="nil"/>
            </w:tcBorders>
          </w:tcPr>
          <w:p w14:paraId="37A453B3" w14:textId="77777777" w:rsidR="00CE0ECF" w:rsidRPr="00CE0ECF" w:rsidRDefault="00CE0ECF" w:rsidP="00A53EBA">
            <w:pPr>
              <w:spacing w:line="360" w:lineRule="auto"/>
              <w:jc w:val="center"/>
              <w:rPr>
                <w:rFonts w:cs="Times New Roman"/>
                <w:szCs w:val="26"/>
              </w:rPr>
            </w:pPr>
            <w:r w:rsidRPr="00CE0ECF">
              <w:rPr>
                <w:rFonts w:cs="Times New Roman"/>
                <w:szCs w:val="26"/>
              </w:rPr>
              <w:t>16.7%</w:t>
            </w:r>
          </w:p>
        </w:tc>
      </w:tr>
      <w:tr w:rsidR="00CE0ECF" w:rsidRPr="00CE0ECF" w14:paraId="6A821B4D" w14:textId="77777777" w:rsidTr="00BD5262">
        <w:trPr>
          <w:jc w:val="center"/>
        </w:trPr>
        <w:tc>
          <w:tcPr>
            <w:tcW w:w="5949" w:type="dxa"/>
            <w:tcBorders>
              <w:top w:val="nil"/>
              <w:bottom w:val="nil"/>
              <w:right w:val="nil"/>
            </w:tcBorders>
          </w:tcPr>
          <w:p w14:paraId="4B601254" w14:textId="77777777" w:rsidR="00CE0ECF" w:rsidRPr="00CE0ECF" w:rsidRDefault="00CE0ECF" w:rsidP="00A53EBA">
            <w:pPr>
              <w:spacing w:line="360" w:lineRule="auto"/>
              <w:jc w:val="both"/>
              <w:rPr>
                <w:rFonts w:cs="Times New Roman"/>
                <w:szCs w:val="26"/>
              </w:rPr>
            </w:pPr>
            <w:r w:rsidRPr="00CE0ECF">
              <w:rPr>
                <w:rFonts w:cs="Times New Roman"/>
                <w:szCs w:val="26"/>
              </w:rPr>
              <w:t>30 – 40 tuổi</w:t>
            </w:r>
          </w:p>
        </w:tc>
        <w:tc>
          <w:tcPr>
            <w:tcW w:w="1559" w:type="dxa"/>
            <w:tcBorders>
              <w:top w:val="nil"/>
              <w:left w:val="nil"/>
              <w:bottom w:val="nil"/>
              <w:right w:val="nil"/>
            </w:tcBorders>
          </w:tcPr>
          <w:p w14:paraId="3FABF4E3" w14:textId="77777777" w:rsidR="00CE0ECF" w:rsidRPr="00CE0ECF" w:rsidRDefault="00CE0ECF" w:rsidP="00A53EBA">
            <w:pPr>
              <w:spacing w:line="360" w:lineRule="auto"/>
              <w:jc w:val="center"/>
              <w:rPr>
                <w:rFonts w:cs="Times New Roman"/>
                <w:szCs w:val="26"/>
              </w:rPr>
            </w:pPr>
            <w:r w:rsidRPr="00CE0ECF">
              <w:rPr>
                <w:rFonts w:cs="Times New Roman"/>
                <w:szCs w:val="26"/>
              </w:rPr>
              <w:t>25</w:t>
            </w:r>
          </w:p>
        </w:tc>
        <w:tc>
          <w:tcPr>
            <w:tcW w:w="1559" w:type="dxa"/>
            <w:tcBorders>
              <w:top w:val="nil"/>
              <w:left w:val="nil"/>
              <w:bottom w:val="nil"/>
            </w:tcBorders>
          </w:tcPr>
          <w:p w14:paraId="42DE702C" w14:textId="77777777" w:rsidR="00CE0ECF" w:rsidRPr="00CE0ECF" w:rsidRDefault="00CE0ECF" w:rsidP="00A53EBA">
            <w:pPr>
              <w:spacing w:line="360" w:lineRule="auto"/>
              <w:jc w:val="center"/>
              <w:rPr>
                <w:rFonts w:cs="Times New Roman"/>
                <w:szCs w:val="26"/>
              </w:rPr>
            </w:pPr>
            <w:r w:rsidRPr="00CE0ECF">
              <w:rPr>
                <w:rFonts w:cs="Times New Roman"/>
                <w:szCs w:val="26"/>
              </w:rPr>
              <w:t>8.5%</w:t>
            </w:r>
          </w:p>
        </w:tc>
      </w:tr>
      <w:tr w:rsidR="00CE0ECF" w:rsidRPr="00CE0ECF" w14:paraId="1B649FDC" w14:textId="77777777" w:rsidTr="00BD5262">
        <w:trPr>
          <w:jc w:val="center"/>
        </w:trPr>
        <w:tc>
          <w:tcPr>
            <w:tcW w:w="5949" w:type="dxa"/>
            <w:tcBorders>
              <w:top w:val="nil"/>
              <w:bottom w:val="single" w:sz="4" w:space="0" w:color="auto"/>
              <w:right w:val="nil"/>
            </w:tcBorders>
          </w:tcPr>
          <w:p w14:paraId="1C5E5894" w14:textId="77777777" w:rsidR="00CE0ECF" w:rsidRPr="00CE0ECF" w:rsidRDefault="00CE0ECF" w:rsidP="00A53EBA">
            <w:pPr>
              <w:spacing w:line="360" w:lineRule="auto"/>
              <w:jc w:val="both"/>
              <w:rPr>
                <w:rFonts w:cs="Times New Roman"/>
                <w:szCs w:val="26"/>
              </w:rPr>
            </w:pPr>
            <w:r w:rsidRPr="00CE0ECF">
              <w:rPr>
                <w:rFonts w:cs="Times New Roman"/>
                <w:szCs w:val="26"/>
              </w:rPr>
              <w:t>&gt;40 tuổi</w:t>
            </w:r>
          </w:p>
        </w:tc>
        <w:tc>
          <w:tcPr>
            <w:tcW w:w="1559" w:type="dxa"/>
            <w:tcBorders>
              <w:top w:val="nil"/>
              <w:left w:val="nil"/>
              <w:bottom w:val="single" w:sz="4" w:space="0" w:color="auto"/>
              <w:right w:val="nil"/>
            </w:tcBorders>
          </w:tcPr>
          <w:p w14:paraId="6A78E60D" w14:textId="77777777" w:rsidR="00CE0ECF" w:rsidRPr="00CE0ECF" w:rsidRDefault="00CE0ECF" w:rsidP="00A53EBA">
            <w:pPr>
              <w:spacing w:line="360" w:lineRule="auto"/>
              <w:jc w:val="center"/>
              <w:rPr>
                <w:rFonts w:cs="Times New Roman"/>
                <w:szCs w:val="26"/>
              </w:rPr>
            </w:pPr>
            <w:r w:rsidRPr="00CE0ECF">
              <w:rPr>
                <w:rFonts w:cs="Times New Roman"/>
                <w:szCs w:val="26"/>
              </w:rPr>
              <w:t>37</w:t>
            </w:r>
          </w:p>
        </w:tc>
        <w:tc>
          <w:tcPr>
            <w:tcW w:w="1559" w:type="dxa"/>
            <w:tcBorders>
              <w:top w:val="nil"/>
              <w:left w:val="nil"/>
              <w:bottom w:val="single" w:sz="4" w:space="0" w:color="auto"/>
            </w:tcBorders>
          </w:tcPr>
          <w:p w14:paraId="3B1E7B15" w14:textId="77777777" w:rsidR="00CE0ECF" w:rsidRPr="00CE0ECF" w:rsidRDefault="00CE0ECF" w:rsidP="00A53EBA">
            <w:pPr>
              <w:spacing w:line="360" w:lineRule="auto"/>
              <w:jc w:val="center"/>
              <w:rPr>
                <w:rFonts w:cs="Times New Roman"/>
                <w:szCs w:val="26"/>
              </w:rPr>
            </w:pPr>
            <w:r w:rsidRPr="00CE0ECF">
              <w:rPr>
                <w:rFonts w:cs="Times New Roman"/>
                <w:szCs w:val="26"/>
              </w:rPr>
              <w:t>12.6%</w:t>
            </w:r>
          </w:p>
        </w:tc>
      </w:tr>
      <w:tr w:rsidR="00CE0ECF" w:rsidRPr="00CE0ECF" w14:paraId="3E3AB974" w14:textId="77777777" w:rsidTr="00BD5262">
        <w:trPr>
          <w:jc w:val="center"/>
        </w:trPr>
        <w:tc>
          <w:tcPr>
            <w:tcW w:w="5949" w:type="dxa"/>
            <w:tcBorders>
              <w:bottom w:val="nil"/>
              <w:right w:val="nil"/>
            </w:tcBorders>
          </w:tcPr>
          <w:p w14:paraId="7E557C7B" w14:textId="77777777" w:rsidR="00CE0ECF" w:rsidRPr="00CE0ECF" w:rsidRDefault="00CE0ECF" w:rsidP="00A53EBA">
            <w:pPr>
              <w:spacing w:line="360" w:lineRule="auto"/>
              <w:jc w:val="both"/>
              <w:rPr>
                <w:rFonts w:cs="Times New Roman"/>
                <w:b/>
                <w:bCs/>
                <w:i/>
                <w:iCs/>
                <w:szCs w:val="26"/>
              </w:rPr>
            </w:pPr>
            <w:r w:rsidRPr="00CE0ECF">
              <w:rPr>
                <w:rFonts w:cs="Times New Roman"/>
                <w:b/>
                <w:bCs/>
                <w:i/>
                <w:iCs/>
                <w:szCs w:val="26"/>
              </w:rPr>
              <w:t>Khu vực làm việc</w:t>
            </w:r>
          </w:p>
        </w:tc>
        <w:tc>
          <w:tcPr>
            <w:tcW w:w="1559" w:type="dxa"/>
            <w:tcBorders>
              <w:left w:val="nil"/>
              <w:bottom w:val="nil"/>
              <w:right w:val="nil"/>
            </w:tcBorders>
          </w:tcPr>
          <w:p w14:paraId="3095786A" w14:textId="77777777" w:rsidR="00CE0ECF" w:rsidRPr="00CE0ECF" w:rsidRDefault="00CE0ECF" w:rsidP="00A53EBA">
            <w:pPr>
              <w:spacing w:line="360" w:lineRule="auto"/>
              <w:jc w:val="both"/>
              <w:rPr>
                <w:rFonts w:cs="Times New Roman"/>
                <w:szCs w:val="26"/>
              </w:rPr>
            </w:pPr>
          </w:p>
        </w:tc>
        <w:tc>
          <w:tcPr>
            <w:tcW w:w="1559" w:type="dxa"/>
            <w:tcBorders>
              <w:left w:val="nil"/>
              <w:bottom w:val="nil"/>
            </w:tcBorders>
          </w:tcPr>
          <w:p w14:paraId="71394C8D" w14:textId="77777777" w:rsidR="00CE0ECF" w:rsidRPr="00CE0ECF" w:rsidRDefault="00CE0ECF" w:rsidP="00A53EBA">
            <w:pPr>
              <w:spacing w:line="360" w:lineRule="auto"/>
              <w:jc w:val="both"/>
              <w:rPr>
                <w:rFonts w:cs="Times New Roman"/>
                <w:szCs w:val="26"/>
              </w:rPr>
            </w:pPr>
          </w:p>
        </w:tc>
      </w:tr>
      <w:tr w:rsidR="00CE0ECF" w:rsidRPr="00CE0ECF" w14:paraId="53F19946" w14:textId="77777777" w:rsidTr="00BD5262">
        <w:trPr>
          <w:jc w:val="center"/>
        </w:trPr>
        <w:tc>
          <w:tcPr>
            <w:tcW w:w="5949" w:type="dxa"/>
            <w:tcBorders>
              <w:top w:val="nil"/>
              <w:bottom w:val="nil"/>
              <w:right w:val="nil"/>
            </w:tcBorders>
          </w:tcPr>
          <w:p w14:paraId="6DE97745" w14:textId="77777777" w:rsidR="00CE0ECF" w:rsidRPr="00CE0ECF" w:rsidRDefault="00CE0ECF" w:rsidP="00A53EBA">
            <w:pPr>
              <w:spacing w:line="360" w:lineRule="auto"/>
              <w:jc w:val="both"/>
              <w:rPr>
                <w:rFonts w:cs="Times New Roman"/>
                <w:szCs w:val="26"/>
              </w:rPr>
            </w:pPr>
            <w:r w:rsidRPr="00CE0ECF">
              <w:rPr>
                <w:rFonts w:cs="Times New Roman"/>
                <w:szCs w:val="26"/>
              </w:rPr>
              <w:t>Học sinh/ Sinh viên</w:t>
            </w:r>
          </w:p>
        </w:tc>
        <w:tc>
          <w:tcPr>
            <w:tcW w:w="1559" w:type="dxa"/>
            <w:tcBorders>
              <w:top w:val="nil"/>
              <w:left w:val="nil"/>
              <w:bottom w:val="nil"/>
              <w:right w:val="nil"/>
            </w:tcBorders>
          </w:tcPr>
          <w:p w14:paraId="309193FE" w14:textId="77777777" w:rsidR="00CE0ECF" w:rsidRPr="00CE0ECF" w:rsidRDefault="00CE0ECF" w:rsidP="00A53EBA">
            <w:pPr>
              <w:spacing w:line="360" w:lineRule="auto"/>
              <w:jc w:val="center"/>
              <w:rPr>
                <w:rFonts w:cs="Times New Roman"/>
                <w:szCs w:val="26"/>
              </w:rPr>
            </w:pPr>
            <w:r w:rsidRPr="00CE0ECF">
              <w:rPr>
                <w:rFonts w:cs="Times New Roman"/>
                <w:szCs w:val="26"/>
              </w:rPr>
              <w:t>162</w:t>
            </w:r>
          </w:p>
        </w:tc>
        <w:tc>
          <w:tcPr>
            <w:tcW w:w="1559" w:type="dxa"/>
            <w:tcBorders>
              <w:top w:val="nil"/>
              <w:left w:val="nil"/>
              <w:bottom w:val="nil"/>
            </w:tcBorders>
          </w:tcPr>
          <w:p w14:paraId="5BE74FEA" w14:textId="77777777" w:rsidR="00CE0ECF" w:rsidRPr="00CE0ECF" w:rsidRDefault="00CE0ECF" w:rsidP="00A53EBA">
            <w:pPr>
              <w:spacing w:line="360" w:lineRule="auto"/>
              <w:jc w:val="center"/>
              <w:rPr>
                <w:rFonts w:cs="Times New Roman"/>
                <w:szCs w:val="26"/>
              </w:rPr>
            </w:pPr>
            <w:r w:rsidRPr="00CE0ECF">
              <w:rPr>
                <w:rFonts w:cs="Times New Roman"/>
                <w:szCs w:val="26"/>
              </w:rPr>
              <w:t>55.3%</w:t>
            </w:r>
          </w:p>
        </w:tc>
      </w:tr>
      <w:tr w:rsidR="00CE0ECF" w:rsidRPr="00CE0ECF" w14:paraId="4A652A59" w14:textId="77777777" w:rsidTr="00BD5262">
        <w:trPr>
          <w:jc w:val="center"/>
        </w:trPr>
        <w:tc>
          <w:tcPr>
            <w:tcW w:w="5949" w:type="dxa"/>
            <w:tcBorders>
              <w:top w:val="nil"/>
              <w:bottom w:val="nil"/>
              <w:right w:val="nil"/>
            </w:tcBorders>
          </w:tcPr>
          <w:p w14:paraId="76920764" w14:textId="77777777" w:rsidR="00CE0ECF" w:rsidRPr="00CE0ECF" w:rsidRDefault="00CE0ECF" w:rsidP="00A53EBA">
            <w:pPr>
              <w:spacing w:line="360" w:lineRule="auto"/>
              <w:jc w:val="both"/>
              <w:rPr>
                <w:rFonts w:cs="Times New Roman"/>
                <w:szCs w:val="26"/>
              </w:rPr>
            </w:pPr>
            <w:r w:rsidRPr="00CE0ECF">
              <w:rPr>
                <w:rFonts w:cs="Times New Roman"/>
                <w:szCs w:val="26"/>
              </w:rPr>
              <w:t>Lao động trong tư lập</w:t>
            </w:r>
          </w:p>
        </w:tc>
        <w:tc>
          <w:tcPr>
            <w:tcW w:w="1559" w:type="dxa"/>
            <w:tcBorders>
              <w:top w:val="nil"/>
              <w:left w:val="nil"/>
              <w:bottom w:val="nil"/>
              <w:right w:val="nil"/>
            </w:tcBorders>
          </w:tcPr>
          <w:p w14:paraId="5B3275EC" w14:textId="77777777" w:rsidR="00CE0ECF" w:rsidRPr="00CE0ECF" w:rsidRDefault="00CE0ECF" w:rsidP="00A53EBA">
            <w:pPr>
              <w:spacing w:line="360" w:lineRule="auto"/>
              <w:jc w:val="center"/>
              <w:rPr>
                <w:rFonts w:cs="Times New Roman"/>
                <w:szCs w:val="26"/>
              </w:rPr>
            </w:pPr>
            <w:r w:rsidRPr="00CE0ECF">
              <w:rPr>
                <w:rFonts w:cs="Times New Roman"/>
                <w:szCs w:val="26"/>
              </w:rPr>
              <w:t>74</w:t>
            </w:r>
          </w:p>
        </w:tc>
        <w:tc>
          <w:tcPr>
            <w:tcW w:w="1559" w:type="dxa"/>
            <w:tcBorders>
              <w:top w:val="nil"/>
              <w:left w:val="nil"/>
              <w:bottom w:val="nil"/>
            </w:tcBorders>
          </w:tcPr>
          <w:p w14:paraId="39E2BC78" w14:textId="77777777" w:rsidR="00CE0ECF" w:rsidRPr="00CE0ECF" w:rsidRDefault="00CE0ECF" w:rsidP="00A53EBA">
            <w:pPr>
              <w:spacing w:line="360" w:lineRule="auto"/>
              <w:jc w:val="center"/>
              <w:rPr>
                <w:rFonts w:cs="Times New Roman"/>
                <w:szCs w:val="26"/>
              </w:rPr>
            </w:pPr>
            <w:r w:rsidRPr="00CE0ECF">
              <w:rPr>
                <w:rFonts w:cs="Times New Roman"/>
                <w:szCs w:val="26"/>
              </w:rPr>
              <w:t>25.3%</w:t>
            </w:r>
          </w:p>
        </w:tc>
      </w:tr>
      <w:tr w:rsidR="00CE0ECF" w:rsidRPr="00CE0ECF" w14:paraId="6F7C603A" w14:textId="77777777" w:rsidTr="00BD5262">
        <w:trPr>
          <w:jc w:val="center"/>
        </w:trPr>
        <w:tc>
          <w:tcPr>
            <w:tcW w:w="5949" w:type="dxa"/>
            <w:tcBorders>
              <w:top w:val="nil"/>
              <w:bottom w:val="single" w:sz="4" w:space="0" w:color="auto"/>
              <w:right w:val="nil"/>
            </w:tcBorders>
          </w:tcPr>
          <w:p w14:paraId="2616819C" w14:textId="77777777" w:rsidR="00CE0ECF" w:rsidRPr="00CE0ECF" w:rsidRDefault="00CE0ECF" w:rsidP="00A53EBA">
            <w:pPr>
              <w:spacing w:line="360" w:lineRule="auto"/>
              <w:jc w:val="both"/>
              <w:rPr>
                <w:rFonts w:cs="Times New Roman"/>
                <w:szCs w:val="26"/>
              </w:rPr>
            </w:pPr>
            <w:r w:rsidRPr="00CE0ECF">
              <w:rPr>
                <w:rFonts w:cs="Times New Roman"/>
                <w:szCs w:val="26"/>
              </w:rPr>
              <w:t>Lao động trong công lập</w:t>
            </w:r>
          </w:p>
        </w:tc>
        <w:tc>
          <w:tcPr>
            <w:tcW w:w="1559" w:type="dxa"/>
            <w:tcBorders>
              <w:top w:val="nil"/>
              <w:left w:val="nil"/>
              <w:bottom w:val="single" w:sz="4" w:space="0" w:color="auto"/>
              <w:right w:val="nil"/>
            </w:tcBorders>
          </w:tcPr>
          <w:p w14:paraId="4876F904" w14:textId="77777777" w:rsidR="00CE0ECF" w:rsidRPr="00CE0ECF" w:rsidRDefault="00CE0ECF" w:rsidP="00A53EBA">
            <w:pPr>
              <w:spacing w:line="360" w:lineRule="auto"/>
              <w:jc w:val="center"/>
              <w:rPr>
                <w:rFonts w:cs="Times New Roman"/>
                <w:szCs w:val="26"/>
              </w:rPr>
            </w:pPr>
            <w:r w:rsidRPr="00CE0ECF">
              <w:rPr>
                <w:rFonts w:cs="Times New Roman"/>
                <w:szCs w:val="26"/>
              </w:rPr>
              <w:t>57</w:t>
            </w:r>
          </w:p>
        </w:tc>
        <w:tc>
          <w:tcPr>
            <w:tcW w:w="1559" w:type="dxa"/>
            <w:tcBorders>
              <w:top w:val="nil"/>
              <w:left w:val="nil"/>
              <w:bottom w:val="single" w:sz="4" w:space="0" w:color="auto"/>
            </w:tcBorders>
          </w:tcPr>
          <w:p w14:paraId="173BE2E6" w14:textId="77777777" w:rsidR="00CE0ECF" w:rsidRPr="00CE0ECF" w:rsidRDefault="00CE0ECF" w:rsidP="00A53EBA">
            <w:pPr>
              <w:spacing w:line="360" w:lineRule="auto"/>
              <w:jc w:val="center"/>
              <w:rPr>
                <w:rFonts w:cs="Times New Roman"/>
                <w:szCs w:val="26"/>
              </w:rPr>
            </w:pPr>
            <w:r w:rsidRPr="00CE0ECF">
              <w:rPr>
                <w:rFonts w:cs="Times New Roman"/>
                <w:szCs w:val="26"/>
              </w:rPr>
              <w:t>19.5%</w:t>
            </w:r>
          </w:p>
        </w:tc>
      </w:tr>
      <w:tr w:rsidR="00CE0ECF" w:rsidRPr="00CE0ECF" w14:paraId="5DE6AF10" w14:textId="77777777" w:rsidTr="00BD5262">
        <w:trPr>
          <w:jc w:val="center"/>
        </w:trPr>
        <w:tc>
          <w:tcPr>
            <w:tcW w:w="5949" w:type="dxa"/>
            <w:tcBorders>
              <w:bottom w:val="nil"/>
              <w:right w:val="nil"/>
            </w:tcBorders>
          </w:tcPr>
          <w:p w14:paraId="118486A3" w14:textId="77777777" w:rsidR="00CE0ECF" w:rsidRPr="00CE0ECF" w:rsidRDefault="00CE0ECF" w:rsidP="00A53EBA">
            <w:pPr>
              <w:spacing w:line="360" w:lineRule="auto"/>
              <w:jc w:val="both"/>
              <w:rPr>
                <w:rFonts w:cs="Times New Roman"/>
                <w:b/>
                <w:bCs/>
                <w:i/>
                <w:iCs/>
                <w:szCs w:val="26"/>
              </w:rPr>
            </w:pPr>
            <w:r w:rsidRPr="00CE0ECF">
              <w:rPr>
                <w:rFonts w:cs="Times New Roman"/>
                <w:b/>
                <w:bCs/>
                <w:i/>
                <w:iCs/>
                <w:szCs w:val="26"/>
              </w:rPr>
              <w:t>Chi tiêu mua sắm trực tuyến hàng tháng</w:t>
            </w:r>
          </w:p>
        </w:tc>
        <w:tc>
          <w:tcPr>
            <w:tcW w:w="1559" w:type="dxa"/>
            <w:tcBorders>
              <w:left w:val="nil"/>
              <w:bottom w:val="nil"/>
              <w:right w:val="nil"/>
            </w:tcBorders>
          </w:tcPr>
          <w:p w14:paraId="242DCE8B" w14:textId="77777777" w:rsidR="00CE0ECF" w:rsidRPr="00CE0ECF" w:rsidRDefault="00CE0ECF" w:rsidP="00A53EBA">
            <w:pPr>
              <w:spacing w:line="360" w:lineRule="auto"/>
              <w:jc w:val="both"/>
              <w:rPr>
                <w:rFonts w:cs="Times New Roman"/>
                <w:szCs w:val="26"/>
              </w:rPr>
            </w:pPr>
          </w:p>
        </w:tc>
        <w:tc>
          <w:tcPr>
            <w:tcW w:w="1559" w:type="dxa"/>
            <w:tcBorders>
              <w:left w:val="nil"/>
              <w:bottom w:val="nil"/>
            </w:tcBorders>
          </w:tcPr>
          <w:p w14:paraId="0C596E3C" w14:textId="77777777" w:rsidR="00CE0ECF" w:rsidRPr="00CE0ECF" w:rsidRDefault="00CE0ECF" w:rsidP="00A53EBA">
            <w:pPr>
              <w:spacing w:line="360" w:lineRule="auto"/>
              <w:jc w:val="both"/>
              <w:rPr>
                <w:rFonts w:cs="Times New Roman"/>
                <w:szCs w:val="26"/>
              </w:rPr>
            </w:pPr>
          </w:p>
        </w:tc>
      </w:tr>
      <w:tr w:rsidR="00CE0ECF" w:rsidRPr="00CE0ECF" w14:paraId="640A6717" w14:textId="77777777" w:rsidTr="00BD5262">
        <w:trPr>
          <w:jc w:val="center"/>
        </w:trPr>
        <w:tc>
          <w:tcPr>
            <w:tcW w:w="5949" w:type="dxa"/>
            <w:tcBorders>
              <w:top w:val="nil"/>
              <w:bottom w:val="nil"/>
              <w:right w:val="nil"/>
            </w:tcBorders>
          </w:tcPr>
          <w:p w14:paraId="75D6ECA6" w14:textId="77777777" w:rsidR="00CE0ECF" w:rsidRPr="00CE0ECF" w:rsidRDefault="00CE0ECF" w:rsidP="00A53EBA">
            <w:pPr>
              <w:spacing w:line="360" w:lineRule="auto"/>
              <w:jc w:val="both"/>
              <w:rPr>
                <w:rFonts w:cs="Times New Roman"/>
                <w:szCs w:val="26"/>
              </w:rPr>
            </w:pPr>
            <w:r w:rsidRPr="00CE0ECF">
              <w:rPr>
                <w:rFonts w:cs="Times New Roman"/>
                <w:szCs w:val="26"/>
              </w:rPr>
              <w:t>&lt;4 triệu/tháng</w:t>
            </w:r>
          </w:p>
        </w:tc>
        <w:tc>
          <w:tcPr>
            <w:tcW w:w="1559" w:type="dxa"/>
            <w:tcBorders>
              <w:top w:val="nil"/>
              <w:left w:val="nil"/>
              <w:bottom w:val="nil"/>
              <w:right w:val="nil"/>
            </w:tcBorders>
          </w:tcPr>
          <w:p w14:paraId="51419577" w14:textId="77777777" w:rsidR="00CE0ECF" w:rsidRPr="00CE0ECF" w:rsidRDefault="00CE0ECF" w:rsidP="00A53EBA">
            <w:pPr>
              <w:spacing w:line="360" w:lineRule="auto"/>
              <w:jc w:val="center"/>
              <w:rPr>
                <w:rFonts w:cs="Times New Roman"/>
                <w:szCs w:val="26"/>
              </w:rPr>
            </w:pPr>
            <w:r w:rsidRPr="00CE0ECF">
              <w:rPr>
                <w:rFonts w:cs="Times New Roman"/>
                <w:szCs w:val="26"/>
              </w:rPr>
              <w:t>179</w:t>
            </w:r>
          </w:p>
        </w:tc>
        <w:tc>
          <w:tcPr>
            <w:tcW w:w="1559" w:type="dxa"/>
            <w:tcBorders>
              <w:top w:val="nil"/>
              <w:left w:val="nil"/>
              <w:bottom w:val="nil"/>
            </w:tcBorders>
          </w:tcPr>
          <w:p w14:paraId="5C0FC521" w14:textId="77777777" w:rsidR="00CE0ECF" w:rsidRPr="00CE0ECF" w:rsidRDefault="00CE0ECF" w:rsidP="00A53EBA">
            <w:pPr>
              <w:spacing w:line="360" w:lineRule="auto"/>
              <w:jc w:val="center"/>
              <w:rPr>
                <w:rFonts w:cs="Times New Roman"/>
                <w:szCs w:val="26"/>
              </w:rPr>
            </w:pPr>
            <w:r w:rsidRPr="00CE0ECF">
              <w:rPr>
                <w:rFonts w:cs="Times New Roman"/>
                <w:szCs w:val="26"/>
              </w:rPr>
              <w:t>61.1%</w:t>
            </w:r>
          </w:p>
        </w:tc>
      </w:tr>
      <w:tr w:rsidR="00CE0ECF" w:rsidRPr="00CE0ECF" w14:paraId="68BC6524" w14:textId="77777777" w:rsidTr="00BD5262">
        <w:trPr>
          <w:jc w:val="center"/>
        </w:trPr>
        <w:tc>
          <w:tcPr>
            <w:tcW w:w="5949" w:type="dxa"/>
            <w:tcBorders>
              <w:top w:val="nil"/>
              <w:bottom w:val="nil"/>
              <w:right w:val="nil"/>
            </w:tcBorders>
          </w:tcPr>
          <w:p w14:paraId="7E21D0F7" w14:textId="77777777" w:rsidR="00CE0ECF" w:rsidRPr="00CE0ECF" w:rsidRDefault="00CE0ECF" w:rsidP="00A53EBA">
            <w:pPr>
              <w:spacing w:line="360" w:lineRule="auto"/>
              <w:jc w:val="both"/>
              <w:rPr>
                <w:rFonts w:cs="Times New Roman"/>
                <w:szCs w:val="26"/>
              </w:rPr>
            </w:pPr>
            <w:r w:rsidRPr="00CE0ECF">
              <w:rPr>
                <w:rFonts w:cs="Times New Roman"/>
                <w:szCs w:val="26"/>
              </w:rPr>
              <w:t>4 – 8 triệu/tháng</w:t>
            </w:r>
          </w:p>
        </w:tc>
        <w:tc>
          <w:tcPr>
            <w:tcW w:w="1559" w:type="dxa"/>
            <w:tcBorders>
              <w:top w:val="nil"/>
              <w:left w:val="nil"/>
              <w:bottom w:val="nil"/>
              <w:right w:val="nil"/>
            </w:tcBorders>
          </w:tcPr>
          <w:p w14:paraId="725A9E58" w14:textId="77777777" w:rsidR="00CE0ECF" w:rsidRPr="00CE0ECF" w:rsidRDefault="00CE0ECF" w:rsidP="00A53EBA">
            <w:pPr>
              <w:spacing w:line="360" w:lineRule="auto"/>
              <w:jc w:val="center"/>
              <w:rPr>
                <w:rFonts w:cs="Times New Roman"/>
                <w:szCs w:val="26"/>
              </w:rPr>
            </w:pPr>
            <w:r w:rsidRPr="00CE0ECF">
              <w:rPr>
                <w:rFonts w:cs="Times New Roman"/>
                <w:szCs w:val="26"/>
              </w:rPr>
              <w:t>61</w:t>
            </w:r>
          </w:p>
        </w:tc>
        <w:tc>
          <w:tcPr>
            <w:tcW w:w="1559" w:type="dxa"/>
            <w:tcBorders>
              <w:top w:val="nil"/>
              <w:left w:val="nil"/>
              <w:bottom w:val="nil"/>
            </w:tcBorders>
          </w:tcPr>
          <w:p w14:paraId="197997AC" w14:textId="77777777" w:rsidR="00CE0ECF" w:rsidRPr="00CE0ECF" w:rsidRDefault="00CE0ECF" w:rsidP="00A53EBA">
            <w:pPr>
              <w:spacing w:line="360" w:lineRule="auto"/>
              <w:jc w:val="center"/>
              <w:rPr>
                <w:rFonts w:cs="Times New Roman"/>
                <w:szCs w:val="26"/>
              </w:rPr>
            </w:pPr>
            <w:r w:rsidRPr="00CE0ECF">
              <w:rPr>
                <w:rFonts w:cs="Times New Roman"/>
                <w:szCs w:val="26"/>
              </w:rPr>
              <w:t>20.8%</w:t>
            </w:r>
          </w:p>
        </w:tc>
      </w:tr>
      <w:tr w:rsidR="00CE0ECF" w:rsidRPr="00CE0ECF" w14:paraId="29BA5D3D" w14:textId="77777777" w:rsidTr="00BD5262">
        <w:trPr>
          <w:jc w:val="center"/>
        </w:trPr>
        <w:tc>
          <w:tcPr>
            <w:tcW w:w="5949" w:type="dxa"/>
            <w:tcBorders>
              <w:top w:val="nil"/>
              <w:bottom w:val="single" w:sz="4" w:space="0" w:color="auto"/>
              <w:right w:val="nil"/>
            </w:tcBorders>
          </w:tcPr>
          <w:p w14:paraId="1E81171B" w14:textId="77777777" w:rsidR="00CE0ECF" w:rsidRPr="00CE0ECF" w:rsidRDefault="00CE0ECF" w:rsidP="00A53EBA">
            <w:pPr>
              <w:spacing w:line="360" w:lineRule="auto"/>
              <w:jc w:val="both"/>
              <w:rPr>
                <w:rFonts w:cs="Times New Roman"/>
                <w:szCs w:val="26"/>
              </w:rPr>
            </w:pPr>
            <w:r w:rsidRPr="00CE0ECF">
              <w:rPr>
                <w:rFonts w:cs="Times New Roman"/>
                <w:szCs w:val="26"/>
              </w:rPr>
              <w:lastRenderedPageBreak/>
              <w:t>&gt;8 triệu/tháng</w:t>
            </w:r>
          </w:p>
        </w:tc>
        <w:tc>
          <w:tcPr>
            <w:tcW w:w="1559" w:type="dxa"/>
            <w:tcBorders>
              <w:top w:val="nil"/>
              <w:left w:val="nil"/>
              <w:bottom w:val="single" w:sz="4" w:space="0" w:color="auto"/>
              <w:right w:val="nil"/>
            </w:tcBorders>
          </w:tcPr>
          <w:p w14:paraId="59603867" w14:textId="77777777" w:rsidR="00CE0ECF" w:rsidRPr="00CE0ECF" w:rsidRDefault="00CE0ECF" w:rsidP="00A53EBA">
            <w:pPr>
              <w:spacing w:line="360" w:lineRule="auto"/>
              <w:jc w:val="center"/>
              <w:rPr>
                <w:rFonts w:cs="Times New Roman"/>
                <w:szCs w:val="26"/>
              </w:rPr>
            </w:pPr>
            <w:r w:rsidRPr="00CE0ECF">
              <w:rPr>
                <w:rFonts w:cs="Times New Roman"/>
                <w:szCs w:val="26"/>
              </w:rPr>
              <w:t>53</w:t>
            </w:r>
          </w:p>
        </w:tc>
        <w:tc>
          <w:tcPr>
            <w:tcW w:w="1559" w:type="dxa"/>
            <w:tcBorders>
              <w:top w:val="nil"/>
              <w:left w:val="nil"/>
              <w:bottom w:val="single" w:sz="4" w:space="0" w:color="auto"/>
            </w:tcBorders>
          </w:tcPr>
          <w:p w14:paraId="5B60C033" w14:textId="77777777" w:rsidR="00CE0ECF" w:rsidRPr="00CE0ECF" w:rsidRDefault="00CE0ECF" w:rsidP="00A53EBA">
            <w:pPr>
              <w:spacing w:line="360" w:lineRule="auto"/>
              <w:jc w:val="center"/>
              <w:rPr>
                <w:rFonts w:cs="Times New Roman"/>
                <w:szCs w:val="26"/>
              </w:rPr>
            </w:pPr>
            <w:r w:rsidRPr="00CE0ECF">
              <w:rPr>
                <w:rFonts w:cs="Times New Roman"/>
                <w:szCs w:val="26"/>
              </w:rPr>
              <w:t>18.1%</w:t>
            </w:r>
          </w:p>
        </w:tc>
      </w:tr>
      <w:tr w:rsidR="00CE0ECF" w:rsidRPr="00CE0ECF" w14:paraId="1616876A" w14:textId="77777777" w:rsidTr="00BD5262">
        <w:trPr>
          <w:jc w:val="center"/>
        </w:trPr>
        <w:tc>
          <w:tcPr>
            <w:tcW w:w="5949" w:type="dxa"/>
            <w:tcBorders>
              <w:bottom w:val="nil"/>
              <w:right w:val="nil"/>
            </w:tcBorders>
          </w:tcPr>
          <w:p w14:paraId="6D97B889" w14:textId="77777777" w:rsidR="00CE0ECF" w:rsidRPr="00CE0ECF" w:rsidRDefault="00CE0ECF" w:rsidP="00A53EBA">
            <w:pPr>
              <w:spacing w:line="360" w:lineRule="auto"/>
              <w:jc w:val="both"/>
              <w:rPr>
                <w:rFonts w:cs="Times New Roman"/>
                <w:b/>
                <w:bCs/>
                <w:i/>
                <w:iCs/>
                <w:szCs w:val="26"/>
              </w:rPr>
            </w:pPr>
            <w:r w:rsidRPr="00CE0ECF">
              <w:rPr>
                <w:rFonts w:cs="Times New Roman"/>
                <w:b/>
                <w:bCs/>
                <w:i/>
                <w:iCs/>
                <w:szCs w:val="26"/>
              </w:rPr>
              <w:t>Sàn TMĐT sử dụng nhiều</w:t>
            </w:r>
          </w:p>
        </w:tc>
        <w:tc>
          <w:tcPr>
            <w:tcW w:w="1559" w:type="dxa"/>
            <w:tcBorders>
              <w:left w:val="nil"/>
              <w:bottom w:val="nil"/>
              <w:right w:val="nil"/>
            </w:tcBorders>
          </w:tcPr>
          <w:p w14:paraId="708F55A1" w14:textId="77777777" w:rsidR="00CE0ECF" w:rsidRPr="00CE0ECF" w:rsidRDefault="00CE0ECF" w:rsidP="00A53EBA">
            <w:pPr>
              <w:spacing w:line="360" w:lineRule="auto"/>
              <w:jc w:val="center"/>
              <w:rPr>
                <w:rFonts w:cs="Times New Roman"/>
                <w:szCs w:val="26"/>
              </w:rPr>
            </w:pPr>
          </w:p>
        </w:tc>
        <w:tc>
          <w:tcPr>
            <w:tcW w:w="1559" w:type="dxa"/>
            <w:tcBorders>
              <w:left w:val="nil"/>
              <w:bottom w:val="nil"/>
            </w:tcBorders>
          </w:tcPr>
          <w:p w14:paraId="45D4F70D" w14:textId="77777777" w:rsidR="00CE0ECF" w:rsidRPr="00CE0ECF" w:rsidRDefault="00CE0ECF" w:rsidP="00A53EBA">
            <w:pPr>
              <w:spacing w:line="360" w:lineRule="auto"/>
              <w:jc w:val="center"/>
              <w:rPr>
                <w:rFonts w:cs="Times New Roman"/>
                <w:szCs w:val="26"/>
              </w:rPr>
            </w:pPr>
          </w:p>
        </w:tc>
      </w:tr>
      <w:tr w:rsidR="00CE0ECF" w:rsidRPr="00CE0ECF" w14:paraId="66051C64" w14:textId="77777777" w:rsidTr="00BD5262">
        <w:trPr>
          <w:jc w:val="center"/>
        </w:trPr>
        <w:tc>
          <w:tcPr>
            <w:tcW w:w="5949" w:type="dxa"/>
            <w:tcBorders>
              <w:top w:val="nil"/>
              <w:bottom w:val="nil"/>
              <w:right w:val="nil"/>
            </w:tcBorders>
          </w:tcPr>
          <w:p w14:paraId="7955B13D" w14:textId="77777777" w:rsidR="00CE0ECF" w:rsidRPr="00CE0ECF" w:rsidRDefault="00CE0ECF" w:rsidP="00A53EBA">
            <w:pPr>
              <w:spacing w:line="360" w:lineRule="auto"/>
              <w:jc w:val="both"/>
              <w:rPr>
                <w:rFonts w:cs="Times New Roman"/>
                <w:szCs w:val="26"/>
              </w:rPr>
            </w:pPr>
            <w:r w:rsidRPr="00CE0ECF">
              <w:rPr>
                <w:rFonts w:cs="Times New Roman"/>
                <w:szCs w:val="26"/>
              </w:rPr>
              <w:t>Shopee</w:t>
            </w:r>
          </w:p>
        </w:tc>
        <w:tc>
          <w:tcPr>
            <w:tcW w:w="1559" w:type="dxa"/>
            <w:tcBorders>
              <w:top w:val="nil"/>
              <w:left w:val="nil"/>
              <w:bottom w:val="nil"/>
              <w:right w:val="nil"/>
            </w:tcBorders>
          </w:tcPr>
          <w:p w14:paraId="677D7927" w14:textId="77777777" w:rsidR="00CE0ECF" w:rsidRPr="00CE0ECF" w:rsidRDefault="00CE0ECF" w:rsidP="00A53EBA">
            <w:pPr>
              <w:spacing w:line="360" w:lineRule="auto"/>
              <w:jc w:val="center"/>
              <w:rPr>
                <w:rFonts w:cs="Times New Roman"/>
                <w:szCs w:val="26"/>
              </w:rPr>
            </w:pPr>
            <w:r w:rsidRPr="00CE0ECF">
              <w:rPr>
                <w:rFonts w:cs="Times New Roman"/>
                <w:szCs w:val="26"/>
              </w:rPr>
              <w:t>173</w:t>
            </w:r>
          </w:p>
        </w:tc>
        <w:tc>
          <w:tcPr>
            <w:tcW w:w="1559" w:type="dxa"/>
            <w:tcBorders>
              <w:top w:val="nil"/>
              <w:left w:val="nil"/>
              <w:bottom w:val="nil"/>
            </w:tcBorders>
          </w:tcPr>
          <w:p w14:paraId="539DC115" w14:textId="77777777" w:rsidR="00CE0ECF" w:rsidRPr="00CE0ECF" w:rsidRDefault="00CE0ECF" w:rsidP="00A53EBA">
            <w:pPr>
              <w:spacing w:line="360" w:lineRule="auto"/>
              <w:jc w:val="center"/>
              <w:rPr>
                <w:rFonts w:cs="Times New Roman"/>
                <w:szCs w:val="26"/>
              </w:rPr>
            </w:pPr>
            <w:r w:rsidRPr="00CE0ECF">
              <w:rPr>
                <w:rFonts w:cs="Times New Roman"/>
                <w:szCs w:val="26"/>
              </w:rPr>
              <w:t>59.0%</w:t>
            </w:r>
          </w:p>
        </w:tc>
      </w:tr>
      <w:tr w:rsidR="00CE0ECF" w:rsidRPr="00CE0ECF" w14:paraId="7D53FD4B" w14:textId="77777777" w:rsidTr="00BD5262">
        <w:trPr>
          <w:jc w:val="center"/>
        </w:trPr>
        <w:tc>
          <w:tcPr>
            <w:tcW w:w="5949" w:type="dxa"/>
            <w:tcBorders>
              <w:top w:val="nil"/>
              <w:bottom w:val="nil"/>
              <w:right w:val="nil"/>
            </w:tcBorders>
          </w:tcPr>
          <w:p w14:paraId="6D1F1964" w14:textId="77777777" w:rsidR="00CE0ECF" w:rsidRPr="00CE0ECF" w:rsidRDefault="00CE0ECF" w:rsidP="00A53EBA">
            <w:pPr>
              <w:spacing w:line="360" w:lineRule="auto"/>
              <w:jc w:val="both"/>
              <w:rPr>
                <w:rFonts w:cs="Times New Roman"/>
                <w:szCs w:val="26"/>
              </w:rPr>
            </w:pPr>
            <w:r w:rsidRPr="00CE0ECF">
              <w:rPr>
                <w:rFonts w:cs="Times New Roman"/>
                <w:szCs w:val="26"/>
              </w:rPr>
              <w:t>Tiktok shop</w:t>
            </w:r>
          </w:p>
        </w:tc>
        <w:tc>
          <w:tcPr>
            <w:tcW w:w="1559" w:type="dxa"/>
            <w:tcBorders>
              <w:top w:val="nil"/>
              <w:left w:val="nil"/>
              <w:bottom w:val="nil"/>
              <w:right w:val="nil"/>
            </w:tcBorders>
          </w:tcPr>
          <w:p w14:paraId="5D1E1533" w14:textId="77777777" w:rsidR="00CE0ECF" w:rsidRPr="00CE0ECF" w:rsidRDefault="00CE0ECF" w:rsidP="00A53EBA">
            <w:pPr>
              <w:spacing w:line="360" w:lineRule="auto"/>
              <w:jc w:val="center"/>
              <w:rPr>
                <w:rFonts w:cs="Times New Roman"/>
                <w:szCs w:val="26"/>
              </w:rPr>
            </w:pPr>
            <w:r w:rsidRPr="00CE0ECF">
              <w:rPr>
                <w:rFonts w:cs="Times New Roman"/>
                <w:szCs w:val="26"/>
              </w:rPr>
              <w:t>60</w:t>
            </w:r>
          </w:p>
        </w:tc>
        <w:tc>
          <w:tcPr>
            <w:tcW w:w="1559" w:type="dxa"/>
            <w:tcBorders>
              <w:top w:val="nil"/>
              <w:left w:val="nil"/>
              <w:bottom w:val="nil"/>
            </w:tcBorders>
          </w:tcPr>
          <w:p w14:paraId="662039BD" w14:textId="77777777" w:rsidR="00CE0ECF" w:rsidRPr="00CE0ECF" w:rsidRDefault="00CE0ECF" w:rsidP="00A53EBA">
            <w:pPr>
              <w:spacing w:line="360" w:lineRule="auto"/>
              <w:jc w:val="center"/>
              <w:rPr>
                <w:rFonts w:cs="Times New Roman"/>
                <w:szCs w:val="26"/>
              </w:rPr>
            </w:pPr>
            <w:r w:rsidRPr="00CE0ECF">
              <w:rPr>
                <w:rFonts w:cs="Times New Roman"/>
                <w:szCs w:val="26"/>
              </w:rPr>
              <w:t>20.5%</w:t>
            </w:r>
          </w:p>
        </w:tc>
      </w:tr>
      <w:tr w:rsidR="00CE0ECF" w:rsidRPr="00CE0ECF" w14:paraId="2AE86FFD" w14:textId="77777777" w:rsidTr="00BD5262">
        <w:trPr>
          <w:jc w:val="center"/>
        </w:trPr>
        <w:tc>
          <w:tcPr>
            <w:tcW w:w="5949" w:type="dxa"/>
            <w:tcBorders>
              <w:top w:val="nil"/>
              <w:bottom w:val="nil"/>
              <w:right w:val="nil"/>
            </w:tcBorders>
          </w:tcPr>
          <w:p w14:paraId="1A292D32" w14:textId="77777777" w:rsidR="00CE0ECF" w:rsidRPr="00CE0ECF" w:rsidRDefault="00CE0ECF" w:rsidP="00A53EBA">
            <w:pPr>
              <w:spacing w:line="360" w:lineRule="auto"/>
              <w:jc w:val="both"/>
              <w:rPr>
                <w:rFonts w:cs="Times New Roman"/>
                <w:szCs w:val="26"/>
              </w:rPr>
            </w:pPr>
            <w:r w:rsidRPr="00CE0ECF">
              <w:rPr>
                <w:rFonts w:cs="Times New Roman"/>
                <w:szCs w:val="26"/>
              </w:rPr>
              <w:t>Lazada</w:t>
            </w:r>
          </w:p>
        </w:tc>
        <w:tc>
          <w:tcPr>
            <w:tcW w:w="1559" w:type="dxa"/>
            <w:tcBorders>
              <w:top w:val="nil"/>
              <w:left w:val="nil"/>
              <w:bottom w:val="nil"/>
              <w:right w:val="nil"/>
            </w:tcBorders>
          </w:tcPr>
          <w:p w14:paraId="38B78FE3" w14:textId="77777777" w:rsidR="00CE0ECF" w:rsidRPr="00CE0ECF" w:rsidRDefault="00CE0ECF" w:rsidP="00A53EBA">
            <w:pPr>
              <w:spacing w:line="360" w:lineRule="auto"/>
              <w:jc w:val="center"/>
              <w:rPr>
                <w:rFonts w:cs="Times New Roman"/>
                <w:szCs w:val="26"/>
              </w:rPr>
            </w:pPr>
            <w:r w:rsidRPr="00CE0ECF">
              <w:rPr>
                <w:rFonts w:cs="Times New Roman"/>
                <w:szCs w:val="26"/>
              </w:rPr>
              <w:t>39</w:t>
            </w:r>
          </w:p>
        </w:tc>
        <w:tc>
          <w:tcPr>
            <w:tcW w:w="1559" w:type="dxa"/>
            <w:tcBorders>
              <w:top w:val="nil"/>
              <w:left w:val="nil"/>
              <w:bottom w:val="nil"/>
            </w:tcBorders>
          </w:tcPr>
          <w:p w14:paraId="7517BE32" w14:textId="77777777" w:rsidR="00CE0ECF" w:rsidRPr="00CE0ECF" w:rsidRDefault="00CE0ECF" w:rsidP="00A53EBA">
            <w:pPr>
              <w:spacing w:line="360" w:lineRule="auto"/>
              <w:jc w:val="center"/>
              <w:rPr>
                <w:rFonts w:cs="Times New Roman"/>
                <w:szCs w:val="26"/>
              </w:rPr>
            </w:pPr>
            <w:r w:rsidRPr="00CE0ECF">
              <w:rPr>
                <w:rFonts w:cs="Times New Roman"/>
                <w:szCs w:val="26"/>
              </w:rPr>
              <w:t>13.3%</w:t>
            </w:r>
          </w:p>
        </w:tc>
      </w:tr>
      <w:tr w:rsidR="00CE0ECF" w:rsidRPr="00CE0ECF" w14:paraId="3891AD47" w14:textId="77777777" w:rsidTr="00BD5262">
        <w:trPr>
          <w:jc w:val="center"/>
        </w:trPr>
        <w:tc>
          <w:tcPr>
            <w:tcW w:w="5949" w:type="dxa"/>
            <w:tcBorders>
              <w:top w:val="nil"/>
              <w:bottom w:val="nil"/>
              <w:right w:val="nil"/>
            </w:tcBorders>
          </w:tcPr>
          <w:p w14:paraId="321CFF13" w14:textId="77777777" w:rsidR="00CE0ECF" w:rsidRPr="00CE0ECF" w:rsidRDefault="00CE0ECF" w:rsidP="00A53EBA">
            <w:pPr>
              <w:spacing w:line="360" w:lineRule="auto"/>
              <w:jc w:val="both"/>
              <w:rPr>
                <w:rFonts w:cs="Times New Roman"/>
                <w:szCs w:val="26"/>
              </w:rPr>
            </w:pPr>
            <w:r w:rsidRPr="00CE0ECF">
              <w:rPr>
                <w:rFonts w:cs="Times New Roman"/>
                <w:szCs w:val="26"/>
              </w:rPr>
              <w:t>Tiki</w:t>
            </w:r>
          </w:p>
        </w:tc>
        <w:tc>
          <w:tcPr>
            <w:tcW w:w="1559" w:type="dxa"/>
            <w:tcBorders>
              <w:top w:val="nil"/>
              <w:left w:val="nil"/>
              <w:bottom w:val="nil"/>
              <w:right w:val="nil"/>
            </w:tcBorders>
          </w:tcPr>
          <w:p w14:paraId="1D723E4B" w14:textId="77777777" w:rsidR="00CE0ECF" w:rsidRPr="00CE0ECF" w:rsidRDefault="00CE0ECF" w:rsidP="00A53EBA">
            <w:pPr>
              <w:spacing w:line="360" w:lineRule="auto"/>
              <w:jc w:val="center"/>
              <w:rPr>
                <w:rFonts w:cs="Times New Roman"/>
                <w:szCs w:val="26"/>
              </w:rPr>
            </w:pPr>
            <w:r w:rsidRPr="00CE0ECF">
              <w:rPr>
                <w:rFonts w:cs="Times New Roman"/>
                <w:szCs w:val="26"/>
              </w:rPr>
              <w:t>19</w:t>
            </w:r>
          </w:p>
        </w:tc>
        <w:tc>
          <w:tcPr>
            <w:tcW w:w="1559" w:type="dxa"/>
            <w:tcBorders>
              <w:top w:val="nil"/>
              <w:left w:val="nil"/>
              <w:bottom w:val="nil"/>
            </w:tcBorders>
          </w:tcPr>
          <w:p w14:paraId="42CC742D" w14:textId="77777777" w:rsidR="00CE0ECF" w:rsidRPr="00CE0ECF" w:rsidRDefault="00CE0ECF" w:rsidP="00A53EBA">
            <w:pPr>
              <w:spacing w:line="360" w:lineRule="auto"/>
              <w:jc w:val="center"/>
              <w:rPr>
                <w:rFonts w:cs="Times New Roman"/>
                <w:szCs w:val="26"/>
              </w:rPr>
            </w:pPr>
            <w:r w:rsidRPr="00CE0ECF">
              <w:rPr>
                <w:rFonts w:cs="Times New Roman"/>
                <w:szCs w:val="26"/>
              </w:rPr>
              <w:t>6.5%</w:t>
            </w:r>
          </w:p>
        </w:tc>
      </w:tr>
      <w:tr w:rsidR="00CE0ECF" w:rsidRPr="00CE0ECF" w14:paraId="68FED787" w14:textId="77777777" w:rsidTr="00BD5262">
        <w:trPr>
          <w:jc w:val="center"/>
        </w:trPr>
        <w:tc>
          <w:tcPr>
            <w:tcW w:w="5949" w:type="dxa"/>
            <w:tcBorders>
              <w:top w:val="nil"/>
              <w:bottom w:val="single" w:sz="4" w:space="0" w:color="auto"/>
              <w:right w:val="nil"/>
            </w:tcBorders>
          </w:tcPr>
          <w:p w14:paraId="47B148D8" w14:textId="77777777" w:rsidR="00CE0ECF" w:rsidRPr="00CE0ECF" w:rsidRDefault="00CE0ECF" w:rsidP="00A53EBA">
            <w:pPr>
              <w:spacing w:line="360" w:lineRule="auto"/>
              <w:jc w:val="both"/>
              <w:rPr>
                <w:rFonts w:cs="Times New Roman"/>
                <w:szCs w:val="26"/>
              </w:rPr>
            </w:pPr>
            <w:r w:rsidRPr="00CE0ECF">
              <w:rPr>
                <w:rFonts w:cs="Times New Roman"/>
                <w:szCs w:val="26"/>
              </w:rPr>
              <w:t>Khác</w:t>
            </w:r>
          </w:p>
        </w:tc>
        <w:tc>
          <w:tcPr>
            <w:tcW w:w="1559" w:type="dxa"/>
            <w:tcBorders>
              <w:top w:val="nil"/>
              <w:left w:val="nil"/>
              <w:bottom w:val="single" w:sz="4" w:space="0" w:color="auto"/>
              <w:right w:val="nil"/>
            </w:tcBorders>
          </w:tcPr>
          <w:p w14:paraId="77446E51" w14:textId="77777777" w:rsidR="00CE0ECF" w:rsidRPr="00CE0ECF" w:rsidRDefault="00CE0ECF" w:rsidP="00A53EBA">
            <w:pPr>
              <w:spacing w:line="360" w:lineRule="auto"/>
              <w:jc w:val="center"/>
              <w:rPr>
                <w:rFonts w:cs="Times New Roman"/>
                <w:szCs w:val="26"/>
              </w:rPr>
            </w:pPr>
            <w:r w:rsidRPr="00CE0ECF">
              <w:rPr>
                <w:rFonts w:cs="Times New Roman"/>
                <w:szCs w:val="26"/>
              </w:rPr>
              <w:t>2</w:t>
            </w:r>
          </w:p>
        </w:tc>
        <w:tc>
          <w:tcPr>
            <w:tcW w:w="1559" w:type="dxa"/>
            <w:tcBorders>
              <w:top w:val="nil"/>
              <w:left w:val="nil"/>
              <w:bottom w:val="single" w:sz="4" w:space="0" w:color="auto"/>
            </w:tcBorders>
          </w:tcPr>
          <w:p w14:paraId="17491031" w14:textId="77777777" w:rsidR="00CE0ECF" w:rsidRPr="00CE0ECF" w:rsidRDefault="00CE0ECF" w:rsidP="00A53EBA">
            <w:pPr>
              <w:spacing w:line="360" w:lineRule="auto"/>
              <w:jc w:val="center"/>
              <w:rPr>
                <w:rFonts w:cs="Times New Roman"/>
                <w:szCs w:val="26"/>
              </w:rPr>
            </w:pPr>
            <w:r w:rsidRPr="00CE0ECF">
              <w:rPr>
                <w:rFonts w:cs="Times New Roman"/>
                <w:szCs w:val="26"/>
              </w:rPr>
              <w:t>0.7%</w:t>
            </w:r>
          </w:p>
        </w:tc>
      </w:tr>
    </w:tbl>
    <w:p w14:paraId="6E5594C8" w14:textId="1D9220DB" w:rsidR="00CE0ECF" w:rsidRPr="00686368" w:rsidRDefault="00CE0ECF" w:rsidP="00A53EBA">
      <w:pPr>
        <w:spacing w:line="360" w:lineRule="auto"/>
        <w:jc w:val="right"/>
        <w:rPr>
          <w:rFonts w:cs="Times New Roman"/>
          <w:i/>
          <w:iCs/>
          <w:szCs w:val="26"/>
        </w:rPr>
      </w:pPr>
      <w:r w:rsidRPr="00CE0ECF">
        <w:rPr>
          <w:rFonts w:cs="Times New Roman"/>
          <w:i/>
          <w:iCs/>
          <w:szCs w:val="26"/>
          <w:lang w:val="vi-VN"/>
        </w:rPr>
        <w:t>Nguồn:  Tổng hợp kết quả của nhóm nghiên cứu</w:t>
      </w:r>
    </w:p>
    <w:p w14:paraId="39F828A5" w14:textId="37A0DBB7" w:rsidR="00CE0ECF" w:rsidRPr="00CE0ECF" w:rsidRDefault="00CE0ECF" w:rsidP="00974BB0">
      <w:pPr>
        <w:spacing w:line="360" w:lineRule="auto"/>
        <w:jc w:val="both"/>
        <w:rPr>
          <w:rFonts w:cs="Times New Roman"/>
          <w:szCs w:val="26"/>
          <w:lang w:val="vi-VN"/>
        </w:rPr>
      </w:pPr>
      <w:r w:rsidRPr="00CE0ECF">
        <w:rPr>
          <w:rFonts w:cs="Times New Roman"/>
          <w:szCs w:val="26"/>
          <w:lang w:val="vi-VN"/>
        </w:rPr>
        <w:t xml:space="preserve">Tổng số đối tượng mà nhóm nghiên cứu đã thu thập dữ liệu trong khoảng thời gian hơn 2 tháng là 330 đối tượng. Sau khi đã kiểm tra, </w:t>
      </w:r>
      <w:r w:rsidR="009C62E5" w:rsidRPr="009C62E5">
        <w:rPr>
          <w:rFonts w:cs="Times New Roman"/>
          <w:szCs w:val="26"/>
          <w:lang w:val="vi-VN"/>
        </w:rPr>
        <w:t>rà</w:t>
      </w:r>
      <w:r w:rsidRPr="00CE0ECF">
        <w:rPr>
          <w:rFonts w:cs="Times New Roman"/>
          <w:szCs w:val="26"/>
          <w:lang w:val="vi-VN"/>
        </w:rPr>
        <w:t xml:space="preserve"> soát lại các dữ liệu đã thu thập được từ số đối tượng trên, nhóm nghiên cứu đã quyết định loại bỏ dữ liệu của 37 đối tượng tham gia </w:t>
      </w:r>
      <w:r w:rsidR="00A666F7">
        <w:rPr>
          <w:rFonts w:cs="Times New Roman"/>
          <w:szCs w:val="26"/>
          <w:lang w:val="vi-VN"/>
        </w:rPr>
        <w:t>khảo</w:t>
      </w:r>
      <w:r w:rsidRPr="00CE0ECF">
        <w:rPr>
          <w:rFonts w:cs="Times New Roman"/>
          <w:szCs w:val="26"/>
          <w:lang w:val="vi-VN"/>
        </w:rPr>
        <w:t xml:space="preserve"> sát vì lý do không phù hợp hoặc không mang lại ý nghĩa cho nghiên cứu của nhóm.</w:t>
      </w:r>
    </w:p>
    <w:p w14:paraId="003C236D" w14:textId="3D637A0C" w:rsidR="00CE0ECF" w:rsidRPr="00CE0ECF" w:rsidRDefault="00CE0ECF" w:rsidP="00A53EBA">
      <w:pPr>
        <w:spacing w:line="360" w:lineRule="auto"/>
        <w:jc w:val="both"/>
        <w:rPr>
          <w:rFonts w:cs="Times New Roman"/>
          <w:szCs w:val="26"/>
          <w:lang w:val="vi-VN"/>
        </w:rPr>
      </w:pPr>
      <w:r w:rsidRPr="00CE0ECF">
        <w:rPr>
          <w:rFonts w:cs="Times New Roman"/>
          <w:szCs w:val="26"/>
          <w:lang w:val="vi-VN"/>
        </w:rPr>
        <w:t>Khi thực hiện thu thập dữ liệu để nghiên cứu đề tài này, nhóm nghiên cứu cũng muốn được biết đánh giá của người tiêu dùng đối với dịch vụ vận chuyển từ các đơn vị cung cấp khác nhau về chất lượng cũng như sự hài lòng của họ khi sử dụng sản phẩm dịch vụ và được nhóm nghiên cứu mô tả chi tiết trong bảng 4.2 dưới đây.</w:t>
      </w:r>
    </w:p>
    <w:p w14:paraId="1E27CC24" w14:textId="77777777" w:rsidR="00CE0ECF" w:rsidRPr="00E8369E" w:rsidRDefault="00CE0ECF" w:rsidP="00E8369E">
      <w:pPr>
        <w:spacing w:line="360" w:lineRule="auto"/>
        <w:jc w:val="center"/>
        <w:rPr>
          <w:rFonts w:cs="Times New Roman"/>
          <w:b/>
          <w:bCs/>
          <w:i/>
          <w:iCs/>
          <w:szCs w:val="26"/>
          <w:lang w:val="vi-VN"/>
        </w:rPr>
      </w:pPr>
      <w:bookmarkStart w:id="353" w:name="_Hlk196086151"/>
      <w:r w:rsidRPr="00E8369E">
        <w:rPr>
          <w:rFonts w:cs="Times New Roman"/>
          <w:b/>
          <w:bCs/>
          <w:i/>
          <w:iCs/>
          <w:szCs w:val="26"/>
          <w:lang w:val="vi-VN"/>
        </w:rPr>
        <w:t>Bảng 4.2: Dịch vụ vận chuyển thường xuyên sử dụng</w:t>
      </w:r>
    </w:p>
    <w:bookmarkEnd w:id="353"/>
    <w:tbl>
      <w:tblPr>
        <w:tblStyle w:val="TableGrid"/>
        <w:tblW w:w="0" w:type="auto"/>
        <w:jc w:val="center"/>
        <w:tblLook w:val="04A0" w:firstRow="1" w:lastRow="0" w:firstColumn="1" w:lastColumn="0" w:noHBand="0" w:noVBand="1"/>
      </w:tblPr>
      <w:tblGrid>
        <w:gridCol w:w="3026"/>
        <w:gridCol w:w="3009"/>
        <w:gridCol w:w="3026"/>
      </w:tblGrid>
      <w:tr w:rsidR="00CE0ECF" w:rsidRPr="00CE0ECF" w14:paraId="70EC605D" w14:textId="77777777" w:rsidTr="00391060">
        <w:trPr>
          <w:jc w:val="center"/>
        </w:trPr>
        <w:tc>
          <w:tcPr>
            <w:tcW w:w="3116" w:type="dxa"/>
          </w:tcPr>
          <w:p w14:paraId="77CF35C0" w14:textId="77777777" w:rsidR="00CE0ECF" w:rsidRPr="00CE0ECF" w:rsidRDefault="00CE0ECF" w:rsidP="00A53EBA">
            <w:pPr>
              <w:spacing w:line="360" w:lineRule="auto"/>
              <w:jc w:val="center"/>
              <w:rPr>
                <w:rFonts w:cs="Times New Roman"/>
                <w:szCs w:val="26"/>
                <w:lang w:val="vi-VN"/>
              </w:rPr>
            </w:pPr>
          </w:p>
        </w:tc>
        <w:tc>
          <w:tcPr>
            <w:tcW w:w="3117" w:type="dxa"/>
          </w:tcPr>
          <w:p w14:paraId="634E0993" w14:textId="77777777" w:rsidR="00CE0ECF" w:rsidRPr="00CE0ECF" w:rsidRDefault="00CE0ECF" w:rsidP="00A53EBA">
            <w:pPr>
              <w:spacing w:line="360" w:lineRule="auto"/>
              <w:jc w:val="center"/>
              <w:rPr>
                <w:rFonts w:cs="Times New Roman"/>
                <w:szCs w:val="26"/>
              </w:rPr>
            </w:pPr>
            <w:r w:rsidRPr="00CE0ECF">
              <w:rPr>
                <w:rFonts w:cs="Times New Roman"/>
                <w:szCs w:val="26"/>
              </w:rPr>
              <w:t>Tần số</w:t>
            </w:r>
          </w:p>
        </w:tc>
        <w:tc>
          <w:tcPr>
            <w:tcW w:w="3117" w:type="dxa"/>
          </w:tcPr>
          <w:p w14:paraId="43D22BF0" w14:textId="77777777" w:rsidR="00CE0ECF" w:rsidRPr="00CE0ECF" w:rsidRDefault="00CE0ECF" w:rsidP="00A53EBA">
            <w:pPr>
              <w:spacing w:line="360" w:lineRule="auto"/>
              <w:jc w:val="center"/>
              <w:rPr>
                <w:rFonts w:cs="Times New Roman"/>
                <w:szCs w:val="26"/>
              </w:rPr>
            </w:pPr>
            <w:r w:rsidRPr="00CE0ECF">
              <w:rPr>
                <w:rFonts w:cs="Times New Roman"/>
                <w:szCs w:val="26"/>
              </w:rPr>
              <w:t>Tỉ lệ %</w:t>
            </w:r>
          </w:p>
        </w:tc>
      </w:tr>
      <w:tr w:rsidR="00CE0ECF" w:rsidRPr="00CE0ECF" w14:paraId="23C52B2F" w14:textId="77777777" w:rsidTr="00391060">
        <w:trPr>
          <w:jc w:val="center"/>
        </w:trPr>
        <w:tc>
          <w:tcPr>
            <w:tcW w:w="3116" w:type="dxa"/>
          </w:tcPr>
          <w:p w14:paraId="3739C93F" w14:textId="77777777" w:rsidR="00CE0ECF" w:rsidRPr="00CE0ECF" w:rsidRDefault="00CE0ECF" w:rsidP="00A53EBA">
            <w:pPr>
              <w:spacing w:line="360" w:lineRule="auto"/>
              <w:jc w:val="center"/>
              <w:rPr>
                <w:rFonts w:cs="Times New Roman"/>
                <w:szCs w:val="26"/>
              </w:rPr>
            </w:pPr>
            <w:r w:rsidRPr="00CE0ECF">
              <w:rPr>
                <w:rFonts w:cs="Times New Roman"/>
                <w:szCs w:val="26"/>
              </w:rPr>
              <w:t>VNpost</w:t>
            </w:r>
          </w:p>
        </w:tc>
        <w:tc>
          <w:tcPr>
            <w:tcW w:w="3117" w:type="dxa"/>
          </w:tcPr>
          <w:p w14:paraId="3EEA3A4C" w14:textId="77777777" w:rsidR="00CE0ECF" w:rsidRPr="00CE0ECF" w:rsidRDefault="00CE0ECF" w:rsidP="00A53EBA">
            <w:pPr>
              <w:spacing w:line="360" w:lineRule="auto"/>
              <w:jc w:val="center"/>
              <w:rPr>
                <w:rFonts w:cs="Times New Roman"/>
                <w:szCs w:val="26"/>
              </w:rPr>
            </w:pPr>
            <w:r w:rsidRPr="00CE0ECF">
              <w:rPr>
                <w:rFonts w:cs="Times New Roman"/>
                <w:szCs w:val="26"/>
              </w:rPr>
              <w:t>52</w:t>
            </w:r>
          </w:p>
        </w:tc>
        <w:tc>
          <w:tcPr>
            <w:tcW w:w="3117" w:type="dxa"/>
          </w:tcPr>
          <w:p w14:paraId="3ACB493B" w14:textId="77777777" w:rsidR="00CE0ECF" w:rsidRPr="00CE0ECF" w:rsidRDefault="00CE0ECF" w:rsidP="00A53EBA">
            <w:pPr>
              <w:spacing w:line="360" w:lineRule="auto"/>
              <w:jc w:val="center"/>
              <w:rPr>
                <w:rFonts w:cs="Times New Roman"/>
                <w:szCs w:val="26"/>
              </w:rPr>
            </w:pPr>
            <w:r w:rsidRPr="00CE0ECF">
              <w:rPr>
                <w:rFonts w:cs="Times New Roman"/>
                <w:szCs w:val="26"/>
              </w:rPr>
              <w:t>7.2%</w:t>
            </w:r>
          </w:p>
        </w:tc>
      </w:tr>
      <w:tr w:rsidR="00CE0ECF" w:rsidRPr="00CE0ECF" w14:paraId="53EF453C" w14:textId="77777777" w:rsidTr="00391060">
        <w:trPr>
          <w:jc w:val="center"/>
        </w:trPr>
        <w:tc>
          <w:tcPr>
            <w:tcW w:w="3116" w:type="dxa"/>
          </w:tcPr>
          <w:p w14:paraId="5E16803E" w14:textId="77777777" w:rsidR="00CE0ECF" w:rsidRPr="00CE0ECF" w:rsidRDefault="00CE0ECF" w:rsidP="00A53EBA">
            <w:pPr>
              <w:spacing w:line="360" w:lineRule="auto"/>
              <w:jc w:val="center"/>
              <w:rPr>
                <w:rFonts w:cs="Times New Roman"/>
                <w:szCs w:val="26"/>
              </w:rPr>
            </w:pPr>
            <w:r w:rsidRPr="00CE0ECF">
              <w:rPr>
                <w:rFonts w:cs="Times New Roman"/>
                <w:szCs w:val="26"/>
              </w:rPr>
              <w:t>J&amp;T Express</w:t>
            </w:r>
          </w:p>
        </w:tc>
        <w:tc>
          <w:tcPr>
            <w:tcW w:w="3117" w:type="dxa"/>
          </w:tcPr>
          <w:p w14:paraId="2042A005" w14:textId="77777777" w:rsidR="00CE0ECF" w:rsidRPr="00CE0ECF" w:rsidRDefault="00CE0ECF" w:rsidP="00A53EBA">
            <w:pPr>
              <w:spacing w:line="360" w:lineRule="auto"/>
              <w:jc w:val="center"/>
              <w:rPr>
                <w:rFonts w:cs="Times New Roman"/>
                <w:szCs w:val="26"/>
              </w:rPr>
            </w:pPr>
            <w:r w:rsidRPr="00CE0ECF">
              <w:rPr>
                <w:rFonts w:cs="Times New Roman"/>
                <w:szCs w:val="26"/>
              </w:rPr>
              <w:t>163</w:t>
            </w:r>
          </w:p>
        </w:tc>
        <w:tc>
          <w:tcPr>
            <w:tcW w:w="3117" w:type="dxa"/>
          </w:tcPr>
          <w:p w14:paraId="37019CF5" w14:textId="77777777" w:rsidR="00CE0ECF" w:rsidRPr="00CE0ECF" w:rsidRDefault="00CE0ECF" w:rsidP="00A53EBA">
            <w:pPr>
              <w:spacing w:line="360" w:lineRule="auto"/>
              <w:jc w:val="center"/>
              <w:rPr>
                <w:rFonts w:cs="Times New Roman"/>
                <w:szCs w:val="26"/>
              </w:rPr>
            </w:pPr>
            <w:r w:rsidRPr="00CE0ECF">
              <w:rPr>
                <w:rFonts w:cs="Times New Roman"/>
                <w:szCs w:val="26"/>
              </w:rPr>
              <w:t>22.6%</w:t>
            </w:r>
          </w:p>
        </w:tc>
      </w:tr>
      <w:tr w:rsidR="00CE0ECF" w:rsidRPr="00CE0ECF" w14:paraId="157E1C5F" w14:textId="77777777" w:rsidTr="00391060">
        <w:trPr>
          <w:jc w:val="center"/>
        </w:trPr>
        <w:tc>
          <w:tcPr>
            <w:tcW w:w="3116" w:type="dxa"/>
          </w:tcPr>
          <w:p w14:paraId="1D3FEDA9" w14:textId="77777777" w:rsidR="00CE0ECF" w:rsidRPr="00CE0ECF" w:rsidRDefault="00CE0ECF" w:rsidP="00A53EBA">
            <w:pPr>
              <w:spacing w:line="360" w:lineRule="auto"/>
              <w:jc w:val="center"/>
              <w:rPr>
                <w:rFonts w:cs="Times New Roman"/>
                <w:szCs w:val="26"/>
              </w:rPr>
            </w:pPr>
            <w:r w:rsidRPr="00CE0ECF">
              <w:rPr>
                <w:rFonts w:cs="Times New Roman"/>
                <w:szCs w:val="26"/>
              </w:rPr>
              <w:t>Viettel Post</w:t>
            </w:r>
          </w:p>
        </w:tc>
        <w:tc>
          <w:tcPr>
            <w:tcW w:w="3117" w:type="dxa"/>
          </w:tcPr>
          <w:p w14:paraId="388D1E39" w14:textId="77777777" w:rsidR="00CE0ECF" w:rsidRPr="00CE0ECF" w:rsidRDefault="00CE0ECF" w:rsidP="00A53EBA">
            <w:pPr>
              <w:spacing w:line="360" w:lineRule="auto"/>
              <w:jc w:val="center"/>
              <w:rPr>
                <w:rFonts w:cs="Times New Roman"/>
                <w:szCs w:val="26"/>
              </w:rPr>
            </w:pPr>
            <w:r w:rsidRPr="00CE0ECF">
              <w:rPr>
                <w:rFonts w:cs="Times New Roman"/>
                <w:szCs w:val="26"/>
              </w:rPr>
              <w:t>70</w:t>
            </w:r>
          </w:p>
        </w:tc>
        <w:tc>
          <w:tcPr>
            <w:tcW w:w="3117" w:type="dxa"/>
          </w:tcPr>
          <w:p w14:paraId="18CD4288" w14:textId="77777777" w:rsidR="00CE0ECF" w:rsidRPr="00CE0ECF" w:rsidRDefault="00CE0ECF" w:rsidP="00A53EBA">
            <w:pPr>
              <w:spacing w:line="360" w:lineRule="auto"/>
              <w:jc w:val="center"/>
              <w:rPr>
                <w:rFonts w:cs="Times New Roman"/>
                <w:szCs w:val="26"/>
              </w:rPr>
            </w:pPr>
            <w:r w:rsidRPr="00CE0ECF">
              <w:rPr>
                <w:rFonts w:cs="Times New Roman"/>
                <w:szCs w:val="26"/>
              </w:rPr>
              <w:t>9.7%</w:t>
            </w:r>
          </w:p>
        </w:tc>
      </w:tr>
      <w:tr w:rsidR="00CE0ECF" w:rsidRPr="00CE0ECF" w14:paraId="0A92D1A1" w14:textId="77777777" w:rsidTr="00391060">
        <w:trPr>
          <w:jc w:val="center"/>
        </w:trPr>
        <w:tc>
          <w:tcPr>
            <w:tcW w:w="3116" w:type="dxa"/>
          </w:tcPr>
          <w:p w14:paraId="22132E7F" w14:textId="77777777" w:rsidR="00CE0ECF" w:rsidRPr="00CE0ECF" w:rsidRDefault="00CE0ECF" w:rsidP="00A53EBA">
            <w:pPr>
              <w:spacing w:line="360" w:lineRule="auto"/>
              <w:jc w:val="center"/>
              <w:rPr>
                <w:rFonts w:cs="Times New Roman"/>
                <w:szCs w:val="26"/>
              </w:rPr>
            </w:pPr>
            <w:r w:rsidRPr="00CE0ECF">
              <w:rPr>
                <w:rFonts w:cs="Times New Roman"/>
                <w:szCs w:val="26"/>
              </w:rPr>
              <w:t>Shopee Express</w:t>
            </w:r>
          </w:p>
        </w:tc>
        <w:tc>
          <w:tcPr>
            <w:tcW w:w="3117" w:type="dxa"/>
          </w:tcPr>
          <w:p w14:paraId="54EB8AA3" w14:textId="77777777" w:rsidR="00CE0ECF" w:rsidRPr="00CE0ECF" w:rsidRDefault="00CE0ECF" w:rsidP="00A53EBA">
            <w:pPr>
              <w:spacing w:line="360" w:lineRule="auto"/>
              <w:jc w:val="center"/>
              <w:rPr>
                <w:rFonts w:cs="Times New Roman"/>
                <w:szCs w:val="26"/>
              </w:rPr>
            </w:pPr>
            <w:r w:rsidRPr="00CE0ECF">
              <w:rPr>
                <w:rFonts w:cs="Times New Roman"/>
                <w:szCs w:val="26"/>
              </w:rPr>
              <w:t>215</w:t>
            </w:r>
          </w:p>
        </w:tc>
        <w:tc>
          <w:tcPr>
            <w:tcW w:w="3117" w:type="dxa"/>
          </w:tcPr>
          <w:p w14:paraId="6B327A83" w14:textId="77777777" w:rsidR="00CE0ECF" w:rsidRPr="00CE0ECF" w:rsidRDefault="00CE0ECF" w:rsidP="00A53EBA">
            <w:pPr>
              <w:spacing w:line="360" w:lineRule="auto"/>
              <w:jc w:val="center"/>
              <w:rPr>
                <w:rFonts w:cs="Times New Roman"/>
                <w:szCs w:val="26"/>
              </w:rPr>
            </w:pPr>
            <w:r w:rsidRPr="00CE0ECF">
              <w:rPr>
                <w:rFonts w:cs="Times New Roman"/>
                <w:szCs w:val="26"/>
              </w:rPr>
              <w:t>29.8%</w:t>
            </w:r>
          </w:p>
        </w:tc>
      </w:tr>
      <w:tr w:rsidR="00CE0ECF" w:rsidRPr="00CE0ECF" w14:paraId="7E10B45E" w14:textId="77777777" w:rsidTr="00391060">
        <w:trPr>
          <w:jc w:val="center"/>
        </w:trPr>
        <w:tc>
          <w:tcPr>
            <w:tcW w:w="3116" w:type="dxa"/>
          </w:tcPr>
          <w:p w14:paraId="3D80BF77" w14:textId="77777777" w:rsidR="00CE0ECF" w:rsidRPr="00CE0ECF" w:rsidRDefault="00CE0ECF" w:rsidP="00A53EBA">
            <w:pPr>
              <w:spacing w:line="360" w:lineRule="auto"/>
              <w:jc w:val="center"/>
              <w:rPr>
                <w:rFonts w:cs="Times New Roman"/>
                <w:szCs w:val="26"/>
              </w:rPr>
            </w:pPr>
            <w:r w:rsidRPr="00CE0ECF">
              <w:rPr>
                <w:rFonts w:cs="Times New Roman"/>
                <w:szCs w:val="26"/>
              </w:rPr>
              <w:t>Lazada Express</w:t>
            </w:r>
          </w:p>
        </w:tc>
        <w:tc>
          <w:tcPr>
            <w:tcW w:w="3117" w:type="dxa"/>
          </w:tcPr>
          <w:p w14:paraId="0F3E17FE" w14:textId="77777777" w:rsidR="00CE0ECF" w:rsidRPr="00CE0ECF" w:rsidRDefault="00CE0ECF" w:rsidP="00A53EBA">
            <w:pPr>
              <w:spacing w:line="360" w:lineRule="auto"/>
              <w:jc w:val="center"/>
              <w:rPr>
                <w:rFonts w:cs="Times New Roman"/>
                <w:szCs w:val="26"/>
              </w:rPr>
            </w:pPr>
            <w:r w:rsidRPr="00CE0ECF">
              <w:rPr>
                <w:rFonts w:cs="Times New Roman"/>
                <w:szCs w:val="26"/>
              </w:rPr>
              <w:t>30</w:t>
            </w:r>
          </w:p>
        </w:tc>
        <w:tc>
          <w:tcPr>
            <w:tcW w:w="3117" w:type="dxa"/>
          </w:tcPr>
          <w:p w14:paraId="5C2B23FE" w14:textId="77777777" w:rsidR="00CE0ECF" w:rsidRPr="00CE0ECF" w:rsidRDefault="00CE0ECF" w:rsidP="00A53EBA">
            <w:pPr>
              <w:spacing w:line="360" w:lineRule="auto"/>
              <w:jc w:val="center"/>
              <w:rPr>
                <w:rFonts w:cs="Times New Roman"/>
                <w:szCs w:val="26"/>
              </w:rPr>
            </w:pPr>
            <w:r w:rsidRPr="00CE0ECF">
              <w:rPr>
                <w:rFonts w:cs="Times New Roman"/>
                <w:szCs w:val="26"/>
              </w:rPr>
              <w:t>4.2%</w:t>
            </w:r>
          </w:p>
        </w:tc>
      </w:tr>
      <w:tr w:rsidR="00CE0ECF" w:rsidRPr="00CE0ECF" w14:paraId="3C992219" w14:textId="77777777" w:rsidTr="00391060">
        <w:trPr>
          <w:jc w:val="center"/>
        </w:trPr>
        <w:tc>
          <w:tcPr>
            <w:tcW w:w="3116" w:type="dxa"/>
          </w:tcPr>
          <w:p w14:paraId="61E465F8" w14:textId="77777777" w:rsidR="00CE0ECF" w:rsidRPr="00CE0ECF" w:rsidRDefault="00CE0ECF" w:rsidP="00A53EBA">
            <w:pPr>
              <w:spacing w:line="360" w:lineRule="auto"/>
              <w:jc w:val="center"/>
              <w:rPr>
                <w:rFonts w:cs="Times New Roman"/>
                <w:szCs w:val="26"/>
              </w:rPr>
            </w:pPr>
            <w:r w:rsidRPr="00CE0ECF">
              <w:rPr>
                <w:rFonts w:cs="Times New Roman"/>
                <w:szCs w:val="26"/>
              </w:rPr>
              <w:t>Giao hàng nhanh</w:t>
            </w:r>
          </w:p>
        </w:tc>
        <w:tc>
          <w:tcPr>
            <w:tcW w:w="3117" w:type="dxa"/>
          </w:tcPr>
          <w:p w14:paraId="1228C39F" w14:textId="77777777" w:rsidR="00CE0ECF" w:rsidRPr="00CE0ECF" w:rsidRDefault="00CE0ECF" w:rsidP="00A53EBA">
            <w:pPr>
              <w:spacing w:line="360" w:lineRule="auto"/>
              <w:jc w:val="center"/>
              <w:rPr>
                <w:rFonts w:cs="Times New Roman"/>
                <w:szCs w:val="26"/>
              </w:rPr>
            </w:pPr>
            <w:r w:rsidRPr="00CE0ECF">
              <w:rPr>
                <w:rFonts w:cs="Times New Roman"/>
                <w:szCs w:val="26"/>
              </w:rPr>
              <w:t>86</w:t>
            </w:r>
          </w:p>
        </w:tc>
        <w:tc>
          <w:tcPr>
            <w:tcW w:w="3117" w:type="dxa"/>
          </w:tcPr>
          <w:p w14:paraId="40E56D26" w14:textId="77777777" w:rsidR="00CE0ECF" w:rsidRPr="00CE0ECF" w:rsidRDefault="00CE0ECF" w:rsidP="00A53EBA">
            <w:pPr>
              <w:spacing w:line="360" w:lineRule="auto"/>
              <w:jc w:val="center"/>
              <w:rPr>
                <w:rFonts w:cs="Times New Roman"/>
                <w:szCs w:val="26"/>
              </w:rPr>
            </w:pPr>
            <w:r w:rsidRPr="00CE0ECF">
              <w:rPr>
                <w:rFonts w:cs="Times New Roman"/>
                <w:szCs w:val="26"/>
              </w:rPr>
              <w:t>11.9%</w:t>
            </w:r>
          </w:p>
        </w:tc>
      </w:tr>
      <w:tr w:rsidR="00CE0ECF" w:rsidRPr="00CE0ECF" w14:paraId="34DD01DC" w14:textId="77777777" w:rsidTr="00391060">
        <w:trPr>
          <w:jc w:val="center"/>
        </w:trPr>
        <w:tc>
          <w:tcPr>
            <w:tcW w:w="3116" w:type="dxa"/>
          </w:tcPr>
          <w:p w14:paraId="59BDE402" w14:textId="77777777" w:rsidR="00CE0ECF" w:rsidRPr="00CE0ECF" w:rsidRDefault="00CE0ECF" w:rsidP="00A53EBA">
            <w:pPr>
              <w:spacing w:line="360" w:lineRule="auto"/>
              <w:jc w:val="center"/>
              <w:rPr>
                <w:rFonts w:cs="Times New Roman"/>
                <w:szCs w:val="26"/>
              </w:rPr>
            </w:pPr>
            <w:r w:rsidRPr="00CE0ECF">
              <w:rPr>
                <w:rFonts w:cs="Times New Roman"/>
                <w:szCs w:val="26"/>
              </w:rPr>
              <w:t>Giao hàng tiết kiệm</w:t>
            </w:r>
          </w:p>
        </w:tc>
        <w:tc>
          <w:tcPr>
            <w:tcW w:w="3117" w:type="dxa"/>
          </w:tcPr>
          <w:p w14:paraId="64E11324" w14:textId="77777777" w:rsidR="00CE0ECF" w:rsidRPr="00CE0ECF" w:rsidRDefault="00CE0ECF" w:rsidP="00A53EBA">
            <w:pPr>
              <w:spacing w:line="360" w:lineRule="auto"/>
              <w:jc w:val="center"/>
              <w:rPr>
                <w:rFonts w:cs="Times New Roman"/>
                <w:szCs w:val="26"/>
              </w:rPr>
            </w:pPr>
            <w:r w:rsidRPr="00CE0ECF">
              <w:rPr>
                <w:rFonts w:cs="Times New Roman"/>
                <w:szCs w:val="26"/>
              </w:rPr>
              <w:t>76</w:t>
            </w:r>
          </w:p>
        </w:tc>
        <w:tc>
          <w:tcPr>
            <w:tcW w:w="3117" w:type="dxa"/>
          </w:tcPr>
          <w:p w14:paraId="29A833EE" w14:textId="77777777" w:rsidR="00CE0ECF" w:rsidRPr="00CE0ECF" w:rsidRDefault="00CE0ECF" w:rsidP="00A53EBA">
            <w:pPr>
              <w:spacing w:line="360" w:lineRule="auto"/>
              <w:jc w:val="center"/>
              <w:rPr>
                <w:rFonts w:cs="Times New Roman"/>
                <w:szCs w:val="26"/>
              </w:rPr>
            </w:pPr>
            <w:r w:rsidRPr="00CE0ECF">
              <w:rPr>
                <w:rFonts w:cs="Times New Roman"/>
                <w:szCs w:val="26"/>
              </w:rPr>
              <w:t>10.5%</w:t>
            </w:r>
          </w:p>
        </w:tc>
      </w:tr>
      <w:tr w:rsidR="00CE0ECF" w:rsidRPr="00CE0ECF" w14:paraId="3D4C8311" w14:textId="77777777" w:rsidTr="00391060">
        <w:trPr>
          <w:jc w:val="center"/>
        </w:trPr>
        <w:tc>
          <w:tcPr>
            <w:tcW w:w="3116" w:type="dxa"/>
          </w:tcPr>
          <w:p w14:paraId="1D9D2AF1" w14:textId="77777777" w:rsidR="00CE0ECF" w:rsidRPr="00CE0ECF" w:rsidRDefault="00CE0ECF" w:rsidP="00A53EBA">
            <w:pPr>
              <w:spacing w:line="360" w:lineRule="auto"/>
              <w:jc w:val="center"/>
              <w:rPr>
                <w:rFonts w:cs="Times New Roman"/>
                <w:szCs w:val="26"/>
              </w:rPr>
            </w:pPr>
            <w:r w:rsidRPr="00CE0ECF">
              <w:rPr>
                <w:rFonts w:cs="Times New Roman"/>
                <w:szCs w:val="26"/>
              </w:rPr>
              <w:t>Ninja Van</w:t>
            </w:r>
          </w:p>
        </w:tc>
        <w:tc>
          <w:tcPr>
            <w:tcW w:w="3117" w:type="dxa"/>
          </w:tcPr>
          <w:p w14:paraId="3185271C" w14:textId="77777777" w:rsidR="00CE0ECF" w:rsidRPr="00CE0ECF" w:rsidRDefault="00CE0ECF" w:rsidP="00A53EBA">
            <w:pPr>
              <w:spacing w:line="360" w:lineRule="auto"/>
              <w:jc w:val="center"/>
              <w:rPr>
                <w:rFonts w:cs="Times New Roman"/>
                <w:szCs w:val="26"/>
              </w:rPr>
            </w:pPr>
            <w:r w:rsidRPr="00CE0ECF">
              <w:rPr>
                <w:rFonts w:cs="Times New Roman"/>
                <w:szCs w:val="26"/>
              </w:rPr>
              <w:t>30</w:t>
            </w:r>
          </w:p>
        </w:tc>
        <w:tc>
          <w:tcPr>
            <w:tcW w:w="3117" w:type="dxa"/>
          </w:tcPr>
          <w:p w14:paraId="5C3A228E" w14:textId="77777777" w:rsidR="00CE0ECF" w:rsidRPr="00CE0ECF" w:rsidRDefault="00CE0ECF" w:rsidP="00A53EBA">
            <w:pPr>
              <w:spacing w:line="360" w:lineRule="auto"/>
              <w:jc w:val="center"/>
              <w:rPr>
                <w:rFonts w:cs="Times New Roman"/>
                <w:szCs w:val="26"/>
              </w:rPr>
            </w:pPr>
            <w:r w:rsidRPr="00CE0ECF">
              <w:rPr>
                <w:rFonts w:cs="Times New Roman"/>
                <w:szCs w:val="26"/>
              </w:rPr>
              <w:t>4.2%</w:t>
            </w:r>
          </w:p>
        </w:tc>
      </w:tr>
      <w:tr w:rsidR="00CE0ECF" w:rsidRPr="00CE0ECF" w14:paraId="71A3BD52" w14:textId="77777777" w:rsidTr="00391060">
        <w:trPr>
          <w:jc w:val="center"/>
        </w:trPr>
        <w:tc>
          <w:tcPr>
            <w:tcW w:w="3116" w:type="dxa"/>
          </w:tcPr>
          <w:p w14:paraId="3B4D0914" w14:textId="77777777" w:rsidR="00CE0ECF" w:rsidRPr="00CE0ECF" w:rsidRDefault="00CE0ECF" w:rsidP="00A53EBA">
            <w:pPr>
              <w:spacing w:line="360" w:lineRule="auto"/>
              <w:jc w:val="center"/>
              <w:rPr>
                <w:rFonts w:cs="Times New Roman"/>
                <w:szCs w:val="26"/>
              </w:rPr>
            </w:pPr>
            <w:r w:rsidRPr="00CE0ECF">
              <w:rPr>
                <w:rFonts w:cs="Times New Roman"/>
                <w:szCs w:val="26"/>
              </w:rPr>
              <w:t>Tổng</w:t>
            </w:r>
          </w:p>
        </w:tc>
        <w:tc>
          <w:tcPr>
            <w:tcW w:w="3117" w:type="dxa"/>
          </w:tcPr>
          <w:p w14:paraId="15621F4E" w14:textId="77777777" w:rsidR="00CE0ECF" w:rsidRPr="00CE0ECF" w:rsidRDefault="00CE0ECF" w:rsidP="00A53EBA">
            <w:pPr>
              <w:spacing w:line="360" w:lineRule="auto"/>
              <w:jc w:val="center"/>
              <w:rPr>
                <w:rFonts w:cs="Times New Roman"/>
                <w:szCs w:val="26"/>
              </w:rPr>
            </w:pPr>
            <w:r w:rsidRPr="00CE0ECF">
              <w:rPr>
                <w:rFonts w:cs="Times New Roman"/>
                <w:szCs w:val="26"/>
              </w:rPr>
              <w:t>722</w:t>
            </w:r>
          </w:p>
        </w:tc>
        <w:tc>
          <w:tcPr>
            <w:tcW w:w="3117" w:type="dxa"/>
          </w:tcPr>
          <w:p w14:paraId="7057C169" w14:textId="77777777" w:rsidR="00CE0ECF" w:rsidRPr="00CE0ECF" w:rsidRDefault="00CE0ECF" w:rsidP="00A53EBA">
            <w:pPr>
              <w:spacing w:line="360" w:lineRule="auto"/>
              <w:jc w:val="center"/>
              <w:rPr>
                <w:rFonts w:cs="Times New Roman"/>
                <w:szCs w:val="26"/>
              </w:rPr>
            </w:pPr>
            <w:r w:rsidRPr="00CE0ECF">
              <w:rPr>
                <w:rFonts w:cs="Times New Roman"/>
                <w:szCs w:val="26"/>
              </w:rPr>
              <w:t>100.0%</w:t>
            </w:r>
          </w:p>
        </w:tc>
      </w:tr>
    </w:tbl>
    <w:p w14:paraId="31A2ED73"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527C1597" w14:textId="3C2C7CCB" w:rsidR="00CE0ECF" w:rsidRPr="00CE0ECF" w:rsidRDefault="00CE0ECF" w:rsidP="00A53EBA">
      <w:pPr>
        <w:spacing w:line="360" w:lineRule="auto"/>
        <w:jc w:val="both"/>
        <w:rPr>
          <w:rFonts w:cs="Times New Roman"/>
          <w:szCs w:val="26"/>
          <w:lang w:val="vi-VN"/>
        </w:rPr>
      </w:pPr>
      <w:r w:rsidRPr="00CE0ECF">
        <w:rPr>
          <w:rFonts w:cs="Times New Roman"/>
          <w:szCs w:val="26"/>
          <w:lang w:val="vi-VN"/>
        </w:rPr>
        <w:lastRenderedPageBreak/>
        <w:t>Theo đó, Shopee Express và J&amp;T Express là hai nhà cung cấp dịch vụ vận chuyển được các đối tượng tham gia khảo sát sử dụng nhiều nhất (29,8% và 22,6%). Từ đây có thể cho thấy chất lượng, sự thuận tiện cũng như sự hài lòng của khách hàng khi sử dụng sản phẩm dịch vụ từ hai nhà cung cấp trên là cao hơn so với các đối thủ cạnh tranh cùng ngành khác. Những đơn vị cung cấp dịch vụ còn lại có thị phần thấp hơn khá nhiều so với hai cái tên kể trên cho thấy dịch vụ vận chuyển mà họ đem lại cho người tiêu dùng không đủ chất lượng hoặc có thể chi phí cao hơn hay vì hình ảnh và độ nhận diện, uy tín của họ trong mắt khách hàng là chưa đủ để có thể cạnh tranh so với hai ông lớn trong ngành.</w:t>
      </w:r>
    </w:p>
    <w:p w14:paraId="7D552043"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Mẫu nghiên cứu trên được đánh giá là khá bao quát và sát với thực trạng mua sắm trên các sàn thương mại điện tử ngày nay của người tiêu dùng. Từ những dữ liệu về nhân khẩu học và thói quen sử dụng sản thương mại điện tử của các đối tượng mà nhóm nghiên cứu đã thu thập được ở trên, nhóm đã có cái nhìn tổng quan hơn và khái quát nhất về hành vi mua sắm trực tuyến của người tiêu dùng.</w:t>
      </w:r>
    </w:p>
    <w:p w14:paraId="45C3A572" w14:textId="29FC13A2" w:rsidR="00CE0ECF" w:rsidRPr="00CE0ECF" w:rsidRDefault="00CE0ECF" w:rsidP="00A53EBA">
      <w:pPr>
        <w:pStyle w:val="Heading2"/>
        <w:spacing w:line="360" w:lineRule="auto"/>
        <w:rPr>
          <w:b w:val="0"/>
          <w:lang w:val="vi-VN"/>
        </w:rPr>
      </w:pPr>
      <w:bookmarkStart w:id="354" w:name="_Toc194999427"/>
      <w:bookmarkStart w:id="355" w:name="_Toc196086699"/>
      <w:bookmarkStart w:id="356" w:name="_Toc196087064"/>
      <w:bookmarkStart w:id="357" w:name="_Toc196088218"/>
      <w:bookmarkStart w:id="358" w:name="_Toc196175675"/>
      <w:bookmarkStart w:id="359" w:name="_Toc196204605"/>
      <w:bookmarkStart w:id="360" w:name="_Toc196204671"/>
      <w:bookmarkStart w:id="361" w:name="_Toc196205141"/>
      <w:bookmarkStart w:id="362" w:name="_Toc196205234"/>
      <w:bookmarkStart w:id="363" w:name="_Toc196248342"/>
      <w:r w:rsidRPr="00CE0ECF">
        <w:rPr>
          <w:lang w:val="vi-VN"/>
        </w:rPr>
        <w:t xml:space="preserve">4.2 Thống kê độ tin cậy </w:t>
      </w:r>
      <w:r w:rsidR="00D23454" w:rsidRPr="00D23454">
        <w:rPr>
          <w:lang w:val="vi-VN"/>
        </w:rPr>
        <w:t>C</w:t>
      </w:r>
      <w:r w:rsidRPr="00CE0ECF">
        <w:rPr>
          <w:lang w:val="vi-VN"/>
        </w:rPr>
        <w:t>ronbach</w:t>
      </w:r>
      <w:r w:rsidR="00D23454" w:rsidRPr="00D23454">
        <w:rPr>
          <w:lang w:val="vi-VN"/>
        </w:rPr>
        <w:t>’s</w:t>
      </w:r>
      <w:r w:rsidRPr="00CE0ECF">
        <w:rPr>
          <w:lang w:val="vi-VN"/>
        </w:rPr>
        <w:t xml:space="preserve"> </w:t>
      </w:r>
      <w:r w:rsidR="00D23454" w:rsidRPr="00D23454">
        <w:rPr>
          <w:lang w:val="vi-VN"/>
        </w:rPr>
        <w:t>A</w:t>
      </w:r>
      <w:r w:rsidRPr="00D23454">
        <w:rPr>
          <w:lang w:val="vi-VN"/>
        </w:rPr>
        <w:t>lpha</w:t>
      </w:r>
      <w:bookmarkEnd w:id="354"/>
      <w:bookmarkEnd w:id="355"/>
      <w:bookmarkEnd w:id="356"/>
      <w:bookmarkEnd w:id="357"/>
      <w:bookmarkEnd w:id="358"/>
      <w:bookmarkEnd w:id="359"/>
      <w:bookmarkEnd w:id="360"/>
      <w:bookmarkEnd w:id="361"/>
      <w:bookmarkEnd w:id="362"/>
      <w:bookmarkEnd w:id="363"/>
    </w:p>
    <w:p w14:paraId="7DAEF109" w14:textId="783CA206" w:rsidR="00CE0ECF" w:rsidRPr="00CE0ECF" w:rsidRDefault="00CE0ECF" w:rsidP="00A53EBA">
      <w:pPr>
        <w:spacing w:line="360" w:lineRule="auto"/>
        <w:jc w:val="both"/>
        <w:rPr>
          <w:rFonts w:cs="Times New Roman"/>
          <w:szCs w:val="26"/>
          <w:lang w:val="vi-VN"/>
        </w:rPr>
      </w:pPr>
      <w:r w:rsidRPr="00CE0ECF">
        <w:rPr>
          <w:rFonts w:cs="Times New Roman"/>
          <w:szCs w:val="26"/>
          <w:lang w:val="vi-VN"/>
        </w:rPr>
        <w:t>Theo Hoàng Trọng và Nguyễn Mộng Ngọc (2008) và Nguyễn Đình Thọ (2011), hệ số Cronbach</w:t>
      </w:r>
      <w:r w:rsidR="00D23454" w:rsidRPr="00D23454">
        <w:rPr>
          <w:rFonts w:cs="Times New Roman"/>
          <w:szCs w:val="26"/>
          <w:lang w:val="vi-VN"/>
        </w:rPr>
        <w:t>’s</w:t>
      </w:r>
      <w:r w:rsidRPr="00CE0ECF">
        <w:rPr>
          <w:rFonts w:cs="Times New Roman"/>
          <w:szCs w:val="26"/>
          <w:lang w:val="vi-VN"/>
        </w:rPr>
        <w:t xml:space="preserve"> Alpha của độc lập phải đảm bảo lớn hơn hoặc bằng 0,6 để thang đo có độ uy tín đảm bảo cho việc nghiên cứu. Ngoài ra, các biến quan sát trong biến độc lập phải có tương quan với biến tổng lớn hơn hoặc bằng 0,3 nếu không sẽ được loại bỏ để tăng hệ số tin cậy đạt mức yêu cầu. Dưới đây là mô tả thang đo các yếu tố thành phần độc lập và phụ thuộc mà nhóm nghiên cứu đã đưa ra được nhóm miêu tả chi tiết trong bảng 4.3 dưới đây.</w:t>
      </w:r>
    </w:p>
    <w:p w14:paraId="3B61D251" w14:textId="77777777" w:rsidR="00CE0ECF" w:rsidRPr="00E8369E" w:rsidRDefault="00CE0ECF" w:rsidP="00E8369E">
      <w:pPr>
        <w:spacing w:line="360" w:lineRule="auto"/>
        <w:jc w:val="center"/>
        <w:rPr>
          <w:rFonts w:cs="Times New Roman"/>
          <w:b/>
          <w:bCs/>
          <w:i/>
          <w:iCs/>
          <w:szCs w:val="26"/>
          <w:lang w:val="vi-VN"/>
        </w:rPr>
      </w:pPr>
      <w:bookmarkStart w:id="364" w:name="_Hlk196204026"/>
      <w:bookmarkStart w:id="365" w:name="_Hlk196086161"/>
      <w:r w:rsidRPr="00E8369E">
        <w:rPr>
          <w:rFonts w:cs="Times New Roman"/>
          <w:b/>
          <w:bCs/>
          <w:i/>
          <w:iCs/>
          <w:szCs w:val="26"/>
          <w:lang w:val="vi-VN"/>
        </w:rPr>
        <w:t>Bảng 4.3: Mô tả thang đo các yếu tố thành phần độc lập và phụ thuộc</w:t>
      </w:r>
      <w:bookmarkEnd w:id="364"/>
    </w:p>
    <w:tbl>
      <w:tblPr>
        <w:tblStyle w:val="TableGrid"/>
        <w:tblW w:w="0" w:type="auto"/>
        <w:tblLook w:val="04A0" w:firstRow="1" w:lastRow="0" w:firstColumn="1" w:lastColumn="0" w:noHBand="0" w:noVBand="1"/>
      </w:tblPr>
      <w:tblGrid>
        <w:gridCol w:w="4526"/>
        <w:gridCol w:w="4535"/>
      </w:tblGrid>
      <w:tr w:rsidR="00CE0ECF" w:rsidRPr="00CE0ECF" w14:paraId="023CD134" w14:textId="77777777" w:rsidTr="00BD5262">
        <w:tc>
          <w:tcPr>
            <w:tcW w:w="4675" w:type="dxa"/>
            <w:vAlign w:val="center"/>
          </w:tcPr>
          <w:bookmarkEnd w:id="365"/>
          <w:p w14:paraId="32CE4492" w14:textId="77777777" w:rsidR="00CE0ECF" w:rsidRPr="00CE0ECF" w:rsidRDefault="00CE0ECF" w:rsidP="00A53EBA">
            <w:pPr>
              <w:spacing w:line="360" w:lineRule="auto"/>
              <w:jc w:val="both"/>
              <w:rPr>
                <w:rFonts w:cs="Times New Roman"/>
                <w:szCs w:val="26"/>
              </w:rPr>
            </w:pPr>
            <w:r w:rsidRPr="00CE0ECF">
              <w:rPr>
                <w:rFonts w:cs="Times New Roman"/>
                <w:szCs w:val="26"/>
              </w:rPr>
              <w:t>Thang đo thành phần</w:t>
            </w:r>
          </w:p>
        </w:tc>
        <w:tc>
          <w:tcPr>
            <w:tcW w:w="4675" w:type="dxa"/>
            <w:vAlign w:val="center"/>
          </w:tcPr>
          <w:p w14:paraId="2E295208" w14:textId="77777777" w:rsidR="00CE0ECF" w:rsidRPr="00CE0ECF" w:rsidRDefault="00CE0ECF" w:rsidP="00A53EBA">
            <w:pPr>
              <w:spacing w:line="360" w:lineRule="auto"/>
              <w:jc w:val="both"/>
              <w:rPr>
                <w:rFonts w:cs="Times New Roman"/>
                <w:szCs w:val="26"/>
              </w:rPr>
            </w:pPr>
            <w:r w:rsidRPr="00CE0ECF">
              <w:rPr>
                <w:rFonts w:cs="Times New Roman"/>
                <w:szCs w:val="26"/>
              </w:rPr>
              <w:t>Mã hóa thang đo</w:t>
            </w:r>
          </w:p>
        </w:tc>
      </w:tr>
      <w:tr w:rsidR="00CE0ECF" w:rsidRPr="00CE0ECF" w14:paraId="68808D54" w14:textId="77777777" w:rsidTr="00BD5262">
        <w:tc>
          <w:tcPr>
            <w:tcW w:w="4675" w:type="dxa"/>
            <w:vAlign w:val="center"/>
          </w:tcPr>
          <w:p w14:paraId="723278A0" w14:textId="77777777" w:rsidR="00CE0ECF" w:rsidRPr="00CE0ECF" w:rsidRDefault="00CE0ECF" w:rsidP="00A53EBA">
            <w:pPr>
              <w:spacing w:line="360" w:lineRule="auto"/>
              <w:jc w:val="both"/>
              <w:rPr>
                <w:rFonts w:cs="Times New Roman"/>
                <w:szCs w:val="26"/>
              </w:rPr>
            </w:pPr>
            <w:r w:rsidRPr="00CE0ECF">
              <w:rPr>
                <w:rFonts w:cs="Times New Roman"/>
                <w:szCs w:val="26"/>
              </w:rPr>
              <w:t>Chi phí giao hàng</w:t>
            </w:r>
          </w:p>
        </w:tc>
        <w:tc>
          <w:tcPr>
            <w:tcW w:w="4675" w:type="dxa"/>
            <w:vAlign w:val="center"/>
          </w:tcPr>
          <w:p w14:paraId="154A8FEF" w14:textId="77777777" w:rsidR="00CE0ECF" w:rsidRPr="00CE0ECF" w:rsidRDefault="00CE0ECF" w:rsidP="00A53EBA">
            <w:pPr>
              <w:spacing w:line="360" w:lineRule="auto"/>
              <w:jc w:val="both"/>
              <w:rPr>
                <w:rFonts w:cs="Times New Roman"/>
                <w:szCs w:val="26"/>
              </w:rPr>
            </w:pPr>
            <w:r w:rsidRPr="00CE0ECF">
              <w:rPr>
                <w:rFonts w:cs="Times New Roman"/>
                <w:szCs w:val="26"/>
              </w:rPr>
              <w:t>CP</w:t>
            </w:r>
          </w:p>
        </w:tc>
      </w:tr>
      <w:tr w:rsidR="00CE0ECF" w:rsidRPr="00CE0ECF" w14:paraId="77FED3B7" w14:textId="77777777" w:rsidTr="00BD5262">
        <w:tc>
          <w:tcPr>
            <w:tcW w:w="4675" w:type="dxa"/>
            <w:vAlign w:val="center"/>
          </w:tcPr>
          <w:p w14:paraId="26BAB0A0" w14:textId="77777777" w:rsidR="00CE0ECF" w:rsidRPr="00CE0ECF" w:rsidRDefault="00CE0ECF" w:rsidP="00A53EBA">
            <w:pPr>
              <w:spacing w:line="360" w:lineRule="auto"/>
              <w:jc w:val="both"/>
              <w:rPr>
                <w:rFonts w:cs="Times New Roman"/>
                <w:szCs w:val="26"/>
              </w:rPr>
            </w:pPr>
            <w:r w:rsidRPr="00CE0ECF">
              <w:rPr>
                <w:rFonts w:cs="Times New Roman"/>
                <w:szCs w:val="26"/>
              </w:rPr>
              <w:t>Tốc độ giao hàng</w:t>
            </w:r>
          </w:p>
        </w:tc>
        <w:tc>
          <w:tcPr>
            <w:tcW w:w="4675" w:type="dxa"/>
            <w:vAlign w:val="center"/>
          </w:tcPr>
          <w:p w14:paraId="6316AD2F" w14:textId="77777777" w:rsidR="00CE0ECF" w:rsidRPr="00CE0ECF" w:rsidRDefault="00CE0ECF" w:rsidP="00A53EBA">
            <w:pPr>
              <w:spacing w:line="360" w:lineRule="auto"/>
              <w:jc w:val="both"/>
              <w:rPr>
                <w:rFonts w:cs="Times New Roman"/>
                <w:szCs w:val="26"/>
              </w:rPr>
            </w:pPr>
            <w:r w:rsidRPr="00CE0ECF">
              <w:rPr>
                <w:rFonts w:cs="Times New Roman"/>
                <w:szCs w:val="26"/>
              </w:rPr>
              <w:t>TĐ</w:t>
            </w:r>
          </w:p>
        </w:tc>
      </w:tr>
      <w:tr w:rsidR="00CE0ECF" w:rsidRPr="00CE0ECF" w14:paraId="7225CC0B" w14:textId="77777777" w:rsidTr="00BD5262">
        <w:tc>
          <w:tcPr>
            <w:tcW w:w="4675" w:type="dxa"/>
            <w:vAlign w:val="center"/>
          </w:tcPr>
          <w:p w14:paraId="060D060D" w14:textId="77777777" w:rsidR="00CE0ECF" w:rsidRPr="00CE0ECF" w:rsidRDefault="00CE0ECF" w:rsidP="00A53EBA">
            <w:pPr>
              <w:spacing w:line="360" w:lineRule="auto"/>
              <w:jc w:val="both"/>
              <w:rPr>
                <w:rFonts w:cs="Times New Roman"/>
                <w:szCs w:val="26"/>
              </w:rPr>
            </w:pPr>
            <w:r w:rsidRPr="00CE0ECF">
              <w:rPr>
                <w:rFonts w:cs="Times New Roman"/>
                <w:szCs w:val="26"/>
              </w:rPr>
              <w:t>Trải nghiệm của khách hàng</w:t>
            </w:r>
          </w:p>
        </w:tc>
        <w:tc>
          <w:tcPr>
            <w:tcW w:w="4675" w:type="dxa"/>
            <w:vAlign w:val="center"/>
          </w:tcPr>
          <w:p w14:paraId="3CADC9DC" w14:textId="77777777" w:rsidR="00CE0ECF" w:rsidRPr="00CE0ECF" w:rsidRDefault="00CE0ECF" w:rsidP="00A53EBA">
            <w:pPr>
              <w:spacing w:line="360" w:lineRule="auto"/>
              <w:jc w:val="both"/>
              <w:rPr>
                <w:rFonts w:cs="Times New Roman"/>
                <w:szCs w:val="26"/>
              </w:rPr>
            </w:pPr>
            <w:r w:rsidRPr="00CE0ECF">
              <w:rPr>
                <w:rFonts w:cs="Times New Roman"/>
                <w:szCs w:val="26"/>
              </w:rPr>
              <w:t>TN</w:t>
            </w:r>
          </w:p>
        </w:tc>
      </w:tr>
      <w:tr w:rsidR="00CE0ECF" w:rsidRPr="00CE0ECF" w14:paraId="6FCDD848" w14:textId="77777777" w:rsidTr="00BD5262">
        <w:tc>
          <w:tcPr>
            <w:tcW w:w="4675" w:type="dxa"/>
            <w:vAlign w:val="center"/>
          </w:tcPr>
          <w:p w14:paraId="2F11BB02" w14:textId="77777777" w:rsidR="00CE0ECF" w:rsidRPr="00CE0ECF" w:rsidRDefault="00CE0ECF" w:rsidP="00A53EBA">
            <w:pPr>
              <w:spacing w:line="360" w:lineRule="auto"/>
              <w:jc w:val="both"/>
              <w:rPr>
                <w:rFonts w:cs="Times New Roman"/>
                <w:szCs w:val="26"/>
              </w:rPr>
            </w:pPr>
            <w:r w:rsidRPr="00CE0ECF">
              <w:rPr>
                <w:rFonts w:cs="Times New Roman"/>
                <w:szCs w:val="26"/>
              </w:rPr>
              <w:t>Quản lý thông tin đơn hàng</w:t>
            </w:r>
          </w:p>
        </w:tc>
        <w:tc>
          <w:tcPr>
            <w:tcW w:w="4675" w:type="dxa"/>
            <w:vAlign w:val="center"/>
          </w:tcPr>
          <w:p w14:paraId="563FFCB0" w14:textId="77777777" w:rsidR="00CE0ECF" w:rsidRPr="00CE0ECF" w:rsidRDefault="00CE0ECF" w:rsidP="00A53EBA">
            <w:pPr>
              <w:spacing w:line="360" w:lineRule="auto"/>
              <w:jc w:val="both"/>
              <w:rPr>
                <w:rFonts w:cs="Times New Roman"/>
                <w:szCs w:val="26"/>
              </w:rPr>
            </w:pPr>
            <w:r w:rsidRPr="00CE0ECF">
              <w:rPr>
                <w:rFonts w:cs="Times New Roman"/>
                <w:szCs w:val="26"/>
              </w:rPr>
              <w:t>QLTT</w:t>
            </w:r>
          </w:p>
        </w:tc>
      </w:tr>
      <w:tr w:rsidR="00CE0ECF" w:rsidRPr="00CE0ECF" w14:paraId="4D5ED271" w14:textId="77777777" w:rsidTr="00BD5262">
        <w:tc>
          <w:tcPr>
            <w:tcW w:w="4675" w:type="dxa"/>
            <w:vAlign w:val="center"/>
          </w:tcPr>
          <w:p w14:paraId="46EF3505" w14:textId="77777777" w:rsidR="00CE0ECF" w:rsidRPr="00CE0ECF" w:rsidRDefault="00CE0ECF" w:rsidP="00A53EBA">
            <w:pPr>
              <w:spacing w:line="360" w:lineRule="auto"/>
              <w:jc w:val="both"/>
              <w:rPr>
                <w:rFonts w:cs="Times New Roman"/>
                <w:szCs w:val="26"/>
              </w:rPr>
            </w:pPr>
            <w:r w:rsidRPr="00CE0ECF">
              <w:rPr>
                <w:rFonts w:cs="Times New Roman"/>
                <w:szCs w:val="26"/>
              </w:rPr>
              <w:t>Độ tin cậy và an toàn</w:t>
            </w:r>
          </w:p>
        </w:tc>
        <w:tc>
          <w:tcPr>
            <w:tcW w:w="4675" w:type="dxa"/>
            <w:vAlign w:val="center"/>
          </w:tcPr>
          <w:p w14:paraId="61D1EC30" w14:textId="77777777" w:rsidR="00CE0ECF" w:rsidRPr="00CE0ECF" w:rsidRDefault="00CE0ECF" w:rsidP="00A53EBA">
            <w:pPr>
              <w:spacing w:line="360" w:lineRule="auto"/>
              <w:jc w:val="both"/>
              <w:rPr>
                <w:rFonts w:cs="Times New Roman"/>
                <w:szCs w:val="26"/>
              </w:rPr>
            </w:pPr>
            <w:r w:rsidRPr="00CE0ECF">
              <w:rPr>
                <w:rFonts w:cs="Times New Roman"/>
                <w:szCs w:val="26"/>
              </w:rPr>
              <w:t>ĐTCVAT</w:t>
            </w:r>
          </w:p>
        </w:tc>
      </w:tr>
      <w:tr w:rsidR="00CE0ECF" w:rsidRPr="00CE0ECF" w14:paraId="63A64632" w14:textId="77777777" w:rsidTr="00BD5262">
        <w:tc>
          <w:tcPr>
            <w:tcW w:w="4675" w:type="dxa"/>
            <w:vAlign w:val="center"/>
          </w:tcPr>
          <w:p w14:paraId="49BC0D32" w14:textId="77777777" w:rsidR="00CE0ECF" w:rsidRPr="00CE0ECF" w:rsidRDefault="00CE0ECF" w:rsidP="00A53EBA">
            <w:pPr>
              <w:spacing w:line="360" w:lineRule="auto"/>
              <w:jc w:val="both"/>
              <w:rPr>
                <w:rFonts w:cs="Times New Roman"/>
                <w:szCs w:val="26"/>
              </w:rPr>
            </w:pPr>
            <w:r w:rsidRPr="00CE0ECF">
              <w:rPr>
                <w:rFonts w:cs="Times New Roman"/>
                <w:szCs w:val="26"/>
              </w:rPr>
              <w:t>Sự hài lòng</w:t>
            </w:r>
          </w:p>
        </w:tc>
        <w:tc>
          <w:tcPr>
            <w:tcW w:w="4675" w:type="dxa"/>
            <w:vAlign w:val="center"/>
          </w:tcPr>
          <w:p w14:paraId="4E531054" w14:textId="77777777" w:rsidR="00CE0ECF" w:rsidRPr="00CE0ECF" w:rsidRDefault="00CE0ECF" w:rsidP="00A53EBA">
            <w:pPr>
              <w:spacing w:line="360" w:lineRule="auto"/>
              <w:jc w:val="both"/>
              <w:rPr>
                <w:rFonts w:cs="Times New Roman"/>
                <w:szCs w:val="26"/>
              </w:rPr>
            </w:pPr>
            <w:r w:rsidRPr="00CE0ECF">
              <w:rPr>
                <w:rFonts w:cs="Times New Roman"/>
                <w:szCs w:val="26"/>
              </w:rPr>
              <w:t>HL</w:t>
            </w:r>
          </w:p>
        </w:tc>
      </w:tr>
    </w:tbl>
    <w:p w14:paraId="7CDFEAA4"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lastRenderedPageBreak/>
        <w:t>Nguồn: Tổng hợp kết quả của nhóm nghiên cứu</w:t>
      </w:r>
    </w:p>
    <w:p w14:paraId="0FE82BCD" w14:textId="7F8AF968" w:rsidR="00813FC7" w:rsidRDefault="00CE0ECF" w:rsidP="00A53EBA">
      <w:pPr>
        <w:spacing w:line="360" w:lineRule="auto"/>
        <w:jc w:val="both"/>
        <w:rPr>
          <w:rFonts w:cs="Times New Roman"/>
          <w:szCs w:val="26"/>
          <w:lang w:val="vi-VN"/>
        </w:rPr>
      </w:pPr>
      <w:r w:rsidRPr="00CE0ECF">
        <w:rPr>
          <w:rFonts w:cs="Times New Roman"/>
          <w:szCs w:val="26"/>
          <w:lang w:val="vi-VN"/>
        </w:rPr>
        <w:t>Với biến độc lập thứ nhất là “Chi phí vận chuyển”, nhóm nghiên cứu đã sử dụng phương pháp câu hỏi đảo cho biến quan sát thứ 3 (CP3). Để đảm bảo kết qua chạy kiểm định của biến độc lập này, nhóm nghiên cứu đã đảo lại đáp án của câu hỏi này. Cụ thể những đối tượng lựa chọn đáp án 1 – Hoàn toàn không đồng ý và 2 – Không đồng ý sẽ được chuyển thành lần lượt là đáp án 5 – hoàn toàn đồng ý và đáp án 4 – đồng ý. Từ đó, hệ số tin cậy của biến này được thể hiện trong bảng 4.</w:t>
      </w:r>
      <w:r w:rsidR="002F6D6A" w:rsidRPr="002F6D6A">
        <w:rPr>
          <w:rFonts w:cs="Times New Roman"/>
          <w:szCs w:val="26"/>
          <w:lang w:val="vi-VN"/>
        </w:rPr>
        <w:t>4</w:t>
      </w:r>
      <w:r w:rsidRPr="00CE0ECF">
        <w:rPr>
          <w:rFonts w:cs="Times New Roman"/>
          <w:szCs w:val="26"/>
          <w:lang w:val="vi-VN"/>
        </w:rPr>
        <w:t xml:space="preserve"> dưới đây.</w:t>
      </w:r>
      <w:bookmarkStart w:id="366" w:name="_Hlk196086178"/>
    </w:p>
    <w:p w14:paraId="7AE27EC9" w14:textId="232940B9" w:rsidR="00CE0ECF"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t>Bảng 4.</w:t>
      </w:r>
      <w:r w:rsidR="00D4770E" w:rsidRPr="00D4770E">
        <w:rPr>
          <w:rFonts w:cs="Times New Roman"/>
          <w:b/>
          <w:bCs/>
          <w:i/>
          <w:iCs/>
          <w:szCs w:val="26"/>
          <w:lang w:val="vi-VN"/>
        </w:rPr>
        <w:t>4</w:t>
      </w:r>
      <w:r w:rsidRPr="00E8369E">
        <w:rPr>
          <w:rFonts w:cs="Times New Roman"/>
          <w:b/>
          <w:bCs/>
          <w:i/>
          <w:iCs/>
          <w:szCs w:val="26"/>
          <w:lang w:val="vi-VN"/>
        </w:rPr>
        <w:t>: Kiểm định Cronbach</w:t>
      </w:r>
      <w:r w:rsidR="00D23454" w:rsidRPr="00E8369E">
        <w:rPr>
          <w:rFonts w:cs="Times New Roman"/>
          <w:b/>
          <w:bCs/>
          <w:i/>
          <w:iCs/>
          <w:szCs w:val="26"/>
          <w:lang w:val="vi-VN"/>
        </w:rPr>
        <w:t>’s</w:t>
      </w:r>
      <w:r w:rsidRPr="00E8369E">
        <w:rPr>
          <w:rFonts w:cs="Times New Roman"/>
          <w:b/>
          <w:bCs/>
          <w:i/>
          <w:iCs/>
          <w:szCs w:val="26"/>
          <w:lang w:val="vi-VN"/>
        </w:rPr>
        <w:t xml:space="preserve"> Alpha về biến chi phí vận chuyển</w:t>
      </w:r>
    </w:p>
    <w:tbl>
      <w:tblPr>
        <w:tblStyle w:val="TableGrid"/>
        <w:tblW w:w="0" w:type="auto"/>
        <w:tblLook w:val="04A0" w:firstRow="1" w:lastRow="0" w:firstColumn="1" w:lastColumn="0" w:noHBand="0" w:noVBand="1"/>
      </w:tblPr>
      <w:tblGrid>
        <w:gridCol w:w="2065"/>
        <w:gridCol w:w="2070"/>
      </w:tblGrid>
      <w:tr w:rsidR="00CE0ECF" w:rsidRPr="00CE0ECF" w14:paraId="0AE06F52" w14:textId="77777777" w:rsidTr="00BD5262">
        <w:trPr>
          <w:trHeight w:val="899"/>
        </w:trPr>
        <w:tc>
          <w:tcPr>
            <w:tcW w:w="2065" w:type="dxa"/>
          </w:tcPr>
          <w:bookmarkEnd w:id="366"/>
          <w:p w14:paraId="5E26E48C" w14:textId="77777777" w:rsidR="00CE0ECF" w:rsidRPr="00CE0ECF" w:rsidRDefault="00CE0ECF" w:rsidP="00A53EBA">
            <w:pPr>
              <w:spacing w:line="360" w:lineRule="auto"/>
              <w:jc w:val="both"/>
              <w:rPr>
                <w:rFonts w:cs="Times New Roman"/>
                <w:szCs w:val="26"/>
              </w:rPr>
            </w:pPr>
            <w:r w:rsidRPr="00CE0ECF">
              <w:rPr>
                <w:rFonts w:cs="Times New Roman"/>
                <w:szCs w:val="26"/>
              </w:rPr>
              <w:t>Giá trị Cronbach’s</w:t>
            </w:r>
          </w:p>
          <w:p w14:paraId="151AAEB2" w14:textId="77777777" w:rsidR="00CE0ECF" w:rsidRPr="00CE0ECF" w:rsidRDefault="00CE0ECF" w:rsidP="00A53EBA">
            <w:pPr>
              <w:spacing w:line="360" w:lineRule="auto"/>
              <w:jc w:val="both"/>
              <w:rPr>
                <w:rFonts w:cs="Times New Roman"/>
                <w:szCs w:val="26"/>
              </w:rPr>
            </w:pPr>
            <w:r w:rsidRPr="00CE0ECF">
              <w:rPr>
                <w:rFonts w:cs="Times New Roman"/>
                <w:szCs w:val="26"/>
              </w:rPr>
              <w:t>Alpha</w:t>
            </w:r>
          </w:p>
        </w:tc>
        <w:tc>
          <w:tcPr>
            <w:tcW w:w="2070" w:type="dxa"/>
          </w:tcPr>
          <w:p w14:paraId="3BACA25B" w14:textId="77777777" w:rsidR="00CE0ECF" w:rsidRPr="00CE0ECF" w:rsidRDefault="00CE0ECF" w:rsidP="00A53EBA">
            <w:pPr>
              <w:spacing w:line="360" w:lineRule="auto"/>
              <w:jc w:val="both"/>
              <w:rPr>
                <w:rFonts w:cs="Times New Roman"/>
                <w:szCs w:val="26"/>
              </w:rPr>
            </w:pPr>
            <w:r w:rsidRPr="00CE0ECF">
              <w:rPr>
                <w:rFonts w:cs="Times New Roman"/>
                <w:szCs w:val="26"/>
              </w:rPr>
              <w:t>Số lượng</w:t>
            </w:r>
          </w:p>
          <w:p w14:paraId="68DD3FAB" w14:textId="77777777" w:rsidR="00CE0ECF" w:rsidRPr="00CE0ECF" w:rsidRDefault="00CE0ECF" w:rsidP="00A53EBA">
            <w:pPr>
              <w:spacing w:line="360" w:lineRule="auto"/>
              <w:jc w:val="both"/>
              <w:rPr>
                <w:rFonts w:cs="Times New Roman"/>
                <w:szCs w:val="26"/>
              </w:rPr>
            </w:pPr>
            <w:r w:rsidRPr="00CE0ECF">
              <w:rPr>
                <w:rFonts w:cs="Times New Roman"/>
                <w:szCs w:val="26"/>
              </w:rPr>
              <w:t>biến quan sát</w:t>
            </w:r>
          </w:p>
        </w:tc>
      </w:tr>
      <w:tr w:rsidR="00CE0ECF" w:rsidRPr="00CE0ECF" w14:paraId="23F9FE16" w14:textId="77777777" w:rsidTr="00BD5262">
        <w:trPr>
          <w:trHeight w:val="431"/>
        </w:trPr>
        <w:tc>
          <w:tcPr>
            <w:tcW w:w="2065" w:type="dxa"/>
          </w:tcPr>
          <w:p w14:paraId="5F1B5B5A" w14:textId="77777777" w:rsidR="00CE0ECF" w:rsidRPr="00CE0ECF" w:rsidRDefault="00CE0ECF" w:rsidP="00A53EBA">
            <w:pPr>
              <w:spacing w:line="360" w:lineRule="auto"/>
              <w:jc w:val="both"/>
              <w:rPr>
                <w:rFonts w:cs="Times New Roman"/>
                <w:szCs w:val="26"/>
              </w:rPr>
            </w:pPr>
            <w:r w:rsidRPr="00CE0ECF">
              <w:rPr>
                <w:rFonts w:cs="Times New Roman"/>
                <w:szCs w:val="26"/>
              </w:rPr>
              <w:t>.634</w:t>
            </w:r>
          </w:p>
        </w:tc>
        <w:tc>
          <w:tcPr>
            <w:tcW w:w="2070" w:type="dxa"/>
          </w:tcPr>
          <w:p w14:paraId="378C7F3C"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r>
    </w:tbl>
    <w:p w14:paraId="48954AF0" w14:textId="77777777" w:rsidR="00CE0ECF" w:rsidRPr="00CE0ECF" w:rsidRDefault="00CE0ECF" w:rsidP="00A53EBA">
      <w:pPr>
        <w:spacing w:line="360" w:lineRule="auto"/>
        <w:jc w:val="both"/>
        <w:rPr>
          <w:rFonts w:cs="Times New Roman"/>
          <w:szCs w:val="26"/>
          <w:lang w:val="vi-VN"/>
        </w:rPr>
      </w:pPr>
    </w:p>
    <w:tbl>
      <w:tblPr>
        <w:tblStyle w:val="TableGrid"/>
        <w:tblW w:w="0" w:type="auto"/>
        <w:tblLook w:val="04A0" w:firstRow="1" w:lastRow="0" w:firstColumn="1" w:lastColumn="0" w:noHBand="0" w:noVBand="1"/>
      </w:tblPr>
      <w:tblGrid>
        <w:gridCol w:w="1796"/>
        <w:gridCol w:w="1803"/>
        <w:gridCol w:w="1815"/>
        <w:gridCol w:w="1808"/>
        <w:gridCol w:w="1839"/>
      </w:tblGrid>
      <w:tr w:rsidR="00CE0ECF" w:rsidRPr="00906A69" w14:paraId="5B1B1C3D" w14:textId="77777777" w:rsidTr="00BD5262">
        <w:trPr>
          <w:trHeight w:val="1376"/>
        </w:trPr>
        <w:tc>
          <w:tcPr>
            <w:tcW w:w="1870" w:type="dxa"/>
          </w:tcPr>
          <w:p w14:paraId="2268B4D4" w14:textId="77777777" w:rsidR="00CE0ECF" w:rsidRPr="00CE0ECF" w:rsidRDefault="00CE0ECF" w:rsidP="00A53EBA">
            <w:pPr>
              <w:spacing w:line="360" w:lineRule="auto"/>
              <w:jc w:val="both"/>
              <w:rPr>
                <w:rFonts w:cs="Times New Roman"/>
                <w:szCs w:val="26"/>
                <w:lang w:val="vi-VN"/>
              </w:rPr>
            </w:pPr>
            <w:r w:rsidRPr="00CE0ECF">
              <w:rPr>
                <w:rFonts w:cs="Times New Roman"/>
                <w:szCs w:val="26"/>
              </w:rPr>
              <w:t>Biến</w:t>
            </w:r>
            <w:r w:rsidRPr="00CE0ECF">
              <w:rPr>
                <w:rFonts w:cs="Times New Roman"/>
                <w:szCs w:val="26"/>
                <w:lang w:val="vi-VN"/>
              </w:rPr>
              <w:t xml:space="preserve"> quan sát</w:t>
            </w:r>
          </w:p>
        </w:tc>
        <w:tc>
          <w:tcPr>
            <w:tcW w:w="1870" w:type="dxa"/>
          </w:tcPr>
          <w:p w14:paraId="25EDE21D"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Trung bình thang đo nếu biến quan sát bị loại bỏ</w:t>
            </w:r>
          </w:p>
        </w:tc>
        <w:tc>
          <w:tcPr>
            <w:tcW w:w="1870" w:type="dxa"/>
          </w:tcPr>
          <w:p w14:paraId="320835BF"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Phương sai thang đo nếu biến quan sát bị loại bỏ</w:t>
            </w:r>
          </w:p>
        </w:tc>
        <w:tc>
          <w:tcPr>
            <w:tcW w:w="1870" w:type="dxa"/>
          </w:tcPr>
          <w:p w14:paraId="0002B79C"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Tương quan biến -tổng hiệu chỉnh</w:t>
            </w:r>
          </w:p>
        </w:tc>
        <w:tc>
          <w:tcPr>
            <w:tcW w:w="1870" w:type="dxa"/>
          </w:tcPr>
          <w:p w14:paraId="034A7946" w14:textId="4BDA4C59" w:rsidR="00CE0ECF" w:rsidRPr="00CE0ECF" w:rsidRDefault="00CE0ECF" w:rsidP="00A53EBA">
            <w:pPr>
              <w:spacing w:line="360" w:lineRule="auto"/>
              <w:jc w:val="both"/>
              <w:rPr>
                <w:rFonts w:cs="Times New Roman"/>
                <w:szCs w:val="26"/>
                <w:lang w:val="vi-VN"/>
              </w:rPr>
            </w:pPr>
            <w:r w:rsidRPr="00CE0ECF">
              <w:rPr>
                <w:rFonts w:cs="Times New Roman"/>
                <w:szCs w:val="26"/>
                <w:lang w:val="vi-VN"/>
              </w:rPr>
              <w:t>Giá trị Cronbach’s Alpha nếu biến này bị loại bỏ</w:t>
            </w:r>
          </w:p>
        </w:tc>
      </w:tr>
      <w:tr w:rsidR="00CE0ECF" w:rsidRPr="00CE0ECF" w14:paraId="152793F1" w14:textId="77777777" w:rsidTr="00BD5262">
        <w:tc>
          <w:tcPr>
            <w:tcW w:w="1870" w:type="dxa"/>
          </w:tcPr>
          <w:p w14:paraId="3A174579" w14:textId="77777777" w:rsidR="00CE0ECF" w:rsidRPr="00CE0ECF" w:rsidRDefault="00CE0ECF" w:rsidP="00A53EBA">
            <w:pPr>
              <w:spacing w:line="360" w:lineRule="auto"/>
              <w:jc w:val="both"/>
              <w:rPr>
                <w:rFonts w:cs="Times New Roman"/>
                <w:szCs w:val="26"/>
              </w:rPr>
            </w:pPr>
            <w:r w:rsidRPr="00CE0ECF">
              <w:rPr>
                <w:rFonts w:cs="Times New Roman"/>
                <w:szCs w:val="26"/>
              </w:rPr>
              <w:t>CP1</w:t>
            </w:r>
          </w:p>
        </w:tc>
        <w:tc>
          <w:tcPr>
            <w:tcW w:w="1870" w:type="dxa"/>
          </w:tcPr>
          <w:p w14:paraId="29D10741" w14:textId="77777777" w:rsidR="00CE0ECF" w:rsidRPr="00CE0ECF" w:rsidRDefault="00CE0ECF" w:rsidP="00A53EBA">
            <w:pPr>
              <w:spacing w:line="360" w:lineRule="auto"/>
              <w:jc w:val="both"/>
              <w:rPr>
                <w:rFonts w:cs="Times New Roman"/>
                <w:szCs w:val="26"/>
              </w:rPr>
            </w:pPr>
            <w:r w:rsidRPr="00CE0ECF">
              <w:rPr>
                <w:rFonts w:cs="Times New Roman"/>
                <w:szCs w:val="26"/>
              </w:rPr>
              <w:t>11.71</w:t>
            </w:r>
          </w:p>
        </w:tc>
        <w:tc>
          <w:tcPr>
            <w:tcW w:w="1870" w:type="dxa"/>
          </w:tcPr>
          <w:p w14:paraId="5310095A" w14:textId="77777777" w:rsidR="00CE0ECF" w:rsidRPr="00CE0ECF" w:rsidRDefault="00CE0ECF" w:rsidP="00A53EBA">
            <w:pPr>
              <w:spacing w:line="360" w:lineRule="auto"/>
              <w:jc w:val="both"/>
              <w:rPr>
                <w:rFonts w:cs="Times New Roman"/>
                <w:szCs w:val="26"/>
              </w:rPr>
            </w:pPr>
            <w:r w:rsidRPr="00CE0ECF">
              <w:rPr>
                <w:rFonts w:cs="Times New Roman"/>
                <w:szCs w:val="26"/>
              </w:rPr>
              <w:t>2.748</w:t>
            </w:r>
          </w:p>
        </w:tc>
        <w:tc>
          <w:tcPr>
            <w:tcW w:w="1870" w:type="dxa"/>
          </w:tcPr>
          <w:p w14:paraId="29439923" w14:textId="77777777" w:rsidR="00CE0ECF" w:rsidRPr="00CE0ECF" w:rsidRDefault="00CE0ECF" w:rsidP="00A53EBA">
            <w:pPr>
              <w:spacing w:line="360" w:lineRule="auto"/>
              <w:jc w:val="both"/>
              <w:rPr>
                <w:rFonts w:cs="Times New Roman"/>
                <w:szCs w:val="26"/>
              </w:rPr>
            </w:pPr>
            <w:r w:rsidRPr="00CE0ECF">
              <w:rPr>
                <w:rFonts w:cs="Times New Roman"/>
                <w:szCs w:val="26"/>
              </w:rPr>
              <w:t>.484</w:t>
            </w:r>
          </w:p>
        </w:tc>
        <w:tc>
          <w:tcPr>
            <w:tcW w:w="1870" w:type="dxa"/>
          </w:tcPr>
          <w:p w14:paraId="2156AC95" w14:textId="77777777" w:rsidR="00CE0ECF" w:rsidRPr="00CE0ECF" w:rsidRDefault="00CE0ECF" w:rsidP="00A53EBA">
            <w:pPr>
              <w:spacing w:line="360" w:lineRule="auto"/>
              <w:jc w:val="both"/>
              <w:rPr>
                <w:rFonts w:cs="Times New Roman"/>
                <w:szCs w:val="26"/>
              </w:rPr>
            </w:pPr>
            <w:r w:rsidRPr="00CE0ECF">
              <w:rPr>
                <w:rFonts w:cs="Times New Roman"/>
                <w:szCs w:val="26"/>
              </w:rPr>
              <w:t>.513</w:t>
            </w:r>
          </w:p>
        </w:tc>
      </w:tr>
      <w:tr w:rsidR="00CE0ECF" w:rsidRPr="00CE0ECF" w14:paraId="0ACF740F" w14:textId="77777777" w:rsidTr="00BD5262">
        <w:tc>
          <w:tcPr>
            <w:tcW w:w="1870" w:type="dxa"/>
          </w:tcPr>
          <w:p w14:paraId="2A6346CA" w14:textId="77777777" w:rsidR="00CE0ECF" w:rsidRPr="00CE0ECF" w:rsidRDefault="00CE0ECF" w:rsidP="00A53EBA">
            <w:pPr>
              <w:spacing w:line="360" w:lineRule="auto"/>
              <w:jc w:val="both"/>
              <w:rPr>
                <w:rFonts w:cs="Times New Roman"/>
                <w:szCs w:val="26"/>
              </w:rPr>
            </w:pPr>
            <w:r w:rsidRPr="00CE0ECF">
              <w:rPr>
                <w:rFonts w:cs="Times New Roman"/>
                <w:szCs w:val="26"/>
              </w:rPr>
              <w:t>CP2</w:t>
            </w:r>
          </w:p>
        </w:tc>
        <w:tc>
          <w:tcPr>
            <w:tcW w:w="1870" w:type="dxa"/>
          </w:tcPr>
          <w:p w14:paraId="3D9F7CBD" w14:textId="77777777" w:rsidR="00CE0ECF" w:rsidRPr="00CE0ECF" w:rsidRDefault="00CE0ECF" w:rsidP="00A53EBA">
            <w:pPr>
              <w:spacing w:line="360" w:lineRule="auto"/>
              <w:jc w:val="both"/>
              <w:rPr>
                <w:rFonts w:cs="Times New Roman"/>
                <w:szCs w:val="26"/>
              </w:rPr>
            </w:pPr>
            <w:r w:rsidRPr="00CE0ECF">
              <w:rPr>
                <w:rFonts w:cs="Times New Roman"/>
                <w:szCs w:val="26"/>
              </w:rPr>
              <w:t>12.25</w:t>
            </w:r>
          </w:p>
        </w:tc>
        <w:tc>
          <w:tcPr>
            <w:tcW w:w="1870" w:type="dxa"/>
          </w:tcPr>
          <w:p w14:paraId="2A8131D5" w14:textId="77777777" w:rsidR="00CE0ECF" w:rsidRPr="00CE0ECF" w:rsidRDefault="00CE0ECF" w:rsidP="00A53EBA">
            <w:pPr>
              <w:spacing w:line="360" w:lineRule="auto"/>
              <w:jc w:val="both"/>
              <w:rPr>
                <w:rFonts w:cs="Times New Roman"/>
                <w:szCs w:val="26"/>
              </w:rPr>
            </w:pPr>
            <w:r w:rsidRPr="00CE0ECF">
              <w:rPr>
                <w:rFonts w:cs="Times New Roman"/>
                <w:szCs w:val="26"/>
              </w:rPr>
              <w:t>2.558</w:t>
            </w:r>
          </w:p>
        </w:tc>
        <w:tc>
          <w:tcPr>
            <w:tcW w:w="1870" w:type="dxa"/>
          </w:tcPr>
          <w:p w14:paraId="396183AF" w14:textId="77777777" w:rsidR="00CE0ECF" w:rsidRPr="00CE0ECF" w:rsidRDefault="00CE0ECF" w:rsidP="00A53EBA">
            <w:pPr>
              <w:spacing w:line="360" w:lineRule="auto"/>
              <w:jc w:val="both"/>
              <w:rPr>
                <w:rFonts w:cs="Times New Roman"/>
                <w:szCs w:val="26"/>
              </w:rPr>
            </w:pPr>
            <w:r w:rsidRPr="00CE0ECF">
              <w:rPr>
                <w:rFonts w:cs="Times New Roman"/>
                <w:szCs w:val="26"/>
              </w:rPr>
              <w:t>.420</w:t>
            </w:r>
          </w:p>
        </w:tc>
        <w:tc>
          <w:tcPr>
            <w:tcW w:w="1870" w:type="dxa"/>
          </w:tcPr>
          <w:p w14:paraId="6D05991A" w14:textId="77777777" w:rsidR="00CE0ECF" w:rsidRPr="00CE0ECF" w:rsidRDefault="00CE0ECF" w:rsidP="00A53EBA">
            <w:pPr>
              <w:spacing w:line="360" w:lineRule="auto"/>
              <w:jc w:val="both"/>
              <w:rPr>
                <w:rFonts w:cs="Times New Roman"/>
                <w:szCs w:val="26"/>
              </w:rPr>
            </w:pPr>
            <w:r w:rsidRPr="00CE0ECF">
              <w:rPr>
                <w:rFonts w:cs="Times New Roman"/>
                <w:szCs w:val="26"/>
              </w:rPr>
              <w:t>.571</w:t>
            </w:r>
          </w:p>
        </w:tc>
      </w:tr>
      <w:tr w:rsidR="00CE0ECF" w:rsidRPr="00CE0ECF" w14:paraId="473F17C5" w14:textId="77777777" w:rsidTr="00BD5262">
        <w:tc>
          <w:tcPr>
            <w:tcW w:w="1870" w:type="dxa"/>
          </w:tcPr>
          <w:p w14:paraId="53A40F6E" w14:textId="77777777" w:rsidR="00CE0ECF" w:rsidRPr="00CE0ECF" w:rsidRDefault="00CE0ECF" w:rsidP="00A53EBA">
            <w:pPr>
              <w:spacing w:line="360" w:lineRule="auto"/>
              <w:jc w:val="both"/>
              <w:rPr>
                <w:rFonts w:cs="Times New Roman"/>
                <w:szCs w:val="26"/>
              </w:rPr>
            </w:pPr>
            <w:r w:rsidRPr="00CE0ECF">
              <w:rPr>
                <w:rFonts w:cs="Times New Roman"/>
                <w:szCs w:val="26"/>
              </w:rPr>
              <w:t>CP3</w:t>
            </w:r>
          </w:p>
        </w:tc>
        <w:tc>
          <w:tcPr>
            <w:tcW w:w="1870" w:type="dxa"/>
          </w:tcPr>
          <w:p w14:paraId="57F0E0B3" w14:textId="77777777" w:rsidR="00CE0ECF" w:rsidRPr="00CE0ECF" w:rsidRDefault="00CE0ECF" w:rsidP="00A53EBA">
            <w:pPr>
              <w:spacing w:line="360" w:lineRule="auto"/>
              <w:jc w:val="both"/>
              <w:rPr>
                <w:rFonts w:cs="Times New Roman"/>
                <w:szCs w:val="26"/>
              </w:rPr>
            </w:pPr>
            <w:r w:rsidRPr="00CE0ECF">
              <w:rPr>
                <w:rFonts w:cs="Times New Roman"/>
                <w:szCs w:val="26"/>
              </w:rPr>
              <w:t>11.41</w:t>
            </w:r>
          </w:p>
        </w:tc>
        <w:tc>
          <w:tcPr>
            <w:tcW w:w="1870" w:type="dxa"/>
          </w:tcPr>
          <w:p w14:paraId="4EE928E4" w14:textId="77777777" w:rsidR="00CE0ECF" w:rsidRPr="00CE0ECF" w:rsidRDefault="00CE0ECF" w:rsidP="00A53EBA">
            <w:pPr>
              <w:spacing w:line="360" w:lineRule="auto"/>
              <w:jc w:val="both"/>
              <w:rPr>
                <w:rFonts w:cs="Times New Roman"/>
                <w:szCs w:val="26"/>
              </w:rPr>
            </w:pPr>
            <w:r w:rsidRPr="00CE0ECF">
              <w:rPr>
                <w:rFonts w:cs="Times New Roman"/>
                <w:szCs w:val="26"/>
              </w:rPr>
              <w:t>3.243</w:t>
            </w:r>
          </w:p>
        </w:tc>
        <w:tc>
          <w:tcPr>
            <w:tcW w:w="1870" w:type="dxa"/>
          </w:tcPr>
          <w:p w14:paraId="61D281F3" w14:textId="77777777" w:rsidR="00CE0ECF" w:rsidRPr="00CE0ECF" w:rsidRDefault="00CE0ECF" w:rsidP="00A53EBA">
            <w:pPr>
              <w:spacing w:line="360" w:lineRule="auto"/>
              <w:jc w:val="both"/>
              <w:rPr>
                <w:rFonts w:cs="Times New Roman"/>
                <w:szCs w:val="26"/>
              </w:rPr>
            </w:pPr>
            <w:r w:rsidRPr="00CE0ECF">
              <w:rPr>
                <w:rFonts w:cs="Times New Roman"/>
                <w:szCs w:val="26"/>
              </w:rPr>
              <w:t>.364</w:t>
            </w:r>
          </w:p>
        </w:tc>
        <w:tc>
          <w:tcPr>
            <w:tcW w:w="1870" w:type="dxa"/>
          </w:tcPr>
          <w:p w14:paraId="63D04049" w14:textId="77777777" w:rsidR="00CE0ECF" w:rsidRPr="00CE0ECF" w:rsidRDefault="00CE0ECF" w:rsidP="00A53EBA">
            <w:pPr>
              <w:spacing w:line="360" w:lineRule="auto"/>
              <w:jc w:val="both"/>
              <w:rPr>
                <w:rFonts w:cs="Times New Roman"/>
                <w:szCs w:val="26"/>
              </w:rPr>
            </w:pPr>
            <w:r w:rsidRPr="00CE0ECF">
              <w:rPr>
                <w:rFonts w:cs="Times New Roman"/>
                <w:szCs w:val="26"/>
              </w:rPr>
              <w:t>.599</w:t>
            </w:r>
          </w:p>
        </w:tc>
      </w:tr>
      <w:tr w:rsidR="00CE0ECF" w:rsidRPr="00CE0ECF" w14:paraId="08FA90C6" w14:textId="77777777" w:rsidTr="00BD5262">
        <w:tc>
          <w:tcPr>
            <w:tcW w:w="1870" w:type="dxa"/>
          </w:tcPr>
          <w:p w14:paraId="5A7FC5F1" w14:textId="77777777" w:rsidR="00CE0ECF" w:rsidRPr="00CE0ECF" w:rsidRDefault="00CE0ECF" w:rsidP="00A53EBA">
            <w:pPr>
              <w:spacing w:line="360" w:lineRule="auto"/>
              <w:jc w:val="both"/>
              <w:rPr>
                <w:rFonts w:cs="Times New Roman"/>
                <w:szCs w:val="26"/>
              </w:rPr>
            </w:pPr>
            <w:r w:rsidRPr="00CE0ECF">
              <w:rPr>
                <w:rFonts w:cs="Times New Roman"/>
                <w:szCs w:val="26"/>
              </w:rPr>
              <w:t>CP4</w:t>
            </w:r>
          </w:p>
        </w:tc>
        <w:tc>
          <w:tcPr>
            <w:tcW w:w="1870" w:type="dxa"/>
          </w:tcPr>
          <w:p w14:paraId="72D9A589" w14:textId="77777777" w:rsidR="00CE0ECF" w:rsidRPr="00CE0ECF" w:rsidRDefault="00CE0ECF" w:rsidP="00A53EBA">
            <w:pPr>
              <w:spacing w:line="360" w:lineRule="auto"/>
              <w:jc w:val="both"/>
              <w:rPr>
                <w:rFonts w:cs="Times New Roman"/>
                <w:szCs w:val="26"/>
              </w:rPr>
            </w:pPr>
            <w:r w:rsidRPr="00CE0ECF">
              <w:rPr>
                <w:rFonts w:cs="Times New Roman"/>
                <w:szCs w:val="26"/>
              </w:rPr>
              <w:t>11.86</w:t>
            </w:r>
          </w:p>
        </w:tc>
        <w:tc>
          <w:tcPr>
            <w:tcW w:w="1870" w:type="dxa"/>
          </w:tcPr>
          <w:p w14:paraId="22B063B2" w14:textId="77777777" w:rsidR="00CE0ECF" w:rsidRPr="00CE0ECF" w:rsidRDefault="00CE0ECF" w:rsidP="00A53EBA">
            <w:pPr>
              <w:spacing w:line="360" w:lineRule="auto"/>
              <w:jc w:val="both"/>
              <w:rPr>
                <w:rFonts w:cs="Times New Roman"/>
                <w:szCs w:val="26"/>
              </w:rPr>
            </w:pPr>
            <w:r w:rsidRPr="00CE0ECF">
              <w:rPr>
                <w:rFonts w:cs="Times New Roman"/>
                <w:szCs w:val="26"/>
              </w:rPr>
              <w:t>3.224</w:t>
            </w:r>
          </w:p>
        </w:tc>
        <w:tc>
          <w:tcPr>
            <w:tcW w:w="1870" w:type="dxa"/>
          </w:tcPr>
          <w:p w14:paraId="63ED5EEE" w14:textId="77777777" w:rsidR="00CE0ECF" w:rsidRPr="00CE0ECF" w:rsidRDefault="00CE0ECF" w:rsidP="00A53EBA">
            <w:pPr>
              <w:spacing w:line="360" w:lineRule="auto"/>
              <w:jc w:val="both"/>
              <w:rPr>
                <w:rFonts w:cs="Times New Roman"/>
                <w:szCs w:val="26"/>
              </w:rPr>
            </w:pPr>
            <w:r w:rsidRPr="00CE0ECF">
              <w:rPr>
                <w:rFonts w:cs="Times New Roman"/>
                <w:szCs w:val="26"/>
              </w:rPr>
              <w:t>.409</w:t>
            </w:r>
          </w:p>
        </w:tc>
        <w:tc>
          <w:tcPr>
            <w:tcW w:w="1870" w:type="dxa"/>
          </w:tcPr>
          <w:p w14:paraId="245FC44D" w14:textId="77777777" w:rsidR="00CE0ECF" w:rsidRPr="00CE0ECF" w:rsidRDefault="00CE0ECF" w:rsidP="00A53EBA">
            <w:pPr>
              <w:spacing w:line="360" w:lineRule="auto"/>
              <w:jc w:val="both"/>
              <w:rPr>
                <w:rFonts w:cs="Times New Roman"/>
                <w:szCs w:val="26"/>
              </w:rPr>
            </w:pPr>
            <w:r w:rsidRPr="00CE0ECF">
              <w:rPr>
                <w:rFonts w:cs="Times New Roman"/>
                <w:szCs w:val="26"/>
              </w:rPr>
              <w:t>.573</w:t>
            </w:r>
          </w:p>
        </w:tc>
      </w:tr>
    </w:tbl>
    <w:p w14:paraId="3AFF6D77"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74173F9A" w14:textId="360E7A29" w:rsidR="00CE0ECF" w:rsidRPr="00CE0ECF" w:rsidRDefault="00CE0ECF" w:rsidP="00A53EBA">
      <w:pPr>
        <w:spacing w:line="360" w:lineRule="auto"/>
        <w:jc w:val="both"/>
        <w:rPr>
          <w:rFonts w:cs="Times New Roman"/>
          <w:szCs w:val="26"/>
          <w:lang w:val="vi-VN"/>
        </w:rPr>
      </w:pPr>
      <w:r w:rsidRPr="00CE0ECF">
        <w:rPr>
          <w:rFonts w:cs="Times New Roman"/>
          <w:szCs w:val="26"/>
          <w:lang w:val="vi-VN"/>
        </w:rPr>
        <w:t>Có thể thấy tại biến độc lập thứ nhất là chi phí vận chuyển, giá trị của hệ số Cronbach</w:t>
      </w:r>
      <w:r w:rsidR="00D23454" w:rsidRPr="00D23454">
        <w:rPr>
          <w:rFonts w:cs="Times New Roman"/>
          <w:szCs w:val="26"/>
          <w:lang w:val="vi-VN"/>
        </w:rPr>
        <w:t>’s</w:t>
      </w:r>
      <w:r w:rsidRPr="00CE0ECF">
        <w:rPr>
          <w:rFonts w:cs="Times New Roman"/>
          <w:szCs w:val="26"/>
          <w:lang w:val="vi-VN"/>
        </w:rPr>
        <w:t xml:space="preserve"> Alpha là 0,634 thỏa mãn điều kiện đủ tin cậy để sử dụng biến này trong thang đo. Số lượng biến quan sát trong biến độc lập là 4 và tất cả điều có tương quan với biến tổng là trên 0,3. Vì thế tất cả các biến sát trên và biến độc lập “Chi phí vận chuyển” đều thỏa mãn các yêu cầu và sẽ được giữ lại để sử dụng ở các bước phân tích tiếp theo.</w:t>
      </w:r>
    </w:p>
    <w:p w14:paraId="3AEFDAD3" w14:textId="0F061563" w:rsidR="00CE0ECF" w:rsidRPr="00CE0ECF" w:rsidRDefault="00CE0ECF" w:rsidP="00A53EBA">
      <w:pPr>
        <w:spacing w:line="360" w:lineRule="auto"/>
        <w:jc w:val="both"/>
        <w:rPr>
          <w:rFonts w:cs="Times New Roman"/>
          <w:szCs w:val="26"/>
          <w:lang w:val="vi-VN"/>
        </w:rPr>
      </w:pPr>
      <w:r w:rsidRPr="00CE0ECF">
        <w:rPr>
          <w:rFonts w:cs="Times New Roman"/>
          <w:szCs w:val="26"/>
          <w:lang w:val="vi-VN"/>
        </w:rPr>
        <w:t>Biến độc lập thứ hai mà nhóm nghiên cứu đưa ra là “Tốc độ vận chuyển và thời gian giao hàng” được biểu diễn bằng 5 biến quan sát và hệ số Cronbach</w:t>
      </w:r>
      <w:r w:rsidR="00D23454" w:rsidRPr="00D23454">
        <w:rPr>
          <w:rFonts w:cs="Times New Roman"/>
          <w:szCs w:val="26"/>
          <w:lang w:val="vi-VN"/>
        </w:rPr>
        <w:t>’s</w:t>
      </w:r>
      <w:r w:rsidRPr="00CE0ECF">
        <w:rPr>
          <w:rFonts w:cs="Times New Roman"/>
          <w:szCs w:val="26"/>
          <w:lang w:val="vi-VN"/>
        </w:rPr>
        <w:t xml:space="preserve"> Alpha của biến cố độc lập được thể hiện chi tiết trong bảng 4.</w:t>
      </w:r>
      <w:r w:rsidR="002F6D6A" w:rsidRPr="002F6D6A">
        <w:rPr>
          <w:rFonts w:cs="Times New Roman"/>
          <w:szCs w:val="26"/>
          <w:lang w:val="vi-VN"/>
        </w:rPr>
        <w:t>5</w:t>
      </w:r>
      <w:r w:rsidRPr="00CE0ECF">
        <w:rPr>
          <w:rFonts w:cs="Times New Roman"/>
          <w:szCs w:val="26"/>
          <w:lang w:val="vi-VN"/>
        </w:rPr>
        <w:t>.</w:t>
      </w:r>
    </w:p>
    <w:p w14:paraId="1EAAAF70" w14:textId="4DC5AA97" w:rsidR="00CE0ECF" w:rsidRPr="00E8369E" w:rsidRDefault="00CE0ECF" w:rsidP="00E8369E">
      <w:pPr>
        <w:spacing w:line="360" w:lineRule="auto"/>
        <w:jc w:val="center"/>
        <w:rPr>
          <w:rFonts w:cs="Times New Roman"/>
          <w:b/>
          <w:bCs/>
          <w:i/>
          <w:iCs/>
          <w:szCs w:val="26"/>
          <w:lang w:val="vi-VN"/>
        </w:rPr>
      </w:pPr>
      <w:bookmarkStart w:id="367" w:name="_Hlk196086185"/>
      <w:r w:rsidRPr="00E8369E">
        <w:rPr>
          <w:rFonts w:cs="Times New Roman"/>
          <w:b/>
          <w:bCs/>
          <w:i/>
          <w:iCs/>
          <w:szCs w:val="26"/>
          <w:lang w:val="vi-VN"/>
        </w:rPr>
        <w:lastRenderedPageBreak/>
        <w:t>Bảng 4.</w:t>
      </w:r>
      <w:r w:rsidR="00D4770E" w:rsidRPr="00D4770E">
        <w:rPr>
          <w:rFonts w:cs="Times New Roman"/>
          <w:b/>
          <w:bCs/>
          <w:i/>
          <w:iCs/>
          <w:szCs w:val="26"/>
          <w:lang w:val="vi-VN"/>
        </w:rPr>
        <w:t>5</w:t>
      </w:r>
      <w:r w:rsidRPr="00E8369E">
        <w:rPr>
          <w:rFonts w:cs="Times New Roman"/>
          <w:b/>
          <w:bCs/>
          <w:i/>
          <w:iCs/>
          <w:szCs w:val="26"/>
          <w:lang w:val="vi-VN"/>
        </w:rPr>
        <w:t>: Kiểm định Cronbach’s Alpha về biến tốc độ</w:t>
      </w:r>
    </w:p>
    <w:tbl>
      <w:tblPr>
        <w:tblStyle w:val="TableGrid"/>
        <w:tblW w:w="0" w:type="auto"/>
        <w:tblLook w:val="04A0" w:firstRow="1" w:lastRow="0" w:firstColumn="1" w:lastColumn="0" w:noHBand="0" w:noVBand="1"/>
      </w:tblPr>
      <w:tblGrid>
        <w:gridCol w:w="2065"/>
        <w:gridCol w:w="2070"/>
      </w:tblGrid>
      <w:tr w:rsidR="00CE0ECF" w:rsidRPr="00CE0ECF" w14:paraId="2091AA79" w14:textId="77777777" w:rsidTr="00BD5262">
        <w:trPr>
          <w:trHeight w:val="899"/>
        </w:trPr>
        <w:tc>
          <w:tcPr>
            <w:tcW w:w="2065" w:type="dxa"/>
          </w:tcPr>
          <w:bookmarkEnd w:id="367"/>
          <w:p w14:paraId="15192CEA" w14:textId="77777777" w:rsidR="00CE0ECF" w:rsidRPr="00CE0ECF" w:rsidRDefault="00CE0ECF" w:rsidP="00A53EBA">
            <w:pPr>
              <w:spacing w:line="360" w:lineRule="auto"/>
              <w:jc w:val="both"/>
              <w:rPr>
                <w:rFonts w:cs="Times New Roman"/>
                <w:szCs w:val="26"/>
              </w:rPr>
            </w:pPr>
            <w:r w:rsidRPr="00CE0ECF">
              <w:rPr>
                <w:rFonts w:cs="Times New Roman"/>
                <w:szCs w:val="26"/>
              </w:rPr>
              <w:t>Giá trị Cronbach’s</w:t>
            </w:r>
          </w:p>
          <w:p w14:paraId="01DCBC97" w14:textId="77777777" w:rsidR="00CE0ECF" w:rsidRPr="00CE0ECF" w:rsidRDefault="00CE0ECF" w:rsidP="00A53EBA">
            <w:pPr>
              <w:spacing w:line="360" w:lineRule="auto"/>
              <w:jc w:val="both"/>
              <w:rPr>
                <w:rFonts w:cs="Times New Roman"/>
                <w:szCs w:val="26"/>
              </w:rPr>
            </w:pPr>
            <w:r w:rsidRPr="00CE0ECF">
              <w:rPr>
                <w:rFonts w:cs="Times New Roman"/>
                <w:szCs w:val="26"/>
              </w:rPr>
              <w:t>Alpha</w:t>
            </w:r>
          </w:p>
        </w:tc>
        <w:tc>
          <w:tcPr>
            <w:tcW w:w="2070" w:type="dxa"/>
          </w:tcPr>
          <w:p w14:paraId="0C3BAD72" w14:textId="77777777" w:rsidR="00CE0ECF" w:rsidRPr="00CE0ECF" w:rsidRDefault="00CE0ECF" w:rsidP="00A53EBA">
            <w:pPr>
              <w:spacing w:line="360" w:lineRule="auto"/>
              <w:jc w:val="both"/>
              <w:rPr>
                <w:rFonts w:cs="Times New Roman"/>
                <w:szCs w:val="26"/>
              </w:rPr>
            </w:pPr>
            <w:r w:rsidRPr="00CE0ECF">
              <w:rPr>
                <w:rFonts w:cs="Times New Roman"/>
                <w:szCs w:val="26"/>
              </w:rPr>
              <w:t>Số lượng</w:t>
            </w:r>
          </w:p>
          <w:p w14:paraId="6879B7EB" w14:textId="77777777" w:rsidR="00CE0ECF" w:rsidRPr="00CE0ECF" w:rsidRDefault="00CE0ECF" w:rsidP="00A53EBA">
            <w:pPr>
              <w:spacing w:line="360" w:lineRule="auto"/>
              <w:jc w:val="both"/>
              <w:rPr>
                <w:rFonts w:cs="Times New Roman"/>
                <w:szCs w:val="26"/>
              </w:rPr>
            </w:pPr>
            <w:r w:rsidRPr="00CE0ECF">
              <w:rPr>
                <w:rFonts w:cs="Times New Roman"/>
                <w:szCs w:val="26"/>
              </w:rPr>
              <w:t>biến quan sát</w:t>
            </w:r>
          </w:p>
        </w:tc>
      </w:tr>
      <w:tr w:rsidR="00CE0ECF" w:rsidRPr="00CE0ECF" w14:paraId="01BBC8D8" w14:textId="77777777" w:rsidTr="00BD5262">
        <w:trPr>
          <w:trHeight w:val="431"/>
        </w:trPr>
        <w:tc>
          <w:tcPr>
            <w:tcW w:w="2065" w:type="dxa"/>
          </w:tcPr>
          <w:p w14:paraId="0F45B508" w14:textId="77777777" w:rsidR="00CE0ECF" w:rsidRPr="00CE0ECF" w:rsidRDefault="00CE0ECF" w:rsidP="00A53EBA">
            <w:pPr>
              <w:spacing w:line="360" w:lineRule="auto"/>
              <w:jc w:val="both"/>
              <w:rPr>
                <w:rFonts w:cs="Times New Roman"/>
                <w:szCs w:val="26"/>
              </w:rPr>
            </w:pPr>
            <w:r w:rsidRPr="00CE0ECF">
              <w:rPr>
                <w:rFonts w:cs="Times New Roman"/>
                <w:szCs w:val="26"/>
              </w:rPr>
              <w:t>.785</w:t>
            </w:r>
          </w:p>
        </w:tc>
        <w:tc>
          <w:tcPr>
            <w:tcW w:w="2070" w:type="dxa"/>
          </w:tcPr>
          <w:p w14:paraId="003EBBEB"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r>
    </w:tbl>
    <w:p w14:paraId="1C14A8DD" w14:textId="77777777" w:rsidR="00CE0ECF" w:rsidRPr="00CE0ECF" w:rsidRDefault="00CE0ECF" w:rsidP="00A53EBA">
      <w:pPr>
        <w:spacing w:line="360" w:lineRule="auto"/>
        <w:jc w:val="both"/>
        <w:rPr>
          <w:rFonts w:cs="Times New Roman"/>
          <w:szCs w:val="26"/>
          <w:lang w:val="vi-VN"/>
        </w:rPr>
      </w:pPr>
    </w:p>
    <w:tbl>
      <w:tblPr>
        <w:tblStyle w:val="TableGrid"/>
        <w:tblW w:w="0" w:type="auto"/>
        <w:tblLook w:val="04A0" w:firstRow="1" w:lastRow="0" w:firstColumn="1" w:lastColumn="0" w:noHBand="0" w:noVBand="1"/>
      </w:tblPr>
      <w:tblGrid>
        <w:gridCol w:w="1793"/>
        <w:gridCol w:w="1804"/>
        <w:gridCol w:w="1816"/>
        <w:gridCol w:w="1808"/>
        <w:gridCol w:w="1840"/>
      </w:tblGrid>
      <w:tr w:rsidR="00CE0ECF" w:rsidRPr="00CE0ECF" w14:paraId="686A1013" w14:textId="77777777" w:rsidTr="00BD5262">
        <w:trPr>
          <w:trHeight w:val="1376"/>
        </w:trPr>
        <w:tc>
          <w:tcPr>
            <w:tcW w:w="1870" w:type="dxa"/>
          </w:tcPr>
          <w:p w14:paraId="5F9EF672" w14:textId="77777777" w:rsidR="00CE0ECF" w:rsidRPr="00CE0ECF" w:rsidRDefault="00CE0ECF" w:rsidP="00A53EBA">
            <w:pPr>
              <w:spacing w:line="360" w:lineRule="auto"/>
              <w:jc w:val="both"/>
              <w:rPr>
                <w:rFonts w:cs="Times New Roman"/>
                <w:szCs w:val="26"/>
              </w:rPr>
            </w:pPr>
          </w:p>
        </w:tc>
        <w:tc>
          <w:tcPr>
            <w:tcW w:w="1870" w:type="dxa"/>
          </w:tcPr>
          <w:p w14:paraId="70615B00" w14:textId="77777777" w:rsidR="00CE0ECF" w:rsidRPr="00CE0ECF" w:rsidRDefault="00CE0ECF" w:rsidP="00A53EBA">
            <w:pPr>
              <w:spacing w:line="360" w:lineRule="auto"/>
              <w:jc w:val="both"/>
              <w:rPr>
                <w:rFonts w:cs="Times New Roman"/>
                <w:szCs w:val="26"/>
              </w:rPr>
            </w:pPr>
            <w:r w:rsidRPr="00CE0ECF">
              <w:rPr>
                <w:rFonts w:cs="Times New Roman"/>
                <w:szCs w:val="26"/>
              </w:rPr>
              <w:t>Trung bình thang đo nếu biến quan sát bị loại bỏ</w:t>
            </w:r>
          </w:p>
        </w:tc>
        <w:tc>
          <w:tcPr>
            <w:tcW w:w="1870" w:type="dxa"/>
          </w:tcPr>
          <w:p w14:paraId="61ED0097" w14:textId="77777777" w:rsidR="00CE0ECF" w:rsidRPr="00CE0ECF" w:rsidRDefault="00CE0ECF" w:rsidP="00A53EBA">
            <w:pPr>
              <w:spacing w:line="360" w:lineRule="auto"/>
              <w:jc w:val="both"/>
              <w:rPr>
                <w:rFonts w:cs="Times New Roman"/>
                <w:szCs w:val="26"/>
              </w:rPr>
            </w:pPr>
            <w:r w:rsidRPr="00CE0ECF">
              <w:rPr>
                <w:rFonts w:cs="Times New Roman"/>
                <w:szCs w:val="26"/>
              </w:rPr>
              <w:t>Phương sai thang đo nếu biến quan sát bị loại bỏ</w:t>
            </w:r>
          </w:p>
        </w:tc>
        <w:tc>
          <w:tcPr>
            <w:tcW w:w="1870" w:type="dxa"/>
          </w:tcPr>
          <w:p w14:paraId="5C3C88C8" w14:textId="77777777" w:rsidR="00CE0ECF" w:rsidRPr="00CE0ECF" w:rsidRDefault="00CE0ECF" w:rsidP="00A53EBA">
            <w:pPr>
              <w:spacing w:line="360" w:lineRule="auto"/>
              <w:jc w:val="both"/>
              <w:rPr>
                <w:rFonts w:cs="Times New Roman"/>
                <w:szCs w:val="26"/>
              </w:rPr>
            </w:pPr>
            <w:r w:rsidRPr="00CE0ECF">
              <w:rPr>
                <w:rFonts w:cs="Times New Roman"/>
                <w:szCs w:val="26"/>
              </w:rPr>
              <w:t>Tương quan biến -tổng hiệu chỉnh</w:t>
            </w:r>
          </w:p>
        </w:tc>
        <w:tc>
          <w:tcPr>
            <w:tcW w:w="1870" w:type="dxa"/>
          </w:tcPr>
          <w:p w14:paraId="19583806" w14:textId="6B89B72B" w:rsidR="00CE0ECF" w:rsidRPr="00CE0ECF" w:rsidRDefault="00CE0ECF" w:rsidP="00A53EBA">
            <w:pPr>
              <w:spacing w:line="360" w:lineRule="auto"/>
              <w:jc w:val="both"/>
              <w:rPr>
                <w:rFonts w:cs="Times New Roman"/>
                <w:szCs w:val="26"/>
              </w:rPr>
            </w:pPr>
            <w:r w:rsidRPr="00CE0ECF">
              <w:rPr>
                <w:rFonts w:cs="Times New Roman"/>
                <w:szCs w:val="26"/>
              </w:rPr>
              <w:t>Giá trị Cronbach’s Alpha nếu biến này bị loại bỏ</w:t>
            </w:r>
          </w:p>
        </w:tc>
      </w:tr>
      <w:tr w:rsidR="00CE0ECF" w:rsidRPr="00CE0ECF" w14:paraId="13726C52" w14:textId="77777777" w:rsidTr="00BD5262">
        <w:tc>
          <w:tcPr>
            <w:tcW w:w="1870" w:type="dxa"/>
          </w:tcPr>
          <w:p w14:paraId="47F79732" w14:textId="77777777" w:rsidR="00CE0ECF" w:rsidRPr="00CE0ECF" w:rsidRDefault="00CE0ECF" w:rsidP="00A53EBA">
            <w:pPr>
              <w:spacing w:line="360" w:lineRule="auto"/>
              <w:jc w:val="both"/>
              <w:rPr>
                <w:rFonts w:cs="Times New Roman"/>
                <w:szCs w:val="26"/>
              </w:rPr>
            </w:pPr>
            <w:r w:rsidRPr="00CE0ECF">
              <w:rPr>
                <w:rFonts w:cs="Times New Roman"/>
                <w:szCs w:val="26"/>
              </w:rPr>
              <w:t>TĐ1</w:t>
            </w:r>
          </w:p>
        </w:tc>
        <w:tc>
          <w:tcPr>
            <w:tcW w:w="1870" w:type="dxa"/>
          </w:tcPr>
          <w:p w14:paraId="00704165" w14:textId="77777777" w:rsidR="00CE0ECF" w:rsidRPr="00CE0ECF" w:rsidRDefault="00CE0ECF" w:rsidP="00A53EBA">
            <w:pPr>
              <w:spacing w:line="360" w:lineRule="auto"/>
              <w:jc w:val="both"/>
              <w:rPr>
                <w:rFonts w:cs="Times New Roman"/>
                <w:szCs w:val="26"/>
              </w:rPr>
            </w:pPr>
            <w:r w:rsidRPr="00CE0ECF">
              <w:rPr>
                <w:rFonts w:cs="Times New Roman"/>
                <w:szCs w:val="26"/>
              </w:rPr>
              <w:t>15.81</w:t>
            </w:r>
          </w:p>
        </w:tc>
        <w:tc>
          <w:tcPr>
            <w:tcW w:w="1870" w:type="dxa"/>
          </w:tcPr>
          <w:p w14:paraId="6D896634" w14:textId="77777777" w:rsidR="00CE0ECF" w:rsidRPr="00CE0ECF" w:rsidRDefault="00CE0ECF" w:rsidP="00A53EBA">
            <w:pPr>
              <w:spacing w:line="360" w:lineRule="auto"/>
              <w:jc w:val="both"/>
              <w:rPr>
                <w:rFonts w:cs="Times New Roman"/>
                <w:szCs w:val="26"/>
              </w:rPr>
            </w:pPr>
            <w:r w:rsidRPr="00CE0ECF">
              <w:rPr>
                <w:rFonts w:cs="Times New Roman"/>
                <w:szCs w:val="26"/>
              </w:rPr>
              <w:t>7.263</w:t>
            </w:r>
          </w:p>
        </w:tc>
        <w:tc>
          <w:tcPr>
            <w:tcW w:w="1870" w:type="dxa"/>
          </w:tcPr>
          <w:p w14:paraId="4B22C0AB" w14:textId="77777777" w:rsidR="00CE0ECF" w:rsidRPr="00CE0ECF" w:rsidRDefault="00CE0ECF" w:rsidP="00A53EBA">
            <w:pPr>
              <w:spacing w:line="360" w:lineRule="auto"/>
              <w:jc w:val="both"/>
              <w:rPr>
                <w:rFonts w:cs="Times New Roman"/>
                <w:szCs w:val="26"/>
              </w:rPr>
            </w:pPr>
            <w:r w:rsidRPr="00CE0ECF">
              <w:rPr>
                <w:rFonts w:cs="Times New Roman"/>
                <w:szCs w:val="26"/>
              </w:rPr>
              <w:t>.419</w:t>
            </w:r>
          </w:p>
        </w:tc>
        <w:tc>
          <w:tcPr>
            <w:tcW w:w="1870" w:type="dxa"/>
          </w:tcPr>
          <w:p w14:paraId="0F46352B" w14:textId="77777777" w:rsidR="00CE0ECF" w:rsidRPr="00CE0ECF" w:rsidRDefault="00CE0ECF" w:rsidP="00A53EBA">
            <w:pPr>
              <w:spacing w:line="360" w:lineRule="auto"/>
              <w:jc w:val="both"/>
              <w:rPr>
                <w:rFonts w:cs="Times New Roman"/>
                <w:szCs w:val="26"/>
              </w:rPr>
            </w:pPr>
            <w:r w:rsidRPr="00CE0ECF">
              <w:rPr>
                <w:rFonts w:cs="Times New Roman"/>
                <w:szCs w:val="26"/>
              </w:rPr>
              <w:t>.786</w:t>
            </w:r>
          </w:p>
        </w:tc>
      </w:tr>
      <w:tr w:rsidR="00CE0ECF" w:rsidRPr="00CE0ECF" w14:paraId="51F3E744" w14:textId="77777777" w:rsidTr="00BD5262">
        <w:tc>
          <w:tcPr>
            <w:tcW w:w="1870" w:type="dxa"/>
          </w:tcPr>
          <w:p w14:paraId="27B23406" w14:textId="77777777" w:rsidR="00CE0ECF" w:rsidRPr="00CE0ECF" w:rsidRDefault="00CE0ECF" w:rsidP="00A53EBA">
            <w:pPr>
              <w:spacing w:line="360" w:lineRule="auto"/>
              <w:jc w:val="both"/>
              <w:rPr>
                <w:rFonts w:cs="Times New Roman"/>
                <w:szCs w:val="26"/>
              </w:rPr>
            </w:pPr>
            <w:r w:rsidRPr="00CE0ECF">
              <w:rPr>
                <w:rFonts w:cs="Times New Roman"/>
                <w:szCs w:val="26"/>
              </w:rPr>
              <w:t>TĐ2</w:t>
            </w:r>
          </w:p>
        </w:tc>
        <w:tc>
          <w:tcPr>
            <w:tcW w:w="1870" w:type="dxa"/>
          </w:tcPr>
          <w:p w14:paraId="7A82806D" w14:textId="77777777" w:rsidR="00CE0ECF" w:rsidRPr="00CE0ECF" w:rsidRDefault="00CE0ECF" w:rsidP="00A53EBA">
            <w:pPr>
              <w:spacing w:line="360" w:lineRule="auto"/>
              <w:jc w:val="both"/>
              <w:rPr>
                <w:rFonts w:cs="Times New Roman"/>
                <w:szCs w:val="26"/>
              </w:rPr>
            </w:pPr>
            <w:r w:rsidRPr="00CE0ECF">
              <w:rPr>
                <w:rFonts w:cs="Times New Roman"/>
                <w:szCs w:val="26"/>
              </w:rPr>
              <w:t>15.77</w:t>
            </w:r>
          </w:p>
        </w:tc>
        <w:tc>
          <w:tcPr>
            <w:tcW w:w="1870" w:type="dxa"/>
          </w:tcPr>
          <w:p w14:paraId="7B85C2EA" w14:textId="77777777" w:rsidR="00CE0ECF" w:rsidRPr="00CE0ECF" w:rsidRDefault="00CE0ECF" w:rsidP="00A53EBA">
            <w:pPr>
              <w:spacing w:line="360" w:lineRule="auto"/>
              <w:jc w:val="both"/>
              <w:rPr>
                <w:rFonts w:cs="Times New Roman"/>
                <w:szCs w:val="26"/>
              </w:rPr>
            </w:pPr>
            <w:r w:rsidRPr="00CE0ECF">
              <w:rPr>
                <w:rFonts w:cs="Times New Roman"/>
                <w:szCs w:val="26"/>
              </w:rPr>
              <w:t>5.744</w:t>
            </w:r>
          </w:p>
        </w:tc>
        <w:tc>
          <w:tcPr>
            <w:tcW w:w="1870" w:type="dxa"/>
          </w:tcPr>
          <w:p w14:paraId="55938BCF" w14:textId="77777777" w:rsidR="00CE0ECF" w:rsidRPr="00CE0ECF" w:rsidRDefault="00CE0ECF" w:rsidP="00A53EBA">
            <w:pPr>
              <w:spacing w:line="360" w:lineRule="auto"/>
              <w:jc w:val="both"/>
              <w:rPr>
                <w:rFonts w:cs="Times New Roman"/>
                <w:szCs w:val="26"/>
              </w:rPr>
            </w:pPr>
            <w:r w:rsidRPr="00CE0ECF">
              <w:rPr>
                <w:rFonts w:cs="Times New Roman"/>
                <w:szCs w:val="26"/>
              </w:rPr>
              <w:t>.614</w:t>
            </w:r>
          </w:p>
        </w:tc>
        <w:tc>
          <w:tcPr>
            <w:tcW w:w="1870" w:type="dxa"/>
          </w:tcPr>
          <w:p w14:paraId="18676755" w14:textId="77777777" w:rsidR="00CE0ECF" w:rsidRPr="00CE0ECF" w:rsidRDefault="00CE0ECF" w:rsidP="00A53EBA">
            <w:pPr>
              <w:spacing w:line="360" w:lineRule="auto"/>
              <w:jc w:val="both"/>
              <w:rPr>
                <w:rFonts w:cs="Times New Roman"/>
                <w:szCs w:val="26"/>
              </w:rPr>
            </w:pPr>
            <w:r w:rsidRPr="00CE0ECF">
              <w:rPr>
                <w:rFonts w:cs="Times New Roman"/>
                <w:szCs w:val="26"/>
              </w:rPr>
              <w:t>.727</w:t>
            </w:r>
          </w:p>
        </w:tc>
      </w:tr>
      <w:tr w:rsidR="00CE0ECF" w:rsidRPr="00CE0ECF" w14:paraId="3B07BCB1" w14:textId="77777777" w:rsidTr="00BD5262">
        <w:tc>
          <w:tcPr>
            <w:tcW w:w="1870" w:type="dxa"/>
          </w:tcPr>
          <w:p w14:paraId="14FC0F2C" w14:textId="77777777" w:rsidR="00CE0ECF" w:rsidRPr="00CE0ECF" w:rsidRDefault="00CE0ECF" w:rsidP="00A53EBA">
            <w:pPr>
              <w:spacing w:line="360" w:lineRule="auto"/>
              <w:jc w:val="both"/>
              <w:rPr>
                <w:rFonts w:cs="Times New Roman"/>
                <w:szCs w:val="26"/>
              </w:rPr>
            </w:pPr>
            <w:r w:rsidRPr="00CE0ECF">
              <w:rPr>
                <w:rFonts w:cs="Times New Roman"/>
                <w:szCs w:val="26"/>
              </w:rPr>
              <w:t>TĐ3</w:t>
            </w:r>
          </w:p>
        </w:tc>
        <w:tc>
          <w:tcPr>
            <w:tcW w:w="1870" w:type="dxa"/>
          </w:tcPr>
          <w:p w14:paraId="24DEBAF1" w14:textId="77777777" w:rsidR="00CE0ECF" w:rsidRPr="00CE0ECF" w:rsidRDefault="00CE0ECF" w:rsidP="00A53EBA">
            <w:pPr>
              <w:spacing w:line="360" w:lineRule="auto"/>
              <w:jc w:val="both"/>
              <w:rPr>
                <w:rFonts w:cs="Times New Roman"/>
                <w:szCs w:val="26"/>
              </w:rPr>
            </w:pPr>
            <w:r w:rsidRPr="00CE0ECF">
              <w:rPr>
                <w:rFonts w:cs="Times New Roman"/>
                <w:szCs w:val="26"/>
              </w:rPr>
              <w:t>15.84</w:t>
            </w:r>
          </w:p>
        </w:tc>
        <w:tc>
          <w:tcPr>
            <w:tcW w:w="1870" w:type="dxa"/>
          </w:tcPr>
          <w:p w14:paraId="0FB66C9F" w14:textId="77777777" w:rsidR="00CE0ECF" w:rsidRPr="00CE0ECF" w:rsidRDefault="00CE0ECF" w:rsidP="00A53EBA">
            <w:pPr>
              <w:spacing w:line="360" w:lineRule="auto"/>
              <w:jc w:val="both"/>
              <w:rPr>
                <w:rFonts w:cs="Times New Roman"/>
                <w:szCs w:val="26"/>
              </w:rPr>
            </w:pPr>
            <w:r w:rsidRPr="00CE0ECF">
              <w:rPr>
                <w:rFonts w:cs="Times New Roman"/>
                <w:szCs w:val="26"/>
              </w:rPr>
              <w:t>5.831</w:t>
            </w:r>
          </w:p>
        </w:tc>
        <w:tc>
          <w:tcPr>
            <w:tcW w:w="1870" w:type="dxa"/>
          </w:tcPr>
          <w:p w14:paraId="6471C4A9" w14:textId="77777777" w:rsidR="00CE0ECF" w:rsidRPr="00CE0ECF" w:rsidRDefault="00CE0ECF" w:rsidP="00A53EBA">
            <w:pPr>
              <w:spacing w:line="360" w:lineRule="auto"/>
              <w:jc w:val="both"/>
              <w:rPr>
                <w:rFonts w:cs="Times New Roman"/>
                <w:szCs w:val="26"/>
              </w:rPr>
            </w:pPr>
            <w:r w:rsidRPr="00CE0ECF">
              <w:rPr>
                <w:rFonts w:cs="Times New Roman"/>
                <w:szCs w:val="26"/>
              </w:rPr>
              <w:t>.633</w:t>
            </w:r>
          </w:p>
        </w:tc>
        <w:tc>
          <w:tcPr>
            <w:tcW w:w="1870" w:type="dxa"/>
          </w:tcPr>
          <w:p w14:paraId="7B926A5F" w14:textId="77777777" w:rsidR="00CE0ECF" w:rsidRPr="00CE0ECF" w:rsidRDefault="00CE0ECF" w:rsidP="00A53EBA">
            <w:pPr>
              <w:spacing w:line="360" w:lineRule="auto"/>
              <w:jc w:val="both"/>
              <w:rPr>
                <w:rFonts w:cs="Times New Roman"/>
                <w:szCs w:val="26"/>
              </w:rPr>
            </w:pPr>
            <w:r w:rsidRPr="00CE0ECF">
              <w:rPr>
                <w:rFonts w:cs="Times New Roman"/>
                <w:szCs w:val="26"/>
              </w:rPr>
              <w:t>.721</w:t>
            </w:r>
          </w:p>
        </w:tc>
      </w:tr>
      <w:tr w:rsidR="00CE0ECF" w:rsidRPr="00CE0ECF" w14:paraId="286C13F3" w14:textId="77777777" w:rsidTr="00BD5262">
        <w:tc>
          <w:tcPr>
            <w:tcW w:w="1870" w:type="dxa"/>
          </w:tcPr>
          <w:p w14:paraId="32DEA7A5" w14:textId="77777777" w:rsidR="00CE0ECF" w:rsidRPr="00CE0ECF" w:rsidRDefault="00CE0ECF" w:rsidP="00A53EBA">
            <w:pPr>
              <w:spacing w:line="360" w:lineRule="auto"/>
              <w:jc w:val="both"/>
              <w:rPr>
                <w:rFonts w:cs="Times New Roman"/>
                <w:szCs w:val="26"/>
              </w:rPr>
            </w:pPr>
            <w:r w:rsidRPr="00CE0ECF">
              <w:rPr>
                <w:rFonts w:cs="Times New Roman"/>
                <w:szCs w:val="26"/>
              </w:rPr>
              <w:t>TĐ4</w:t>
            </w:r>
          </w:p>
        </w:tc>
        <w:tc>
          <w:tcPr>
            <w:tcW w:w="1870" w:type="dxa"/>
          </w:tcPr>
          <w:p w14:paraId="22D23A83" w14:textId="77777777" w:rsidR="00CE0ECF" w:rsidRPr="00CE0ECF" w:rsidRDefault="00CE0ECF" w:rsidP="00A53EBA">
            <w:pPr>
              <w:spacing w:line="360" w:lineRule="auto"/>
              <w:jc w:val="both"/>
              <w:rPr>
                <w:rFonts w:cs="Times New Roman"/>
                <w:szCs w:val="26"/>
              </w:rPr>
            </w:pPr>
            <w:r w:rsidRPr="00CE0ECF">
              <w:rPr>
                <w:rFonts w:cs="Times New Roman"/>
                <w:szCs w:val="26"/>
              </w:rPr>
              <w:t>15.95</w:t>
            </w:r>
          </w:p>
        </w:tc>
        <w:tc>
          <w:tcPr>
            <w:tcW w:w="1870" w:type="dxa"/>
          </w:tcPr>
          <w:p w14:paraId="761B77B2" w14:textId="77777777" w:rsidR="00CE0ECF" w:rsidRPr="00CE0ECF" w:rsidRDefault="00CE0ECF" w:rsidP="00A53EBA">
            <w:pPr>
              <w:spacing w:line="360" w:lineRule="auto"/>
              <w:jc w:val="both"/>
              <w:rPr>
                <w:rFonts w:cs="Times New Roman"/>
                <w:szCs w:val="26"/>
              </w:rPr>
            </w:pPr>
            <w:r w:rsidRPr="00CE0ECF">
              <w:rPr>
                <w:rFonts w:cs="Times New Roman"/>
                <w:szCs w:val="26"/>
              </w:rPr>
              <w:t>5.861</w:t>
            </w:r>
          </w:p>
        </w:tc>
        <w:tc>
          <w:tcPr>
            <w:tcW w:w="1870" w:type="dxa"/>
          </w:tcPr>
          <w:p w14:paraId="16CBEC24" w14:textId="77777777" w:rsidR="00CE0ECF" w:rsidRPr="00CE0ECF" w:rsidRDefault="00CE0ECF" w:rsidP="00A53EBA">
            <w:pPr>
              <w:spacing w:line="360" w:lineRule="auto"/>
              <w:jc w:val="both"/>
              <w:rPr>
                <w:rFonts w:cs="Times New Roman"/>
                <w:szCs w:val="26"/>
              </w:rPr>
            </w:pPr>
            <w:r w:rsidRPr="00CE0ECF">
              <w:rPr>
                <w:rFonts w:cs="Times New Roman"/>
                <w:szCs w:val="26"/>
              </w:rPr>
              <w:t>.651</w:t>
            </w:r>
          </w:p>
        </w:tc>
        <w:tc>
          <w:tcPr>
            <w:tcW w:w="1870" w:type="dxa"/>
          </w:tcPr>
          <w:p w14:paraId="282ED9F3" w14:textId="77777777" w:rsidR="00CE0ECF" w:rsidRPr="00CE0ECF" w:rsidRDefault="00CE0ECF" w:rsidP="00A53EBA">
            <w:pPr>
              <w:spacing w:line="360" w:lineRule="auto"/>
              <w:jc w:val="both"/>
              <w:rPr>
                <w:rFonts w:cs="Times New Roman"/>
                <w:szCs w:val="26"/>
              </w:rPr>
            </w:pPr>
            <w:r w:rsidRPr="00CE0ECF">
              <w:rPr>
                <w:rFonts w:cs="Times New Roman"/>
                <w:szCs w:val="26"/>
              </w:rPr>
              <w:t>.715</w:t>
            </w:r>
          </w:p>
        </w:tc>
      </w:tr>
      <w:tr w:rsidR="00CE0ECF" w:rsidRPr="00CE0ECF" w14:paraId="290E7B69" w14:textId="77777777" w:rsidTr="00BD5262">
        <w:tc>
          <w:tcPr>
            <w:tcW w:w="1870" w:type="dxa"/>
          </w:tcPr>
          <w:p w14:paraId="55460E7E" w14:textId="77777777" w:rsidR="00CE0ECF" w:rsidRPr="00CE0ECF" w:rsidRDefault="00CE0ECF" w:rsidP="00A53EBA">
            <w:pPr>
              <w:spacing w:line="360" w:lineRule="auto"/>
              <w:jc w:val="both"/>
              <w:rPr>
                <w:rFonts w:cs="Times New Roman"/>
                <w:szCs w:val="26"/>
              </w:rPr>
            </w:pPr>
            <w:r w:rsidRPr="00CE0ECF">
              <w:rPr>
                <w:rFonts w:cs="Times New Roman"/>
                <w:szCs w:val="26"/>
              </w:rPr>
              <w:t>TĐ5</w:t>
            </w:r>
          </w:p>
        </w:tc>
        <w:tc>
          <w:tcPr>
            <w:tcW w:w="1870" w:type="dxa"/>
          </w:tcPr>
          <w:p w14:paraId="7BA6E0F8" w14:textId="77777777" w:rsidR="00CE0ECF" w:rsidRPr="00CE0ECF" w:rsidRDefault="00CE0ECF" w:rsidP="00A53EBA">
            <w:pPr>
              <w:spacing w:line="360" w:lineRule="auto"/>
              <w:jc w:val="both"/>
              <w:rPr>
                <w:rFonts w:cs="Times New Roman"/>
                <w:szCs w:val="26"/>
              </w:rPr>
            </w:pPr>
            <w:r w:rsidRPr="00CE0ECF">
              <w:rPr>
                <w:rFonts w:cs="Times New Roman"/>
                <w:szCs w:val="26"/>
              </w:rPr>
              <w:t>16.14</w:t>
            </w:r>
          </w:p>
        </w:tc>
        <w:tc>
          <w:tcPr>
            <w:tcW w:w="1870" w:type="dxa"/>
          </w:tcPr>
          <w:p w14:paraId="4C118B32" w14:textId="77777777" w:rsidR="00CE0ECF" w:rsidRPr="00CE0ECF" w:rsidRDefault="00CE0ECF" w:rsidP="00A53EBA">
            <w:pPr>
              <w:spacing w:line="360" w:lineRule="auto"/>
              <w:jc w:val="both"/>
              <w:rPr>
                <w:rFonts w:cs="Times New Roman"/>
                <w:szCs w:val="26"/>
              </w:rPr>
            </w:pPr>
            <w:r w:rsidRPr="00CE0ECF">
              <w:rPr>
                <w:rFonts w:cs="Times New Roman"/>
                <w:szCs w:val="26"/>
              </w:rPr>
              <w:t>5.819</w:t>
            </w:r>
          </w:p>
        </w:tc>
        <w:tc>
          <w:tcPr>
            <w:tcW w:w="1870" w:type="dxa"/>
          </w:tcPr>
          <w:p w14:paraId="5815D5CE" w14:textId="77777777" w:rsidR="00CE0ECF" w:rsidRPr="00CE0ECF" w:rsidRDefault="00CE0ECF" w:rsidP="00A53EBA">
            <w:pPr>
              <w:spacing w:line="360" w:lineRule="auto"/>
              <w:jc w:val="both"/>
              <w:rPr>
                <w:rFonts w:cs="Times New Roman"/>
                <w:szCs w:val="26"/>
              </w:rPr>
            </w:pPr>
            <w:r w:rsidRPr="00CE0ECF">
              <w:rPr>
                <w:rFonts w:cs="Times New Roman"/>
                <w:szCs w:val="26"/>
              </w:rPr>
              <w:t>.514</w:t>
            </w:r>
          </w:p>
        </w:tc>
        <w:tc>
          <w:tcPr>
            <w:tcW w:w="1870" w:type="dxa"/>
          </w:tcPr>
          <w:p w14:paraId="58B8151A" w14:textId="77777777" w:rsidR="00CE0ECF" w:rsidRPr="00CE0ECF" w:rsidRDefault="00CE0ECF" w:rsidP="00A53EBA">
            <w:pPr>
              <w:spacing w:line="360" w:lineRule="auto"/>
              <w:jc w:val="both"/>
              <w:rPr>
                <w:rFonts w:cs="Times New Roman"/>
                <w:szCs w:val="26"/>
              </w:rPr>
            </w:pPr>
            <w:r w:rsidRPr="00CE0ECF">
              <w:rPr>
                <w:rFonts w:cs="Times New Roman"/>
                <w:szCs w:val="26"/>
              </w:rPr>
              <w:t>.766</w:t>
            </w:r>
          </w:p>
        </w:tc>
      </w:tr>
    </w:tbl>
    <w:p w14:paraId="2BA13361" w14:textId="3BD8E46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w:t>
      </w:r>
      <w:r w:rsidR="00EB00AA">
        <w:rPr>
          <w:rFonts w:cs="Times New Roman"/>
          <w:i/>
          <w:iCs/>
          <w:szCs w:val="26"/>
          <w:lang w:val="vi-VN"/>
        </w:rPr>
        <w:t xml:space="preserve"> </w:t>
      </w:r>
      <w:r w:rsidRPr="00CE0ECF">
        <w:rPr>
          <w:rFonts w:cs="Times New Roman"/>
          <w:i/>
          <w:iCs/>
          <w:szCs w:val="26"/>
          <w:lang w:val="vi-VN"/>
        </w:rPr>
        <w:t>Tổng hợp kết quả của nhóm nghiên cứu</w:t>
      </w:r>
    </w:p>
    <w:p w14:paraId="623CC79C" w14:textId="2DBEB74E" w:rsidR="00CE0ECF" w:rsidRPr="00CE0ECF" w:rsidRDefault="00CE0ECF" w:rsidP="00A53EBA">
      <w:pPr>
        <w:spacing w:line="360" w:lineRule="auto"/>
        <w:jc w:val="both"/>
        <w:rPr>
          <w:rFonts w:cs="Times New Roman"/>
          <w:szCs w:val="26"/>
          <w:lang w:val="vi-VN"/>
        </w:rPr>
      </w:pPr>
      <w:r w:rsidRPr="00CE0ECF">
        <w:rPr>
          <w:rFonts w:cs="Times New Roman"/>
          <w:szCs w:val="26"/>
          <w:lang w:val="vi-VN"/>
        </w:rPr>
        <w:t>Hệ số Cronbach Alpha của biến độc lập tốc độ vận chuyển là 0.785 ở mức tin cậy cao thỏa mãn yêu cầu đã đề ra của nhóm nghiên cứu. Trong 5 biến quan sát của yếu tố này, tuy tất cả đều có hệ số tương quan biến tổng trên 0,3 nhưng ở biến quan sát TĐ1 ta có thể thấy nếu loại bỏ biến quan sát này thì hệ số Cronbach</w:t>
      </w:r>
      <w:r w:rsidR="00D23454" w:rsidRPr="00D23454">
        <w:rPr>
          <w:rFonts w:cs="Times New Roman"/>
          <w:szCs w:val="26"/>
          <w:lang w:val="vi-VN"/>
        </w:rPr>
        <w:t>’s</w:t>
      </w:r>
      <w:r w:rsidRPr="00CE0ECF">
        <w:rPr>
          <w:rFonts w:cs="Times New Roman"/>
          <w:szCs w:val="26"/>
          <w:lang w:val="vi-VN"/>
        </w:rPr>
        <w:t xml:space="preserve"> Alpha của biến độc lập sẽ tăng lên. Theo trang Research Gate, đa phần các chuyên gia đều cho rằng nếu sự chênh lệch giá trị của hệ số Cronbach</w:t>
      </w:r>
      <w:r w:rsidR="00D23454" w:rsidRPr="00D23454">
        <w:rPr>
          <w:rFonts w:cs="Times New Roman"/>
          <w:szCs w:val="26"/>
          <w:lang w:val="vi-VN"/>
        </w:rPr>
        <w:t>’s</w:t>
      </w:r>
      <w:r w:rsidRPr="00CE0ECF">
        <w:rPr>
          <w:rFonts w:cs="Times New Roman"/>
          <w:szCs w:val="26"/>
          <w:lang w:val="vi-VN"/>
        </w:rPr>
        <w:t xml:space="preserve"> Alpha là không đáng kể sau khi loại bỏ biến quan sát đó thì biến đó nên được giữ lại và xem xét sự phân biệt hay hội tụ của biến này ở bước EFA rồi sau đó đánh giá chất lượng của biến có phù hợp hay không rồi mới đưa ra quyết </w:t>
      </w:r>
      <w:r w:rsidR="00031399">
        <w:rPr>
          <w:rFonts w:cs="Times New Roman"/>
          <w:szCs w:val="26"/>
          <w:lang w:val="vi-VN"/>
        </w:rPr>
        <w:t>định</w:t>
      </w:r>
      <w:r w:rsidRPr="00CE0ECF">
        <w:rPr>
          <w:rFonts w:cs="Times New Roman"/>
          <w:szCs w:val="26"/>
          <w:lang w:val="vi-VN"/>
        </w:rPr>
        <w:t xml:space="preserve"> loại hay giữ lại biến này. Trong trường hợp này, nhóm nghiên cứu đã quyết định giữ lại biến TĐ1 để kiểm định lại chất lượng của biến ở những bước sau.</w:t>
      </w:r>
    </w:p>
    <w:p w14:paraId="13178508" w14:textId="5FC4011A" w:rsidR="009157B7" w:rsidRPr="00FC289F" w:rsidRDefault="00CE0ECF" w:rsidP="00A53EBA">
      <w:pPr>
        <w:spacing w:line="360" w:lineRule="auto"/>
        <w:jc w:val="both"/>
        <w:rPr>
          <w:rFonts w:cs="Times New Roman"/>
          <w:szCs w:val="26"/>
          <w:lang w:val="vi-VN"/>
        </w:rPr>
      </w:pPr>
      <w:r w:rsidRPr="00CE0ECF">
        <w:rPr>
          <w:rFonts w:cs="Times New Roman"/>
          <w:szCs w:val="26"/>
          <w:lang w:val="vi-VN"/>
        </w:rPr>
        <w:t>Biến độc lập thứ ba trong mô hình mà nhóm nghiên cứu đưa ra là “trải nghiệm của khách hàng”. Nhân tố này được biểu diễn bằng 5 biến quan sát và hệ số Cronbach</w:t>
      </w:r>
      <w:r w:rsidR="00D23454" w:rsidRPr="00D23454">
        <w:rPr>
          <w:rFonts w:cs="Times New Roman"/>
          <w:szCs w:val="26"/>
          <w:lang w:val="vi-VN"/>
        </w:rPr>
        <w:t xml:space="preserve">’s </w:t>
      </w:r>
      <w:r w:rsidRPr="00CE0ECF">
        <w:rPr>
          <w:rFonts w:cs="Times New Roman"/>
          <w:szCs w:val="26"/>
          <w:lang w:val="vi-VN"/>
        </w:rPr>
        <w:t>Alpha của biến độc lập thứ ba được thể hiện chi tiết trong bảng dưới đây</w:t>
      </w:r>
    </w:p>
    <w:p w14:paraId="5D35A01B" w14:textId="77777777" w:rsidR="00E8369E" w:rsidRDefault="00E8369E" w:rsidP="00A53EBA">
      <w:pPr>
        <w:spacing w:line="360" w:lineRule="auto"/>
        <w:jc w:val="both"/>
        <w:rPr>
          <w:rFonts w:cs="Times New Roman"/>
          <w:szCs w:val="26"/>
          <w:lang w:val="vi-VN"/>
        </w:rPr>
      </w:pPr>
      <w:bookmarkStart w:id="368" w:name="_Hlk196086194"/>
    </w:p>
    <w:p w14:paraId="332D37D5" w14:textId="13594D95" w:rsidR="009157B7"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lastRenderedPageBreak/>
        <w:t>Bảng 4.</w:t>
      </w:r>
      <w:r w:rsidR="00D4770E" w:rsidRPr="00D4770E">
        <w:rPr>
          <w:rFonts w:cs="Times New Roman"/>
          <w:b/>
          <w:bCs/>
          <w:i/>
          <w:iCs/>
          <w:szCs w:val="26"/>
          <w:lang w:val="vi-VN"/>
        </w:rPr>
        <w:t>6</w:t>
      </w:r>
      <w:r w:rsidRPr="00E8369E">
        <w:rPr>
          <w:rFonts w:cs="Times New Roman"/>
          <w:b/>
          <w:bCs/>
          <w:i/>
          <w:iCs/>
          <w:szCs w:val="26"/>
          <w:lang w:val="vi-VN"/>
        </w:rPr>
        <w:t>: Kiểm định Cronbach</w:t>
      </w:r>
      <w:r w:rsidR="00D23454" w:rsidRPr="00E8369E">
        <w:rPr>
          <w:rFonts w:cs="Times New Roman"/>
          <w:b/>
          <w:bCs/>
          <w:i/>
          <w:iCs/>
          <w:szCs w:val="26"/>
          <w:lang w:val="vi-VN"/>
        </w:rPr>
        <w:t>’s</w:t>
      </w:r>
      <w:r w:rsidRPr="00E8369E">
        <w:rPr>
          <w:rFonts w:cs="Times New Roman"/>
          <w:b/>
          <w:bCs/>
          <w:i/>
          <w:iCs/>
          <w:szCs w:val="26"/>
          <w:lang w:val="vi-VN"/>
        </w:rPr>
        <w:t xml:space="preserve"> Alpha về biến trải nghiệm</w:t>
      </w:r>
    </w:p>
    <w:tbl>
      <w:tblPr>
        <w:tblStyle w:val="TableGrid"/>
        <w:tblW w:w="0" w:type="auto"/>
        <w:tblLook w:val="04A0" w:firstRow="1" w:lastRow="0" w:firstColumn="1" w:lastColumn="0" w:noHBand="0" w:noVBand="1"/>
      </w:tblPr>
      <w:tblGrid>
        <w:gridCol w:w="2065"/>
        <w:gridCol w:w="2070"/>
      </w:tblGrid>
      <w:tr w:rsidR="00CE0ECF" w:rsidRPr="00CE0ECF" w14:paraId="1300D46C" w14:textId="77777777" w:rsidTr="00BD5262">
        <w:trPr>
          <w:trHeight w:val="899"/>
        </w:trPr>
        <w:tc>
          <w:tcPr>
            <w:tcW w:w="2065" w:type="dxa"/>
          </w:tcPr>
          <w:bookmarkEnd w:id="368"/>
          <w:p w14:paraId="499950B8" w14:textId="77777777" w:rsidR="00CE0ECF" w:rsidRPr="00CE0ECF" w:rsidRDefault="00CE0ECF" w:rsidP="00A53EBA">
            <w:pPr>
              <w:spacing w:line="360" w:lineRule="auto"/>
              <w:jc w:val="both"/>
              <w:rPr>
                <w:rFonts w:cs="Times New Roman"/>
                <w:szCs w:val="26"/>
              </w:rPr>
            </w:pPr>
            <w:r w:rsidRPr="00CE0ECF">
              <w:rPr>
                <w:rFonts w:cs="Times New Roman"/>
                <w:szCs w:val="26"/>
              </w:rPr>
              <w:t>Giá trị Cronbach’s</w:t>
            </w:r>
          </w:p>
          <w:p w14:paraId="19BA774A" w14:textId="77777777" w:rsidR="00CE0ECF" w:rsidRPr="00CE0ECF" w:rsidRDefault="00CE0ECF" w:rsidP="00A53EBA">
            <w:pPr>
              <w:spacing w:line="360" w:lineRule="auto"/>
              <w:jc w:val="both"/>
              <w:rPr>
                <w:rFonts w:cs="Times New Roman"/>
                <w:szCs w:val="26"/>
              </w:rPr>
            </w:pPr>
            <w:r w:rsidRPr="00CE0ECF">
              <w:rPr>
                <w:rFonts w:cs="Times New Roman"/>
                <w:szCs w:val="26"/>
              </w:rPr>
              <w:t>Alpha</w:t>
            </w:r>
          </w:p>
        </w:tc>
        <w:tc>
          <w:tcPr>
            <w:tcW w:w="2070" w:type="dxa"/>
          </w:tcPr>
          <w:p w14:paraId="217F208F" w14:textId="77777777" w:rsidR="00CE0ECF" w:rsidRPr="00CE0ECF" w:rsidRDefault="00CE0ECF" w:rsidP="00A53EBA">
            <w:pPr>
              <w:spacing w:line="360" w:lineRule="auto"/>
              <w:jc w:val="both"/>
              <w:rPr>
                <w:rFonts w:cs="Times New Roman"/>
                <w:szCs w:val="26"/>
              </w:rPr>
            </w:pPr>
            <w:r w:rsidRPr="00CE0ECF">
              <w:rPr>
                <w:rFonts w:cs="Times New Roman"/>
                <w:szCs w:val="26"/>
              </w:rPr>
              <w:t>Số lượng</w:t>
            </w:r>
          </w:p>
          <w:p w14:paraId="2510DD27" w14:textId="77777777" w:rsidR="00CE0ECF" w:rsidRPr="00CE0ECF" w:rsidRDefault="00CE0ECF" w:rsidP="00A53EBA">
            <w:pPr>
              <w:spacing w:line="360" w:lineRule="auto"/>
              <w:jc w:val="both"/>
              <w:rPr>
                <w:rFonts w:cs="Times New Roman"/>
                <w:szCs w:val="26"/>
              </w:rPr>
            </w:pPr>
            <w:r w:rsidRPr="00CE0ECF">
              <w:rPr>
                <w:rFonts w:cs="Times New Roman"/>
                <w:szCs w:val="26"/>
              </w:rPr>
              <w:t>biến quan sát</w:t>
            </w:r>
          </w:p>
        </w:tc>
      </w:tr>
      <w:tr w:rsidR="00CE0ECF" w:rsidRPr="00CE0ECF" w14:paraId="516C5A37" w14:textId="77777777" w:rsidTr="00BD5262">
        <w:trPr>
          <w:trHeight w:val="431"/>
        </w:trPr>
        <w:tc>
          <w:tcPr>
            <w:tcW w:w="2065" w:type="dxa"/>
          </w:tcPr>
          <w:p w14:paraId="21E1F001" w14:textId="77777777" w:rsidR="00CE0ECF" w:rsidRPr="00CE0ECF" w:rsidRDefault="00CE0ECF" w:rsidP="00A53EBA">
            <w:pPr>
              <w:spacing w:line="360" w:lineRule="auto"/>
              <w:jc w:val="both"/>
              <w:rPr>
                <w:rFonts w:cs="Times New Roman"/>
                <w:szCs w:val="26"/>
              </w:rPr>
            </w:pPr>
            <w:r w:rsidRPr="00CE0ECF">
              <w:rPr>
                <w:rFonts w:cs="Times New Roman"/>
                <w:szCs w:val="26"/>
              </w:rPr>
              <w:t>.745</w:t>
            </w:r>
          </w:p>
        </w:tc>
        <w:tc>
          <w:tcPr>
            <w:tcW w:w="2070" w:type="dxa"/>
          </w:tcPr>
          <w:p w14:paraId="73C115C0"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r>
    </w:tbl>
    <w:p w14:paraId="44CDC65F" w14:textId="77777777" w:rsidR="00CE0ECF" w:rsidRPr="00CE0ECF" w:rsidRDefault="00CE0ECF" w:rsidP="00A53EBA">
      <w:pPr>
        <w:spacing w:line="360" w:lineRule="auto"/>
        <w:jc w:val="both"/>
        <w:rPr>
          <w:rFonts w:cs="Times New Roman"/>
          <w:szCs w:val="26"/>
          <w:lang w:val="vi-VN"/>
        </w:rPr>
      </w:pPr>
    </w:p>
    <w:tbl>
      <w:tblPr>
        <w:tblStyle w:val="TableGrid"/>
        <w:tblW w:w="0" w:type="auto"/>
        <w:tblLook w:val="04A0" w:firstRow="1" w:lastRow="0" w:firstColumn="1" w:lastColumn="0" w:noHBand="0" w:noVBand="1"/>
      </w:tblPr>
      <w:tblGrid>
        <w:gridCol w:w="1796"/>
        <w:gridCol w:w="1803"/>
        <w:gridCol w:w="1815"/>
        <w:gridCol w:w="1808"/>
        <w:gridCol w:w="1839"/>
      </w:tblGrid>
      <w:tr w:rsidR="00CE0ECF" w:rsidRPr="00906A69" w14:paraId="2C45D6A6" w14:textId="77777777" w:rsidTr="00BD5262">
        <w:trPr>
          <w:trHeight w:val="1376"/>
        </w:trPr>
        <w:tc>
          <w:tcPr>
            <w:tcW w:w="1870" w:type="dxa"/>
          </w:tcPr>
          <w:p w14:paraId="254014E9" w14:textId="77777777" w:rsidR="00CE0ECF" w:rsidRPr="00CE0ECF" w:rsidRDefault="00CE0ECF" w:rsidP="00A53EBA">
            <w:pPr>
              <w:spacing w:line="360" w:lineRule="auto"/>
              <w:jc w:val="both"/>
              <w:rPr>
                <w:rFonts w:cs="Times New Roman"/>
                <w:szCs w:val="26"/>
                <w:lang w:val="vi-VN"/>
              </w:rPr>
            </w:pPr>
            <w:r w:rsidRPr="00CE0ECF">
              <w:rPr>
                <w:rFonts w:cs="Times New Roman"/>
                <w:szCs w:val="26"/>
              </w:rPr>
              <w:t>Biến</w:t>
            </w:r>
            <w:r w:rsidRPr="00CE0ECF">
              <w:rPr>
                <w:rFonts w:cs="Times New Roman"/>
                <w:szCs w:val="26"/>
                <w:lang w:val="vi-VN"/>
              </w:rPr>
              <w:t xml:space="preserve"> quan sát</w:t>
            </w:r>
          </w:p>
        </w:tc>
        <w:tc>
          <w:tcPr>
            <w:tcW w:w="1870" w:type="dxa"/>
          </w:tcPr>
          <w:p w14:paraId="266F05CA"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Trung bình thang đo nếu biến quan sát bị loại bỏ</w:t>
            </w:r>
          </w:p>
        </w:tc>
        <w:tc>
          <w:tcPr>
            <w:tcW w:w="1870" w:type="dxa"/>
          </w:tcPr>
          <w:p w14:paraId="0C3DD361"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Phương sai thang đo nếu biến quan sát bị loại bỏ</w:t>
            </w:r>
          </w:p>
        </w:tc>
        <w:tc>
          <w:tcPr>
            <w:tcW w:w="1870" w:type="dxa"/>
          </w:tcPr>
          <w:p w14:paraId="3AE2DE2C"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Tương quan biến -tổng hiệu chỉnh</w:t>
            </w:r>
          </w:p>
        </w:tc>
        <w:tc>
          <w:tcPr>
            <w:tcW w:w="1870" w:type="dxa"/>
          </w:tcPr>
          <w:p w14:paraId="2C71FEB9" w14:textId="3048A165" w:rsidR="00CE0ECF" w:rsidRPr="00CE0ECF" w:rsidRDefault="00CE0ECF" w:rsidP="00A53EBA">
            <w:pPr>
              <w:spacing w:line="360" w:lineRule="auto"/>
              <w:jc w:val="both"/>
              <w:rPr>
                <w:rFonts w:cs="Times New Roman"/>
                <w:szCs w:val="26"/>
                <w:lang w:val="vi-VN"/>
              </w:rPr>
            </w:pPr>
            <w:r w:rsidRPr="00CE0ECF">
              <w:rPr>
                <w:rFonts w:cs="Times New Roman"/>
                <w:szCs w:val="26"/>
                <w:lang w:val="vi-VN"/>
              </w:rPr>
              <w:t>Giá trị Cronbach’s Alpha nếu biến này bị loại bỏ</w:t>
            </w:r>
          </w:p>
        </w:tc>
      </w:tr>
      <w:tr w:rsidR="00CE0ECF" w:rsidRPr="00CE0ECF" w14:paraId="2FA2F57A" w14:textId="77777777" w:rsidTr="00BD5262">
        <w:tc>
          <w:tcPr>
            <w:tcW w:w="1870" w:type="dxa"/>
          </w:tcPr>
          <w:p w14:paraId="0E48772C" w14:textId="77777777" w:rsidR="00CE0ECF" w:rsidRPr="00CE0ECF" w:rsidRDefault="00CE0ECF" w:rsidP="00A53EBA">
            <w:pPr>
              <w:spacing w:line="360" w:lineRule="auto"/>
              <w:jc w:val="both"/>
              <w:rPr>
                <w:rFonts w:cs="Times New Roman"/>
                <w:szCs w:val="26"/>
              </w:rPr>
            </w:pPr>
            <w:r w:rsidRPr="00CE0ECF">
              <w:rPr>
                <w:rFonts w:cs="Times New Roman"/>
                <w:szCs w:val="26"/>
              </w:rPr>
              <w:t>TN1</w:t>
            </w:r>
          </w:p>
        </w:tc>
        <w:tc>
          <w:tcPr>
            <w:tcW w:w="1870" w:type="dxa"/>
          </w:tcPr>
          <w:p w14:paraId="0D1096CC" w14:textId="77777777" w:rsidR="00CE0ECF" w:rsidRPr="00CE0ECF" w:rsidRDefault="00CE0ECF" w:rsidP="00A53EBA">
            <w:pPr>
              <w:spacing w:line="360" w:lineRule="auto"/>
              <w:jc w:val="both"/>
              <w:rPr>
                <w:rFonts w:cs="Times New Roman"/>
                <w:szCs w:val="26"/>
              </w:rPr>
            </w:pPr>
            <w:r w:rsidRPr="00CE0ECF">
              <w:rPr>
                <w:rFonts w:cs="Times New Roman"/>
                <w:szCs w:val="26"/>
              </w:rPr>
              <w:t>16.22</w:t>
            </w:r>
          </w:p>
        </w:tc>
        <w:tc>
          <w:tcPr>
            <w:tcW w:w="1870" w:type="dxa"/>
          </w:tcPr>
          <w:p w14:paraId="5075D258" w14:textId="77777777" w:rsidR="00CE0ECF" w:rsidRPr="00CE0ECF" w:rsidRDefault="00CE0ECF" w:rsidP="00A53EBA">
            <w:pPr>
              <w:spacing w:line="360" w:lineRule="auto"/>
              <w:jc w:val="both"/>
              <w:rPr>
                <w:rFonts w:cs="Times New Roman"/>
                <w:szCs w:val="26"/>
              </w:rPr>
            </w:pPr>
            <w:r w:rsidRPr="00CE0ECF">
              <w:rPr>
                <w:rFonts w:cs="Times New Roman"/>
                <w:szCs w:val="26"/>
              </w:rPr>
              <w:t>4.201</w:t>
            </w:r>
          </w:p>
        </w:tc>
        <w:tc>
          <w:tcPr>
            <w:tcW w:w="1870" w:type="dxa"/>
          </w:tcPr>
          <w:p w14:paraId="531369B0" w14:textId="77777777" w:rsidR="00CE0ECF" w:rsidRPr="00CE0ECF" w:rsidRDefault="00CE0ECF" w:rsidP="00A53EBA">
            <w:pPr>
              <w:spacing w:line="360" w:lineRule="auto"/>
              <w:jc w:val="both"/>
              <w:rPr>
                <w:rFonts w:cs="Times New Roman"/>
                <w:szCs w:val="26"/>
              </w:rPr>
            </w:pPr>
            <w:r w:rsidRPr="00CE0ECF">
              <w:rPr>
                <w:rFonts w:cs="Times New Roman"/>
                <w:szCs w:val="26"/>
              </w:rPr>
              <w:t>.516</w:t>
            </w:r>
          </w:p>
        </w:tc>
        <w:tc>
          <w:tcPr>
            <w:tcW w:w="1870" w:type="dxa"/>
          </w:tcPr>
          <w:p w14:paraId="2ACA581C" w14:textId="77777777" w:rsidR="00CE0ECF" w:rsidRPr="00CE0ECF" w:rsidRDefault="00CE0ECF" w:rsidP="00A53EBA">
            <w:pPr>
              <w:spacing w:line="360" w:lineRule="auto"/>
              <w:jc w:val="both"/>
              <w:rPr>
                <w:rFonts w:cs="Times New Roman"/>
                <w:szCs w:val="26"/>
              </w:rPr>
            </w:pPr>
            <w:r w:rsidRPr="00CE0ECF">
              <w:rPr>
                <w:rFonts w:cs="Times New Roman"/>
                <w:szCs w:val="26"/>
              </w:rPr>
              <w:t>.697</w:t>
            </w:r>
          </w:p>
        </w:tc>
      </w:tr>
      <w:tr w:rsidR="00CE0ECF" w:rsidRPr="00CE0ECF" w14:paraId="79D63E92" w14:textId="77777777" w:rsidTr="00BD5262">
        <w:tc>
          <w:tcPr>
            <w:tcW w:w="1870" w:type="dxa"/>
          </w:tcPr>
          <w:p w14:paraId="19B011DB" w14:textId="77777777" w:rsidR="00CE0ECF" w:rsidRPr="00CE0ECF" w:rsidRDefault="00CE0ECF" w:rsidP="00A53EBA">
            <w:pPr>
              <w:spacing w:line="360" w:lineRule="auto"/>
              <w:jc w:val="both"/>
              <w:rPr>
                <w:rFonts w:cs="Times New Roman"/>
                <w:szCs w:val="26"/>
              </w:rPr>
            </w:pPr>
            <w:r w:rsidRPr="00CE0ECF">
              <w:rPr>
                <w:rFonts w:cs="Times New Roman"/>
                <w:szCs w:val="26"/>
              </w:rPr>
              <w:t>TN2</w:t>
            </w:r>
          </w:p>
        </w:tc>
        <w:tc>
          <w:tcPr>
            <w:tcW w:w="1870" w:type="dxa"/>
          </w:tcPr>
          <w:p w14:paraId="12A9AB72" w14:textId="77777777" w:rsidR="00CE0ECF" w:rsidRPr="00CE0ECF" w:rsidRDefault="00CE0ECF" w:rsidP="00A53EBA">
            <w:pPr>
              <w:spacing w:line="360" w:lineRule="auto"/>
              <w:jc w:val="both"/>
              <w:rPr>
                <w:rFonts w:cs="Times New Roman"/>
                <w:szCs w:val="26"/>
              </w:rPr>
            </w:pPr>
            <w:r w:rsidRPr="00CE0ECF">
              <w:rPr>
                <w:rFonts w:cs="Times New Roman"/>
                <w:szCs w:val="26"/>
              </w:rPr>
              <w:t>16.15</w:t>
            </w:r>
          </w:p>
        </w:tc>
        <w:tc>
          <w:tcPr>
            <w:tcW w:w="1870" w:type="dxa"/>
          </w:tcPr>
          <w:p w14:paraId="1222E053" w14:textId="77777777" w:rsidR="00CE0ECF" w:rsidRPr="00CE0ECF" w:rsidRDefault="00CE0ECF" w:rsidP="00A53EBA">
            <w:pPr>
              <w:spacing w:line="360" w:lineRule="auto"/>
              <w:jc w:val="both"/>
              <w:rPr>
                <w:rFonts w:cs="Times New Roman"/>
                <w:szCs w:val="26"/>
              </w:rPr>
            </w:pPr>
            <w:r w:rsidRPr="00CE0ECF">
              <w:rPr>
                <w:rFonts w:cs="Times New Roman"/>
                <w:szCs w:val="26"/>
              </w:rPr>
              <w:t>4.135</w:t>
            </w:r>
          </w:p>
        </w:tc>
        <w:tc>
          <w:tcPr>
            <w:tcW w:w="1870" w:type="dxa"/>
          </w:tcPr>
          <w:p w14:paraId="5F04948F" w14:textId="77777777" w:rsidR="00CE0ECF" w:rsidRPr="00CE0ECF" w:rsidRDefault="00CE0ECF" w:rsidP="00A53EBA">
            <w:pPr>
              <w:spacing w:line="360" w:lineRule="auto"/>
              <w:jc w:val="both"/>
              <w:rPr>
                <w:rFonts w:cs="Times New Roman"/>
                <w:szCs w:val="26"/>
              </w:rPr>
            </w:pPr>
            <w:r w:rsidRPr="00CE0ECF">
              <w:rPr>
                <w:rFonts w:cs="Times New Roman"/>
                <w:szCs w:val="26"/>
              </w:rPr>
              <w:t>.512</w:t>
            </w:r>
          </w:p>
        </w:tc>
        <w:tc>
          <w:tcPr>
            <w:tcW w:w="1870" w:type="dxa"/>
          </w:tcPr>
          <w:p w14:paraId="4DC42BEF" w14:textId="77777777" w:rsidR="00CE0ECF" w:rsidRPr="00CE0ECF" w:rsidRDefault="00CE0ECF" w:rsidP="00A53EBA">
            <w:pPr>
              <w:spacing w:line="360" w:lineRule="auto"/>
              <w:jc w:val="both"/>
              <w:rPr>
                <w:rFonts w:cs="Times New Roman"/>
                <w:szCs w:val="26"/>
              </w:rPr>
            </w:pPr>
            <w:r w:rsidRPr="00CE0ECF">
              <w:rPr>
                <w:rFonts w:cs="Times New Roman"/>
                <w:szCs w:val="26"/>
              </w:rPr>
              <w:t>.699</w:t>
            </w:r>
          </w:p>
        </w:tc>
      </w:tr>
      <w:tr w:rsidR="00CE0ECF" w:rsidRPr="00CE0ECF" w14:paraId="502EF1BA" w14:textId="77777777" w:rsidTr="00BD5262">
        <w:tc>
          <w:tcPr>
            <w:tcW w:w="1870" w:type="dxa"/>
          </w:tcPr>
          <w:p w14:paraId="2B2B6392" w14:textId="77777777" w:rsidR="00CE0ECF" w:rsidRPr="00CE0ECF" w:rsidRDefault="00CE0ECF" w:rsidP="00A53EBA">
            <w:pPr>
              <w:spacing w:line="360" w:lineRule="auto"/>
              <w:jc w:val="both"/>
              <w:rPr>
                <w:rFonts w:cs="Times New Roman"/>
                <w:szCs w:val="26"/>
              </w:rPr>
            </w:pPr>
            <w:r w:rsidRPr="00CE0ECF">
              <w:rPr>
                <w:rFonts w:cs="Times New Roman"/>
                <w:szCs w:val="26"/>
              </w:rPr>
              <w:t>TN3</w:t>
            </w:r>
          </w:p>
        </w:tc>
        <w:tc>
          <w:tcPr>
            <w:tcW w:w="1870" w:type="dxa"/>
          </w:tcPr>
          <w:p w14:paraId="3A97ADAF" w14:textId="77777777" w:rsidR="00CE0ECF" w:rsidRPr="00CE0ECF" w:rsidRDefault="00CE0ECF" w:rsidP="00A53EBA">
            <w:pPr>
              <w:spacing w:line="360" w:lineRule="auto"/>
              <w:jc w:val="both"/>
              <w:rPr>
                <w:rFonts w:cs="Times New Roman"/>
                <w:szCs w:val="26"/>
              </w:rPr>
            </w:pPr>
            <w:r w:rsidRPr="00CE0ECF">
              <w:rPr>
                <w:rFonts w:cs="Times New Roman"/>
                <w:szCs w:val="26"/>
              </w:rPr>
              <w:t>16.23</w:t>
            </w:r>
          </w:p>
        </w:tc>
        <w:tc>
          <w:tcPr>
            <w:tcW w:w="1870" w:type="dxa"/>
          </w:tcPr>
          <w:p w14:paraId="67EEDDA6" w14:textId="77777777" w:rsidR="00CE0ECF" w:rsidRPr="00CE0ECF" w:rsidRDefault="00CE0ECF" w:rsidP="00A53EBA">
            <w:pPr>
              <w:spacing w:line="360" w:lineRule="auto"/>
              <w:jc w:val="both"/>
              <w:rPr>
                <w:rFonts w:cs="Times New Roman"/>
                <w:szCs w:val="26"/>
              </w:rPr>
            </w:pPr>
            <w:r w:rsidRPr="00CE0ECF">
              <w:rPr>
                <w:rFonts w:cs="Times New Roman"/>
                <w:szCs w:val="26"/>
              </w:rPr>
              <w:t>4.374</w:t>
            </w:r>
          </w:p>
        </w:tc>
        <w:tc>
          <w:tcPr>
            <w:tcW w:w="1870" w:type="dxa"/>
          </w:tcPr>
          <w:p w14:paraId="51BA29A8" w14:textId="77777777" w:rsidR="00CE0ECF" w:rsidRPr="00CE0ECF" w:rsidRDefault="00CE0ECF" w:rsidP="00A53EBA">
            <w:pPr>
              <w:spacing w:line="360" w:lineRule="auto"/>
              <w:jc w:val="both"/>
              <w:rPr>
                <w:rFonts w:cs="Times New Roman"/>
                <w:szCs w:val="26"/>
              </w:rPr>
            </w:pPr>
            <w:r w:rsidRPr="00CE0ECF">
              <w:rPr>
                <w:rFonts w:cs="Times New Roman"/>
                <w:szCs w:val="26"/>
              </w:rPr>
              <w:t>.473</w:t>
            </w:r>
          </w:p>
        </w:tc>
        <w:tc>
          <w:tcPr>
            <w:tcW w:w="1870" w:type="dxa"/>
          </w:tcPr>
          <w:p w14:paraId="6DDCF1A3" w14:textId="77777777" w:rsidR="00CE0ECF" w:rsidRPr="00CE0ECF" w:rsidRDefault="00CE0ECF" w:rsidP="00A53EBA">
            <w:pPr>
              <w:spacing w:line="360" w:lineRule="auto"/>
              <w:jc w:val="both"/>
              <w:rPr>
                <w:rFonts w:cs="Times New Roman"/>
                <w:szCs w:val="26"/>
              </w:rPr>
            </w:pPr>
            <w:r w:rsidRPr="00CE0ECF">
              <w:rPr>
                <w:rFonts w:cs="Times New Roman"/>
                <w:szCs w:val="26"/>
              </w:rPr>
              <w:t>.713</w:t>
            </w:r>
          </w:p>
        </w:tc>
      </w:tr>
      <w:tr w:rsidR="00CE0ECF" w:rsidRPr="00CE0ECF" w14:paraId="7ABFE771" w14:textId="77777777" w:rsidTr="00BD5262">
        <w:tc>
          <w:tcPr>
            <w:tcW w:w="1870" w:type="dxa"/>
          </w:tcPr>
          <w:p w14:paraId="33FC3B9F" w14:textId="77777777" w:rsidR="00CE0ECF" w:rsidRPr="00CE0ECF" w:rsidRDefault="00CE0ECF" w:rsidP="00A53EBA">
            <w:pPr>
              <w:spacing w:line="360" w:lineRule="auto"/>
              <w:jc w:val="both"/>
              <w:rPr>
                <w:rFonts w:cs="Times New Roman"/>
                <w:szCs w:val="26"/>
              </w:rPr>
            </w:pPr>
            <w:r w:rsidRPr="00CE0ECF">
              <w:rPr>
                <w:rFonts w:cs="Times New Roman"/>
                <w:szCs w:val="26"/>
              </w:rPr>
              <w:t>TN4</w:t>
            </w:r>
          </w:p>
        </w:tc>
        <w:tc>
          <w:tcPr>
            <w:tcW w:w="1870" w:type="dxa"/>
          </w:tcPr>
          <w:p w14:paraId="6E880E70" w14:textId="77777777" w:rsidR="00CE0ECF" w:rsidRPr="00CE0ECF" w:rsidRDefault="00CE0ECF" w:rsidP="00A53EBA">
            <w:pPr>
              <w:spacing w:line="360" w:lineRule="auto"/>
              <w:jc w:val="both"/>
              <w:rPr>
                <w:rFonts w:cs="Times New Roman"/>
                <w:szCs w:val="26"/>
              </w:rPr>
            </w:pPr>
            <w:r w:rsidRPr="00CE0ECF">
              <w:rPr>
                <w:rFonts w:cs="Times New Roman"/>
                <w:szCs w:val="26"/>
              </w:rPr>
              <w:t>16.13</w:t>
            </w:r>
          </w:p>
        </w:tc>
        <w:tc>
          <w:tcPr>
            <w:tcW w:w="1870" w:type="dxa"/>
          </w:tcPr>
          <w:p w14:paraId="749ECA0F" w14:textId="77777777" w:rsidR="00CE0ECF" w:rsidRPr="00CE0ECF" w:rsidRDefault="00CE0ECF" w:rsidP="00A53EBA">
            <w:pPr>
              <w:spacing w:line="360" w:lineRule="auto"/>
              <w:jc w:val="both"/>
              <w:rPr>
                <w:rFonts w:cs="Times New Roman"/>
                <w:szCs w:val="26"/>
              </w:rPr>
            </w:pPr>
            <w:r w:rsidRPr="00CE0ECF">
              <w:rPr>
                <w:rFonts w:cs="Times New Roman"/>
                <w:szCs w:val="26"/>
              </w:rPr>
              <w:t>4.054</w:t>
            </w:r>
          </w:p>
        </w:tc>
        <w:tc>
          <w:tcPr>
            <w:tcW w:w="1870" w:type="dxa"/>
          </w:tcPr>
          <w:p w14:paraId="0ABA8688" w14:textId="77777777" w:rsidR="00CE0ECF" w:rsidRPr="00CE0ECF" w:rsidRDefault="00CE0ECF" w:rsidP="00A53EBA">
            <w:pPr>
              <w:spacing w:line="360" w:lineRule="auto"/>
              <w:jc w:val="both"/>
              <w:rPr>
                <w:rFonts w:cs="Times New Roman"/>
                <w:szCs w:val="26"/>
              </w:rPr>
            </w:pPr>
            <w:r w:rsidRPr="00CE0ECF">
              <w:rPr>
                <w:rFonts w:cs="Times New Roman"/>
                <w:szCs w:val="26"/>
              </w:rPr>
              <w:t>.604</w:t>
            </w:r>
          </w:p>
        </w:tc>
        <w:tc>
          <w:tcPr>
            <w:tcW w:w="1870" w:type="dxa"/>
          </w:tcPr>
          <w:p w14:paraId="30C7C43B" w14:textId="77777777" w:rsidR="00CE0ECF" w:rsidRPr="00CE0ECF" w:rsidRDefault="00CE0ECF" w:rsidP="00A53EBA">
            <w:pPr>
              <w:spacing w:line="360" w:lineRule="auto"/>
              <w:jc w:val="both"/>
              <w:rPr>
                <w:rFonts w:cs="Times New Roman"/>
                <w:szCs w:val="26"/>
              </w:rPr>
            </w:pPr>
            <w:r w:rsidRPr="00CE0ECF">
              <w:rPr>
                <w:rFonts w:cs="Times New Roman"/>
                <w:szCs w:val="26"/>
              </w:rPr>
              <w:t>.664</w:t>
            </w:r>
          </w:p>
        </w:tc>
      </w:tr>
      <w:tr w:rsidR="00CE0ECF" w:rsidRPr="00CE0ECF" w14:paraId="7031E7ED" w14:textId="77777777" w:rsidTr="00BD5262">
        <w:tc>
          <w:tcPr>
            <w:tcW w:w="1870" w:type="dxa"/>
          </w:tcPr>
          <w:p w14:paraId="2F1EDC5A" w14:textId="77777777" w:rsidR="00CE0ECF" w:rsidRPr="00CE0ECF" w:rsidRDefault="00CE0ECF" w:rsidP="00A53EBA">
            <w:pPr>
              <w:spacing w:line="360" w:lineRule="auto"/>
              <w:jc w:val="both"/>
              <w:rPr>
                <w:rFonts w:cs="Times New Roman"/>
                <w:szCs w:val="26"/>
              </w:rPr>
            </w:pPr>
            <w:r w:rsidRPr="00CE0ECF">
              <w:rPr>
                <w:rFonts w:cs="Times New Roman"/>
                <w:szCs w:val="26"/>
              </w:rPr>
              <w:t>TN5</w:t>
            </w:r>
          </w:p>
        </w:tc>
        <w:tc>
          <w:tcPr>
            <w:tcW w:w="1870" w:type="dxa"/>
          </w:tcPr>
          <w:p w14:paraId="4DF83DBD" w14:textId="77777777" w:rsidR="00CE0ECF" w:rsidRPr="00CE0ECF" w:rsidRDefault="00CE0ECF" w:rsidP="00A53EBA">
            <w:pPr>
              <w:spacing w:line="360" w:lineRule="auto"/>
              <w:jc w:val="both"/>
              <w:rPr>
                <w:rFonts w:cs="Times New Roman"/>
                <w:szCs w:val="26"/>
              </w:rPr>
            </w:pPr>
            <w:r w:rsidRPr="00CE0ECF">
              <w:rPr>
                <w:rFonts w:cs="Times New Roman"/>
                <w:szCs w:val="26"/>
              </w:rPr>
              <w:t>16.23</w:t>
            </w:r>
          </w:p>
        </w:tc>
        <w:tc>
          <w:tcPr>
            <w:tcW w:w="1870" w:type="dxa"/>
          </w:tcPr>
          <w:p w14:paraId="47655BB8" w14:textId="77777777" w:rsidR="00CE0ECF" w:rsidRPr="00CE0ECF" w:rsidRDefault="00CE0ECF" w:rsidP="00A53EBA">
            <w:pPr>
              <w:spacing w:line="360" w:lineRule="auto"/>
              <w:jc w:val="both"/>
              <w:rPr>
                <w:rFonts w:cs="Times New Roman"/>
                <w:szCs w:val="26"/>
              </w:rPr>
            </w:pPr>
            <w:r w:rsidRPr="00CE0ECF">
              <w:rPr>
                <w:rFonts w:cs="Times New Roman"/>
                <w:szCs w:val="26"/>
              </w:rPr>
              <w:t>4.586</w:t>
            </w:r>
          </w:p>
        </w:tc>
        <w:tc>
          <w:tcPr>
            <w:tcW w:w="1870" w:type="dxa"/>
          </w:tcPr>
          <w:p w14:paraId="167C7671" w14:textId="77777777" w:rsidR="00CE0ECF" w:rsidRPr="00CE0ECF" w:rsidRDefault="00CE0ECF" w:rsidP="00A53EBA">
            <w:pPr>
              <w:spacing w:line="360" w:lineRule="auto"/>
              <w:jc w:val="both"/>
              <w:rPr>
                <w:rFonts w:cs="Times New Roman"/>
                <w:szCs w:val="26"/>
              </w:rPr>
            </w:pPr>
            <w:r w:rsidRPr="00CE0ECF">
              <w:rPr>
                <w:rFonts w:cs="Times New Roman"/>
                <w:szCs w:val="26"/>
              </w:rPr>
              <w:t>.440</w:t>
            </w:r>
          </w:p>
        </w:tc>
        <w:tc>
          <w:tcPr>
            <w:tcW w:w="1870" w:type="dxa"/>
          </w:tcPr>
          <w:p w14:paraId="3FD8834D" w14:textId="77777777" w:rsidR="00CE0ECF" w:rsidRPr="00CE0ECF" w:rsidRDefault="00CE0ECF" w:rsidP="00A53EBA">
            <w:pPr>
              <w:spacing w:line="360" w:lineRule="auto"/>
              <w:jc w:val="both"/>
              <w:rPr>
                <w:rFonts w:cs="Times New Roman"/>
                <w:szCs w:val="26"/>
              </w:rPr>
            </w:pPr>
            <w:r w:rsidRPr="00CE0ECF">
              <w:rPr>
                <w:rFonts w:cs="Times New Roman"/>
                <w:szCs w:val="26"/>
              </w:rPr>
              <w:t>.724</w:t>
            </w:r>
          </w:p>
        </w:tc>
      </w:tr>
    </w:tbl>
    <w:p w14:paraId="459B6FD3"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771DCDE3"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 xml:space="preserve">Ở biến độc lập trải nghiệm của khách hàng này, có thể thấy được hệ số tin cậy của biến này là 0,745 đạt tiêu chí mà nhóm nghiên cứu đã đề ra. Đồng thời, 5 biến quan sát của yếu tố này đều ở mức cao hơn nhiều so với mức 0,3 nên tất cả các biến quan sát trên sẽ được nhóm giữ lại để đưa vào các bước phân tích tiếp theo. </w:t>
      </w:r>
    </w:p>
    <w:p w14:paraId="0FB8DC31" w14:textId="3DBBCD4A" w:rsidR="00813FC7" w:rsidRDefault="00CE0ECF" w:rsidP="00A53EBA">
      <w:pPr>
        <w:spacing w:line="360" w:lineRule="auto"/>
        <w:jc w:val="both"/>
        <w:rPr>
          <w:rFonts w:cs="Times New Roman"/>
          <w:szCs w:val="26"/>
          <w:lang w:val="vi-VN"/>
        </w:rPr>
      </w:pPr>
      <w:r w:rsidRPr="00CE0ECF">
        <w:rPr>
          <w:rFonts w:cs="Times New Roman"/>
          <w:szCs w:val="26"/>
          <w:lang w:val="vi-VN"/>
        </w:rPr>
        <w:t>Yếu tố thứ tư trong hoạt động giao hàng chặng cuối mà nhóm nghiên cứu cho rằng có ảnh hưởng đến sự hài lòng của khách hàng khi mua sắm trên các sàn thương mại điện tử là “Quản lý thông tin đơn hàng”. Độ tin cậy của biến độc lập thứ tư này được thể hiện trong bảng 4.</w:t>
      </w:r>
      <w:r w:rsidR="002F6D6A" w:rsidRPr="002F6D6A">
        <w:rPr>
          <w:rFonts w:cs="Times New Roman"/>
          <w:szCs w:val="26"/>
          <w:lang w:val="vi-VN"/>
        </w:rPr>
        <w:t>7</w:t>
      </w:r>
      <w:r w:rsidRPr="00CE0ECF">
        <w:rPr>
          <w:rFonts w:cs="Times New Roman"/>
          <w:szCs w:val="26"/>
          <w:lang w:val="vi-VN"/>
        </w:rPr>
        <w:t>.</w:t>
      </w:r>
      <w:bookmarkStart w:id="369" w:name="_Hlk196086203"/>
    </w:p>
    <w:p w14:paraId="6D449574" w14:textId="3E003369" w:rsidR="00CE0ECF"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t>Bảng 4.</w:t>
      </w:r>
      <w:r w:rsidR="00D4770E" w:rsidRPr="00D4770E">
        <w:rPr>
          <w:rFonts w:cs="Times New Roman"/>
          <w:b/>
          <w:bCs/>
          <w:i/>
          <w:iCs/>
          <w:szCs w:val="26"/>
          <w:lang w:val="vi-VN"/>
        </w:rPr>
        <w:t>7</w:t>
      </w:r>
      <w:r w:rsidRPr="00E8369E">
        <w:rPr>
          <w:rFonts w:cs="Times New Roman"/>
          <w:b/>
          <w:bCs/>
          <w:i/>
          <w:iCs/>
          <w:szCs w:val="26"/>
          <w:lang w:val="vi-VN"/>
        </w:rPr>
        <w:t>: Kiểm định Cronbach</w:t>
      </w:r>
      <w:r w:rsidR="00D23454" w:rsidRPr="00E8369E">
        <w:rPr>
          <w:rFonts w:cs="Times New Roman"/>
          <w:b/>
          <w:bCs/>
          <w:i/>
          <w:iCs/>
          <w:szCs w:val="26"/>
          <w:lang w:val="vi-VN"/>
        </w:rPr>
        <w:t>’s</w:t>
      </w:r>
      <w:r w:rsidRPr="00E8369E">
        <w:rPr>
          <w:rFonts w:cs="Times New Roman"/>
          <w:b/>
          <w:bCs/>
          <w:i/>
          <w:iCs/>
          <w:szCs w:val="26"/>
          <w:lang w:val="vi-VN"/>
        </w:rPr>
        <w:t xml:space="preserve"> Alpha về biến quản lý thông tin</w:t>
      </w:r>
    </w:p>
    <w:tbl>
      <w:tblPr>
        <w:tblStyle w:val="TableGrid"/>
        <w:tblW w:w="0" w:type="auto"/>
        <w:tblLook w:val="04A0" w:firstRow="1" w:lastRow="0" w:firstColumn="1" w:lastColumn="0" w:noHBand="0" w:noVBand="1"/>
      </w:tblPr>
      <w:tblGrid>
        <w:gridCol w:w="2065"/>
        <w:gridCol w:w="2070"/>
      </w:tblGrid>
      <w:tr w:rsidR="00CE0ECF" w:rsidRPr="00CE0ECF" w14:paraId="25CEEE64" w14:textId="77777777" w:rsidTr="00BD5262">
        <w:trPr>
          <w:trHeight w:val="899"/>
        </w:trPr>
        <w:tc>
          <w:tcPr>
            <w:tcW w:w="2065" w:type="dxa"/>
          </w:tcPr>
          <w:bookmarkEnd w:id="369"/>
          <w:p w14:paraId="7B266B4A" w14:textId="77777777" w:rsidR="00CE0ECF" w:rsidRPr="00CE0ECF" w:rsidRDefault="00CE0ECF" w:rsidP="00A53EBA">
            <w:pPr>
              <w:spacing w:line="360" w:lineRule="auto"/>
              <w:jc w:val="both"/>
              <w:rPr>
                <w:rFonts w:cs="Times New Roman"/>
                <w:szCs w:val="26"/>
              </w:rPr>
            </w:pPr>
            <w:r w:rsidRPr="00CE0ECF">
              <w:rPr>
                <w:rFonts w:cs="Times New Roman"/>
                <w:szCs w:val="26"/>
              </w:rPr>
              <w:t>Giá trị Cronbach’s</w:t>
            </w:r>
          </w:p>
          <w:p w14:paraId="0BEEE24F" w14:textId="77777777" w:rsidR="00CE0ECF" w:rsidRPr="00CE0ECF" w:rsidRDefault="00CE0ECF" w:rsidP="00A53EBA">
            <w:pPr>
              <w:spacing w:line="360" w:lineRule="auto"/>
              <w:jc w:val="both"/>
              <w:rPr>
                <w:rFonts w:cs="Times New Roman"/>
                <w:szCs w:val="26"/>
              </w:rPr>
            </w:pPr>
            <w:r w:rsidRPr="00CE0ECF">
              <w:rPr>
                <w:rFonts w:cs="Times New Roman"/>
                <w:szCs w:val="26"/>
              </w:rPr>
              <w:t>Alpha</w:t>
            </w:r>
          </w:p>
        </w:tc>
        <w:tc>
          <w:tcPr>
            <w:tcW w:w="2070" w:type="dxa"/>
          </w:tcPr>
          <w:p w14:paraId="666C9DE1" w14:textId="77777777" w:rsidR="00CE0ECF" w:rsidRPr="00CE0ECF" w:rsidRDefault="00CE0ECF" w:rsidP="00A53EBA">
            <w:pPr>
              <w:spacing w:line="360" w:lineRule="auto"/>
              <w:jc w:val="both"/>
              <w:rPr>
                <w:rFonts w:cs="Times New Roman"/>
                <w:szCs w:val="26"/>
              </w:rPr>
            </w:pPr>
            <w:r w:rsidRPr="00CE0ECF">
              <w:rPr>
                <w:rFonts w:cs="Times New Roman"/>
                <w:szCs w:val="26"/>
              </w:rPr>
              <w:t>Số lượng</w:t>
            </w:r>
          </w:p>
          <w:p w14:paraId="6FF1AEE1" w14:textId="77777777" w:rsidR="00CE0ECF" w:rsidRPr="00CE0ECF" w:rsidRDefault="00CE0ECF" w:rsidP="00A53EBA">
            <w:pPr>
              <w:spacing w:line="360" w:lineRule="auto"/>
              <w:jc w:val="both"/>
              <w:rPr>
                <w:rFonts w:cs="Times New Roman"/>
                <w:szCs w:val="26"/>
              </w:rPr>
            </w:pPr>
            <w:r w:rsidRPr="00CE0ECF">
              <w:rPr>
                <w:rFonts w:cs="Times New Roman"/>
                <w:szCs w:val="26"/>
              </w:rPr>
              <w:t>biến quan sát</w:t>
            </w:r>
          </w:p>
        </w:tc>
      </w:tr>
      <w:tr w:rsidR="00CE0ECF" w:rsidRPr="00CE0ECF" w14:paraId="28CF746B" w14:textId="77777777" w:rsidTr="00BD5262">
        <w:trPr>
          <w:trHeight w:val="431"/>
        </w:trPr>
        <w:tc>
          <w:tcPr>
            <w:tcW w:w="2065" w:type="dxa"/>
          </w:tcPr>
          <w:p w14:paraId="0E9C4786" w14:textId="77777777" w:rsidR="00CE0ECF" w:rsidRPr="00CE0ECF" w:rsidRDefault="00CE0ECF" w:rsidP="00A53EBA">
            <w:pPr>
              <w:spacing w:line="360" w:lineRule="auto"/>
              <w:jc w:val="both"/>
              <w:rPr>
                <w:rFonts w:cs="Times New Roman"/>
                <w:szCs w:val="26"/>
              </w:rPr>
            </w:pPr>
            <w:r w:rsidRPr="00CE0ECF">
              <w:rPr>
                <w:rFonts w:cs="Times New Roman"/>
                <w:szCs w:val="26"/>
              </w:rPr>
              <w:t>.692</w:t>
            </w:r>
          </w:p>
        </w:tc>
        <w:tc>
          <w:tcPr>
            <w:tcW w:w="2070" w:type="dxa"/>
          </w:tcPr>
          <w:p w14:paraId="1C70A750"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r>
    </w:tbl>
    <w:p w14:paraId="39B1E3DF" w14:textId="77777777" w:rsidR="00CE0ECF" w:rsidRPr="00CE0ECF" w:rsidRDefault="00CE0ECF" w:rsidP="00A53EBA">
      <w:pPr>
        <w:spacing w:line="360" w:lineRule="auto"/>
        <w:jc w:val="both"/>
        <w:rPr>
          <w:rFonts w:cs="Times New Roman"/>
          <w:szCs w:val="26"/>
          <w:lang w:val="vi-VN"/>
        </w:rPr>
      </w:pPr>
    </w:p>
    <w:tbl>
      <w:tblPr>
        <w:tblStyle w:val="TableGrid"/>
        <w:tblW w:w="9634" w:type="dxa"/>
        <w:tblLook w:val="04A0" w:firstRow="1" w:lastRow="0" w:firstColumn="1" w:lastColumn="0" w:noHBand="0" w:noVBand="1"/>
      </w:tblPr>
      <w:tblGrid>
        <w:gridCol w:w="988"/>
        <w:gridCol w:w="2409"/>
        <w:gridCol w:w="2213"/>
        <w:gridCol w:w="1870"/>
        <w:gridCol w:w="2154"/>
      </w:tblGrid>
      <w:tr w:rsidR="00CE0ECF" w:rsidRPr="00906A69" w14:paraId="67868832" w14:textId="77777777" w:rsidTr="00BD5262">
        <w:trPr>
          <w:trHeight w:val="1376"/>
        </w:trPr>
        <w:tc>
          <w:tcPr>
            <w:tcW w:w="988" w:type="dxa"/>
          </w:tcPr>
          <w:p w14:paraId="787FA1EC" w14:textId="77777777" w:rsidR="00CE0ECF" w:rsidRPr="00CE0ECF" w:rsidRDefault="00CE0ECF" w:rsidP="00A53EBA">
            <w:pPr>
              <w:spacing w:line="360" w:lineRule="auto"/>
              <w:jc w:val="both"/>
              <w:rPr>
                <w:rFonts w:cs="Times New Roman"/>
                <w:szCs w:val="26"/>
                <w:lang w:val="vi-VN"/>
              </w:rPr>
            </w:pPr>
            <w:r w:rsidRPr="00CE0ECF">
              <w:rPr>
                <w:rFonts w:cs="Times New Roman"/>
                <w:szCs w:val="26"/>
              </w:rPr>
              <w:t>Biến</w:t>
            </w:r>
            <w:r w:rsidRPr="00CE0ECF">
              <w:rPr>
                <w:rFonts w:cs="Times New Roman"/>
                <w:szCs w:val="26"/>
                <w:lang w:val="vi-VN"/>
              </w:rPr>
              <w:t xml:space="preserve"> quan sát</w:t>
            </w:r>
          </w:p>
        </w:tc>
        <w:tc>
          <w:tcPr>
            <w:tcW w:w="2409" w:type="dxa"/>
          </w:tcPr>
          <w:p w14:paraId="5373D89D"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Trung bình thang đo nếu biến quan sát bị loại bỏ</w:t>
            </w:r>
          </w:p>
        </w:tc>
        <w:tc>
          <w:tcPr>
            <w:tcW w:w="2213" w:type="dxa"/>
          </w:tcPr>
          <w:p w14:paraId="1E49DEDF"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Phương sai thang đo nếu biến quan sát bị loại bỏ</w:t>
            </w:r>
          </w:p>
        </w:tc>
        <w:tc>
          <w:tcPr>
            <w:tcW w:w="1870" w:type="dxa"/>
          </w:tcPr>
          <w:p w14:paraId="12F7D0B4"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Tương quan biến-tổng hiệu chỉnh</w:t>
            </w:r>
          </w:p>
        </w:tc>
        <w:tc>
          <w:tcPr>
            <w:tcW w:w="2154" w:type="dxa"/>
          </w:tcPr>
          <w:p w14:paraId="480E4C00"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Giá trị Cronbach’s Alpha thang đo nếu biến quan sát bị loại bỏ</w:t>
            </w:r>
          </w:p>
        </w:tc>
      </w:tr>
      <w:tr w:rsidR="00CE0ECF" w:rsidRPr="00CE0ECF" w14:paraId="5F422015" w14:textId="77777777" w:rsidTr="00BD5262">
        <w:tc>
          <w:tcPr>
            <w:tcW w:w="988" w:type="dxa"/>
          </w:tcPr>
          <w:p w14:paraId="2F23CB18" w14:textId="77777777" w:rsidR="00CE0ECF" w:rsidRPr="00CE0ECF" w:rsidRDefault="00CE0ECF" w:rsidP="00A53EBA">
            <w:pPr>
              <w:spacing w:line="360" w:lineRule="auto"/>
              <w:jc w:val="both"/>
              <w:rPr>
                <w:rFonts w:cs="Times New Roman"/>
                <w:szCs w:val="26"/>
              </w:rPr>
            </w:pPr>
            <w:r w:rsidRPr="00CE0ECF">
              <w:rPr>
                <w:rFonts w:cs="Times New Roman"/>
                <w:szCs w:val="26"/>
              </w:rPr>
              <w:t>QLTT1</w:t>
            </w:r>
          </w:p>
        </w:tc>
        <w:tc>
          <w:tcPr>
            <w:tcW w:w="2409" w:type="dxa"/>
          </w:tcPr>
          <w:p w14:paraId="0B3324E6" w14:textId="77777777" w:rsidR="00CE0ECF" w:rsidRPr="00CE0ECF" w:rsidRDefault="00CE0ECF" w:rsidP="00A53EBA">
            <w:pPr>
              <w:spacing w:line="360" w:lineRule="auto"/>
              <w:jc w:val="both"/>
              <w:rPr>
                <w:rFonts w:cs="Times New Roman"/>
                <w:szCs w:val="26"/>
              </w:rPr>
            </w:pPr>
            <w:r w:rsidRPr="00CE0ECF">
              <w:rPr>
                <w:rFonts w:cs="Times New Roman"/>
                <w:szCs w:val="26"/>
              </w:rPr>
              <w:t>12.06</w:t>
            </w:r>
          </w:p>
        </w:tc>
        <w:tc>
          <w:tcPr>
            <w:tcW w:w="2213" w:type="dxa"/>
          </w:tcPr>
          <w:p w14:paraId="441B427A" w14:textId="77777777" w:rsidR="00CE0ECF" w:rsidRPr="00CE0ECF" w:rsidRDefault="00CE0ECF" w:rsidP="00A53EBA">
            <w:pPr>
              <w:spacing w:line="360" w:lineRule="auto"/>
              <w:jc w:val="both"/>
              <w:rPr>
                <w:rFonts w:cs="Times New Roman"/>
                <w:szCs w:val="26"/>
              </w:rPr>
            </w:pPr>
            <w:r w:rsidRPr="00CE0ECF">
              <w:rPr>
                <w:rFonts w:cs="Times New Roman"/>
                <w:szCs w:val="26"/>
              </w:rPr>
              <w:t>2.370</w:t>
            </w:r>
          </w:p>
        </w:tc>
        <w:tc>
          <w:tcPr>
            <w:tcW w:w="1870" w:type="dxa"/>
          </w:tcPr>
          <w:p w14:paraId="64D221A1" w14:textId="77777777" w:rsidR="00CE0ECF" w:rsidRPr="00CE0ECF" w:rsidRDefault="00CE0ECF" w:rsidP="00A53EBA">
            <w:pPr>
              <w:spacing w:line="360" w:lineRule="auto"/>
              <w:jc w:val="both"/>
              <w:rPr>
                <w:rFonts w:cs="Times New Roman"/>
                <w:szCs w:val="26"/>
              </w:rPr>
            </w:pPr>
            <w:r w:rsidRPr="00CE0ECF">
              <w:rPr>
                <w:rFonts w:cs="Times New Roman"/>
                <w:szCs w:val="26"/>
              </w:rPr>
              <w:t>.457</w:t>
            </w:r>
          </w:p>
        </w:tc>
        <w:tc>
          <w:tcPr>
            <w:tcW w:w="2154" w:type="dxa"/>
          </w:tcPr>
          <w:p w14:paraId="6C60F920" w14:textId="77777777" w:rsidR="00CE0ECF" w:rsidRPr="00CE0ECF" w:rsidRDefault="00CE0ECF" w:rsidP="00A53EBA">
            <w:pPr>
              <w:spacing w:line="360" w:lineRule="auto"/>
              <w:jc w:val="both"/>
              <w:rPr>
                <w:rFonts w:cs="Times New Roman"/>
                <w:szCs w:val="26"/>
              </w:rPr>
            </w:pPr>
            <w:r w:rsidRPr="00CE0ECF">
              <w:rPr>
                <w:rFonts w:cs="Times New Roman"/>
                <w:szCs w:val="26"/>
              </w:rPr>
              <w:t>.639</w:t>
            </w:r>
          </w:p>
        </w:tc>
      </w:tr>
      <w:tr w:rsidR="00CE0ECF" w:rsidRPr="00CE0ECF" w14:paraId="627C1F43" w14:textId="77777777" w:rsidTr="00BD5262">
        <w:tc>
          <w:tcPr>
            <w:tcW w:w="988" w:type="dxa"/>
          </w:tcPr>
          <w:p w14:paraId="06D5AF5B" w14:textId="77777777" w:rsidR="00CE0ECF" w:rsidRPr="00CE0ECF" w:rsidRDefault="00CE0ECF" w:rsidP="00A53EBA">
            <w:pPr>
              <w:spacing w:line="360" w:lineRule="auto"/>
              <w:jc w:val="both"/>
              <w:rPr>
                <w:rFonts w:cs="Times New Roman"/>
                <w:szCs w:val="26"/>
              </w:rPr>
            </w:pPr>
            <w:r w:rsidRPr="00CE0ECF">
              <w:rPr>
                <w:rFonts w:cs="Times New Roman"/>
                <w:szCs w:val="26"/>
              </w:rPr>
              <w:t>QLTT2</w:t>
            </w:r>
          </w:p>
        </w:tc>
        <w:tc>
          <w:tcPr>
            <w:tcW w:w="2409" w:type="dxa"/>
          </w:tcPr>
          <w:p w14:paraId="4EB4F4D9" w14:textId="77777777" w:rsidR="00CE0ECF" w:rsidRPr="00CE0ECF" w:rsidRDefault="00CE0ECF" w:rsidP="00A53EBA">
            <w:pPr>
              <w:spacing w:line="360" w:lineRule="auto"/>
              <w:jc w:val="both"/>
              <w:rPr>
                <w:rFonts w:cs="Times New Roman"/>
                <w:szCs w:val="26"/>
              </w:rPr>
            </w:pPr>
            <w:r w:rsidRPr="00CE0ECF">
              <w:rPr>
                <w:rFonts w:cs="Times New Roman"/>
                <w:szCs w:val="26"/>
              </w:rPr>
              <w:t>12.20</w:t>
            </w:r>
          </w:p>
        </w:tc>
        <w:tc>
          <w:tcPr>
            <w:tcW w:w="2213" w:type="dxa"/>
          </w:tcPr>
          <w:p w14:paraId="0F220AEB" w14:textId="77777777" w:rsidR="00CE0ECF" w:rsidRPr="00CE0ECF" w:rsidRDefault="00CE0ECF" w:rsidP="00A53EBA">
            <w:pPr>
              <w:spacing w:line="360" w:lineRule="auto"/>
              <w:jc w:val="both"/>
              <w:rPr>
                <w:rFonts w:cs="Times New Roman"/>
                <w:szCs w:val="26"/>
              </w:rPr>
            </w:pPr>
            <w:r w:rsidRPr="00CE0ECF">
              <w:rPr>
                <w:rFonts w:cs="Times New Roman"/>
                <w:szCs w:val="26"/>
              </w:rPr>
              <w:t>2.271</w:t>
            </w:r>
          </w:p>
        </w:tc>
        <w:tc>
          <w:tcPr>
            <w:tcW w:w="1870" w:type="dxa"/>
          </w:tcPr>
          <w:p w14:paraId="280983EF" w14:textId="77777777" w:rsidR="00CE0ECF" w:rsidRPr="00CE0ECF" w:rsidRDefault="00CE0ECF" w:rsidP="00A53EBA">
            <w:pPr>
              <w:spacing w:line="360" w:lineRule="auto"/>
              <w:jc w:val="both"/>
              <w:rPr>
                <w:rFonts w:cs="Times New Roman"/>
                <w:szCs w:val="26"/>
              </w:rPr>
            </w:pPr>
            <w:r w:rsidRPr="00CE0ECF">
              <w:rPr>
                <w:rFonts w:cs="Times New Roman"/>
                <w:szCs w:val="26"/>
              </w:rPr>
              <w:t>.467</w:t>
            </w:r>
          </w:p>
        </w:tc>
        <w:tc>
          <w:tcPr>
            <w:tcW w:w="2154" w:type="dxa"/>
          </w:tcPr>
          <w:p w14:paraId="101721E6" w14:textId="77777777" w:rsidR="00CE0ECF" w:rsidRPr="00CE0ECF" w:rsidRDefault="00CE0ECF" w:rsidP="00A53EBA">
            <w:pPr>
              <w:spacing w:line="360" w:lineRule="auto"/>
              <w:jc w:val="both"/>
              <w:rPr>
                <w:rFonts w:cs="Times New Roman"/>
                <w:szCs w:val="26"/>
              </w:rPr>
            </w:pPr>
            <w:r w:rsidRPr="00CE0ECF">
              <w:rPr>
                <w:rFonts w:cs="Times New Roman"/>
                <w:szCs w:val="26"/>
              </w:rPr>
              <w:t>.633</w:t>
            </w:r>
          </w:p>
        </w:tc>
      </w:tr>
      <w:tr w:rsidR="00CE0ECF" w:rsidRPr="00CE0ECF" w14:paraId="046C08DA" w14:textId="77777777" w:rsidTr="00BD5262">
        <w:tc>
          <w:tcPr>
            <w:tcW w:w="988" w:type="dxa"/>
          </w:tcPr>
          <w:p w14:paraId="4EC83BB5" w14:textId="77777777" w:rsidR="00CE0ECF" w:rsidRPr="00CE0ECF" w:rsidRDefault="00CE0ECF" w:rsidP="00A53EBA">
            <w:pPr>
              <w:spacing w:line="360" w:lineRule="auto"/>
              <w:jc w:val="both"/>
              <w:rPr>
                <w:rFonts w:cs="Times New Roman"/>
                <w:szCs w:val="26"/>
              </w:rPr>
            </w:pPr>
            <w:r w:rsidRPr="00CE0ECF">
              <w:rPr>
                <w:rFonts w:cs="Times New Roman"/>
                <w:szCs w:val="26"/>
              </w:rPr>
              <w:t>QLTT3</w:t>
            </w:r>
          </w:p>
        </w:tc>
        <w:tc>
          <w:tcPr>
            <w:tcW w:w="2409" w:type="dxa"/>
          </w:tcPr>
          <w:p w14:paraId="72A77DF2" w14:textId="77777777" w:rsidR="00CE0ECF" w:rsidRPr="00CE0ECF" w:rsidRDefault="00CE0ECF" w:rsidP="00A53EBA">
            <w:pPr>
              <w:spacing w:line="360" w:lineRule="auto"/>
              <w:jc w:val="both"/>
              <w:rPr>
                <w:rFonts w:cs="Times New Roman"/>
                <w:szCs w:val="26"/>
              </w:rPr>
            </w:pPr>
            <w:r w:rsidRPr="00CE0ECF">
              <w:rPr>
                <w:rFonts w:cs="Times New Roman"/>
                <w:szCs w:val="26"/>
              </w:rPr>
              <w:t>12.05</w:t>
            </w:r>
          </w:p>
        </w:tc>
        <w:tc>
          <w:tcPr>
            <w:tcW w:w="2213" w:type="dxa"/>
          </w:tcPr>
          <w:p w14:paraId="1E979C09" w14:textId="77777777" w:rsidR="00CE0ECF" w:rsidRPr="00CE0ECF" w:rsidRDefault="00CE0ECF" w:rsidP="00A53EBA">
            <w:pPr>
              <w:spacing w:line="360" w:lineRule="auto"/>
              <w:jc w:val="both"/>
              <w:rPr>
                <w:rFonts w:cs="Times New Roman"/>
                <w:szCs w:val="26"/>
              </w:rPr>
            </w:pPr>
            <w:r w:rsidRPr="00CE0ECF">
              <w:rPr>
                <w:rFonts w:cs="Times New Roman"/>
                <w:szCs w:val="26"/>
              </w:rPr>
              <w:t>2.295</w:t>
            </w:r>
          </w:p>
        </w:tc>
        <w:tc>
          <w:tcPr>
            <w:tcW w:w="1870" w:type="dxa"/>
          </w:tcPr>
          <w:p w14:paraId="3949C722" w14:textId="77777777" w:rsidR="00CE0ECF" w:rsidRPr="00CE0ECF" w:rsidRDefault="00CE0ECF" w:rsidP="00A53EBA">
            <w:pPr>
              <w:spacing w:line="360" w:lineRule="auto"/>
              <w:jc w:val="both"/>
              <w:rPr>
                <w:rFonts w:cs="Times New Roman"/>
                <w:szCs w:val="26"/>
              </w:rPr>
            </w:pPr>
            <w:r w:rsidRPr="00CE0ECF">
              <w:rPr>
                <w:rFonts w:cs="Times New Roman"/>
                <w:szCs w:val="26"/>
              </w:rPr>
              <w:t>.474</w:t>
            </w:r>
          </w:p>
        </w:tc>
        <w:tc>
          <w:tcPr>
            <w:tcW w:w="2154" w:type="dxa"/>
          </w:tcPr>
          <w:p w14:paraId="5E69303A" w14:textId="77777777" w:rsidR="00CE0ECF" w:rsidRPr="00CE0ECF" w:rsidRDefault="00CE0ECF" w:rsidP="00A53EBA">
            <w:pPr>
              <w:spacing w:line="360" w:lineRule="auto"/>
              <w:jc w:val="both"/>
              <w:rPr>
                <w:rFonts w:cs="Times New Roman"/>
                <w:szCs w:val="26"/>
              </w:rPr>
            </w:pPr>
            <w:r w:rsidRPr="00CE0ECF">
              <w:rPr>
                <w:rFonts w:cs="Times New Roman"/>
                <w:szCs w:val="26"/>
              </w:rPr>
              <w:t>.628</w:t>
            </w:r>
          </w:p>
        </w:tc>
      </w:tr>
      <w:tr w:rsidR="00CE0ECF" w:rsidRPr="00CE0ECF" w14:paraId="4A5C75BA" w14:textId="77777777" w:rsidTr="00BD5262">
        <w:tc>
          <w:tcPr>
            <w:tcW w:w="988" w:type="dxa"/>
          </w:tcPr>
          <w:p w14:paraId="3F9C3643" w14:textId="77777777" w:rsidR="00CE0ECF" w:rsidRPr="00CE0ECF" w:rsidRDefault="00CE0ECF" w:rsidP="00A53EBA">
            <w:pPr>
              <w:spacing w:line="360" w:lineRule="auto"/>
              <w:jc w:val="both"/>
              <w:rPr>
                <w:rFonts w:cs="Times New Roman"/>
                <w:szCs w:val="26"/>
              </w:rPr>
            </w:pPr>
            <w:r w:rsidRPr="00CE0ECF">
              <w:rPr>
                <w:rFonts w:cs="Times New Roman"/>
                <w:szCs w:val="26"/>
              </w:rPr>
              <w:t>QLTT4</w:t>
            </w:r>
          </w:p>
        </w:tc>
        <w:tc>
          <w:tcPr>
            <w:tcW w:w="2409" w:type="dxa"/>
          </w:tcPr>
          <w:p w14:paraId="66DA827A" w14:textId="77777777" w:rsidR="00CE0ECF" w:rsidRPr="00CE0ECF" w:rsidRDefault="00CE0ECF" w:rsidP="00A53EBA">
            <w:pPr>
              <w:spacing w:line="360" w:lineRule="auto"/>
              <w:jc w:val="both"/>
              <w:rPr>
                <w:rFonts w:cs="Times New Roman"/>
                <w:szCs w:val="26"/>
              </w:rPr>
            </w:pPr>
            <w:r w:rsidRPr="00CE0ECF">
              <w:rPr>
                <w:rFonts w:cs="Times New Roman"/>
                <w:szCs w:val="26"/>
              </w:rPr>
              <w:t>12.15</w:t>
            </w:r>
          </w:p>
        </w:tc>
        <w:tc>
          <w:tcPr>
            <w:tcW w:w="2213" w:type="dxa"/>
          </w:tcPr>
          <w:p w14:paraId="67CC6FDD" w14:textId="77777777" w:rsidR="00CE0ECF" w:rsidRPr="00CE0ECF" w:rsidRDefault="00CE0ECF" w:rsidP="00A53EBA">
            <w:pPr>
              <w:spacing w:line="360" w:lineRule="auto"/>
              <w:jc w:val="both"/>
              <w:rPr>
                <w:rFonts w:cs="Times New Roman"/>
                <w:szCs w:val="26"/>
              </w:rPr>
            </w:pPr>
            <w:r w:rsidRPr="00CE0ECF">
              <w:rPr>
                <w:rFonts w:cs="Times New Roman"/>
                <w:szCs w:val="26"/>
              </w:rPr>
              <w:t>2.258</w:t>
            </w:r>
          </w:p>
        </w:tc>
        <w:tc>
          <w:tcPr>
            <w:tcW w:w="1870" w:type="dxa"/>
          </w:tcPr>
          <w:p w14:paraId="28EC608E" w14:textId="77777777" w:rsidR="00CE0ECF" w:rsidRPr="00CE0ECF" w:rsidRDefault="00CE0ECF" w:rsidP="00A53EBA">
            <w:pPr>
              <w:spacing w:line="360" w:lineRule="auto"/>
              <w:jc w:val="both"/>
              <w:rPr>
                <w:rFonts w:cs="Times New Roman"/>
                <w:szCs w:val="26"/>
              </w:rPr>
            </w:pPr>
            <w:r w:rsidRPr="00CE0ECF">
              <w:rPr>
                <w:rFonts w:cs="Times New Roman"/>
                <w:szCs w:val="26"/>
              </w:rPr>
              <w:t>.504</w:t>
            </w:r>
          </w:p>
        </w:tc>
        <w:tc>
          <w:tcPr>
            <w:tcW w:w="2154" w:type="dxa"/>
          </w:tcPr>
          <w:p w14:paraId="0F40F750" w14:textId="77777777" w:rsidR="00CE0ECF" w:rsidRPr="00CE0ECF" w:rsidRDefault="00CE0ECF" w:rsidP="00A53EBA">
            <w:pPr>
              <w:spacing w:line="360" w:lineRule="auto"/>
              <w:jc w:val="both"/>
              <w:rPr>
                <w:rFonts w:cs="Times New Roman"/>
                <w:szCs w:val="26"/>
              </w:rPr>
            </w:pPr>
            <w:r w:rsidRPr="00CE0ECF">
              <w:rPr>
                <w:rFonts w:cs="Times New Roman"/>
                <w:szCs w:val="26"/>
              </w:rPr>
              <w:t>.609</w:t>
            </w:r>
          </w:p>
        </w:tc>
      </w:tr>
    </w:tbl>
    <w:p w14:paraId="581D4D37" w14:textId="77777777" w:rsidR="00CE0ECF" w:rsidRPr="00CE0ECF" w:rsidRDefault="00CE0ECF" w:rsidP="00A53EBA">
      <w:pPr>
        <w:spacing w:line="360" w:lineRule="auto"/>
        <w:jc w:val="right"/>
        <w:rPr>
          <w:rFonts w:cs="Times New Roman"/>
          <w:i/>
          <w:iCs/>
          <w:szCs w:val="26"/>
        </w:rPr>
      </w:pPr>
      <w:r w:rsidRPr="00CE0ECF">
        <w:rPr>
          <w:rFonts w:cs="Times New Roman"/>
          <w:i/>
          <w:iCs/>
          <w:szCs w:val="26"/>
        </w:rPr>
        <w:t>Nguồn: Tổng hợp kết quả của nhóm nghiên cứu</w:t>
      </w:r>
    </w:p>
    <w:p w14:paraId="77281F5A" w14:textId="6FFE057D" w:rsidR="00CE0ECF" w:rsidRPr="00CE0ECF" w:rsidRDefault="00CE0ECF" w:rsidP="00A53EBA">
      <w:pPr>
        <w:spacing w:line="360" w:lineRule="auto"/>
        <w:jc w:val="both"/>
        <w:rPr>
          <w:rFonts w:cs="Times New Roman"/>
          <w:szCs w:val="26"/>
          <w:lang w:val="vi-VN"/>
        </w:rPr>
      </w:pPr>
      <w:r w:rsidRPr="00CE0ECF">
        <w:rPr>
          <w:rFonts w:cs="Times New Roman"/>
          <w:szCs w:val="26"/>
          <w:lang w:val="vi-VN"/>
        </w:rPr>
        <w:t>Yếu tố này có hệ số Cronbach</w:t>
      </w:r>
      <w:r w:rsidR="00D23454">
        <w:rPr>
          <w:rFonts w:cs="Times New Roman"/>
          <w:szCs w:val="26"/>
        </w:rPr>
        <w:t>’s</w:t>
      </w:r>
      <w:r w:rsidRPr="00CE0ECF">
        <w:rPr>
          <w:rFonts w:cs="Times New Roman"/>
          <w:szCs w:val="26"/>
          <w:lang w:val="vi-VN"/>
        </w:rPr>
        <w:t xml:space="preserve"> Alpha là 0,692, tuy có thấp hơn hai nhân tố vừa kể trên nhưng vẫn đáp ứng được yêu cầu đã đề ra của nhóm nghiên cứu. Biến độc lập này được biểu diễn bằng 4 biến quan sát khác nhau. Có thể thấy tất cả chúng đều có hệ số tương quan biến tổng trên 0,3 nên sẽ được nhóm nghiên cứu giữ lại và tiến hành phân tích sâu hơn.</w:t>
      </w:r>
    </w:p>
    <w:p w14:paraId="5947C0DF" w14:textId="4790034A" w:rsidR="00CE0ECF" w:rsidRPr="00CE0ECF" w:rsidRDefault="00CE0ECF" w:rsidP="00A53EBA">
      <w:pPr>
        <w:spacing w:line="360" w:lineRule="auto"/>
        <w:jc w:val="both"/>
        <w:rPr>
          <w:rFonts w:cs="Times New Roman"/>
          <w:szCs w:val="26"/>
          <w:lang w:val="vi-VN"/>
        </w:rPr>
      </w:pPr>
      <w:r w:rsidRPr="00CE0ECF">
        <w:rPr>
          <w:rFonts w:cs="Times New Roman"/>
          <w:szCs w:val="26"/>
          <w:lang w:val="vi-VN"/>
        </w:rPr>
        <w:t xml:space="preserve">Giả thiết thứ năm mà nhóm nghiên cứu đưa ra là “Độ tin cậy và an toàn” trong hoạt động giao hàng chặng cuối có ảnh hưởng đến sự hài lòng của khách hàng. </w:t>
      </w:r>
      <w:r w:rsidR="000F1AA8" w:rsidRPr="000F1AA8">
        <w:rPr>
          <w:rFonts w:cs="Times New Roman"/>
          <w:szCs w:val="26"/>
          <w:lang w:val="vi-VN"/>
        </w:rPr>
        <w:t>H</w:t>
      </w:r>
      <w:r w:rsidRPr="00CE0ECF">
        <w:rPr>
          <w:rFonts w:cs="Times New Roman"/>
          <w:szCs w:val="26"/>
          <w:lang w:val="vi-VN"/>
        </w:rPr>
        <w:t>ệ số tin cậy của chúng được mô tả trong bảng 4.</w:t>
      </w:r>
      <w:r w:rsidR="002F6D6A" w:rsidRPr="002F6D6A">
        <w:rPr>
          <w:rFonts w:cs="Times New Roman"/>
          <w:szCs w:val="26"/>
          <w:lang w:val="vi-VN"/>
        </w:rPr>
        <w:t>8</w:t>
      </w:r>
      <w:r w:rsidRPr="00CE0ECF">
        <w:rPr>
          <w:rFonts w:cs="Times New Roman"/>
          <w:szCs w:val="26"/>
          <w:lang w:val="vi-VN"/>
        </w:rPr>
        <w:t xml:space="preserve"> dưới đây.</w:t>
      </w:r>
    </w:p>
    <w:p w14:paraId="30BF0A8C" w14:textId="1114DD28" w:rsidR="00CE0ECF" w:rsidRPr="00E8369E" w:rsidRDefault="00CE0ECF" w:rsidP="00E8369E">
      <w:pPr>
        <w:spacing w:line="360" w:lineRule="auto"/>
        <w:jc w:val="center"/>
        <w:rPr>
          <w:rFonts w:cs="Times New Roman"/>
          <w:b/>
          <w:bCs/>
          <w:i/>
          <w:iCs/>
          <w:szCs w:val="26"/>
          <w:lang w:val="vi-VN"/>
        </w:rPr>
      </w:pPr>
      <w:bookmarkStart w:id="370" w:name="_Hlk196086210"/>
      <w:r w:rsidRPr="00E8369E">
        <w:rPr>
          <w:rFonts w:cs="Times New Roman"/>
          <w:b/>
          <w:bCs/>
          <w:i/>
          <w:iCs/>
          <w:szCs w:val="26"/>
          <w:lang w:val="vi-VN"/>
        </w:rPr>
        <w:t>Bảng 4.</w:t>
      </w:r>
      <w:r w:rsidR="00D4770E" w:rsidRPr="00D4770E">
        <w:rPr>
          <w:rFonts w:cs="Times New Roman"/>
          <w:b/>
          <w:bCs/>
          <w:i/>
          <w:iCs/>
          <w:szCs w:val="26"/>
          <w:lang w:val="vi-VN"/>
        </w:rPr>
        <w:t>8</w:t>
      </w:r>
      <w:r w:rsidRPr="00E8369E">
        <w:rPr>
          <w:rFonts w:cs="Times New Roman"/>
          <w:b/>
          <w:bCs/>
          <w:i/>
          <w:iCs/>
          <w:szCs w:val="26"/>
          <w:lang w:val="vi-VN"/>
        </w:rPr>
        <w:t>: Kiểm định Cronbach</w:t>
      </w:r>
      <w:r w:rsidR="00D23454" w:rsidRPr="00E8369E">
        <w:rPr>
          <w:rFonts w:cs="Times New Roman"/>
          <w:b/>
          <w:bCs/>
          <w:i/>
          <w:iCs/>
          <w:szCs w:val="26"/>
          <w:lang w:val="vi-VN"/>
        </w:rPr>
        <w:t>’s</w:t>
      </w:r>
      <w:r w:rsidRPr="00E8369E">
        <w:rPr>
          <w:rFonts w:cs="Times New Roman"/>
          <w:b/>
          <w:bCs/>
          <w:i/>
          <w:iCs/>
          <w:szCs w:val="26"/>
          <w:lang w:val="vi-VN"/>
        </w:rPr>
        <w:t xml:space="preserve"> Alpha về biến độ tin cậy và an toàn</w:t>
      </w:r>
    </w:p>
    <w:tbl>
      <w:tblPr>
        <w:tblStyle w:val="TableGrid"/>
        <w:tblW w:w="0" w:type="auto"/>
        <w:tblLook w:val="04A0" w:firstRow="1" w:lastRow="0" w:firstColumn="1" w:lastColumn="0" w:noHBand="0" w:noVBand="1"/>
      </w:tblPr>
      <w:tblGrid>
        <w:gridCol w:w="2065"/>
        <w:gridCol w:w="2070"/>
      </w:tblGrid>
      <w:tr w:rsidR="00CE0ECF" w:rsidRPr="00CE0ECF" w14:paraId="6A4B67B6" w14:textId="77777777" w:rsidTr="00BD5262">
        <w:trPr>
          <w:trHeight w:val="899"/>
        </w:trPr>
        <w:tc>
          <w:tcPr>
            <w:tcW w:w="2065" w:type="dxa"/>
          </w:tcPr>
          <w:bookmarkEnd w:id="370"/>
          <w:p w14:paraId="2C04670A" w14:textId="77777777" w:rsidR="00CE0ECF" w:rsidRPr="00CE0ECF" w:rsidRDefault="00CE0ECF" w:rsidP="00A53EBA">
            <w:pPr>
              <w:spacing w:line="360" w:lineRule="auto"/>
              <w:jc w:val="both"/>
              <w:rPr>
                <w:rFonts w:cs="Times New Roman"/>
                <w:szCs w:val="26"/>
              </w:rPr>
            </w:pPr>
            <w:r w:rsidRPr="00CE0ECF">
              <w:rPr>
                <w:rFonts w:cs="Times New Roman"/>
                <w:szCs w:val="26"/>
              </w:rPr>
              <w:t>Giá trị Cronbach’s</w:t>
            </w:r>
          </w:p>
          <w:p w14:paraId="3FF1BDBB" w14:textId="77777777" w:rsidR="00CE0ECF" w:rsidRPr="00CE0ECF" w:rsidRDefault="00CE0ECF" w:rsidP="00A53EBA">
            <w:pPr>
              <w:spacing w:line="360" w:lineRule="auto"/>
              <w:jc w:val="both"/>
              <w:rPr>
                <w:rFonts w:cs="Times New Roman"/>
                <w:szCs w:val="26"/>
              </w:rPr>
            </w:pPr>
            <w:r w:rsidRPr="00CE0ECF">
              <w:rPr>
                <w:rFonts w:cs="Times New Roman"/>
                <w:szCs w:val="26"/>
              </w:rPr>
              <w:t>Alpha</w:t>
            </w:r>
          </w:p>
        </w:tc>
        <w:tc>
          <w:tcPr>
            <w:tcW w:w="2070" w:type="dxa"/>
          </w:tcPr>
          <w:p w14:paraId="38087345" w14:textId="77777777" w:rsidR="00CE0ECF" w:rsidRPr="00CE0ECF" w:rsidRDefault="00CE0ECF" w:rsidP="00A53EBA">
            <w:pPr>
              <w:spacing w:line="360" w:lineRule="auto"/>
              <w:jc w:val="both"/>
              <w:rPr>
                <w:rFonts w:cs="Times New Roman"/>
                <w:szCs w:val="26"/>
              </w:rPr>
            </w:pPr>
            <w:r w:rsidRPr="00CE0ECF">
              <w:rPr>
                <w:rFonts w:cs="Times New Roman"/>
                <w:szCs w:val="26"/>
              </w:rPr>
              <w:t>Số lượng</w:t>
            </w:r>
          </w:p>
          <w:p w14:paraId="373AEAB8" w14:textId="77777777" w:rsidR="00CE0ECF" w:rsidRPr="00CE0ECF" w:rsidRDefault="00CE0ECF" w:rsidP="00A53EBA">
            <w:pPr>
              <w:spacing w:line="360" w:lineRule="auto"/>
              <w:jc w:val="both"/>
              <w:rPr>
                <w:rFonts w:cs="Times New Roman"/>
                <w:szCs w:val="26"/>
              </w:rPr>
            </w:pPr>
            <w:r w:rsidRPr="00CE0ECF">
              <w:rPr>
                <w:rFonts w:cs="Times New Roman"/>
                <w:szCs w:val="26"/>
              </w:rPr>
              <w:t>biến quan sát</w:t>
            </w:r>
          </w:p>
        </w:tc>
      </w:tr>
      <w:tr w:rsidR="00CE0ECF" w:rsidRPr="00CE0ECF" w14:paraId="13A2FA2A" w14:textId="77777777" w:rsidTr="00BD5262">
        <w:trPr>
          <w:trHeight w:val="431"/>
        </w:trPr>
        <w:tc>
          <w:tcPr>
            <w:tcW w:w="2065" w:type="dxa"/>
          </w:tcPr>
          <w:p w14:paraId="69D6AD45" w14:textId="77777777" w:rsidR="00CE0ECF" w:rsidRPr="00CE0ECF" w:rsidRDefault="00CE0ECF" w:rsidP="00A53EBA">
            <w:pPr>
              <w:spacing w:line="360" w:lineRule="auto"/>
              <w:jc w:val="both"/>
              <w:rPr>
                <w:rFonts w:cs="Times New Roman"/>
                <w:szCs w:val="26"/>
              </w:rPr>
            </w:pPr>
            <w:r w:rsidRPr="00CE0ECF">
              <w:rPr>
                <w:rFonts w:cs="Times New Roman"/>
                <w:szCs w:val="26"/>
              </w:rPr>
              <w:t>.619</w:t>
            </w:r>
          </w:p>
        </w:tc>
        <w:tc>
          <w:tcPr>
            <w:tcW w:w="2070" w:type="dxa"/>
          </w:tcPr>
          <w:p w14:paraId="6BC22F71"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r>
    </w:tbl>
    <w:p w14:paraId="6E63D753" w14:textId="77777777" w:rsidR="00CE0ECF" w:rsidRPr="00CE0ECF" w:rsidRDefault="00CE0ECF" w:rsidP="00A53EBA">
      <w:pPr>
        <w:spacing w:line="360" w:lineRule="auto"/>
        <w:jc w:val="both"/>
        <w:rPr>
          <w:rFonts w:cs="Times New Roman"/>
          <w:szCs w:val="26"/>
          <w:lang w:val="vi-VN"/>
        </w:rPr>
      </w:pPr>
    </w:p>
    <w:tbl>
      <w:tblPr>
        <w:tblStyle w:val="TableGrid"/>
        <w:tblW w:w="0" w:type="auto"/>
        <w:tblLook w:val="04A0" w:firstRow="1" w:lastRow="0" w:firstColumn="1" w:lastColumn="0" w:noHBand="0" w:noVBand="1"/>
      </w:tblPr>
      <w:tblGrid>
        <w:gridCol w:w="1829"/>
        <w:gridCol w:w="1792"/>
        <w:gridCol w:w="1807"/>
        <w:gridCol w:w="1798"/>
        <w:gridCol w:w="1835"/>
      </w:tblGrid>
      <w:tr w:rsidR="00CE0ECF" w:rsidRPr="00906A69" w14:paraId="2B3DC6CF" w14:textId="77777777" w:rsidTr="00BD5262">
        <w:trPr>
          <w:trHeight w:val="1376"/>
        </w:trPr>
        <w:tc>
          <w:tcPr>
            <w:tcW w:w="1870" w:type="dxa"/>
          </w:tcPr>
          <w:p w14:paraId="07488298" w14:textId="77777777" w:rsidR="00CE0ECF" w:rsidRPr="00CE0ECF" w:rsidRDefault="00CE0ECF" w:rsidP="00A53EBA">
            <w:pPr>
              <w:spacing w:line="360" w:lineRule="auto"/>
              <w:jc w:val="both"/>
              <w:rPr>
                <w:rFonts w:cs="Times New Roman"/>
                <w:szCs w:val="26"/>
                <w:lang w:val="vi-VN"/>
              </w:rPr>
            </w:pPr>
            <w:r w:rsidRPr="00CE0ECF">
              <w:rPr>
                <w:rFonts w:cs="Times New Roman"/>
                <w:szCs w:val="26"/>
              </w:rPr>
              <w:t>Biến</w:t>
            </w:r>
            <w:r w:rsidRPr="00CE0ECF">
              <w:rPr>
                <w:rFonts w:cs="Times New Roman"/>
                <w:szCs w:val="26"/>
                <w:lang w:val="vi-VN"/>
              </w:rPr>
              <w:t xml:space="preserve"> quan sát</w:t>
            </w:r>
          </w:p>
        </w:tc>
        <w:tc>
          <w:tcPr>
            <w:tcW w:w="1870" w:type="dxa"/>
          </w:tcPr>
          <w:p w14:paraId="03C6A304"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Trung bình thang đo nếu biến quan sát bị loại bỏ</w:t>
            </w:r>
          </w:p>
        </w:tc>
        <w:tc>
          <w:tcPr>
            <w:tcW w:w="1870" w:type="dxa"/>
          </w:tcPr>
          <w:p w14:paraId="766880DB"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Phương sai thang đo nếu biến quan sát bị loại bỏ</w:t>
            </w:r>
          </w:p>
        </w:tc>
        <w:tc>
          <w:tcPr>
            <w:tcW w:w="1870" w:type="dxa"/>
          </w:tcPr>
          <w:p w14:paraId="22243870"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Tương quan biến -tổng hiệu chỉnh</w:t>
            </w:r>
          </w:p>
        </w:tc>
        <w:tc>
          <w:tcPr>
            <w:tcW w:w="1870" w:type="dxa"/>
          </w:tcPr>
          <w:p w14:paraId="6295E34C" w14:textId="22B3DA20" w:rsidR="00CE0ECF" w:rsidRPr="00CE0ECF" w:rsidRDefault="00CE0ECF" w:rsidP="00A53EBA">
            <w:pPr>
              <w:spacing w:line="360" w:lineRule="auto"/>
              <w:jc w:val="both"/>
              <w:rPr>
                <w:rFonts w:cs="Times New Roman"/>
                <w:szCs w:val="26"/>
                <w:lang w:val="vi-VN"/>
              </w:rPr>
            </w:pPr>
            <w:r w:rsidRPr="00CE0ECF">
              <w:rPr>
                <w:rFonts w:cs="Times New Roman"/>
                <w:szCs w:val="26"/>
                <w:lang w:val="vi-VN"/>
              </w:rPr>
              <w:t>Giá trị Cronbach’s Alpha nếu biến này bị loại bỏ</w:t>
            </w:r>
          </w:p>
        </w:tc>
      </w:tr>
      <w:tr w:rsidR="00CE0ECF" w:rsidRPr="00CE0ECF" w14:paraId="3CAA9DB9" w14:textId="77777777" w:rsidTr="00BD5262">
        <w:tc>
          <w:tcPr>
            <w:tcW w:w="1870" w:type="dxa"/>
          </w:tcPr>
          <w:p w14:paraId="7C00B1C3" w14:textId="77777777" w:rsidR="00CE0ECF" w:rsidRPr="00CE0ECF" w:rsidRDefault="00CE0ECF" w:rsidP="00A53EBA">
            <w:pPr>
              <w:spacing w:line="360" w:lineRule="auto"/>
              <w:jc w:val="both"/>
              <w:rPr>
                <w:rFonts w:cs="Times New Roman"/>
                <w:szCs w:val="26"/>
              </w:rPr>
            </w:pPr>
            <w:r w:rsidRPr="00CE0ECF">
              <w:rPr>
                <w:rFonts w:cs="Times New Roman"/>
                <w:szCs w:val="26"/>
              </w:rPr>
              <w:t>ĐTCVAT1</w:t>
            </w:r>
          </w:p>
        </w:tc>
        <w:tc>
          <w:tcPr>
            <w:tcW w:w="1870" w:type="dxa"/>
          </w:tcPr>
          <w:p w14:paraId="41B07961" w14:textId="77777777" w:rsidR="00CE0ECF" w:rsidRPr="00CE0ECF" w:rsidRDefault="00CE0ECF" w:rsidP="00A53EBA">
            <w:pPr>
              <w:spacing w:line="360" w:lineRule="auto"/>
              <w:jc w:val="both"/>
              <w:rPr>
                <w:rFonts w:cs="Times New Roman"/>
                <w:szCs w:val="26"/>
              </w:rPr>
            </w:pPr>
            <w:r w:rsidRPr="00CE0ECF">
              <w:rPr>
                <w:rFonts w:cs="Times New Roman"/>
                <w:szCs w:val="26"/>
              </w:rPr>
              <w:t>15.15</w:t>
            </w:r>
          </w:p>
        </w:tc>
        <w:tc>
          <w:tcPr>
            <w:tcW w:w="1870" w:type="dxa"/>
          </w:tcPr>
          <w:p w14:paraId="2A2D5BAD" w14:textId="77777777" w:rsidR="00CE0ECF" w:rsidRPr="00CE0ECF" w:rsidRDefault="00CE0ECF" w:rsidP="00A53EBA">
            <w:pPr>
              <w:spacing w:line="360" w:lineRule="auto"/>
              <w:jc w:val="both"/>
              <w:rPr>
                <w:rFonts w:cs="Times New Roman"/>
                <w:szCs w:val="26"/>
              </w:rPr>
            </w:pPr>
            <w:r w:rsidRPr="00CE0ECF">
              <w:rPr>
                <w:rFonts w:cs="Times New Roman"/>
                <w:szCs w:val="26"/>
              </w:rPr>
              <w:t>6.502</w:t>
            </w:r>
          </w:p>
        </w:tc>
        <w:tc>
          <w:tcPr>
            <w:tcW w:w="1870" w:type="dxa"/>
          </w:tcPr>
          <w:p w14:paraId="2922C2BB" w14:textId="77777777" w:rsidR="00CE0ECF" w:rsidRPr="00CE0ECF" w:rsidRDefault="00CE0ECF" w:rsidP="00A53EBA">
            <w:pPr>
              <w:spacing w:line="360" w:lineRule="auto"/>
              <w:jc w:val="both"/>
              <w:rPr>
                <w:rFonts w:cs="Times New Roman"/>
                <w:szCs w:val="26"/>
              </w:rPr>
            </w:pPr>
            <w:r w:rsidRPr="00CE0ECF">
              <w:rPr>
                <w:rFonts w:cs="Times New Roman"/>
                <w:szCs w:val="26"/>
              </w:rPr>
              <w:t>.294</w:t>
            </w:r>
          </w:p>
        </w:tc>
        <w:tc>
          <w:tcPr>
            <w:tcW w:w="1870" w:type="dxa"/>
          </w:tcPr>
          <w:p w14:paraId="35955354" w14:textId="77777777" w:rsidR="00CE0ECF" w:rsidRPr="00CE0ECF" w:rsidRDefault="00CE0ECF" w:rsidP="00A53EBA">
            <w:pPr>
              <w:spacing w:line="360" w:lineRule="auto"/>
              <w:jc w:val="both"/>
              <w:rPr>
                <w:rFonts w:cs="Times New Roman"/>
                <w:szCs w:val="26"/>
              </w:rPr>
            </w:pPr>
            <w:r w:rsidRPr="00CE0ECF">
              <w:rPr>
                <w:rFonts w:cs="Times New Roman"/>
                <w:szCs w:val="26"/>
              </w:rPr>
              <w:t>.601</w:t>
            </w:r>
          </w:p>
        </w:tc>
      </w:tr>
      <w:tr w:rsidR="00CE0ECF" w:rsidRPr="00CE0ECF" w14:paraId="3E392DAB" w14:textId="77777777" w:rsidTr="00BD5262">
        <w:tc>
          <w:tcPr>
            <w:tcW w:w="1870" w:type="dxa"/>
          </w:tcPr>
          <w:p w14:paraId="7871A4BC" w14:textId="77777777" w:rsidR="00CE0ECF" w:rsidRPr="00CE0ECF" w:rsidRDefault="00CE0ECF" w:rsidP="00A53EBA">
            <w:pPr>
              <w:spacing w:line="360" w:lineRule="auto"/>
              <w:jc w:val="both"/>
              <w:rPr>
                <w:rFonts w:cs="Times New Roman"/>
                <w:szCs w:val="26"/>
              </w:rPr>
            </w:pPr>
            <w:r w:rsidRPr="00CE0ECF">
              <w:rPr>
                <w:rFonts w:cs="Times New Roman"/>
                <w:szCs w:val="26"/>
              </w:rPr>
              <w:lastRenderedPageBreak/>
              <w:t>ĐTCVAT2</w:t>
            </w:r>
          </w:p>
        </w:tc>
        <w:tc>
          <w:tcPr>
            <w:tcW w:w="1870" w:type="dxa"/>
          </w:tcPr>
          <w:p w14:paraId="3AC9BB08" w14:textId="77777777" w:rsidR="00CE0ECF" w:rsidRPr="00CE0ECF" w:rsidRDefault="00CE0ECF" w:rsidP="00A53EBA">
            <w:pPr>
              <w:spacing w:line="360" w:lineRule="auto"/>
              <w:jc w:val="both"/>
              <w:rPr>
                <w:rFonts w:cs="Times New Roman"/>
                <w:szCs w:val="26"/>
              </w:rPr>
            </w:pPr>
            <w:r w:rsidRPr="00CE0ECF">
              <w:rPr>
                <w:rFonts w:cs="Times New Roman"/>
                <w:szCs w:val="26"/>
              </w:rPr>
              <w:t>15.11</w:t>
            </w:r>
          </w:p>
        </w:tc>
        <w:tc>
          <w:tcPr>
            <w:tcW w:w="1870" w:type="dxa"/>
          </w:tcPr>
          <w:p w14:paraId="6818E9C3" w14:textId="77777777" w:rsidR="00CE0ECF" w:rsidRPr="00CE0ECF" w:rsidRDefault="00CE0ECF" w:rsidP="00A53EBA">
            <w:pPr>
              <w:spacing w:line="360" w:lineRule="auto"/>
              <w:jc w:val="both"/>
              <w:rPr>
                <w:rFonts w:cs="Times New Roman"/>
                <w:szCs w:val="26"/>
              </w:rPr>
            </w:pPr>
            <w:r w:rsidRPr="00CE0ECF">
              <w:rPr>
                <w:rFonts w:cs="Times New Roman"/>
                <w:szCs w:val="26"/>
              </w:rPr>
              <w:t>6.287</w:t>
            </w:r>
          </w:p>
        </w:tc>
        <w:tc>
          <w:tcPr>
            <w:tcW w:w="1870" w:type="dxa"/>
          </w:tcPr>
          <w:p w14:paraId="1ECCBF19" w14:textId="77777777" w:rsidR="00CE0ECF" w:rsidRPr="00CE0ECF" w:rsidRDefault="00CE0ECF" w:rsidP="00A53EBA">
            <w:pPr>
              <w:spacing w:line="360" w:lineRule="auto"/>
              <w:jc w:val="both"/>
              <w:rPr>
                <w:rFonts w:cs="Times New Roman"/>
                <w:szCs w:val="26"/>
              </w:rPr>
            </w:pPr>
            <w:r w:rsidRPr="00CE0ECF">
              <w:rPr>
                <w:rFonts w:cs="Times New Roman"/>
                <w:szCs w:val="26"/>
              </w:rPr>
              <w:t>.399</w:t>
            </w:r>
          </w:p>
        </w:tc>
        <w:tc>
          <w:tcPr>
            <w:tcW w:w="1870" w:type="dxa"/>
          </w:tcPr>
          <w:p w14:paraId="2FCBF315" w14:textId="77777777" w:rsidR="00CE0ECF" w:rsidRPr="00CE0ECF" w:rsidRDefault="00CE0ECF" w:rsidP="00A53EBA">
            <w:pPr>
              <w:spacing w:line="360" w:lineRule="auto"/>
              <w:jc w:val="both"/>
              <w:rPr>
                <w:rFonts w:cs="Times New Roman"/>
                <w:szCs w:val="26"/>
              </w:rPr>
            </w:pPr>
            <w:r w:rsidRPr="00CE0ECF">
              <w:rPr>
                <w:rFonts w:cs="Times New Roman"/>
                <w:szCs w:val="26"/>
              </w:rPr>
              <w:t>.564</w:t>
            </w:r>
          </w:p>
        </w:tc>
      </w:tr>
      <w:tr w:rsidR="00CE0ECF" w:rsidRPr="00CE0ECF" w14:paraId="612FF6D6" w14:textId="77777777" w:rsidTr="00BD5262">
        <w:tc>
          <w:tcPr>
            <w:tcW w:w="1870" w:type="dxa"/>
          </w:tcPr>
          <w:p w14:paraId="3299C613" w14:textId="77777777" w:rsidR="00CE0ECF" w:rsidRPr="00CE0ECF" w:rsidRDefault="00CE0ECF" w:rsidP="00A53EBA">
            <w:pPr>
              <w:spacing w:line="360" w:lineRule="auto"/>
              <w:jc w:val="both"/>
              <w:rPr>
                <w:rFonts w:cs="Times New Roman"/>
                <w:szCs w:val="26"/>
              </w:rPr>
            </w:pPr>
            <w:r w:rsidRPr="00CE0ECF">
              <w:rPr>
                <w:rFonts w:cs="Times New Roman"/>
                <w:szCs w:val="26"/>
              </w:rPr>
              <w:t>ĐTCVAT3</w:t>
            </w:r>
          </w:p>
        </w:tc>
        <w:tc>
          <w:tcPr>
            <w:tcW w:w="1870" w:type="dxa"/>
          </w:tcPr>
          <w:p w14:paraId="50508F48" w14:textId="77777777" w:rsidR="00CE0ECF" w:rsidRPr="00CE0ECF" w:rsidRDefault="00CE0ECF" w:rsidP="00A53EBA">
            <w:pPr>
              <w:spacing w:line="360" w:lineRule="auto"/>
              <w:jc w:val="both"/>
              <w:rPr>
                <w:rFonts w:cs="Times New Roman"/>
                <w:szCs w:val="26"/>
              </w:rPr>
            </w:pPr>
            <w:r w:rsidRPr="00CE0ECF">
              <w:rPr>
                <w:rFonts w:cs="Times New Roman"/>
                <w:szCs w:val="26"/>
              </w:rPr>
              <w:t>16.05</w:t>
            </w:r>
          </w:p>
        </w:tc>
        <w:tc>
          <w:tcPr>
            <w:tcW w:w="1870" w:type="dxa"/>
          </w:tcPr>
          <w:p w14:paraId="3D95A8D4" w14:textId="77777777" w:rsidR="00CE0ECF" w:rsidRPr="00CE0ECF" w:rsidRDefault="00CE0ECF" w:rsidP="00A53EBA">
            <w:pPr>
              <w:spacing w:line="360" w:lineRule="auto"/>
              <w:jc w:val="both"/>
              <w:rPr>
                <w:rFonts w:cs="Times New Roman"/>
                <w:szCs w:val="26"/>
              </w:rPr>
            </w:pPr>
            <w:r w:rsidRPr="00CE0ECF">
              <w:rPr>
                <w:rFonts w:cs="Times New Roman"/>
                <w:szCs w:val="26"/>
              </w:rPr>
              <w:t>4.059</w:t>
            </w:r>
          </w:p>
        </w:tc>
        <w:tc>
          <w:tcPr>
            <w:tcW w:w="1870" w:type="dxa"/>
          </w:tcPr>
          <w:p w14:paraId="317AA788" w14:textId="77777777" w:rsidR="00CE0ECF" w:rsidRPr="00CE0ECF" w:rsidRDefault="00CE0ECF" w:rsidP="00A53EBA">
            <w:pPr>
              <w:spacing w:line="360" w:lineRule="auto"/>
              <w:jc w:val="both"/>
              <w:rPr>
                <w:rFonts w:cs="Times New Roman"/>
                <w:szCs w:val="26"/>
              </w:rPr>
            </w:pPr>
            <w:r w:rsidRPr="00CE0ECF">
              <w:rPr>
                <w:rFonts w:cs="Times New Roman"/>
                <w:szCs w:val="26"/>
              </w:rPr>
              <w:t>.365</w:t>
            </w:r>
          </w:p>
        </w:tc>
        <w:tc>
          <w:tcPr>
            <w:tcW w:w="1870" w:type="dxa"/>
          </w:tcPr>
          <w:p w14:paraId="4979D011" w14:textId="77777777" w:rsidR="00CE0ECF" w:rsidRPr="00CE0ECF" w:rsidRDefault="00CE0ECF" w:rsidP="00A53EBA">
            <w:pPr>
              <w:spacing w:line="360" w:lineRule="auto"/>
              <w:jc w:val="both"/>
              <w:rPr>
                <w:rFonts w:cs="Times New Roman"/>
                <w:szCs w:val="26"/>
              </w:rPr>
            </w:pPr>
            <w:r w:rsidRPr="00CE0ECF">
              <w:rPr>
                <w:rFonts w:cs="Times New Roman"/>
                <w:szCs w:val="26"/>
              </w:rPr>
              <w:t>.639</w:t>
            </w:r>
          </w:p>
        </w:tc>
      </w:tr>
      <w:tr w:rsidR="00CE0ECF" w:rsidRPr="00CE0ECF" w14:paraId="59A3FA3A" w14:textId="77777777" w:rsidTr="00BD5262">
        <w:tc>
          <w:tcPr>
            <w:tcW w:w="1870" w:type="dxa"/>
          </w:tcPr>
          <w:p w14:paraId="081D67B5" w14:textId="77777777" w:rsidR="00CE0ECF" w:rsidRPr="00CE0ECF" w:rsidRDefault="00CE0ECF" w:rsidP="00A53EBA">
            <w:pPr>
              <w:spacing w:line="360" w:lineRule="auto"/>
              <w:jc w:val="both"/>
              <w:rPr>
                <w:rFonts w:cs="Times New Roman"/>
                <w:szCs w:val="26"/>
              </w:rPr>
            </w:pPr>
            <w:r w:rsidRPr="00CE0ECF">
              <w:rPr>
                <w:rFonts w:cs="Times New Roman"/>
                <w:szCs w:val="26"/>
              </w:rPr>
              <w:t>ĐTCVAT4</w:t>
            </w:r>
          </w:p>
        </w:tc>
        <w:tc>
          <w:tcPr>
            <w:tcW w:w="1870" w:type="dxa"/>
          </w:tcPr>
          <w:p w14:paraId="6B2036CF" w14:textId="77777777" w:rsidR="00CE0ECF" w:rsidRPr="00CE0ECF" w:rsidRDefault="00CE0ECF" w:rsidP="00A53EBA">
            <w:pPr>
              <w:spacing w:line="360" w:lineRule="auto"/>
              <w:jc w:val="both"/>
              <w:rPr>
                <w:rFonts w:cs="Times New Roman"/>
                <w:szCs w:val="26"/>
              </w:rPr>
            </w:pPr>
            <w:r w:rsidRPr="00CE0ECF">
              <w:rPr>
                <w:rFonts w:cs="Times New Roman"/>
                <w:szCs w:val="26"/>
              </w:rPr>
              <w:t>15.33</w:t>
            </w:r>
          </w:p>
        </w:tc>
        <w:tc>
          <w:tcPr>
            <w:tcW w:w="1870" w:type="dxa"/>
          </w:tcPr>
          <w:p w14:paraId="4DE39BE8" w14:textId="77777777" w:rsidR="00CE0ECF" w:rsidRPr="00CE0ECF" w:rsidRDefault="00CE0ECF" w:rsidP="00A53EBA">
            <w:pPr>
              <w:spacing w:line="360" w:lineRule="auto"/>
              <w:jc w:val="both"/>
              <w:rPr>
                <w:rFonts w:cs="Times New Roman"/>
                <w:szCs w:val="26"/>
              </w:rPr>
            </w:pPr>
            <w:r w:rsidRPr="00CE0ECF">
              <w:rPr>
                <w:rFonts w:cs="Times New Roman"/>
                <w:szCs w:val="26"/>
              </w:rPr>
              <w:t>6.085</w:t>
            </w:r>
          </w:p>
        </w:tc>
        <w:tc>
          <w:tcPr>
            <w:tcW w:w="1870" w:type="dxa"/>
          </w:tcPr>
          <w:p w14:paraId="2FE10519" w14:textId="77777777" w:rsidR="00CE0ECF" w:rsidRPr="00CE0ECF" w:rsidRDefault="00CE0ECF" w:rsidP="00A53EBA">
            <w:pPr>
              <w:spacing w:line="360" w:lineRule="auto"/>
              <w:jc w:val="both"/>
              <w:rPr>
                <w:rFonts w:cs="Times New Roman"/>
                <w:szCs w:val="26"/>
              </w:rPr>
            </w:pPr>
            <w:r w:rsidRPr="00CE0ECF">
              <w:rPr>
                <w:rFonts w:cs="Times New Roman"/>
                <w:szCs w:val="26"/>
              </w:rPr>
              <w:t>.432</w:t>
            </w:r>
          </w:p>
        </w:tc>
        <w:tc>
          <w:tcPr>
            <w:tcW w:w="1870" w:type="dxa"/>
          </w:tcPr>
          <w:p w14:paraId="668D668C" w14:textId="77777777" w:rsidR="00CE0ECF" w:rsidRPr="00CE0ECF" w:rsidRDefault="00CE0ECF" w:rsidP="00A53EBA">
            <w:pPr>
              <w:spacing w:line="360" w:lineRule="auto"/>
              <w:jc w:val="both"/>
              <w:rPr>
                <w:rFonts w:cs="Times New Roman"/>
                <w:szCs w:val="26"/>
              </w:rPr>
            </w:pPr>
            <w:r w:rsidRPr="00CE0ECF">
              <w:rPr>
                <w:rFonts w:cs="Times New Roman"/>
                <w:szCs w:val="26"/>
              </w:rPr>
              <w:t>.548</w:t>
            </w:r>
          </w:p>
        </w:tc>
      </w:tr>
      <w:tr w:rsidR="00CE0ECF" w:rsidRPr="00CE0ECF" w14:paraId="35E948A9" w14:textId="77777777" w:rsidTr="00BD5262">
        <w:tc>
          <w:tcPr>
            <w:tcW w:w="1870" w:type="dxa"/>
          </w:tcPr>
          <w:p w14:paraId="02C35618" w14:textId="77777777" w:rsidR="00CE0ECF" w:rsidRPr="00CE0ECF" w:rsidRDefault="00CE0ECF" w:rsidP="00A53EBA">
            <w:pPr>
              <w:spacing w:line="360" w:lineRule="auto"/>
              <w:jc w:val="both"/>
              <w:rPr>
                <w:rFonts w:cs="Times New Roman"/>
                <w:szCs w:val="26"/>
              </w:rPr>
            </w:pPr>
            <w:r w:rsidRPr="00CE0ECF">
              <w:rPr>
                <w:rFonts w:cs="Times New Roman"/>
                <w:szCs w:val="26"/>
              </w:rPr>
              <w:t>ĐTCVAT5</w:t>
            </w:r>
          </w:p>
        </w:tc>
        <w:tc>
          <w:tcPr>
            <w:tcW w:w="1870" w:type="dxa"/>
          </w:tcPr>
          <w:p w14:paraId="1ACA9416" w14:textId="77777777" w:rsidR="00CE0ECF" w:rsidRPr="00CE0ECF" w:rsidRDefault="00CE0ECF" w:rsidP="00A53EBA">
            <w:pPr>
              <w:spacing w:line="360" w:lineRule="auto"/>
              <w:jc w:val="both"/>
              <w:rPr>
                <w:rFonts w:cs="Times New Roman"/>
                <w:szCs w:val="26"/>
              </w:rPr>
            </w:pPr>
            <w:r w:rsidRPr="00CE0ECF">
              <w:rPr>
                <w:rFonts w:cs="Times New Roman"/>
                <w:szCs w:val="26"/>
              </w:rPr>
              <w:t>15.45</w:t>
            </w:r>
          </w:p>
        </w:tc>
        <w:tc>
          <w:tcPr>
            <w:tcW w:w="1870" w:type="dxa"/>
          </w:tcPr>
          <w:p w14:paraId="689FE0C4" w14:textId="77777777" w:rsidR="00CE0ECF" w:rsidRPr="00CE0ECF" w:rsidRDefault="00CE0ECF" w:rsidP="00A53EBA">
            <w:pPr>
              <w:spacing w:line="360" w:lineRule="auto"/>
              <w:jc w:val="both"/>
              <w:rPr>
                <w:rFonts w:cs="Times New Roman"/>
                <w:szCs w:val="26"/>
              </w:rPr>
            </w:pPr>
            <w:r w:rsidRPr="00CE0ECF">
              <w:rPr>
                <w:rFonts w:cs="Times New Roman"/>
                <w:szCs w:val="26"/>
              </w:rPr>
              <w:t>5.460</w:t>
            </w:r>
          </w:p>
        </w:tc>
        <w:tc>
          <w:tcPr>
            <w:tcW w:w="1870" w:type="dxa"/>
          </w:tcPr>
          <w:p w14:paraId="587EA8B3" w14:textId="77777777" w:rsidR="00CE0ECF" w:rsidRPr="00CE0ECF" w:rsidRDefault="00CE0ECF" w:rsidP="00A53EBA">
            <w:pPr>
              <w:spacing w:line="360" w:lineRule="auto"/>
              <w:jc w:val="both"/>
              <w:rPr>
                <w:rFonts w:cs="Times New Roman"/>
                <w:szCs w:val="26"/>
              </w:rPr>
            </w:pPr>
            <w:r w:rsidRPr="00CE0ECF">
              <w:rPr>
                <w:rFonts w:cs="Times New Roman"/>
                <w:szCs w:val="26"/>
              </w:rPr>
              <w:t>.540</w:t>
            </w:r>
          </w:p>
        </w:tc>
        <w:tc>
          <w:tcPr>
            <w:tcW w:w="1870" w:type="dxa"/>
          </w:tcPr>
          <w:p w14:paraId="0E1AD1A4" w14:textId="77777777" w:rsidR="00CE0ECF" w:rsidRPr="00CE0ECF" w:rsidRDefault="00CE0ECF" w:rsidP="00A53EBA">
            <w:pPr>
              <w:spacing w:line="360" w:lineRule="auto"/>
              <w:jc w:val="both"/>
              <w:rPr>
                <w:rFonts w:cs="Times New Roman"/>
                <w:szCs w:val="26"/>
              </w:rPr>
            </w:pPr>
            <w:r w:rsidRPr="00CE0ECF">
              <w:rPr>
                <w:rFonts w:cs="Times New Roman"/>
                <w:szCs w:val="26"/>
              </w:rPr>
              <w:t>.489</w:t>
            </w:r>
          </w:p>
        </w:tc>
      </w:tr>
    </w:tbl>
    <w:p w14:paraId="51954B31" w14:textId="77777777" w:rsidR="00CE0ECF" w:rsidRPr="00CE0ECF" w:rsidRDefault="00CE0ECF" w:rsidP="00A53EBA">
      <w:pPr>
        <w:spacing w:line="360" w:lineRule="auto"/>
        <w:jc w:val="right"/>
        <w:rPr>
          <w:rFonts w:cs="Times New Roman"/>
          <w:i/>
          <w:iCs/>
          <w:szCs w:val="26"/>
        </w:rPr>
      </w:pPr>
      <w:r w:rsidRPr="00CE0ECF">
        <w:rPr>
          <w:rFonts w:cs="Times New Roman"/>
          <w:i/>
          <w:iCs/>
          <w:szCs w:val="26"/>
        </w:rPr>
        <w:t>Nguồn: Tổng hợp kết quả của nhóm nghiên cứu</w:t>
      </w:r>
    </w:p>
    <w:p w14:paraId="5D1061DB" w14:textId="41E40C8E" w:rsidR="00FC12BA" w:rsidRDefault="00CE0ECF" w:rsidP="00A53EBA">
      <w:pPr>
        <w:spacing w:line="360" w:lineRule="auto"/>
        <w:jc w:val="both"/>
        <w:rPr>
          <w:rFonts w:cs="Times New Roman"/>
          <w:szCs w:val="26"/>
          <w:lang w:val="vi-VN"/>
        </w:rPr>
      </w:pPr>
      <w:r w:rsidRPr="00CE0ECF">
        <w:rPr>
          <w:rFonts w:cs="Times New Roman"/>
          <w:szCs w:val="26"/>
          <w:lang w:val="vi-VN"/>
        </w:rPr>
        <w:t xml:space="preserve">Sau khi chạy phân tích biến </w:t>
      </w:r>
      <w:r w:rsidRPr="00CE0ECF">
        <w:rPr>
          <w:rFonts w:cs="Times New Roman"/>
          <w:szCs w:val="26"/>
        </w:rPr>
        <w:t>độc lập</w:t>
      </w:r>
      <w:r w:rsidRPr="00CE0ECF">
        <w:rPr>
          <w:rFonts w:cs="Times New Roman"/>
          <w:szCs w:val="26"/>
          <w:lang w:val="vi-VN"/>
        </w:rPr>
        <w:t xml:space="preserve"> “Độ tin cậy và an toàn” có thể thấy hệ số Cronbach</w:t>
      </w:r>
      <w:r w:rsidR="00D23454">
        <w:rPr>
          <w:rFonts w:cs="Times New Roman"/>
          <w:szCs w:val="26"/>
        </w:rPr>
        <w:t>’s</w:t>
      </w:r>
      <w:r w:rsidRPr="00CE0ECF">
        <w:rPr>
          <w:rFonts w:cs="Times New Roman"/>
          <w:szCs w:val="26"/>
          <w:lang w:val="vi-VN"/>
        </w:rPr>
        <w:t xml:space="preserve"> Alpha của biến này là 0,619 ở mức thấp nhất trong tổng số 5 biến. Đặc biệt, ở biến quan sát thứ nhất (ĐTCVAT1) có hệ số tương quan biến tổng là 0,294 thấp hơn mức 0,3 mà nhóm nghiên cứu đã đề ra. Còn lại tất cả biến quan sát khác mà nhóm nghiên cứu đã đưa ra đều có hệ số tương quan biến tổng trên 0,3. Chính vì thế, nhóm nghiên cứu đã quyết định loại bỏ biến quan sát thứ nhất và bảng 10 dưới đây là kết quả kiểm định lại độ tin cậy của yếu tố an toàn và tin cậy sau khi đã bỏ biến quan sát thứ nhất.</w:t>
      </w:r>
      <w:bookmarkStart w:id="371" w:name="_Hlk196086218"/>
    </w:p>
    <w:p w14:paraId="2EEA57A3" w14:textId="3E70A4BB" w:rsidR="00CE0ECF"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t>Bảng 4.</w:t>
      </w:r>
      <w:r w:rsidR="00D4770E" w:rsidRPr="00D4770E">
        <w:rPr>
          <w:rFonts w:cs="Times New Roman"/>
          <w:b/>
          <w:bCs/>
          <w:i/>
          <w:iCs/>
          <w:szCs w:val="26"/>
          <w:lang w:val="vi-VN"/>
        </w:rPr>
        <w:t>9</w:t>
      </w:r>
      <w:r w:rsidRPr="00E8369E">
        <w:rPr>
          <w:rFonts w:cs="Times New Roman"/>
          <w:b/>
          <w:bCs/>
          <w:i/>
          <w:iCs/>
          <w:szCs w:val="26"/>
          <w:lang w:val="vi-VN"/>
        </w:rPr>
        <w:t>: Kiểm định Cronbach</w:t>
      </w:r>
      <w:r w:rsidR="00D23454" w:rsidRPr="00E8369E">
        <w:rPr>
          <w:rFonts w:cs="Times New Roman"/>
          <w:b/>
          <w:bCs/>
          <w:i/>
          <w:iCs/>
          <w:szCs w:val="26"/>
          <w:lang w:val="vi-VN"/>
        </w:rPr>
        <w:t>’s</w:t>
      </w:r>
      <w:r w:rsidRPr="00E8369E">
        <w:rPr>
          <w:rFonts w:cs="Times New Roman"/>
          <w:b/>
          <w:bCs/>
          <w:i/>
          <w:iCs/>
          <w:szCs w:val="26"/>
          <w:lang w:val="vi-VN"/>
        </w:rPr>
        <w:t xml:space="preserve"> Alpha về biến độ tin cậy và an toàn sau khi loại bỏ biến ĐTCVAT1</w:t>
      </w:r>
    </w:p>
    <w:tbl>
      <w:tblPr>
        <w:tblStyle w:val="TableGrid"/>
        <w:tblW w:w="0" w:type="auto"/>
        <w:tblLook w:val="04A0" w:firstRow="1" w:lastRow="0" w:firstColumn="1" w:lastColumn="0" w:noHBand="0" w:noVBand="1"/>
      </w:tblPr>
      <w:tblGrid>
        <w:gridCol w:w="2065"/>
        <w:gridCol w:w="2070"/>
      </w:tblGrid>
      <w:tr w:rsidR="00CE0ECF" w:rsidRPr="00CE0ECF" w14:paraId="7E8F9585" w14:textId="77777777" w:rsidTr="00BD5262">
        <w:trPr>
          <w:trHeight w:val="899"/>
        </w:trPr>
        <w:tc>
          <w:tcPr>
            <w:tcW w:w="2065" w:type="dxa"/>
          </w:tcPr>
          <w:bookmarkEnd w:id="371"/>
          <w:p w14:paraId="6F30CA99" w14:textId="77777777" w:rsidR="00CE0ECF" w:rsidRPr="00CE0ECF" w:rsidRDefault="00CE0ECF" w:rsidP="00A53EBA">
            <w:pPr>
              <w:spacing w:line="360" w:lineRule="auto"/>
              <w:jc w:val="both"/>
              <w:rPr>
                <w:rFonts w:cs="Times New Roman"/>
                <w:szCs w:val="26"/>
              </w:rPr>
            </w:pPr>
            <w:r w:rsidRPr="00CE0ECF">
              <w:rPr>
                <w:rFonts w:cs="Times New Roman"/>
                <w:szCs w:val="26"/>
              </w:rPr>
              <w:t>Giá trị Cronbach’s</w:t>
            </w:r>
          </w:p>
          <w:p w14:paraId="3DD94D3D" w14:textId="77777777" w:rsidR="00CE0ECF" w:rsidRPr="00CE0ECF" w:rsidRDefault="00CE0ECF" w:rsidP="00A53EBA">
            <w:pPr>
              <w:spacing w:line="360" w:lineRule="auto"/>
              <w:jc w:val="both"/>
              <w:rPr>
                <w:rFonts w:cs="Times New Roman"/>
                <w:szCs w:val="26"/>
              </w:rPr>
            </w:pPr>
            <w:r w:rsidRPr="00CE0ECF">
              <w:rPr>
                <w:rFonts w:cs="Times New Roman"/>
                <w:szCs w:val="26"/>
              </w:rPr>
              <w:t>Alpha</w:t>
            </w:r>
          </w:p>
        </w:tc>
        <w:tc>
          <w:tcPr>
            <w:tcW w:w="2070" w:type="dxa"/>
          </w:tcPr>
          <w:p w14:paraId="5474E82A" w14:textId="77777777" w:rsidR="00CE0ECF" w:rsidRPr="00CE0ECF" w:rsidRDefault="00CE0ECF" w:rsidP="00A53EBA">
            <w:pPr>
              <w:spacing w:line="360" w:lineRule="auto"/>
              <w:jc w:val="both"/>
              <w:rPr>
                <w:rFonts w:cs="Times New Roman"/>
                <w:szCs w:val="26"/>
              </w:rPr>
            </w:pPr>
            <w:r w:rsidRPr="00CE0ECF">
              <w:rPr>
                <w:rFonts w:cs="Times New Roman"/>
                <w:szCs w:val="26"/>
              </w:rPr>
              <w:t>Số lượng</w:t>
            </w:r>
          </w:p>
          <w:p w14:paraId="23FB6648" w14:textId="77777777" w:rsidR="00CE0ECF" w:rsidRPr="00CE0ECF" w:rsidRDefault="00CE0ECF" w:rsidP="00A53EBA">
            <w:pPr>
              <w:spacing w:line="360" w:lineRule="auto"/>
              <w:jc w:val="both"/>
              <w:rPr>
                <w:rFonts w:cs="Times New Roman"/>
                <w:szCs w:val="26"/>
              </w:rPr>
            </w:pPr>
            <w:r w:rsidRPr="00CE0ECF">
              <w:rPr>
                <w:rFonts w:cs="Times New Roman"/>
                <w:szCs w:val="26"/>
              </w:rPr>
              <w:t>biến quan sát</w:t>
            </w:r>
          </w:p>
        </w:tc>
      </w:tr>
      <w:tr w:rsidR="00CE0ECF" w:rsidRPr="00CE0ECF" w14:paraId="55F6A045" w14:textId="77777777" w:rsidTr="00BD5262">
        <w:trPr>
          <w:trHeight w:val="431"/>
        </w:trPr>
        <w:tc>
          <w:tcPr>
            <w:tcW w:w="2065" w:type="dxa"/>
          </w:tcPr>
          <w:p w14:paraId="65680673" w14:textId="77777777" w:rsidR="00CE0ECF" w:rsidRPr="00CE0ECF" w:rsidRDefault="00CE0ECF" w:rsidP="00A53EBA">
            <w:pPr>
              <w:spacing w:line="360" w:lineRule="auto"/>
              <w:jc w:val="both"/>
              <w:rPr>
                <w:rFonts w:cs="Times New Roman"/>
                <w:szCs w:val="26"/>
              </w:rPr>
            </w:pPr>
            <w:r w:rsidRPr="00CE0ECF">
              <w:rPr>
                <w:rFonts w:cs="Times New Roman"/>
                <w:szCs w:val="26"/>
              </w:rPr>
              <w:t>.601</w:t>
            </w:r>
          </w:p>
        </w:tc>
        <w:tc>
          <w:tcPr>
            <w:tcW w:w="2070" w:type="dxa"/>
          </w:tcPr>
          <w:p w14:paraId="62CC62C9"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r>
    </w:tbl>
    <w:p w14:paraId="716F5C71" w14:textId="77777777" w:rsidR="00CE0ECF" w:rsidRPr="00CE0ECF" w:rsidRDefault="00CE0ECF" w:rsidP="00A53EBA">
      <w:pPr>
        <w:spacing w:line="360" w:lineRule="auto"/>
        <w:jc w:val="both"/>
        <w:rPr>
          <w:rFonts w:cs="Times New Roman"/>
          <w:szCs w:val="26"/>
          <w:lang w:val="vi-VN"/>
        </w:rPr>
      </w:pPr>
    </w:p>
    <w:tbl>
      <w:tblPr>
        <w:tblStyle w:val="TableGrid"/>
        <w:tblW w:w="0" w:type="auto"/>
        <w:tblLook w:val="04A0" w:firstRow="1" w:lastRow="0" w:firstColumn="1" w:lastColumn="0" w:noHBand="0" w:noVBand="1"/>
      </w:tblPr>
      <w:tblGrid>
        <w:gridCol w:w="1829"/>
        <w:gridCol w:w="1792"/>
        <w:gridCol w:w="1807"/>
        <w:gridCol w:w="1798"/>
        <w:gridCol w:w="1835"/>
      </w:tblGrid>
      <w:tr w:rsidR="00CE0ECF" w:rsidRPr="00906A69" w14:paraId="247206B1" w14:textId="77777777" w:rsidTr="00BD5262">
        <w:trPr>
          <w:trHeight w:val="1376"/>
        </w:trPr>
        <w:tc>
          <w:tcPr>
            <w:tcW w:w="1870" w:type="dxa"/>
          </w:tcPr>
          <w:p w14:paraId="583A5209" w14:textId="77777777" w:rsidR="00CE0ECF" w:rsidRPr="00CE0ECF" w:rsidRDefault="00CE0ECF" w:rsidP="00A53EBA">
            <w:pPr>
              <w:spacing w:line="360" w:lineRule="auto"/>
              <w:jc w:val="both"/>
              <w:rPr>
                <w:rFonts w:cs="Times New Roman"/>
                <w:szCs w:val="26"/>
                <w:lang w:val="vi-VN"/>
              </w:rPr>
            </w:pPr>
            <w:r w:rsidRPr="00CE0ECF">
              <w:rPr>
                <w:rFonts w:cs="Times New Roman"/>
                <w:szCs w:val="26"/>
              </w:rPr>
              <w:t>Biến</w:t>
            </w:r>
            <w:r w:rsidRPr="00CE0ECF">
              <w:rPr>
                <w:rFonts w:cs="Times New Roman"/>
                <w:szCs w:val="26"/>
                <w:lang w:val="vi-VN"/>
              </w:rPr>
              <w:t xml:space="preserve"> quan sát</w:t>
            </w:r>
          </w:p>
        </w:tc>
        <w:tc>
          <w:tcPr>
            <w:tcW w:w="1870" w:type="dxa"/>
          </w:tcPr>
          <w:p w14:paraId="506A0E31"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Trung bình thang đo nếu biến quan sát bị loại bỏ</w:t>
            </w:r>
          </w:p>
        </w:tc>
        <w:tc>
          <w:tcPr>
            <w:tcW w:w="1870" w:type="dxa"/>
          </w:tcPr>
          <w:p w14:paraId="0FAF4F5C"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Phương sai thang đo nếu biến quan sát bị loại bỏ</w:t>
            </w:r>
          </w:p>
        </w:tc>
        <w:tc>
          <w:tcPr>
            <w:tcW w:w="1870" w:type="dxa"/>
          </w:tcPr>
          <w:p w14:paraId="538442EE"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Tương quan biến -tổng hiệu chỉnh</w:t>
            </w:r>
          </w:p>
        </w:tc>
        <w:tc>
          <w:tcPr>
            <w:tcW w:w="1870" w:type="dxa"/>
          </w:tcPr>
          <w:p w14:paraId="14087B61" w14:textId="2D8C97E3" w:rsidR="00CE0ECF" w:rsidRPr="00CE0ECF" w:rsidRDefault="00CE0ECF" w:rsidP="00A53EBA">
            <w:pPr>
              <w:spacing w:line="360" w:lineRule="auto"/>
              <w:jc w:val="both"/>
              <w:rPr>
                <w:rFonts w:cs="Times New Roman"/>
                <w:szCs w:val="26"/>
                <w:lang w:val="vi-VN"/>
              </w:rPr>
            </w:pPr>
            <w:r w:rsidRPr="00CE0ECF">
              <w:rPr>
                <w:rFonts w:cs="Times New Roman"/>
                <w:szCs w:val="26"/>
                <w:lang w:val="vi-VN"/>
              </w:rPr>
              <w:t>Giá trị Cronbach’s Alpha nếu biến này bị loại bỏ</w:t>
            </w:r>
          </w:p>
        </w:tc>
      </w:tr>
      <w:tr w:rsidR="00CE0ECF" w:rsidRPr="00CE0ECF" w14:paraId="29B8F4B9" w14:textId="77777777" w:rsidTr="00BD5262">
        <w:tc>
          <w:tcPr>
            <w:tcW w:w="1870" w:type="dxa"/>
          </w:tcPr>
          <w:p w14:paraId="45776E98" w14:textId="77777777" w:rsidR="00CE0ECF" w:rsidRPr="00CE0ECF" w:rsidRDefault="00CE0ECF" w:rsidP="00A53EBA">
            <w:pPr>
              <w:spacing w:line="360" w:lineRule="auto"/>
              <w:jc w:val="both"/>
              <w:rPr>
                <w:rFonts w:cs="Times New Roman"/>
                <w:szCs w:val="26"/>
              </w:rPr>
            </w:pPr>
            <w:r w:rsidRPr="00CE0ECF">
              <w:rPr>
                <w:rFonts w:cs="Times New Roman"/>
                <w:szCs w:val="26"/>
              </w:rPr>
              <w:t>ĐTCVAT2</w:t>
            </w:r>
          </w:p>
        </w:tc>
        <w:tc>
          <w:tcPr>
            <w:tcW w:w="1870" w:type="dxa"/>
          </w:tcPr>
          <w:p w14:paraId="11DAA333" w14:textId="77777777" w:rsidR="00CE0ECF" w:rsidRPr="00CE0ECF" w:rsidRDefault="00CE0ECF" w:rsidP="00A53EBA">
            <w:pPr>
              <w:spacing w:line="360" w:lineRule="auto"/>
              <w:jc w:val="both"/>
              <w:rPr>
                <w:rFonts w:cs="Times New Roman"/>
                <w:szCs w:val="26"/>
              </w:rPr>
            </w:pPr>
            <w:r w:rsidRPr="00CE0ECF">
              <w:rPr>
                <w:rFonts w:cs="Times New Roman"/>
                <w:szCs w:val="26"/>
              </w:rPr>
              <w:t>10.98</w:t>
            </w:r>
          </w:p>
        </w:tc>
        <w:tc>
          <w:tcPr>
            <w:tcW w:w="1870" w:type="dxa"/>
          </w:tcPr>
          <w:p w14:paraId="0BB3972C" w14:textId="77777777" w:rsidR="00CE0ECF" w:rsidRPr="00CE0ECF" w:rsidRDefault="00CE0ECF" w:rsidP="00A53EBA">
            <w:pPr>
              <w:spacing w:line="360" w:lineRule="auto"/>
              <w:jc w:val="both"/>
              <w:rPr>
                <w:rFonts w:cs="Times New Roman"/>
                <w:szCs w:val="26"/>
              </w:rPr>
            </w:pPr>
            <w:r w:rsidRPr="00CE0ECF">
              <w:rPr>
                <w:rFonts w:cs="Times New Roman"/>
                <w:szCs w:val="26"/>
              </w:rPr>
              <w:t>5.024</w:t>
            </w:r>
          </w:p>
        </w:tc>
        <w:tc>
          <w:tcPr>
            <w:tcW w:w="1870" w:type="dxa"/>
          </w:tcPr>
          <w:p w14:paraId="03BB3CF1" w14:textId="77777777" w:rsidR="00CE0ECF" w:rsidRPr="00CE0ECF" w:rsidRDefault="00CE0ECF" w:rsidP="00A53EBA">
            <w:pPr>
              <w:spacing w:line="360" w:lineRule="auto"/>
              <w:jc w:val="both"/>
              <w:rPr>
                <w:rFonts w:cs="Times New Roman"/>
                <w:szCs w:val="26"/>
              </w:rPr>
            </w:pPr>
            <w:r w:rsidRPr="00CE0ECF">
              <w:rPr>
                <w:rFonts w:cs="Times New Roman"/>
                <w:szCs w:val="26"/>
              </w:rPr>
              <w:t>.335</w:t>
            </w:r>
          </w:p>
        </w:tc>
        <w:tc>
          <w:tcPr>
            <w:tcW w:w="1870" w:type="dxa"/>
          </w:tcPr>
          <w:p w14:paraId="411DA7BE" w14:textId="77777777" w:rsidR="00CE0ECF" w:rsidRPr="00CE0ECF" w:rsidRDefault="00CE0ECF" w:rsidP="00A53EBA">
            <w:pPr>
              <w:spacing w:line="360" w:lineRule="auto"/>
              <w:jc w:val="both"/>
              <w:rPr>
                <w:rFonts w:cs="Times New Roman"/>
                <w:szCs w:val="26"/>
              </w:rPr>
            </w:pPr>
            <w:r w:rsidRPr="00CE0ECF">
              <w:rPr>
                <w:rFonts w:cs="Times New Roman"/>
                <w:szCs w:val="26"/>
              </w:rPr>
              <w:t>.571</w:t>
            </w:r>
          </w:p>
        </w:tc>
      </w:tr>
      <w:tr w:rsidR="00CE0ECF" w:rsidRPr="00CE0ECF" w14:paraId="6514CFFB" w14:textId="77777777" w:rsidTr="00BD5262">
        <w:tc>
          <w:tcPr>
            <w:tcW w:w="1870" w:type="dxa"/>
          </w:tcPr>
          <w:p w14:paraId="379128BC" w14:textId="77777777" w:rsidR="00CE0ECF" w:rsidRPr="00CE0ECF" w:rsidRDefault="00CE0ECF" w:rsidP="00A53EBA">
            <w:pPr>
              <w:spacing w:line="360" w:lineRule="auto"/>
              <w:jc w:val="both"/>
              <w:rPr>
                <w:rFonts w:cs="Times New Roman"/>
                <w:szCs w:val="26"/>
              </w:rPr>
            </w:pPr>
            <w:r w:rsidRPr="00CE0ECF">
              <w:rPr>
                <w:rFonts w:cs="Times New Roman"/>
                <w:szCs w:val="26"/>
              </w:rPr>
              <w:t>ĐTCVAT3</w:t>
            </w:r>
          </w:p>
        </w:tc>
        <w:tc>
          <w:tcPr>
            <w:tcW w:w="1870" w:type="dxa"/>
          </w:tcPr>
          <w:p w14:paraId="56D491BB" w14:textId="77777777" w:rsidR="00CE0ECF" w:rsidRPr="00CE0ECF" w:rsidRDefault="00CE0ECF" w:rsidP="00A53EBA">
            <w:pPr>
              <w:spacing w:line="360" w:lineRule="auto"/>
              <w:jc w:val="both"/>
              <w:rPr>
                <w:rFonts w:cs="Times New Roman"/>
                <w:szCs w:val="26"/>
              </w:rPr>
            </w:pPr>
            <w:r w:rsidRPr="00CE0ECF">
              <w:rPr>
                <w:rFonts w:cs="Times New Roman"/>
                <w:szCs w:val="26"/>
              </w:rPr>
              <w:t>11.92</w:t>
            </w:r>
          </w:p>
        </w:tc>
        <w:tc>
          <w:tcPr>
            <w:tcW w:w="1870" w:type="dxa"/>
          </w:tcPr>
          <w:p w14:paraId="33E7A02E" w14:textId="77777777" w:rsidR="00CE0ECF" w:rsidRPr="00CE0ECF" w:rsidRDefault="00CE0ECF" w:rsidP="00A53EBA">
            <w:pPr>
              <w:spacing w:line="360" w:lineRule="auto"/>
              <w:jc w:val="both"/>
              <w:rPr>
                <w:rFonts w:cs="Times New Roman"/>
                <w:szCs w:val="26"/>
              </w:rPr>
            </w:pPr>
            <w:r w:rsidRPr="00CE0ECF">
              <w:rPr>
                <w:rFonts w:cs="Times New Roman"/>
                <w:szCs w:val="26"/>
              </w:rPr>
              <w:t>2.604</w:t>
            </w:r>
          </w:p>
        </w:tc>
        <w:tc>
          <w:tcPr>
            <w:tcW w:w="1870" w:type="dxa"/>
          </w:tcPr>
          <w:p w14:paraId="57F8D81B" w14:textId="77777777" w:rsidR="00CE0ECF" w:rsidRPr="00CE0ECF" w:rsidRDefault="00CE0ECF" w:rsidP="00A53EBA">
            <w:pPr>
              <w:spacing w:line="360" w:lineRule="auto"/>
              <w:jc w:val="both"/>
              <w:rPr>
                <w:rFonts w:cs="Times New Roman"/>
                <w:szCs w:val="26"/>
              </w:rPr>
            </w:pPr>
            <w:r w:rsidRPr="00CE0ECF">
              <w:rPr>
                <w:rFonts w:cs="Times New Roman"/>
                <w:szCs w:val="26"/>
              </w:rPr>
              <w:t>.424</w:t>
            </w:r>
          </w:p>
        </w:tc>
        <w:tc>
          <w:tcPr>
            <w:tcW w:w="1870" w:type="dxa"/>
          </w:tcPr>
          <w:p w14:paraId="00876405" w14:textId="77777777" w:rsidR="00CE0ECF" w:rsidRPr="00CE0ECF" w:rsidRDefault="00CE0ECF" w:rsidP="00A53EBA">
            <w:pPr>
              <w:spacing w:line="360" w:lineRule="auto"/>
              <w:jc w:val="both"/>
              <w:rPr>
                <w:rFonts w:cs="Times New Roman"/>
                <w:szCs w:val="26"/>
              </w:rPr>
            </w:pPr>
            <w:r w:rsidRPr="00CE0ECF">
              <w:rPr>
                <w:rFonts w:cs="Times New Roman"/>
                <w:szCs w:val="26"/>
              </w:rPr>
              <w:t>.581</w:t>
            </w:r>
          </w:p>
        </w:tc>
      </w:tr>
      <w:tr w:rsidR="00CE0ECF" w:rsidRPr="00CE0ECF" w14:paraId="764637F1" w14:textId="77777777" w:rsidTr="00BD5262">
        <w:tc>
          <w:tcPr>
            <w:tcW w:w="1870" w:type="dxa"/>
          </w:tcPr>
          <w:p w14:paraId="6A7BCAEA" w14:textId="77777777" w:rsidR="00CE0ECF" w:rsidRPr="00CE0ECF" w:rsidRDefault="00CE0ECF" w:rsidP="00A53EBA">
            <w:pPr>
              <w:spacing w:line="360" w:lineRule="auto"/>
              <w:jc w:val="both"/>
              <w:rPr>
                <w:rFonts w:cs="Times New Roman"/>
                <w:szCs w:val="26"/>
              </w:rPr>
            </w:pPr>
            <w:r w:rsidRPr="00CE0ECF">
              <w:rPr>
                <w:rFonts w:cs="Times New Roman"/>
                <w:szCs w:val="26"/>
              </w:rPr>
              <w:t>ĐTCVAT4</w:t>
            </w:r>
          </w:p>
        </w:tc>
        <w:tc>
          <w:tcPr>
            <w:tcW w:w="1870" w:type="dxa"/>
          </w:tcPr>
          <w:p w14:paraId="2A246C8B" w14:textId="77777777" w:rsidR="00CE0ECF" w:rsidRPr="00CE0ECF" w:rsidRDefault="00CE0ECF" w:rsidP="00A53EBA">
            <w:pPr>
              <w:spacing w:line="360" w:lineRule="auto"/>
              <w:jc w:val="both"/>
              <w:rPr>
                <w:rFonts w:cs="Times New Roman"/>
                <w:szCs w:val="26"/>
              </w:rPr>
            </w:pPr>
            <w:r w:rsidRPr="00CE0ECF">
              <w:rPr>
                <w:rFonts w:cs="Times New Roman"/>
                <w:szCs w:val="26"/>
              </w:rPr>
              <w:t>11.21</w:t>
            </w:r>
          </w:p>
        </w:tc>
        <w:tc>
          <w:tcPr>
            <w:tcW w:w="1870" w:type="dxa"/>
          </w:tcPr>
          <w:p w14:paraId="5264DBCC" w14:textId="77777777" w:rsidR="00CE0ECF" w:rsidRPr="00CE0ECF" w:rsidRDefault="00CE0ECF" w:rsidP="00A53EBA">
            <w:pPr>
              <w:spacing w:line="360" w:lineRule="auto"/>
              <w:jc w:val="both"/>
              <w:rPr>
                <w:rFonts w:cs="Times New Roman"/>
                <w:szCs w:val="26"/>
              </w:rPr>
            </w:pPr>
            <w:r w:rsidRPr="00CE0ECF">
              <w:rPr>
                <w:rFonts w:cs="Times New Roman"/>
                <w:szCs w:val="26"/>
              </w:rPr>
              <w:t>4.761</w:t>
            </w:r>
          </w:p>
        </w:tc>
        <w:tc>
          <w:tcPr>
            <w:tcW w:w="1870" w:type="dxa"/>
          </w:tcPr>
          <w:p w14:paraId="02511002" w14:textId="77777777" w:rsidR="00CE0ECF" w:rsidRPr="00CE0ECF" w:rsidRDefault="00CE0ECF" w:rsidP="00A53EBA">
            <w:pPr>
              <w:spacing w:line="360" w:lineRule="auto"/>
              <w:jc w:val="both"/>
              <w:rPr>
                <w:rFonts w:cs="Times New Roman"/>
                <w:szCs w:val="26"/>
              </w:rPr>
            </w:pPr>
            <w:r w:rsidRPr="00CE0ECF">
              <w:rPr>
                <w:rFonts w:cs="Times New Roman"/>
                <w:szCs w:val="26"/>
              </w:rPr>
              <w:t>.400</w:t>
            </w:r>
          </w:p>
        </w:tc>
        <w:tc>
          <w:tcPr>
            <w:tcW w:w="1870" w:type="dxa"/>
          </w:tcPr>
          <w:p w14:paraId="7ADFC99B" w14:textId="77777777" w:rsidR="00CE0ECF" w:rsidRPr="00CE0ECF" w:rsidRDefault="00CE0ECF" w:rsidP="00A53EBA">
            <w:pPr>
              <w:spacing w:line="360" w:lineRule="auto"/>
              <w:jc w:val="both"/>
              <w:rPr>
                <w:rFonts w:cs="Times New Roman"/>
                <w:szCs w:val="26"/>
              </w:rPr>
            </w:pPr>
            <w:r w:rsidRPr="00CE0ECF">
              <w:rPr>
                <w:rFonts w:cs="Times New Roman"/>
                <w:szCs w:val="26"/>
              </w:rPr>
              <w:t>.534</w:t>
            </w:r>
          </w:p>
        </w:tc>
      </w:tr>
      <w:tr w:rsidR="00CE0ECF" w:rsidRPr="00CE0ECF" w14:paraId="4890FB7E" w14:textId="77777777" w:rsidTr="00BD5262">
        <w:tc>
          <w:tcPr>
            <w:tcW w:w="1870" w:type="dxa"/>
          </w:tcPr>
          <w:p w14:paraId="7EDD1A66" w14:textId="77777777" w:rsidR="00CE0ECF" w:rsidRPr="00CE0ECF" w:rsidRDefault="00CE0ECF" w:rsidP="00A53EBA">
            <w:pPr>
              <w:spacing w:line="360" w:lineRule="auto"/>
              <w:jc w:val="both"/>
              <w:rPr>
                <w:rFonts w:cs="Times New Roman"/>
                <w:szCs w:val="26"/>
              </w:rPr>
            </w:pPr>
            <w:r w:rsidRPr="00CE0ECF">
              <w:rPr>
                <w:rFonts w:cs="Times New Roman"/>
                <w:szCs w:val="26"/>
              </w:rPr>
              <w:t>ĐTCVAT5</w:t>
            </w:r>
          </w:p>
        </w:tc>
        <w:tc>
          <w:tcPr>
            <w:tcW w:w="1870" w:type="dxa"/>
          </w:tcPr>
          <w:p w14:paraId="034AB305" w14:textId="77777777" w:rsidR="00CE0ECF" w:rsidRPr="00CE0ECF" w:rsidRDefault="00CE0ECF" w:rsidP="00A53EBA">
            <w:pPr>
              <w:spacing w:line="360" w:lineRule="auto"/>
              <w:jc w:val="both"/>
              <w:rPr>
                <w:rFonts w:cs="Times New Roman"/>
                <w:szCs w:val="26"/>
              </w:rPr>
            </w:pPr>
            <w:r w:rsidRPr="00CE0ECF">
              <w:rPr>
                <w:rFonts w:cs="Times New Roman"/>
                <w:szCs w:val="26"/>
              </w:rPr>
              <w:t>11.32</w:t>
            </w:r>
          </w:p>
        </w:tc>
        <w:tc>
          <w:tcPr>
            <w:tcW w:w="1870" w:type="dxa"/>
          </w:tcPr>
          <w:p w14:paraId="63C272F3" w14:textId="77777777" w:rsidR="00CE0ECF" w:rsidRPr="00CE0ECF" w:rsidRDefault="00CE0ECF" w:rsidP="00A53EBA">
            <w:pPr>
              <w:spacing w:line="360" w:lineRule="auto"/>
              <w:jc w:val="both"/>
              <w:rPr>
                <w:rFonts w:cs="Times New Roman"/>
                <w:szCs w:val="26"/>
              </w:rPr>
            </w:pPr>
            <w:r w:rsidRPr="00CE0ECF">
              <w:rPr>
                <w:rFonts w:cs="Times New Roman"/>
                <w:szCs w:val="26"/>
              </w:rPr>
              <w:t>4.186</w:t>
            </w:r>
          </w:p>
        </w:tc>
        <w:tc>
          <w:tcPr>
            <w:tcW w:w="1870" w:type="dxa"/>
          </w:tcPr>
          <w:p w14:paraId="35C0AD98" w14:textId="77777777" w:rsidR="00CE0ECF" w:rsidRPr="00CE0ECF" w:rsidRDefault="00CE0ECF" w:rsidP="00A53EBA">
            <w:pPr>
              <w:spacing w:line="360" w:lineRule="auto"/>
              <w:jc w:val="both"/>
              <w:rPr>
                <w:rFonts w:cs="Times New Roman"/>
                <w:szCs w:val="26"/>
              </w:rPr>
            </w:pPr>
            <w:r w:rsidRPr="00CE0ECF">
              <w:rPr>
                <w:rFonts w:cs="Times New Roman"/>
                <w:szCs w:val="26"/>
              </w:rPr>
              <w:t>.517</w:t>
            </w:r>
          </w:p>
        </w:tc>
        <w:tc>
          <w:tcPr>
            <w:tcW w:w="1870" w:type="dxa"/>
          </w:tcPr>
          <w:p w14:paraId="3BD07E7B" w14:textId="77777777" w:rsidR="00CE0ECF" w:rsidRPr="00CE0ECF" w:rsidRDefault="00CE0ECF" w:rsidP="00A53EBA">
            <w:pPr>
              <w:spacing w:line="360" w:lineRule="auto"/>
              <w:jc w:val="both"/>
              <w:rPr>
                <w:rFonts w:cs="Times New Roman"/>
                <w:szCs w:val="26"/>
              </w:rPr>
            </w:pPr>
            <w:r w:rsidRPr="00CE0ECF">
              <w:rPr>
                <w:rFonts w:cs="Times New Roman"/>
                <w:szCs w:val="26"/>
              </w:rPr>
              <w:t>.447</w:t>
            </w:r>
          </w:p>
        </w:tc>
      </w:tr>
    </w:tbl>
    <w:p w14:paraId="7D0CDD32"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718ED1DB" w14:textId="12EA4133" w:rsidR="00CE0ECF" w:rsidRPr="00CE0ECF" w:rsidRDefault="00CE0ECF" w:rsidP="00A53EBA">
      <w:pPr>
        <w:spacing w:line="360" w:lineRule="auto"/>
        <w:jc w:val="both"/>
        <w:rPr>
          <w:rFonts w:cs="Times New Roman"/>
          <w:szCs w:val="26"/>
          <w:lang w:val="vi-VN"/>
        </w:rPr>
      </w:pPr>
      <w:r w:rsidRPr="00CE0ECF">
        <w:rPr>
          <w:rFonts w:cs="Times New Roman"/>
          <w:szCs w:val="26"/>
          <w:lang w:val="vi-VN"/>
        </w:rPr>
        <w:t>Sau khi kiểm định lại độ tin cậy của biến độc lập này có thể thấy hệ số Cronbach</w:t>
      </w:r>
      <w:r w:rsidR="00391060" w:rsidRPr="00391060">
        <w:rPr>
          <w:rFonts w:cs="Times New Roman"/>
          <w:szCs w:val="26"/>
          <w:lang w:val="vi-VN"/>
        </w:rPr>
        <w:t>’s</w:t>
      </w:r>
      <w:r w:rsidRPr="00CE0ECF">
        <w:rPr>
          <w:rFonts w:cs="Times New Roman"/>
          <w:szCs w:val="26"/>
          <w:lang w:val="vi-VN"/>
        </w:rPr>
        <w:t xml:space="preserve"> Alpha của biến này đã giảm xuống 0,601. Tuy độ tin cậy của yếu tố này giảm nhưng vẫn trên </w:t>
      </w:r>
      <w:r w:rsidRPr="00CE0ECF">
        <w:rPr>
          <w:rFonts w:cs="Times New Roman"/>
          <w:szCs w:val="26"/>
          <w:lang w:val="vi-VN"/>
        </w:rPr>
        <w:lastRenderedPageBreak/>
        <w:t xml:space="preserve">mức 0,6 và vẫn thỏa mãn yêu cầu của nhóm nghiên cứu. Đồng thời 4 biến quan sát còn lại của biến độc lập này đều có mức tương quan biến tổng trên 0,3 nên các biến này vẫn đủ độ tin cậy để nhóm </w:t>
      </w:r>
      <w:r w:rsidR="00031399">
        <w:rPr>
          <w:rFonts w:cs="Times New Roman"/>
          <w:szCs w:val="26"/>
          <w:lang w:val="vi-VN"/>
        </w:rPr>
        <w:t>nghiên</w:t>
      </w:r>
      <w:r w:rsidRPr="00CE0ECF">
        <w:rPr>
          <w:rFonts w:cs="Times New Roman"/>
          <w:szCs w:val="26"/>
          <w:lang w:val="vi-VN"/>
        </w:rPr>
        <w:t xml:space="preserve"> cứu tiến hành các bước phân tích tiếp theo.</w:t>
      </w:r>
    </w:p>
    <w:p w14:paraId="0F15A0CB" w14:textId="056C5219" w:rsidR="00CE0ECF" w:rsidRPr="00CE0ECF" w:rsidRDefault="00CE0ECF" w:rsidP="00A53EBA">
      <w:pPr>
        <w:spacing w:line="360" w:lineRule="auto"/>
        <w:jc w:val="both"/>
        <w:rPr>
          <w:rFonts w:cs="Times New Roman"/>
          <w:szCs w:val="26"/>
          <w:lang w:val="vi-VN"/>
        </w:rPr>
      </w:pPr>
      <w:r w:rsidRPr="00CE0ECF">
        <w:rPr>
          <w:rFonts w:cs="Times New Roman"/>
          <w:szCs w:val="26"/>
          <w:lang w:val="vi-VN"/>
        </w:rPr>
        <w:t>Đối với biến phụ thuộc “Sự hài lòng của khách hàng”, nhóm nghiên cứu thực hiện kiểm định hệ số Cronbach</w:t>
      </w:r>
      <w:r w:rsidR="00391060" w:rsidRPr="00391060">
        <w:rPr>
          <w:rFonts w:cs="Times New Roman"/>
          <w:szCs w:val="26"/>
          <w:lang w:val="vi-VN"/>
        </w:rPr>
        <w:t>’s</w:t>
      </w:r>
      <w:r w:rsidRPr="00CE0ECF">
        <w:rPr>
          <w:rFonts w:cs="Times New Roman"/>
          <w:szCs w:val="26"/>
          <w:lang w:val="vi-VN"/>
        </w:rPr>
        <w:t xml:space="preserve"> Alpha cho biến này thông qua 4 biến quan sát khác nhau. Kết quả kiểm định hộ số tin cậy của biến này được nhóm nghiên cứu miêu tả chi tiết bằng </w:t>
      </w:r>
      <w:r w:rsidR="00031399">
        <w:rPr>
          <w:rFonts w:cs="Times New Roman"/>
          <w:szCs w:val="26"/>
          <w:lang w:val="vi-VN"/>
        </w:rPr>
        <w:t>bả</w:t>
      </w:r>
      <w:r w:rsidRPr="00CE0ECF">
        <w:rPr>
          <w:rFonts w:cs="Times New Roman"/>
          <w:szCs w:val="26"/>
          <w:lang w:val="vi-VN"/>
        </w:rPr>
        <w:t>ng 4.1</w:t>
      </w:r>
      <w:r w:rsidR="002F6D6A" w:rsidRPr="002F6D6A">
        <w:rPr>
          <w:rFonts w:cs="Times New Roman"/>
          <w:szCs w:val="26"/>
          <w:lang w:val="vi-VN"/>
        </w:rPr>
        <w:t>0</w:t>
      </w:r>
      <w:r w:rsidRPr="00CE0ECF">
        <w:rPr>
          <w:rFonts w:cs="Times New Roman"/>
          <w:szCs w:val="26"/>
          <w:lang w:val="vi-VN"/>
        </w:rPr>
        <w:t xml:space="preserve"> dưới đây.</w:t>
      </w:r>
    </w:p>
    <w:p w14:paraId="4BC64451" w14:textId="0C7921C9" w:rsidR="00CE0ECF" w:rsidRPr="00E8369E" w:rsidRDefault="00CE0ECF" w:rsidP="00E8369E">
      <w:pPr>
        <w:spacing w:line="360" w:lineRule="auto"/>
        <w:jc w:val="center"/>
        <w:rPr>
          <w:rFonts w:cs="Times New Roman"/>
          <w:b/>
          <w:bCs/>
          <w:i/>
          <w:iCs/>
          <w:szCs w:val="26"/>
          <w:lang w:val="vi-VN"/>
        </w:rPr>
      </w:pPr>
      <w:bookmarkStart w:id="372" w:name="_Hlk196086225"/>
      <w:r w:rsidRPr="00E8369E">
        <w:rPr>
          <w:rFonts w:cs="Times New Roman"/>
          <w:b/>
          <w:bCs/>
          <w:i/>
          <w:iCs/>
          <w:szCs w:val="26"/>
          <w:lang w:val="vi-VN"/>
        </w:rPr>
        <w:t>Bảng 4.</w:t>
      </w:r>
      <w:r w:rsidR="00D4770E" w:rsidRPr="00D4770E">
        <w:rPr>
          <w:rFonts w:cs="Times New Roman"/>
          <w:b/>
          <w:bCs/>
          <w:i/>
          <w:iCs/>
          <w:szCs w:val="26"/>
          <w:lang w:val="vi-VN"/>
        </w:rPr>
        <w:t>10</w:t>
      </w:r>
      <w:r w:rsidRPr="00E8369E">
        <w:rPr>
          <w:rFonts w:cs="Times New Roman"/>
          <w:b/>
          <w:bCs/>
          <w:i/>
          <w:iCs/>
          <w:szCs w:val="26"/>
          <w:lang w:val="vi-VN"/>
        </w:rPr>
        <w:t>: Kiểm định Cronbach</w:t>
      </w:r>
      <w:r w:rsidR="00391060" w:rsidRPr="00E8369E">
        <w:rPr>
          <w:rFonts w:cs="Times New Roman"/>
          <w:b/>
          <w:bCs/>
          <w:i/>
          <w:iCs/>
          <w:szCs w:val="26"/>
          <w:lang w:val="vi-VN"/>
        </w:rPr>
        <w:t>’s</w:t>
      </w:r>
      <w:r w:rsidRPr="00E8369E">
        <w:rPr>
          <w:rFonts w:cs="Times New Roman"/>
          <w:b/>
          <w:bCs/>
          <w:i/>
          <w:iCs/>
          <w:szCs w:val="26"/>
          <w:lang w:val="vi-VN"/>
        </w:rPr>
        <w:t xml:space="preserve"> Alpha về biến phụ thuộc “Sự hài lòng”</w:t>
      </w:r>
    </w:p>
    <w:tbl>
      <w:tblPr>
        <w:tblStyle w:val="TableGrid"/>
        <w:tblW w:w="0" w:type="auto"/>
        <w:tblLook w:val="04A0" w:firstRow="1" w:lastRow="0" w:firstColumn="1" w:lastColumn="0" w:noHBand="0" w:noVBand="1"/>
      </w:tblPr>
      <w:tblGrid>
        <w:gridCol w:w="2065"/>
        <w:gridCol w:w="2070"/>
      </w:tblGrid>
      <w:tr w:rsidR="00CE0ECF" w:rsidRPr="00CE0ECF" w14:paraId="473A1E69" w14:textId="77777777" w:rsidTr="00BD5262">
        <w:trPr>
          <w:trHeight w:val="899"/>
        </w:trPr>
        <w:tc>
          <w:tcPr>
            <w:tcW w:w="2065" w:type="dxa"/>
          </w:tcPr>
          <w:bookmarkEnd w:id="372"/>
          <w:p w14:paraId="1037B697" w14:textId="77777777" w:rsidR="00CE0ECF" w:rsidRPr="00CE0ECF" w:rsidRDefault="00CE0ECF" w:rsidP="00A53EBA">
            <w:pPr>
              <w:spacing w:line="360" w:lineRule="auto"/>
              <w:jc w:val="both"/>
              <w:rPr>
                <w:rFonts w:cs="Times New Roman"/>
                <w:szCs w:val="26"/>
              </w:rPr>
            </w:pPr>
            <w:r w:rsidRPr="00CE0ECF">
              <w:rPr>
                <w:rFonts w:cs="Times New Roman"/>
                <w:szCs w:val="26"/>
              </w:rPr>
              <w:t>Giá trị Cronbach’s</w:t>
            </w:r>
          </w:p>
          <w:p w14:paraId="44646631" w14:textId="77777777" w:rsidR="00CE0ECF" w:rsidRPr="00CE0ECF" w:rsidRDefault="00CE0ECF" w:rsidP="00A53EBA">
            <w:pPr>
              <w:spacing w:line="360" w:lineRule="auto"/>
              <w:jc w:val="both"/>
              <w:rPr>
                <w:rFonts w:cs="Times New Roman"/>
                <w:szCs w:val="26"/>
              </w:rPr>
            </w:pPr>
            <w:r w:rsidRPr="00CE0ECF">
              <w:rPr>
                <w:rFonts w:cs="Times New Roman"/>
                <w:szCs w:val="26"/>
              </w:rPr>
              <w:t>Alpha</w:t>
            </w:r>
          </w:p>
        </w:tc>
        <w:tc>
          <w:tcPr>
            <w:tcW w:w="2070" w:type="dxa"/>
          </w:tcPr>
          <w:p w14:paraId="5AB14D80" w14:textId="77777777" w:rsidR="00CE0ECF" w:rsidRPr="00CE0ECF" w:rsidRDefault="00CE0ECF" w:rsidP="00A53EBA">
            <w:pPr>
              <w:spacing w:line="360" w:lineRule="auto"/>
              <w:jc w:val="both"/>
              <w:rPr>
                <w:rFonts w:cs="Times New Roman"/>
                <w:szCs w:val="26"/>
              </w:rPr>
            </w:pPr>
            <w:r w:rsidRPr="00CE0ECF">
              <w:rPr>
                <w:rFonts w:cs="Times New Roman"/>
                <w:szCs w:val="26"/>
              </w:rPr>
              <w:t>Số lượng</w:t>
            </w:r>
          </w:p>
          <w:p w14:paraId="5EF71053" w14:textId="77777777" w:rsidR="00CE0ECF" w:rsidRPr="00CE0ECF" w:rsidRDefault="00CE0ECF" w:rsidP="00A53EBA">
            <w:pPr>
              <w:spacing w:line="360" w:lineRule="auto"/>
              <w:jc w:val="both"/>
              <w:rPr>
                <w:rFonts w:cs="Times New Roman"/>
                <w:szCs w:val="26"/>
              </w:rPr>
            </w:pPr>
            <w:r w:rsidRPr="00CE0ECF">
              <w:rPr>
                <w:rFonts w:cs="Times New Roman"/>
                <w:szCs w:val="26"/>
              </w:rPr>
              <w:t>biến quan sát</w:t>
            </w:r>
          </w:p>
        </w:tc>
      </w:tr>
      <w:tr w:rsidR="00CE0ECF" w:rsidRPr="00CE0ECF" w14:paraId="358EA986" w14:textId="77777777" w:rsidTr="00BD5262">
        <w:trPr>
          <w:trHeight w:val="431"/>
        </w:trPr>
        <w:tc>
          <w:tcPr>
            <w:tcW w:w="2065" w:type="dxa"/>
          </w:tcPr>
          <w:p w14:paraId="1BAD8F51" w14:textId="77777777" w:rsidR="00CE0ECF" w:rsidRPr="00CE0ECF" w:rsidRDefault="00CE0ECF" w:rsidP="00A53EBA">
            <w:pPr>
              <w:spacing w:line="360" w:lineRule="auto"/>
              <w:jc w:val="both"/>
              <w:rPr>
                <w:rFonts w:cs="Times New Roman"/>
                <w:szCs w:val="26"/>
              </w:rPr>
            </w:pPr>
            <w:r w:rsidRPr="00CE0ECF">
              <w:rPr>
                <w:rFonts w:cs="Times New Roman"/>
                <w:szCs w:val="26"/>
              </w:rPr>
              <w:t>.776</w:t>
            </w:r>
          </w:p>
        </w:tc>
        <w:tc>
          <w:tcPr>
            <w:tcW w:w="2070" w:type="dxa"/>
          </w:tcPr>
          <w:p w14:paraId="6C5FE2DA"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r>
    </w:tbl>
    <w:p w14:paraId="3D0A5BE9" w14:textId="77777777" w:rsidR="00CE0ECF" w:rsidRPr="00CE0ECF" w:rsidRDefault="00CE0ECF" w:rsidP="00A53EBA">
      <w:pPr>
        <w:spacing w:line="360" w:lineRule="auto"/>
        <w:jc w:val="both"/>
        <w:rPr>
          <w:rFonts w:cs="Times New Roman"/>
          <w:szCs w:val="26"/>
          <w:lang w:val="vi-VN"/>
        </w:rPr>
      </w:pPr>
    </w:p>
    <w:tbl>
      <w:tblPr>
        <w:tblStyle w:val="TableGrid"/>
        <w:tblW w:w="0" w:type="auto"/>
        <w:tblLook w:val="04A0" w:firstRow="1" w:lastRow="0" w:firstColumn="1" w:lastColumn="0" w:noHBand="0" w:noVBand="1"/>
      </w:tblPr>
      <w:tblGrid>
        <w:gridCol w:w="1796"/>
        <w:gridCol w:w="1803"/>
        <w:gridCol w:w="1815"/>
        <w:gridCol w:w="1808"/>
        <w:gridCol w:w="1839"/>
      </w:tblGrid>
      <w:tr w:rsidR="00CE0ECF" w:rsidRPr="00906A69" w14:paraId="3EDE5189" w14:textId="77777777" w:rsidTr="00BD5262">
        <w:trPr>
          <w:trHeight w:val="1376"/>
        </w:trPr>
        <w:tc>
          <w:tcPr>
            <w:tcW w:w="1870" w:type="dxa"/>
          </w:tcPr>
          <w:p w14:paraId="5174D881" w14:textId="77777777" w:rsidR="00CE0ECF" w:rsidRPr="00CE0ECF" w:rsidRDefault="00CE0ECF" w:rsidP="00A53EBA">
            <w:pPr>
              <w:spacing w:line="360" w:lineRule="auto"/>
              <w:jc w:val="both"/>
              <w:rPr>
                <w:rFonts w:cs="Times New Roman"/>
                <w:szCs w:val="26"/>
                <w:lang w:val="vi-VN"/>
              </w:rPr>
            </w:pPr>
            <w:r w:rsidRPr="00CE0ECF">
              <w:rPr>
                <w:rFonts w:cs="Times New Roman"/>
                <w:szCs w:val="26"/>
              </w:rPr>
              <w:t>Biến</w:t>
            </w:r>
            <w:r w:rsidRPr="00CE0ECF">
              <w:rPr>
                <w:rFonts w:cs="Times New Roman"/>
                <w:szCs w:val="26"/>
                <w:lang w:val="vi-VN"/>
              </w:rPr>
              <w:t xml:space="preserve"> quan sát</w:t>
            </w:r>
          </w:p>
        </w:tc>
        <w:tc>
          <w:tcPr>
            <w:tcW w:w="1870" w:type="dxa"/>
          </w:tcPr>
          <w:p w14:paraId="0AA2A50F"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Trung bình thang đo nếu biến quan sát bị loại bỏ</w:t>
            </w:r>
          </w:p>
        </w:tc>
        <w:tc>
          <w:tcPr>
            <w:tcW w:w="1870" w:type="dxa"/>
          </w:tcPr>
          <w:p w14:paraId="1CA2DBE9"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Phương sai thang đo nếu biến quan sát bị loại bỏ</w:t>
            </w:r>
          </w:p>
        </w:tc>
        <w:tc>
          <w:tcPr>
            <w:tcW w:w="1870" w:type="dxa"/>
          </w:tcPr>
          <w:p w14:paraId="2EDB3A9C"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Tương quan biến -tổng hiệu chỉnh</w:t>
            </w:r>
          </w:p>
        </w:tc>
        <w:tc>
          <w:tcPr>
            <w:tcW w:w="1870" w:type="dxa"/>
          </w:tcPr>
          <w:p w14:paraId="2B6438A8" w14:textId="47E608B9" w:rsidR="00CE0ECF" w:rsidRPr="00CE0ECF" w:rsidRDefault="00CE0ECF" w:rsidP="00A53EBA">
            <w:pPr>
              <w:spacing w:line="360" w:lineRule="auto"/>
              <w:jc w:val="both"/>
              <w:rPr>
                <w:rFonts w:cs="Times New Roman"/>
                <w:szCs w:val="26"/>
                <w:lang w:val="vi-VN"/>
              </w:rPr>
            </w:pPr>
            <w:r w:rsidRPr="00CE0ECF">
              <w:rPr>
                <w:rFonts w:cs="Times New Roman"/>
                <w:szCs w:val="26"/>
                <w:lang w:val="vi-VN"/>
              </w:rPr>
              <w:t>Giá trị Cronbach’s Alpha nếu biến này bị loại bỏ</w:t>
            </w:r>
          </w:p>
        </w:tc>
      </w:tr>
      <w:tr w:rsidR="00CE0ECF" w:rsidRPr="00CE0ECF" w14:paraId="695930BB" w14:textId="77777777" w:rsidTr="00BD5262">
        <w:tc>
          <w:tcPr>
            <w:tcW w:w="1870" w:type="dxa"/>
          </w:tcPr>
          <w:p w14:paraId="71EAB9B3" w14:textId="77777777" w:rsidR="00CE0ECF" w:rsidRPr="00CE0ECF" w:rsidRDefault="00CE0ECF" w:rsidP="00A53EBA">
            <w:pPr>
              <w:spacing w:line="360" w:lineRule="auto"/>
              <w:jc w:val="both"/>
              <w:rPr>
                <w:rFonts w:cs="Times New Roman"/>
                <w:szCs w:val="26"/>
              </w:rPr>
            </w:pPr>
            <w:r w:rsidRPr="00CE0ECF">
              <w:rPr>
                <w:rFonts w:cs="Times New Roman"/>
                <w:szCs w:val="26"/>
              </w:rPr>
              <w:t>HL1</w:t>
            </w:r>
          </w:p>
        </w:tc>
        <w:tc>
          <w:tcPr>
            <w:tcW w:w="1870" w:type="dxa"/>
          </w:tcPr>
          <w:p w14:paraId="54E30C6D" w14:textId="77777777" w:rsidR="00CE0ECF" w:rsidRPr="00CE0ECF" w:rsidRDefault="00CE0ECF" w:rsidP="00A53EBA">
            <w:pPr>
              <w:spacing w:line="360" w:lineRule="auto"/>
              <w:jc w:val="both"/>
              <w:rPr>
                <w:rFonts w:cs="Times New Roman"/>
                <w:szCs w:val="26"/>
              </w:rPr>
            </w:pPr>
            <w:r w:rsidRPr="00CE0ECF">
              <w:rPr>
                <w:rFonts w:cs="Times New Roman"/>
                <w:szCs w:val="26"/>
              </w:rPr>
              <w:t>12.62</w:t>
            </w:r>
          </w:p>
        </w:tc>
        <w:tc>
          <w:tcPr>
            <w:tcW w:w="1870" w:type="dxa"/>
          </w:tcPr>
          <w:p w14:paraId="256089F1" w14:textId="77777777" w:rsidR="00CE0ECF" w:rsidRPr="00CE0ECF" w:rsidRDefault="00CE0ECF" w:rsidP="00A53EBA">
            <w:pPr>
              <w:spacing w:line="360" w:lineRule="auto"/>
              <w:jc w:val="both"/>
              <w:rPr>
                <w:rFonts w:cs="Times New Roman"/>
                <w:szCs w:val="26"/>
              </w:rPr>
            </w:pPr>
            <w:r w:rsidRPr="00CE0ECF">
              <w:rPr>
                <w:rFonts w:cs="Times New Roman"/>
                <w:szCs w:val="26"/>
              </w:rPr>
              <w:t>4.928</w:t>
            </w:r>
          </w:p>
        </w:tc>
        <w:tc>
          <w:tcPr>
            <w:tcW w:w="1870" w:type="dxa"/>
          </w:tcPr>
          <w:p w14:paraId="03989BF3" w14:textId="77777777" w:rsidR="00CE0ECF" w:rsidRPr="00CE0ECF" w:rsidRDefault="00CE0ECF" w:rsidP="00A53EBA">
            <w:pPr>
              <w:spacing w:line="360" w:lineRule="auto"/>
              <w:jc w:val="both"/>
              <w:rPr>
                <w:rFonts w:cs="Times New Roman"/>
                <w:szCs w:val="26"/>
              </w:rPr>
            </w:pPr>
            <w:r w:rsidRPr="00CE0ECF">
              <w:rPr>
                <w:rFonts w:cs="Times New Roman"/>
                <w:szCs w:val="26"/>
              </w:rPr>
              <w:t>.549</w:t>
            </w:r>
          </w:p>
        </w:tc>
        <w:tc>
          <w:tcPr>
            <w:tcW w:w="1870" w:type="dxa"/>
          </w:tcPr>
          <w:p w14:paraId="10A37200" w14:textId="77777777" w:rsidR="00CE0ECF" w:rsidRPr="00CE0ECF" w:rsidRDefault="00CE0ECF" w:rsidP="00A53EBA">
            <w:pPr>
              <w:spacing w:line="360" w:lineRule="auto"/>
              <w:jc w:val="both"/>
              <w:rPr>
                <w:rFonts w:cs="Times New Roman"/>
                <w:szCs w:val="26"/>
              </w:rPr>
            </w:pPr>
            <w:r w:rsidRPr="00CE0ECF">
              <w:rPr>
                <w:rFonts w:cs="Times New Roman"/>
                <w:szCs w:val="26"/>
              </w:rPr>
              <w:t>.739</w:t>
            </w:r>
          </w:p>
        </w:tc>
      </w:tr>
      <w:tr w:rsidR="00CE0ECF" w:rsidRPr="00CE0ECF" w14:paraId="63F75ABF" w14:textId="77777777" w:rsidTr="00BD5262">
        <w:tc>
          <w:tcPr>
            <w:tcW w:w="1870" w:type="dxa"/>
          </w:tcPr>
          <w:p w14:paraId="1DAF61C2" w14:textId="77777777" w:rsidR="00CE0ECF" w:rsidRPr="00CE0ECF" w:rsidRDefault="00CE0ECF" w:rsidP="00A53EBA">
            <w:pPr>
              <w:spacing w:line="360" w:lineRule="auto"/>
              <w:jc w:val="both"/>
              <w:rPr>
                <w:rFonts w:cs="Times New Roman"/>
                <w:szCs w:val="26"/>
              </w:rPr>
            </w:pPr>
            <w:r w:rsidRPr="00CE0ECF">
              <w:rPr>
                <w:rFonts w:cs="Times New Roman"/>
                <w:szCs w:val="26"/>
              </w:rPr>
              <w:t>HL2</w:t>
            </w:r>
          </w:p>
        </w:tc>
        <w:tc>
          <w:tcPr>
            <w:tcW w:w="1870" w:type="dxa"/>
          </w:tcPr>
          <w:p w14:paraId="6C461190" w14:textId="77777777" w:rsidR="00CE0ECF" w:rsidRPr="00CE0ECF" w:rsidRDefault="00CE0ECF" w:rsidP="00A53EBA">
            <w:pPr>
              <w:spacing w:line="360" w:lineRule="auto"/>
              <w:jc w:val="both"/>
              <w:rPr>
                <w:rFonts w:cs="Times New Roman"/>
                <w:szCs w:val="26"/>
              </w:rPr>
            </w:pPr>
            <w:r w:rsidRPr="00CE0ECF">
              <w:rPr>
                <w:rFonts w:cs="Times New Roman"/>
                <w:szCs w:val="26"/>
              </w:rPr>
              <w:t>12.64</w:t>
            </w:r>
          </w:p>
        </w:tc>
        <w:tc>
          <w:tcPr>
            <w:tcW w:w="1870" w:type="dxa"/>
          </w:tcPr>
          <w:p w14:paraId="571CA318" w14:textId="77777777" w:rsidR="00CE0ECF" w:rsidRPr="00CE0ECF" w:rsidRDefault="00CE0ECF" w:rsidP="00A53EBA">
            <w:pPr>
              <w:spacing w:line="360" w:lineRule="auto"/>
              <w:jc w:val="both"/>
              <w:rPr>
                <w:rFonts w:cs="Times New Roman"/>
                <w:szCs w:val="26"/>
              </w:rPr>
            </w:pPr>
            <w:r w:rsidRPr="00CE0ECF">
              <w:rPr>
                <w:rFonts w:cs="Times New Roman"/>
                <w:szCs w:val="26"/>
              </w:rPr>
              <w:t>4.019</w:t>
            </w:r>
          </w:p>
        </w:tc>
        <w:tc>
          <w:tcPr>
            <w:tcW w:w="1870" w:type="dxa"/>
          </w:tcPr>
          <w:p w14:paraId="00A9AB36" w14:textId="77777777" w:rsidR="00CE0ECF" w:rsidRPr="00CE0ECF" w:rsidRDefault="00CE0ECF" w:rsidP="00A53EBA">
            <w:pPr>
              <w:spacing w:line="360" w:lineRule="auto"/>
              <w:jc w:val="both"/>
              <w:rPr>
                <w:rFonts w:cs="Times New Roman"/>
                <w:szCs w:val="26"/>
              </w:rPr>
            </w:pPr>
            <w:r w:rsidRPr="00CE0ECF">
              <w:rPr>
                <w:rFonts w:cs="Times New Roman"/>
                <w:szCs w:val="26"/>
              </w:rPr>
              <w:t>.673</w:t>
            </w:r>
          </w:p>
        </w:tc>
        <w:tc>
          <w:tcPr>
            <w:tcW w:w="1870" w:type="dxa"/>
          </w:tcPr>
          <w:p w14:paraId="0819E1C8" w14:textId="77777777" w:rsidR="00CE0ECF" w:rsidRPr="00CE0ECF" w:rsidRDefault="00CE0ECF" w:rsidP="00A53EBA">
            <w:pPr>
              <w:spacing w:line="360" w:lineRule="auto"/>
              <w:jc w:val="both"/>
              <w:rPr>
                <w:rFonts w:cs="Times New Roman"/>
                <w:szCs w:val="26"/>
              </w:rPr>
            </w:pPr>
            <w:r w:rsidRPr="00CE0ECF">
              <w:rPr>
                <w:rFonts w:cs="Times New Roman"/>
                <w:szCs w:val="26"/>
              </w:rPr>
              <w:t>.670</w:t>
            </w:r>
          </w:p>
        </w:tc>
      </w:tr>
      <w:tr w:rsidR="00CE0ECF" w:rsidRPr="00CE0ECF" w14:paraId="4188411B" w14:textId="77777777" w:rsidTr="00BD5262">
        <w:tc>
          <w:tcPr>
            <w:tcW w:w="1870" w:type="dxa"/>
          </w:tcPr>
          <w:p w14:paraId="2361335C" w14:textId="77777777" w:rsidR="00CE0ECF" w:rsidRPr="00CE0ECF" w:rsidRDefault="00CE0ECF" w:rsidP="00A53EBA">
            <w:pPr>
              <w:spacing w:line="360" w:lineRule="auto"/>
              <w:jc w:val="both"/>
              <w:rPr>
                <w:rFonts w:cs="Times New Roman"/>
                <w:szCs w:val="26"/>
              </w:rPr>
            </w:pPr>
            <w:r w:rsidRPr="00CE0ECF">
              <w:rPr>
                <w:rFonts w:cs="Times New Roman"/>
                <w:szCs w:val="26"/>
              </w:rPr>
              <w:t>HL3</w:t>
            </w:r>
          </w:p>
        </w:tc>
        <w:tc>
          <w:tcPr>
            <w:tcW w:w="1870" w:type="dxa"/>
          </w:tcPr>
          <w:p w14:paraId="62FC03AC" w14:textId="77777777" w:rsidR="00CE0ECF" w:rsidRPr="00CE0ECF" w:rsidRDefault="00CE0ECF" w:rsidP="00A53EBA">
            <w:pPr>
              <w:spacing w:line="360" w:lineRule="auto"/>
              <w:jc w:val="both"/>
              <w:rPr>
                <w:rFonts w:cs="Times New Roman"/>
                <w:szCs w:val="26"/>
              </w:rPr>
            </w:pPr>
            <w:r w:rsidRPr="00CE0ECF">
              <w:rPr>
                <w:rFonts w:cs="Times New Roman"/>
                <w:szCs w:val="26"/>
              </w:rPr>
              <w:t>12.61</w:t>
            </w:r>
          </w:p>
        </w:tc>
        <w:tc>
          <w:tcPr>
            <w:tcW w:w="1870" w:type="dxa"/>
          </w:tcPr>
          <w:p w14:paraId="7925C09D" w14:textId="77777777" w:rsidR="00CE0ECF" w:rsidRPr="00CE0ECF" w:rsidRDefault="00CE0ECF" w:rsidP="00A53EBA">
            <w:pPr>
              <w:spacing w:line="360" w:lineRule="auto"/>
              <w:jc w:val="both"/>
              <w:rPr>
                <w:rFonts w:cs="Times New Roman"/>
                <w:szCs w:val="26"/>
              </w:rPr>
            </w:pPr>
            <w:r w:rsidRPr="00CE0ECF">
              <w:rPr>
                <w:rFonts w:cs="Times New Roman"/>
                <w:szCs w:val="26"/>
              </w:rPr>
              <w:t>4.246</w:t>
            </w:r>
          </w:p>
        </w:tc>
        <w:tc>
          <w:tcPr>
            <w:tcW w:w="1870" w:type="dxa"/>
          </w:tcPr>
          <w:p w14:paraId="385B2CCA" w14:textId="77777777" w:rsidR="00CE0ECF" w:rsidRPr="00CE0ECF" w:rsidRDefault="00CE0ECF" w:rsidP="00A53EBA">
            <w:pPr>
              <w:spacing w:line="360" w:lineRule="auto"/>
              <w:jc w:val="both"/>
              <w:rPr>
                <w:rFonts w:cs="Times New Roman"/>
                <w:szCs w:val="26"/>
              </w:rPr>
            </w:pPr>
            <w:r w:rsidRPr="00CE0ECF">
              <w:rPr>
                <w:rFonts w:cs="Times New Roman"/>
                <w:szCs w:val="26"/>
              </w:rPr>
              <w:t>.635</w:t>
            </w:r>
          </w:p>
        </w:tc>
        <w:tc>
          <w:tcPr>
            <w:tcW w:w="1870" w:type="dxa"/>
          </w:tcPr>
          <w:p w14:paraId="1CD20EA3" w14:textId="77777777" w:rsidR="00CE0ECF" w:rsidRPr="00CE0ECF" w:rsidRDefault="00CE0ECF" w:rsidP="00A53EBA">
            <w:pPr>
              <w:spacing w:line="360" w:lineRule="auto"/>
              <w:jc w:val="both"/>
              <w:rPr>
                <w:rFonts w:cs="Times New Roman"/>
                <w:szCs w:val="26"/>
              </w:rPr>
            </w:pPr>
            <w:r w:rsidRPr="00CE0ECF">
              <w:rPr>
                <w:rFonts w:cs="Times New Roman"/>
                <w:szCs w:val="26"/>
              </w:rPr>
              <w:t>.692</w:t>
            </w:r>
          </w:p>
        </w:tc>
      </w:tr>
      <w:tr w:rsidR="00CE0ECF" w:rsidRPr="00CE0ECF" w14:paraId="770FEEE3" w14:textId="77777777" w:rsidTr="00BD5262">
        <w:tc>
          <w:tcPr>
            <w:tcW w:w="1870" w:type="dxa"/>
          </w:tcPr>
          <w:p w14:paraId="23368400" w14:textId="77777777" w:rsidR="00CE0ECF" w:rsidRPr="00CE0ECF" w:rsidRDefault="00CE0ECF" w:rsidP="00A53EBA">
            <w:pPr>
              <w:spacing w:line="360" w:lineRule="auto"/>
              <w:jc w:val="both"/>
              <w:rPr>
                <w:rFonts w:cs="Times New Roman"/>
                <w:szCs w:val="26"/>
              </w:rPr>
            </w:pPr>
            <w:r w:rsidRPr="00CE0ECF">
              <w:rPr>
                <w:rFonts w:cs="Times New Roman"/>
                <w:szCs w:val="26"/>
              </w:rPr>
              <w:t>HL4</w:t>
            </w:r>
          </w:p>
        </w:tc>
        <w:tc>
          <w:tcPr>
            <w:tcW w:w="1870" w:type="dxa"/>
          </w:tcPr>
          <w:p w14:paraId="7D72A9A5" w14:textId="77777777" w:rsidR="00CE0ECF" w:rsidRPr="00CE0ECF" w:rsidRDefault="00CE0ECF" w:rsidP="00A53EBA">
            <w:pPr>
              <w:spacing w:line="360" w:lineRule="auto"/>
              <w:jc w:val="both"/>
              <w:rPr>
                <w:rFonts w:cs="Times New Roman"/>
                <w:szCs w:val="26"/>
              </w:rPr>
            </w:pPr>
            <w:r w:rsidRPr="00CE0ECF">
              <w:rPr>
                <w:rFonts w:cs="Times New Roman"/>
                <w:szCs w:val="26"/>
              </w:rPr>
              <w:t>12.52</w:t>
            </w:r>
          </w:p>
        </w:tc>
        <w:tc>
          <w:tcPr>
            <w:tcW w:w="1870" w:type="dxa"/>
          </w:tcPr>
          <w:p w14:paraId="32E3213E" w14:textId="77777777" w:rsidR="00CE0ECF" w:rsidRPr="00CE0ECF" w:rsidRDefault="00CE0ECF" w:rsidP="00A53EBA">
            <w:pPr>
              <w:spacing w:line="360" w:lineRule="auto"/>
              <w:jc w:val="both"/>
              <w:rPr>
                <w:rFonts w:cs="Times New Roman"/>
                <w:szCs w:val="26"/>
              </w:rPr>
            </w:pPr>
            <w:r w:rsidRPr="00CE0ECF">
              <w:rPr>
                <w:rFonts w:cs="Times New Roman"/>
                <w:szCs w:val="26"/>
              </w:rPr>
              <w:t>4.970</w:t>
            </w:r>
          </w:p>
        </w:tc>
        <w:tc>
          <w:tcPr>
            <w:tcW w:w="1870" w:type="dxa"/>
          </w:tcPr>
          <w:p w14:paraId="4E7F1C91" w14:textId="77777777" w:rsidR="00CE0ECF" w:rsidRPr="00CE0ECF" w:rsidRDefault="00CE0ECF" w:rsidP="00A53EBA">
            <w:pPr>
              <w:spacing w:line="360" w:lineRule="auto"/>
              <w:jc w:val="both"/>
              <w:rPr>
                <w:rFonts w:cs="Times New Roman"/>
                <w:szCs w:val="26"/>
              </w:rPr>
            </w:pPr>
            <w:r w:rsidRPr="00CE0ECF">
              <w:rPr>
                <w:rFonts w:cs="Times New Roman"/>
                <w:szCs w:val="26"/>
              </w:rPr>
              <w:t>.473</w:t>
            </w:r>
          </w:p>
        </w:tc>
        <w:tc>
          <w:tcPr>
            <w:tcW w:w="1870" w:type="dxa"/>
          </w:tcPr>
          <w:p w14:paraId="7D77C6BB" w14:textId="77777777" w:rsidR="00CE0ECF" w:rsidRPr="00CE0ECF" w:rsidRDefault="00CE0ECF" w:rsidP="00A53EBA">
            <w:pPr>
              <w:spacing w:line="360" w:lineRule="auto"/>
              <w:jc w:val="both"/>
              <w:rPr>
                <w:rFonts w:cs="Times New Roman"/>
                <w:szCs w:val="26"/>
              </w:rPr>
            </w:pPr>
            <w:r w:rsidRPr="00CE0ECF">
              <w:rPr>
                <w:rFonts w:cs="Times New Roman"/>
                <w:szCs w:val="26"/>
              </w:rPr>
              <w:t>.775</w:t>
            </w:r>
          </w:p>
        </w:tc>
      </w:tr>
    </w:tbl>
    <w:p w14:paraId="394C7D84"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4677FEF4"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Có thể thấy biến phụ thuộc sự hài lòng có độ tin cậy khá cao, đồng thời các tương quan của các biến quan sát với tổng hiệu chỉnh đều ở mức lớn hơn nhiều so với mức yêu cầu là 0,3. Vì vậy nhóm nghiên cứu đánh giá các biến này đều đủ mức tin cậy để có thể đưa vào các bước phân tích tiếp theo của nhóm nghiên cứu.</w:t>
      </w:r>
    </w:p>
    <w:p w14:paraId="047CB3DB" w14:textId="4D585E89" w:rsidR="00CE0ECF" w:rsidRPr="00CE0ECF" w:rsidRDefault="00CE0ECF" w:rsidP="00A53EBA">
      <w:pPr>
        <w:spacing w:line="360" w:lineRule="auto"/>
        <w:jc w:val="both"/>
        <w:rPr>
          <w:rFonts w:cs="Times New Roman"/>
          <w:szCs w:val="26"/>
          <w:lang w:val="vi-VN"/>
        </w:rPr>
      </w:pPr>
      <w:r w:rsidRPr="00CE0ECF">
        <w:rPr>
          <w:rFonts w:cs="Times New Roman"/>
          <w:szCs w:val="26"/>
          <w:lang w:val="vi-VN"/>
        </w:rPr>
        <w:t>Như vậy kết quả kiểm định các biến phụ thuộc, biến độc lập và biến quan sát mà nhóm nghiên cứu đã đưa ra trước đó được tổng hợp chi tiết trong bảng 4.1</w:t>
      </w:r>
      <w:r w:rsidR="002F6D6A" w:rsidRPr="002F6D6A">
        <w:rPr>
          <w:rFonts w:cs="Times New Roman"/>
          <w:szCs w:val="26"/>
          <w:lang w:val="vi-VN"/>
        </w:rPr>
        <w:t>1</w:t>
      </w:r>
      <w:r w:rsidRPr="00CE0ECF">
        <w:rPr>
          <w:rFonts w:cs="Times New Roman"/>
          <w:szCs w:val="26"/>
          <w:lang w:val="vi-VN"/>
        </w:rPr>
        <w:t xml:space="preserve"> dưới đây.</w:t>
      </w:r>
    </w:p>
    <w:p w14:paraId="1FDAD202" w14:textId="77777777" w:rsidR="00E8369E" w:rsidRDefault="00E8369E" w:rsidP="00E8369E">
      <w:pPr>
        <w:spacing w:line="360" w:lineRule="auto"/>
        <w:jc w:val="center"/>
        <w:rPr>
          <w:rFonts w:cs="Times New Roman"/>
          <w:b/>
          <w:bCs/>
          <w:i/>
          <w:iCs/>
          <w:szCs w:val="26"/>
          <w:lang w:val="vi-VN"/>
        </w:rPr>
      </w:pPr>
      <w:bookmarkStart w:id="373" w:name="_Hlk196086232"/>
    </w:p>
    <w:p w14:paraId="3F0C8A89" w14:textId="2F7F8836" w:rsidR="00CE0ECF"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lastRenderedPageBreak/>
        <w:t>Bảng 4.1</w:t>
      </w:r>
      <w:r w:rsidR="00D4770E" w:rsidRPr="00D4770E">
        <w:rPr>
          <w:rFonts w:cs="Times New Roman"/>
          <w:b/>
          <w:bCs/>
          <w:i/>
          <w:iCs/>
          <w:szCs w:val="26"/>
          <w:lang w:val="vi-VN"/>
        </w:rPr>
        <w:t>1</w:t>
      </w:r>
      <w:r w:rsidRPr="00E8369E">
        <w:rPr>
          <w:rFonts w:cs="Times New Roman"/>
          <w:b/>
          <w:bCs/>
          <w:i/>
          <w:iCs/>
          <w:szCs w:val="26"/>
          <w:lang w:val="vi-VN"/>
        </w:rPr>
        <w:t>: Tổng hợp kết quả phân tích Cronbach Alpha</w:t>
      </w:r>
    </w:p>
    <w:tbl>
      <w:tblPr>
        <w:tblStyle w:val="TableGrid"/>
        <w:tblW w:w="0" w:type="auto"/>
        <w:tblLook w:val="04A0" w:firstRow="1" w:lastRow="0" w:firstColumn="1" w:lastColumn="0" w:noHBand="0" w:noVBand="1"/>
      </w:tblPr>
      <w:tblGrid>
        <w:gridCol w:w="1831"/>
        <w:gridCol w:w="1781"/>
        <w:gridCol w:w="1834"/>
        <w:gridCol w:w="1834"/>
        <w:gridCol w:w="1781"/>
      </w:tblGrid>
      <w:tr w:rsidR="00CE0ECF" w:rsidRPr="00CE0ECF" w14:paraId="54E4E1FB" w14:textId="77777777" w:rsidTr="00BD5262">
        <w:tc>
          <w:tcPr>
            <w:tcW w:w="1870" w:type="dxa"/>
          </w:tcPr>
          <w:bookmarkEnd w:id="373"/>
          <w:p w14:paraId="5F2B8987" w14:textId="77777777" w:rsidR="00CE0ECF" w:rsidRPr="00CE0ECF" w:rsidRDefault="00CE0ECF" w:rsidP="00A53EBA">
            <w:pPr>
              <w:spacing w:line="360" w:lineRule="auto"/>
              <w:jc w:val="both"/>
              <w:rPr>
                <w:rFonts w:cs="Times New Roman"/>
                <w:szCs w:val="26"/>
              </w:rPr>
            </w:pPr>
            <w:r w:rsidRPr="00CE0ECF">
              <w:rPr>
                <w:rFonts w:cs="Times New Roman"/>
                <w:szCs w:val="26"/>
              </w:rPr>
              <w:t>Thang đo thành phần</w:t>
            </w:r>
          </w:p>
        </w:tc>
        <w:tc>
          <w:tcPr>
            <w:tcW w:w="1870" w:type="dxa"/>
          </w:tcPr>
          <w:p w14:paraId="2447DF21" w14:textId="77777777" w:rsidR="00CE0ECF" w:rsidRPr="00CE0ECF" w:rsidRDefault="00CE0ECF" w:rsidP="00A53EBA">
            <w:pPr>
              <w:spacing w:line="360" w:lineRule="auto"/>
              <w:jc w:val="both"/>
              <w:rPr>
                <w:rFonts w:cs="Times New Roman"/>
                <w:szCs w:val="26"/>
              </w:rPr>
            </w:pPr>
            <w:r w:rsidRPr="00CE0ECF">
              <w:rPr>
                <w:rFonts w:cs="Times New Roman"/>
                <w:szCs w:val="26"/>
              </w:rPr>
              <w:t>Số biến quan sát ban đầu</w:t>
            </w:r>
          </w:p>
        </w:tc>
        <w:tc>
          <w:tcPr>
            <w:tcW w:w="1870" w:type="dxa"/>
          </w:tcPr>
          <w:p w14:paraId="7447BBB8" w14:textId="77777777" w:rsidR="00CE0ECF" w:rsidRPr="00CE0ECF" w:rsidRDefault="00CE0ECF" w:rsidP="00A53EBA">
            <w:pPr>
              <w:spacing w:line="360" w:lineRule="auto"/>
              <w:jc w:val="both"/>
              <w:rPr>
                <w:rFonts w:cs="Times New Roman"/>
                <w:szCs w:val="26"/>
              </w:rPr>
            </w:pPr>
            <w:r w:rsidRPr="00CE0ECF">
              <w:rPr>
                <w:rFonts w:cs="Times New Roman"/>
                <w:szCs w:val="26"/>
              </w:rPr>
              <w:t>Hệ số Cronbach’s Alpha</w:t>
            </w:r>
          </w:p>
        </w:tc>
        <w:tc>
          <w:tcPr>
            <w:tcW w:w="1870" w:type="dxa"/>
          </w:tcPr>
          <w:p w14:paraId="7EF96DA9" w14:textId="77777777" w:rsidR="00CE0ECF" w:rsidRPr="00CE0ECF" w:rsidRDefault="00CE0ECF" w:rsidP="00A53EBA">
            <w:pPr>
              <w:spacing w:line="360" w:lineRule="auto"/>
              <w:jc w:val="both"/>
              <w:rPr>
                <w:rFonts w:cs="Times New Roman"/>
                <w:szCs w:val="26"/>
              </w:rPr>
            </w:pPr>
            <w:r w:rsidRPr="00CE0ECF">
              <w:rPr>
                <w:rFonts w:cs="Times New Roman"/>
                <w:szCs w:val="26"/>
              </w:rPr>
              <w:t>Hệ số Cronbach’s Alpha nếu loại biến</w:t>
            </w:r>
          </w:p>
        </w:tc>
        <w:tc>
          <w:tcPr>
            <w:tcW w:w="1870" w:type="dxa"/>
          </w:tcPr>
          <w:p w14:paraId="41F0FB48" w14:textId="77777777" w:rsidR="00CE0ECF" w:rsidRPr="00CE0ECF" w:rsidRDefault="00CE0ECF" w:rsidP="00A53EBA">
            <w:pPr>
              <w:spacing w:line="360" w:lineRule="auto"/>
              <w:jc w:val="both"/>
              <w:rPr>
                <w:rFonts w:cs="Times New Roman"/>
                <w:szCs w:val="26"/>
              </w:rPr>
            </w:pPr>
            <w:r w:rsidRPr="00CE0ECF">
              <w:rPr>
                <w:rFonts w:cs="Times New Roman"/>
                <w:szCs w:val="26"/>
              </w:rPr>
              <w:t>Số biến quan sát còn lại</w:t>
            </w:r>
          </w:p>
        </w:tc>
      </w:tr>
      <w:tr w:rsidR="00CE0ECF" w:rsidRPr="00CE0ECF" w14:paraId="4DDEAC22" w14:textId="77777777" w:rsidTr="00BD5262">
        <w:tc>
          <w:tcPr>
            <w:tcW w:w="1870" w:type="dxa"/>
          </w:tcPr>
          <w:p w14:paraId="6BBE3871" w14:textId="77777777" w:rsidR="00CE0ECF" w:rsidRPr="00CE0ECF" w:rsidRDefault="00CE0ECF" w:rsidP="00A53EBA">
            <w:pPr>
              <w:spacing w:line="360" w:lineRule="auto"/>
              <w:jc w:val="both"/>
              <w:rPr>
                <w:rFonts w:cs="Times New Roman"/>
                <w:szCs w:val="26"/>
              </w:rPr>
            </w:pPr>
            <w:r w:rsidRPr="00CE0ECF">
              <w:rPr>
                <w:rFonts w:cs="Times New Roman"/>
                <w:szCs w:val="26"/>
              </w:rPr>
              <w:t>Chi phí giao hàng (CP)</w:t>
            </w:r>
          </w:p>
        </w:tc>
        <w:tc>
          <w:tcPr>
            <w:tcW w:w="1870" w:type="dxa"/>
          </w:tcPr>
          <w:p w14:paraId="7B883438"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c>
          <w:tcPr>
            <w:tcW w:w="1870" w:type="dxa"/>
          </w:tcPr>
          <w:p w14:paraId="33483B36" w14:textId="77777777" w:rsidR="00CE0ECF" w:rsidRPr="00CE0ECF" w:rsidRDefault="00CE0ECF" w:rsidP="00A53EBA">
            <w:pPr>
              <w:spacing w:line="360" w:lineRule="auto"/>
              <w:jc w:val="both"/>
              <w:rPr>
                <w:rFonts w:cs="Times New Roman"/>
                <w:szCs w:val="26"/>
              </w:rPr>
            </w:pPr>
            <w:r w:rsidRPr="00CE0ECF">
              <w:rPr>
                <w:rFonts w:cs="Times New Roman"/>
                <w:szCs w:val="26"/>
              </w:rPr>
              <w:t>.634</w:t>
            </w:r>
          </w:p>
        </w:tc>
        <w:tc>
          <w:tcPr>
            <w:tcW w:w="1870" w:type="dxa"/>
          </w:tcPr>
          <w:p w14:paraId="75144BA0" w14:textId="77777777" w:rsidR="00CE0ECF" w:rsidRPr="00CE0ECF" w:rsidRDefault="00CE0ECF" w:rsidP="00A53EBA">
            <w:pPr>
              <w:spacing w:line="360" w:lineRule="auto"/>
              <w:jc w:val="both"/>
              <w:rPr>
                <w:rFonts w:cs="Times New Roman"/>
                <w:szCs w:val="26"/>
              </w:rPr>
            </w:pPr>
            <w:r w:rsidRPr="00CE0ECF">
              <w:rPr>
                <w:rFonts w:cs="Times New Roman"/>
                <w:szCs w:val="26"/>
              </w:rPr>
              <w:t>≤ .599</w:t>
            </w:r>
          </w:p>
        </w:tc>
        <w:tc>
          <w:tcPr>
            <w:tcW w:w="1870" w:type="dxa"/>
          </w:tcPr>
          <w:p w14:paraId="26A61E21"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r>
      <w:tr w:rsidR="00CE0ECF" w:rsidRPr="00CE0ECF" w14:paraId="719C544D" w14:textId="77777777" w:rsidTr="00BD5262">
        <w:tc>
          <w:tcPr>
            <w:tcW w:w="1870" w:type="dxa"/>
            <w:vAlign w:val="center"/>
          </w:tcPr>
          <w:p w14:paraId="727E6D83" w14:textId="77777777" w:rsidR="00CE0ECF" w:rsidRPr="00CE0ECF" w:rsidRDefault="00CE0ECF" w:rsidP="00A53EBA">
            <w:pPr>
              <w:spacing w:line="360" w:lineRule="auto"/>
              <w:jc w:val="both"/>
              <w:rPr>
                <w:rFonts w:cs="Times New Roman"/>
                <w:szCs w:val="26"/>
              </w:rPr>
            </w:pPr>
            <w:r w:rsidRPr="00CE0ECF">
              <w:rPr>
                <w:rFonts w:cs="Times New Roman"/>
                <w:szCs w:val="26"/>
              </w:rPr>
              <w:t>Tốc độ giao hàng (TĐ)</w:t>
            </w:r>
          </w:p>
        </w:tc>
        <w:tc>
          <w:tcPr>
            <w:tcW w:w="1870" w:type="dxa"/>
          </w:tcPr>
          <w:p w14:paraId="773C40A2"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c>
          <w:tcPr>
            <w:tcW w:w="1870" w:type="dxa"/>
          </w:tcPr>
          <w:p w14:paraId="5D888567" w14:textId="77777777" w:rsidR="00CE0ECF" w:rsidRPr="00CE0ECF" w:rsidRDefault="00CE0ECF" w:rsidP="00A53EBA">
            <w:pPr>
              <w:spacing w:line="360" w:lineRule="auto"/>
              <w:jc w:val="both"/>
              <w:rPr>
                <w:rFonts w:cs="Times New Roman"/>
                <w:szCs w:val="26"/>
              </w:rPr>
            </w:pPr>
            <w:r w:rsidRPr="00CE0ECF">
              <w:rPr>
                <w:rFonts w:cs="Times New Roman"/>
                <w:szCs w:val="26"/>
              </w:rPr>
              <w:t>.785</w:t>
            </w:r>
          </w:p>
        </w:tc>
        <w:tc>
          <w:tcPr>
            <w:tcW w:w="1870" w:type="dxa"/>
          </w:tcPr>
          <w:p w14:paraId="5972B8AD" w14:textId="77777777" w:rsidR="00CE0ECF" w:rsidRPr="00CE0ECF" w:rsidRDefault="00CE0ECF" w:rsidP="00A53EBA">
            <w:pPr>
              <w:spacing w:line="360" w:lineRule="auto"/>
              <w:jc w:val="both"/>
              <w:rPr>
                <w:rFonts w:cs="Times New Roman"/>
                <w:szCs w:val="26"/>
              </w:rPr>
            </w:pPr>
            <w:r w:rsidRPr="00CE0ECF">
              <w:rPr>
                <w:rFonts w:cs="Times New Roman"/>
                <w:szCs w:val="26"/>
              </w:rPr>
              <w:t>≤ .786</w:t>
            </w:r>
          </w:p>
        </w:tc>
        <w:tc>
          <w:tcPr>
            <w:tcW w:w="1870" w:type="dxa"/>
          </w:tcPr>
          <w:p w14:paraId="2123B325"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r>
      <w:tr w:rsidR="00CE0ECF" w:rsidRPr="00CE0ECF" w14:paraId="30CD9897" w14:textId="77777777" w:rsidTr="00BD5262">
        <w:tc>
          <w:tcPr>
            <w:tcW w:w="1870" w:type="dxa"/>
            <w:vAlign w:val="center"/>
          </w:tcPr>
          <w:p w14:paraId="155B0137" w14:textId="77777777" w:rsidR="00CE0ECF" w:rsidRPr="00CE0ECF" w:rsidRDefault="00CE0ECF" w:rsidP="00A53EBA">
            <w:pPr>
              <w:spacing w:line="360" w:lineRule="auto"/>
              <w:jc w:val="both"/>
              <w:rPr>
                <w:rFonts w:cs="Times New Roman"/>
                <w:szCs w:val="26"/>
              </w:rPr>
            </w:pPr>
            <w:r w:rsidRPr="00CE0ECF">
              <w:rPr>
                <w:rFonts w:cs="Times New Roman"/>
                <w:szCs w:val="26"/>
              </w:rPr>
              <w:t>Trải nghiệm của khách hàng (TN)</w:t>
            </w:r>
          </w:p>
        </w:tc>
        <w:tc>
          <w:tcPr>
            <w:tcW w:w="1870" w:type="dxa"/>
          </w:tcPr>
          <w:p w14:paraId="5F4A5C8B"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c>
          <w:tcPr>
            <w:tcW w:w="1870" w:type="dxa"/>
          </w:tcPr>
          <w:p w14:paraId="42CD17DD" w14:textId="77777777" w:rsidR="00CE0ECF" w:rsidRPr="00CE0ECF" w:rsidRDefault="00CE0ECF" w:rsidP="00A53EBA">
            <w:pPr>
              <w:spacing w:line="360" w:lineRule="auto"/>
              <w:jc w:val="both"/>
              <w:rPr>
                <w:rFonts w:cs="Times New Roman"/>
                <w:szCs w:val="26"/>
              </w:rPr>
            </w:pPr>
            <w:r w:rsidRPr="00CE0ECF">
              <w:rPr>
                <w:rFonts w:cs="Times New Roman"/>
                <w:szCs w:val="26"/>
              </w:rPr>
              <w:t>.745</w:t>
            </w:r>
          </w:p>
        </w:tc>
        <w:tc>
          <w:tcPr>
            <w:tcW w:w="1870" w:type="dxa"/>
          </w:tcPr>
          <w:p w14:paraId="51194B2E" w14:textId="77777777" w:rsidR="00CE0ECF" w:rsidRPr="00CE0ECF" w:rsidRDefault="00CE0ECF" w:rsidP="00A53EBA">
            <w:pPr>
              <w:spacing w:line="360" w:lineRule="auto"/>
              <w:jc w:val="both"/>
              <w:rPr>
                <w:rFonts w:cs="Times New Roman"/>
                <w:szCs w:val="26"/>
              </w:rPr>
            </w:pPr>
            <w:r w:rsidRPr="00CE0ECF">
              <w:rPr>
                <w:rFonts w:cs="Times New Roman"/>
                <w:szCs w:val="26"/>
              </w:rPr>
              <w:t>≤ .724</w:t>
            </w:r>
          </w:p>
        </w:tc>
        <w:tc>
          <w:tcPr>
            <w:tcW w:w="1870" w:type="dxa"/>
          </w:tcPr>
          <w:p w14:paraId="52661201"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r>
      <w:tr w:rsidR="00CE0ECF" w:rsidRPr="00CE0ECF" w14:paraId="7CC3E4FA" w14:textId="77777777" w:rsidTr="00BD5262">
        <w:tc>
          <w:tcPr>
            <w:tcW w:w="1870" w:type="dxa"/>
            <w:vAlign w:val="center"/>
          </w:tcPr>
          <w:p w14:paraId="5A63A5BB" w14:textId="77777777" w:rsidR="00CE0ECF" w:rsidRPr="00CE0ECF" w:rsidRDefault="00CE0ECF" w:rsidP="00A53EBA">
            <w:pPr>
              <w:spacing w:line="360" w:lineRule="auto"/>
              <w:jc w:val="both"/>
              <w:rPr>
                <w:rFonts w:cs="Times New Roman"/>
                <w:szCs w:val="26"/>
              </w:rPr>
            </w:pPr>
            <w:r w:rsidRPr="00CE0ECF">
              <w:rPr>
                <w:rFonts w:cs="Times New Roman"/>
                <w:szCs w:val="26"/>
              </w:rPr>
              <w:t>Quản lý thông tin đơn hàng (QLTT)</w:t>
            </w:r>
          </w:p>
        </w:tc>
        <w:tc>
          <w:tcPr>
            <w:tcW w:w="1870" w:type="dxa"/>
          </w:tcPr>
          <w:p w14:paraId="3BD9DEB6"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c>
          <w:tcPr>
            <w:tcW w:w="1870" w:type="dxa"/>
          </w:tcPr>
          <w:p w14:paraId="3041B58C" w14:textId="77777777" w:rsidR="00CE0ECF" w:rsidRPr="00CE0ECF" w:rsidRDefault="00CE0ECF" w:rsidP="00A53EBA">
            <w:pPr>
              <w:spacing w:line="360" w:lineRule="auto"/>
              <w:jc w:val="both"/>
              <w:rPr>
                <w:rFonts w:cs="Times New Roman"/>
                <w:szCs w:val="26"/>
              </w:rPr>
            </w:pPr>
            <w:r w:rsidRPr="00CE0ECF">
              <w:rPr>
                <w:rFonts w:cs="Times New Roman"/>
                <w:szCs w:val="26"/>
              </w:rPr>
              <w:t>.692</w:t>
            </w:r>
          </w:p>
        </w:tc>
        <w:tc>
          <w:tcPr>
            <w:tcW w:w="1870" w:type="dxa"/>
          </w:tcPr>
          <w:p w14:paraId="63DE95FF" w14:textId="77777777" w:rsidR="00CE0ECF" w:rsidRPr="00CE0ECF" w:rsidRDefault="00CE0ECF" w:rsidP="00A53EBA">
            <w:pPr>
              <w:spacing w:line="360" w:lineRule="auto"/>
              <w:jc w:val="both"/>
              <w:rPr>
                <w:rFonts w:cs="Times New Roman"/>
                <w:szCs w:val="26"/>
              </w:rPr>
            </w:pPr>
            <w:r w:rsidRPr="00CE0ECF">
              <w:rPr>
                <w:rFonts w:cs="Times New Roman"/>
                <w:szCs w:val="26"/>
              </w:rPr>
              <w:t>≤ .639</w:t>
            </w:r>
          </w:p>
        </w:tc>
        <w:tc>
          <w:tcPr>
            <w:tcW w:w="1870" w:type="dxa"/>
          </w:tcPr>
          <w:p w14:paraId="6D2D452E"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r>
      <w:tr w:rsidR="00CE0ECF" w:rsidRPr="00CE0ECF" w14:paraId="327C9FE6" w14:textId="77777777" w:rsidTr="00BD5262">
        <w:tc>
          <w:tcPr>
            <w:tcW w:w="1870" w:type="dxa"/>
            <w:vAlign w:val="center"/>
          </w:tcPr>
          <w:p w14:paraId="023440FD" w14:textId="77777777" w:rsidR="00CE0ECF" w:rsidRPr="00CE0ECF" w:rsidRDefault="00CE0ECF" w:rsidP="00A53EBA">
            <w:pPr>
              <w:spacing w:line="360" w:lineRule="auto"/>
              <w:jc w:val="both"/>
              <w:rPr>
                <w:rFonts w:cs="Times New Roman"/>
                <w:szCs w:val="26"/>
              </w:rPr>
            </w:pPr>
            <w:r w:rsidRPr="00CE0ECF">
              <w:rPr>
                <w:rFonts w:cs="Times New Roman"/>
                <w:szCs w:val="26"/>
              </w:rPr>
              <w:t>Độ tin cậy và an toàn (ĐTCVAT)</w:t>
            </w:r>
          </w:p>
        </w:tc>
        <w:tc>
          <w:tcPr>
            <w:tcW w:w="1870" w:type="dxa"/>
          </w:tcPr>
          <w:p w14:paraId="29ADC842"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c>
          <w:tcPr>
            <w:tcW w:w="1870" w:type="dxa"/>
          </w:tcPr>
          <w:p w14:paraId="0AE8551D" w14:textId="77777777" w:rsidR="00CE0ECF" w:rsidRPr="00CE0ECF" w:rsidRDefault="00CE0ECF" w:rsidP="00A53EBA">
            <w:pPr>
              <w:spacing w:line="360" w:lineRule="auto"/>
              <w:jc w:val="both"/>
              <w:rPr>
                <w:rFonts w:cs="Times New Roman"/>
                <w:szCs w:val="26"/>
              </w:rPr>
            </w:pPr>
            <w:r w:rsidRPr="00CE0ECF">
              <w:rPr>
                <w:rFonts w:cs="Times New Roman"/>
                <w:szCs w:val="26"/>
              </w:rPr>
              <w:t>.619</w:t>
            </w:r>
          </w:p>
        </w:tc>
        <w:tc>
          <w:tcPr>
            <w:tcW w:w="1870" w:type="dxa"/>
          </w:tcPr>
          <w:p w14:paraId="0E15E872" w14:textId="77777777" w:rsidR="00CE0ECF" w:rsidRPr="00CE0ECF" w:rsidRDefault="00CE0ECF" w:rsidP="00A53EBA">
            <w:pPr>
              <w:spacing w:line="360" w:lineRule="auto"/>
              <w:jc w:val="both"/>
              <w:rPr>
                <w:rFonts w:cs="Times New Roman"/>
                <w:szCs w:val="26"/>
              </w:rPr>
            </w:pPr>
            <w:r w:rsidRPr="00CE0ECF">
              <w:rPr>
                <w:rFonts w:cs="Times New Roman"/>
                <w:szCs w:val="26"/>
              </w:rPr>
              <w:t>≤ .639</w:t>
            </w:r>
          </w:p>
        </w:tc>
        <w:tc>
          <w:tcPr>
            <w:tcW w:w="1870" w:type="dxa"/>
          </w:tcPr>
          <w:p w14:paraId="798305A6"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r>
      <w:tr w:rsidR="00CE0ECF" w:rsidRPr="00CE0ECF" w14:paraId="45503A0D" w14:textId="77777777" w:rsidTr="00BD5262">
        <w:tc>
          <w:tcPr>
            <w:tcW w:w="1870" w:type="dxa"/>
            <w:vAlign w:val="center"/>
          </w:tcPr>
          <w:p w14:paraId="720F184A" w14:textId="77777777" w:rsidR="00CE0ECF" w:rsidRPr="00CE0ECF" w:rsidRDefault="00CE0ECF" w:rsidP="00A53EBA">
            <w:pPr>
              <w:spacing w:line="360" w:lineRule="auto"/>
              <w:jc w:val="both"/>
              <w:rPr>
                <w:rFonts w:cs="Times New Roman"/>
                <w:szCs w:val="26"/>
              </w:rPr>
            </w:pPr>
            <w:r w:rsidRPr="00CE0ECF">
              <w:rPr>
                <w:rFonts w:cs="Times New Roman"/>
                <w:szCs w:val="26"/>
              </w:rPr>
              <w:t>Sự hài lòng (HL)</w:t>
            </w:r>
          </w:p>
        </w:tc>
        <w:tc>
          <w:tcPr>
            <w:tcW w:w="1870" w:type="dxa"/>
          </w:tcPr>
          <w:p w14:paraId="4823B1A3"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c>
          <w:tcPr>
            <w:tcW w:w="1870" w:type="dxa"/>
          </w:tcPr>
          <w:p w14:paraId="1C62A3A4" w14:textId="77777777" w:rsidR="00CE0ECF" w:rsidRPr="00CE0ECF" w:rsidRDefault="00CE0ECF" w:rsidP="00A53EBA">
            <w:pPr>
              <w:spacing w:line="360" w:lineRule="auto"/>
              <w:jc w:val="both"/>
              <w:rPr>
                <w:rFonts w:cs="Times New Roman"/>
                <w:szCs w:val="26"/>
              </w:rPr>
            </w:pPr>
            <w:r w:rsidRPr="00CE0ECF">
              <w:rPr>
                <w:rFonts w:cs="Times New Roman"/>
                <w:szCs w:val="26"/>
              </w:rPr>
              <w:t>.776</w:t>
            </w:r>
          </w:p>
        </w:tc>
        <w:tc>
          <w:tcPr>
            <w:tcW w:w="1870" w:type="dxa"/>
          </w:tcPr>
          <w:p w14:paraId="0F2C93DC" w14:textId="77777777" w:rsidR="00CE0ECF" w:rsidRPr="00CE0ECF" w:rsidRDefault="00CE0ECF" w:rsidP="00A53EBA">
            <w:pPr>
              <w:spacing w:line="360" w:lineRule="auto"/>
              <w:jc w:val="both"/>
              <w:rPr>
                <w:rFonts w:cs="Times New Roman"/>
                <w:szCs w:val="26"/>
              </w:rPr>
            </w:pPr>
            <w:r w:rsidRPr="00CE0ECF">
              <w:rPr>
                <w:rFonts w:cs="Times New Roman"/>
                <w:szCs w:val="26"/>
              </w:rPr>
              <w:t>≤ .775</w:t>
            </w:r>
          </w:p>
        </w:tc>
        <w:tc>
          <w:tcPr>
            <w:tcW w:w="1870" w:type="dxa"/>
          </w:tcPr>
          <w:p w14:paraId="3C312B20" w14:textId="77777777" w:rsidR="00CE0ECF" w:rsidRPr="00CE0ECF" w:rsidRDefault="00CE0ECF" w:rsidP="00A53EBA">
            <w:pPr>
              <w:spacing w:line="360" w:lineRule="auto"/>
              <w:jc w:val="both"/>
              <w:rPr>
                <w:rFonts w:cs="Times New Roman"/>
                <w:szCs w:val="26"/>
              </w:rPr>
            </w:pPr>
            <w:r w:rsidRPr="00CE0ECF">
              <w:rPr>
                <w:rFonts w:cs="Times New Roman"/>
                <w:szCs w:val="26"/>
              </w:rPr>
              <w:t>4</w:t>
            </w:r>
          </w:p>
        </w:tc>
      </w:tr>
    </w:tbl>
    <w:p w14:paraId="31CFCCE1"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1D6C6440" w14:textId="03BC4974" w:rsidR="00CE0ECF" w:rsidRDefault="00CE0ECF" w:rsidP="00A53EBA">
      <w:pPr>
        <w:spacing w:line="360" w:lineRule="auto"/>
        <w:jc w:val="both"/>
        <w:rPr>
          <w:rFonts w:cs="Times New Roman"/>
          <w:szCs w:val="26"/>
          <w:lang w:val="vi-VN"/>
        </w:rPr>
      </w:pPr>
      <w:r w:rsidRPr="00CE0ECF">
        <w:rPr>
          <w:rFonts w:cs="Times New Roman"/>
          <w:szCs w:val="26"/>
          <w:lang w:val="vi-VN"/>
        </w:rPr>
        <w:t>Tổng kết lại, nhóm nghiên cứu ban đầu đã đưa ra giả thuyết bao gồm 1 biến phụ thuộc, 5 biến độc lập và 27 biến quan sát. Sau khi chạy kiểm định hệ số Cronbach Alpha cho từng biến, nhóm nghiên cứu đã loại bỏ biến quan sát ĐATVATC1 do hệ số tương quan của biến này so với biến tổng thấp hơn 0,3 không đạt đủ yêu cầu của nhóm nghiên cứu đưa ra.  Mặt khác, tất cả 26 biến quan sát còn lại đều đạt đủ các tiêu chí mà nhóm mong muốn, các hệ số Cronbach</w:t>
      </w:r>
      <w:r w:rsidR="000F1AA8" w:rsidRPr="000F1AA8">
        <w:rPr>
          <w:rFonts w:cs="Times New Roman"/>
          <w:szCs w:val="26"/>
          <w:lang w:val="vi-VN"/>
        </w:rPr>
        <w:t>’s</w:t>
      </w:r>
      <w:r w:rsidRPr="00CE0ECF">
        <w:rPr>
          <w:rFonts w:cs="Times New Roman"/>
          <w:szCs w:val="26"/>
          <w:lang w:val="vi-VN"/>
        </w:rPr>
        <w:t xml:space="preserve"> Alpha của các biến độc lập và biến phụ thuộc đều đạt mức trên 0,6 – mức tin cậy có thể sử dụng trong nghiên cứu của nhóm nên sẽ được giữ lại và đưa và bước phân tích tiếp theo.</w:t>
      </w:r>
    </w:p>
    <w:p w14:paraId="1DE0FDBE" w14:textId="307E1759" w:rsidR="00CE0ECF" w:rsidRPr="00CE0ECF" w:rsidRDefault="00CE0ECF" w:rsidP="00A53EBA">
      <w:pPr>
        <w:pStyle w:val="Heading2"/>
        <w:spacing w:line="360" w:lineRule="auto"/>
        <w:rPr>
          <w:b w:val="0"/>
          <w:lang w:val="vi-VN"/>
        </w:rPr>
      </w:pPr>
      <w:bookmarkStart w:id="374" w:name="_Toc194999428"/>
      <w:bookmarkStart w:id="375" w:name="_Toc196086700"/>
      <w:bookmarkStart w:id="376" w:name="_Toc196087065"/>
      <w:bookmarkStart w:id="377" w:name="_Toc196088219"/>
      <w:bookmarkStart w:id="378" w:name="_Toc196175676"/>
      <w:bookmarkStart w:id="379" w:name="_Toc196204606"/>
      <w:bookmarkStart w:id="380" w:name="_Toc196204672"/>
      <w:bookmarkStart w:id="381" w:name="_Toc196205142"/>
      <w:bookmarkStart w:id="382" w:name="_Toc196205235"/>
      <w:bookmarkStart w:id="383" w:name="_Toc196248343"/>
      <w:r w:rsidRPr="00CE0ECF">
        <w:rPr>
          <w:lang w:val="vi-VN"/>
        </w:rPr>
        <w:lastRenderedPageBreak/>
        <w:t xml:space="preserve">4.3 Phân tích nhân tố </w:t>
      </w:r>
      <w:r w:rsidRPr="00B131BF">
        <w:rPr>
          <w:lang w:val="vi-VN"/>
        </w:rPr>
        <w:t>khám</w:t>
      </w:r>
      <w:r w:rsidRPr="00CE0ECF">
        <w:rPr>
          <w:lang w:val="vi-VN"/>
        </w:rPr>
        <w:t xml:space="preserve"> phá EFA</w:t>
      </w:r>
      <w:bookmarkEnd w:id="374"/>
      <w:bookmarkEnd w:id="375"/>
      <w:bookmarkEnd w:id="376"/>
      <w:bookmarkEnd w:id="377"/>
      <w:bookmarkEnd w:id="378"/>
      <w:bookmarkEnd w:id="379"/>
      <w:bookmarkEnd w:id="380"/>
      <w:bookmarkEnd w:id="381"/>
      <w:bookmarkEnd w:id="382"/>
      <w:bookmarkEnd w:id="383"/>
    </w:p>
    <w:p w14:paraId="5B73248F" w14:textId="79A31BD0" w:rsidR="00CE0ECF" w:rsidRPr="00CE0ECF" w:rsidRDefault="00CE0ECF" w:rsidP="00A53EBA">
      <w:pPr>
        <w:spacing w:line="360" w:lineRule="auto"/>
        <w:jc w:val="both"/>
        <w:rPr>
          <w:rFonts w:cs="Times New Roman"/>
          <w:szCs w:val="26"/>
          <w:lang w:val="vi-VN"/>
        </w:rPr>
      </w:pPr>
      <w:r w:rsidRPr="00CE0ECF">
        <w:rPr>
          <w:rFonts w:cs="Times New Roman"/>
          <w:szCs w:val="26"/>
          <w:lang w:val="vi-VN"/>
        </w:rPr>
        <w:t>Sau khi đã kiểm định độ tin cậy của thang đo Likert bằng hệ số Cronbach</w:t>
      </w:r>
      <w:r w:rsidR="00533771" w:rsidRPr="00533771">
        <w:rPr>
          <w:rFonts w:cs="Times New Roman"/>
          <w:szCs w:val="26"/>
          <w:lang w:val="vi-VN"/>
        </w:rPr>
        <w:t>’s</w:t>
      </w:r>
      <w:r w:rsidRPr="00CE0ECF">
        <w:rPr>
          <w:rFonts w:cs="Times New Roman"/>
          <w:szCs w:val="26"/>
          <w:lang w:val="vi-VN"/>
        </w:rPr>
        <w:t xml:space="preserve"> Alpha, nhóm nghiên cứu đã loại bỏ một biến quan sát và đảm bảo độ tin cậy cho các biến để tiến hành phân tích nhân tố khám phá EFA. Việc phân tích sẽ kiểm tra giá trị hội tụ và giá trị phân biệt giúp đảm bảo được tính hợp lệ của thang đo nhằm đảm bảo các dữ liệu mà nhóm nghiên cứu thu thập được là đáng </w:t>
      </w:r>
      <w:r w:rsidR="00031399">
        <w:rPr>
          <w:rFonts w:cs="Times New Roman"/>
          <w:szCs w:val="26"/>
          <w:lang w:val="vi-VN"/>
        </w:rPr>
        <w:t>tin</w:t>
      </w:r>
      <w:r w:rsidRPr="00CE0ECF">
        <w:rPr>
          <w:rFonts w:cs="Times New Roman"/>
          <w:szCs w:val="26"/>
          <w:lang w:val="vi-VN"/>
        </w:rPr>
        <w:t xml:space="preserve"> cậy và phù hợp cho việc kiểm định các giả thuyết khoa học mà nhóm đã đề ra. Theo Hair và các cộng sự của mình (1998), hệ số tải nhân tố hay còn được biết đến là Factor Loading là một trong những chỉ </w:t>
      </w:r>
      <w:r w:rsidR="00031399">
        <w:rPr>
          <w:rFonts w:cs="Times New Roman"/>
          <w:szCs w:val="26"/>
          <w:lang w:val="vi-VN"/>
        </w:rPr>
        <w:t>tiêu</w:t>
      </w:r>
      <w:r w:rsidRPr="00CE0ECF">
        <w:rPr>
          <w:rFonts w:cs="Times New Roman"/>
          <w:szCs w:val="26"/>
          <w:lang w:val="vi-VN"/>
        </w:rPr>
        <w:t xml:space="preserve"> quan trọng để đánh giá mức độ thiết thực và ý nghĩa của phân tích nhân tố khám phá EFA. Cũng theo Hair, nếu ngưỡng giá trị của Factor Loading đạt trên mức 0,5 thì được xem là có ý nghĩa thực tiễn, phù hợp với các nghiên cứu xã hội. Đồng thời, với cỡ mẫu nghiên cứu là 293, ngưỡng giá trị của Factor Loading mà nhóm nghiên cứu cần đạt được là trên 0,4. Hệ số KMO (Kaiser – Meyer – Olkin) là chỉ số được dùng để xem xét sự thích hợp của phân tích nhân tố cần có giá trị trong khoảng từ 0,5 đến 1. Ngoài ra, kiểm định Bartlett là đại lượng thống kê dùng để xem xét giả thuyết các biến không có tương quan trong tổng thể, nếu kiểm định này có ý nghĩa </w:t>
      </w:r>
      <w:r w:rsidR="00031399">
        <w:rPr>
          <w:rFonts w:cs="Times New Roman"/>
          <w:szCs w:val="26"/>
          <w:lang w:val="vi-VN"/>
        </w:rPr>
        <w:t>thống</w:t>
      </w:r>
      <w:r w:rsidRPr="00CE0ECF">
        <w:rPr>
          <w:rFonts w:cs="Times New Roman"/>
          <w:szCs w:val="26"/>
          <w:lang w:val="vi-VN"/>
        </w:rPr>
        <w:t xml:space="preserve"> kê Sig. – mức ý nghĩa nhỏ hơn 0,05 thì các biến quan sát có mối tương quan với nhau trong tổng thể. Cuối cùng, phần trăm phương sai trích phải lớn hơn 50% để thể hiện phần trăm biến thiên của các biến quan sát.</w:t>
      </w:r>
    </w:p>
    <w:p w14:paraId="6B4E672D" w14:textId="7487BCC7" w:rsidR="00CE0ECF" w:rsidRPr="00CE0ECF" w:rsidRDefault="00CE0ECF" w:rsidP="00A53EBA">
      <w:pPr>
        <w:spacing w:line="360" w:lineRule="auto"/>
        <w:jc w:val="both"/>
        <w:rPr>
          <w:rFonts w:cs="Times New Roman"/>
          <w:szCs w:val="26"/>
          <w:lang w:val="vi-VN"/>
        </w:rPr>
      </w:pPr>
      <w:r w:rsidRPr="00CE0ECF">
        <w:rPr>
          <w:rFonts w:cs="Times New Roman"/>
          <w:szCs w:val="26"/>
          <w:lang w:val="vi-VN"/>
        </w:rPr>
        <w:t>Trước tiên, kết quả hệ số KMO và kiểm định Barlett được nhóm nghiên cứu trình bày chi tiết trong bảng 4.1</w:t>
      </w:r>
      <w:r w:rsidR="002F6D6A" w:rsidRPr="002F6D6A">
        <w:rPr>
          <w:rFonts w:cs="Times New Roman"/>
          <w:szCs w:val="26"/>
          <w:lang w:val="vi-VN"/>
        </w:rPr>
        <w:t>2</w:t>
      </w:r>
      <w:r w:rsidRPr="00CE0ECF">
        <w:rPr>
          <w:rFonts w:cs="Times New Roman"/>
          <w:szCs w:val="26"/>
          <w:lang w:val="vi-VN"/>
        </w:rPr>
        <w:t xml:space="preserve"> dưới đây.</w:t>
      </w:r>
    </w:p>
    <w:p w14:paraId="39D91266" w14:textId="75AB2A76" w:rsidR="00CE0ECF" w:rsidRPr="00E8369E" w:rsidRDefault="00CE0ECF" w:rsidP="00E8369E">
      <w:pPr>
        <w:spacing w:line="360" w:lineRule="auto"/>
        <w:jc w:val="center"/>
        <w:rPr>
          <w:rFonts w:cs="Times New Roman"/>
          <w:b/>
          <w:bCs/>
          <w:i/>
          <w:iCs/>
          <w:szCs w:val="26"/>
          <w:lang w:val="vi-VN"/>
        </w:rPr>
      </w:pPr>
      <w:bookmarkStart w:id="384" w:name="_Hlk196086241"/>
      <w:r w:rsidRPr="00E8369E">
        <w:rPr>
          <w:rFonts w:cs="Times New Roman"/>
          <w:b/>
          <w:bCs/>
          <w:i/>
          <w:iCs/>
          <w:szCs w:val="26"/>
          <w:lang w:val="vi-VN"/>
        </w:rPr>
        <w:t>Bảng 4.1</w:t>
      </w:r>
      <w:r w:rsidR="00D4770E" w:rsidRPr="00D4770E">
        <w:rPr>
          <w:rFonts w:cs="Times New Roman"/>
          <w:b/>
          <w:bCs/>
          <w:i/>
          <w:iCs/>
          <w:szCs w:val="26"/>
          <w:lang w:val="vi-VN"/>
        </w:rPr>
        <w:t>2</w:t>
      </w:r>
      <w:r w:rsidRPr="00E8369E">
        <w:rPr>
          <w:rFonts w:cs="Times New Roman"/>
          <w:b/>
          <w:bCs/>
          <w:i/>
          <w:iCs/>
          <w:szCs w:val="26"/>
          <w:lang w:val="vi-VN"/>
        </w:rPr>
        <w:t>: Hệ số KMO và kiểm định Barlett</w:t>
      </w:r>
    </w:p>
    <w:tbl>
      <w:tblPr>
        <w:tblStyle w:val="TableGrid"/>
        <w:tblW w:w="0" w:type="auto"/>
        <w:tblLook w:val="04A0" w:firstRow="1" w:lastRow="0" w:firstColumn="1" w:lastColumn="0" w:noHBand="0" w:noVBand="1"/>
      </w:tblPr>
      <w:tblGrid>
        <w:gridCol w:w="3014"/>
        <w:gridCol w:w="3699"/>
        <w:gridCol w:w="2348"/>
      </w:tblGrid>
      <w:tr w:rsidR="00CE0ECF" w:rsidRPr="00CE0ECF" w14:paraId="5C88387B" w14:textId="77777777" w:rsidTr="00D9001D">
        <w:tc>
          <w:tcPr>
            <w:tcW w:w="6941" w:type="dxa"/>
            <w:gridSpan w:val="2"/>
          </w:tcPr>
          <w:bookmarkEnd w:id="384"/>
          <w:p w14:paraId="57A3A001" w14:textId="77777777" w:rsidR="00CE0ECF" w:rsidRPr="00CE0ECF" w:rsidRDefault="00CE0ECF" w:rsidP="00A53EBA">
            <w:pPr>
              <w:spacing w:line="360" w:lineRule="auto"/>
              <w:jc w:val="both"/>
              <w:rPr>
                <w:rFonts w:cs="Times New Roman"/>
                <w:szCs w:val="26"/>
              </w:rPr>
            </w:pPr>
            <w:r w:rsidRPr="00CE0ECF">
              <w:rPr>
                <w:rFonts w:cs="Times New Roman"/>
                <w:szCs w:val="26"/>
              </w:rPr>
              <w:t>Hệ số KMO</w:t>
            </w:r>
          </w:p>
        </w:tc>
        <w:tc>
          <w:tcPr>
            <w:tcW w:w="2403" w:type="dxa"/>
          </w:tcPr>
          <w:p w14:paraId="3B3E351C" w14:textId="77777777" w:rsidR="00CE0ECF" w:rsidRPr="00CE0ECF" w:rsidRDefault="00CE0ECF" w:rsidP="00A53EBA">
            <w:pPr>
              <w:spacing w:line="360" w:lineRule="auto"/>
              <w:jc w:val="both"/>
              <w:rPr>
                <w:rFonts w:cs="Times New Roman"/>
                <w:szCs w:val="26"/>
              </w:rPr>
            </w:pPr>
            <w:r w:rsidRPr="00CE0ECF">
              <w:rPr>
                <w:rFonts w:cs="Times New Roman"/>
                <w:szCs w:val="26"/>
              </w:rPr>
              <w:t>.906</w:t>
            </w:r>
          </w:p>
        </w:tc>
      </w:tr>
      <w:tr w:rsidR="00CE0ECF" w:rsidRPr="00CE0ECF" w14:paraId="5453BFE9" w14:textId="77777777" w:rsidTr="00D9001D">
        <w:tc>
          <w:tcPr>
            <w:tcW w:w="3114" w:type="dxa"/>
            <w:vMerge w:val="restart"/>
          </w:tcPr>
          <w:p w14:paraId="70EBA132" w14:textId="77777777" w:rsidR="00CE0ECF" w:rsidRPr="00CE0ECF" w:rsidRDefault="00CE0ECF" w:rsidP="00A53EBA">
            <w:pPr>
              <w:spacing w:line="360" w:lineRule="auto"/>
              <w:jc w:val="both"/>
              <w:rPr>
                <w:rFonts w:cs="Times New Roman"/>
                <w:szCs w:val="26"/>
              </w:rPr>
            </w:pPr>
            <w:r w:rsidRPr="00CE0ECF">
              <w:rPr>
                <w:rFonts w:cs="Times New Roman"/>
                <w:szCs w:val="26"/>
              </w:rPr>
              <w:t>Kiểm định Barlett</w:t>
            </w:r>
          </w:p>
        </w:tc>
        <w:tc>
          <w:tcPr>
            <w:tcW w:w="3827" w:type="dxa"/>
          </w:tcPr>
          <w:p w14:paraId="1A93E531" w14:textId="77777777" w:rsidR="00CE0ECF" w:rsidRPr="00CE0ECF" w:rsidRDefault="00CE0ECF" w:rsidP="00A53EBA">
            <w:pPr>
              <w:spacing w:line="360" w:lineRule="auto"/>
              <w:jc w:val="both"/>
              <w:rPr>
                <w:rFonts w:cs="Times New Roman"/>
                <w:szCs w:val="26"/>
              </w:rPr>
            </w:pPr>
            <w:r w:rsidRPr="00CE0ECF">
              <w:rPr>
                <w:rFonts w:cs="Times New Roman"/>
                <w:szCs w:val="26"/>
              </w:rPr>
              <w:t>Giá trị Chi bình phương xấp xỉ</w:t>
            </w:r>
          </w:p>
        </w:tc>
        <w:tc>
          <w:tcPr>
            <w:tcW w:w="2403" w:type="dxa"/>
          </w:tcPr>
          <w:p w14:paraId="36CC3D2D" w14:textId="77777777" w:rsidR="00CE0ECF" w:rsidRPr="00CE0ECF" w:rsidRDefault="00CE0ECF" w:rsidP="00A53EBA">
            <w:pPr>
              <w:spacing w:line="360" w:lineRule="auto"/>
              <w:jc w:val="both"/>
              <w:rPr>
                <w:rFonts w:cs="Times New Roman"/>
                <w:szCs w:val="26"/>
              </w:rPr>
            </w:pPr>
            <w:r w:rsidRPr="00CE0ECF">
              <w:rPr>
                <w:rFonts w:cs="Times New Roman"/>
                <w:szCs w:val="26"/>
              </w:rPr>
              <w:t>2368.919</w:t>
            </w:r>
          </w:p>
        </w:tc>
      </w:tr>
      <w:tr w:rsidR="00CE0ECF" w:rsidRPr="00CE0ECF" w14:paraId="78C1099C" w14:textId="77777777" w:rsidTr="00D9001D">
        <w:tc>
          <w:tcPr>
            <w:tcW w:w="3114" w:type="dxa"/>
            <w:vMerge/>
          </w:tcPr>
          <w:p w14:paraId="2BF6424F" w14:textId="77777777" w:rsidR="00CE0ECF" w:rsidRPr="00CE0ECF" w:rsidRDefault="00CE0ECF" w:rsidP="00A53EBA">
            <w:pPr>
              <w:spacing w:line="360" w:lineRule="auto"/>
              <w:jc w:val="both"/>
              <w:rPr>
                <w:rFonts w:cs="Times New Roman"/>
                <w:szCs w:val="26"/>
              </w:rPr>
            </w:pPr>
          </w:p>
        </w:tc>
        <w:tc>
          <w:tcPr>
            <w:tcW w:w="3827" w:type="dxa"/>
          </w:tcPr>
          <w:p w14:paraId="215AA36C" w14:textId="77777777" w:rsidR="00CE0ECF" w:rsidRPr="00CE0ECF" w:rsidRDefault="00CE0ECF" w:rsidP="00A53EBA">
            <w:pPr>
              <w:spacing w:line="360" w:lineRule="auto"/>
              <w:jc w:val="both"/>
              <w:rPr>
                <w:rFonts w:cs="Times New Roman"/>
                <w:szCs w:val="26"/>
              </w:rPr>
            </w:pPr>
            <w:r w:rsidRPr="00CE0ECF">
              <w:rPr>
                <w:rFonts w:cs="Times New Roman"/>
                <w:szCs w:val="26"/>
              </w:rPr>
              <w:t>Bậc tự do</w:t>
            </w:r>
          </w:p>
        </w:tc>
        <w:tc>
          <w:tcPr>
            <w:tcW w:w="2403" w:type="dxa"/>
          </w:tcPr>
          <w:p w14:paraId="2D3C2E18" w14:textId="77777777" w:rsidR="00CE0ECF" w:rsidRPr="00CE0ECF" w:rsidRDefault="00CE0ECF" w:rsidP="00A53EBA">
            <w:pPr>
              <w:spacing w:line="360" w:lineRule="auto"/>
              <w:jc w:val="both"/>
              <w:rPr>
                <w:rFonts w:cs="Times New Roman"/>
                <w:szCs w:val="26"/>
              </w:rPr>
            </w:pPr>
            <w:r w:rsidRPr="00CE0ECF">
              <w:rPr>
                <w:rFonts w:cs="Times New Roman"/>
                <w:szCs w:val="26"/>
              </w:rPr>
              <w:t>253</w:t>
            </w:r>
          </w:p>
        </w:tc>
      </w:tr>
      <w:tr w:rsidR="00CE0ECF" w:rsidRPr="00CE0ECF" w14:paraId="6B82EAF0" w14:textId="77777777" w:rsidTr="00D9001D">
        <w:tc>
          <w:tcPr>
            <w:tcW w:w="3114" w:type="dxa"/>
            <w:vMerge/>
          </w:tcPr>
          <w:p w14:paraId="209A9D09" w14:textId="77777777" w:rsidR="00CE0ECF" w:rsidRPr="00CE0ECF" w:rsidRDefault="00CE0ECF" w:rsidP="00A53EBA">
            <w:pPr>
              <w:spacing w:line="360" w:lineRule="auto"/>
              <w:jc w:val="both"/>
              <w:rPr>
                <w:rFonts w:cs="Times New Roman"/>
                <w:szCs w:val="26"/>
              </w:rPr>
            </w:pPr>
          </w:p>
        </w:tc>
        <w:tc>
          <w:tcPr>
            <w:tcW w:w="3827" w:type="dxa"/>
          </w:tcPr>
          <w:p w14:paraId="66872361" w14:textId="77777777" w:rsidR="00CE0ECF" w:rsidRPr="00CE0ECF" w:rsidRDefault="00CE0ECF" w:rsidP="00A53EBA">
            <w:pPr>
              <w:spacing w:line="360" w:lineRule="auto"/>
              <w:jc w:val="both"/>
              <w:rPr>
                <w:rFonts w:cs="Times New Roman"/>
                <w:szCs w:val="26"/>
              </w:rPr>
            </w:pPr>
            <w:r w:rsidRPr="00CE0ECF">
              <w:rPr>
                <w:rFonts w:cs="Times New Roman"/>
                <w:szCs w:val="26"/>
              </w:rPr>
              <w:t>Mức ý nghĩa</w:t>
            </w:r>
          </w:p>
        </w:tc>
        <w:tc>
          <w:tcPr>
            <w:tcW w:w="2403" w:type="dxa"/>
          </w:tcPr>
          <w:p w14:paraId="69653A85" w14:textId="77777777" w:rsidR="00CE0ECF" w:rsidRPr="00CE0ECF" w:rsidRDefault="00CE0ECF" w:rsidP="00A53EBA">
            <w:pPr>
              <w:spacing w:line="360" w:lineRule="auto"/>
              <w:jc w:val="both"/>
              <w:rPr>
                <w:rFonts w:cs="Times New Roman"/>
                <w:szCs w:val="26"/>
              </w:rPr>
            </w:pPr>
            <w:r w:rsidRPr="00CE0ECF">
              <w:rPr>
                <w:rFonts w:cs="Times New Roman"/>
                <w:szCs w:val="26"/>
              </w:rPr>
              <w:t>.000</w:t>
            </w:r>
          </w:p>
        </w:tc>
      </w:tr>
    </w:tbl>
    <w:p w14:paraId="187BE53D"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641605F0"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 xml:space="preserve">Như vậy chỉ số KMO từ dữ liệu mà nhóm nghiên cứu thu thập được là 0,906. Chỉ số này không chỉ vượt mức 0,4 mà nhóm nghiên cứu đã đặt ra mà còn ở mức khá cao, điều này thể hiện rằng dữ liệu dùng để phân tích nhân tố là hoàn toàn hợp lý. Ngoài ra, kết quả kiểm định Barlett đạt 2368,919 với mức ý nghĩa Sig. Là 0,000 nhỏ hơn 0,05. Như </w:t>
      </w:r>
      <w:r w:rsidRPr="00CE0ECF">
        <w:rPr>
          <w:rFonts w:cs="Times New Roman"/>
          <w:szCs w:val="26"/>
          <w:lang w:val="vi-VN"/>
        </w:rPr>
        <w:lastRenderedPageBreak/>
        <w:t>vậy, có thể khẳng định các biến có tương quan với nhau và thỏa mãn điều kiện phân tích nhân tố.</w:t>
      </w:r>
    </w:p>
    <w:p w14:paraId="16779792" w14:textId="72A55D74" w:rsidR="00813FC7" w:rsidRDefault="00CE0ECF" w:rsidP="00A53EBA">
      <w:pPr>
        <w:spacing w:line="360" w:lineRule="auto"/>
        <w:jc w:val="both"/>
        <w:rPr>
          <w:rFonts w:cs="Times New Roman"/>
          <w:szCs w:val="26"/>
          <w:lang w:val="vi-VN"/>
        </w:rPr>
      </w:pPr>
      <w:r w:rsidRPr="00CE0ECF">
        <w:rPr>
          <w:rFonts w:cs="Times New Roman"/>
          <w:szCs w:val="26"/>
          <w:lang w:val="vi-VN"/>
        </w:rPr>
        <w:t>Thực hiện phân tích nhân tố theo Principal components với phép quay Varimax, nhóm nghiên cứu thu được kết quả trong bảng 4.1</w:t>
      </w:r>
      <w:r w:rsidR="002F6D6A" w:rsidRPr="002F6D6A">
        <w:rPr>
          <w:rFonts w:cs="Times New Roman"/>
          <w:szCs w:val="26"/>
          <w:lang w:val="vi-VN"/>
        </w:rPr>
        <w:t>3</w:t>
      </w:r>
      <w:r w:rsidRPr="00CE0ECF">
        <w:rPr>
          <w:rFonts w:cs="Times New Roman"/>
          <w:szCs w:val="26"/>
          <w:lang w:val="vi-VN"/>
        </w:rPr>
        <w:t xml:space="preserve"> sau đây.</w:t>
      </w:r>
      <w:bookmarkStart w:id="385" w:name="_Hlk196086250"/>
    </w:p>
    <w:p w14:paraId="4E37C7CA" w14:textId="18984841" w:rsidR="00CE0ECF"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t>Bảng 4.1</w:t>
      </w:r>
      <w:r w:rsidR="00D4770E" w:rsidRPr="00D4770E">
        <w:rPr>
          <w:rFonts w:cs="Times New Roman"/>
          <w:b/>
          <w:bCs/>
          <w:i/>
          <w:iCs/>
          <w:szCs w:val="26"/>
          <w:lang w:val="vi-VN"/>
        </w:rPr>
        <w:t>3</w:t>
      </w:r>
      <w:r w:rsidRPr="00E8369E">
        <w:rPr>
          <w:rFonts w:cs="Times New Roman"/>
          <w:b/>
          <w:bCs/>
          <w:i/>
          <w:iCs/>
          <w:szCs w:val="26"/>
          <w:lang w:val="vi-VN"/>
        </w:rPr>
        <w:t>: Tổng phương sai được giải thích</w:t>
      </w:r>
    </w:p>
    <w:tbl>
      <w:tblPr>
        <w:tblStyle w:val="TableGrid"/>
        <w:tblW w:w="5076" w:type="pct"/>
        <w:jc w:val="center"/>
        <w:tblLook w:val="04A0" w:firstRow="1" w:lastRow="0" w:firstColumn="1" w:lastColumn="0" w:noHBand="0" w:noVBand="1"/>
      </w:tblPr>
      <w:tblGrid>
        <w:gridCol w:w="782"/>
        <w:gridCol w:w="801"/>
        <w:gridCol w:w="1015"/>
        <w:gridCol w:w="1061"/>
        <w:gridCol w:w="801"/>
        <w:gridCol w:w="1015"/>
        <w:gridCol w:w="931"/>
        <w:gridCol w:w="801"/>
        <w:gridCol w:w="1015"/>
        <w:gridCol w:w="977"/>
      </w:tblGrid>
      <w:tr w:rsidR="00CE0ECF" w:rsidRPr="00906A69" w14:paraId="3ABA9E4A" w14:textId="77777777" w:rsidTr="00BD5262">
        <w:trPr>
          <w:jc w:val="center"/>
        </w:trPr>
        <w:tc>
          <w:tcPr>
            <w:tcW w:w="442" w:type="pct"/>
            <w:vMerge w:val="restart"/>
            <w:vAlign w:val="center"/>
          </w:tcPr>
          <w:bookmarkEnd w:id="385"/>
          <w:p w14:paraId="4CF8777C" w14:textId="77777777" w:rsidR="00CE0ECF" w:rsidRPr="00CE0ECF" w:rsidRDefault="00CE0ECF" w:rsidP="00A53EBA">
            <w:pPr>
              <w:spacing w:after="160" w:line="360" w:lineRule="auto"/>
              <w:jc w:val="both"/>
              <w:rPr>
                <w:rFonts w:cs="Times New Roman"/>
                <w:szCs w:val="26"/>
                <w:lang w:val="vi-VN"/>
              </w:rPr>
            </w:pPr>
            <w:r w:rsidRPr="00CE0ECF">
              <w:rPr>
                <w:rFonts w:cs="Times New Roman"/>
                <w:szCs w:val="26"/>
              </w:rPr>
              <w:t>Nhân tố</w:t>
            </w:r>
          </w:p>
        </w:tc>
        <w:tc>
          <w:tcPr>
            <w:tcW w:w="1542" w:type="pct"/>
            <w:gridSpan w:val="3"/>
            <w:vAlign w:val="center"/>
          </w:tcPr>
          <w:p w14:paraId="730CA77C" w14:textId="77777777" w:rsidR="00CE0ECF" w:rsidRPr="00CE0ECF" w:rsidRDefault="00CE0ECF" w:rsidP="00A53EBA">
            <w:pPr>
              <w:spacing w:after="160" w:line="360" w:lineRule="auto"/>
              <w:jc w:val="both"/>
              <w:rPr>
                <w:rFonts w:cs="Times New Roman"/>
                <w:szCs w:val="26"/>
              </w:rPr>
            </w:pPr>
            <w:r w:rsidRPr="00CE0ECF">
              <w:rPr>
                <w:rFonts w:cs="Times New Roman"/>
                <w:szCs w:val="26"/>
              </w:rPr>
              <w:t>Giá trị riêng ban đầu</w:t>
            </w:r>
          </w:p>
        </w:tc>
        <w:tc>
          <w:tcPr>
            <w:tcW w:w="1473" w:type="pct"/>
            <w:gridSpan w:val="3"/>
            <w:vAlign w:val="center"/>
          </w:tcPr>
          <w:p w14:paraId="47823F46" w14:textId="77777777" w:rsidR="00CE0ECF" w:rsidRPr="00CE0ECF" w:rsidRDefault="00CE0ECF" w:rsidP="00A53EBA">
            <w:pPr>
              <w:spacing w:after="160" w:line="360" w:lineRule="auto"/>
              <w:jc w:val="both"/>
              <w:rPr>
                <w:rFonts w:cs="Times New Roman"/>
                <w:szCs w:val="26"/>
                <w:lang w:val="vi-VN"/>
              </w:rPr>
            </w:pPr>
            <w:r w:rsidRPr="00CE0ECF">
              <w:rPr>
                <w:rFonts w:cs="Times New Roman"/>
                <w:szCs w:val="26"/>
                <w:lang w:val="vi-VN"/>
              </w:rPr>
              <w:t>Tổng bình phương hệ số tải khi trích</w:t>
            </w:r>
          </w:p>
        </w:tc>
        <w:tc>
          <w:tcPr>
            <w:tcW w:w="1543" w:type="pct"/>
            <w:gridSpan w:val="3"/>
            <w:vAlign w:val="center"/>
          </w:tcPr>
          <w:p w14:paraId="6AC24AC0" w14:textId="77777777" w:rsidR="00CE0ECF" w:rsidRPr="00CE0ECF" w:rsidRDefault="00CE0ECF" w:rsidP="00A53EBA">
            <w:pPr>
              <w:spacing w:after="160" w:line="360" w:lineRule="auto"/>
              <w:jc w:val="both"/>
              <w:rPr>
                <w:rFonts w:cs="Times New Roman"/>
                <w:szCs w:val="26"/>
                <w:lang w:val="vi-VN"/>
              </w:rPr>
            </w:pPr>
            <w:r w:rsidRPr="00CE0ECF">
              <w:rPr>
                <w:rFonts w:cs="Times New Roman"/>
                <w:szCs w:val="26"/>
                <w:lang w:val="vi-VN"/>
              </w:rPr>
              <w:t>Tổng bình phương hệ số tải khi xoay</w:t>
            </w:r>
          </w:p>
        </w:tc>
      </w:tr>
      <w:tr w:rsidR="00CE0ECF" w:rsidRPr="00CE0ECF" w14:paraId="629618E0" w14:textId="77777777" w:rsidTr="00BD5262">
        <w:trPr>
          <w:jc w:val="center"/>
        </w:trPr>
        <w:tc>
          <w:tcPr>
            <w:tcW w:w="442" w:type="pct"/>
            <w:vMerge/>
            <w:vAlign w:val="center"/>
          </w:tcPr>
          <w:p w14:paraId="24573DFF" w14:textId="77777777" w:rsidR="00CE0ECF" w:rsidRPr="00CE0ECF" w:rsidRDefault="00CE0ECF" w:rsidP="00A53EBA">
            <w:pPr>
              <w:spacing w:after="160" w:line="360" w:lineRule="auto"/>
              <w:jc w:val="both"/>
              <w:rPr>
                <w:rFonts w:cs="Times New Roman"/>
                <w:szCs w:val="26"/>
                <w:lang w:val="vi-VN"/>
              </w:rPr>
            </w:pPr>
          </w:p>
        </w:tc>
        <w:tc>
          <w:tcPr>
            <w:tcW w:w="449" w:type="pct"/>
            <w:vAlign w:val="center"/>
          </w:tcPr>
          <w:p w14:paraId="41F2338E" w14:textId="77777777" w:rsidR="00CE0ECF" w:rsidRPr="00CE0ECF" w:rsidRDefault="00CE0ECF" w:rsidP="00A53EBA">
            <w:pPr>
              <w:spacing w:after="160" w:line="360" w:lineRule="auto"/>
              <w:jc w:val="both"/>
              <w:rPr>
                <w:rFonts w:cs="Times New Roman"/>
                <w:szCs w:val="26"/>
              </w:rPr>
            </w:pPr>
            <w:r w:rsidRPr="00CE0ECF">
              <w:rPr>
                <w:rFonts w:cs="Times New Roman"/>
                <w:szCs w:val="26"/>
              </w:rPr>
              <w:t>Tổng</w:t>
            </w:r>
          </w:p>
        </w:tc>
        <w:tc>
          <w:tcPr>
            <w:tcW w:w="535" w:type="pct"/>
            <w:vAlign w:val="center"/>
          </w:tcPr>
          <w:p w14:paraId="03B0B937" w14:textId="77777777" w:rsidR="00CE0ECF" w:rsidRPr="00CE0ECF" w:rsidRDefault="00CE0ECF" w:rsidP="00A53EBA">
            <w:pPr>
              <w:spacing w:after="160" w:line="360" w:lineRule="auto"/>
              <w:jc w:val="both"/>
              <w:rPr>
                <w:rFonts w:cs="Times New Roman"/>
                <w:szCs w:val="26"/>
              </w:rPr>
            </w:pPr>
            <w:r w:rsidRPr="00CE0ECF">
              <w:rPr>
                <w:rFonts w:cs="Times New Roman"/>
                <w:szCs w:val="26"/>
              </w:rPr>
              <w:t>Phần trăm phương sai</w:t>
            </w:r>
          </w:p>
        </w:tc>
        <w:tc>
          <w:tcPr>
            <w:tcW w:w="559" w:type="pct"/>
            <w:vAlign w:val="center"/>
          </w:tcPr>
          <w:p w14:paraId="2DBE124D" w14:textId="77777777" w:rsidR="00CE0ECF" w:rsidRPr="00CE0ECF" w:rsidRDefault="00CE0ECF" w:rsidP="00A53EBA">
            <w:pPr>
              <w:spacing w:after="160" w:line="360" w:lineRule="auto"/>
              <w:jc w:val="both"/>
              <w:rPr>
                <w:rFonts w:cs="Times New Roman"/>
                <w:szCs w:val="26"/>
              </w:rPr>
            </w:pPr>
            <w:r w:rsidRPr="00CE0ECF">
              <w:rPr>
                <w:rFonts w:cs="Times New Roman"/>
                <w:szCs w:val="26"/>
              </w:rPr>
              <w:t>Phần trăm tích lũy</w:t>
            </w:r>
          </w:p>
        </w:tc>
        <w:tc>
          <w:tcPr>
            <w:tcW w:w="448" w:type="pct"/>
            <w:vAlign w:val="center"/>
          </w:tcPr>
          <w:p w14:paraId="6FD0EAF6" w14:textId="77777777" w:rsidR="00CE0ECF" w:rsidRPr="00CE0ECF" w:rsidRDefault="00CE0ECF" w:rsidP="00A53EBA">
            <w:pPr>
              <w:spacing w:after="160" w:line="360" w:lineRule="auto"/>
              <w:jc w:val="both"/>
              <w:rPr>
                <w:rFonts w:cs="Times New Roman"/>
                <w:szCs w:val="26"/>
              </w:rPr>
            </w:pPr>
            <w:r w:rsidRPr="00CE0ECF">
              <w:rPr>
                <w:rFonts w:cs="Times New Roman"/>
                <w:szCs w:val="26"/>
              </w:rPr>
              <w:t>Tổng</w:t>
            </w:r>
          </w:p>
        </w:tc>
        <w:tc>
          <w:tcPr>
            <w:tcW w:w="535" w:type="pct"/>
            <w:vAlign w:val="center"/>
          </w:tcPr>
          <w:p w14:paraId="3CD2DB26" w14:textId="77777777" w:rsidR="00CE0ECF" w:rsidRPr="00CE0ECF" w:rsidRDefault="00CE0ECF" w:rsidP="00A53EBA">
            <w:pPr>
              <w:spacing w:after="160" w:line="360" w:lineRule="auto"/>
              <w:jc w:val="both"/>
              <w:rPr>
                <w:rFonts w:cs="Times New Roman"/>
                <w:szCs w:val="26"/>
              </w:rPr>
            </w:pPr>
            <w:r w:rsidRPr="00CE0ECF">
              <w:rPr>
                <w:rFonts w:cs="Times New Roman"/>
                <w:szCs w:val="26"/>
              </w:rPr>
              <w:t>Phần trăm phương sai</w:t>
            </w:r>
          </w:p>
        </w:tc>
        <w:tc>
          <w:tcPr>
            <w:tcW w:w="490" w:type="pct"/>
            <w:vAlign w:val="center"/>
          </w:tcPr>
          <w:p w14:paraId="002E1D58" w14:textId="77777777" w:rsidR="00CE0ECF" w:rsidRPr="00CE0ECF" w:rsidRDefault="00CE0ECF" w:rsidP="00A53EBA">
            <w:pPr>
              <w:spacing w:after="160" w:line="360" w:lineRule="auto"/>
              <w:jc w:val="both"/>
              <w:rPr>
                <w:rFonts w:cs="Times New Roman"/>
                <w:szCs w:val="26"/>
              </w:rPr>
            </w:pPr>
            <w:r w:rsidRPr="00CE0ECF">
              <w:rPr>
                <w:rFonts w:cs="Times New Roman"/>
                <w:szCs w:val="26"/>
              </w:rPr>
              <w:t>Phần trăm tích lũy</w:t>
            </w:r>
          </w:p>
        </w:tc>
        <w:tc>
          <w:tcPr>
            <w:tcW w:w="442" w:type="pct"/>
            <w:vAlign w:val="center"/>
          </w:tcPr>
          <w:p w14:paraId="042878F6" w14:textId="77777777" w:rsidR="00CE0ECF" w:rsidRPr="00CE0ECF" w:rsidRDefault="00CE0ECF" w:rsidP="00A53EBA">
            <w:pPr>
              <w:spacing w:after="160" w:line="360" w:lineRule="auto"/>
              <w:jc w:val="both"/>
              <w:rPr>
                <w:rFonts w:cs="Times New Roman"/>
                <w:szCs w:val="26"/>
              </w:rPr>
            </w:pPr>
            <w:r w:rsidRPr="00CE0ECF">
              <w:rPr>
                <w:rFonts w:cs="Times New Roman"/>
                <w:szCs w:val="26"/>
              </w:rPr>
              <w:t>Tổng</w:t>
            </w:r>
          </w:p>
        </w:tc>
        <w:tc>
          <w:tcPr>
            <w:tcW w:w="535" w:type="pct"/>
            <w:vAlign w:val="center"/>
          </w:tcPr>
          <w:p w14:paraId="1FB52D7E" w14:textId="77777777" w:rsidR="00CE0ECF" w:rsidRPr="00CE0ECF" w:rsidRDefault="00CE0ECF" w:rsidP="00A53EBA">
            <w:pPr>
              <w:spacing w:after="160" w:line="360" w:lineRule="auto"/>
              <w:jc w:val="both"/>
              <w:rPr>
                <w:rFonts w:cs="Times New Roman"/>
                <w:szCs w:val="26"/>
              </w:rPr>
            </w:pPr>
            <w:r w:rsidRPr="00CE0ECF">
              <w:rPr>
                <w:rFonts w:cs="Times New Roman"/>
                <w:szCs w:val="26"/>
              </w:rPr>
              <w:t>Phần trăm phương sai</w:t>
            </w:r>
          </w:p>
        </w:tc>
        <w:tc>
          <w:tcPr>
            <w:tcW w:w="566" w:type="pct"/>
            <w:vAlign w:val="center"/>
          </w:tcPr>
          <w:p w14:paraId="049EFE80" w14:textId="77777777" w:rsidR="00CE0ECF" w:rsidRPr="00CE0ECF" w:rsidRDefault="00CE0ECF" w:rsidP="00A53EBA">
            <w:pPr>
              <w:spacing w:after="160" w:line="360" w:lineRule="auto"/>
              <w:jc w:val="both"/>
              <w:rPr>
                <w:rFonts w:cs="Times New Roman"/>
                <w:szCs w:val="26"/>
              </w:rPr>
            </w:pPr>
            <w:r w:rsidRPr="00CE0ECF">
              <w:rPr>
                <w:rFonts w:cs="Times New Roman"/>
                <w:szCs w:val="26"/>
              </w:rPr>
              <w:t>Phần trăm tích lũy</w:t>
            </w:r>
          </w:p>
        </w:tc>
      </w:tr>
      <w:tr w:rsidR="00CE0ECF" w:rsidRPr="00CE0ECF" w14:paraId="037D9D1F" w14:textId="77777777" w:rsidTr="00BD5262">
        <w:trPr>
          <w:jc w:val="center"/>
        </w:trPr>
        <w:tc>
          <w:tcPr>
            <w:tcW w:w="442" w:type="pct"/>
            <w:vAlign w:val="center"/>
          </w:tcPr>
          <w:p w14:paraId="33453D8D" w14:textId="77777777" w:rsidR="00CE0ECF" w:rsidRPr="00CE0ECF" w:rsidRDefault="00CE0ECF" w:rsidP="00A53EBA">
            <w:pPr>
              <w:spacing w:after="160" w:line="360" w:lineRule="auto"/>
              <w:jc w:val="both"/>
              <w:rPr>
                <w:rFonts w:cs="Times New Roman"/>
                <w:szCs w:val="26"/>
              </w:rPr>
            </w:pPr>
            <w:r w:rsidRPr="00CE0ECF">
              <w:rPr>
                <w:rFonts w:cs="Times New Roman"/>
                <w:szCs w:val="26"/>
              </w:rPr>
              <w:t>1</w:t>
            </w:r>
          </w:p>
        </w:tc>
        <w:tc>
          <w:tcPr>
            <w:tcW w:w="449" w:type="pct"/>
            <w:vAlign w:val="center"/>
          </w:tcPr>
          <w:p w14:paraId="0257293C" w14:textId="77777777" w:rsidR="00CE0ECF" w:rsidRPr="00CE0ECF" w:rsidRDefault="00CE0ECF" w:rsidP="00A53EBA">
            <w:pPr>
              <w:spacing w:after="160" w:line="360" w:lineRule="auto"/>
              <w:jc w:val="both"/>
              <w:rPr>
                <w:rFonts w:cs="Times New Roman"/>
                <w:szCs w:val="26"/>
              </w:rPr>
            </w:pPr>
            <w:r w:rsidRPr="00CE0ECF">
              <w:rPr>
                <w:rFonts w:cs="Times New Roman"/>
                <w:szCs w:val="26"/>
              </w:rPr>
              <w:t>7.549</w:t>
            </w:r>
          </w:p>
        </w:tc>
        <w:tc>
          <w:tcPr>
            <w:tcW w:w="535" w:type="pct"/>
            <w:vAlign w:val="center"/>
          </w:tcPr>
          <w:p w14:paraId="64D5A28F" w14:textId="77777777" w:rsidR="00CE0ECF" w:rsidRPr="00CE0ECF" w:rsidRDefault="00CE0ECF" w:rsidP="00A53EBA">
            <w:pPr>
              <w:spacing w:after="160" w:line="360" w:lineRule="auto"/>
              <w:jc w:val="both"/>
              <w:rPr>
                <w:rFonts w:cs="Times New Roman"/>
                <w:szCs w:val="26"/>
              </w:rPr>
            </w:pPr>
            <w:r w:rsidRPr="00CE0ECF">
              <w:rPr>
                <w:rFonts w:cs="Times New Roman"/>
                <w:szCs w:val="26"/>
              </w:rPr>
              <w:t>32.823</w:t>
            </w:r>
          </w:p>
        </w:tc>
        <w:tc>
          <w:tcPr>
            <w:tcW w:w="559" w:type="pct"/>
            <w:vAlign w:val="center"/>
          </w:tcPr>
          <w:p w14:paraId="72CA37E4" w14:textId="77777777" w:rsidR="00CE0ECF" w:rsidRPr="00CE0ECF" w:rsidRDefault="00CE0ECF" w:rsidP="00A53EBA">
            <w:pPr>
              <w:spacing w:after="160" w:line="360" w:lineRule="auto"/>
              <w:jc w:val="both"/>
              <w:rPr>
                <w:rFonts w:cs="Times New Roman"/>
                <w:szCs w:val="26"/>
                <w:lang w:val="vi-VN"/>
              </w:rPr>
            </w:pPr>
            <w:r w:rsidRPr="00CE0ECF">
              <w:rPr>
                <w:rFonts w:cs="Times New Roman"/>
                <w:szCs w:val="26"/>
              </w:rPr>
              <w:t>32.823</w:t>
            </w:r>
          </w:p>
        </w:tc>
        <w:tc>
          <w:tcPr>
            <w:tcW w:w="448" w:type="pct"/>
            <w:vAlign w:val="center"/>
          </w:tcPr>
          <w:p w14:paraId="52CF24E8" w14:textId="77777777" w:rsidR="00CE0ECF" w:rsidRPr="00CE0ECF" w:rsidRDefault="00CE0ECF" w:rsidP="00A53EBA">
            <w:pPr>
              <w:spacing w:after="160" w:line="360" w:lineRule="auto"/>
              <w:jc w:val="both"/>
              <w:rPr>
                <w:rFonts w:cs="Times New Roman"/>
                <w:szCs w:val="26"/>
              </w:rPr>
            </w:pPr>
            <w:r w:rsidRPr="00CE0ECF">
              <w:rPr>
                <w:rFonts w:cs="Times New Roman"/>
                <w:szCs w:val="26"/>
              </w:rPr>
              <w:t>7.549</w:t>
            </w:r>
          </w:p>
        </w:tc>
        <w:tc>
          <w:tcPr>
            <w:tcW w:w="535" w:type="pct"/>
            <w:vAlign w:val="center"/>
          </w:tcPr>
          <w:p w14:paraId="6FC7B484" w14:textId="77777777" w:rsidR="00CE0ECF" w:rsidRPr="00CE0ECF" w:rsidRDefault="00CE0ECF" w:rsidP="00A53EBA">
            <w:pPr>
              <w:spacing w:after="160" w:line="360" w:lineRule="auto"/>
              <w:jc w:val="both"/>
              <w:rPr>
                <w:rFonts w:cs="Times New Roman"/>
                <w:szCs w:val="26"/>
                <w:lang w:val="vi-VN"/>
              </w:rPr>
            </w:pPr>
            <w:r w:rsidRPr="00CE0ECF">
              <w:rPr>
                <w:rFonts w:cs="Times New Roman"/>
                <w:szCs w:val="26"/>
              </w:rPr>
              <w:t>32.823</w:t>
            </w:r>
          </w:p>
        </w:tc>
        <w:tc>
          <w:tcPr>
            <w:tcW w:w="490" w:type="pct"/>
            <w:vAlign w:val="center"/>
          </w:tcPr>
          <w:p w14:paraId="5B651CCB" w14:textId="77777777" w:rsidR="00CE0ECF" w:rsidRPr="00CE0ECF" w:rsidRDefault="00CE0ECF" w:rsidP="00A53EBA">
            <w:pPr>
              <w:spacing w:after="160" w:line="360" w:lineRule="auto"/>
              <w:jc w:val="both"/>
              <w:rPr>
                <w:rFonts w:cs="Times New Roman"/>
                <w:szCs w:val="26"/>
                <w:lang w:val="vi-VN"/>
              </w:rPr>
            </w:pPr>
            <w:r w:rsidRPr="00CE0ECF">
              <w:rPr>
                <w:rFonts w:cs="Times New Roman"/>
                <w:szCs w:val="26"/>
              </w:rPr>
              <w:t>32.823</w:t>
            </w:r>
          </w:p>
        </w:tc>
        <w:tc>
          <w:tcPr>
            <w:tcW w:w="442" w:type="pct"/>
            <w:vAlign w:val="center"/>
          </w:tcPr>
          <w:p w14:paraId="510E86DD" w14:textId="77777777" w:rsidR="00CE0ECF" w:rsidRPr="00CE0ECF" w:rsidRDefault="00CE0ECF" w:rsidP="00A53EBA">
            <w:pPr>
              <w:spacing w:after="160" w:line="360" w:lineRule="auto"/>
              <w:jc w:val="both"/>
              <w:rPr>
                <w:rFonts w:cs="Times New Roman"/>
                <w:szCs w:val="26"/>
              </w:rPr>
            </w:pPr>
            <w:r w:rsidRPr="00CE0ECF">
              <w:rPr>
                <w:rFonts w:cs="Times New Roman"/>
                <w:szCs w:val="26"/>
              </w:rPr>
              <w:t>3.589</w:t>
            </w:r>
          </w:p>
        </w:tc>
        <w:tc>
          <w:tcPr>
            <w:tcW w:w="535" w:type="pct"/>
            <w:vAlign w:val="center"/>
          </w:tcPr>
          <w:p w14:paraId="3558B470" w14:textId="77777777" w:rsidR="00CE0ECF" w:rsidRPr="00CE0ECF" w:rsidRDefault="00CE0ECF" w:rsidP="00A53EBA">
            <w:pPr>
              <w:spacing w:after="160" w:line="360" w:lineRule="auto"/>
              <w:jc w:val="both"/>
              <w:rPr>
                <w:rFonts w:cs="Times New Roman"/>
                <w:szCs w:val="26"/>
              </w:rPr>
            </w:pPr>
            <w:r w:rsidRPr="00CE0ECF">
              <w:rPr>
                <w:rFonts w:cs="Times New Roman"/>
                <w:szCs w:val="26"/>
              </w:rPr>
              <w:t>15.605</w:t>
            </w:r>
          </w:p>
        </w:tc>
        <w:tc>
          <w:tcPr>
            <w:tcW w:w="566" w:type="pct"/>
            <w:vAlign w:val="center"/>
          </w:tcPr>
          <w:p w14:paraId="270EF299" w14:textId="77777777" w:rsidR="00CE0ECF" w:rsidRPr="00CE0ECF" w:rsidRDefault="00CE0ECF" w:rsidP="00A53EBA">
            <w:pPr>
              <w:spacing w:after="160" w:line="360" w:lineRule="auto"/>
              <w:jc w:val="both"/>
              <w:rPr>
                <w:rFonts w:cs="Times New Roman"/>
                <w:szCs w:val="26"/>
              </w:rPr>
            </w:pPr>
            <w:r w:rsidRPr="00CE0ECF">
              <w:rPr>
                <w:rFonts w:cs="Times New Roman"/>
                <w:szCs w:val="26"/>
              </w:rPr>
              <w:t>15.605</w:t>
            </w:r>
          </w:p>
        </w:tc>
      </w:tr>
      <w:tr w:rsidR="00CE0ECF" w:rsidRPr="00CE0ECF" w14:paraId="1044E6FC" w14:textId="77777777" w:rsidTr="00BD5262">
        <w:trPr>
          <w:jc w:val="center"/>
        </w:trPr>
        <w:tc>
          <w:tcPr>
            <w:tcW w:w="442" w:type="pct"/>
            <w:vAlign w:val="center"/>
          </w:tcPr>
          <w:p w14:paraId="050150F5" w14:textId="77777777" w:rsidR="00CE0ECF" w:rsidRPr="00CE0ECF" w:rsidRDefault="00CE0ECF" w:rsidP="00A53EBA">
            <w:pPr>
              <w:spacing w:after="160" w:line="360" w:lineRule="auto"/>
              <w:jc w:val="both"/>
              <w:rPr>
                <w:rFonts w:cs="Times New Roman"/>
                <w:szCs w:val="26"/>
              </w:rPr>
            </w:pPr>
            <w:r w:rsidRPr="00CE0ECF">
              <w:rPr>
                <w:rFonts w:cs="Times New Roman"/>
                <w:szCs w:val="26"/>
              </w:rPr>
              <w:t>2</w:t>
            </w:r>
          </w:p>
        </w:tc>
        <w:tc>
          <w:tcPr>
            <w:tcW w:w="449" w:type="pct"/>
            <w:vAlign w:val="center"/>
          </w:tcPr>
          <w:p w14:paraId="1E8B7E4E" w14:textId="77777777" w:rsidR="00CE0ECF" w:rsidRPr="00CE0ECF" w:rsidRDefault="00CE0ECF" w:rsidP="00A53EBA">
            <w:pPr>
              <w:spacing w:after="160" w:line="360" w:lineRule="auto"/>
              <w:jc w:val="both"/>
              <w:rPr>
                <w:rFonts w:cs="Times New Roman"/>
                <w:szCs w:val="26"/>
              </w:rPr>
            </w:pPr>
            <w:r w:rsidRPr="00CE0ECF">
              <w:rPr>
                <w:rFonts w:cs="Times New Roman"/>
                <w:szCs w:val="26"/>
                <w:lang w:val="vi-VN"/>
              </w:rPr>
              <w:t>1.81</w:t>
            </w:r>
            <w:r w:rsidRPr="00CE0ECF">
              <w:rPr>
                <w:rFonts w:cs="Times New Roman"/>
                <w:szCs w:val="26"/>
              </w:rPr>
              <w:t>4</w:t>
            </w:r>
          </w:p>
        </w:tc>
        <w:tc>
          <w:tcPr>
            <w:tcW w:w="535" w:type="pct"/>
            <w:vAlign w:val="center"/>
          </w:tcPr>
          <w:p w14:paraId="68792BC2" w14:textId="77777777" w:rsidR="00CE0ECF" w:rsidRPr="00CE0ECF" w:rsidRDefault="00CE0ECF" w:rsidP="00A53EBA">
            <w:pPr>
              <w:spacing w:after="160" w:line="360" w:lineRule="auto"/>
              <w:jc w:val="both"/>
              <w:rPr>
                <w:rFonts w:cs="Times New Roman"/>
                <w:szCs w:val="26"/>
              </w:rPr>
            </w:pPr>
            <w:r w:rsidRPr="00CE0ECF">
              <w:rPr>
                <w:rFonts w:cs="Times New Roman"/>
                <w:szCs w:val="26"/>
              </w:rPr>
              <w:t>7.887</w:t>
            </w:r>
          </w:p>
        </w:tc>
        <w:tc>
          <w:tcPr>
            <w:tcW w:w="559" w:type="pct"/>
            <w:vAlign w:val="center"/>
          </w:tcPr>
          <w:p w14:paraId="0B909EE0" w14:textId="77777777" w:rsidR="00CE0ECF" w:rsidRPr="00CE0ECF" w:rsidRDefault="00CE0ECF" w:rsidP="00A53EBA">
            <w:pPr>
              <w:spacing w:after="160" w:line="360" w:lineRule="auto"/>
              <w:jc w:val="both"/>
              <w:rPr>
                <w:rFonts w:cs="Times New Roman"/>
                <w:szCs w:val="26"/>
              </w:rPr>
            </w:pPr>
            <w:r w:rsidRPr="00CE0ECF">
              <w:rPr>
                <w:rFonts w:cs="Times New Roman"/>
                <w:szCs w:val="26"/>
              </w:rPr>
              <w:t>40.709</w:t>
            </w:r>
          </w:p>
        </w:tc>
        <w:tc>
          <w:tcPr>
            <w:tcW w:w="448" w:type="pct"/>
            <w:vAlign w:val="center"/>
          </w:tcPr>
          <w:p w14:paraId="462BB258" w14:textId="77777777" w:rsidR="00CE0ECF" w:rsidRPr="00CE0ECF" w:rsidRDefault="00CE0ECF" w:rsidP="00A53EBA">
            <w:pPr>
              <w:spacing w:after="160" w:line="360" w:lineRule="auto"/>
              <w:jc w:val="both"/>
              <w:rPr>
                <w:rFonts w:cs="Times New Roman"/>
                <w:szCs w:val="26"/>
              </w:rPr>
            </w:pPr>
            <w:r w:rsidRPr="00CE0ECF">
              <w:rPr>
                <w:rFonts w:cs="Times New Roman"/>
                <w:szCs w:val="26"/>
              </w:rPr>
              <w:t>1.814</w:t>
            </w:r>
          </w:p>
        </w:tc>
        <w:tc>
          <w:tcPr>
            <w:tcW w:w="535" w:type="pct"/>
            <w:vAlign w:val="center"/>
          </w:tcPr>
          <w:p w14:paraId="1565B1F0" w14:textId="77777777" w:rsidR="00CE0ECF" w:rsidRPr="00CE0ECF" w:rsidRDefault="00CE0ECF" w:rsidP="00A53EBA">
            <w:pPr>
              <w:spacing w:after="160" w:line="360" w:lineRule="auto"/>
              <w:jc w:val="both"/>
              <w:rPr>
                <w:rFonts w:cs="Times New Roman"/>
                <w:szCs w:val="26"/>
              </w:rPr>
            </w:pPr>
            <w:r w:rsidRPr="00CE0ECF">
              <w:rPr>
                <w:rFonts w:cs="Times New Roman"/>
                <w:szCs w:val="26"/>
              </w:rPr>
              <w:t>7.887</w:t>
            </w:r>
          </w:p>
        </w:tc>
        <w:tc>
          <w:tcPr>
            <w:tcW w:w="490" w:type="pct"/>
            <w:vAlign w:val="center"/>
          </w:tcPr>
          <w:p w14:paraId="7968011A" w14:textId="77777777" w:rsidR="00CE0ECF" w:rsidRPr="00CE0ECF" w:rsidRDefault="00CE0ECF" w:rsidP="00A53EBA">
            <w:pPr>
              <w:spacing w:after="160" w:line="360" w:lineRule="auto"/>
              <w:jc w:val="both"/>
              <w:rPr>
                <w:rFonts w:cs="Times New Roman"/>
                <w:szCs w:val="26"/>
              </w:rPr>
            </w:pPr>
            <w:r w:rsidRPr="00CE0ECF">
              <w:rPr>
                <w:rFonts w:cs="Times New Roman"/>
                <w:szCs w:val="26"/>
              </w:rPr>
              <w:t>40.709</w:t>
            </w:r>
          </w:p>
        </w:tc>
        <w:tc>
          <w:tcPr>
            <w:tcW w:w="442" w:type="pct"/>
            <w:vAlign w:val="center"/>
          </w:tcPr>
          <w:p w14:paraId="25FF3623" w14:textId="77777777" w:rsidR="00CE0ECF" w:rsidRPr="00CE0ECF" w:rsidRDefault="00CE0ECF" w:rsidP="00A53EBA">
            <w:pPr>
              <w:spacing w:after="160" w:line="360" w:lineRule="auto"/>
              <w:jc w:val="both"/>
              <w:rPr>
                <w:rFonts w:cs="Times New Roman"/>
                <w:szCs w:val="26"/>
              </w:rPr>
            </w:pPr>
            <w:r w:rsidRPr="00CE0ECF">
              <w:rPr>
                <w:rFonts w:cs="Times New Roman"/>
                <w:szCs w:val="26"/>
              </w:rPr>
              <w:t>2.640</w:t>
            </w:r>
          </w:p>
        </w:tc>
        <w:tc>
          <w:tcPr>
            <w:tcW w:w="535" w:type="pct"/>
            <w:vAlign w:val="center"/>
          </w:tcPr>
          <w:p w14:paraId="4ACCA193" w14:textId="77777777" w:rsidR="00CE0ECF" w:rsidRPr="00CE0ECF" w:rsidRDefault="00CE0ECF" w:rsidP="00A53EBA">
            <w:pPr>
              <w:spacing w:after="160" w:line="360" w:lineRule="auto"/>
              <w:jc w:val="both"/>
              <w:rPr>
                <w:rFonts w:cs="Times New Roman"/>
                <w:szCs w:val="26"/>
              </w:rPr>
            </w:pPr>
            <w:r w:rsidRPr="00CE0ECF">
              <w:rPr>
                <w:rFonts w:cs="Times New Roman"/>
                <w:szCs w:val="26"/>
              </w:rPr>
              <w:t>11.479</w:t>
            </w:r>
          </w:p>
        </w:tc>
        <w:tc>
          <w:tcPr>
            <w:tcW w:w="566" w:type="pct"/>
            <w:vAlign w:val="center"/>
          </w:tcPr>
          <w:p w14:paraId="275F5B79" w14:textId="77777777" w:rsidR="00CE0ECF" w:rsidRPr="00CE0ECF" w:rsidRDefault="00CE0ECF" w:rsidP="00A53EBA">
            <w:pPr>
              <w:spacing w:after="160" w:line="360" w:lineRule="auto"/>
              <w:jc w:val="both"/>
              <w:rPr>
                <w:rFonts w:cs="Times New Roman"/>
                <w:szCs w:val="26"/>
              </w:rPr>
            </w:pPr>
            <w:r w:rsidRPr="00CE0ECF">
              <w:rPr>
                <w:rFonts w:cs="Times New Roman"/>
                <w:szCs w:val="26"/>
              </w:rPr>
              <w:t>27.084</w:t>
            </w:r>
          </w:p>
        </w:tc>
      </w:tr>
      <w:tr w:rsidR="00CE0ECF" w:rsidRPr="00CE0ECF" w14:paraId="0CB8712F" w14:textId="77777777" w:rsidTr="00BD5262">
        <w:trPr>
          <w:jc w:val="center"/>
        </w:trPr>
        <w:tc>
          <w:tcPr>
            <w:tcW w:w="442" w:type="pct"/>
            <w:vAlign w:val="center"/>
          </w:tcPr>
          <w:p w14:paraId="3E5E0399" w14:textId="77777777" w:rsidR="00CE0ECF" w:rsidRPr="00CE0ECF" w:rsidRDefault="00CE0ECF" w:rsidP="00A53EBA">
            <w:pPr>
              <w:spacing w:after="160" w:line="360" w:lineRule="auto"/>
              <w:jc w:val="both"/>
              <w:rPr>
                <w:rFonts w:cs="Times New Roman"/>
                <w:szCs w:val="26"/>
              </w:rPr>
            </w:pPr>
            <w:r w:rsidRPr="00CE0ECF">
              <w:rPr>
                <w:rFonts w:cs="Times New Roman"/>
                <w:szCs w:val="26"/>
              </w:rPr>
              <w:t>3</w:t>
            </w:r>
          </w:p>
        </w:tc>
        <w:tc>
          <w:tcPr>
            <w:tcW w:w="449" w:type="pct"/>
            <w:vAlign w:val="center"/>
          </w:tcPr>
          <w:p w14:paraId="37BCEB4F" w14:textId="77777777" w:rsidR="00CE0ECF" w:rsidRPr="00CE0ECF" w:rsidRDefault="00CE0ECF" w:rsidP="00A53EBA">
            <w:pPr>
              <w:spacing w:after="160" w:line="360" w:lineRule="auto"/>
              <w:jc w:val="both"/>
              <w:rPr>
                <w:rFonts w:cs="Times New Roman"/>
                <w:szCs w:val="26"/>
              </w:rPr>
            </w:pPr>
            <w:r w:rsidRPr="00CE0ECF">
              <w:rPr>
                <w:rFonts w:cs="Times New Roman"/>
                <w:szCs w:val="26"/>
              </w:rPr>
              <w:t>1.418</w:t>
            </w:r>
          </w:p>
        </w:tc>
        <w:tc>
          <w:tcPr>
            <w:tcW w:w="535" w:type="pct"/>
            <w:vAlign w:val="center"/>
          </w:tcPr>
          <w:p w14:paraId="659C10A9" w14:textId="77777777" w:rsidR="00CE0ECF" w:rsidRPr="00CE0ECF" w:rsidRDefault="00CE0ECF" w:rsidP="00A53EBA">
            <w:pPr>
              <w:spacing w:after="160" w:line="360" w:lineRule="auto"/>
              <w:jc w:val="both"/>
              <w:rPr>
                <w:rFonts w:cs="Times New Roman"/>
                <w:szCs w:val="26"/>
              </w:rPr>
            </w:pPr>
            <w:r w:rsidRPr="00CE0ECF">
              <w:rPr>
                <w:rFonts w:cs="Times New Roman"/>
                <w:szCs w:val="26"/>
              </w:rPr>
              <w:t>6.167</w:t>
            </w:r>
          </w:p>
        </w:tc>
        <w:tc>
          <w:tcPr>
            <w:tcW w:w="559" w:type="pct"/>
            <w:vAlign w:val="center"/>
          </w:tcPr>
          <w:p w14:paraId="2F3810DE" w14:textId="77777777" w:rsidR="00CE0ECF" w:rsidRPr="00CE0ECF" w:rsidRDefault="00CE0ECF" w:rsidP="00A53EBA">
            <w:pPr>
              <w:spacing w:after="160" w:line="360" w:lineRule="auto"/>
              <w:jc w:val="both"/>
              <w:rPr>
                <w:rFonts w:cs="Times New Roman"/>
                <w:szCs w:val="26"/>
              </w:rPr>
            </w:pPr>
            <w:r w:rsidRPr="00CE0ECF">
              <w:rPr>
                <w:rFonts w:cs="Times New Roman"/>
                <w:szCs w:val="26"/>
              </w:rPr>
              <w:t>46.877</w:t>
            </w:r>
          </w:p>
        </w:tc>
        <w:tc>
          <w:tcPr>
            <w:tcW w:w="448" w:type="pct"/>
            <w:vAlign w:val="center"/>
          </w:tcPr>
          <w:p w14:paraId="14EBD697" w14:textId="77777777" w:rsidR="00CE0ECF" w:rsidRPr="00CE0ECF" w:rsidRDefault="00CE0ECF" w:rsidP="00A53EBA">
            <w:pPr>
              <w:spacing w:after="160" w:line="360" w:lineRule="auto"/>
              <w:jc w:val="both"/>
              <w:rPr>
                <w:rFonts w:cs="Times New Roman"/>
                <w:szCs w:val="26"/>
              </w:rPr>
            </w:pPr>
            <w:r w:rsidRPr="00CE0ECF">
              <w:rPr>
                <w:rFonts w:cs="Times New Roman"/>
                <w:szCs w:val="26"/>
              </w:rPr>
              <w:t>1.418</w:t>
            </w:r>
          </w:p>
        </w:tc>
        <w:tc>
          <w:tcPr>
            <w:tcW w:w="535" w:type="pct"/>
            <w:vAlign w:val="center"/>
          </w:tcPr>
          <w:p w14:paraId="36940C56" w14:textId="77777777" w:rsidR="00CE0ECF" w:rsidRPr="00CE0ECF" w:rsidRDefault="00CE0ECF" w:rsidP="00A53EBA">
            <w:pPr>
              <w:spacing w:after="160" w:line="360" w:lineRule="auto"/>
              <w:jc w:val="both"/>
              <w:rPr>
                <w:rFonts w:cs="Times New Roman"/>
                <w:szCs w:val="26"/>
              </w:rPr>
            </w:pPr>
            <w:r w:rsidRPr="00CE0ECF">
              <w:rPr>
                <w:rFonts w:cs="Times New Roman"/>
                <w:szCs w:val="26"/>
              </w:rPr>
              <w:t>6.167</w:t>
            </w:r>
          </w:p>
        </w:tc>
        <w:tc>
          <w:tcPr>
            <w:tcW w:w="490" w:type="pct"/>
            <w:vAlign w:val="center"/>
          </w:tcPr>
          <w:p w14:paraId="68AA22E5" w14:textId="77777777" w:rsidR="00CE0ECF" w:rsidRPr="00CE0ECF" w:rsidRDefault="00CE0ECF" w:rsidP="00A53EBA">
            <w:pPr>
              <w:spacing w:after="160" w:line="360" w:lineRule="auto"/>
              <w:jc w:val="both"/>
              <w:rPr>
                <w:rFonts w:cs="Times New Roman"/>
                <w:szCs w:val="26"/>
              </w:rPr>
            </w:pPr>
            <w:r w:rsidRPr="00CE0ECF">
              <w:rPr>
                <w:rFonts w:cs="Times New Roman"/>
                <w:szCs w:val="26"/>
              </w:rPr>
              <w:t>46.877</w:t>
            </w:r>
          </w:p>
        </w:tc>
        <w:tc>
          <w:tcPr>
            <w:tcW w:w="442" w:type="pct"/>
            <w:vAlign w:val="center"/>
          </w:tcPr>
          <w:p w14:paraId="62099B5B" w14:textId="77777777" w:rsidR="00CE0ECF" w:rsidRPr="00CE0ECF" w:rsidRDefault="00CE0ECF" w:rsidP="00A53EBA">
            <w:pPr>
              <w:spacing w:after="160" w:line="360" w:lineRule="auto"/>
              <w:jc w:val="both"/>
              <w:rPr>
                <w:rFonts w:cs="Times New Roman"/>
                <w:szCs w:val="26"/>
              </w:rPr>
            </w:pPr>
            <w:r w:rsidRPr="00CE0ECF">
              <w:rPr>
                <w:rFonts w:cs="Times New Roman"/>
                <w:szCs w:val="26"/>
              </w:rPr>
              <w:t>2.602</w:t>
            </w:r>
          </w:p>
        </w:tc>
        <w:tc>
          <w:tcPr>
            <w:tcW w:w="535" w:type="pct"/>
            <w:vAlign w:val="center"/>
          </w:tcPr>
          <w:p w14:paraId="2599EF0A" w14:textId="77777777" w:rsidR="00CE0ECF" w:rsidRPr="00CE0ECF" w:rsidRDefault="00CE0ECF" w:rsidP="00A53EBA">
            <w:pPr>
              <w:spacing w:after="160" w:line="360" w:lineRule="auto"/>
              <w:jc w:val="both"/>
              <w:rPr>
                <w:rFonts w:cs="Times New Roman"/>
                <w:szCs w:val="26"/>
              </w:rPr>
            </w:pPr>
            <w:r w:rsidRPr="00CE0ECF">
              <w:rPr>
                <w:rFonts w:cs="Times New Roman"/>
                <w:szCs w:val="26"/>
              </w:rPr>
              <w:t>11.313</w:t>
            </w:r>
          </w:p>
        </w:tc>
        <w:tc>
          <w:tcPr>
            <w:tcW w:w="566" w:type="pct"/>
            <w:vAlign w:val="center"/>
          </w:tcPr>
          <w:p w14:paraId="1D742B93" w14:textId="77777777" w:rsidR="00CE0ECF" w:rsidRPr="00CE0ECF" w:rsidRDefault="00CE0ECF" w:rsidP="00A53EBA">
            <w:pPr>
              <w:spacing w:after="160" w:line="360" w:lineRule="auto"/>
              <w:jc w:val="both"/>
              <w:rPr>
                <w:rFonts w:cs="Times New Roman"/>
                <w:szCs w:val="26"/>
              </w:rPr>
            </w:pPr>
            <w:r w:rsidRPr="00CE0ECF">
              <w:rPr>
                <w:rFonts w:cs="Times New Roman"/>
                <w:szCs w:val="26"/>
              </w:rPr>
              <w:t>38.397</w:t>
            </w:r>
          </w:p>
        </w:tc>
      </w:tr>
      <w:tr w:rsidR="00CE0ECF" w:rsidRPr="00CE0ECF" w14:paraId="0C6F1C91" w14:textId="77777777" w:rsidTr="00BD5262">
        <w:trPr>
          <w:jc w:val="center"/>
        </w:trPr>
        <w:tc>
          <w:tcPr>
            <w:tcW w:w="442" w:type="pct"/>
            <w:vAlign w:val="center"/>
          </w:tcPr>
          <w:p w14:paraId="1ADAD631" w14:textId="77777777" w:rsidR="00CE0ECF" w:rsidRPr="00CE0ECF" w:rsidRDefault="00CE0ECF" w:rsidP="00A53EBA">
            <w:pPr>
              <w:spacing w:after="160" w:line="360" w:lineRule="auto"/>
              <w:jc w:val="both"/>
              <w:rPr>
                <w:rFonts w:cs="Times New Roman"/>
                <w:szCs w:val="26"/>
              </w:rPr>
            </w:pPr>
            <w:r w:rsidRPr="00CE0ECF">
              <w:rPr>
                <w:rFonts w:cs="Times New Roman"/>
                <w:szCs w:val="26"/>
              </w:rPr>
              <w:t>4</w:t>
            </w:r>
          </w:p>
        </w:tc>
        <w:tc>
          <w:tcPr>
            <w:tcW w:w="449" w:type="pct"/>
            <w:vAlign w:val="center"/>
          </w:tcPr>
          <w:p w14:paraId="5857DF87" w14:textId="77777777" w:rsidR="00CE0ECF" w:rsidRPr="00CE0ECF" w:rsidRDefault="00CE0ECF" w:rsidP="00A53EBA">
            <w:pPr>
              <w:spacing w:after="160" w:line="360" w:lineRule="auto"/>
              <w:jc w:val="both"/>
              <w:rPr>
                <w:rFonts w:cs="Times New Roman"/>
                <w:szCs w:val="26"/>
              </w:rPr>
            </w:pPr>
            <w:r w:rsidRPr="00CE0ECF">
              <w:rPr>
                <w:rFonts w:cs="Times New Roman"/>
                <w:szCs w:val="26"/>
              </w:rPr>
              <w:t>1.116</w:t>
            </w:r>
          </w:p>
        </w:tc>
        <w:tc>
          <w:tcPr>
            <w:tcW w:w="535" w:type="pct"/>
            <w:vAlign w:val="center"/>
          </w:tcPr>
          <w:p w14:paraId="3E27340E" w14:textId="77777777" w:rsidR="00CE0ECF" w:rsidRPr="00CE0ECF" w:rsidRDefault="00CE0ECF" w:rsidP="00A53EBA">
            <w:pPr>
              <w:spacing w:after="160" w:line="360" w:lineRule="auto"/>
              <w:jc w:val="both"/>
              <w:rPr>
                <w:rFonts w:cs="Times New Roman"/>
                <w:szCs w:val="26"/>
              </w:rPr>
            </w:pPr>
            <w:r w:rsidRPr="00CE0ECF">
              <w:rPr>
                <w:rFonts w:cs="Times New Roman"/>
                <w:szCs w:val="26"/>
              </w:rPr>
              <w:t>4.852</w:t>
            </w:r>
          </w:p>
        </w:tc>
        <w:tc>
          <w:tcPr>
            <w:tcW w:w="559" w:type="pct"/>
            <w:vAlign w:val="center"/>
          </w:tcPr>
          <w:p w14:paraId="0104DA27" w14:textId="77777777" w:rsidR="00CE0ECF" w:rsidRPr="00CE0ECF" w:rsidRDefault="00CE0ECF" w:rsidP="00A53EBA">
            <w:pPr>
              <w:spacing w:after="160" w:line="360" w:lineRule="auto"/>
              <w:jc w:val="both"/>
              <w:rPr>
                <w:rFonts w:cs="Times New Roman"/>
                <w:szCs w:val="26"/>
              </w:rPr>
            </w:pPr>
            <w:r w:rsidRPr="00CE0ECF">
              <w:rPr>
                <w:rFonts w:cs="Times New Roman"/>
                <w:szCs w:val="26"/>
              </w:rPr>
              <w:t>51.729</w:t>
            </w:r>
          </w:p>
        </w:tc>
        <w:tc>
          <w:tcPr>
            <w:tcW w:w="448" w:type="pct"/>
            <w:vAlign w:val="center"/>
          </w:tcPr>
          <w:p w14:paraId="3231AE36" w14:textId="77777777" w:rsidR="00CE0ECF" w:rsidRPr="00CE0ECF" w:rsidRDefault="00CE0ECF" w:rsidP="00A53EBA">
            <w:pPr>
              <w:spacing w:after="160" w:line="360" w:lineRule="auto"/>
              <w:jc w:val="both"/>
              <w:rPr>
                <w:rFonts w:cs="Times New Roman"/>
                <w:szCs w:val="26"/>
              </w:rPr>
            </w:pPr>
            <w:r w:rsidRPr="00CE0ECF">
              <w:rPr>
                <w:rFonts w:cs="Times New Roman"/>
                <w:szCs w:val="26"/>
              </w:rPr>
              <w:t>1.116</w:t>
            </w:r>
          </w:p>
        </w:tc>
        <w:tc>
          <w:tcPr>
            <w:tcW w:w="535" w:type="pct"/>
            <w:vAlign w:val="center"/>
          </w:tcPr>
          <w:p w14:paraId="36F50F42" w14:textId="77777777" w:rsidR="00CE0ECF" w:rsidRPr="00CE0ECF" w:rsidRDefault="00CE0ECF" w:rsidP="00A53EBA">
            <w:pPr>
              <w:spacing w:after="160" w:line="360" w:lineRule="auto"/>
              <w:jc w:val="both"/>
              <w:rPr>
                <w:rFonts w:cs="Times New Roman"/>
                <w:szCs w:val="26"/>
              </w:rPr>
            </w:pPr>
            <w:r w:rsidRPr="00CE0ECF">
              <w:rPr>
                <w:rFonts w:cs="Times New Roman"/>
                <w:szCs w:val="26"/>
              </w:rPr>
              <w:t>4.852</w:t>
            </w:r>
          </w:p>
        </w:tc>
        <w:tc>
          <w:tcPr>
            <w:tcW w:w="490" w:type="pct"/>
            <w:vAlign w:val="center"/>
          </w:tcPr>
          <w:p w14:paraId="72571A72" w14:textId="77777777" w:rsidR="00CE0ECF" w:rsidRPr="00CE0ECF" w:rsidRDefault="00CE0ECF" w:rsidP="00A53EBA">
            <w:pPr>
              <w:spacing w:after="160" w:line="360" w:lineRule="auto"/>
              <w:jc w:val="both"/>
              <w:rPr>
                <w:rFonts w:cs="Times New Roman"/>
                <w:szCs w:val="26"/>
              </w:rPr>
            </w:pPr>
            <w:r w:rsidRPr="00CE0ECF">
              <w:rPr>
                <w:rFonts w:cs="Times New Roman"/>
                <w:szCs w:val="26"/>
              </w:rPr>
              <w:t>51.729</w:t>
            </w:r>
          </w:p>
        </w:tc>
        <w:tc>
          <w:tcPr>
            <w:tcW w:w="442" w:type="pct"/>
            <w:vAlign w:val="center"/>
          </w:tcPr>
          <w:p w14:paraId="129E8A3E" w14:textId="77777777" w:rsidR="00CE0ECF" w:rsidRPr="00CE0ECF" w:rsidRDefault="00CE0ECF" w:rsidP="00A53EBA">
            <w:pPr>
              <w:spacing w:after="160" w:line="360" w:lineRule="auto"/>
              <w:jc w:val="both"/>
              <w:rPr>
                <w:rFonts w:cs="Times New Roman"/>
                <w:szCs w:val="26"/>
              </w:rPr>
            </w:pPr>
            <w:r w:rsidRPr="00CE0ECF">
              <w:rPr>
                <w:rFonts w:cs="Times New Roman"/>
                <w:szCs w:val="26"/>
              </w:rPr>
              <w:t>2.051</w:t>
            </w:r>
          </w:p>
        </w:tc>
        <w:tc>
          <w:tcPr>
            <w:tcW w:w="535" w:type="pct"/>
            <w:vAlign w:val="center"/>
          </w:tcPr>
          <w:p w14:paraId="672A25B1" w14:textId="77777777" w:rsidR="00CE0ECF" w:rsidRPr="00CE0ECF" w:rsidRDefault="00CE0ECF" w:rsidP="00A53EBA">
            <w:pPr>
              <w:spacing w:after="160" w:line="360" w:lineRule="auto"/>
              <w:jc w:val="both"/>
              <w:rPr>
                <w:rFonts w:cs="Times New Roman"/>
                <w:szCs w:val="26"/>
              </w:rPr>
            </w:pPr>
            <w:r w:rsidRPr="00CE0ECF">
              <w:rPr>
                <w:rFonts w:cs="Times New Roman"/>
                <w:szCs w:val="26"/>
              </w:rPr>
              <w:t>8.917</w:t>
            </w:r>
          </w:p>
        </w:tc>
        <w:tc>
          <w:tcPr>
            <w:tcW w:w="566" w:type="pct"/>
            <w:vAlign w:val="center"/>
          </w:tcPr>
          <w:p w14:paraId="56F4E7D8" w14:textId="77777777" w:rsidR="00CE0ECF" w:rsidRPr="00CE0ECF" w:rsidRDefault="00CE0ECF" w:rsidP="00A53EBA">
            <w:pPr>
              <w:spacing w:after="160" w:line="360" w:lineRule="auto"/>
              <w:jc w:val="both"/>
              <w:rPr>
                <w:rFonts w:cs="Times New Roman"/>
                <w:szCs w:val="26"/>
              </w:rPr>
            </w:pPr>
            <w:r w:rsidRPr="00CE0ECF">
              <w:rPr>
                <w:rFonts w:cs="Times New Roman"/>
                <w:szCs w:val="26"/>
              </w:rPr>
              <w:t>47.315</w:t>
            </w:r>
          </w:p>
        </w:tc>
      </w:tr>
      <w:tr w:rsidR="00CE0ECF" w:rsidRPr="00CE0ECF" w14:paraId="79FDC436" w14:textId="77777777" w:rsidTr="00BD5262">
        <w:trPr>
          <w:jc w:val="center"/>
        </w:trPr>
        <w:tc>
          <w:tcPr>
            <w:tcW w:w="442" w:type="pct"/>
            <w:vAlign w:val="center"/>
          </w:tcPr>
          <w:p w14:paraId="1DA7AB03" w14:textId="77777777" w:rsidR="00CE0ECF" w:rsidRPr="00CE0ECF" w:rsidRDefault="00CE0ECF" w:rsidP="00A53EBA">
            <w:pPr>
              <w:spacing w:after="160" w:line="360" w:lineRule="auto"/>
              <w:jc w:val="both"/>
              <w:rPr>
                <w:rFonts w:cs="Times New Roman"/>
                <w:szCs w:val="26"/>
              </w:rPr>
            </w:pPr>
            <w:r w:rsidRPr="00CE0ECF">
              <w:rPr>
                <w:rFonts w:cs="Times New Roman"/>
                <w:szCs w:val="26"/>
              </w:rPr>
              <w:t>5</w:t>
            </w:r>
          </w:p>
        </w:tc>
        <w:tc>
          <w:tcPr>
            <w:tcW w:w="449" w:type="pct"/>
            <w:vAlign w:val="center"/>
          </w:tcPr>
          <w:p w14:paraId="44585EBE" w14:textId="77777777" w:rsidR="00CE0ECF" w:rsidRPr="00CE0ECF" w:rsidRDefault="00CE0ECF" w:rsidP="00A53EBA">
            <w:pPr>
              <w:spacing w:after="160" w:line="360" w:lineRule="auto"/>
              <w:jc w:val="both"/>
              <w:rPr>
                <w:rFonts w:cs="Times New Roman"/>
                <w:szCs w:val="26"/>
              </w:rPr>
            </w:pPr>
            <w:r w:rsidRPr="00CE0ECF">
              <w:rPr>
                <w:rFonts w:cs="Times New Roman"/>
                <w:szCs w:val="26"/>
              </w:rPr>
              <w:t>1.026</w:t>
            </w:r>
          </w:p>
        </w:tc>
        <w:tc>
          <w:tcPr>
            <w:tcW w:w="535" w:type="pct"/>
            <w:vAlign w:val="center"/>
          </w:tcPr>
          <w:p w14:paraId="0D3771E6" w14:textId="77777777" w:rsidR="00CE0ECF" w:rsidRPr="00CE0ECF" w:rsidRDefault="00CE0ECF" w:rsidP="00A53EBA">
            <w:pPr>
              <w:spacing w:after="160" w:line="360" w:lineRule="auto"/>
              <w:jc w:val="both"/>
              <w:rPr>
                <w:rFonts w:cs="Times New Roman"/>
                <w:szCs w:val="26"/>
              </w:rPr>
            </w:pPr>
            <w:r w:rsidRPr="00CE0ECF">
              <w:rPr>
                <w:rFonts w:cs="Times New Roman"/>
                <w:szCs w:val="26"/>
              </w:rPr>
              <w:t>4.461</w:t>
            </w:r>
          </w:p>
        </w:tc>
        <w:tc>
          <w:tcPr>
            <w:tcW w:w="559" w:type="pct"/>
            <w:vAlign w:val="center"/>
          </w:tcPr>
          <w:p w14:paraId="231933FD" w14:textId="77777777" w:rsidR="00CE0ECF" w:rsidRPr="00CE0ECF" w:rsidRDefault="00CE0ECF" w:rsidP="00A53EBA">
            <w:pPr>
              <w:spacing w:after="160" w:line="360" w:lineRule="auto"/>
              <w:jc w:val="both"/>
              <w:rPr>
                <w:rFonts w:cs="Times New Roman"/>
                <w:szCs w:val="26"/>
              </w:rPr>
            </w:pPr>
            <w:r w:rsidRPr="00CE0ECF">
              <w:rPr>
                <w:rFonts w:cs="Times New Roman"/>
                <w:szCs w:val="26"/>
              </w:rPr>
              <w:t>56.189</w:t>
            </w:r>
          </w:p>
        </w:tc>
        <w:tc>
          <w:tcPr>
            <w:tcW w:w="448" w:type="pct"/>
            <w:vAlign w:val="center"/>
          </w:tcPr>
          <w:p w14:paraId="18EC2390" w14:textId="77777777" w:rsidR="00CE0ECF" w:rsidRPr="00CE0ECF" w:rsidRDefault="00CE0ECF" w:rsidP="00A53EBA">
            <w:pPr>
              <w:spacing w:after="160" w:line="360" w:lineRule="auto"/>
              <w:jc w:val="both"/>
              <w:rPr>
                <w:rFonts w:cs="Times New Roman"/>
                <w:szCs w:val="26"/>
              </w:rPr>
            </w:pPr>
            <w:r w:rsidRPr="00CE0ECF">
              <w:rPr>
                <w:rFonts w:cs="Times New Roman"/>
                <w:szCs w:val="26"/>
              </w:rPr>
              <w:t>1.026</w:t>
            </w:r>
          </w:p>
        </w:tc>
        <w:tc>
          <w:tcPr>
            <w:tcW w:w="535" w:type="pct"/>
            <w:vAlign w:val="center"/>
          </w:tcPr>
          <w:p w14:paraId="361D1D0F" w14:textId="77777777" w:rsidR="00CE0ECF" w:rsidRPr="00CE0ECF" w:rsidRDefault="00CE0ECF" w:rsidP="00A53EBA">
            <w:pPr>
              <w:spacing w:after="160" w:line="360" w:lineRule="auto"/>
              <w:jc w:val="both"/>
              <w:rPr>
                <w:rFonts w:cs="Times New Roman"/>
                <w:szCs w:val="26"/>
              </w:rPr>
            </w:pPr>
            <w:r w:rsidRPr="00CE0ECF">
              <w:rPr>
                <w:rFonts w:cs="Times New Roman"/>
                <w:szCs w:val="26"/>
              </w:rPr>
              <w:t>4.461</w:t>
            </w:r>
          </w:p>
        </w:tc>
        <w:tc>
          <w:tcPr>
            <w:tcW w:w="490" w:type="pct"/>
            <w:vAlign w:val="center"/>
          </w:tcPr>
          <w:p w14:paraId="15F0A8CF" w14:textId="77777777" w:rsidR="00CE0ECF" w:rsidRPr="00CE0ECF" w:rsidRDefault="00CE0ECF" w:rsidP="00A53EBA">
            <w:pPr>
              <w:spacing w:after="160" w:line="360" w:lineRule="auto"/>
              <w:jc w:val="both"/>
              <w:rPr>
                <w:rFonts w:cs="Times New Roman"/>
                <w:szCs w:val="26"/>
              </w:rPr>
            </w:pPr>
            <w:r w:rsidRPr="00CE0ECF">
              <w:rPr>
                <w:rFonts w:cs="Times New Roman"/>
                <w:szCs w:val="26"/>
              </w:rPr>
              <w:t>56.189</w:t>
            </w:r>
          </w:p>
        </w:tc>
        <w:tc>
          <w:tcPr>
            <w:tcW w:w="442" w:type="pct"/>
            <w:vAlign w:val="center"/>
          </w:tcPr>
          <w:p w14:paraId="4C88D74E" w14:textId="77777777" w:rsidR="00CE0ECF" w:rsidRPr="00CE0ECF" w:rsidRDefault="00CE0ECF" w:rsidP="00A53EBA">
            <w:pPr>
              <w:spacing w:after="160" w:line="360" w:lineRule="auto"/>
              <w:jc w:val="both"/>
              <w:rPr>
                <w:rFonts w:cs="Times New Roman"/>
                <w:szCs w:val="26"/>
              </w:rPr>
            </w:pPr>
            <w:r w:rsidRPr="00CE0ECF">
              <w:rPr>
                <w:rFonts w:cs="Times New Roman"/>
                <w:szCs w:val="26"/>
              </w:rPr>
              <w:t>2.041</w:t>
            </w:r>
          </w:p>
        </w:tc>
        <w:tc>
          <w:tcPr>
            <w:tcW w:w="535" w:type="pct"/>
            <w:vAlign w:val="center"/>
          </w:tcPr>
          <w:p w14:paraId="38B89777" w14:textId="77777777" w:rsidR="00CE0ECF" w:rsidRPr="00CE0ECF" w:rsidRDefault="00CE0ECF" w:rsidP="00A53EBA">
            <w:pPr>
              <w:spacing w:after="160" w:line="360" w:lineRule="auto"/>
              <w:jc w:val="both"/>
              <w:rPr>
                <w:rFonts w:cs="Times New Roman"/>
                <w:szCs w:val="26"/>
              </w:rPr>
            </w:pPr>
            <w:r w:rsidRPr="00CE0ECF">
              <w:rPr>
                <w:rFonts w:cs="Times New Roman"/>
                <w:szCs w:val="26"/>
              </w:rPr>
              <w:t>8.874</w:t>
            </w:r>
          </w:p>
        </w:tc>
        <w:tc>
          <w:tcPr>
            <w:tcW w:w="566" w:type="pct"/>
            <w:vAlign w:val="center"/>
          </w:tcPr>
          <w:p w14:paraId="1C9778B0" w14:textId="77777777" w:rsidR="00CE0ECF" w:rsidRPr="00CE0ECF" w:rsidRDefault="00CE0ECF" w:rsidP="00A53EBA">
            <w:pPr>
              <w:spacing w:after="160" w:line="360" w:lineRule="auto"/>
              <w:jc w:val="both"/>
              <w:rPr>
                <w:rFonts w:cs="Times New Roman"/>
                <w:szCs w:val="26"/>
              </w:rPr>
            </w:pPr>
            <w:r w:rsidRPr="00CE0ECF">
              <w:rPr>
                <w:rFonts w:cs="Times New Roman"/>
                <w:szCs w:val="26"/>
              </w:rPr>
              <w:t>56.189</w:t>
            </w:r>
          </w:p>
        </w:tc>
      </w:tr>
      <w:tr w:rsidR="00CE0ECF" w:rsidRPr="00CE0ECF" w14:paraId="3C31882A" w14:textId="77777777" w:rsidTr="00BD5262">
        <w:trPr>
          <w:jc w:val="center"/>
        </w:trPr>
        <w:tc>
          <w:tcPr>
            <w:tcW w:w="442" w:type="pct"/>
            <w:vAlign w:val="center"/>
          </w:tcPr>
          <w:p w14:paraId="175D4860" w14:textId="77777777" w:rsidR="00CE0ECF" w:rsidRPr="00CE0ECF" w:rsidRDefault="00CE0ECF" w:rsidP="00A53EBA">
            <w:pPr>
              <w:spacing w:after="160" w:line="360" w:lineRule="auto"/>
              <w:jc w:val="both"/>
              <w:rPr>
                <w:rFonts w:cs="Times New Roman"/>
                <w:szCs w:val="26"/>
              </w:rPr>
            </w:pPr>
            <w:r w:rsidRPr="00CE0ECF">
              <w:rPr>
                <w:rFonts w:cs="Times New Roman"/>
                <w:szCs w:val="26"/>
              </w:rPr>
              <w:t>6</w:t>
            </w:r>
          </w:p>
        </w:tc>
        <w:tc>
          <w:tcPr>
            <w:tcW w:w="449" w:type="pct"/>
            <w:vAlign w:val="center"/>
          </w:tcPr>
          <w:p w14:paraId="70AE4EFB" w14:textId="77777777" w:rsidR="00CE0ECF" w:rsidRPr="00CE0ECF" w:rsidRDefault="00CE0ECF" w:rsidP="00A53EBA">
            <w:pPr>
              <w:spacing w:after="160" w:line="360" w:lineRule="auto"/>
              <w:jc w:val="both"/>
              <w:rPr>
                <w:rFonts w:cs="Times New Roman"/>
                <w:szCs w:val="26"/>
              </w:rPr>
            </w:pPr>
            <w:r w:rsidRPr="00CE0ECF">
              <w:rPr>
                <w:rFonts w:cs="Times New Roman"/>
                <w:szCs w:val="26"/>
              </w:rPr>
              <w:t>.921</w:t>
            </w:r>
          </w:p>
        </w:tc>
        <w:tc>
          <w:tcPr>
            <w:tcW w:w="535" w:type="pct"/>
            <w:vAlign w:val="center"/>
          </w:tcPr>
          <w:p w14:paraId="6A18F7A8" w14:textId="77777777" w:rsidR="00CE0ECF" w:rsidRPr="00CE0ECF" w:rsidRDefault="00CE0ECF" w:rsidP="00A53EBA">
            <w:pPr>
              <w:spacing w:after="160" w:line="360" w:lineRule="auto"/>
              <w:jc w:val="both"/>
              <w:rPr>
                <w:rFonts w:cs="Times New Roman"/>
                <w:szCs w:val="26"/>
              </w:rPr>
            </w:pPr>
            <w:r w:rsidRPr="00CE0ECF">
              <w:rPr>
                <w:rFonts w:cs="Times New Roman"/>
                <w:szCs w:val="26"/>
              </w:rPr>
              <w:t>4.005</w:t>
            </w:r>
          </w:p>
        </w:tc>
        <w:tc>
          <w:tcPr>
            <w:tcW w:w="559" w:type="pct"/>
            <w:vAlign w:val="center"/>
          </w:tcPr>
          <w:p w14:paraId="5AE1C744" w14:textId="77777777" w:rsidR="00CE0ECF" w:rsidRPr="00CE0ECF" w:rsidRDefault="00CE0ECF" w:rsidP="00A53EBA">
            <w:pPr>
              <w:spacing w:after="160" w:line="360" w:lineRule="auto"/>
              <w:jc w:val="both"/>
              <w:rPr>
                <w:rFonts w:cs="Times New Roman"/>
                <w:szCs w:val="26"/>
              </w:rPr>
            </w:pPr>
            <w:r w:rsidRPr="00CE0ECF">
              <w:rPr>
                <w:rFonts w:cs="Times New Roman"/>
                <w:szCs w:val="26"/>
              </w:rPr>
              <w:t>60.194</w:t>
            </w:r>
          </w:p>
        </w:tc>
        <w:tc>
          <w:tcPr>
            <w:tcW w:w="448" w:type="pct"/>
            <w:vAlign w:val="center"/>
          </w:tcPr>
          <w:p w14:paraId="22A65060"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61663017"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284FCB8E"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1840E154"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0C1105B9"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04153226" w14:textId="77777777" w:rsidR="00CE0ECF" w:rsidRPr="00CE0ECF" w:rsidRDefault="00CE0ECF" w:rsidP="00A53EBA">
            <w:pPr>
              <w:spacing w:after="160" w:line="360" w:lineRule="auto"/>
              <w:jc w:val="both"/>
              <w:rPr>
                <w:rFonts w:cs="Times New Roman"/>
                <w:szCs w:val="26"/>
                <w:lang w:val="vi-VN"/>
              </w:rPr>
            </w:pPr>
          </w:p>
        </w:tc>
      </w:tr>
      <w:tr w:rsidR="00CE0ECF" w:rsidRPr="00CE0ECF" w14:paraId="2475C3D2" w14:textId="77777777" w:rsidTr="00BD5262">
        <w:trPr>
          <w:jc w:val="center"/>
        </w:trPr>
        <w:tc>
          <w:tcPr>
            <w:tcW w:w="442" w:type="pct"/>
            <w:vAlign w:val="center"/>
          </w:tcPr>
          <w:p w14:paraId="53417B1D" w14:textId="77777777" w:rsidR="00CE0ECF" w:rsidRPr="00CE0ECF" w:rsidRDefault="00CE0ECF" w:rsidP="00A53EBA">
            <w:pPr>
              <w:spacing w:after="160" w:line="360" w:lineRule="auto"/>
              <w:jc w:val="both"/>
              <w:rPr>
                <w:rFonts w:cs="Times New Roman"/>
                <w:szCs w:val="26"/>
              </w:rPr>
            </w:pPr>
            <w:r w:rsidRPr="00CE0ECF">
              <w:rPr>
                <w:rFonts w:cs="Times New Roman"/>
                <w:szCs w:val="26"/>
              </w:rPr>
              <w:t>7</w:t>
            </w:r>
          </w:p>
        </w:tc>
        <w:tc>
          <w:tcPr>
            <w:tcW w:w="449" w:type="pct"/>
            <w:vAlign w:val="center"/>
          </w:tcPr>
          <w:p w14:paraId="121CE8CC" w14:textId="77777777" w:rsidR="00CE0ECF" w:rsidRPr="00CE0ECF" w:rsidRDefault="00CE0ECF" w:rsidP="00A53EBA">
            <w:pPr>
              <w:spacing w:after="160" w:line="360" w:lineRule="auto"/>
              <w:jc w:val="both"/>
              <w:rPr>
                <w:rFonts w:cs="Times New Roman"/>
                <w:szCs w:val="26"/>
              </w:rPr>
            </w:pPr>
            <w:r w:rsidRPr="00CE0ECF">
              <w:rPr>
                <w:rFonts w:cs="Times New Roman"/>
                <w:szCs w:val="26"/>
              </w:rPr>
              <w:t>.844</w:t>
            </w:r>
          </w:p>
        </w:tc>
        <w:tc>
          <w:tcPr>
            <w:tcW w:w="535" w:type="pct"/>
            <w:vAlign w:val="center"/>
          </w:tcPr>
          <w:p w14:paraId="7A1B84BE" w14:textId="77777777" w:rsidR="00CE0ECF" w:rsidRPr="00CE0ECF" w:rsidRDefault="00CE0ECF" w:rsidP="00A53EBA">
            <w:pPr>
              <w:spacing w:after="160" w:line="360" w:lineRule="auto"/>
              <w:jc w:val="both"/>
              <w:rPr>
                <w:rFonts w:cs="Times New Roman"/>
                <w:szCs w:val="26"/>
              </w:rPr>
            </w:pPr>
            <w:r w:rsidRPr="00CE0ECF">
              <w:rPr>
                <w:rFonts w:cs="Times New Roman"/>
                <w:szCs w:val="26"/>
              </w:rPr>
              <w:t>3.668</w:t>
            </w:r>
          </w:p>
        </w:tc>
        <w:tc>
          <w:tcPr>
            <w:tcW w:w="559" w:type="pct"/>
            <w:vAlign w:val="center"/>
          </w:tcPr>
          <w:p w14:paraId="0CC0546E" w14:textId="77777777" w:rsidR="00CE0ECF" w:rsidRPr="00CE0ECF" w:rsidRDefault="00CE0ECF" w:rsidP="00A53EBA">
            <w:pPr>
              <w:spacing w:after="160" w:line="360" w:lineRule="auto"/>
              <w:jc w:val="both"/>
              <w:rPr>
                <w:rFonts w:cs="Times New Roman"/>
                <w:szCs w:val="26"/>
              </w:rPr>
            </w:pPr>
            <w:r w:rsidRPr="00CE0ECF">
              <w:rPr>
                <w:rFonts w:cs="Times New Roman"/>
                <w:szCs w:val="26"/>
              </w:rPr>
              <w:t>63.862</w:t>
            </w:r>
          </w:p>
        </w:tc>
        <w:tc>
          <w:tcPr>
            <w:tcW w:w="448" w:type="pct"/>
            <w:vAlign w:val="center"/>
          </w:tcPr>
          <w:p w14:paraId="4973A68C"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74C9379A"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6666FA9E"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17A959FD"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56EE098A"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04F0C9AE" w14:textId="77777777" w:rsidR="00CE0ECF" w:rsidRPr="00CE0ECF" w:rsidRDefault="00CE0ECF" w:rsidP="00A53EBA">
            <w:pPr>
              <w:spacing w:after="160" w:line="360" w:lineRule="auto"/>
              <w:jc w:val="both"/>
              <w:rPr>
                <w:rFonts w:cs="Times New Roman"/>
                <w:szCs w:val="26"/>
                <w:lang w:val="vi-VN"/>
              </w:rPr>
            </w:pPr>
          </w:p>
        </w:tc>
      </w:tr>
      <w:tr w:rsidR="00CE0ECF" w:rsidRPr="00CE0ECF" w14:paraId="2BF08D68" w14:textId="77777777" w:rsidTr="00BD5262">
        <w:trPr>
          <w:jc w:val="center"/>
        </w:trPr>
        <w:tc>
          <w:tcPr>
            <w:tcW w:w="442" w:type="pct"/>
            <w:vAlign w:val="center"/>
          </w:tcPr>
          <w:p w14:paraId="54E61E30" w14:textId="77777777" w:rsidR="00CE0ECF" w:rsidRPr="00CE0ECF" w:rsidRDefault="00CE0ECF" w:rsidP="00A53EBA">
            <w:pPr>
              <w:spacing w:after="160" w:line="360" w:lineRule="auto"/>
              <w:jc w:val="both"/>
              <w:rPr>
                <w:rFonts w:cs="Times New Roman"/>
                <w:szCs w:val="26"/>
              </w:rPr>
            </w:pPr>
            <w:r w:rsidRPr="00CE0ECF">
              <w:rPr>
                <w:rFonts w:cs="Times New Roman"/>
                <w:szCs w:val="26"/>
              </w:rPr>
              <w:t>8</w:t>
            </w:r>
          </w:p>
        </w:tc>
        <w:tc>
          <w:tcPr>
            <w:tcW w:w="449" w:type="pct"/>
            <w:vAlign w:val="center"/>
          </w:tcPr>
          <w:p w14:paraId="1B20FB8B" w14:textId="77777777" w:rsidR="00CE0ECF" w:rsidRPr="00CE0ECF" w:rsidRDefault="00CE0ECF" w:rsidP="00A53EBA">
            <w:pPr>
              <w:spacing w:after="160" w:line="360" w:lineRule="auto"/>
              <w:jc w:val="both"/>
              <w:rPr>
                <w:rFonts w:cs="Times New Roman"/>
                <w:szCs w:val="26"/>
              </w:rPr>
            </w:pPr>
            <w:r w:rsidRPr="00CE0ECF">
              <w:rPr>
                <w:rFonts w:cs="Times New Roman"/>
                <w:szCs w:val="26"/>
              </w:rPr>
              <w:t>.798</w:t>
            </w:r>
          </w:p>
        </w:tc>
        <w:tc>
          <w:tcPr>
            <w:tcW w:w="535" w:type="pct"/>
            <w:vAlign w:val="center"/>
          </w:tcPr>
          <w:p w14:paraId="5B5ED0BF" w14:textId="77777777" w:rsidR="00CE0ECF" w:rsidRPr="00CE0ECF" w:rsidRDefault="00CE0ECF" w:rsidP="00A53EBA">
            <w:pPr>
              <w:spacing w:after="160" w:line="360" w:lineRule="auto"/>
              <w:jc w:val="both"/>
              <w:rPr>
                <w:rFonts w:cs="Times New Roman"/>
                <w:szCs w:val="26"/>
              </w:rPr>
            </w:pPr>
            <w:r w:rsidRPr="00CE0ECF">
              <w:rPr>
                <w:rFonts w:cs="Times New Roman"/>
                <w:szCs w:val="26"/>
              </w:rPr>
              <w:t>3.469</w:t>
            </w:r>
          </w:p>
        </w:tc>
        <w:tc>
          <w:tcPr>
            <w:tcW w:w="559" w:type="pct"/>
            <w:vAlign w:val="center"/>
          </w:tcPr>
          <w:p w14:paraId="5F7B13A4" w14:textId="77777777" w:rsidR="00CE0ECF" w:rsidRPr="00CE0ECF" w:rsidRDefault="00CE0ECF" w:rsidP="00A53EBA">
            <w:pPr>
              <w:spacing w:after="160" w:line="360" w:lineRule="auto"/>
              <w:jc w:val="both"/>
              <w:rPr>
                <w:rFonts w:cs="Times New Roman"/>
                <w:szCs w:val="26"/>
              </w:rPr>
            </w:pPr>
            <w:r w:rsidRPr="00CE0ECF">
              <w:rPr>
                <w:rFonts w:cs="Times New Roman"/>
                <w:szCs w:val="26"/>
              </w:rPr>
              <w:t>67.331</w:t>
            </w:r>
          </w:p>
        </w:tc>
        <w:tc>
          <w:tcPr>
            <w:tcW w:w="448" w:type="pct"/>
            <w:vAlign w:val="center"/>
          </w:tcPr>
          <w:p w14:paraId="0FAD55C5"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07C01C38"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700745EA"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62121D57"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6BFC6BD8"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4DC2241F" w14:textId="77777777" w:rsidR="00CE0ECF" w:rsidRPr="00CE0ECF" w:rsidRDefault="00CE0ECF" w:rsidP="00A53EBA">
            <w:pPr>
              <w:spacing w:after="160" w:line="360" w:lineRule="auto"/>
              <w:jc w:val="both"/>
              <w:rPr>
                <w:rFonts w:cs="Times New Roman"/>
                <w:szCs w:val="26"/>
                <w:lang w:val="vi-VN"/>
              </w:rPr>
            </w:pPr>
          </w:p>
        </w:tc>
      </w:tr>
      <w:tr w:rsidR="00CE0ECF" w:rsidRPr="00CE0ECF" w14:paraId="3D463FFF" w14:textId="77777777" w:rsidTr="00BD5262">
        <w:trPr>
          <w:jc w:val="center"/>
        </w:trPr>
        <w:tc>
          <w:tcPr>
            <w:tcW w:w="442" w:type="pct"/>
            <w:vAlign w:val="center"/>
          </w:tcPr>
          <w:p w14:paraId="466DA7F2" w14:textId="77777777" w:rsidR="00CE0ECF" w:rsidRPr="00CE0ECF" w:rsidRDefault="00CE0ECF" w:rsidP="00A53EBA">
            <w:pPr>
              <w:spacing w:after="160" w:line="360" w:lineRule="auto"/>
              <w:jc w:val="both"/>
              <w:rPr>
                <w:rFonts w:cs="Times New Roman"/>
                <w:szCs w:val="26"/>
              </w:rPr>
            </w:pPr>
            <w:r w:rsidRPr="00CE0ECF">
              <w:rPr>
                <w:rFonts w:cs="Times New Roman"/>
                <w:szCs w:val="26"/>
              </w:rPr>
              <w:t>9</w:t>
            </w:r>
          </w:p>
        </w:tc>
        <w:tc>
          <w:tcPr>
            <w:tcW w:w="449" w:type="pct"/>
            <w:vAlign w:val="center"/>
          </w:tcPr>
          <w:p w14:paraId="77D0CE98" w14:textId="77777777" w:rsidR="00CE0ECF" w:rsidRPr="00CE0ECF" w:rsidRDefault="00CE0ECF" w:rsidP="00A53EBA">
            <w:pPr>
              <w:spacing w:after="160" w:line="360" w:lineRule="auto"/>
              <w:jc w:val="both"/>
              <w:rPr>
                <w:rFonts w:cs="Times New Roman"/>
                <w:szCs w:val="26"/>
              </w:rPr>
            </w:pPr>
            <w:r w:rsidRPr="00CE0ECF">
              <w:rPr>
                <w:rFonts w:cs="Times New Roman"/>
                <w:szCs w:val="26"/>
              </w:rPr>
              <w:t>.737</w:t>
            </w:r>
          </w:p>
        </w:tc>
        <w:tc>
          <w:tcPr>
            <w:tcW w:w="535" w:type="pct"/>
            <w:vAlign w:val="center"/>
          </w:tcPr>
          <w:p w14:paraId="20929BB3" w14:textId="77777777" w:rsidR="00CE0ECF" w:rsidRPr="00CE0ECF" w:rsidRDefault="00CE0ECF" w:rsidP="00A53EBA">
            <w:pPr>
              <w:spacing w:after="160" w:line="360" w:lineRule="auto"/>
              <w:jc w:val="both"/>
              <w:rPr>
                <w:rFonts w:cs="Times New Roman"/>
                <w:szCs w:val="26"/>
              </w:rPr>
            </w:pPr>
            <w:r w:rsidRPr="00CE0ECF">
              <w:rPr>
                <w:rFonts w:cs="Times New Roman"/>
                <w:szCs w:val="26"/>
              </w:rPr>
              <w:t>3.206</w:t>
            </w:r>
          </w:p>
        </w:tc>
        <w:tc>
          <w:tcPr>
            <w:tcW w:w="559" w:type="pct"/>
            <w:vAlign w:val="center"/>
          </w:tcPr>
          <w:p w14:paraId="336BECE2" w14:textId="77777777" w:rsidR="00CE0ECF" w:rsidRPr="00CE0ECF" w:rsidRDefault="00CE0ECF" w:rsidP="00A53EBA">
            <w:pPr>
              <w:spacing w:after="160" w:line="360" w:lineRule="auto"/>
              <w:jc w:val="both"/>
              <w:rPr>
                <w:rFonts w:cs="Times New Roman"/>
                <w:szCs w:val="26"/>
              </w:rPr>
            </w:pPr>
            <w:r w:rsidRPr="00CE0ECF">
              <w:rPr>
                <w:rFonts w:cs="Times New Roman"/>
                <w:szCs w:val="26"/>
              </w:rPr>
              <w:t>70.538</w:t>
            </w:r>
          </w:p>
        </w:tc>
        <w:tc>
          <w:tcPr>
            <w:tcW w:w="448" w:type="pct"/>
            <w:vAlign w:val="center"/>
          </w:tcPr>
          <w:p w14:paraId="4E6B5F2F"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082F7A0D"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2069EE63"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1AEAFF25"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444AE43D"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0822E20A" w14:textId="77777777" w:rsidR="00CE0ECF" w:rsidRPr="00CE0ECF" w:rsidRDefault="00CE0ECF" w:rsidP="00A53EBA">
            <w:pPr>
              <w:spacing w:after="160" w:line="360" w:lineRule="auto"/>
              <w:jc w:val="both"/>
              <w:rPr>
                <w:rFonts w:cs="Times New Roman"/>
                <w:szCs w:val="26"/>
                <w:lang w:val="vi-VN"/>
              </w:rPr>
            </w:pPr>
          </w:p>
        </w:tc>
      </w:tr>
      <w:tr w:rsidR="00CE0ECF" w:rsidRPr="00CE0ECF" w14:paraId="35FDF24F" w14:textId="77777777" w:rsidTr="00BD5262">
        <w:trPr>
          <w:jc w:val="center"/>
        </w:trPr>
        <w:tc>
          <w:tcPr>
            <w:tcW w:w="442" w:type="pct"/>
            <w:vAlign w:val="center"/>
          </w:tcPr>
          <w:p w14:paraId="4B11F37A" w14:textId="77777777" w:rsidR="00CE0ECF" w:rsidRPr="00CE0ECF" w:rsidRDefault="00CE0ECF" w:rsidP="00A53EBA">
            <w:pPr>
              <w:spacing w:after="160" w:line="360" w:lineRule="auto"/>
              <w:jc w:val="both"/>
              <w:rPr>
                <w:rFonts w:cs="Times New Roman"/>
                <w:szCs w:val="26"/>
              </w:rPr>
            </w:pPr>
            <w:r w:rsidRPr="00CE0ECF">
              <w:rPr>
                <w:rFonts w:cs="Times New Roman"/>
                <w:szCs w:val="26"/>
              </w:rPr>
              <w:t>10</w:t>
            </w:r>
          </w:p>
        </w:tc>
        <w:tc>
          <w:tcPr>
            <w:tcW w:w="449" w:type="pct"/>
            <w:vAlign w:val="center"/>
          </w:tcPr>
          <w:p w14:paraId="0AB660FF" w14:textId="77777777" w:rsidR="00CE0ECF" w:rsidRPr="00CE0ECF" w:rsidRDefault="00CE0ECF" w:rsidP="00A53EBA">
            <w:pPr>
              <w:spacing w:after="160" w:line="360" w:lineRule="auto"/>
              <w:jc w:val="both"/>
              <w:rPr>
                <w:rFonts w:cs="Times New Roman"/>
                <w:szCs w:val="26"/>
              </w:rPr>
            </w:pPr>
            <w:r w:rsidRPr="00CE0ECF">
              <w:rPr>
                <w:rFonts w:cs="Times New Roman"/>
                <w:szCs w:val="26"/>
              </w:rPr>
              <w:t>.694</w:t>
            </w:r>
          </w:p>
        </w:tc>
        <w:tc>
          <w:tcPr>
            <w:tcW w:w="535" w:type="pct"/>
            <w:vAlign w:val="center"/>
          </w:tcPr>
          <w:p w14:paraId="11B3C9AB" w14:textId="77777777" w:rsidR="00CE0ECF" w:rsidRPr="00CE0ECF" w:rsidRDefault="00CE0ECF" w:rsidP="00A53EBA">
            <w:pPr>
              <w:spacing w:after="160" w:line="360" w:lineRule="auto"/>
              <w:jc w:val="both"/>
              <w:rPr>
                <w:rFonts w:cs="Times New Roman"/>
                <w:szCs w:val="26"/>
              </w:rPr>
            </w:pPr>
            <w:r w:rsidRPr="00CE0ECF">
              <w:rPr>
                <w:rFonts w:cs="Times New Roman"/>
                <w:szCs w:val="26"/>
              </w:rPr>
              <w:t>3.018</w:t>
            </w:r>
          </w:p>
        </w:tc>
        <w:tc>
          <w:tcPr>
            <w:tcW w:w="559" w:type="pct"/>
            <w:vAlign w:val="center"/>
          </w:tcPr>
          <w:p w14:paraId="394C4CFC" w14:textId="77777777" w:rsidR="00CE0ECF" w:rsidRPr="00CE0ECF" w:rsidRDefault="00CE0ECF" w:rsidP="00A53EBA">
            <w:pPr>
              <w:spacing w:after="160" w:line="360" w:lineRule="auto"/>
              <w:jc w:val="both"/>
              <w:rPr>
                <w:rFonts w:cs="Times New Roman"/>
                <w:szCs w:val="26"/>
              </w:rPr>
            </w:pPr>
            <w:r w:rsidRPr="00CE0ECF">
              <w:rPr>
                <w:rFonts w:cs="Times New Roman"/>
                <w:szCs w:val="26"/>
              </w:rPr>
              <w:t>73.556</w:t>
            </w:r>
          </w:p>
        </w:tc>
        <w:tc>
          <w:tcPr>
            <w:tcW w:w="448" w:type="pct"/>
            <w:vAlign w:val="center"/>
          </w:tcPr>
          <w:p w14:paraId="3F322B4D"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02B3F4F4"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4CC8EF29"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538BCC6A"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352DEB28"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3DA31F8B" w14:textId="77777777" w:rsidR="00CE0ECF" w:rsidRPr="00CE0ECF" w:rsidRDefault="00CE0ECF" w:rsidP="00A53EBA">
            <w:pPr>
              <w:spacing w:after="160" w:line="360" w:lineRule="auto"/>
              <w:jc w:val="both"/>
              <w:rPr>
                <w:rFonts w:cs="Times New Roman"/>
                <w:szCs w:val="26"/>
                <w:lang w:val="vi-VN"/>
              </w:rPr>
            </w:pPr>
          </w:p>
        </w:tc>
      </w:tr>
      <w:tr w:rsidR="00CE0ECF" w:rsidRPr="00CE0ECF" w14:paraId="135B681C" w14:textId="77777777" w:rsidTr="00BD5262">
        <w:trPr>
          <w:jc w:val="center"/>
        </w:trPr>
        <w:tc>
          <w:tcPr>
            <w:tcW w:w="442" w:type="pct"/>
            <w:vAlign w:val="center"/>
          </w:tcPr>
          <w:p w14:paraId="6A45A03B" w14:textId="77777777" w:rsidR="00CE0ECF" w:rsidRPr="00CE0ECF" w:rsidRDefault="00CE0ECF" w:rsidP="00A53EBA">
            <w:pPr>
              <w:spacing w:after="160" w:line="360" w:lineRule="auto"/>
              <w:jc w:val="both"/>
              <w:rPr>
                <w:rFonts w:cs="Times New Roman"/>
                <w:szCs w:val="26"/>
              </w:rPr>
            </w:pPr>
            <w:r w:rsidRPr="00CE0ECF">
              <w:rPr>
                <w:rFonts w:cs="Times New Roman"/>
                <w:szCs w:val="26"/>
              </w:rPr>
              <w:t>11</w:t>
            </w:r>
          </w:p>
        </w:tc>
        <w:tc>
          <w:tcPr>
            <w:tcW w:w="449" w:type="pct"/>
            <w:vAlign w:val="center"/>
          </w:tcPr>
          <w:p w14:paraId="0C20E7FB" w14:textId="77777777" w:rsidR="00CE0ECF" w:rsidRPr="00CE0ECF" w:rsidRDefault="00CE0ECF" w:rsidP="00A53EBA">
            <w:pPr>
              <w:spacing w:after="160" w:line="360" w:lineRule="auto"/>
              <w:jc w:val="both"/>
              <w:rPr>
                <w:rFonts w:cs="Times New Roman"/>
                <w:szCs w:val="26"/>
              </w:rPr>
            </w:pPr>
            <w:r w:rsidRPr="00CE0ECF">
              <w:rPr>
                <w:rFonts w:cs="Times New Roman"/>
                <w:szCs w:val="26"/>
              </w:rPr>
              <w:t>.649</w:t>
            </w:r>
          </w:p>
        </w:tc>
        <w:tc>
          <w:tcPr>
            <w:tcW w:w="535" w:type="pct"/>
            <w:vAlign w:val="center"/>
          </w:tcPr>
          <w:p w14:paraId="657034EA" w14:textId="77777777" w:rsidR="00CE0ECF" w:rsidRPr="00CE0ECF" w:rsidRDefault="00CE0ECF" w:rsidP="00A53EBA">
            <w:pPr>
              <w:spacing w:after="160" w:line="360" w:lineRule="auto"/>
              <w:jc w:val="both"/>
              <w:rPr>
                <w:rFonts w:cs="Times New Roman"/>
                <w:szCs w:val="26"/>
              </w:rPr>
            </w:pPr>
            <w:r w:rsidRPr="00CE0ECF">
              <w:rPr>
                <w:rFonts w:cs="Times New Roman"/>
                <w:szCs w:val="26"/>
              </w:rPr>
              <w:t>2.821</w:t>
            </w:r>
          </w:p>
        </w:tc>
        <w:tc>
          <w:tcPr>
            <w:tcW w:w="559" w:type="pct"/>
            <w:vAlign w:val="center"/>
          </w:tcPr>
          <w:p w14:paraId="1CAADFB5" w14:textId="77777777" w:rsidR="00CE0ECF" w:rsidRPr="00CE0ECF" w:rsidRDefault="00CE0ECF" w:rsidP="00A53EBA">
            <w:pPr>
              <w:spacing w:after="160" w:line="360" w:lineRule="auto"/>
              <w:jc w:val="both"/>
              <w:rPr>
                <w:rFonts w:cs="Times New Roman"/>
                <w:szCs w:val="26"/>
              </w:rPr>
            </w:pPr>
            <w:r w:rsidRPr="00CE0ECF">
              <w:rPr>
                <w:rFonts w:cs="Times New Roman"/>
                <w:szCs w:val="26"/>
              </w:rPr>
              <w:t>76.377</w:t>
            </w:r>
          </w:p>
        </w:tc>
        <w:tc>
          <w:tcPr>
            <w:tcW w:w="448" w:type="pct"/>
            <w:vAlign w:val="center"/>
          </w:tcPr>
          <w:p w14:paraId="6254EF67"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6F713BA6"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660A4B75"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33FDC6F5"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29C67DB8"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3ED1D815" w14:textId="77777777" w:rsidR="00CE0ECF" w:rsidRPr="00CE0ECF" w:rsidRDefault="00CE0ECF" w:rsidP="00A53EBA">
            <w:pPr>
              <w:spacing w:after="160" w:line="360" w:lineRule="auto"/>
              <w:jc w:val="both"/>
              <w:rPr>
                <w:rFonts w:cs="Times New Roman"/>
                <w:szCs w:val="26"/>
                <w:lang w:val="vi-VN"/>
              </w:rPr>
            </w:pPr>
          </w:p>
        </w:tc>
      </w:tr>
      <w:tr w:rsidR="00CE0ECF" w:rsidRPr="00CE0ECF" w14:paraId="19A82D7F" w14:textId="77777777" w:rsidTr="00BD5262">
        <w:trPr>
          <w:jc w:val="center"/>
        </w:trPr>
        <w:tc>
          <w:tcPr>
            <w:tcW w:w="442" w:type="pct"/>
            <w:vAlign w:val="center"/>
          </w:tcPr>
          <w:p w14:paraId="34B5C2C7" w14:textId="77777777" w:rsidR="00CE0ECF" w:rsidRPr="00CE0ECF" w:rsidRDefault="00CE0ECF" w:rsidP="00A53EBA">
            <w:pPr>
              <w:spacing w:after="160" w:line="360" w:lineRule="auto"/>
              <w:jc w:val="both"/>
              <w:rPr>
                <w:rFonts w:cs="Times New Roman"/>
                <w:szCs w:val="26"/>
              </w:rPr>
            </w:pPr>
            <w:r w:rsidRPr="00CE0ECF">
              <w:rPr>
                <w:rFonts w:cs="Times New Roman"/>
                <w:szCs w:val="26"/>
              </w:rPr>
              <w:t>12</w:t>
            </w:r>
          </w:p>
        </w:tc>
        <w:tc>
          <w:tcPr>
            <w:tcW w:w="449" w:type="pct"/>
            <w:vAlign w:val="center"/>
          </w:tcPr>
          <w:p w14:paraId="3BFE2682" w14:textId="77777777" w:rsidR="00CE0ECF" w:rsidRPr="00CE0ECF" w:rsidRDefault="00CE0ECF" w:rsidP="00A53EBA">
            <w:pPr>
              <w:spacing w:after="160" w:line="360" w:lineRule="auto"/>
              <w:jc w:val="both"/>
              <w:rPr>
                <w:rFonts w:cs="Times New Roman"/>
                <w:szCs w:val="26"/>
              </w:rPr>
            </w:pPr>
            <w:r w:rsidRPr="00CE0ECF">
              <w:rPr>
                <w:rFonts w:cs="Times New Roman"/>
                <w:szCs w:val="26"/>
              </w:rPr>
              <w:t>.610</w:t>
            </w:r>
          </w:p>
        </w:tc>
        <w:tc>
          <w:tcPr>
            <w:tcW w:w="535" w:type="pct"/>
            <w:vAlign w:val="center"/>
          </w:tcPr>
          <w:p w14:paraId="20181761" w14:textId="77777777" w:rsidR="00CE0ECF" w:rsidRPr="00CE0ECF" w:rsidRDefault="00CE0ECF" w:rsidP="00A53EBA">
            <w:pPr>
              <w:spacing w:after="160" w:line="360" w:lineRule="auto"/>
              <w:jc w:val="both"/>
              <w:rPr>
                <w:rFonts w:cs="Times New Roman"/>
                <w:szCs w:val="26"/>
              </w:rPr>
            </w:pPr>
            <w:r w:rsidRPr="00CE0ECF">
              <w:rPr>
                <w:rFonts w:cs="Times New Roman"/>
                <w:szCs w:val="26"/>
              </w:rPr>
              <w:t>2.651</w:t>
            </w:r>
          </w:p>
        </w:tc>
        <w:tc>
          <w:tcPr>
            <w:tcW w:w="559" w:type="pct"/>
            <w:vAlign w:val="center"/>
          </w:tcPr>
          <w:p w14:paraId="5745A905" w14:textId="77777777" w:rsidR="00CE0ECF" w:rsidRPr="00CE0ECF" w:rsidRDefault="00CE0ECF" w:rsidP="00A53EBA">
            <w:pPr>
              <w:spacing w:after="160" w:line="360" w:lineRule="auto"/>
              <w:jc w:val="both"/>
              <w:rPr>
                <w:rFonts w:cs="Times New Roman"/>
                <w:szCs w:val="26"/>
              </w:rPr>
            </w:pPr>
            <w:r w:rsidRPr="00CE0ECF">
              <w:rPr>
                <w:rFonts w:cs="Times New Roman"/>
                <w:szCs w:val="26"/>
              </w:rPr>
              <w:t>79.029</w:t>
            </w:r>
          </w:p>
        </w:tc>
        <w:tc>
          <w:tcPr>
            <w:tcW w:w="448" w:type="pct"/>
            <w:vAlign w:val="center"/>
          </w:tcPr>
          <w:p w14:paraId="26721B48"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028D534E"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02C18904"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55B22257"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2DDC43CF"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76223716" w14:textId="77777777" w:rsidR="00CE0ECF" w:rsidRPr="00CE0ECF" w:rsidRDefault="00CE0ECF" w:rsidP="00A53EBA">
            <w:pPr>
              <w:spacing w:after="160" w:line="360" w:lineRule="auto"/>
              <w:jc w:val="both"/>
              <w:rPr>
                <w:rFonts w:cs="Times New Roman"/>
                <w:szCs w:val="26"/>
                <w:lang w:val="vi-VN"/>
              </w:rPr>
            </w:pPr>
          </w:p>
        </w:tc>
      </w:tr>
      <w:tr w:rsidR="00CE0ECF" w:rsidRPr="00CE0ECF" w14:paraId="2D88FFC1" w14:textId="77777777" w:rsidTr="00BD5262">
        <w:trPr>
          <w:jc w:val="center"/>
        </w:trPr>
        <w:tc>
          <w:tcPr>
            <w:tcW w:w="442" w:type="pct"/>
            <w:vAlign w:val="center"/>
          </w:tcPr>
          <w:p w14:paraId="63E62731" w14:textId="77777777" w:rsidR="00CE0ECF" w:rsidRPr="00CE0ECF" w:rsidRDefault="00CE0ECF" w:rsidP="00A53EBA">
            <w:pPr>
              <w:spacing w:after="160" w:line="360" w:lineRule="auto"/>
              <w:jc w:val="both"/>
              <w:rPr>
                <w:rFonts w:cs="Times New Roman"/>
                <w:szCs w:val="26"/>
              </w:rPr>
            </w:pPr>
            <w:r w:rsidRPr="00CE0ECF">
              <w:rPr>
                <w:rFonts w:cs="Times New Roman"/>
                <w:szCs w:val="26"/>
              </w:rPr>
              <w:t>13</w:t>
            </w:r>
          </w:p>
        </w:tc>
        <w:tc>
          <w:tcPr>
            <w:tcW w:w="449" w:type="pct"/>
            <w:vAlign w:val="center"/>
          </w:tcPr>
          <w:p w14:paraId="0F7A7CA3" w14:textId="77777777" w:rsidR="00CE0ECF" w:rsidRPr="00CE0ECF" w:rsidRDefault="00CE0ECF" w:rsidP="00A53EBA">
            <w:pPr>
              <w:spacing w:after="160" w:line="360" w:lineRule="auto"/>
              <w:jc w:val="both"/>
              <w:rPr>
                <w:rFonts w:cs="Times New Roman"/>
                <w:szCs w:val="26"/>
              </w:rPr>
            </w:pPr>
            <w:r w:rsidRPr="00CE0ECF">
              <w:rPr>
                <w:rFonts w:cs="Times New Roman"/>
                <w:szCs w:val="26"/>
              </w:rPr>
              <w:t>.575</w:t>
            </w:r>
          </w:p>
        </w:tc>
        <w:tc>
          <w:tcPr>
            <w:tcW w:w="535" w:type="pct"/>
            <w:vAlign w:val="center"/>
          </w:tcPr>
          <w:p w14:paraId="690C3A07" w14:textId="77777777" w:rsidR="00CE0ECF" w:rsidRPr="00CE0ECF" w:rsidRDefault="00CE0ECF" w:rsidP="00A53EBA">
            <w:pPr>
              <w:spacing w:after="160" w:line="360" w:lineRule="auto"/>
              <w:jc w:val="both"/>
              <w:rPr>
                <w:rFonts w:cs="Times New Roman"/>
                <w:szCs w:val="26"/>
              </w:rPr>
            </w:pPr>
            <w:r w:rsidRPr="00CE0ECF">
              <w:rPr>
                <w:rFonts w:cs="Times New Roman"/>
                <w:szCs w:val="26"/>
              </w:rPr>
              <w:t>2.502</w:t>
            </w:r>
          </w:p>
        </w:tc>
        <w:tc>
          <w:tcPr>
            <w:tcW w:w="559" w:type="pct"/>
            <w:vAlign w:val="center"/>
          </w:tcPr>
          <w:p w14:paraId="151AFCF5" w14:textId="77777777" w:rsidR="00CE0ECF" w:rsidRPr="00CE0ECF" w:rsidRDefault="00CE0ECF" w:rsidP="00A53EBA">
            <w:pPr>
              <w:spacing w:after="160" w:line="360" w:lineRule="auto"/>
              <w:jc w:val="both"/>
              <w:rPr>
                <w:rFonts w:cs="Times New Roman"/>
                <w:szCs w:val="26"/>
              </w:rPr>
            </w:pPr>
            <w:r w:rsidRPr="00CE0ECF">
              <w:rPr>
                <w:rFonts w:cs="Times New Roman"/>
                <w:szCs w:val="26"/>
              </w:rPr>
              <w:t>81.530</w:t>
            </w:r>
          </w:p>
        </w:tc>
        <w:tc>
          <w:tcPr>
            <w:tcW w:w="448" w:type="pct"/>
            <w:vAlign w:val="center"/>
          </w:tcPr>
          <w:p w14:paraId="4766F162"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53472726"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6BB5C1E1"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36DBD637"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2AB5D107"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1C20B33E" w14:textId="77777777" w:rsidR="00CE0ECF" w:rsidRPr="00CE0ECF" w:rsidRDefault="00CE0ECF" w:rsidP="00A53EBA">
            <w:pPr>
              <w:spacing w:after="160" w:line="360" w:lineRule="auto"/>
              <w:jc w:val="both"/>
              <w:rPr>
                <w:rFonts w:cs="Times New Roman"/>
                <w:szCs w:val="26"/>
                <w:lang w:val="vi-VN"/>
              </w:rPr>
            </w:pPr>
          </w:p>
        </w:tc>
      </w:tr>
      <w:tr w:rsidR="00CE0ECF" w:rsidRPr="00CE0ECF" w14:paraId="53483666" w14:textId="77777777" w:rsidTr="00BD5262">
        <w:trPr>
          <w:jc w:val="center"/>
        </w:trPr>
        <w:tc>
          <w:tcPr>
            <w:tcW w:w="442" w:type="pct"/>
            <w:vAlign w:val="center"/>
          </w:tcPr>
          <w:p w14:paraId="7BC86BB9" w14:textId="77777777" w:rsidR="00CE0ECF" w:rsidRPr="00CE0ECF" w:rsidRDefault="00CE0ECF" w:rsidP="00A53EBA">
            <w:pPr>
              <w:spacing w:after="160" w:line="360" w:lineRule="auto"/>
              <w:jc w:val="both"/>
              <w:rPr>
                <w:rFonts w:cs="Times New Roman"/>
                <w:szCs w:val="26"/>
              </w:rPr>
            </w:pPr>
            <w:r w:rsidRPr="00CE0ECF">
              <w:rPr>
                <w:rFonts w:cs="Times New Roman"/>
                <w:szCs w:val="26"/>
              </w:rPr>
              <w:lastRenderedPageBreak/>
              <w:t>14</w:t>
            </w:r>
          </w:p>
        </w:tc>
        <w:tc>
          <w:tcPr>
            <w:tcW w:w="449" w:type="pct"/>
            <w:vAlign w:val="center"/>
          </w:tcPr>
          <w:p w14:paraId="52D98587" w14:textId="77777777" w:rsidR="00CE0ECF" w:rsidRPr="00CE0ECF" w:rsidRDefault="00CE0ECF" w:rsidP="00A53EBA">
            <w:pPr>
              <w:spacing w:after="160" w:line="360" w:lineRule="auto"/>
              <w:jc w:val="both"/>
              <w:rPr>
                <w:rFonts w:cs="Times New Roman"/>
                <w:szCs w:val="26"/>
              </w:rPr>
            </w:pPr>
            <w:r w:rsidRPr="00CE0ECF">
              <w:rPr>
                <w:rFonts w:cs="Times New Roman"/>
                <w:szCs w:val="26"/>
              </w:rPr>
              <w:t>.558</w:t>
            </w:r>
          </w:p>
        </w:tc>
        <w:tc>
          <w:tcPr>
            <w:tcW w:w="535" w:type="pct"/>
            <w:vAlign w:val="center"/>
          </w:tcPr>
          <w:p w14:paraId="7DE4667A" w14:textId="77777777" w:rsidR="00CE0ECF" w:rsidRPr="00CE0ECF" w:rsidRDefault="00CE0ECF" w:rsidP="00A53EBA">
            <w:pPr>
              <w:spacing w:after="160" w:line="360" w:lineRule="auto"/>
              <w:jc w:val="both"/>
              <w:rPr>
                <w:rFonts w:cs="Times New Roman"/>
                <w:szCs w:val="26"/>
              </w:rPr>
            </w:pPr>
            <w:r w:rsidRPr="00CE0ECF">
              <w:rPr>
                <w:rFonts w:cs="Times New Roman"/>
                <w:szCs w:val="26"/>
              </w:rPr>
              <w:t>2.427</w:t>
            </w:r>
          </w:p>
        </w:tc>
        <w:tc>
          <w:tcPr>
            <w:tcW w:w="559" w:type="pct"/>
            <w:vAlign w:val="center"/>
          </w:tcPr>
          <w:p w14:paraId="3E3C5FBD" w14:textId="77777777" w:rsidR="00CE0ECF" w:rsidRPr="00CE0ECF" w:rsidRDefault="00CE0ECF" w:rsidP="00A53EBA">
            <w:pPr>
              <w:spacing w:after="160" w:line="360" w:lineRule="auto"/>
              <w:jc w:val="both"/>
              <w:rPr>
                <w:rFonts w:cs="Times New Roman"/>
                <w:szCs w:val="26"/>
              </w:rPr>
            </w:pPr>
            <w:r w:rsidRPr="00CE0ECF">
              <w:rPr>
                <w:rFonts w:cs="Times New Roman"/>
                <w:szCs w:val="26"/>
              </w:rPr>
              <w:t>83.958</w:t>
            </w:r>
          </w:p>
        </w:tc>
        <w:tc>
          <w:tcPr>
            <w:tcW w:w="448" w:type="pct"/>
            <w:vAlign w:val="center"/>
          </w:tcPr>
          <w:p w14:paraId="2D31B499"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66EA0A60"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3B9CF8F1"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1006F6E4"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763A4B49"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35673425" w14:textId="77777777" w:rsidR="00CE0ECF" w:rsidRPr="00CE0ECF" w:rsidRDefault="00CE0ECF" w:rsidP="00A53EBA">
            <w:pPr>
              <w:spacing w:after="160" w:line="360" w:lineRule="auto"/>
              <w:jc w:val="both"/>
              <w:rPr>
                <w:rFonts w:cs="Times New Roman"/>
                <w:szCs w:val="26"/>
                <w:lang w:val="vi-VN"/>
              </w:rPr>
            </w:pPr>
          </w:p>
        </w:tc>
      </w:tr>
      <w:tr w:rsidR="00CE0ECF" w:rsidRPr="00CE0ECF" w14:paraId="16D2F6F6" w14:textId="77777777" w:rsidTr="00BD5262">
        <w:trPr>
          <w:jc w:val="center"/>
        </w:trPr>
        <w:tc>
          <w:tcPr>
            <w:tcW w:w="442" w:type="pct"/>
            <w:vAlign w:val="center"/>
          </w:tcPr>
          <w:p w14:paraId="145BC16C" w14:textId="77777777" w:rsidR="00CE0ECF" w:rsidRPr="00CE0ECF" w:rsidRDefault="00CE0ECF" w:rsidP="00A53EBA">
            <w:pPr>
              <w:spacing w:after="160" w:line="360" w:lineRule="auto"/>
              <w:jc w:val="both"/>
              <w:rPr>
                <w:rFonts w:cs="Times New Roman"/>
                <w:szCs w:val="26"/>
              </w:rPr>
            </w:pPr>
            <w:r w:rsidRPr="00CE0ECF">
              <w:rPr>
                <w:rFonts w:cs="Times New Roman"/>
                <w:szCs w:val="26"/>
              </w:rPr>
              <w:t>15</w:t>
            </w:r>
          </w:p>
        </w:tc>
        <w:tc>
          <w:tcPr>
            <w:tcW w:w="449" w:type="pct"/>
            <w:vAlign w:val="center"/>
          </w:tcPr>
          <w:p w14:paraId="1F1801F6" w14:textId="77777777" w:rsidR="00CE0ECF" w:rsidRPr="00CE0ECF" w:rsidRDefault="00CE0ECF" w:rsidP="00A53EBA">
            <w:pPr>
              <w:spacing w:after="160" w:line="360" w:lineRule="auto"/>
              <w:jc w:val="both"/>
              <w:rPr>
                <w:rFonts w:cs="Times New Roman"/>
                <w:szCs w:val="26"/>
              </w:rPr>
            </w:pPr>
            <w:r w:rsidRPr="00CE0ECF">
              <w:rPr>
                <w:rFonts w:cs="Times New Roman"/>
                <w:szCs w:val="26"/>
              </w:rPr>
              <w:t>.528</w:t>
            </w:r>
          </w:p>
        </w:tc>
        <w:tc>
          <w:tcPr>
            <w:tcW w:w="535" w:type="pct"/>
            <w:vAlign w:val="center"/>
          </w:tcPr>
          <w:p w14:paraId="770FF6E8" w14:textId="77777777" w:rsidR="00CE0ECF" w:rsidRPr="00CE0ECF" w:rsidRDefault="00CE0ECF" w:rsidP="00A53EBA">
            <w:pPr>
              <w:spacing w:after="160" w:line="360" w:lineRule="auto"/>
              <w:jc w:val="both"/>
              <w:rPr>
                <w:rFonts w:cs="Times New Roman"/>
                <w:szCs w:val="26"/>
              </w:rPr>
            </w:pPr>
            <w:r w:rsidRPr="00CE0ECF">
              <w:rPr>
                <w:rFonts w:cs="Times New Roman"/>
                <w:szCs w:val="26"/>
              </w:rPr>
              <w:t>2.298</w:t>
            </w:r>
          </w:p>
        </w:tc>
        <w:tc>
          <w:tcPr>
            <w:tcW w:w="559" w:type="pct"/>
            <w:vAlign w:val="center"/>
          </w:tcPr>
          <w:p w14:paraId="3A80197E" w14:textId="77777777" w:rsidR="00CE0ECF" w:rsidRPr="00CE0ECF" w:rsidRDefault="00CE0ECF" w:rsidP="00A53EBA">
            <w:pPr>
              <w:spacing w:after="160" w:line="360" w:lineRule="auto"/>
              <w:jc w:val="both"/>
              <w:rPr>
                <w:rFonts w:cs="Times New Roman"/>
                <w:szCs w:val="26"/>
              </w:rPr>
            </w:pPr>
            <w:r w:rsidRPr="00CE0ECF">
              <w:rPr>
                <w:rFonts w:cs="Times New Roman"/>
                <w:szCs w:val="26"/>
              </w:rPr>
              <w:t>86.255</w:t>
            </w:r>
          </w:p>
        </w:tc>
        <w:tc>
          <w:tcPr>
            <w:tcW w:w="448" w:type="pct"/>
            <w:vAlign w:val="center"/>
          </w:tcPr>
          <w:p w14:paraId="5F5ED050"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536A6939"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34539995"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0637B5DC"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22486C66"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4F7356BA" w14:textId="77777777" w:rsidR="00CE0ECF" w:rsidRPr="00CE0ECF" w:rsidRDefault="00CE0ECF" w:rsidP="00A53EBA">
            <w:pPr>
              <w:spacing w:after="160" w:line="360" w:lineRule="auto"/>
              <w:jc w:val="both"/>
              <w:rPr>
                <w:rFonts w:cs="Times New Roman"/>
                <w:szCs w:val="26"/>
                <w:lang w:val="vi-VN"/>
              </w:rPr>
            </w:pPr>
          </w:p>
        </w:tc>
      </w:tr>
      <w:tr w:rsidR="00CE0ECF" w:rsidRPr="00CE0ECF" w14:paraId="74AF689F" w14:textId="77777777" w:rsidTr="00BD5262">
        <w:trPr>
          <w:jc w:val="center"/>
        </w:trPr>
        <w:tc>
          <w:tcPr>
            <w:tcW w:w="442" w:type="pct"/>
            <w:vAlign w:val="center"/>
          </w:tcPr>
          <w:p w14:paraId="36590998" w14:textId="77777777" w:rsidR="00CE0ECF" w:rsidRPr="00CE0ECF" w:rsidRDefault="00CE0ECF" w:rsidP="00A53EBA">
            <w:pPr>
              <w:spacing w:after="160" w:line="360" w:lineRule="auto"/>
              <w:jc w:val="both"/>
              <w:rPr>
                <w:rFonts w:cs="Times New Roman"/>
                <w:szCs w:val="26"/>
              </w:rPr>
            </w:pPr>
            <w:r w:rsidRPr="00CE0ECF">
              <w:rPr>
                <w:rFonts w:cs="Times New Roman"/>
                <w:szCs w:val="26"/>
              </w:rPr>
              <w:t>16</w:t>
            </w:r>
          </w:p>
        </w:tc>
        <w:tc>
          <w:tcPr>
            <w:tcW w:w="449" w:type="pct"/>
            <w:vAlign w:val="center"/>
          </w:tcPr>
          <w:p w14:paraId="10D1D7F9" w14:textId="77777777" w:rsidR="00CE0ECF" w:rsidRPr="00CE0ECF" w:rsidRDefault="00CE0ECF" w:rsidP="00A53EBA">
            <w:pPr>
              <w:spacing w:after="160" w:line="360" w:lineRule="auto"/>
              <w:jc w:val="both"/>
              <w:rPr>
                <w:rFonts w:cs="Times New Roman"/>
                <w:szCs w:val="26"/>
              </w:rPr>
            </w:pPr>
            <w:r w:rsidRPr="00CE0ECF">
              <w:rPr>
                <w:rFonts w:cs="Times New Roman"/>
                <w:szCs w:val="26"/>
              </w:rPr>
              <w:t>.504</w:t>
            </w:r>
          </w:p>
        </w:tc>
        <w:tc>
          <w:tcPr>
            <w:tcW w:w="535" w:type="pct"/>
            <w:vAlign w:val="center"/>
          </w:tcPr>
          <w:p w14:paraId="5D57376F" w14:textId="77777777" w:rsidR="00CE0ECF" w:rsidRPr="00CE0ECF" w:rsidRDefault="00CE0ECF" w:rsidP="00A53EBA">
            <w:pPr>
              <w:spacing w:after="160" w:line="360" w:lineRule="auto"/>
              <w:jc w:val="both"/>
              <w:rPr>
                <w:rFonts w:cs="Times New Roman"/>
                <w:szCs w:val="26"/>
              </w:rPr>
            </w:pPr>
            <w:r w:rsidRPr="00CE0ECF">
              <w:rPr>
                <w:rFonts w:cs="Times New Roman"/>
                <w:szCs w:val="26"/>
              </w:rPr>
              <w:t>2.192</w:t>
            </w:r>
          </w:p>
        </w:tc>
        <w:tc>
          <w:tcPr>
            <w:tcW w:w="559" w:type="pct"/>
            <w:vAlign w:val="center"/>
          </w:tcPr>
          <w:p w14:paraId="75F67E34" w14:textId="77777777" w:rsidR="00CE0ECF" w:rsidRPr="00CE0ECF" w:rsidRDefault="00CE0ECF" w:rsidP="00A53EBA">
            <w:pPr>
              <w:spacing w:after="160" w:line="360" w:lineRule="auto"/>
              <w:jc w:val="both"/>
              <w:rPr>
                <w:rFonts w:cs="Times New Roman"/>
                <w:szCs w:val="26"/>
              </w:rPr>
            </w:pPr>
            <w:r w:rsidRPr="00CE0ECF">
              <w:rPr>
                <w:rFonts w:cs="Times New Roman"/>
                <w:szCs w:val="26"/>
              </w:rPr>
              <w:t>88.447</w:t>
            </w:r>
          </w:p>
        </w:tc>
        <w:tc>
          <w:tcPr>
            <w:tcW w:w="448" w:type="pct"/>
            <w:vAlign w:val="center"/>
          </w:tcPr>
          <w:p w14:paraId="0C548BC7"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22830093"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16B9D27C"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71CC92AB"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5023B018"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042759DF" w14:textId="77777777" w:rsidR="00CE0ECF" w:rsidRPr="00CE0ECF" w:rsidRDefault="00CE0ECF" w:rsidP="00A53EBA">
            <w:pPr>
              <w:spacing w:after="160" w:line="360" w:lineRule="auto"/>
              <w:jc w:val="both"/>
              <w:rPr>
                <w:rFonts w:cs="Times New Roman"/>
                <w:szCs w:val="26"/>
                <w:lang w:val="vi-VN"/>
              </w:rPr>
            </w:pPr>
          </w:p>
        </w:tc>
      </w:tr>
      <w:tr w:rsidR="00CE0ECF" w:rsidRPr="00CE0ECF" w14:paraId="17185043" w14:textId="77777777" w:rsidTr="00BD5262">
        <w:trPr>
          <w:jc w:val="center"/>
        </w:trPr>
        <w:tc>
          <w:tcPr>
            <w:tcW w:w="442" w:type="pct"/>
            <w:vAlign w:val="center"/>
          </w:tcPr>
          <w:p w14:paraId="084D86D7" w14:textId="77777777" w:rsidR="00CE0ECF" w:rsidRPr="00CE0ECF" w:rsidRDefault="00CE0ECF" w:rsidP="00A53EBA">
            <w:pPr>
              <w:spacing w:after="160" w:line="360" w:lineRule="auto"/>
              <w:jc w:val="both"/>
              <w:rPr>
                <w:rFonts w:cs="Times New Roman"/>
                <w:szCs w:val="26"/>
              </w:rPr>
            </w:pPr>
            <w:r w:rsidRPr="00CE0ECF">
              <w:rPr>
                <w:rFonts w:cs="Times New Roman"/>
                <w:szCs w:val="26"/>
              </w:rPr>
              <w:t>17</w:t>
            </w:r>
          </w:p>
        </w:tc>
        <w:tc>
          <w:tcPr>
            <w:tcW w:w="449" w:type="pct"/>
            <w:vAlign w:val="center"/>
          </w:tcPr>
          <w:p w14:paraId="213A88F3" w14:textId="77777777" w:rsidR="00CE0ECF" w:rsidRPr="00CE0ECF" w:rsidRDefault="00CE0ECF" w:rsidP="00A53EBA">
            <w:pPr>
              <w:spacing w:after="160" w:line="360" w:lineRule="auto"/>
              <w:jc w:val="both"/>
              <w:rPr>
                <w:rFonts w:cs="Times New Roman"/>
                <w:szCs w:val="26"/>
              </w:rPr>
            </w:pPr>
            <w:r w:rsidRPr="00CE0ECF">
              <w:rPr>
                <w:rFonts w:cs="Times New Roman"/>
                <w:szCs w:val="26"/>
              </w:rPr>
              <w:t>.495</w:t>
            </w:r>
          </w:p>
        </w:tc>
        <w:tc>
          <w:tcPr>
            <w:tcW w:w="535" w:type="pct"/>
            <w:vAlign w:val="center"/>
          </w:tcPr>
          <w:p w14:paraId="5DA49782" w14:textId="77777777" w:rsidR="00CE0ECF" w:rsidRPr="00CE0ECF" w:rsidRDefault="00CE0ECF" w:rsidP="00A53EBA">
            <w:pPr>
              <w:spacing w:after="160" w:line="360" w:lineRule="auto"/>
              <w:jc w:val="both"/>
              <w:rPr>
                <w:rFonts w:cs="Times New Roman"/>
                <w:szCs w:val="26"/>
              </w:rPr>
            </w:pPr>
            <w:r w:rsidRPr="00CE0ECF">
              <w:rPr>
                <w:rFonts w:cs="Times New Roman"/>
                <w:szCs w:val="26"/>
              </w:rPr>
              <w:t>2.152</w:t>
            </w:r>
          </w:p>
        </w:tc>
        <w:tc>
          <w:tcPr>
            <w:tcW w:w="559" w:type="pct"/>
            <w:vAlign w:val="center"/>
          </w:tcPr>
          <w:p w14:paraId="0E555023" w14:textId="77777777" w:rsidR="00CE0ECF" w:rsidRPr="00CE0ECF" w:rsidRDefault="00CE0ECF" w:rsidP="00A53EBA">
            <w:pPr>
              <w:spacing w:after="160" w:line="360" w:lineRule="auto"/>
              <w:jc w:val="both"/>
              <w:rPr>
                <w:rFonts w:cs="Times New Roman"/>
                <w:szCs w:val="26"/>
              </w:rPr>
            </w:pPr>
            <w:r w:rsidRPr="00CE0ECF">
              <w:rPr>
                <w:rFonts w:cs="Times New Roman"/>
                <w:szCs w:val="26"/>
              </w:rPr>
              <w:t>90.599</w:t>
            </w:r>
          </w:p>
        </w:tc>
        <w:tc>
          <w:tcPr>
            <w:tcW w:w="448" w:type="pct"/>
            <w:vAlign w:val="center"/>
          </w:tcPr>
          <w:p w14:paraId="79F0167E"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0A9BE06E"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18FD8ACB"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51C25560"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27523698"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18051C38" w14:textId="77777777" w:rsidR="00CE0ECF" w:rsidRPr="00CE0ECF" w:rsidRDefault="00CE0ECF" w:rsidP="00A53EBA">
            <w:pPr>
              <w:spacing w:after="160" w:line="360" w:lineRule="auto"/>
              <w:jc w:val="both"/>
              <w:rPr>
                <w:rFonts w:cs="Times New Roman"/>
                <w:szCs w:val="26"/>
                <w:lang w:val="vi-VN"/>
              </w:rPr>
            </w:pPr>
          </w:p>
        </w:tc>
      </w:tr>
      <w:tr w:rsidR="00CE0ECF" w:rsidRPr="00CE0ECF" w14:paraId="0DA5FC86" w14:textId="77777777" w:rsidTr="00BD5262">
        <w:trPr>
          <w:jc w:val="center"/>
        </w:trPr>
        <w:tc>
          <w:tcPr>
            <w:tcW w:w="442" w:type="pct"/>
            <w:vAlign w:val="center"/>
          </w:tcPr>
          <w:p w14:paraId="1ACBCB7F" w14:textId="77777777" w:rsidR="00CE0ECF" w:rsidRPr="00CE0ECF" w:rsidRDefault="00CE0ECF" w:rsidP="00A53EBA">
            <w:pPr>
              <w:spacing w:after="160" w:line="360" w:lineRule="auto"/>
              <w:jc w:val="both"/>
              <w:rPr>
                <w:rFonts w:cs="Times New Roman"/>
                <w:szCs w:val="26"/>
              </w:rPr>
            </w:pPr>
            <w:r w:rsidRPr="00CE0ECF">
              <w:rPr>
                <w:rFonts w:cs="Times New Roman"/>
                <w:szCs w:val="26"/>
              </w:rPr>
              <w:t>18</w:t>
            </w:r>
          </w:p>
        </w:tc>
        <w:tc>
          <w:tcPr>
            <w:tcW w:w="449" w:type="pct"/>
            <w:vAlign w:val="center"/>
          </w:tcPr>
          <w:p w14:paraId="174A809C" w14:textId="77777777" w:rsidR="00CE0ECF" w:rsidRPr="00CE0ECF" w:rsidRDefault="00CE0ECF" w:rsidP="00A53EBA">
            <w:pPr>
              <w:spacing w:after="160" w:line="360" w:lineRule="auto"/>
              <w:jc w:val="both"/>
              <w:rPr>
                <w:rFonts w:cs="Times New Roman"/>
                <w:szCs w:val="26"/>
              </w:rPr>
            </w:pPr>
            <w:r w:rsidRPr="00CE0ECF">
              <w:rPr>
                <w:rFonts w:cs="Times New Roman"/>
                <w:szCs w:val="26"/>
              </w:rPr>
              <w:t>.440</w:t>
            </w:r>
          </w:p>
        </w:tc>
        <w:tc>
          <w:tcPr>
            <w:tcW w:w="535" w:type="pct"/>
            <w:vAlign w:val="center"/>
          </w:tcPr>
          <w:p w14:paraId="2034A05D" w14:textId="77777777" w:rsidR="00CE0ECF" w:rsidRPr="00CE0ECF" w:rsidRDefault="00CE0ECF" w:rsidP="00A53EBA">
            <w:pPr>
              <w:spacing w:after="160" w:line="360" w:lineRule="auto"/>
              <w:jc w:val="both"/>
              <w:rPr>
                <w:rFonts w:cs="Times New Roman"/>
                <w:szCs w:val="26"/>
              </w:rPr>
            </w:pPr>
            <w:r w:rsidRPr="00CE0ECF">
              <w:rPr>
                <w:rFonts w:cs="Times New Roman"/>
                <w:szCs w:val="26"/>
              </w:rPr>
              <w:t>1.912</w:t>
            </w:r>
          </w:p>
        </w:tc>
        <w:tc>
          <w:tcPr>
            <w:tcW w:w="559" w:type="pct"/>
            <w:vAlign w:val="center"/>
          </w:tcPr>
          <w:p w14:paraId="1DF8D266" w14:textId="77777777" w:rsidR="00CE0ECF" w:rsidRPr="00CE0ECF" w:rsidRDefault="00CE0ECF" w:rsidP="00A53EBA">
            <w:pPr>
              <w:spacing w:after="160" w:line="360" w:lineRule="auto"/>
              <w:jc w:val="both"/>
              <w:rPr>
                <w:rFonts w:cs="Times New Roman"/>
                <w:szCs w:val="26"/>
              </w:rPr>
            </w:pPr>
            <w:r w:rsidRPr="00CE0ECF">
              <w:rPr>
                <w:rFonts w:cs="Times New Roman"/>
                <w:szCs w:val="26"/>
              </w:rPr>
              <w:t>92.511</w:t>
            </w:r>
          </w:p>
        </w:tc>
        <w:tc>
          <w:tcPr>
            <w:tcW w:w="448" w:type="pct"/>
            <w:vAlign w:val="center"/>
          </w:tcPr>
          <w:p w14:paraId="6DAC58E3"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07DAE166"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7305ACF1"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3BC87DCE"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158F232D"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2F4538EF" w14:textId="77777777" w:rsidR="00CE0ECF" w:rsidRPr="00CE0ECF" w:rsidRDefault="00CE0ECF" w:rsidP="00A53EBA">
            <w:pPr>
              <w:spacing w:after="160" w:line="360" w:lineRule="auto"/>
              <w:jc w:val="both"/>
              <w:rPr>
                <w:rFonts w:cs="Times New Roman"/>
                <w:szCs w:val="26"/>
                <w:lang w:val="vi-VN"/>
              </w:rPr>
            </w:pPr>
          </w:p>
        </w:tc>
      </w:tr>
      <w:tr w:rsidR="00CE0ECF" w:rsidRPr="00CE0ECF" w14:paraId="41BCA7E8" w14:textId="77777777" w:rsidTr="00BD5262">
        <w:trPr>
          <w:jc w:val="center"/>
        </w:trPr>
        <w:tc>
          <w:tcPr>
            <w:tcW w:w="442" w:type="pct"/>
            <w:vAlign w:val="center"/>
          </w:tcPr>
          <w:p w14:paraId="33D55009" w14:textId="77777777" w:rsidR="00CE0ECF" w:rsidRPr="00CE0ECF" w:rsidRDefault="00CE0ECF" w:rsidP="00A53EBA">
            <w:pPr>
              <w:spacing w:after="160" w:line="360" w:lineRule="auto"/>
              <w:jc w:val="both"/>
              <w:rPr>
                <w:rFonts w:cs="Times New Roman"/>
                <w:szCs w:val="26"/>
              </w:rPr>
            </w:pPr>
            <w:r w:rsidRPr="00CE0ECF">
              <w:rPr>
                <w:rFonts w:cs="Times New Roman"/>
                <w:szCs w:val="26"/>
              </w:rPr>
              <w:t>19</w:t>
            </w:r>
          </w:p>
        </w:tc>
        <w:tc>
          <w:tcPr>
            <w:tcW w:w="449" w:type="pct"/>
            <w:vAlign w:val="center"/>
          </w:tcPr>
          <w:p w14:paraId="196C3B52" w14:textId="77777777" w:rsidR="00CE0ECF" w:rsidRPr="00CE0ECF" w:rsidRDefault="00CE0ECF" w:rsidP="00A53EBA">
            <w:pPr>
              <w:spacing w:after="160" w:line="360" w:lineRule="auto"/>
              <w:jc w:val="both"/>
              <w:rPr>
                <w:rFonts w:cs="Times New Roman"/>
                <w:szCs w:val="26"/>
              </w:rPr>
            </w:pPr>
            <w:r w:rsidRPr="00CE0ECF">
              <w:rPr>
                <w:rFonts w:cs="Times New Roman"/>
                <w:szCs w:val="26"/>
              </w:rPr>
              <w:t>.407</w:t>
            </w:r>
          </w:p>
        </w:tc>
        <w:tc>
          <w:tcPr>
            <w:tcW w:w="535" w:type="pct"/>
            <w:vAlign w:val="center"/>
          </w:tcPr>
          <w:p w14:paraId="682C684B" w14:textId="77777777" w:rsidR="00CE0ECF" w:rsidRPr="00CE0ECF" w:rsidRDefault="00CE0ECF" w:rsidP="00A53EBA">
            <w:pPr>
              <w:spacing w:after="160" w:line="360" w:lineRule="auto"/>
              <w:jc w:val="both"/>
              <w:rPr>
                <w:rFonts w:cs="Times New Roman"/>
                <w:szCs w:val="26"/>
              </w:rPr>
            </w:pPr>
            <w:r w:rsidRPr="00CE0ECF">
              <w:rPr>
                <w:rFonts w:cs="Times New Roman"/>
                <w:szCs w:val="26"/>
              </w:rPr>
              <w:t>1.769</w:t>
            </w:r>
          </w:p>
        </w:tc>
        <w:tc>
          <w:tcPr>
            <w:tcW w:w="559" w:type="pct"/>
            <w:vAlign w:val="center"/>
          </w:tcPr>
          <w:p w14:paraId="0AA9E53C" w14:textId="77777777" w:rsidR="00CE0ECF" w:rsidRPr="00CE0ECF" w:rsidRDefault="00CE0ECF" w:rsidP="00A53EBA">
            <w:pPr>
              <w:spacing w:after="160" w:line="360" w:lineRule="auto"/>
              <w:jc w:val="both"/>
              <w:rPr>
                <w:rFonts w:cs="Times New Roman"/>
                <w:szCs w:val="26"/>
              </w:rPr>
            </w:pPr>
            <w:r w:rsidRPr="00CE0ECF">
              <w:rPr>
                <w:rFonts w:cs="Times New Roman"/>
                <w:szCs w:val="26"/>
              </w:rPr>
              <w:t>94.280</w:t>
            </w:r>
          </w:p>
        </w:tc>
        <w:tc>
          <w:tcPr>
            <w:tcW w:w="448" w:type="pct"/>
            <w:vAlign w:val="center"/>
          </w:tcPr>
          <w:p w14:paraId="32CBD60F"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50DFDE2E"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375B77A8"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4B0A45EB"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642912B3"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16BF3E10" w14:textId="77777777" w:rsidR="00CE0ECF" w:rsidRPr="00CE0ECF" w:rsidRDefault="00CE0ECF" w:rsidP="00A53EBA">
            <w:pPr>
              <w:spacing w:after="160" w:line="360" w:lineRule="auto"/>
              <w:jc w:val="both"/>
              <w:rPr>
                <w:rFonts w:cs="Times New Roman"/>
                <w:szCs w:val="26"/>
                <w:lang w:val="vi-VN"/>
              </w:rPr>
            </w:pPr>
          </w:p>
        </w:tc>
      </w:tr>
      <w:tr w:rsidR="00CE0ECF" w:rsidRPr="00CE0ECF" w14:paraId="2A97FE89" w14:textId="77777777" w:rsidTr="00BD5262">
        <w:trPr>
          <w:jc w:val="center"/>
        </w:trPr>
        <w:tc>
          <w:tcPr>
            <w:tcW w:w="442" w:type="pct"/>
            <w:vAlign w:val="center"/>
          </w:tcPr>
          <w:p w14:paraId="7D823CAE" w14:textId="77777777" w:rsidR="00CE0ECF" w:rsidRPr="00CE0ECF" w:rsidRDefault="00CE0ECF" w:rsidP="00A53EBA">
            <w:pPr>
              <w:spacing w:after="160" w:line="360" w:lineRule="auto"/>
              <w:jc w:val="both"/>
              <w:rPr>
                <w:rFonts w:cs="Times New Roman"/>
                <w:szCs w:val="26"/>
              </w:rPr>
            </w:pPr>
            <w:r w:rsidRPr="00CE0ECF">
              <w:rPr>
                <w:rFonts w:cs="Times New Roman"/>
                <w:szCs w:val="26"/>
              </w:rPr>
              <w:t>20</w:t>
            </w:r>
          </w:p>
        </w:tc>
        <w:tc>
          <w:tcPr>
            <w:tcW w:w="449" w:type="pct"/>
            <w:vAlign w:val="center"/>
          </w:tcPr>
          <w:p w14:paraId="085ED168" w14:textId="77777777" w:rsidR="00CE0ECF" w:rsidRPr="00CE0ECF" w:rsidRDefault="00CE0ECF" w:rsidP="00A53EBA">
            <w:pPr>
              <w:spacing w:after="160" w:line="360" w:lineRule="auto"/>
              <w:jc w:val="both"/>
              <w:rPr>
                <w:rFonts w:cs="Times New Roman"/>
                <w:szCs w:val="26"/>
              </w:rPr>
            </w:pPr>
            <w:r w:rsidRPr="00CE0ECF">
              <w:rPr>
                <w:rFonts w:cs="Times New Roman"/>
                <w:szCs w:val="26"/>
              </w:rPr>
              <w:t>.394</w:t>
            </w:r>
          </w:p>
        </w:tc>
        <w:tc>
          <w:tcPr>
            <w:tcW w:w="535" w:type="pct"/>
            <w:vAlign w:val="center"/>
          </w:tcPr>
          <w:p w14:paraId="38942F5D" w14:textId="77777777" w:rsidR="00CE0ECF" w:rsidRPr="00CE0ECF" w:rsidRDefault="00CE0ECF" w:rsidP="00A53EBA">
            <w:pPr>
              <w:spacing w:after="160" w:line="360" w:lineRule="auto"/>
              <w:jc w:val="both"/>
              <w:rPr>
                <w:rFonts w:cs="Times New Roman"/>
                <w:szCs w:val="26"/>
              </w:rPr>
            </w:pPr>
            <w:r w:rsidRPr="00CE0ECF">
              <w:rPr>
                <w:rFonts w:cs="Times New Roman"/>
                <w:szCs w:val="26"/>
              </w:rPr>
              <w:t>1.712</w:t>
            </w:r>
          </w:p>
        </w:tc>
        <w:tc>
          <w:tcPr>
            <w:tcW w:w="559" w:type="pct"/>
            <w:vAlign w:val="center"/>
          </w:tcPr>
          <w:p w14:paraId="27E9DF8C" w14:textId="77777777" w:rsidR="00CE0ECF" w:rsidRPr="00CE0ECF" w:rsidRDefault="00CE0ECF" w:rsidP="00A53EBA">
            <w:pPr>
              <w:spacing w:after="160" w:line="360" w:lineRule="auto"/>
              <w:jc w:val="both"/>
              <w:rPr>
                <w:rFonts w:cs="Times New Roman"/>
                <w:szCs w:val="26"/>
              </w:rPr>
            </w:pPr>
            <w:r w:rsidRPr="00CE0ECF">
              <w:rPr>
                <w:rFonts w:cs="Times New Roman"/>
                <w:szCs w:val="26"/>
              </w:rPr>
              <w:t>95.993</w:t>
            </w:r>
          </w:p>
        </w:tc>
        <w:tc>
          <w:tcPr>
            <w:tcW w:w="448" w:type="pct"/>
            <w:vAlign w:val="center"/>
          </w:tcPr>
          <w:p w14:paraId="5231D2C1"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5C6F083C"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2A9BC2A2"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34869CB7"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2B36E67B"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7434D9E4" w14:textId="77777777" w:rsidR="00CE0ECF" w:rsidRPr="00CE0ECF" w:rsidRDefault="00CE0ECF" w:rsidP="00A53EBA">
            <w:pPr>
              <w:spacing w:after="160" w:line="360" w:lineRule="auto"/>
              <w:jc w:val="both"/>
              <w:rPr>
                <w:rFonts w:cs="Times New Roman"/>
                <w:szCs w:val="26"/>
                <w:lang w:val="vi-VN"/>
              </w:rPr>
            </w:pPr>
          </w:p>
        </w:tc>
      </w:tr>
      <w:tr w:rsidR="00CE0ECF" w:rsidRPr="00CE0ECF" w14:paraId="0AE6EB2C" w14:textId="77777777" w:rsidTr="00BD5262">
        <w:trPr>
          <w:jc w:val="center"/>
        </w:trPr>
        <w:tc>
          <w:tcPr>
            <w:tcW w:w="442" w:type="pct"/>
            <w:vAlign w:val="center"/>
          </w:tcPr>
          <w:p w14:paraId="240C873E" w14:textId="77777777" w:rsidR="00CE0ECF" w:rsidRPr="00CE0ECF" w:rsidRDefault="00CE0ECF" w:rsidP="00A53EBA">
            <w:pPr>
              <w:spacing w:after="160" w:line="360" w:lineRule="auto"/>
              <w:jc w:val="both"/>
              <w:rPr>
                <w:rFonts w:cs="Times New Roman"/>
                <w:szCs w:val="26"/>
              </w:rPr>
            </w:pPr>
            <w:r w:rsidRPr="00CE0ECF">
              <w:rPr>
                <w:rFonts w:cs="Times New Roman"/>
                <w:szCs w:val="26"/>
              </w:rPr>
              <w:t>21</w:t>
            </w:r>
          </w:p>
        </w:tc>
        <w:tc>
          <w:tcPr>
            <w:tcW w:w="449" w:type="pct"/>
            <w:vAlign w:val="center"/>
          </w:tcPr>
          <w:p w14:paraId="0FAD1537" w14:textId="77777777" w:rsidR="00CE0ECF" w:rsidRPr="00CE0ECF" w:rsidRDefault="00CE0ECF" w:rsidP="00A53EBA">
            <w:pPr>
              <w:spacing w:after="160" w:line="360" w:lineRule="auto"/>
              <w:jc w:val="both"/>
              <w:rPr>
                <w:rFonts w:cs="Times New Roman"/>
                <w:szCs w:val="26"/>
              </w:rPr>
            </w:pPr>
            <w:r w:rsidRPr="00CE0ECF">
              <w:rPr>
                <w:rFonts w:cs="Times New Roman"/>
                <w:szCs w:val="26"/>
              </w:rPr>
              <w:t>.359</w:t>
            </w:r>
          </w:p>
        </w:tc>
        <w:tc>
          <w:tcPr>
            <w:tcW w:w="535" w:type="pct"/>
            <w:vAlign w:val="center"/>
          </w:tcPr>
          <w:p w14:paraId="7E13A197" w14:textId="77777777" w:rsidR="00CE0ECF" w:rsidRPr="00CE0ECF" w:rsidRDefault="00CE0ECF" w:rsidP="00A53EBA">
            <w:pPr>
              <w:spacing w:after="160" w:line="360" w:lineRule="auto"/>
              <w:jc w:val="both"/>
              <w:rPr>
                <w:rFonts w:cs="Times New Roman"/>
                <w:szCs w:val="26"/>
              </w:rPr>
            </w:pPr>
            <w:r w:rsidRPr="00CE0ECF">
              <w:rPr>
                <w:rFonts w:cs="Times New Roman"/>
                <w:szCs w:val="26"/>
              </w:rPr>
              <w:t>1.563</w:t>
            </w:r>
          </w:p>
        </w:tc>
        <w:tc>
          <w:tcPr>
            <w:tcW w:w="559" w:type="pct"/>
            <w:vAlign w:val="center"/>
          </w:tcPr>
          <w:p w14:paraId="522B0A0D" w14:textId="77777777" w:rsidR="00CE0ECF" w:rsidRPr="00CE0ECF" w:rsidRDefault="00CE0ECF" w:rsidP="00A53EBA">
            <w:pPr>
              <w:spacing w:after="160" w:line="360" w:lineRule="auto"/>
              <w:jc w:val="both"/>
              <w:rPr>
                <w:rFonts w:cs="Times New Roman"/>
                <w:szCs w:val="26"/>
              </w:rPr>
            </w:pPr>
            <w:r w:rsidRPr="00CE0ECF">
              <w:rPr>
                <w:rFonts w:cs="Times New Roman"/>
                <w:szCs w:val="26"/>
              </w:rPr>
              <w:t>97.555</w:t>
            </w:r>
          </w:p>
        </w:tc>
        <w:tc>
          <w:tcPr>
            <w:tcW w:w="448" w:type="pct"/>
            <w:vAlign w:val="center"/>
          </w:tcPr>
          <w:p w14:paraId="582D79A6"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63A0C8D8"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2A45E3C2"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563F426C"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53E404DF"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6D9BBE78" w14:textId="77777777" w:rsidR="00CE0ECF" w:rsidRPr="00CE0ECF" w:rsidRDefault="00CE0ECF" w:rsidP="00A53EBA">
            <w:pPr>
              <w:spacing w:after="160" w:line="360" w:lineRule="auto"/>
              <w:jc w:val="both"/>
              <w:rPr>
                <w:rFonts w:cs="Times New Roman"/>
                <w:szCs w:val="26"/>
                <w:lang w:val="vi-VN"/>
              </w:rPr>
            </w:pPr>
          </w:p>
        </w:tc>
      </w:tr>
      <w:tr w:rsidR="00CE0ECF" w:rsidRPr="00CE0ECF" w14:paraId="1A35F02C" w14:textId="77777777" w:rsidTr="00BD5262">
        <w:trPr>
          <w:jc w:val="center"/>
        </w:trPr>
        <w:tc>
          <w:tcPr>
            <w:tcW w:w="442" w:type="pct"/>
            <w:vAlign w:val="center"/>
          </w:tcPr>
          <w:p w14:paraId="57D8A7E9" w14:textId="77777777" w:rsidR="00CE0ECF" w:rsidRPr="00CE0ECF" w:rsidRDefault="00CE0ECF" w:rsidP="00A53EBA">
            <w:pPr>
              <w:spacing w:after="160" w:line="360" w:lineRule="auto"/>
              <w:jc w:val="both"/>
              <w:rPr>
                <w:rFonts w:cs="Times New Roman"/>
                <w:szCs w:val="26"/>
              </w:rPr>
            </w:pPr>
            <w:r w:rsidRPr="00CE0ECF">
              <w:rPr>
                <w:rFonts w:cs="Times New Roman"/>
                <w:szCs w:val="26"/>
              </w:rPr>
              <w:t>22</w:t>
            </w:r>
          </w:p>
        </w:tc>
        <w:tc>
          <w:tcPr>
            <w:tcW w:w="449" w:type="pct"/>
            <w:vAlign w:val="center"/>
          </w:tcPr>
          <w:p w14:paraId="2DAE86F0" w14:textId="77777777" w:rsidR="00CE0ECF" w:rsidRPr="00CE0ECF" w:rsidRDefault="00CE0ECF" w:rsidP="00A53EBA">
            <w:pPr>
              <w:spacing w:after="160" w:line="360" w:lineRule="auto"/>
              <w:jc w:val="both"/>
              <w:rPr>
                <w:rFonts w:cs="Times New Roman"/>
                <w:szCs w:val="26"/>
              </w:rPr>
            </w:pPr>
            <w:r w:rsidRPr="00CE0ECF">
              <w:rPr>
                <w:rFonts w:cs="Times New Roman"/>
                <w:szCs w:val="26"/>
              </w:rPr>
              <w:t>.306</w:t>
            </w:r>
          </w:p>
        </w:tc>
        <w:tc>
          <w:tcPr>
            <w:tcW w:w="535" w:type="pct"/>
            <w:vAlign w:val="center"/>
          </w:tcPr>
          <w:p w14:paraId="1B7B713E" w14:textId="77777777" w:rsidR="00CE0ECF" w:rsidRPr="00CE0ECF" w:rsidRDefault="00CE0ECF" w:rsidP="00A53EBA">
            <w:pPr>
              <w:spacing w:after="160" w:line="360" w:lineRule="auto"/>
              <w:jc w:val="both"/>
              <w:rPr>
                <w:rFonts w:cs="Times New Roman"/>
                <w:szCs w:val="26"/>
              </w:rPr>
            </w:pPr>
            <w:r w:rsidRPr="00CE0ECF">
              <w:rPr>
                <w:rFonts w:cs="Times New Roman"/>
                <w:szCs w:val="26"/>
              </w:rPr>
              <w:t>1.332</w:t>
            </w:r>
          </w:p>
        </w:tc>
        <w:tc>
          <w:tcPr>
            <w:tcW w:w="559" w:type="pct"/>
            <w:vAlign w:val="center"/>
          </w:tcPr>
          <w:p w14:paraId="69B41902" w14:textId="77777777" w:rsidR="00CE0ECF" w:rsidRPr="00CE0ECF" w:rsidRDefault="00CE0ECF" w:rsidP="00A53EBA">
            <w:pPr>
              <w:spacing w:after="160" w:line="360" w:lineRule="auto"/>
              <w:jc w:val="both"/>
              <w:rPr>
                <w:rFonts w:cs="Times New Roman"/>
                <w:szCs w:val="26"/>
              </w:rPr>
            </w:pPr>
            <w:r w:rsidRPr="00CE0ECF">
              <w:rPr>
                <w:rFonts w:cs="Times New Roman"/>
                <w:szCs w:val="26"/>
              </w:rPr>
              <w:t>98.887</w:t>
            </w:r>
          </w:p>
        </w:tc>
        <w:tc>
          <w:tcPr>
            <w:tcW w:w="448" w:type="pct"/>
            <w:vAlign w:val="center"/>
          </w:tcPr>
          <w:p w14:paraId="3D30587D"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02BF896F"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09080885"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143B9BB5"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4DD11A81"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69F29473" w14:textId="77777777" w:rsidR="00CE0ECF" w:rsidRPr="00CE0ECF" w:rsidRDefault="00CE0ECF" w:rsidP="00A53EBA">
            <w:pPr>
              <w:spacing w:after="160" w:line="360" w:lineRule="auto"/>
              <w:jc w:val="both"/>
              <w:rPr>
                <w:rFonts w:cs="Times New Roman"/>
                <w:szCs w:val="26"/>
                <w:lang w:val="vi-VN"/>
              </w:rPr>
            </w:pPr>
          </w:p>
        </w:tc>
      </w:tr>
      <w:tr w:rsidR="00CE0ECF" w:rsidRPr="00CE0ECF" w14:paraId="5F2FFDAF" w14:textId="77777777" w:rsidTr="00BD5262">
        <w:trPr>
          <w:jc w:val="center"/>
        </w:trPr>
        <w:tc>
          <w:tcPr>
            <w:tcW w:w="442" w:type="pct"/>
            <w:vAlign w:val="center"/>
          </w:tcPr>
          <w:p w14:paraId="224B8D25" w14:textId="77777777" w:rsidR="00CE0ECF" w:rsidRPr="00CE0ECF" w:rsidRDefault="00CE0ECF" w:rsidP="00A53EBA">
            <w:pPr>
              <w:spacing w:after="160" w:line="360" w:lineRule="auto"/>
              <w:jc w:val="both"/>
              <w:rPr>
                <w:rFonts w:cs="Times New Roman"/>
                <w:szCs w:val="26"/>
              </w:rPr>
            </w:pPr>
            <w:r w:rsidRPr="00CE0ECF">
              <w:rPr>
                <w:rFonts w:cs="Times New Roman"/>
                <w:szCs w:val="26"/>
              </w:rPr>
              <w:t>23</w:t>
            </w:r>
          </w:p>
        </w:tc>
        <w:tc>
          <w:tcPr>
            <w:tcW w:w="449" w:type="pct"/>
            <w:vAlign w:val="center"/>
          </w:tcPr>
          <w:p w14:paraId="47729105" w14:textId="77777777" w:rsidR="00CE0ECF" w:rsidRPr="00CE0ECF" w:rsidRDefault="00CE0ECF" w:rsidP="00A53EBA">
            <w:pPr>
              <w:spacing w:after="160" w:line="360" w:lineRule="auto"/>
              <w:jc w:val="both"/>
              <w:rPr>
                <w:rFonts w:cs="Times New Roman"/>
                <w:szCs w:val="26"/>
              </w:rPr>
            </w:pPr>
            <w:r w:rsidRPr="00CE0ECF">
              <w:rPr>
                <w:rFonts w:cs="Times New Roman"/>
                <w:szCs w:val="26"/>
              </w:rPr>
              <w:t>.256</w:t>
            </w:r>
          </w:p>
        </w:tc>
        <w:tc>
          <w:tcPr>
            <w:tcW w:w="535" w:type="pct"/>
            <w:vAlign w:val="center"/>
          </w:tcPr>
          <w:p w14:paraId="113238B9" w14:textId="77777777" w:rsidR="00CE0ECF" w:rsidRPr="00CE0ECF" w:rsidRDefault="00CE0ECF" w:rsidP="00A53EBA">
            <w:pPr>
              <w:spacing w:after="160" w:line="360" w:lineRule="auto"/>
              <w:jc w:val="both"/>
              <w:rPr>
                <w:rFonts w:cs="Times New Roman"/>
                <w:szCs w:val="26"/>
              </w:rPr>
            </w:pPr>
            <w:r w:rsidRPr="00CE0ECF">
              <w:rPr>
                <w:rFonts w:cs="Times New Roman"/>
                <w:szCs w:val="26"/>
              </w:rPr>
              <w:t>1.113</w:t>
            </w:r>
          </w:p>
        </w:tc>
        <w:tc>
          <w:tcPr>
            <w:tcW w:w="559" w:type="pct"/>
            <w:vAlign w:val="center"/>
          </w:tcPr>
          <w:p w14:paraId="4EB6C4C2" w14:textId="77777777" w:rsidR="00CE0ECF" w:rsidRPr="00CE0ECF" w:rsidRDefault="00CE0ECF" w:rsidP="00A53EBA">
            <w:pPr>
              <w:spacing w:after="160" w:line="360" w:lineRule="auto"/>
              <w:jc w:val="both"/>
              <w:rPr>
                <w:rFonts w:cs="Times New Roman"/>
                <w:szCs w:val="26"/>
              </w:rPr>
            </w:pPr>
            <w:r w:rsidRPr="00CE0ECF">
              <w:rPr>
                <w:rFonts w:cs="Times New Roman"/>
                <w:szCs w:val="26"/>
              </w:rPr>
              <w:t>100.000</w:t>
            </w:r>
          </w:p>
        </w:tc>
        <w:tc>
          <w:tcPr>
            <w:tcW w:w="448" w:type="pct"/>
            <w:vAlign w:val="center"/>
          </w:tcPr>
          <w:p w14:paraId="54A71F1E"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2A61972B" w14:textId="77777777" w:rsidR="00CE0ECF" w:rsidRPr="00CE0ECF" w:rsidRDefault="00CE0ECF" w:rsidP="00A53EBA">
            <w:pPr>
              <w:spacing w:after="160" w:line="360" w:lineRule="auto"/>
              <w:jc w:val="both"/>
              <w:rPr>
                <w:rFonts w:cs="Times New Roman"/>
                <w:szCs w:val="26"/>
                <w:lang w:val="vi-VN"/>
              </w:rPr>
            </w:pPr>
          </w:p>
        </w:tc>
        <w:tc>
          <w:tcPr>
            <w:tcW w:w="490" w:type="pct"/>
            <w:vAlign w:val="center"/>
          </w:tcPr>
          <w:p w14:paraId="7CF11B38" w14:textId="77777777" w:rsidR="00CE0ECF" w:rsidRPr="00CE0ECF" w:rsidRDefault="00CE0ECF" w:rsidP="00A53EBA">
            <w:pPr>
              <w:spacing w:after="160" w:line="360" w:lineRule="auto"/>
              <w:jc w:val="both"/>
              <w:rPr>
                <w:rFonts w:cs="Times New Roman"/>
                <w:szCs w:val="26"/>
                <w:lang w:val="vi-VN"/>
              </w:rPr>
            </w:pPr>
          </w:p>
        </w:tc>
        <w:tc>
          <w:tcPr>
            <w:tcW w:w="442" w:type="pct"/>
            <w:vAlign w:val="center"/>
          </w:tcPr>
          <w:p w14:paraId="48AE21F0" w14:textId="77777777" w:rsidR="00CE0ECF" w:rsidRPr="00CE0ECF" w:rsidRDefault="00CE0ECF" w:rsidP="00A53EBA">
            <w:pPr>
              <w:spacing w:after="160" w:line="360" w:lineRule="auto"/>
              <w:jc w:val="both"/>
              <w:rPr>
                <w:rFonts w:cs="Times New Roman"/>
                <w:szCs w:val="26"/>
                <w:lang w:val="vi-VN"/>
              </w:rPr>
            </w:pPr>
          </w:p>
        </w:tc>
        <w:tc>
          <w:tcPr>
            <w:tcW w:w="535" w:type="pct"/>
            <w:vAlign w:val="center"/>
          </w:tcPr>
          <w:p w14:paraId="5B58D1EC" w14:textId="77777777" w:rsidR="00CE0ECF" w:rsidRPr="00CE0ECF" w:rsidRDefault="00CE0ECF" w:rsidP="00A53EBA">
            <w:pPr>
              <w:spacing w:after="160" w:line="360" w:lineRule="auto"/>
              <w:jc w:val="both"/>
              <w:rPr>
                <w:rFonts w:cs="Times New Roman"/>
                <w:szCs w:val="26"/>
                <w:lang w:val="vi-VN"/>
              </w:rPr>
            </w:pPr>
          </w:p>
        </w:tc>
        <w:tc>
          <w:tcPr>
            <w:tcW w:w="566" w:type="pct"/>
            <w:vAlign w:val="center"/>
          </w:tcPr>
          <w:p w14:paraId="797A2D7D" w14:textId="77777777" w:rsidR="00CE0ECF" w:rsidRPr="00CE0ECF" w:rsidRDefault="00CE0ECF" w:rsidP="00A53EBA">
            <w:pPr>
              <w:spacing w:after="160" w:line="360" w:lineRule="auto"/>
              <w:jc w:val="both"/>
              <w:rPr>
                <w:rFonts w:cs="Times New Roman"/>
                <w:szCs w:val="26"/>
                <w:lang w:val="vi-VN"/>
              </w:rPr>
            </w:pPr>
          </w:p>
        </w:tc>
      </w:tr>
    </w:tbl>
    <w:p w14:paraId="33C7F279"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18ADD683"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Kết quả cho thấy, 26 biến quan sát ban đầu được nhóm nghiên cứu chọn ra được chia thành 5 nhóm. Giá trị tổng phương sai trích là 56,189% lớn hơn mức mà nhóm đã yêu cầu là 50%. Từ đây có thể nói rằng 5 nhân tố trên giải thích cho 56,189% sự biến thiên của dữ liệu. Ngoài ra, giá trị hệ số Eigenvalues của các nhân tố đều cao hơn 1, vì vậy tất cả 5 nhân tố kể trên sẽ được giữ lại trong mô hình phân tích.</w:t>
      </w:r>
    </w:p>
    <w:p w14:paraId="600B2F29"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Kết quả ma trận nhân tố với phương pháp xoay Varimax được nhóm nghiên cứu mô ta trong bảng dưới đây.</w:t>
      </w:r>
      <w:bookmarkStart w:id="386" w:name="_Hlk196086258"/>
    </w:p>
    <w:p w14:paraId="281D345A" w14:textId="3DCF60D8" w:rsidR="00CE0ECF" w:rsidRPr="00E8369E" w:rsidRDefault="00CE0ECF" w:rsidP="00E8369E">
      <w:pPr>
        <w:spacing w:line="360" w:lineRule="auto"/>
        <w:jc w:val="center"/>
        <w:rPr>
          <w:rFonts w:cs="Times New Roman"/>
          <w:b/>
          <w:bCs/>
          <w:i/>
          <w:iCs/>
          <w:szCs w:val="26"/>
          <w:lang w:val="vi-VN"/>
        </w:rPr>
      </w:pPr>
      <w:bookmarkStart w:id="387" w:name="_Hlk196204120"/>
      <w:r w:rsidRPr="00E8369E">
        <w:rPr>
          <w:rFonts w:cs="Times New Roman"/>
          <w:b/>
          <w:bCs/>
          <w:i/>
          <w:iCs/>
          <w:szCs w:val="26"/>
          <w:lang w:val="vi-VN"/>
        </w:rPr>
        <w:t>Bảng 4.1</w:t>
      </w:r>
      <w:r w:rsidR="00D4770E" w:rsidRPr="00D4770E">
        <w:rPr>
          <w:rFonts w:cs="Times New Roman"/>
          <w:b/>
          <w:bCs/>
          <w:i/>
          <w:iCs/>
          <w:szCs w:val="26"/>
          <w:lang w:val="vi-VN"/>
        </w:rPr>
        <w:t>4</w:t>
      </w:r>
      <w:r w:rsidRPr="00E8369E">
        <w:rPr>
          <w:rFonts w:cs="Times New Roman"/>
          <w:b/>
          <w:bCs/>
          <w:i/>
          <w:iCs/>
          <w:szCs w:val="26"/>
          <w:lang w:val="vi-VN"/>
        </w:rPr>
        <w:t>: Ma trận xoay nhân tố</w:t>
      </w:r>
    </w:p>
    <w:bookmarkEnd w:id="386"/>
    <w:bookmarkEnd w:id="387"/>
    <w:tbl>
      <w:tblPr>
        <w:tblStyle w:val="TableGrid"/>
        <w:tblW w:w="0" w:type="auto"/>
        <w:tblLook w:val="04A0" w:firstRow="1" w:lastRow="0" w:firstColumn="1" w:lastColumn="0" w:noHBand="0" w:noVBand="1"/>
      </w:tblPr>
      <w:tblGrid>
        <w:gridCol w:w="1544"/>
        <w:gridCol w:w="1503"/>
        <w:gridCol w:w="1503"/>
        <w:gridCol w:w="1503"/>
        <w:gridCol w:w="1504"/>
        <w:gridCol w:w="1504"/>
      </w:tblGrid>
      <w:tr w:rsidR="00CE0ECF" w:rsidRPr="00CE0ECF" w14:paraId="0D15B84E" w14:textId="77777777" w:rsidTr="00BD5262">
        <w:tc>
          <w:tcPr>
            <w:tcW w:w="1558" w:type="dxa"/>
          </w:tcPr>
          <w:p w14:paraId="036E2F39" w14:textId="77777777" w:rsidR="00CE0ECF" w:rsidRPr="00B131BF" w:rsidRDefault="00CE0ECF" w:rsidP="00A53EBA">
            <w:pPr>
              <w:spacing w:after="160" w:line="360" w:lineRule="auto"/>
              <w:jc w:val="both"/>
              <w:rPr>
                <w:rFonts w:cs="Times New Roman"/>
                <w:szCs w:val="26"/>
                <w:lang w:val="vi-VN"/>
              </w:rPr>
            </w:pPr>
          </w:p>
        </w:tc>
        <w:tc>
          <w:tcPr>
            <w:tcW w:w="1558" w:type="dxa"/>
          </w:tcPr>
          <w:p w14:paraId="35165EF8"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1</w:t>
            </w:r>
          </w:p>
        </w:tc>
        <w:tc>
          <w:tcPr>
            <w:tcW w:w="1558" w:type="dxa"/>
          </w:tcPr>
          <w:p w14:paraId="364631F3"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2</w:t>
            </w:r>
          </w:p>
        </w:tc>
        <w:tc>
          <w:tcPr>
            <w:tcW w:w="1558" w:type="dxa"/>
          </w:tcPr>
          <w:p w14:paraId="3DF719A9"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3</w:t>
            </w:r>
          </w:p>
        </w:tc>
        <w:tc>
          <w:tcPr>
            <w:tcW w:w="1559" w:type="dxa"/>
          </w:tcPr>
          <w:p w14:paraId="4BA02ED4"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4</w:t>
            </w:r>
          </w:p>
        </w:tc>
        <w:tc>
          <w:tcPr>
            <w:tcW w:w="1559" w:type="dxa"/>
          </w:tcPr>
          <w:p w14:paraId="5B314AF6"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5</w:t>
            </w:r>
          </w:p>
        </w:tc>
      </w:tr>
      <w:tr w:rsidR="00CE0ECF" w:rsidRPr="00CE0ECF" w14:paraId="5CE94CB6" w14:textId="77777777" w:rsidTr="00BD5262">
        <w:tc>
          <w:tcPr>
            <w:tcW w:w="1558" w:type="dxa"/>
          </w:tcPr>
          <w:p w14:paraId="154C4242" w14:textId="77777777" w:rsidR="00CE0ECF" w:rsidRPr="00CE0ECF" w:rsidRDefault="00CE0ECF" w:rsidP="00A53EBA">
            <w:pPr>
              <w:spacing w:after="160" w:line="360" w:lineRule="auto"/>
              <w:jc w:val="both"/>
              <w:rPr>
                <w:rFonts w:cs="Times New Roman"/>
                <w:szCs w:val="26"/>
              </w:rPr>
            </w:pPr>
            <w:r w:rsidRPr="00CE0ECF">
              <w:rPr>
                <w:rFonts w:cs="Times New Roman"/>
                <w:szCs w:val="26"/>
              </w:rPr>
              <w:t>TN5</w:t>
            </w:r>
          </w:p>
        </w:tc>
        <w:tc>
          <w:tcPr>
            <w:tcW w:w="1558" w:type="dxa"/>
          </w:tcPr>
          <w:p w14:paraId="2996A11D" w14:textId="77777777" w:rsidR="00CE0ECF" w:rsidRPr="00CE0ECF" w:rsidRDefault="00CE0ECF" w:rsidP="00A53EBA">
            <w:pPr>
              <w:spacing w:after="160" w:line="360" w:lineRule="auto"/>
              <w:jc w:val="both"/>
              <w:rPr>
                <w:rFonts w:cs="Times New Roman"/>
                <w:szCs w:val="26"/>
              </w:rPr>
            </w:pPr>
            <w:r w:rsidRPr="00CE0ECF">
              <w:rPr>
                <w:rFonts w:cs="Times New Roman"/>
                <w:szCs w:val="26"/>
              </w:rPr>
              <w:t>.633</w:t>
            </w:r>
          </w:p>
        </w:tc>
        <w:tc>
          <w:tcPr>
            <w:tcW w:w="1558" w:type="dxa"/>
          </w:tcPr>
          <w:p w14:paraId="12AFA5C9" w14:textId="77777777" w:rsidR="00CE0ECF" w:rsidRPr="00CE0ECF" w:rsidRDefault="00CE0ECF" w:rsidP="00A53EBA">
            <w:pPr>
              <w:spacing w:after="160" w:line="360" w:lineRule="auto"/>
              <w:jc w:val="both"/>
              <w:rPr>
                <w:rFonts w:cs="Times New Roman"/>
                <w:szCs w:val="26"/>
              </w:rPr>
            </w:pPr>
          </w:p>
        </w:tc>
        <w:tc>
          <w:tcPr>
            <w:tcW w:w="1558" w:type="dxa"/>
          </w:tcPr>
          <w:p w14:paraId="7777D819" w14:textId="77777777" w:rsidR="00CE0ECF" w:rsidRPr="00CE0ECF" w:rsidRDefault="00CE0ECF" w:rsidP="00A53EBA">
            <w:pPr>
              <w:spacing w:after="160" w:line="360" w:lineRule="auto"/>
              <w:jc w:val="both"/>
              <w:rPr>
                <w:rFonts w:cs="Times New Roman"/>
                <w:szCs w:val="26"/>
              </w:rPr>
            </w:pPr>
          </w:p>
        </w:tc>
        <w:tc>
          <w:tcPr>
            <w:tcW w:w="1559" w:type="dxa"/>
          </w:tcPr>
          <w:p w14:paraId="4BAA2D3E" w14:textId="77777777" w:rsidR="00CE0ECF" w:rsidRPr="00CE0ECF" w:rsidRDefault="00CE0ECF" w:rsidP="00A53EBA">
            <w:pPr>
              <w:spacing w:after="160" w:line="360" w:lineRule="auto"/>
              <w:jc w:val="both"/>
              <w:rPr>
                <w:rFonts w:cs="Times New Roman"/>
                <w:szCs w:val="26"/>
              </w:rPr>
            </w:pPr>
          </w:p>
        </w:tc>
        <w:tc>
          <w:tcPr>
            <w:tcW w:w="1559" w:type="dxa"/>
          </w:tcPr>
          <w:p w14:paraId="5A968E98" w14:textId="77777777" w:rsidR="00CE0ECF" w:rsidRPr="00CE0ECF" w:rsidRDefault="00CE0ECF" w:rsidP="00A53EBA">
            <w:pPr>
              <w:spacing w:after="160" w:line="360" w:lineRule="auto"/>
              <w:jc w:val="both"/>
              <w:rPr>
                <w:rFonts w:cs="Times New Roman"/>
                <w:szCs w:val="26"/>
              </w:rPr>
            </w:pPr>
          </w:p>
        </w:tc>
      </w:tr>
      <w:tr w:rsidR="00CE0ECF" w:rsidRPr="00CE0ECF" w14:paraId="29833827" w14:textId="77777777" w:rsidTr="00BD5262">
        <w:tc>
          <w:tcPr>
            <w:tcW w:w="1558" w:type="dxa"/>
          </w:tcPr>
          <w:p w14:paraId="7D30C6BE" w14:textId="77777777" w:rsidR="00CE0ECF" w:rsidRPr="00CE0ECF" w:rsidRDefault="00CE0ECF" w:rsidP="00A53EBA">
            <w:pPr>
              <w:spacing w:after="160" w:line="360" w:lineRule="auto"/>
              <w:jc w:val="both"/>
              <w:rPr>
                <w:rFonts w:cs="Times New Roman"/>
                <w:szCs w:val="26"/>
              </w:rPr>
            </w:pPr>
            <w:r w:rsidRPr="00CE0ECF">
              <w:rPr>
                <w:rFonts w:cs="Times New Roman"/>
                <w:szCs w:val="26"/>
              </w:rPr>
              <w:t>TN2</w:t>
            </w:r>
          </w:p>
        </w:tc>
        <w:tc>
          <w:tcPr>
            <w:tcW w:w="1558" w:type="dxa"/>
          </w:tcPr>
          <w:p w14:paraId="5345650D" w14:textId="77777777" w:rsidR="00CE0ECF" w:rsidRPr="00CE0ECF" w:rsidRDefault="00CE0ECF" w:rsidP="00A53EBA">
            <w:pPr>
              <w:spacing w:after="160" w:line="360" w:lineRule="auto"/>
              <w:jc w:val="both"/>
              <w:rPr>
                <w:rFonts w:cs="Times New Roman"/>
                <w:szCs w:val="26"/>
              </w:rPr>
            </w:pPr>
            <w:r w:rsidRPr="00CE0ECF">
              <w:rPr>
                <w:rFonts w:cs="Times New Roman"/>
                <w:szCs w:val="26"/>
              </w:rPr>
              <w:t>.621</w:t>
            </w:r>
          </w:p>
        </w:tc>
        <w:tc>
          <w:tcPr>
            <w:tcW w:w="1558" w:type="dxa"/>
          </w:tcPr>
          <w:p w14:paraId="284291A5" w14:textId="77777777" w:rsidR="00CE0ECF" w:rsidRPr="00CE0ECF" w:rsidRDefault="00CE0ECF" w:rsidP="00A53EBA">
            <w:pPr>
              <w:spacing w:after="160" w:line="360" w:lineRule="auto"/>
              <w:jc w:val="both"/>
              <w:rPr>
                <w:rFonts w:cs="Times New Roman"/>
                <w:szCs w:val="26"/>
              </w:rPr>
            </w:pPr>
          </w:p>
        </w:tc>
        <w:tc>
          <w:tcPr>
            <w:tcW w:w="1558" w:type="dxa"/>
          </w:tcPr>
          <w:p w14:paraId="1CDA2C54" w14:textId="77777777" w:rsidR="00CE0ECF" w:rsidRPr="00CE0ECF" w:rsidRDefault="00CE0ECF" w:rsidP="00A53EBA">
            <w:pPr>
              <w:spacing w:after="160" w:line="360" w:lineRule="auto"/>
              <w:jc w:val="both"/>
              <w:rPr>
                <w:rFonts w:cs="Times New Roman"/>
                <w:szCs w:val="26"/>
              </w:rPr>
            </w:pPr>
          </w:p>
        </w:tc>
        <w:tc>
          <w:tcPr>
            <w:tcW w:w="1559" w:type="dxa"/>
          </w:tcPr>
          <w:p w14:paraId="78E34DA2" w14:textId="77777777" w:rsidR="00CE0ECF" w:rsidRPr="00CE0ECF" w:rsidRDefault="00CE0ECF" w:rsidP="00A53EBA">
            <w:pPr>
              <w:spacing w:after="160" w:line="360" w:lineRule="auto"/>
              <w:jc w:val="both"/>
              <w:rPr>
                <w:rFonts w:cs="Times New Roman"/>
                <w:szCs w:val="26"/>
              </w:rPr>
            </w:pPr>
          </w:p>
        </w:tc>
        <w:tc>
          <w:tcPr>
            <w:tcW w:w="1559" w:type="dxa"/>
          </w:tcPr>
          <w:p w14:paraId="432625C1" w14:textId="77777777" w:rsidR="00CE0ECF" w:rsidRPr="00CE0ECF" w:rsidRDefault="00CE0ECF" w:rsidP="00A53EBA">
            <w:pPr>
              <w:spacing w:after="160" w:line="360" w:lineRule="auto"/>
              <w:jc w:val="both"/>
              <w:rPr>
                <w:rFonts w:cs="Times New Roman"/>
                <w:szCs w:val="26"/>
              </w:rPr>
            </w:pPr>
          </w:p>
        </w:tc>
      </w:tr>
      <w:tr w:rsidR="00CE0ECF" w:rsidRPr="00CE0ECF" w14:paraId="7EA98A01" w14:textId="77777777" w:rsidTr="00BD5262">
        <w:tc>
          <w:tcPr>
            <w:tcW w:w="1558" w:type="dxa"/>
          </w:tcPr>
          <w:p w14:paraId="2A0DFE3F" w14:textId="77777777" w:rsidR="00CE0ECF" w:rsidRPr="00CE0ECF" w:rsidRDefault="00CE0ECF" w:rsidP="00A53EBA">
            <w:pPr>
              <w:spacing w:after="160" w:line="360" w:lineRule="auto"/>
              <w:jc w:val="both"/>
              <w:rPr>
                <w:rFonts w:cs="Times New Roman"/>
                <w:szCs w:val="26"/>
              </w:rPr>
            </w:pPr>
            <w:r w:rsidRPr="00CE0ECF">
              <w:rPr>
                <w:rFonts w:cs="Times New Roman"/>
                <w:szCs w:val="26"/>
              </w:rPr>
              <w:t>TN1</w:t>
            </w:r>
          </w:p>
        </w:tc>
        <w:tc>
          <w:tcPr>
            <w:tcW w:w="1558" w:type="dxa"/>
          </w:tcPr>
          <w:p w14:paraId="75DF74B3" w14:textId="77777777" w:rsidR="00CE0ECF" w:rsidRPr="00CE0ECF" w:rsidRDefault="00CE0ECF" w:rsidP="00A53EBA">
            <w:pPr>
              <w:spacing w:after="160" w:line="360" w:lineRule="auto"/>
              <w:jc w:val="both"/>
              <w:rPr>
                <w:rFonts w:cs="Times New Roman"/>
                <w:szCs w:val="26"/>
              </w:rPr>
            </w:pPr>
            <w:r w:rsidRPr="00CE0ECF">
              <w:rPr>
                <w:rFonts w:cs="Times New Roman"/>
                <w:szCs w:val="26"/>
              </w:rPr>
              <w:t>.594</w:t>
            </w:r>
          </w:p>
        </w:tc>
        <w:tc>
          <w:tcPr>
            <w:tcW w:w="1558" w:type="dxa"/>
          </w:tcPr>
          <w:p w14:paraId="188CF19D" w14:textId="77777777" w:rsidR="00CE0ECF" w:rsidRPr="00CE0ECF" w:rsidRDefault="00CE0ECF" w:rsidP="00A53EBA">
            <w:pPr>
              <w:spacing w:after="160" w:line="360" w:lineRule="auto"/>
              <w:jc w:val="both"/>
              <w:rPr>
                <w:rFonts w:cs="Times New Roman"/>
                <w:szCs w:val="26"/>
              </w:rPr>
            </w:pPr>
          </w:p>
        </w:tc>
        <w:tc>
          <w:tcPr>
            <w:tcW w:w="1558" w:type="dxa"/>
          </w:tcPr>
          <w:p w14:paraId="721DCDCD" w14:textId="77777777" w:rsidR="00CE0ECF" w:rsidRPr="00CE0ECF" w:rsidRDefault="00CE0ECF" w:rsidP="00A53EBA">
            <w:pPr>
              <w:spacing w:after="160" w:line="360" w:lineRule="auto"/>
              <w:jc w:val="both"/>
              <w:rPr>
                <w:rFonts w:cs="Times New Roman"/>
                <w:szCs w:val="26"/>
              </w:rPr>
            </w:pPr>
          </w:p>
        </w:tc>
        <w:tc>
          <w:tcPr>
            <w:tcW w:w="1559" w:type="dxa"/>
          </w:tcPr>
          <w:p w14:paraId="7C6D3365" w14:textId="77777777" w:rsidR="00CE0ECF" w:rsidRPr="00CE0ECF" w:rsidRDefault="00CE0ECF" w:rsidP="00A53EBA">
            <w:pPr>
              <w:spacing w:after="160" w:line="360" w:lineRule="auto"/>
              <w:jc w:val="both"/>
              <w:rPr>
                <w:rFonts w:cs="Times New Roman"/>
                <w:szCs w:val="26"/>
              </w:rPr>
            </w:pPr>
          </w:p>
        </w:tc>
        <w:tc>
          <w:tcPr>
            <w:tcW w:w="1559" w:type="dxa"/>
          </w:tcPr>
          <w:p w14:paraId="0459A8B3" w14:textId="77777777" w:rsidR="00CE0ECF" w:rsidRPr="00CE0ECF" w:rsidRDefault="00CE0ECF" w:rsidP="00A53EBA">
            <w:pPr>
              <w:spacing w:after="160" w:line="360" w:lineRule="auto"/>
              <w:jc w:val="both"/>
              <w:rPr>
                <w:rFonts w:cs="Times New Roman"/>
                <w:szCs w:val="26"/>
              </w:rPr>
            </w:pPr>
          </w:p>
        </w:tc>
      </w:tr>
      <w:tr w:rsidR="00CE0ECF" w:rsidRPr="00CE0ECF" w14:paraId="7BC31808" w14:textId="77777777" w:rsidTr="00BD5262">
        <w:tc>
          <w:tcPr>
            <w:tcW w:w="1558" w:type="dxa"/>
          </w:tcPr>
          <w:p w14:paraId="4920444B" w14:textId="77777777" w:rsidR="00CE0ECF" w:rsidRPr="00CE0ECF" w:rsidRDefault="00CE0ECF" w:rsidP="00A53EBA">
            <w:pPr>
              <w:spacing w:after="160" w:line="360" w:lineRule="auto"/>
              <w:jc w:val="both"/>
              <w:rPr>
                <w:rFonts w:cs="Times New Roman"/>
                <w:szCs w:val="26"/>
              </w:rPr>
            </w:pPr>
            <w:r w:rsidRPr="00CE0ECF">
              <w:rPr>
                <w:rFonts w:cs="Times New Roman"/>
                <w:szCs w:val="26"/>
              </w:rPr>
              <w:t>TN4</w:t>
            </w:r>
          </w:p>
        </w:tc>
        <w:tc>
          <w:tcPr>
            <w:tcW w:w="1558" w:type="dxa"/>
          </w:tcPr>
          <w:p w14:paraId="75E8DBDE" w14:textId="77777777" w:rsidR="00CE0ECF" w:rsidRPr="00CE0ECF" w:rsidRDefault="00CE0ECF" w:rsidP="00A53EBA">
            <w:pPr>
              <w:spacing w:after="160" w:line="360" w:lineRule="auto"/>
              <w:jc w:val="both"/>
              <w:rPr>
                <w:rFonts w:cs="Times New Roman"/>
                <w:szCs w:val="26"/>
              </w:rPr>
            </w:pPr>
            <w:r w:rsidRPr="00CE0ECF">
              <w:rPr>
                <w:rFonts w:cs="Times New Roman"/>
                <w:szCs w:val="26"/>
              </w:rPr>
              <w:t>.566</w:t>
            </w:r>
          </w:p>
        </w:tc>
        <w:tc>
          <w:tcPr>
            <w:tcW w:w="1558" w:type="dxa"/>
          </w:tcPr>
          <w:p w14:paraId="0147BFB3" w14:textId="77777777" w:rsidR="00CE0ECF" w:rsidRPr="00CE0ECF" w:rsidRDefault="00CE0ECF" w:rsidP="00A53EBA">
            <w:pPr>
              <w:spacing w:after="160" w:line="360" w:lineRule="auto"/>
              <w:jc w:val="both"/>
              <w:rPr>
                <w:rFonts w:cs="Times New Roman"/>
                <w:szCs w:val="26"/>
              </w:rPr>
            </w:pPr>
          </w:p>
        </w:tc>
        <w:tc>
          <w:tcPr>
            <w:tcW w:w="1558" w:type="dxa"/>
          </w:tcPr>
          <w:p w14:paraId="3891E6CE" w14:textId="77777777" w:rsidR="00CE0ECF" w:rsidRPr="00CE0ECF" w:rsidRDefault="00CE0ECF" w:rsidP="00A53EBA">
            <w:pPr>
              <w:spacing w:after="160" w:line="360" w:lineRule="auto"/>
              <w:jc w:val="both"/>
              <w:rPr>
                <w:rFonts w:cs="Times New Roman"/>
                <w:szCs w:val="26"/>
              </w:rPr>
            </w:pPr>
          </w:p>
        </w:tc>
        <w:tc>
          <w:tcPr>
            <w:tcW w:w="1559" w:type="dxa"/>
          </w:tcPr>
          <w:p w14:paraId="50505031" w14:textId="77777777" w:rsidR="00CE0ECF" w:rsidRPr="00CE0ECF" w:rsidRDefault="00CE0ECF" w:rsidP="00A53EBA">
            <w:pPr>
              <w:spacing w:after="160" w:line="360" w:lineRule="auto"/>
              <w:jc w:val="both"/>
              <w:rPr>
                <w:rFonts w:cs="Times New Roman"/>
                <w:szCs w:val="26"/>
              </w:rPr>
            </w:pPr>
          </w:p>
        </w:tc>
        <w:tc>
          <w:tcPr>
            <w:tcW w:w="1559" w:type="dxa"/>
          </w:tcPr>
          <w:p w14:paraId="3421478F" w14:textId="77777777" w:rsidR="00CE0ECF" w:rsidRPr="00CE0ECF" w:rsidRDefault="00CE0ECF" w:rsidP="00A53EBA">
            <w:pPr>
              <w:spacing w:after="160" w:line="360" w:lineRule="auto"/>
              <w:jc w:val="both"/>
              <w:rPr>
                <w:rFonts w:cs="Times New Roman"/>
                <w:szCs w:val="26"/>
              </w:rPr>
            </w:pPr>
          </w:p>
        </w:tc>
      </w:tr>
      <w:tr w:rsidR="00CE0ECF" w:rsidRPr="00CE0ECF" w14:paraId="7C78CEE3" w14:textId="77777777" w:rsidTr="00BD5262">
        <w:tc>
          <w:tcPr>
            <w:tcW w:w="1558" w:type="dxa"/>
          </w:tcPr>
          <w:p w14:paraId="067DD801" w14:textId="77777777" w:rsidR="00CE0ECF" w:rsidRPr="00CE0ECF" w:rsidRDefault="00CE0ECF" w:rsidP="00A53EBA">
            <w:pPr>
              <w:spacing w:after="160" w:line="360" w:lineRule="auto"/>
              <w:jc w:val="both"/>
              <w:rPr>
                <w:rFonts w:cs="Times New Roman"/>
                <w:szCs w:val="26"/>
              </w:rPr>
            </w:pPr>
            <w:r w:rsidRPr="00CE0ECF">
              <w:rPr>
                <w:rFonts w:cs="Times New Roman"/>
                <w:szCs w:val="26"/>
              </w:rPr>
              <w:lastRenderedPageBreak/>
              <w:t>TN3</w:t>
            </w:r>
          </w:p>
        </w:tc>
        <w:tc>
          <w:tcPr>
            <w:tcW w:w="1558" w:type="dxa"/>
          </w:tcPr>
          <w:p w14:paraId="24D463D3" w14:textId="77777777" w:rsidR="00CE0ECF" w:rsidRPr="00CE0ECF" w:rsidRDefault="00CE0ECF" w:rsidP="00A53EBA">
            <w:pPr>
              <w:spacing w:after="160" w:line="360" w:lineRule="auto"/>
              <w:jc w:val="both"/>
              <w:rPr>
                <w:rFonts w:cs="Times New Roman"/>
                <w:szCs w:val="26"/>
              </w:rPr>
            </w:pPr>
            <w:r w:rsidRPr="00CE0ECF">
              <w:rPr>
                <w:rFonts w:cs="Times New Roman"/>
                <w:szCs w:val="26"/>
              </w:rPr>
              <w:t>.553</w:t>
            </w:r>
          </w:p>
        </w:tc>
        <w:tc>
          <w:tcPr>
            <w:tcW w:w="1558" w:type="dxa"/>
          </w:tcPr>
          <w:p w14:paraId="030657BE" w14:textId="77777777" w:rsidR="00CE0ECF" w:rsidRPr="00CE0ECF" w:rsidRDefault="00CE0ECF" w:rsidP="00A53EBA">
            <w:pPr>
              <w:spacing w:after="160" w:line="360" w:lineRule="auto"/>
              <w:jc w:val="both"/>
              <w:rPr>
                <w:rFonts w:cs="Times New Roman"/>
                <w:szCs w:val="26"/>
              </w:rPr>
            </w:pPr>
          </w:p>
        </w:tc>
        <w:tc>
          <w:tcPr>
            <w:tcW w:w="1558" w:type="dxa"/>
          </w:tcPr>
          <w:p w14:paraId="2560CF72" w14:textId="77777777" w:rsidR="00CE0ECF" w:rsidRPr="00CE0ECF" w:rsidRDefault="00CE0ECF" w:rsidP="00A53EBA">
            <w:pPr>
              <w:spacing w:after="160" w:line="360" w:lineRule="auto"/>
              <w:jc w:val="both"/>
              <w:rPr>
                <w:rFonts w:cs="Times New Roman"/>
                <w:szCs w:val="26"/>
              </w:rPr>
            </w:pPr>
          </w:p>
        </w:tc>
        <w:tc>
          <w:tcPr>
            <w:tcW w:w="1559" w:type="dxa"/>
          </w:tcPr>
          <w:p w14:paraId="0E02FD78" w14:textId="77777777" w:rsidR="00CE0ECF" w:rsidRPr="00CE0ECF" w:rsidRDefault="00CE0ECF" w:rsidP="00A53EBA">
            <w:pPr>
              <w:spacing w:after="160" w:line="360" w:lineRule="auto"/>
              <w:jc w:val="both"/>
              <w:rPr>
                <w:rFonts w:cs="Times New Roman"/>
                <w:szCs w:val="26"/>
              </w:rPr>
            </w:pPr>
          </w:p>
        </w:tc>
        <w:tc>
          <w:tcPr>
            <w:tcW w:w="1559" w:type="dxa"/>
          </w:tcPr>
          <w:p w14:paraId="23C29FCA" w14:textId="77777777" w:rsidR="00CE0ECF" w:rsidRPr="00CE0ECF" w:rsidRDefault="00CE0ECF" w:rsidP="00A53EBA">
            <w:pPr>
              <w:spacing w:after="160" w:line="360" w:lineRule="auto"/>
              <w:jc w:val="both"/>
              <w:rPr>
                <w:rFonts w:cs="Times New Roman"/>
                <w:szCs w:val="26"/>
              </w:rPr>
            </w:pPr>
          </w:p>
        </w:tc>
      </w:tr>
      <w:tr w:rsidR="00CE0ECF" w:rsidRPr="00CE0ECF" w14:paraId="755E0CEB" w14:textId="77777777" w:rsidTr="00BD5262">
        <w:tc>
          <w:tcPr>
            <w:tcW w:w="1558" w:type="dxa"/>
          </w:tcPr>
          <w:p w14:paraId="41A5D7BF" w14:textId="77777777" w:rsidR="00CE0ECF" w:rsidRPr="00CE0ECF" w:rsidRDefault="00CE0ECF" w:rsidP="00A53EBA">
            <w:pPr>
              <w:spacing w:after="160" w:line="360" w:lineRule="auto"/>
              <w:jc w:val="both"/>
              <w:rPr>
                <w:rFonts w:cs="Times New Roman"/>
                <w:szCs w:val="26"/>
              </w:rPr>
            </w:pPr>
            <w:r w:rsidRPr="00CE0ECF">
              <w:rPr>
                <w:rFonts w:cs="Times New Roman"/>
                <w:szCs w:val="26"/>
              </w:rPr>
              <w:t>QLTT1</w:t>
            </w:r>
          </w:p>
        </w:tc>
        <w:tc>
          <w:tcPr>
            <w:tcW w:w="1558" w:type="dxa"/>
          </w:tcPr>
          <w:p w14:paraId="125288D7" w14:textId="77777777" w:rsidR="00CE0ECF" w:rsidRPr="00CE0ECF" w:rsidRDefault="00CE0ECF" w:rsidP="00A53EBA">
            <w:pPr>
              <w:spacing w:after="160" w:line="360" w:lineRule="auto"/>
              <w:jc w:val="both"/>
              <w:rPr>
                <w:rFonts w:cs="Times New Roman"/>
                <w:szCs w:val="26"/>
              </w:rPr>
            </w:pPr>
          </w:p>
        </w:tc>
        <w:tc>
          <w:tcPr>
            <w:tcW w:w="1558" w:type="dxa"/>
          </w:tcPr>
          <w:p w14:paraId="03585A67" w14:textId="77777777" w:rsidR="00CE0ECF" w:rsidRPr="00CE0ECF" w:rsidRDefault="00CE0ECF" w:rsidP="00A53EBA">
            <w:pPr>
              <w:spacing w:after="160" w:line="360" w:lineRule="auto"/>
              <w:jc w:val="both"/>
              <w:rPr>
                <w:rFonts w:cs="Times New Roman"/>
                <w:szCs w:val="26"/>
              </w:rPr>
            </w:pPr>
            <w:r w:rsidRPr="00CE0ECF">
              <w:rPr>
                <w:rFonts w:cs="Times New Roman"/>
                <w:szCs w:val="26"/>
              </w:rPr>
              <w:t>.705</w:t>
            </w:r>
          </w:p>
        </w:tc>
        <w:tc>
          <w:tcPr>
            <w:tcW w:w="1558" w:type="dxa"/>
          </w:tcPr>
          <w:p w14:paraId="6F90E108" w14:textId="77777777" w:rsidR="00CE0ECF" w:rsidRPr="00CE0ECF" w:rsidRDefault="00CE0ECF" w:rsidP="00A53EBA">
            <w:pPr>
              <w:spacing w:after="160" w:line="360" w:lineRule="auto"/>
              <w:jc w:val="both"/>
              <w:rPr>
                <w:rFonts w:cs="Times New Roman"/>
                <w:szCs w:val="26"/>
              </w:rPr>
            </w:pPr>
          </w:p>
        </w:tc>
        <w:tc>
          <w:tcPr>
            <w:tcW w:w="1559" w:type="dxa"/>
          </w:tcPr>
          <w:p w14:paraId="2415D1EA" w14:textId="77777777" w:rsidR="00CE0ECF" w:rsidRPr="00CE0ECF" w:rsidRDefault="00CE0ECF" w:rsidP="00A53EBA">
            <w:pPr>
              <w:spacing w:after="160" w:line="360" w:lineRule="auto"/>
              <w:jc w:val="both"/>
              <w:rPr>
                <w:rFonts w:cs="Times New Roman"/>
                <w:szCs w:val="26"/>
              </w:rPr>
            </w:pPr>
          </w:p>
        </w:tc>
        <w:tc>
          <w:tcPr>
            <w:tcW w:w="1559" w:type="dxa"/>
          </w:tcPr>
          <w:p w14:paraId="7422C7F6" w14:textId="77777777" w:rsidR="00CE0ECF" w:rsidRPr="00CE0ECF" w:rsidRDefault="00CE0ECF" w:rsidP="00A53EBA">
            <w:pPr>
              <w:spacing w:after="160" w:line="360" w:lineRule="auto"/>
              <w:jc w:val="both"/>
              <w:rPr>
                <w:rFonts w:cs="Times New Roman"/>
                <w:szCs w:val="26"/>
              </w:rPr>
            </w:pPr>
          </w:p>
        </w:tc>
      </w:tr>
      <w:tr w:rsidR="00CE0ECF" w:rsidRPr="00CE0ECF" w14:paraId="412611F9" w14:textId="77777777" w:rsidTr="00BD5262">
        <w:tc>
          <w:tcPr>
            <w:tcW w:w="1558" w:type="dxa"/>
          </w:tcPr>
          <w:p w14:paraId="34228A95" w14:textId="77777777" w:rsidR="00CE0ECF" w:rsidRPr="00CE0ECF" w:rsidRDefault="00CE0ECF" w:rsidP="00A53EBA">
            <w:pPr>
              <w:spacing w:after="160" w:line="360" w:lineRule="auto"/>
              <w:jc w:val="both"/>
              <w:rPr>
                <w:rFonts w:cs="Times New Roman"/>
                <w:szCs w:val="26"/>
              </w:rPr>
            </w:pPr>
            <w:r w:rsidRPr="00CE0ECF">
              <w:rPr>
                <w:rFonts w:cs="Times New Roman"/>
                <w:szCs w:val="26"/>
              </w:rPr>
              <w:t>QLTT2</w:t>
            </w:r>
          </w:p>
        </w:tc>
        <w:tc>
          <w:tcPr>
            <w:tcW w:w="1558" w:type="dxa"/>
          </w:tcPr>
          <w:p w14:paraId="2C2B4FAB" w14:textId="77777777" w:rsidR="00CE0ECF" w:rsidRPr="00CE0ECF" w:rsidRDefault="00CE0ECF" w:rsidP="00A53EBA">
            <w:pPr>
              <w:spacing w:after="160" w:line="360" w:lineRule="auto"/>
              <w:jc w:val="both"/>
              <w:rPr>
                <w:rFonts w:cs="Times New Roman"/>
                <w:szCs w:val="26"/>
              </w:rPr>
            </w:pPr>
          </w:p>
        </w:tc>
        <w:tc>
          <w:tcPr>
            <w:tcW w:w="1558" w:type="dxa"/>
          </w:tcPr>
          <w:p w14:paraId="149C2F49" w14:textId="77777777" w:rsidR="00CE0ECF" w:rsidRPr="00CE0ECF" w:rsidRDefault="00CE0ECF" w:rsidP="00A53EBA">
            <w:pPr>
              <w:spacing w:after="160" w:line="360" w:lineRule="auto"/>
              <w:jc w:val="both"/>
              <w:rPr>
                <w:rFonts w:cs="Times New Roman"/>
                <w:szCs w:val="26"/>
              </w:rPr>
            </w:pPr>
            <w:r w:rsidRPr="00CE0ECF">
              <w:rPr>
                <w:rFonts w:cs="Times New Roman"/>
                <w:szCs w:val="26"/>
              </w:rPr>
              <w:t>.654</w:t>
            </w:r>
          </w:p>
        </w:tc>
        <w:tc>
          <w:tcPr>
            <w:tcW w:w="1558" w:type="dxa"/>
          </w:tcPr>
          <w:p w14:paraId="46CEC708" w14:textId="77777777" w:rsidR="00CE0ECF" w:rsidRPr="00CE0ECF" w:rsidRDefault="00CE0ECF" w:rsidP="00A53EBA">
            <w:pPr>
              <w:spacing w:after="160" w:line="360" w:lineRule="auto"/>
              <w:jc w:val="both"/>
              <w:rPr>
                <w:rFonts w:cs="Times New Roman"/>
                <w:szCs w:val="26"/>
              </w:rPr>
            </w:pPr>
          </w:p>
        </w:tc>
        <w:tc>
          <w:tcPr>
            <w:tcW w:w="1559" w:type="dxa"/>
          </w:tcPr>
          <w:p w14:paraId="05B64AA3" w14:textId="77777777" w:rsidR="00CE0ECF" w:rsidRPr="00CE0ECF" w:rsidRDefault="00CE0ECF" w:rsidP="00A53EBA">
            <w:pPr>
              <w:spacing w:after="160" w:line="360" w:lineRule="auto"/>
              <w:jc w:val="both"/>
              <w:rPr>
                <w:rFonts w:cs="Times New Roman"/>
                <w:szCs w:val="26"/>
              </w:rPr>
            </w:pPr>
          </w:p>
        </w:tc>
        <w:tc>
          <w:tcPr>
            <w:tcW w:w="1559" w:type="dxa"/>
          </w:tcPr>
          <w:p w14:paraId="3D5A02B1" w14:textId="77777777" w:rsidR="00CE0ECF" w:rsidRPr="00CE0ECF" w:rsidRDefault="00CE0ECF" w:rsidP="00A53EBA">
            <w:pPr>
              <w:spacing w:after="160" w:line="360" w:lineRule="auto"/>
              <w:jc w:val="both"/>
              <w:rPr>
                <w:rFonts w:cs="Times New Roman"/>
                <w:szCs w:val="26"/>
              </w:rPr>
            </w:pPr>
          </w:p>
        </w:tc>
      </w:tr>
      <w:tr w:rsidR="00CE0ECF" w:rsidRPr="00CE0ECF" w14:paraId="5474CDBD" w14:textId="77777777" w:rsidTr="00BD5262">
        <w:tc>
          <w:tcPr>
            <w:tcW w:w="1558" w:type="dxa"/>
          </w:tcPr>
          <w:p w14:paraId="6C8C56D8" w14:textId="77777777" w:rsidR="00CE0ECF" w:rsidRPr="00CE0ECF" w:rsidRDefault="00CE0ECF" w:rsidP="00A53EBA">
            <w:pPr>
              <w:spacing w:after="160" w:line="360" w:lineRule="auto"/>
              <w:jc w:val="both"/>
              <w:rPr>
                <w:rFonts w:cs="Times New Roman"/>
                <w:szCs w:val="26"/>
              </w:rPr>
            </w:pPr>
            <w:r w:rsidRPr="00CE0ECF">
              <w:rPr>
                <w:rFonts w:cs="Times New Roman"/>
                <w:szCs w:val="26"/>
              </w:rPr>
              <w:t>QLTT4</w:t>
            </w:r>
          </w:p>
        </w:tc>
        <w:tc>
          <w:tcPr>
            <w:tcW w:w="1558" w:type="dxa"/>
          </w:tcPr>
          <w:p w14:paraId="5EEC910E" w14:textId="77777777" w:rsidR="00CE0ECF" w:rsidRPr="00CE0ECF" w:rsidRDefault="00CE0ECF" w:rsidP="00A53EBA">
            <w:pPr>
              <w:spacing w:after="160" w:line="360" w:lineRule="auto"/>
              <w:jc w:val="both"/>
              <w:rPr>
                <w:rFonts w:cs="Times New Roman"/>
                <w:szCs w:val="26"/>
              </w:rPr>
            </w:pPr>
          </w:p>
        </w:tc>
        <w:tc>
          <w:tcPr>
            <w:tcW w:w="1558" w:type="dxa"/>
          </w:tcPr>
          <w:p w14:paraId="3485B834" w14:textId="77777777" w:rsidR="00CE0ECF" w:rsidRPr="00CE0ECF" w:rsidRDefault="00CE0ECF" w:rsidP="00A53EBA">
            <w:pPr>
              <w:spacing w:after="160" w:line="360" w:lineRule="auto"/>
              <w:jc w:val="both"/>
              <w:rPr>
                <w:rFonts w:cs="Times New Roman"/>
                <w:szCs w:val="26"/>
              </w:rPr>
            </w:pPr>
            <w:r w:rsidRPr="00CE0ECF">
              <w:rPr>
                <w:rFonts w:cs="Times New Roman"/>
                <w:szCs w:val="26"/>
              </w:rPr>
              <w:t>.631</w:t>
            </w:r>
          </w:p>
        </w:tc>
        <w:tc>
          <w:tcPr>
            <w:tcW w:w="1558" w:type="dxa"/>
          </w:tcPr>
          <w:p w14:paraId="08F86EDF" w14:textId="77777777" w:rsidR="00CE0ECF" w:rsidRPr="00CE0ECF" w:rsidRDefault="00CE0ECF" w:rsidP="00A53EBA">
            <w:pPr>
              <w:spacing w:after="160" w:line="360" w:lineRule="auto"/>
              <w:jc w:val="both"/>
              <w:rPr>
                <w:rFonts w:cs="Times New Roman"/>
                <w:szCs w:val="26"/>
              </w:rPr>
            </w:pPr>
          </w:p>
        </w:tc>
        <w:tc>
          <w:tcPr>
            <w:tcW w:w="1559" w:type="dxa"/>
          </w:tcPr>
          <w:p w14:paraId="3DC21B88" w14:textId="77777777" w:rsidR="00CE0ECF" w:rsidRPr="00CE0ECF" w:rsidRDefault="00CE0ECF" w:rsidP="00A53EBA">
            <w:pPr>
              <w:spacing w:after="160" w:line="360" w:lineRule="auto"/>
              <w:jc w:val="both"/>
              <w:rPr>
                <w:rFonts w:cs="Times New Roman"/>
                <w:szCs w:val="26"/>
              </w:rPr>
            </w:pPr>
          </w:p>
        </w:tc>
        <w:tc>
          <w:tcPr>
            <w:tcW w:w="1559" w:type="dxa"/>
          </w:tcPr>
          <w:p w14:paraId="5AA704ED" w14:textId="77777777" w:rsidR="00CE0ECF" w:rsidRPr="00CE0ECF" w:rsidRDefault="00CE0ECF" w:rsidP="00A53EBA">
            <w:pPr>
              <w:spacing w:after="160" w:line="360" w:lineRule="auto"/>
              <w:jc w:val="both"/>
              <w:rPr>
                <w:rFonts w:cs="Times New Roman"/>
                <w:szCs w:val="26"/>
              </w:rPr>
            </w:pPr>
          </w:p>
        </w:tc>
      </w:tr>
      <w:tr w:rsidR="00CE0ECF" w:rsidRPr="00CE0ECF" w14:paraId="50E0A266" w14:textId="77777777" w:rsidTr="00BD5262">
        <w:tc>
          <w:tcPr>
            <w:tcW w:w="1558" w:type="dxa"/>
          </w:tcPr>
          <w:p w14:paraId="2005BD1B" w14:textId="77777777" w:rsidR="00CE0ECF" w:rsidRPr="00CE0ECF" w:rsidRDefault="00CE0ECF" w:rsidP="00A53EBA">
            <w:pPr>
              <w:spacing w:after="160" w:line="360" w:lineRule="auto"/>
              <w:jc w:val="both"/>
              <w:rPr>
                <w:rFonts w:cs="Times New Roman"/>
                <w:szCs w:val="26"/>
              </w:rPr>
            </w:pPr>
            <w:r w:rsidRPr="00CE0ECF">
              <w:rPr>
                <w:rFonts w:cs="Times New Roman"/>
                <w:szCs w:val="26"/>
              </w:rPr>
              <w:t>QLTT3</w:t>
            </w:r>
          </w:p>
        </w:tc>
        <w:tc>
          <w:tcPr>
            <w:tcW w:w="1558" w:type="dxa"/>
          </w:tcPr>
          <w:p w14:paraId="17346870" w14:textId="77777777" w:rsidR="00CE0ECF" w:rsidRPr="00CE0ECF" w:rsidRDefault="00CE0ECF" w:rsidP="00A53EBA">
            <w:pPr>
              <w:spacing w:after="160" w:line="360" w:lineRule="auto"/>
              <w:jc w:val="both"/>
              <w:rPr>
                <w:rFonts w:cs="Times New Roman"/>
                <w:szCs w:val="26"/>
              </w:rPr>
            </w:pPr>
          </w:p>
        </w:tc>
        <w:tc>
          <w:tcPr>
            <w:tcW w:w="1558" w:type="dxa"/>
          </w:tcPr>
          <w:p w14:paraId="509749EF" w14:textId="77777777" w:rsidR="00CE0ECF" w:rsidRPr="00CE0ECF" w:rsidRDefault="00CE0ECF" w:rsidP="00A53EBA">
            <w:pPr>
              <w:spacing w:after="160" w:line="360" w:lineRule="auto"/>
              <w:jc w:val="both"/>
              <w:rPr>
                <w:rFonts w:cs="Times New Roman"/>
                <w:szCs w:val="26"/>
              </w:rPr>
            </w:pPr>
            <w:r w:rsidRPr="00CE0ECF">
              <w:rPr>
                <w:rFonts w:cs="Times New Roman"/>
                <w:szCs w:val="26"/>
              </w:rPr>
              <w:t>.541</w:t>
            </w:r>
          </w:p>
        </w:tc>
        <w:tc>
          <w:tcPr>
            <w:tcW w:w="1558" w:type="dxa"/>
          </w:tcPr>
          <w:p w14:paraId="56FC26F8" w14:textId="77777777" w:rsidR="00CE0ECF" w:rsidRPr="00CE0ECF" w:rsidRDefault="00CE0ECF" w:rsidP="00A53EBA">
            <w:pPr>
              <w:spacing w:after="160" w:line="360" w:lineRule="auto"/>
              <w:jc w:val="both"/>
              <w:rPr>
                <w:rFonts w:cs="Times New Roman"/>
                <w:szCs w:val="26"/>
              </w:rPr>
            </w:pPr>
          </w:p>
        </w:tc>
        <w:tc>
          <w:tcPr>
            <w:tcW w:w="1559" w:type="dxa"/>
          </w:tcPr>
          <w:p w14:paraId="226FED6F" w14:textId="77777777" w:rsidR="00CE0ECF" w:rsidRPr="00CE0ECF" w:rsidRDefault="00CE0ECF" w:rsidP="00A53EBA">
            <w:pPr>
              <w:spacing w:after="160" w:line="360" w:lineRule="auto"/>
              <w:jc w:val="both"/>
              <w:rPr>
                <w:rFonts w:cs="Times New Roman"/>
                <w:szCs w:val="26"/>
              </w:rPr>
            </w:pPr>
          </w:p>
        </w:tc>
        <w:tc>
          <w:tcPr>
            <w:tcW w:w="1559" w:type="dxa"/>
          </w:tcPr>
          <w:p w14:paraId="3AF48009" w14:textId="77777777" w:rsidR="00CE0ECF" w:rsidRPr="00CE0ECF" w:rsidRDefault="00CE0ECF" w:rsidP="00A53EBA">
            <w:pPr>
              <w:spacing w:after="160" w:line="360" w:lineRule="auto"/>
              <w:jc w:val="both"/>
              <w:rPr>
                <w:rFonts w:cs="Times New Roman"/>
                <w:szCs w:val="26"/>
              </w:rPr>
            </w:pPr>
          </w:p>
        </w:tc>
      </w:tr>
      <w:tr w:rsidR="00CE0ECF" w:rsidRPr="00CE0ECF" w14:paraId="7AFCE0D9" w14:textId="77777777" w:rsidTr="00BD5262">
        <w:tc>
          <w:tcPr>
            <w:tcW w:w="1558" w:type="dxa"/>
          </w:tcPr>
          <w:p w14:paraId="54C307AF" w14:textId="77777777" w:rsidR="00CE0ECF" w:rsidRPr="00CE0ECF" w:rsidRDefault="00CE0ECF" w:rsidP="00A53EBA">
            <w:pPr>
              <w:spacing w:after="160" w:line="360" w:lineRule="auto"/>
              <w:jc w:val="both"/>
              <w:rPr>
                <w:rFonts w:cs="Times New Roman"/>
                <w:szCs w:val="26"/>
              </w:rPr>
            </w:pPr>
            <w:r w:rsidRPr="00CE0ECF">
              <w:rPr>
                <w:rFonts w:cs="Times New Roman"/>
                <w:szCs w:val="26"/>
              </w:rPr>
              <w:t>ĐTCVAT2</w:t>
            </w:r>
          </w:p>
        </w:tc>
        <w:tc>
          <w:tcPr>
            <w:tcW w:w="1558" w:type="dxa"/>
          </w:tcPr>
          <w:p w14:paraId="590A9C3D" w14:textId="77777777" w:rsidR="00CE0ECF" w:rsidRPr="00CE0ECF" w:rsidRDefault="00CE0ECF" w:rsidP="00A53EBA">
            <w:pPr>
              <w:spacing w:after="160" w:line="360" w:lineRule="auto"/>
              <w:jc w:val="both"/>
              <w:rPr>
                <w:rFonts w:cs="Times New Roman"/>
                <w:szCs w:val="26"/>
              </w:rPr>
            </w:pPr>
          </w:p>
        </w:tc>
        <w:tc>
          <w:tcPr>
            <w:tcW w:w="1558" w:type="dxa"/>
          </w:tcPr>
          <w:p w14:paraId="0718BDEF" w14:textId="77777777" w:rsidR="00CE0ECF" w:rsidRPr="00CE0ECF" w:rsidRDefault="00CE0ECF" w:rsidP="00A53EBA">
            <w:pPr>
              <w:spacing w:after="160" w:line="360" w:lineRule="auto"/>
              <w:jc w:val="both"/>
              <w:rPr>
                <w:rFonts w:cs="Times New Roman"/>
                <w:szCs w:val="26"/>
              </w:rPr>
            </w:pPr>
            <w:r w:rsidRPr="00CE0ECF">
              <w:rPr>
                <w:rFonts w:cs="Times New Roman"/>
                <w:szCs w:val="26"/>
              </w:rPr>
              <w:t>.527</w:t>
            </w:r>
          </w:p>
        </w:tc>
        <w:tc>
          <w:tcPr>
            <w:tcW w:w="1558" w:type="dxa"/>
          </w:tcPr>
          <w:p w14:paraId="5B3B3145" w14:textId="77777777" w:rsidR="00CE0ECF" w:rsidRPr="00CE0ECF" w:rsidRDefault="00CE0ECF" w:rsidP="00A53EBA">
            <w:pPr>
              <w:spacing w:after="160" w:line="360" w:lineRule="auto"/>
              <w:jc w:val="both"/>
              <w:rPr>
                <w:rFonts w:cs="Times New Roman"/>
                <w:szCs w:val="26"/>
              </w:rPr>
            </w:pPr>
          </w:p>
        </w:tc>
        <w:tc>
          <w:tcPr>
            <w:tcW w:w="1559" w:type="dxa"/>
          </w:tcPr>
          <w:p w14:paraId="08DE0DCB" w14:textId="77777777" w:rsidR="00CE0ECF" w:rsidRPr="00CE0ECF" w:rsidRDefault="00CE0ECF" w:rsidP="00A53EBA">
            <w:pPr>
              <w:spacing w:after="160" w:line="360" w:lineRule="auto"/>
              <w:jc w:val="both"/>
              <w:rPr>
                <w:rFonts w:cs="Times New Roman"/>
                <w:szCs w:val="26"/>
              </w:rPr>
            </w:pPr>
          </w:p>
        </w:tc>
        <w:tc>
          <w:tcPr>
            <w:tcW w:w="1559" w:type="dxa"/>
          </w:tcPr>
          <w:p w14:paraId="49C3E389" w14:textId="77777777" w:rsidR="00CE0ECF" w:rsidRPr="00CE0ECF" w:rsidRDefault="00CE0ECF" w:rsidP="00A53EBA">
            <w:pPr>
              <w:spacing w:after="160" w:line="360" w:lineRule="auto"/>
              <w:jc w:val="both"/>
              <w:rPr>
                <w:rFonts w:cs="Times New Roman"/>
                <w:szCs w:val="26"/>
              </w:rPr>
            </w:pPr>
          </w:p>
        </w:tc>
      </w:tr>
      <w:tr w:rsidR="00CE0ECF" w:rsidRPr="00CE0ECF" w14:paraId="024263C0" w14:textId="77777777" w:rsidTr="00BD5262">
        <w:tc>
          <w:tcPr>
            <w:tcW w:w="1558" w:type="dxa"/>
          </w:tcPr>
          <w:p w14:paraId="524ADC1E" w14:textId="77777777" w:rsidR="00CE0ECF" w:rsidRPr="00CE0ECF" w:rsidRDefault="00CE0ECF" w:rsidP="00A53EBA">
            <w:pPr>
              <w:spacing w:after="160" w:line="360" w:lineRule="auto"/>
              <w:jc w:val="both"/>
              <w:rPr>
                <w:rFonts w:cs="Times New Roman"/>
                <w:szCs w:val="26"/>
              </w:rPr>
            </w:pPr>
            <w:r w:rsidRPr="00CE0ECF">
              <w:rPr>
                <w:rFonts w:cs="Times New Roman"/>
                <w:szCs w:val="26"/>
              </w:rPr>
              <w:t>TĐ4</w:t>
            </w:r>
          </w:p>
        </w:tc>
        <w:tc>
          <w:tcPr>
            <w:tcW w:w="1558" w:type="dxa"/>
          </w:tcPr>
          <w:p w14:paraId="1CEB4B55" w14:textId="77777777" w:rsidR="00CE0ECF" w:rsidRPr="00CE0ECF" w:rsidRDefault="00CE0ECF" w:rsidP="00A53EBA">
            <w:pPr>
              <w:spacing w:after="160" w:line="360" w:lineRule="auto"/>
              <w:jc w:val="both"/>
              <w:rPr>
                <w:rFonts w:cs="Times New Roman"/>
                <w:szCs w:val="26"/>
              </w:rPr>
            </w:pPr>
          </w:p>
        </w:tc>
        <w:tc>
          <w:tcPr>
            <w:tcW w:w="1558" w:type="dxa"/>
          </w:tcPr>
          <w:p w14:paraId="09B5CCF4" w14:textId="77777777" w:rsidR="00CE0ECF" w:rsidRPr="00CE0ECF" w:rsidRDefault="00CE0ECF" w:rsidP="00A53EBA">
            <w:pPr>
              <w:spacing w:after="160" w:line="360" w:lineRule="auto"/>
              <w:jc w:val="both"/>
              <w:rPr>
                <w:rFonts w:cs="Times New Roman"/>
                <w:szCs w:val="26"/>
              </w:rPr>
            </w:pPr>
          </w:p>
        </w:tc>
        <w:tc>
          <w:tcPr>
            <w:tcW w:w="1558" w:type="dxa"/>
          </w:tcPr>
          <w:p w14:paraId="1E8474A6" w14:textId="77777777" w:rsidR="00CE0ECF" w:rsidRPr="00CE0ECF" w:rsidRDefault="00CE0ECF" w:rsidP="00A53EBA">
            <w:pPr>
              <w:spacing w:after="160" w:line="360" w:lineRule="auto"/>
              <w:jc w:val="both"/>
              <w:rPr>
                <w:rFonts w:cs="Times New Roman"/>
                <w:szCs w:val="26"/>
              </w:rPr>
            </w:pPr>
            <w:r w:rsidRPr="00CE0ECF">
              <w:rPr>
                <w:rFonts w:cs="Times New Roman"/>
                <w:szCs w:val="26"/>
              </w:rPr>
              <w:t>.749</w:t>
            </w:r>
          </w:p>
        </w:tc>
        <w:tc>
          <w:tcPr>
            <w:tcW w:w="1559" w:type="dxa"/>
          </w:tcPr>
          <w:p w14:paraId="5A7BCD22" w14:textId="77777777" w:rsidR="00CE0ECF" w:rsidRPr="00CE0ECF" w:rsidRDefault="00CE0ECF" w:rsidP="00A53EBA">
            <w:pPr>
              <w:spacing w:after="160" w:line="360" w:lineRule="auto"/>
              <w:jc w:val="both"/>
              <w:rPr>
                <w:rFonts w:cs="Times New Roman"/>
                <w:szCs w:val="26"/>
              </w:rPr>
            </w:pPr>
          </w:p>
        </w:tc>
        <w:tc>
          <w:tcPr>
            <w:tcW w:w="1559" w:type="dxa"/>
          </w:tcPr>
          <w:p w14:paraId="5A798078" w14:textId="77777777" w:rsidR="00CE0ECF" w:rsidRPr="00CE0ECF" w:rsidRDefault="00CE0ECF" w:rsidP="00A53EBA">
            <w:pPr>
              <w:spacing w:after="160" w:line="360" w:lineRule="auto"/>
              <w:jc w:val="both"/>
              <w:rPr>
                <w:rFonts w:cs="Times New Roman"/>
                <w:szCs w:val="26"/>
              </w:rPr>
            </w:pPr>
          </w:p>
        </w:tc>
      </w:tr>
      <w:tr w:rsidR="00CE0ECF" w:rsidRPr="00CE0ECF" w14:paraId="73D2BB1A" w14:textId="77777777" w:rsidTr="00BD5262">
        <w:tc>
          <w:tcPr>
            <w:tcW w:w="1558" w:type="dxa"/>
          </w:tcPr>
          <w:p w14:paraId="47F95C4B" w14:textId="77777777" w:rsidR="00CE0ECF" w:rsidRPr="00CE0ECF" w:rsidRDefault="00CE0ECF" w:rsidP="00A53EBA">
            <w:pPr>
              <w:spacing w:after="160" w:line="360" w:lineRule="auto"/>
              <w:jc w:val="both"/>
              <w:rPr>
                <w:rFonts w:cs="Times New Roman"/>
                <w:szCs w:val="26"/>
              </w:rPr>
            </w:pPr>
            <w:r w:rsidRPr="00CE0ECF">
              <w:rPr>
                <w:rFonts w:cs="Times New Roman"/>
                <w:szCs w:val="26"/>
              </w:rPr>
              <w:t>TĐ5</w:t>
            </w:r>
          </w:p>
        </w:tc>
        <w:tc>
          <w:tcPr>
            <w:tcW w:w="1558" w:type="dxa"/>
          </w:tcPr>
          <w:p w14:paraId="44569525" w14:textId="77777777" w:rsidR="00CE0ECF" w:rsidRPr="00CE0ECF" w:rsidRDefault="00CE0ECF" w:rsidP="00A53EBA">
            <w:pPr>
              <w:spacing w:after="160" w:line="360" w:lineRule="auto"/>
              <w:jc w:val="both"/>
              <w:rPr>
                <w:rFonts w:cs="Times New Roman"/>
                <w:szCs w:val="26"/>
              </w:rPr>
            </w:pPr>
          </w:p>
        </w:tc>
        <w:tc>
          <w:tcPr>
            <w:tcW w:w="1558" w:type="dxa"/>
          </w:tcPr>
          <w:p w14:paraId="48A48C80" w14:textId="77777777" w:rsidR="00CE0ECF" w:rsidRPr="00CE0ECF" w:rsidRDefault="00CE0ECF" w:rsidP="00A53EBA">
            <w:pPr>
              <w:spacing w:after="160" w:line="360" w:lineRule="auto"/>
              <w:jc w:val="both"/>
              <w:rPr>
                <w:rFonts w:cs="Times New Roman"/>
                <w:szCs w:val="26"/>
              </w:rPr>
            </w:pPr>
          </w:p>
        </w:tc>
        <w:tc>
          <w:tcPr>
            <w:tcW w:w="1558" w:type="dxa"/>
          </w:tcPr>
          <w:p w14:paraId="6BAEDF17" w14:textId="77777777" w:rsidR="00CE0ECF" w:rsidRPr="00CE0ECF" w:rsidRDefault="00CE0ECF" w:rsidP="00A53EBA">
            <w:pPr>
              <w:spacing w:after="160" w:line="360" w:lineRule="auto"/>
              <w:jc w:val="both"/>
              <w:rPr>
                <w:rFonts w:cs="Times New Roman"/>
                <w:szCs w:val="26"/>
              </w:rPr>
            </w:pPr>
            <w:r w:rsidRPr="00CE0ECF">
              <w:rPr>
                <w:rFonts w:cs="Times New Roman"/>
                <w:szCs w:val="26"/>
              </w:rPr>
              <w:t>.586</w:t>
            </w:r>
          </w:p>
        </w:tc>
        <w:tc>
          <w:tcPr>
            <w:tcW w:w="1559" w:type="dxa"/>
          </w:tcPr>
          <w:p w14:paraId="2EB17855" w14:textId="77777777" w:rsidR="00CE0ECF" w:rsidRPr="00CE0ECF" w:rsidRDefault="00CE0ECF" w:rsidP="00A53EBA">
            <w:pPr>
              <w:spacing w:after="160" w:line="360" w:lineRule="auto"/>
              <w:jc w:val="both"/>
              <w:rPr>
                <w:rFonts w:cs="Times New Roman"/>
                <w:szCs w:val="26"/>
              </w:rPr>
            </w:pPr>
          </w:p>
        </w:tc>
        <w:tc>
          <w:tcPr>
            <w:tcW w:w="1559" w:type="dxa"/>
          </w:tcPr>
          <w:p w14:paraId="69621BD5" w14:textId="77777777" w:rsidR="00CE0ECF" w:rsidRPr="00CE0ECF" w:rsidRDefault="00CE0ECF" w:rsidP="00A53EBA">
            <w:pPr>
              <w:spacing w:after="160" w:line="360" w:lineRule="auto"/>
              <w:jc w:val="both"/>
              <w:rPr>
                <w:rFonts w:cs="Times New Roman"/>
                <w:szCs w:val="26"/>
              </w:rPr>
            </w:pPr>
          </w:p>
        </w:tc>
      </w:tr>
      <w:tr w:rsidR="00CE0ECF" w:rsidRPr="00CE0ECF" w14:paraId="690E9BA4" w14:textId="77777777" w:rsidTr="00BD5262">
        <w:tc>
          <w:tcPr>
            <w:tcW w:w="1558" w:type="dxa"/>
          </w:tcPr>
          <w:p w14:paraId="7660D6E4" w14:textId="77777777" w:rsidR="00CE0ECF" w:rsidRPr="00CE0ECF" w:rsidRDefault="00CE0ECF" w:rsidP="00A53EBA">
            <w:pPr>
              <w:spacing w:after="160" w:line="360" w:lineRule="auto"/>
              <w:jc w:val="both"/>
              <w:rPr>
                <w:rFonts w:cs="Times New Roman"/>
                <w:szCs w:val="26"/>
              </w:rPr>
            </w:pPr>
            <w:r w:rsidRPr="00CE0ECF">
              <w:rPr>
                <w:rFonts w:cs="Times New Roman"/>
                <w:szCs w:val="26"/>
              </w:rPr>
              <w:t>TĐ3</w:t>
            </w:r>
          </w:p>
        </w:tc>
        <w:tc>
          <w:tcPr>
            <w:tcW w:w="1558" w:type="dxa"/>
          </w:tcPr>
          <w:p w14:paraId="7C20F22B" w14:textId="77777777" w:rsidR="00CE0ECF" w:rsidRPr="00CE0ECF" w:rsidRDefault="00CE0ECF" w:rsidP="00A53EBA">
            <w:pPr>
              <w:spacing w:after="160" w:line="360" w:lineRule="auto"/>
              <w:jc w:val="both"/>
              <w:rPr>
                <w:rFonts w:cs="Times New Roman"/>
                <w:szCs w:val="26"/>
              </w:rPr>
            </w:pPr>
          </w:p>
        </w:tc>
        <w:tc>
          <w:tcPr>
            <w:tcW w:w="1558" w:type="dxa"/>
          </w:tcPr>
          <w:p w14:paraId="16F759E1" w14:textId="77777777" w:rsidR="00CE0ECF" w:rsidRPr="00CE0ECF" w:rsidRDefault="00CE0ECF" w:rsidP="00A53EBA">
            <w:pPr>
              <w:spacing w:after="160" w:line="360" w:lineRule="auto"/>
              <w:jc w:val="both"/>
              <w:rPr>
                <w:rFonts w:cs="Times New Roman"/>
                <w:szCs w:val="26"/>
              </w:rPr>
            </w:pPr>
          </w:p>
        </w:tc>
        <w:tc>
          <w:tcPr>
            <w:tcW w:w="1558" w:type="dxa"/>
          </w:tcPr>
          <w:p w14:paraId="2A3FC2C3" w14:textId="77777777" w:rsidR="00CE0ECF" w:rsidRPr="00CE0ECF" w:rsidRDefault="00CE0ECF" w:rsidP="00A53EBA">
            <w:pPr>
              <w:spacing w:after="160" w:line="360" w:lineRule="auto"/>
              <w:jc w:val="both"/>
              <w:rPr>
                <w:rFonts w:cs="Times New Roman"/>
                <w:szCs w:val="26"/>
              </w:rPr>
            </w:pPr>
            <w:r w:rsidRPr="00CE0ECF">
              <w:rPr>
                <w:rFonts w:cs="Times New Roman"/>
                <w:szCs w:val="26"/>
              </w:rPr>
              <w:t>.586</w:t>
            </w:r>
          </w:p>
        </w:tc>
        <w:tc>
          <w:tcPr>
            <w:tcW w:w="1559" w:type="dxa"/>
          </w:tcPr>
          <w:p w14:paraId="6B1F8B41" w14:textId="77777777" w:rsidR="00CE0ECF" w:rsidRPr="00CE0ECF" w:rsidRDefault="00CE0ECF" w:rsidP="00A53EBA">
            <w:pPr>
              <w:spacing w:after="160" w:line="360" w:lineRule="auto"/>
              <w:jc w:val="both"/>
              <w:rPr>
                <w:rFonts w:cs="Times New Roman"/>
                <w:szCs w:val="26"/>
              </w:rPr>
            </w:pPr>
          </w:p>
        </w:tc>
        <w:tc>
          <w:tcPr>
            <w:tcW w:w="1559" w:type="dxa"/>
          </w:tcPr>
          <w:p w14:paraId="342E2357" w14:textId="77777777" w:rsidR="00CE0ECF" w:rsidRPr="00CE0ECF" w:rsidRDefault="00CE0ECF" w:rsidP="00A53EBA">
            <w:pPr>
              <w:spacing w:after="160" w:line="360" w:lineRule="auto"/>
              <w:jc w:val="both"/>
              <w:rPr>
                <w:rFonts w:cs="Times New Roman"/>
                <w:szCs w:val="26"/>
              </w:rPr>
            </w:pPr>
          </w:p>
        </w:tc>
      </w:tr>
      <w:tr w:rsidR="00CE0ECF" w:rsidRPr="00CE0ECF" w14:paraId="2FB3FD1A" w14:textId="77777777" w:rsidTr="00BD5262">
        <w:tc>
          <w:tcPr>
            <w:tcW w:w="1558" w:type="dxa"/>
          </w:tcPr>
          <w:p w14:paraId="7075D704" w14:textId="77777777" w:rsidR="00CE0ECF" w:rsidRPr="00CE0ECF" w:rsidRDefault="00CE0ECF" w:rsidP="00A53EBA">
            <w:pPr>
              <w:spacing w:after="160" w:line="360" w:lineRule="auto"/>
              <w:jc w:val="both"/>
              <w:rPr>
                <w:rFonts w:cs="Times New Roman"/>
                <w:szCs w:val="26"/>
              </w:rPr>
            </w:pPr>
            <w:r w:rsidRPr="00CE0ECF">
              <w:rPr>
                <w:rFonts w:cs="Times New Roman"/>
                <w:szCs w:val="26"/>
              </w:rPr>
              <w:t>TĐ2</w:t>
            </w:r>
          </w:p>
        </w:tc>
        <w:tc>
          <w:tcPr>
            <w:tcW w:w="1558" w:type="dxa"/>
          </w:tcPr>
          <w:p w14:paraId="73C698A1" w14:textId="77777777" w:rsidR="00CE0ECF" w:rsidRPr="00CE0ECF" w:rsidRDefault="00CE0ECF" w:rsidP="00A53EBA">
            <w:pPr>
              <w:spacing w:after="160" w:line="360" w:lineRule="auto"/>
              <w:jc w:val="both"/>
              <w:rPr>
                <w:rFonts w:cs="Times New Roman"/>
                <w:szCs w:val="26"/>
              </w:rPr>
            </w:pPr>
            <w:r w:rsidRPr="00CE0ECF">
              <w:rPr>
                <w:rFonts w:cs="Times New Roman"/>
                <w:szCs w:val="26"/>
              </w:rPr>
              <w:t>.511</w:t>
            </w:r>
          </w:p>
        </w:tc>
        <w:tc>
          <w:tcPr>
            <w:tcW w:w="1558" w:type="dxa"/>
          </w:tcPr>
          <w:p w14:paraId="24DA5326" w14:textId="77777777" w:rsidR="00CE0ECF" w:rsidRPr="00CE0ECF" w:rsidRDefault="00CE0ECF" w:rsidP="00A53EBA">
            <w:pPr>
              <w:spacing w:after="160" w:line="360" w:lineRule="auto"/>
              <w:jc w:val="both"/>
              <w:rPr>
                <w:rFonts w:cs="Times New Roman"/>
                <w:szCs w:val="26"/>
              </w:rPr>
            </w:pPr>
          </w:p>
        </w:tc>
        <w:tc>
          <w:tcPr>
            <w:tcW w:w="1558" w:type="dxa"/>
          </w:tcPr>
          <w:p w14:paraId="66B4999E" w14:textId="77777777" w:rsidR="00CE0ECF" w:rsidRPr="00CE0ECF" w:rsidRDefault="00CE0ECF" w:rsidP="00A53EBA">
            <w:pPr>
              <w:spacing w:after="160" w:line="360" w:lineRule="auto"/>
              <w:jc w:val="both"/>
              <w:rPr>
                <w:rFonts w:cs="Times New Roman"/>
                <w:szCs w:val="26"/>
              </w:rPr>
            </w:pPr>
            <w:r w:rsidRPr="00CE0ECF">
              <w:rPr>
                <w:rFonts w:cs="Times New Roman"/>
                <w:szCs w:val="26"/>
              </w:rPr>
              <w:t>.566</w:t>
            </w:r>
          </w:p>
        </w:tc>
        <w:tc>
          <w:tcPr>
            <w:tcW w:w="1559" w:type="dxa"/>
          </w:tcPr>
          <w:p w14:paraId="397620CF" w14:textId="77777777" w:rsidR="00CE0ECF" w:rsidRPr="00CE0ECF" w:rsidRDefault="00CE0ECF" w:rsidP="00A53EBA">
            <w:pPr>
              <w:spacing w:after="160" w:line="360" w:lineRule="auto"/>
              <w:jc w:val="both"/>
              <w:rPr>
                <w:rFonts w:cs="Times New Roman"/>
                <w:szCs w:val="26"/>
              </w:rPr>
            </w:pPr>
          </w:p>
        </w:tc>
        <w:tc>
          <w:tcPr>
            <w:tcW w:w="1559" w:type="dxa"/>
          </w:tcPr>
          <w:p w14:paraId="03D579F2" w14:textId="77777777" w:rsidR="00CE0ECF" w:rsidRPr="00CE0ECF" w:rsidRDefault="00CE0ECF" w:rsidP="00A53EBA">
            <w:pPr>
              <w:spacing w:after="160" w:line="360" w:lineRule="auto"/>
              <w:jc w:val="both"/>
              <w:rPr>
                <w:rFonts w:cs="Times New Roman"/>
                <w:szCs w:val="26"/>
              </w:rPr>
            </w:pPr>
          </w:p>
        </w:tc>
      </w:tr>
      <w:tr w:rsidR="00CE0ECF" w:rsidRPr="00CE0ECF" w14:paraId="4A6258BB" w14:textId="77777777" w:rsidTr="00BD5262">
        <w:tc>
          <w:tcPr>
            <w:tcW w:w="1558" w:type="dxa"/>
          </w:tcPr>
          <w:p w14:paraId="27018D2A" w14:textId="77777777" w:rsidR="00CE0ECF" w:rsidRPr="00CE0ECF" w:rsidRDefault="00CE0ECF" w:rsidP="00A53EBA">
            <w:pPr>
              <w:spacing w:after="160" w:line="360" w:lineRule="auto"/>
              <w:jc w:val="both"/>
              <w:rPr>
                <w:rFonts w:cs="Times New Roman"/>
                <w:szCs w:val="26"/>
              </w:rPr>
            </w:pPr>
            <w:r w:rsidRPr="00CE0ECF">
              <w:rPr>
                <w:rFonts w:cs="Times New Roman"/>
                <w:szCs w:val="26"/>
              </w:rPr>
              <w:t>TĐ1</w:t>
            </w:r>
          </w:p>
        </w:tc>
        <w:tc>
          <w:tcPr>
            <w:tcW w:w="1558" w:type="dxa"/>
          </w:tcPr>
          <w:p w14:paraId="01913903" w14:textId="77777777" w:rsidR="00CE0ECF" w:rsidRPr="00CE0ECF" w:rsidRDefault="00CE0ECF" w:rsidP="00A53EBA">
            <w:pPr>
              <w:spacing w:after="160" w:line="360" w:lineRule="auto"/>
              <w:jc w:val="both"/>
              <w:rPr>
                <w:rFonts w:cs="Times New Roman"/>
                <w:szCs w:val="26"/>
              </w:rPr>
            </w:pPr>
          </w:p>
        </w:tc>
        <w:tc>
          <w:tcPr>
            <w:tcW w:w="1558" w:type="dxa"/>
          </w:tcPr>
          <w:p w14:paraId="3B44D6C5" w14:textId="77777777" w:rsidR="00CE0ECF" w:rsidRPr="00CE0ECF" w:rsidRDefault="00CE0ECF" w:rsidP="00A53EBA">
            <w:pPr>
              <w:spacing w:after="160" w:line="360" w:lineRule="auto"/>
              <w:jc w:val="both"/>
              <w:rPr>
                <w:rFonts w:cs="Times New Roman"/>
                <w:szCs w:val="26"/>
              </w:rPr>
            </w:pPr>
          </w:p>
        </w:tc>
        <w:tc>
          <w:tcPr>
            <w:tcW w:w="1558" w:type="dxa"/>
          </w:tcPr>
          <w:p w14:paraId="5AF023A0" w14:textId="77777777" w:rsidR="00CE0ECF" w:rsidRPr="00CE0ECF" w:rsidRDefault="00CE0ECF" w:rsidP="00A53EBA">
            <w:pPr>
              <w:spacing w:after="160" w:line="360" w:lineRule="auto"/>
              <w:jc w:val="both"/>
              <w:rPr>
                <w:rFonts w:cs="Times New Roman"/>
                <w:szCs w:val="26"/>
              </w:rPr>
            </w:pPr>
            <w:r w:rsidRPr="00CE0ECF">
              <w:rPr>
                <w:rFonts w:cs="Times New Roman"/>
                <w:szCs w:val="26"/>
              </w:rPr>
              <w:t>.505</w:t>
            </w:r>
          </w:p>
        </w:tc>
        <w:tc>
          <w:tcPr>
            <w:tcW w:w="1559" w:type="dxa"/>
          </w:tcPr>
          <w:p w14:paraId="4993912F" w14:textId="77777777" w:rsidR="00CE0ECF" w:rsidRPr="00CE0ECF" w:rsidRDefault="00CE0ECF" w:rsidP="00A53EBA">
            <w:pPr>
              <w:spacing w:after="160" w:line="360" w:lineRule="auto"/>
              <w:jc w:val="both"/>
              <w:rPr>
                <w:rFonts w:cs="Times New Roman"/>
                <w:szCs w:val="26"/>
              </w:rPr>
            </w:pPr>
          </w:p>
        </w:tc>
        <w:tc>
          <w:tcPr>
            <w:tcW w:w="1559" w:type="dxa"/>
          </w:tcPr>
          <w:p w14:paraId="3D358CAB" w14:textId="77777777" w:rsidR="00CE0ECF" w:rsidRPr="00CE0ECF" w:rsidRDefault="00CE0ECF" w:rsidP="00A53EBA">
            <w:pPr>
              <w:spacing w:after="160" w:line="360" w:lineRule="auto"/>
              <w:jc w:val="both"/>
              <w:rPr>
                <w:rFonts w:cs="Times New Roman"/>
                <w:szCs w:val="26"/>
              </w:rPr>
            </w:pPr>
          </w:p>
        </w:tc>
      </w:tr>
      <w:tr w:rsidR="00CE0ECF" w:rsidRPr="00CE0ECF" w14:paraId="06CC22BF" w14:textId="77777777" w:rsidTr="00BD5262">
        <w:tc>
          <w:tcPr>
            <w:tcW w:w="1558" w:type="dxa"/>
          </w:tcPr>
          <w:p w14:paraId="39F2EB41" w14:textId="77777777" w:rsidR="00CE0ECF" w:rsidRPr="00CE0ECF" w:rsidRDefault="00CE0ECF" w:rsidP="00A53EBA">
            <w:pPr>
              <w:spacing w:after="160" w:line="360" w:lineRule="auto"/>
              <w:jc w:val="both"/>
              <w:rPr>
                <w:rFonts w:cs="Times New Roman"/>
                <w:szCs w:val="26"/>
              </w:rPr>
            </w:pPr>
            <w:r w:rsidRPr="00CE0ECF">
              <w:rPr>
                <w:rFonts w:cs="Times New Roman"/>
                <w:szCs w:val="26"/>
              </w:rPr>
              <w:t>ĐTCVAT3</w:t>
            </w:r>
          </w:p>
        </w:tc>
        <w:tc>
          <w:tcPr>
            <w:tcW w:w="1558" w:type="dxa"/>
          </w:tcPr>
          <w:p w14:paraId="3737F6FA" w14:textId="77777777" w:rsidR="00CE0ECF" w:rsidRPr="00CE0ECF" w:rsidRDefault="00CE0ECF" w:rsidP="00A53EBA">
            <w:pPr>
              <w:spacing w:after="160" w:line="360" w:lineRule="auto"/>
              <w:jc w:val="both"/>
              <w:rPr>
                <w:rFonts w:cs="Times New Roman"/>
                <w:szCs w:val="26"/>
              </w:rPr>
            </w:pPr>
          </w:p>
        </w:tc>
        <w:tc>
          <w:tcPr>
            <w:tcW w:w="1558" w:type="dxa"/>
          </w:tcPr>
          <w:p w14:paraId="790AB0E7" w14:textId="77777777" w:rsidR="00CE0ECF" w:rsidRPr="00CE0ECF" w:rsidRDefault="00CE0ECF" w:rsidP="00A53EBA">
            <w:pPr>
              <w:spacing w:after="160" w:line="360" w:lineRule="auto"/>
              <w:jc w:val="both"/>
              <w:rPr>
                <w:rFonts w:cs="Times New Roman"/>
                <w:szCs w:val="26"/>
              </w:rPr>
            </w:pPr>
          </w:p>
        </w:tc>
        <w:tc>
          <w:tcPr>
            <w:tcW w:w="1558" w:type="dxa"/>
          </w:tcPr>
          <w:p w14:paraId="2A319730" w14:textId="77777777" w:rsidR="00CE0ECF" w:rsidRPr="00CE0ECF" w:rsidRDefault="00CE0ECF" w:rsidP="00A53EBA">
            <w:pPr>
              <w:spacing w:after="160" w:line="360" w:lineRule="auto"/>
              <w:jc w:val="both"/>
              <w:rPr>
                <w:rFonts w:cs="Times New Roman"/>
                <w:szCs w:val="26"/>
              </w:rPr>
            </w:pPr>
          </w:p>
        </w:tc>
        <w:tc>
          <w:tcPr>
            <w:tcW w:w="1559" w:type="dxa"/>
          </w:tcPr>
          <w:p w14:paraId="4B81DD49" w14:textId="77777777" w:rsidR="00CE0ECF" w:rsidRPr="00CE0ECF" w:rsidRDefault="00CE0ECF" w:rsidP="00A53EBA">
            <w:pPr>
              <w:spacing w:after="160" w:line="360" w:lineRule="auto"/>
              <w:jc w:val="both"/>
              <w:rPr>
                <w:rFonts w:cs="Times New Roman"/>
                <w:szCs w:val="26"/>
              </w:rPr>
            </w:pPr>
            <w:r w:rsidRPr="00CE0ECF">
              <w:rPr>
                <w:rFonts w:cs="Times New Roman"/>
                <w:szCs w:val="26"/>
              </w:rPr>
              <w:t>.791</w:t>
            </w:r>
          </w:p>
        </w:tc>
        <w:tc>
          <w:tcPr>
            <w:tcW w:w="1559" w:type="dxa"/>
          </w:tcPr>
          <w:p w14:paraId="501312FC" w14:textId="77777777" w:rsidR="00CE0ECF" w:rsidRPr="00CE0ECF" w:rsidRDefault="00CE0ECF" w:rsidP="00A53EBA">
            <w:pPr>
              <w:spacing w:after="160" w:line="360" w:lineRule="auto"/>
              <w:jc w:val="both"/>
              <w:rPr>
                <w:rFonts w:cs="Times New Roman"/>
                <w:szCs w:val="26"/>
              </w:rPr>
            </w:pPr>
          </w:p>
        </w:tc>
      </w:tr>
      <w:tr w:rsidR="00CE0ECF" w:rsidRPr="00CE0ECF" w14:paraId="05FC10E2" w14:textId="77777777" w:rsidTr="00BD5262">
        <w:tc>
          <w:tcPr>
            <w:tcW w:w="1558" w:type="dxa"/>
          </w:tcPr>
          <w:p w14:paraId="605D9AA7" w14:textId="77777777" w:rsidR="00CE0ECF" w:rsidRPr="00CE0ECF" w:rsidRDefault="00CE0ECF" w:rsidP="00A53EBA">
            <w:pPr>
              <w:spacing w:after="160" w:line="360" w:lineRule="auto"/>
              <w:jc w:val="both"/>
              <w:rPr>
                <w:rFonts w:cs="Times New Roman"/>
                <w:szCs w:val="26"/>
              </w:rPr>
            </w:pPr>
            <w:r w:rsidRPr="00CE0ECF">
              <w:rPr>
                <w:rFonts w:cs="Times New Roman"/>
                <w:szCs w:val="26"/>
              </w:rPr>
              <w:t>ĐTCVAT5</w:t>
            </w:r>
          </w:p>
        </w:tc>
        <w:tc>
          <w:tcPr>
            <w:tcW w:w="1558" w:type="dxa"/>
          </w:tcPr>
          <w:p w14:paraId="0202EB63" w14:textId="77777777" w:rsidR="00CE0ECF" w:rsidRPr="00CE0ECF" w:rsidRDefault="00CE0ECF" w:rsidP="00A53EBA">
            <w:pPr>
              <w:spacing w:after="160" w:line="360" w:lineRule="auto"/>
              <w:jc w:val="both"/>
              <w:rPr>
                <w:rFonts w:cs="Times New Roman"/>
                <w:szCs w:val="26"/>
              </w:rPr>
            </w:pPr>
          </w:p>
        </w:tc>
        <w:tc>
          <w:tcPr>
            <w:tcW w:w="1558" w:type="dxa"/>
          </w:tcPr>
          <w:p w14:paraId="450CEBF6" w14:textId="77777777" w:rsidR="00CE0ECF" w:rsidRPr="00CE0ECF" w:rsidRDefault="00CE0ECF" w:rsidP="00A53EBA">
            <w:pPr>
              <w:spacing w:after="160" w:line="360" w:lineRule="auto"/>
              <w:jc w:val="both"/>
              <w:rPr>
                <w:rFonts w:cs="Times New Roman"/>
                <w:szCs w:val="26"/>
              </w:rPr>
            </w:pPr>
          </w:p>
        </w:tc>
        <w:tc>
          <w:tcPr>
            <w:tcW w:w="1558" w:type="dxa"/>
          </w:tcPr>
          <w:p w14:paraId="1BC522A6" w14:textId="77777777" w:rsidR="00CE0ECF" w:rsidRPr="00CE0ECF" w:rsidRDefault="00CE0ECF" w:rsidP="00A53EBA">
            <w:pPr>
              <w:spacing w:after="160" w:line="360" w:lineRule="auto"/>
              <w:jc w:val="both"/>
              <w:rPr>
                <w:rFonts w:cs="Times New Roman"/>
                <w:szCs w:val="26"/>
              </w:rPr>
            </w:pPr>
          </w:p>
        </w:tc>
        <w:tc>
          <w:tcPr>
            <w:tcW w:w="1559" w:type="dxa"/>
          </w:tcPr>
          <w:p w14:paraId="74CF0275" w14:textId="77777777" w:rsidR="00CE0ECF" w:rsidRPr="00CE0ECF" w:rsidRDefault="00CE0ECF" w:rsidP="00A53EBA">
            <w:pPr>
              <w:spacing w:after="160" w:line="360" w:lineRule="auto"/>
              <w:jc w:val="both"/>
              <w:rPr>
                <w:rFonts w:cs="Times New Roman"/>
                <w:szCs w:val="26"/>
              </w:rPr>
            </w:pPr>
            <w:r w:rsidRPr="00CE0ECF">
              <w:rPr>
                <w:rFonts w:cs="Times New Roman"/>
                <w:szCs w:val="26"/>
              </w:rPr>
              <w:t>.622</w:t>
            </w:r>
          </w:p>
        </w:tc>
        <w:tc>
          <w:tcPr>
            <w:tcW w:w="1559" w:type="dxa"/>
          </w:tcPr>
          <w:p w14:paraId="449E3FA2" w14:textId="77777777" w:rsidR="00CE0ECF" w:rsidRPr="00CE0ECF" w:rsidRDefault="00CE0ECF" w:rsidP="00A53EBA">
            <w:pPr>
              <w:spacing w:after="160" w:line="360" w:lineRule="auto"/>
              <w:jc w:val="both"/>
              <w:rPr>
                <w:rFonts w:cs="Times New Roman"/>
                <w:szCs w:val="26"/>
              </w:rPr>
            </w:pPr>
          </w:p>
        </w:tc>
      </w:tr>
      <w:tr w:rsidR="00CE0ECF" w:rsidRPr="00CE0ECF" w14:paraId="574D6648" w14:textId="77777777" w:rsidTr="00BD5262">
        <w:tc>
          <w:tcPr>
            <w:tcW w:w="1558" w:type="dxa"/>
          </w:tcPr>
          <w:p w14:paraId="32205836" w14:textId="77777777" w:rsidR="00CE0ECF" w:rsidRPr="00CE0ECF" w:rsidRDefault="00CE0ECF" w:rsidP="00A53EBA">
            <w:pPr>
              <w:spacing w:after="160" w:line="360" w:lineRule="auto"/>
              <w:jc w:val="both"/>
              <w:rPr>
                <w:rFonts w:cs="Times New Roman"/>
                <w:szCs w:val="26"/>
              </w:rPr>
            </w:pPr>
            <w:r w:rsidRPr="00CE0ECF">
              <w:rPr>
                <w:rFonts w:cs="Times New Roman"/>
                <w:szCs w:val="26"/>
              </w:rPr>
              <w:t>ĐTCVAT4</w:t>
            </w:r>
          </w:p>
        </w:tc>
        <w:tc>
          <w:tcPr>
            <w:tcW w:w="1558" w:type="dxa"/>
          </w:tcPr>
          <w:p w14:paraId="1DE4EC9B" w14:textId="77777777" w:rsidR="00CE0ECF" w:rsidRPr="00CE0ECF" w:rsidRDefault="00CE0ECF" w:rsidP="00A53EBA">
            <w:pPr>
              <w:spacing w:after="160" w:line="360" w:lineRule="auto"/>
              <w:jc w:val="both"/>
              <w:rPr>
                <w:rFonts w:cs="Times New Roman"/>
                <w:szCs w:val="26"/>
              </w:rPr>
            </w:pPr>
          </w:p>
        </w:tc>
        <w:tc>
          <w:tcPr>
            <w:tcW w:w="1558" w:type="dxa"/>
          </w:tcPr>
          <w:p w14:paraId="7255B9BE" w14:textId="77777777" w:rsidR="00CE0ECF" w:rsidRPr="00CE0ECF" w:rsidRDefault="00CE0ECF" w:rsidP="00A53EBA">
            <w:pPr>
              <w:spacing w:after="160" w:line="360" w:lineRule="auto"/>
              <w:jc w:val="both"/>
              <w:rPr>
                <w:rFonts w:cs="Times New Roman"/>
                <w:szCs w:val="26"/>
              </w:rPr>
            </w:pPr>
          </w:p>
        </w:tc>
        <w:tc>
          <w:tcPr>
            <w:tcW w:w="1558" w:type="dxa"/>
          </w:tcPr>
          <w:p w14:paraId="5DC39A25" w14:textId="77777777" w:rsidR="00CE0ECF" w:rsidRPr="00CE0ECF" w:rsidRDefault="00CE0ECF" w:rsidP="00A53EBA">
            <w:pPr>
              <w:spacing w:after="160" w:line="360" w:lineRule="auto"/>
              <w:jc w:val="both"/>
              <w:rPr>
                <w:rFonts w:cs="Times New Roman"/>
                <w:szCs w:val="26"/>
              </w:rPr>
            </w:pPr>
          </w:p>
        </w:tc>
        <w:tc>
          <w:tcPr>
            <w:tcW w:w="1559" w:type="dxa"/>
          </w:tcPr>
          <w:p w14:paraId="33FD5B7A" w14:textId="77777777" w:rsidR="00CE0ECF" w:rsidRPr="00CE0ECF" w:rsidRDefault="00CE0ECF" w:rsidP="00A53EBA">
            <w:pPr>
              <w:spacing w:after="160" w:line="360" w:lineRule="auto"/>
              <w:jc w:val="both"/>
              <w:rPr>
                <w:rFonts w:cs="Times New Roman"/>
                <w:szCs w:val="26"/>
              </w:rPr>
            </w:pPr>
            <w:r w:rsidRPr="00CE0ECF">
              <w:rPr>
                <w:rFonts w:cs="Times New Roman"/>
                <w:szCs w:val="26"/>
              </w:rPr>
              <w:t>.524</w:t>
            </w:r>
          </w:p>
        </w:tc>
        <w:tc>
          <w:tcPr>
            <w:tcW w:w="1559" w:type="dxa"/>
          </w:tcPr>
          <w:p w14:paraId="19AB2F97" w14:textId="77777777" w:rsidR="00CE0ECF" w:rsidRPr="00CE0ECF" w:rsidRDefault="00CE0ECF" w:rsidP="00A53EBA">
            <w:pPr>
              <w:spacing w:after="160" w:line="360" w:lineRule="auto"/>
              <w:jc w:val="both"/>
              <w:rPr>
                <w:rFonts w:cs="Times New Roman"/>
                <w:szCs w:val="26"/>
              </w:rPr>
            </w:pPr>
          </w:p>
        </w:tc>
      </w:tr>
      <w:tr w:rsidR="00CE0ECF" w:rsidRPr="00CE0ECF" w14:paraId="0117D75A" w14:textId="77777777" w:rsidTr="00BD5262">
        <w:tc>
          <w:tcPr>
            <w:tcW w:w="1558" w:type="dxa"/>
          </w:tcPr>
          <w:p w14:paraId="4F59BB5C" w14:textId="77777777" w:rsidR="00CE0ECF" w:rsidRPr="00CE0ECF" w:rsidRDefault="00CE0ECF" w:rsidP="00A53EBA">
            <w:pPr>
              <w:spacing w:after="160" w:line="360" w:lineRule="auto"/>
              <w:jc w:val="both"/>
              <w:rPr>
                <w:rFonts w:cs="Times New Roman"/>
                <w:szCs w:val="26"/>
              </w:rPr>
            </w:pPr>
            <w:r w:rsidRPr="00CE0ECF">
              <w:rPr>
                <w:rFonts w:cs="Times New Roman"/>
                <w:szCs w:val="26"/>
              </w:rPr>
              <w:t>CP3</w:t>
            </w:r>
          </w:p>
        </w:tc>
        <w:tc>
          <w:tcPr>
            <w:tcW w:w="1558" w:type="dxa"/>
          </w:tcPr>
          <w:p w14:paraId="4075A525" w14:textId="77777777" w:rsidR="00CE0ECF" w:rsidRPr="00CE0ECF" w:rsidRDefault="00CE0ECF" w:rsidP="00A53EBA">
            <w:pPr>
              <w:spacing w:after="160" w:line="360" w:lineRule="auto"/>
              <w:jc w:val="both"/>
              <w:rPr>
                <w:rFonts w:cs="Times New Roman"/>
                <w:szCs w:val="26"/>
              </w:rPr>
            </w:pPr>
          </w:p>
        </w:tc>
        <w:tc>
          <w:tcPr>
            <w:tcW w:w="1558" w:type="dxa"/>
          </w:tcPr>
          <w:p w14:paraId="7C4D456B" w14:textId="77777777" w:rsidR="00CE0ECF" w:rsidRPr="00CE0ECF" w:rsidRDefault="00CE0ECF" w:rsidP="00A53EBA">
            <w:pPr>
              <w:spacing w:after="160" w:line="360" w:lineRule="auto"/>
              <w:jc w:val="both"/>
              <w:rPr>
                <w:rFonts w:cs="Times New Roman"/>
                <w:szCs w:val="26"/>
              </w:rPr>
            </w:pPr>
          </w:p>
        </w:tc>
        <w:tc>
          <w:tcPr>
            <w:tcW w:w="1558" w:type="dxa"/>
          </w:tcPr>
          <w:p w14:paraId="3B6D16ED" w14:textId="77777777" w:rsidR="00CE0ECF" w:rsidRPr="00CE0ECF" w:rsidRDefault="00CE0ECF" w:rsidP="00A53EBA">
            <w:pPr>
              <w:spacing w:after="160" w:line="360" w:lineRule="auto"/>
              <w:jc w:val="both"/>
              <w:rPr>
                <w:rFonts w:cs="Times New Roman"/>
                <w:szCs w:val="26"/>
              </w:rPr>
            </w:pPr>
          </w:p>
        </w:tc>
        <w:tc>
          <w:tcPr>
            <w:tcW w:w="1559" w:type="dxa"/>
          </w:tcPr>
          <w:p w14:paraId="63156214" w14:textId="77777777" w:rsidR="00CE0ECF" w:rsidRPr="00CE0ECF" w:rsidRDefault="00CE0ECF" w:rsidP="00A53EBA">
            <w:pPr>
              <w:spacing w:after="160" w:line="360" w:lineRule="auto"/>
              <w:jc w:val="both"/>
              <w:rPr>
                <w:rFonts w:cs="Times New Roman"/>
                <w:szCs w:val="26"/>
              </w:rPr>
            </w:pPr>
          </w:p>
        </w:tc>
        <w:tc>
          <w:tcPr>
            <w:tcW w:w="1559" w:type="dxa"/>
          </w:tcPr>
          <w:p w14:paraId="46608D41" w14:textId="77777777" w:rsidR="00CE0ECF" w:rsidRPr="00CE0ECF" w:rsidRDefault="00CE0ECF" w:rsidP="00A53EBA">
            <w:pPr>
              <w:spacing w:after="160" w:line="360" w:lineRule="auto"/>
              <w:jc w:val="both"/>
              <w:rPr>
                <w:rFonts w:cs="Times New Roman"/>
                <w:szCs w:val="26"/>
              </w:rPr>
            </w:pPr>
            <w:r w:rsidRPr="00CE0ECF">
              <w:rPr>
                <w:rFonts w:cs="Times New Roman"/>
                <w:szCs w:val="26"/>
              </w:rPr>
              <w:t>.742</w:t>
            </w:r>
          </w:p>
        </w:tc>
      </w:tr>
      <w:tr w:rsidR="00CE0ECF" w:rsidRPr="00CE0ECF" w14:paraId="426E8FEF" w14:textId="77777777" w:rsidTr="00BD5262">
        <w:tc>
          <w:tcPr>
            <w:tcW w:w="1558" w:type="dxa"/>
          </w:tcPr>
          <w:p w14:paraId="0AAD37EB" w14:textId="77777777" w:rsidR="00CE0ECF" w:rsidRPr="00CE0ECF" w:rsidRDefault="00CE0ECF" w:rsidP="00A53EBA">
            <w:pPr>
              <w:spacing w:after="160" w:line="360" w:lineRule="auto"/>
              <w:jc w:val="both"/>
              <w:rPr>
                <w:rFonts w:cs="Times New Roman"/>
                <w:szCs w:val="26"/>
              </w:rPr>
            </w:pPr>
            <w:r w:rsidRPr="00CE0ECF">
              <w:rPr>
                <w:rFonts w:cs="Times New Roman"/>
                <w:szCs w:val="26"/>
              </w:rPr>
              <w:t>CP1</w:t>
            </w:r>
          </w:p>
        </w:tc>
        <w:tc>
          <w:tcPr>
            <w:tcW w:w="1558" w:type="dxa"/>
          </w:tcPr>
          <w:p w14:paraId="3246E9E5" w14:textId="77777777" w:rsidR="00CE0ECF" w:rsidRPr="00CE0ECF" w:rsidRDefault="00CE0ECF" w:rsidP="00A53EBA">
            <w:pPr>
              <w:spacing w:after="160" w:line="360" w:lineRule="auto"/>
              <w:jc w:val="both"/>
              <w:rPr>
                <w:rFonts w:cs="Times New Roman"/>
                <w:szCs w:val="26"/>
              </w:rPr>
            </w:pPr>
          </w:p>
        </w:tc>
        <w:tc>
          <w:tcPr>
            <w:tcW w:w="1558" w:type="dxa"/>
          </w:tcPr>
          <w:p w14:paraId="6587CC05" w14:textId="77777777" w:rsidR="00CE0ECF" w:rsidRPr="00CE0ECF" w:rsidRDefault="00CE0ECF" w:rsidP="00A53EBA">
            <w:pPr>
              <w:spacing w:after="160" w:line="360" w:lineRule="auto"/>
              <w:jc w:val="both"/>
              <w:rPr>
                <w:rFonts w:cs="Times New Roman"/>
                <w:szCs w:val="26"/>
              </w:rPr>
            </w:pPr>
          </w:p>
        </w:tc>
        <w:tc>
          <w:tcPr>
            <w:tcW w:w="1558" w:type="dxa"/>
          </w:tcPr>
          <w:p w14:paraId="25AACB80" w14:textId="77777777" w:rsidR="00CE0ECF" w:rsidRPr="00CE0ECF" w:rsidRDefault="00CE0ECF" w:rsidP="00A53EBA">
            <w:pPr>
              <w:spacing w:after="160" w:line="360" w:lineRule="auto"/>
              <w:jc w:val="both"/>
              <w:rPr>
                <w:rFonts w:cs="Times New Roman"/>
                <w:szCs w:val="26"/>
              </w:rPr>
            </w:pPr>
          </w:p>
        </w:tc>
        <w:tc>
          <w:tcPr>
            <w:tcW w:w="1559" w:type="dxa"/>
          </w:tcPr>
          <w:p w14:paraId="244DAA0B" w14:textId="77777777" w:rsidR="00CE0ECF" w:rsidRPr="00CE0ECF" w:rsidRDefault="00CE0ECF" w:rsidP="00A53EBA">
            <w:pPr>
              <w:spacing w:after="160" w:line="360" w:lineRule="auto"/>
              <w:jc w:val="both"/>
              <w:rPr>
                <w:rFonts w:cs="Times New Roman"/>
                <w:szCs w:val="26"/>
              </w:rPr>
            </w:pPr>
          </w:p>
        </w:tc>
        <w:tc>
          <w:tcPr>
            <w:tcW w:w="1559" w:type="dxa"/>
          </w:tcPr>
          <w:p w14:paraId="528138D8" w14:textId="77777777" w:rsidR="00CE0ECF" w:rsidRPr="00CE0ECF" w:rsidRDefault="00CE0ECF" w:rsidP="00A53EBA">
            <w:pPr>
              <w:spacing w:after="160" w:line="360" w:lineRule="auto"/>
              <w:jc w:val="both"/>
              <w:rPr>
                <w:rFonts w:cs="Times New Roman"/>
                <w:szCs w:val="26"/>
              </w:rPr>
            </w:pPr>
            <w:r w:rsidRPr="00CE0ECF">
              <w:rPr>
                <w:rFonts w:cs="Times New Roman"/>
                <w:szCs w:val="26"/>
              </w:rPr>
              <w:t>.548</w:t>
            </w:r>
          </w:p>
        </w:tc>
      </w:tr>
      <w:tr w:rsidR="00CE0ECF" w:rsidRPr="00CE0ECF" w14:paraId="42BC0445" w14:textId="77777777" w:rsidTr="00BD5262">
        <w:tc>
          <w:tcPr>
            <w:tcW w:w="1558" w:type="dxa"/>
          </w:tcPr>
          <w:p w14:paraId="26949905" w14:textId="77777777" w:rsidR="00CE0ECF" w:rsidRPr="00CE0ECF" w:rsidRDefault="00CE0ECF" w:rsidP="00A53EBA">
            <w:pPr>
              <w:spacing w:after="160" w:line="360" w:lineRule="auto"/>
              <w:jc w:val="both"/>
              <w:rPr>
                <w:rFonts w:cs="Times New Roman"/>
                <w:szCs w:val="26"/>
              </w:rPr>
            </w:pPr>
            <w:r w:rsidRPr="00CE0ECF">
              <w:rPr>
                <w:rFonts w:cs="Times New Roman"/>
                <w:szCs w:val="26"/>
              </w:rPr>
              <w:t>CP2</w:t>
            </w:r>
          </w:p>
        </w:tc>
        <w:tc>
          <w:tcPr>
            <w:tcW w:w="1558" w:type="dxa"/>
          </w:tcPr>
          <w:p w14:paraId="2DBF1C73" w14:textId="77777777" w:rsidR="00CE0ECF" w:rsidRPr="00CE0ECF" w:rsidRDefault="00CE0ECF" w:rsidP="00A53EBA">
            <w:pPr>
              <w:spacing w:after="160" w:line="360" w:lineRule="auto"/>
              <w:jc w:val="both"/>
              <w:rPr>
                <w:rFonts w:cs="Times New Roman"/>
                <w:szCs w:val="26"/>
              </w:rPr>
            </w:pPr>
          </w:p>
        </w:tc>
        <w:tc>
          <w:tcPr>
            <w:tcW w:w="1558" w:type="dxa"/>
          </w:tcPr>
          <w:p w14:paraId="17B33422" w14:textId="77777777" w:rsidR="00CE0ECF" w:rsidRPr="00CE0ECF" w:rsidRDefault="00CE0ECF" w:rsidP="00A53EBA">
            <w:pPr>
              <w:spacing w:after="160" w:line="360" w:lineRule="auto"/>
              <w:jc w:val="both"/>
              <w:rPr>
                <w:rFonts w:cs="Times New Roman"/>
                <w:szCs w:val="26"/>
              </w:rPr>
            </w:pPr>
          </w:p>
        </w:tc>
        <w:tc>
          <w:tcPr>
            <w:tcW w:w="1558" w:type="dxa"/>
          </w:tcPr>
          <w:p w14:paraId="50E3B359" w14:textId="77777777" w:rsidR="00CE0ECF" w:rsidRPr="00CE0ECF" w:rsidRDefault="00CE0ECF" w:rsidP="00A53EBA">
            <w:pPr>
              <w:spacing w:after="160" w:line="360" w:lineRule="auto"/>
              <w:jc w:val="both"/>
              <w:rPr>
                <w:rFonts w:cs="Times New Roman"/>
                <w:szCs w:val="26"/>
              </w:rPr>
            </w:pPr>
          </w:p>
        </w:tc>
        <w:tc>
          <w:tcPr>
            <w:tcW w:w="1559" w:type="dxa"/>
          </w:tcPr>
          <w:p w14:paraId="4A64439C" w14:textId="77777777" w:rsidR="00CE0ECF" w:rsidRPr="00CE0ECF" w:rsidRDefault="00CE0ECF" w:rsidP="00A53EBA">
            <w:pPr>
              <w:spacing w:after="160" w:line="360" w:lineRule="auto"/>
              <w:jc w:val="both"/>
              <w:rPr>
                <w:rFonts w:cs="Times New Roman"/>
                <w:szCs w:val="26"/>
              </w:rPr>
            </w:pPr>
          </w:p>
        </w:tc>
        <w:tc>
          <w:tcPr>
            <w:tcW w:w="1559" w:type="dxa"/>
          </w:tcPr>
          <w:p w14:paraId="03828F31" w14:textId="77777777" w:rsidR="00CE0ECF" w:rsidRPr="00CE0ECF" w:rsidRDefault="00CE0ECF" w:rsidP="00A53EBA">
            <w:pPr>
              <w:spacing w:after="160" w:line="360" w:lineRule="auto"/>
              <w:jc w:val="both"/>
              <w:rPr>
                <w:rFonts w:cs="Times New Roman"/>
                <w:szCs w:val="26"/>
              </w:rPr>
            </w:pPr>
            <w:r w:rsidRPr="00CE0ECF">
              <w:rPr>
                <w:rFonts w:cs="Times New Roman"/>
                <w:szCs w:val="26"/>
              </w:rPr>
              <w:t>.536</w:t>
            </w:r>
          </w:p>
        </w:tc>
      </w:tr>
      <w:tr w:rsidR="00CE0ECF" w:rsidRPr="00CE0ECF" w14:paraId="3C8065F8" w14:textId="77777777" w:rsidTr="00BD5262">
        <w:tc>
          <w:tcPr>
            <w:tcW w:w="1558" w:type="dxa"/>
          </w:tcPr>
          <w:p w14:paraId="41FCB11E" w14:textId="77777777" w:rsidR="00CE0ECF" w:rsidRPr="00CE0ECF" w:rsidRDefault="00CE0ECF" w:rsidP="00A53EBA">
            <w:pPr>
              <w:spacing w:after="160" w:line="360" w:lineRule="auto"/>
              <w:jc w:val="both"/>
              <w:rPr>
                <w:rFonts w:cs="Times New Roman"/>
                <w:szCs w:val="26"/>
              </w:rPr>
            </w:pPr>
            <w:r w:rsidRPr="00CE0ECF">
              <w:rPr>
                <w:rFonts w:cs="Times New Roman"/>
                <w:szCs w:val="26"/>
              </w:rPr>
              <w:t>CP4</w:t>
            </w:r>
          </w:p>
        </w:tc>
        <w:tc>
          <w:tcPr>
            <w:tcW w:w="1558" w:type="dxa"/>
          </w:tcPr>
          <w:p w14:paraId="1623B4E0" w14:textId="77777777" w:rsidR="00CE0ECF" w:rsidRPr="00CE0ECF" w:rsidRDefault="00CE0ECF" w:rsidP="00A53EBA">
            <w:pPr>
              <w:spacing w:after="160" w:line="360" w:lineRule="auto"/>
              <w:jc w:val="both"/>
              <w:rPr>
                <w:rFonts w:cs="Times New Roman"/>
                <w:szCs w:val="26"/>
              </w:rPr>
            </w:pPr>
          </w:p>
        </w:tc>
        <w:tc>
          <w:tcPr>
            <w:tcW w:w="1558" w:type="dxa"/>
          </w:tcPr>
          <w:p w14:paraId="72DEBB35" w14:textId="77777777" w:rsidR="00CE0ECF" w:rsidRPr="00CE0ECF" w:rsidRDefault="00CE0ECF" w:rsidP="00A53EBA">
            <w:pPr>
              <w:spacing w:after="160" w:line="360" w:lineRule="auto"/>
              <w:jc w:val="both"/>
              <w:rPr>
                <w:rFonts w:cs="Times New Roman"/>
                <w:szCs w:val="26"/>
              </w:rPr>
            </w:pPr>
          </w:p>
        </w:tc>
        <w:tc>
          <w:tcPr>
            <w:tcW w:w="1558" w:type="dxa"/>
          </w:tcPr>
          <w:p w14:paraId="65C0C52E" w14:textId="77777777" w:rsidR="00CE0ECF" w:rsidRPr="00CE0ECF" w:rsidRDefault="00CE0ECF" w:rsidP="00A53EBA">
            <w:pPr>
              <w:spacing w:after="160" w:line="360" w:lineRule="auto"/>
              <w:jc w:val="both"/>
              <w:rPr>
                <w:rFonts w:cs="Times New Roman"/>
                <w:szCs w:val="26"/>
              </w:rPr>
            </w:pPr>
          </w:p>
        </w:tc>
        <w:tc>
          <w:tcPr>
            <w:tcW w:w="1559" w:type="dxa"/>
          </w:tcPr>
          <w:p w14:paraId="2F596954" w14:textId="77777777" w:rsidR="00CE0ECF" w:rsidRPr="00CE0ECF" w:rsidRDefault="00CE0ECF" w:rsidP="00A53EBA">
            <w:pPr>
              <w:spacing w:after="160" w:line="360" w:lineRule="auto"/>
              <w:jc w:val="both"/>
              <w:rPr>
                <w:rFonts w:cs="Times New Roman"/>
                <w:szCs w:val="26"/>
              </w:rPr>
            </w:pPr>
          </w:p>
        </w:tc>
        <w:tc>
          <w:tcPr>
            <w:tcW w:w="1559" w:type="dxa"/>
          </w:tcPr>
          <w:p w14:paraId="142A7969" w14:textId="77777777" w:rsidR="00CE0ECF" w:rsidRPr="00CE0ECF" w:rsidRDefault="00CE0ECF" w:rsidP="00A53EBA">
            <w:pPr>
              <w:spacing w:after="160" w:line="360" w:lineRule="auto"/>
              <w:jc w:val="both"/>
              <w:rPr>
                <w:rFonts w:cs="Times New Roman"/>
                <w:szCs w:val="26"/>
              </w:rPr>
            </w:pPr>
            <w:r w:rsidRPr="00CE0ECF">
              <w:rPr>
                <w:rFonts w:cs="Times New Roman"/>
                <w:szCs w:val="26"/>
              </w:rPr>
              <w:t>.513</w:t>
            </w:r>
          </w:p>
        </w:tc>
      </w:tr>
    </w:tbl>
    <w:p w14:paraId="24D4B71C"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5D118F72" w14:textId="5972BA54" w:rsidR="00FC12BA" w:rsidRDefault="00CE0ECF" w:rsidP="00A53EBA">
      <w:pPr>
        <w:spacing w:line="360" w:lineRule="auto"/>
        <w:jc w:val="both"/>
        <w:rPr>
          <w:rFonts w:cs="Times New Roman"/>
          <w:szCs w:val="26"/>
          <w:lang w:val="vi-VN"/>
        </w:rPr>
      </w:pPr>
      <w:r w:rsidRPr="00CE0ECF">
        <w:rPr>
          <w:rFonts w:cs="Times New Roman"/>
          <w:szCs w:val="26"/>
          <w:lang w:val="vi-VN"/>
        </w:rPr>
        <w:t xml:space="preserve">Với kết quả trên ta có thể thấy được tất cả các hệ số tải nhân tố đều lớn hơn giá trị Factor loading tổng là 0,4. Tuy nhiên, xét trong cùng một dòng, chênh lệch giữa giá trị lớn nhất và giá trị lớn thứ hai phải lớn hơn 0,3. Đồng thời những biến không thuộc cùng một nhóm yếu tố, bị tách lẻ khỏi nhóm thì cho thấy biến đó không phù hợp để đại diện cho ý nghĩa của nhân tố đó. Như vậy, dựa theo các điều trên nhóm nghiên cứu quyết định loại 2 biến TĐ2 và biến ĐTCVAT2. Nhóm nghiên cứu đã tiến hành chạy phân tích lại </w:t>
      </w:r>
      <w:r w:rsidRPr="00CE0ECF">
        <w:rPr>
          <w:rFonts w:cs="Times New Roman"/>
          <w:szCs w:val="26"/>
          <w:lang w:val="vi-VN"/>
        </w:rPr>
        <w:lastRenderedPageBreak/>
        <w:t>ma trận xoay CP4</w:t>
      </w:r>
      <w:r w:rsidR="00031399">
        <w:rPr>
          <w:rFonts w:cs="Times New Roman"/>
          <w:szCs w:val="26"/>
          <w:lang w:val="vi-VN"/>
        </w:rPr>
        <w:t xml:space="preserve"> </w:t>
      </w:r>
      <w:r w:rsidRPr="00CE0ECF">
        <w:rPr>
          <w:rFonts w:cs="Times New Roman"/>
          <w:szCs w:val="26"/>
          <w:lang w:val="vi-VN"/>
        </w:rPr>
        <w:t xml:space="preserve">nhân tố và kết quả sau khi loại bỏ đi 2 biến trên được miêu tả trong bảng </w:t>
      </w:r>
      <w:r w:rsidR="002F6D6A" w:rsidRPr="002F6D6A">
        <w:rPr>
          <w:rFonts w:cs="Times New Roman"/>
          <w:szCs w:val="26"/>
          <w:lang w:val="vi-VN"/>
        </w:rPr>
        <w:t>4.15</w:t>
      </w:r>
      <w:r w:rsidRPr="00CE0ECF">
        <w:rPr>
          <w:rFonts w:cs="Times New Roman"/>
          <w:szCs w:val="26"/>
          <w:lang w:val="vi-VN"/>
        </w:rPr>
        <w:t xml:space="preserve"> dưới đây.</w:t>
      </w:r>
      <w:bookmarkStart w:id="388" w:name="_Hlk196086269"/>
      <w:bookmarkStart w:id="389" w:name="_Hlk196204128"/>
    </w:p>
    <w:p w14:paraId="71B60E5A" w14:textId="71F5C6F7" w:rsidR="00CE0ECF"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t>Bảng 4.1</w:t>
      </w:r>
      <w:r w:rsidR="00D4770E" w:rsidRPr="00D4770E">
        <w:rPr>
          <w:rFonts w:cs="Times New Roman"/>
          <w:b/>
          <w:bCs/>
          <w:i/>
          <w:iCs/>
          <w:szCs w:val="26"/>
          <w:lang w:val="vi-VN"/>
        </w:rPr>
        <w:t>5</w:t>
      </w:r>
      <w:r w:rsidRPr="00E8369E">
        <w:rPr>
          <w:rFonts w:cs="Times New Roman"/>
          <w:b/>
          <w:bCs/>
          <w:i/>
          <w:iCs/>
          <w:szCs w:val="26"/>
          <w:lang w:val="vi-VN"/>
        </w:rPr>
        <w:t>: Ma trận xoay nhân tố sau khi đã loại bỏ hai biến</w:t>
      </w:r>
      <w:bookmarkEnd w:id="388"/>
    </w:p>
    <w:bookmarkEnd w:id="389"/>
    <w:tbl>
      <w:tblPr>
        <w:tblStyle w:val="TableGrid"/>
        <w:tblW w:w="0" w:type="auto"/>
        <w:tblLook w:val="04A0" w:firstRow="1" w:lastRow="0" w:firstColumn="1" w:lastColumn="0" w:noHBand="0" w:noVBand="1"/>
      </w:tblPr>
      <w:tblGrid>
        <w:gridCol w:w="1544"/>
        <w:gridCol w:w="1503"/>
        <w:gridCol w:w="1503"/>
        <w:gridCol w:w="1503"/>
        <w:gridCol w:w="1504"/>
        <w:gridCol w:w="1504"/>
      </w:tblGrid>
      <w:tr w:rsidR="00CE0ECF" w:rsidRPr="00CE0ECF" w14:paraId="04DDB950" w14:textId="77777777" w:rsidTr="00BD5262">
        <w:tc>
          <w:tcPr>
            <w:tcW w:w="1558" w:type="dxa"/>
          </w:tcPr>
          <w:p w14:paraId="70519225" w14:textId="77777777" w:rsidR="00CE0ECF" w:rsidRPr="00B131BF" w:rsidRDefault="00CE0ECF" w:rsidP="00A53EBA">
            <w:pPr>
              <w:spacing w:after="160" w:line="360" w:lineRule="auto"/>
              <w:jc w:val="both"/>
              <w:rPr>
                <w:rFonts w:cs="Times New Roman"/>
                <w:szCs w:val="26"/>
                <w:lang w:val="vi-VN"/>
              </w:rPr>
            </w:pPr>
          </w:p>
        </w:tc>
        <w:tc>
          <w:tcPr>
            <w:tcW w:w="1558" w:type="dxa"/>
          </w:tcPr>
          <w:p w14:paraId="04609499"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1</w:t>
            </w:r>
          </w:p>
        </w:tc>
        <w:tc>
          <w:tcPr>
            <w:tcW w:w="1558" w:type="dxa"/>
          </w:tcPr>
          <w:p w14:paraId="08316E81"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2</w:t>
            </w:r>
          </w:p>
        </w:tc>
        <w:tc>
          <w:tcPr>
            <w:tcW w:w="1558" w:type="dxa"/>
          </w:tcPr>
          <w:p w14:paraId="6B68F1D3"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3</w:t>
            </w:r>
          </w:p>
        </w:tc>
        <w:tc>
          <w:tcPr>
            <w:tcW w:w="1559" w:type="dxa"/>
          </w:tcPr>
          <w:p w14:paraId="341216E0"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4</w:t>
            </w:r>
          </w:p>
        </w:tc>
        <w:tc>
          <w:tcPr>
            <w:tcW w:w="1559" w:type="dxa"/>
          </w:tcPr>
          <w:p w14:paraId="35046685"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 5</w:t>
            </w:r>
          </w:p>
        </w:tc>
      </w:tr>
      <w:tr w:rsidR="00CE0ECF" w:rsidRPr="00CE0ECF" w14:paraId="4EA8E72A" w14:textId="77777777" w:rsidTr="00BD5262">
        <w:tc>
          <w:tcPr>
            <w:tcW w:w="1558" w:type="dxa"/>
          </w:tcPr>
          <w:p w14:paraId="491ADFFE" w14:textId="77777777" w:rsidR="00CE0ECF" w:rsidRPr="00CE0ECF" w:rsidRDefault="00CE0ECF" w:rsidP="00A53EBA">
            <w:pPr>
              <w:spacing w:after="160" w:line="360" w:lineRule="auto"/>
              <w:jc w:val="both"/>
              <w:rPr>
                <w:rFonts w:cs="Times New Roman"/>
                <w:szCs w:val="26"/>
              </w:rPr>
            </w:pPr>
            <w:r w:rsidRPr="00CE0ECF">
              <w:rPr>
                <w:rFonts w:cs="Times New Roman"/>
                <w:szCs w:val="26"/>
              </w:rPr>
              <w:t>TN5</w:t>
            </w:r>
          </w:p>
        </w:tc>
        <w:tc>
          <w:tcPr>
            <w:tcW w:w="1558" w:type="dxa"/>
          </w:tcPr>
          <w:p w14:paraId="270FFA60" w14:textId="77777777" w:rsidR="00CE0ECF" w:rsidRPr="00CE0ECF" w:rsidRDefault="00CE0ECF" w:rsidP="00A53EBA">
            <w:pPr>
              <w:spacing w:after="160" w:line="360" w:lineRule="auto"/>
              <w:jc w:val="both"/>
              <w:rPr>
                <w:rFonts w:cs="Times New Roman"/>
                <w:szCs w:val="26"/>
              </w:rPr>
            </w:pPr>
            <w:r w:rsidRPr="00CE0ECF">
              <w:rPr>
                <w:rFonts w:cs="Times New Roman"/>
                <w:szCs w:val="26"/>
              </w:rPr>
              <w:t>.643</w:t>
            </w:r>
          </w:p>
        </w:tc>
        <w:tc>
          <w:tcPr>
            <w:tcW w:w="1558" w:type="dxa"/>
          </w:tcPr>
          <w:p w14:paraId="2B050C51" w14:textId="77777777" w:rsidR="00CE0ECF" w:rsidRPr="00CE0ECF" w:rsidRDefault="00CE0ECF" w:rsidP="00A53EBA">
            <w:pPr>
              <w:spacing w:after="160" w:line="360" w:lineRule="auto"/>
              <w:jc w:val="both"/>
              <w:rPr>
                <w:rFonts w:cs="Times New Roman"/>
                <w:szCs w:val="26"/>
              </w:rPr>
            </w:pPr>
          </w:p>
        </w:tc>
        <w:tc>
          <w:tcPr>
            <w:tcW w:w="1558" w:type="dxa"/>
          </w:tcPr>
          <w:p w14:paraId="7BB6584A" w14:textId="77777777" w:rsidR="00CE0ECF" w:rsidRPr="00CE0ECF" w:rsidRDefault="00CE0ECF" w:rsidP="00A53EBA">
            <w:pPr>
              <w:spacing w:after="160" w:line="360" w:lineRule="auto"/>
              <w:jc w:val="both"/>
              <w:rPr>
                <w:rFonts w:cs="Times New Roman"/>
                <w:szCs w:val="26"/>
              </w:rPr>
            </w:pPr>
          </w:p>
        </w:tc>
        <w:tc>
          <w:tcPr>
            <w:tcW w:w="1559" w:type="dxa"/>
          </w:tcPr>
          <w:p w14:paraId="1D65F90F" w14:textId="77777777" w:rsidR="00CE0ECF" w:rsidRPr="00CE0ECF" w:rsidRDefault="00CE0ECF" w:rsidP="00A53EBA">
            <w:pPr>
              <w:spacing w:after="160" w:line="360" w:lineRule="auto"/>
              <w:jc w:val="both"/>
              <w:rPr>
                <w:rFonts w:cs="Times New Roman"/>
                <w:szCs w:val="26"/>
              </w:rPr>
            </w:pPr>
          </w:p>
        </w:tc>
        <w:tc>
          <w:tcPr>
            <w:tcW w:w="1559" w:type="dxa"/>
          </w:tcPr>
          <w:p w14:paraId="6C1076C2" w14:textId="77777777" w:rsidR="00CE0ECF" w:rsidRPr="00CE0ECF" w:rsidRDefault="00CE0ECF" w:rsidP="00A53EBA">
            <w:pPr>
              <w:spacing w:after="160" w:line="360" w:lineRule="auto"/>
              <w:jc w:val="both"/>
              <w:rPr>
                <w:rFonts w:cs="Times New Roman"/>
                <w:szCs w:val="26"/>
              </w:rPr>
            </w:pPr>
          </w:p>
        </w:tc>
      </w:tr>
      <w:tr w:rsidR="00CE0ECF" w:rsidRPr="00CE0ECF" w14:paraId="684AD471" w14:textId="77777777" w:rsidTr="00BD5262">
        <w:tc>
          <w:tcPr>
            <w:tcW w:w="1558" w:type="dxa"/>
          </w:tcPr>
          <w:p w14:paraId="40B9054F" w14:textId="77777777" w:rsidR="00CE0ECF" w:rsidRPr="00CE0ECF" w:rsidRDefault="00CE0ECF" w:rsidP="00A53EBA">
            <w:pPr>
              <w:spacing w:after="160" w:line="360" w:lineRule="auto"/>
              <w:jc w:val="both"/>
              <w:rPr>
                <w:rFonts w:cs="Times New Roman"/>
                <w:szCs w:val="26"/>
              </w:rPr>
            </w:pPr>
            <w:r w:rsidRPr="00CE0ECF">
              <w:rPr>
                <w:rFonts w:cs="Times New Roman"/>
                <w:szCs w:val="26"/>
              </w:rPr>
              <w:t>TN2</w:t>
            </w:r>
          </w:p>
        </w:tc>
        <w:tc>
          <w:tcPr>
            <w:tcW w:w="1558" w:type="dxa"/>
          </w:tcPr>
          <w:p w14:paraId="150D7361" w14:textId="77777777" w:rsidR="00CE0ECF" w:rsidRPr="00CE0ECF" w:rsidRDefault="00CE0ECF" w:rsidP="00A53EBA">
            <w:pPr>
              <w:spacing w:after="160" w:line="360" w:lineRule="auto"/>
              <w:jc w:val="both"/>
              <w:rPr>
                <w:rFonts w:cs="Times New Roman"/>
                <w:szCs w:val="26"/>
              </w:rPr>
            </w:pPr>
            <w:r w:rsidRPr="00CE0ECF">
              <w:rPr>
                <w:rFonts w:cs="Times New Roman"/>
                <w:szCs w:val="26"/>
              </w:rPr>
              <w:t>.621</w:t>
            </w:r>
          </w:p>
        </w:tc>
        <w:tc>
          <w:tcPr>
            <w:tcW w:w="1558" w:type="dxa"/>
          </w:tcPr>
          <w:p w14:paraId="4010153F" w14:textId="77777777" w:rsidR="00CE0ECF" w:rsidRPr="00CE0ECF" w:rsidRDefault="00CE0ECF" w:rsidP="00A53EBA">
            <w:pPr>
              <w:spacing w:after="160" w:line="360" w:lineRule="auto"/>
              <w:jc w:val="both"/>
              <w:rPr>
                <w:rFonts w:cs="Times New Roman"/>
                <w:szCs w:val="26"/>
              </w:rPr>
            </w:pPr>
          </w:p>
        </w:tc>
        <w:tc>
          <w:tcPr>
            <w:tcW w:w="1558" w:type="dxa"/>
          </w:tcPr>
          <w:p w14:paraId="440BF6E4" w14:textId="77777777" w:rsidR="00CE0ECF" w:rsidRPr="00CE0ECF" w:rsidRDefault="00CE0ECF" w:rsidP="00A53EBA">
            <w:pPr>
              <w:spacing w:after="160" w:line="360" w:lineRule="auto"/>
              <w:jc w:val="both"/>
              <w:rPr>
                <w:rFonts w:cs="Times New Roman"/>
                <w:szCs w:val="26"/>
              </w:rPr>
            </w:pPr>
          </w:p>
        </w:tc>
        <w:tc>
          <w:tcPr>
            <w:tcW w:w="1559" w:type="dxa"/>
          </w:tcPr>
          <w:p w14:paraId="1A0B5CFA" w14:textId="77777777" w:rsidR="00CE0ECF" w:rsidRPr="00CE0ECF" w:rsidRDefault="00CE0ECF" w:rsidP="00A53EBA">
            <w:pPr>
              <w:spacing w:after="160" w:line="360" w:lineRule="auto"/>
              <w:jc w:val="both"/>
              <w:rPr>
                <w:rFonts w:cs="Times New Roman"/>
                <w:szCs w:val="26"/>
              </w:rPr>
            </w:pPr>
          </w:p>
        </w:tc>
        <w:tc>
          <w:tcPr>
            <w:tcW w:w="1559" w:type="dxa"/>
          </w:tcPr>
          <w:p w14:paraId="40FA959F" w14:textId="77777777" w:rsidR="00CE0ECF" w:rsidRPr="00CE0ECF" w:rsidRDefault="00CE0ECF" w:rsidP="00A53EBA">
            <w:pPr>
              <w:spacing w:after="160" w:line="360" w:lineRule="auto"/>
              <w:jc w:val="both"/>
              <w:rPr>
                <w:rFonts w:cs="Times New Roman"/>
                <w:szCs w:val="26"/>
              </w:rPr>
            </w:pPr>
          </w:p>
        </w:tc>
      </w:tr>
      <w:tr w:rsidR="00CE0ECF" w:rsidRPr="00CE0ECF" w14:paraId="539B561D" w14:textId="77777777" w:rsidTr="00BD5262">
        <w:tc>
          <w:tcPr>
            <w:tcW w:w="1558" w:type="dxa"/>
          </w:tcPr>
          <w:p w14:paraId="19C4F188" w14:textId="77777777" w:rsidR="00CE0ECF" w:rsidRPr="00CE0ECF" w:rsidRDefault="00CE0ECF" w:rsidP="00A53EBA">
            <w:pPr>
              <w:spacing w:after="160" w:line="360" w:lineRule="auto"/>
              <w:jc w:val="both"/>
              <w:rPr>
                <w:rFonts w:cs="Times New Roman"/>
                <w:szCs w:val="26"/>
              </w:rPr>
            </w:pPr>
            <w:r w:rsidRPr="00CE0ECF">
              <w:rPr>
                <w:rFonts w:cs="Times New Roman"/>
                <w:szCs w:val="26"/>
              </w:rPr>
              <w:t>TN1</w:t>
            </w:r>
          </w:p>
        </w:tc>
        <w:tc>
          <w:tcPr>
            <w:tcW w:w="1558" w:type="dxa"/>
          </w:tcPr>
          <w:p w14:paraId="3372B943" w14:textId="77777777" w:rsidR="00CE0ECF" w:rsidRPr="00CE0ECF" w:rsidRDefault="00CE0ECF" w:rsidP="00A53EBA">
            <w:pPr>
              <w:spacing w:after="160" w:line="360" w:lineRule="auto"/>
              <w:jc w:val="both"/>
              <w:rPr>
                <w:rFonts w:cs="Times New Roman"/>
                <w:szCs w:val="26"/>
              </w:rPr>
            </w:pPr>
            <w:r w:rsidRPr="00CE0ECF">
              <w:rPr>
                <w:rFonts w:cs="Times New Roman"/>
                <w:szCs w:val="26"/>
              </w:rPr>
              <w:t>.596</w:t>
            </w:r>
          </w:p>
        </w:tc>
        <w:tc>
          <w:tcPr>
            <w:tcW w:w="1558" w:type="dxa"/>
          </w:tcPr>
          <w:p w14:paraId="533A046C" w14:textId="77777777" w:rsidR="00CE0ECF" w:rsidRPr="00CE0ECF" w:rsidRDefault="00CE0ECF" w:rsidP="00A53EBA">
            <w:pPr>
              <w:spacing w:after="160" w:line="360" w:lineRule="auto"/>
              <w:jc w:val="both"/>
              <w:rPr>
                <w:rFonts w:cs="Times New Roman"/>
                <w:szCs w:val="26"/>
              </w:rPr>
            </w:pPr>
          </w:p>
        </w:tc>
        <w:tc>
          <w:tcPr>
            <w:tcW w:w="1558" w:type="dxa"/>
          </w:tcPr>
          <w:p w14:paraId="73C88F34" w14:textId="77777777" w:rsidR="00CE0ECF" w:rsidRPr="00CE0ECF" w:rsidRDefault="00CE0ECF" w:rsidP="00A53EBA">
            <w:pPr>
              <w:spacing w:after="160" w:line="360" w:lineRule="auto"/>
              <w:jc w:val="both"/>
              <w:rPr>
                <w:rFonts w:cs="Times New Roman"/>
                <w:szCs w:val="26"/>
              </w:rPr>
            </w:pPr>
          </w:p>
        </w:tc>
        <w:tc>
          <w:tcPr>
            <w:tcW w:w="1559" w:type="dxa"/>
          </w:tcPr>
          <w:p w14:paraId="702AB446" w14:textId="77777777" w:rsidR="00CE0ECF" w:rsidRPr="00CE0ECF" w:rsidRDefault="00CE0ECF" w:rsidP="00A53EBA">
            <w:pPr>
              <w:spacing w:after="160" w:line="360" w:lineRule="auto"/>
              <w:jc w:val="both"/>
              <w:rPr>
                <w:rFonts w:cs="Times New Roman"/>
                <w:szCs w:val="26"/>
              </w:rPr>
            </w:pPr>
          </w:p>
        </w:tc>
        <w:tc>
          <w:tcPr>
            <w:tcW w:w="1559" w:type="dxa"/>
          </w:tcPr>
          <w:p w14:paraId="3152E155" w14:textId="77777777" w:rsidR="00CE0ECF" w:rsidRPr="00CE0ECF" w:rsidRDefault="00CE0ECF" w:rsidP="00A53EBA">
            <w:pPr>
              <w:spacing w:after="160" w:line="360" w:lineRule="auto"/>
              <w:jc w:val="both"/>
              <w:rPr>
                <w:rFonts w:cs="Times New Roman"/>
                <w:szCs w:val="26"/>
              </w:rPr>
            </w:pPr>
          </w:p>
        </w:tc>
      </w:tr>
      <w:tr w:rsidR="00CE0ECF" w:rsidRPr="00CE0ECF" w14:paraId="5A79710A" w14:textId="77777777" w:rsidTr="00BD5262">
        <w:tc>
          <w:tcPr>
            <w:tcW w:w="1558" w:type="dxa"/>
          </w:tcPr>
          <w:p w14:paraId="09438761" w14:textId="77777777" w:rsidR="00CE0ECF" w:rsidRPr="00CE0ECF" w:rsidRDefault="00CE0ECF" w:rsidP="00A53EBA">
            <w:pPr>
              <w:spacing w:after="160" w:line="360" w:lineRule="auto"/>
              <w:jc w:val="both"/>
              <w:rPr>
                <w:rFonts w:cs="Times New Roman"/>
                <w:szCs w:val="26"/>
              </w:rPr>
            </w:pPr>
            <w:r w:rsidRPr="00CE0ECF">
              <w:rPr>
                <w:rFonts w:cs="Times New Roman"/>
                <w:szCs w:val="26"/>
              </w:rPr>
              <w:t>TN4</w:t>
            </w:r>
          </w:p>
        </w:tc>
        <w:tc>
          <w:tcPr>
            <w:tcW w:w="1558" w:type="dxa"/>
          </w:tcPr>
          <w:p w14:paraId="7EAD5CD7" w14:textId="77777777" w:rsidR="00CE0ECF" w:rsidRPr="00CE0ECF" w:rsidRDefault="00CE0ECF" w:rsidP="00A53EBA">
            <w:pPr>
              <w:spacing w:after="160" w:line="360" w:lineRule="auto"/>
              <w:jc w:val="both"/>
              <w:rPr>
                <w:rFonts w:cs="Times New Roman"/>
                <w:szCs w:val="26"/>
              </w:rPr>
            </w:pPr>
            <w:r w:rsidRPr="00CE0ECF">
              <w:rPr>
                <w:rFonts w:cs="Times New Roman"/>
                <w:szCs w:val="26"/>
              </w:rPr>
              <w:t>.566</w:t>
            </w:r>
          </w:p>
        </w:tc>
        <w:tc>
          <w:tcPr>
            <w:tcW w:w="1558" w:type="dxa"/>
          </w:tcPr>
          <w:p w14:paraId="5BCFA4AE" w14:textId="77777777" w:rsidR="00CE0ECF" w:rsidRPr="00CE0ECF" w:rsidRDefault="00CE0ECF" w:rsidP="00A53EBA">
            <w:pPr>
              <w:spacing w:after="160" w:line="360" w:lineRule="auto"/>
              <w:jc w:val="both"/>
              <w:rPr>
                <w:rFonts w:cs="Times New Roman"/>
                <w:szCs w:val="26"/>
              </w:rPr>
            </w:pPr>
          </w:p>
        </w:tc>
        <w:tc>
          <w:tcPr>
            <w:tcW w:w="1558" w:type="dxa"/>
          </w:tcPr>
          <w:p w14:paraId="47ED9BB9" w14:textId="77777777" w:rsidR="00CE0ECF" w:rsidRPr="00CE0ECF" w:rsidRDefault="00CE0ECF" w:rsidP="00A53EBA">
            <w:pPr>
              <w:spacing w:after="160" w:line="360" w:lineRule="auto"/>
              <w:jc w:val="both"/>
              <w:rPr>
                <w:rFonts w:cs="Times New Roman"/>
                <w:szCs w:val="26"/>
              </w:rPr>
            </w:pPr>
          </w:p>
        </w:tc>
        <w:tc>
          <w:tcPr>
            <w:tcW w:w="1559" w:type="dxa"/>
          </w:tcPr>
          <w:p w14:paraId="017BF35C" w14:textId="77777777" w:rsidR="00CE0ECF" w:rsidRPr="00CE0ECF" w:rsidRDefault="00CE0ECF" w:rsidP="00A53EBA">
            <w:pPr>
              <w:spacing w:after="160" w:line="360" w:lineRule="auto"/>
              <w:jc w:val="both"/>
              <w:rPr>
                <w:rFonts w:cs="Times New Roman"/>
                <w:szCs w:val="26"/>
              </w:rPr>
            </w:pPr>
          </w:p>
        </w:tc>
        <w:tc>
          <w:tcPr>
            <w:tcW w:w="1559" w:type="dxa"/>
          </w:tcPr>
          <w:p w14:paraId="0B33BA29" w14:textId="77777777" w:rsidR="00CE0ECF" w:rsidRPr="00CE0ECF" w:rsidRDefault="00CE0ECF" w:rsidP="00A53EBA">
            <w:pPr>
              <w:spacing w:after="160" w:line="360" w:lineRule="auto"/>
              <w:jc w:val="both"/>
              <w:rPr>
                <w:rFonts w:cs="Times New Roman"/>
                <w:szCs w:val="26"/>
              </w:rPr>
            </w:pPr>
          </w:p>
        </w:tc>
      </w:tr>
      <w:tr w:rsidR="00CE0ECF" w:rsidRPr="00CE0ECF" w14:paraId="3B153E34" w14:textId="77777777" w:rsidTr="00BD5262">
        <w:tc>
          <w:tcPr>
            <w:tcW w:w="1558" w:type="dxa"/>
          </w:tcPr>
          <w:p w14:paraId="7FF2702C" w14:textId="77777777" w:rsidR="00CE0ECF" w:rsidRPr="00CE0ECF" w:rsidRDefault="00CE0ECF" w:rsidP="00A53EBA">
            <w:pPr>
              <w:spacing w:after="160" w:line="360" w:lineRule="auto"/>
              <w:jc w:val="both"/>
              <w:rPr>
                <w:rFonts w:cs="Times New Roman"/>
                <w:szCs w:val="26"/>
              </w:rPr>
            </w:pPr>
            <w:r w:rsidRPr="00CE0ECF">
              <w:rPr>
                <w:rFonts w:cs="Times New Roman"/>
                <w:szCs w:val="26"/>
              </w:rPr>
              <w:t>TN3</w:t>
            </w:r>
          </w:p>
        </w:tc>
        <w:tc>
          <w:tcPr>
            <w:tcW w:w="1558" w:type="dxa"/>
          </w:tcPr>
          <w:p w14:paraId="12C640EC" w14:textId="77777777" w:rsidR="00CE0ECF" w:rsidRPr="00CE0ECF" w:rsidRDefault="00CE0ECF" w:rsidP="00A53EBA">
            <w:pPr>
              <w:spacing w:after="160" w:line="360" w:lineRule="auto"/>
              <w:jc w:val="both"/>
              <w:rPr>
                <w:rFonts w:cs="Times New Roman"/>
                <w:szCs w:val="26"/>
              </w:rPr>
            </w:pPr>
            <w:r w:rsidRPr="00CE0ECF">
              <w:rPr>
                <w:rFonts w:cs="Times New Roman"/>
                <w:szCs w:val="26"/>
              </w:rPr>
              <w:t>.543</w:t>
            </w:r>
          </w:p>
        </w:tc>
        <w:tc>
          <w:tcPr>
            <w:tcW w:w="1558" w:type="dxa"/>
          </w:tcPr>
          <w:p w14:paraId="5AB557CD" w14:textId="77777777" w:rsidR="00CE0ECF" w:rsidRPr="00CE0ECF" w:rsidRDefault="00CE0ECF" w:rsidP="00A53EBA">
            <w:pPr>
              <w:spacing w:after="160" w:line="360" w:lineRule="auto"/>
              <w:jc w:val="both"/>
              <w:rPr>
                <w:rFonts w:cs="Times New Roman"/>
                <w:szCs w:val="26"/>
              </w:rPr>
            </w:pPr>
          </w:p>
        </w:tc>
        <w:tc>
          <w:tcPr>
            <w:tcW w:w="1558" w:type="dxa"/>
          </w:tcPr>
          <w:p w14:paraId="79F64AE8" w14:textId="77777777" w:rsidR="00CE0ECF" w:rsidRPr="00CE0ECF" w:rsidRDefault="00CE0ECF" w:rsidP="00A53EBA">
            <w:pPr>
              <w:spacing w:after="160" w:line="360" w:lineRule="auto"/>
              <w:jc w:val="both"/>
              <w:rPr>
                <w:rFonts w:cs="Times New Roman"/>
                <w:szCs w:val="26"/>
              </w:rPr>
            </w:pPr>
          </w:p>
        </w:tc>
        <w:tc>
          <w:tcPr>
            <w:tcW w:w="1559" w:type="dxa"/>
          </w:tcPr>
          <w:p w14:paraId="78A494A6" w14:textId="77777777" w:rsidR="00CE0ECF" w:rsidRPr="00CE0ECF" w:rsidRDefault="00CE0ECF" w:rsidP="00A53EBA">
            <w:pPr>
              <w:spacing w:after="160" w:line="360" w:lineRule="auto"/>
              <w:jc w:val="both"/>
              <w:rPr>
                <w:rFonts w:cs="Times New Roman"/>
                <w:szCs w:val="26"/>
              </w:rPr>
            </w:pPr>
          </w:p>
        </w:tc>
        <w:tc>
          <w:tcPr>
            <w:tcW w:w="1559" w:type="dxa"/>
          </w:tcPr>
          <w:p w14:paraId="5CE79392" w14:textId="77777777" w:rsidR="00CE0ECF" w:rsidRPr="00CE0ECF" w:rsidRDefault="00CE0ECF" w:rsidP="00A53EBA">
            <w:pPr>
              <w:spacing w:after="160" w:line="360" w:lineRule="auto"/>
              <w:jc w:val="both"/>
              <w:rPr>
                <w:rFonts w:cs="Times New Roman"/>
                <w:szCs w:val="26"/>
              </w:rPr>
            </w:pPr>
          </w:p>
        </w:tc>
      </w:tr>
      <w:tr w:rsidR="00CE0ECF" w:rsidRPr="00CE0ECF" w14:paraId="06C5B8CD" w14:textId="77777777" w:rsidTr="00BD5262">
        <w:tc>
          <w:tcPr>
            <w:tcW w:w="1558" w:type="dxa"/>
          </w:tcPr>
          <w:p w14:paraId="39001587" w14:textId="77777777" w:rsidR="00CE0ECF" w:rsidRPr="00CE0ECF" w:rsidRDefault="00CE0ECF" w:rsidP="00A53EBA">
            <w:pPr>
              <w:spacing w:after="160" w:line="360" w:lineRule="auto"/>
              <w:jc w:val="both"/>
              <w:rPr>
                <w:rFonts w:cs="Times New Roman"/>
                <w:szCs w:val="26"/>
              </w:rPr>
            </w:pPr>
            <w:r w:rsidRPr="00CE0ECF">
              <w:rPr>
                <w:rFonts w:cs="Times New Roman"/>
                <w:szCs w:val="26"/>
              </w:rPr>
              <w:t>QLTT1</w:t>
            </w:r>
          </w:p>
        </w:tc>
        <w:tc>
          <w:tcPr>
            <w:tcW w:w="1558" w:type="dxa"/>
          </w:tcPr>
          <w:p w14:paraId="53469E34" w14:textId="77777777" w:rsidR="00CE0ECF" w:rsidRPr="00CE0ECF" w:rsidRDefault="00CE0ECF" w:rsidP="00A53EBA">
            <w:pPr>
              <w:spacing w:after="160" w:line="360" w:lineRule="auto"/>
              <w:jc w:val="both"/>
              <w:rPr>
                <w:rFonts w:cs="Times New Roman"/>
                <w:szCs w:val="26"/>
              </w:rPr>
            </w:pPr>
          </w:p>
        </w:tc>
        <w:tc>
          <w:tcPr>
            <w:tcW w:w="1558" w:type="dxa"/>
          </w:tcPr>
          <w:p w14:paraId="573019A4" w14:textId="77777777" w:rsidR="00CE0ECF" w:rsidRPr="00CE0ECF" w:rsidRDefault="00CE0ECF" w:rsidP="00A53EBA">
            <w:pPr>
              <w:spacing w:after="160" w:line="360" w:lineRule="auto"/>
              <w:jc w:val="both"/>
              <w:rPr>
                <w:rFonts w:cs="Times New Roman"/>
                <w:szCs w:val="26"/>
              </w:rPr>
            </w:pPr>
            <w:r w:rsidRPr="00CE0ECF">
              <w:rPr>
                <w:rFonts w:cs="Times New Roman"/>
                <w:szCs w:val="26"/>
              </w:rPr>
              <w:t>.705</w:t>
            </w:r>
          </w:p>
        </w:tc>
        <w:tc>
          <w:tcPr>
            <w:tcW w:w="1558" w:type="dxa"/>
          </w:tcPr>
          <w:p w14:paraId="6B547FDE" w14:textId="77777777" w:rsidR="00CE0ECF" w:rsidRPr="00CE0ECF" w:rsidRDefault="00CE0ECF" w:rsidP="00A53EBA">
            <w:pPr>
              <w:spacing w:after="160" w:line="360" w:lineRule="auto"/>
              <w:jc w:val="both"/>
              <w:rPr>
                <w:rFonts w:cs="Times New Roman"/>
                <w:szCs w:val="26"/>
              </w:rPr>
            </w:pPr>
          </w:p>
        </w:tc>
        <w:tc>
          <w:tcPr>
            <w:tcW w:w="1559" w:type="dxa"/>
          </w:tcPr>
          <w:p w14:paraId="23BA58F1" w14:textId="77777777" w:rsidR="00CE0ECF" w:rsidRPr="00CE0ECF" w:rsidRDefault="00CE0ECF" w:rsidP="00A53EBA">
            <w:pPr>
              <w:spacing w:after="160" w:line="360" w:lineRule="auto"/>
              <w:jc w:val="both"/>
              <w:rPr>
                <w:rFonts w:cs="Times New Roman"/>
                <w:szCs w:val="26"/>
              </w:rPr>
            </w:pPr>
          </w:p>
        </w:tc>
        <w:tc>
          <w:tcPr>
            <w:tcW w:w="1559" w:type="dxa"/>
          </w:tcPr>
          <w:p w14:paraId="3EF2E19A" w14:textId="77777777" w:rsidR="00CE0ECF" w:rsidRPr="00CE0ECF" w:rsidRDefault="00CE0ECF" w:rsidP="00A53EBA">
            <w:pPr>
              <w:spacing w:after="160" w:line="360" w:lineRule="auto"/>
              <w:jc w:val="both"/>
              <w:rPr>
                <w:rFonts w:cs="Times New Roman"/>
                <w:szCs w:val="26"/>
              </w:rPr>
            </w:pPr>
          </w:p>
        </w:tc>
      </w:tr>
      <w:tr w:rsidR="00CE0ECF" w:rsidRPr="00CE0ECF" w14:paraId="4361419C" w14:textId="77777777" w:rsidTr="00BD5262">
        <w:tc>
          <w:tcPr>
            <w:tcW w:w="1558" w:type="dxa"/>
          </w:tcPr>
          <w:p w14:paraId="6A4F3A81" w14:textId="77777777" w:rsidR="00CE0ECF" w:rsidRPr="00CE0ECF" w:rsidRDefault="00CE0ECF" w:rsidP="00A53EBA">
            <w:pPr>
              <w:spacing w:after="160" w:line="360" w:lineRule="auto"/>
              <w:jc w:val="both"/>
              <w:rPr>
                <w:rFonts w:cs="Times New Roman"/>
                <w:szCs w:val="26"/>
              </w:rPr>
            </w:pPr>
            <w:r w:rsidRPr="00CE0ECF">
              <w:rPr>
                <w:rFonts w:cs="Times New Roman"/>
                <w:szCs w:val="26"/>
              </w:rPr>
              <w:t>QLTT2</w:t>
            </w:r>
          </w:p>
        </w:tc>
        <w:tc>
          <w:tcPr>
            <w:tcW w:w="1558" w:type="dxa"/>
          </w:tcPr>
          <w:p w14:paraId="7C84633E" w14:textId="77777777" w:rsidR="00CE0ECF" w:rsidRPr="00CE0ECF" w:rsidRDefault="00CE0ECF" w:rsidP="00A53EBA">
            <w:pPr>
              <w:spacing w:after="160" w:line="360" w:lineRule="auto"/>
              <w:jc w:val="both"/>
              <w:rPr>
                <w:rFonts w:cs="Times New Roman"/>
                <w:szCs w:val="26"/>
              </w:rPr>
            </w:pPr>
          </w:p>
        </w:tc>
        <w:tc>
          <w:tcPr>
            <w:tcW w:w="1558" w:type="dxa"/>
          </w:tcPr>
          <w:p w14:paraId="7DE02F71" w14:textId="77777777" w:rsidR="00CE0ECF" w:rsidRPr="00CE0ECF" w:rsidRDefault="00CE0ECF" w:rsidP="00A53EBA">
            <w:pPr>
              <w:spacing w:after="160" w:line="360" w:lineRule="auto"/>
              <w:jc w:val="both"/>
              <w:rPr>
                <w:rFonts w:cs="Times New Roman"/>
                <w:szCs w:val="26"/>
              </w:rPr>
            </w:pPr>
            <w:r w:rsidRPr="00CE0ECF">
              <w:rPr>
                <w:rFonts w:cs="Times New Roman"/>
                <w:szCs w:val="26"/>
              </w:rPr>
              <w:t>.644</w:t>
            </w:r>
          </w:p>
        </w:tc>
        <w:tc>
          <w:tcPr>
            <w:tcW w:w="1558" w:type="dxa"/>
          </w:tcPr>
          <w:p w14:paraId="1C88EDE0" w14:textId="77777777" w:rsidR="00CE0ECF" w:rsidRPr="00CE0ECF" w:rsidRDefault="00CE0ECF" w:rsidP="00A53EBA">
            <w:pPr>
              <w:spacing w:after="160" w:line="360" w:lineRule="auto"/>
              <w:jc w:val="both"/>
              <w:rPr>
                <w:rFonts w:cs="Times New Roman"/>
                <w:szCs w:val="26"/>
              </w:rPr>
            </w:pPr>
          </w:p>
        </w:tc>
        <w:tc>
          <w:tcPr>
            <w:tcW w:w="1559" w:type="dxa"/>
          </w:tcPr>
          <w:p w14:paraId="4C1A6C89" w14:textId="77777777" w:rsidR="00CE0ECF" w:rsidRPr="00CE0ECF" w:rsidRDefault="00CE0ECF" w:rsidP="00A53EBA">
            <w:pPr>
              <w:spacing w:after="160" w:line="360" w:lineRule="auto"/>
              <w:jc w:val="both"/>
              <w:rPr>
                <w:rFonts w:cs="Times New Roman"/>
                <w:szCs w:val="26"/>
              </w:rPr>
            </w:pPr>
          </w:p>
        </w:tc>
        <w:tc>
          <w:tcPr>
            <w:tcW w:w="1559" w:type="dxa"/>
          </w:tcPr>
          <w:p w14:paraId="2CC2AC85" w14:textId="77777777" w:rsidR="00CE0ECF" w:rsidRPr="00CE0ECF" w:rsidRDefault="00CE0ECF" w:rsidP="00A53EBA">
            <w:pPr>
              <w:spacing w:after="160" w:line="360" w:lineRule="auto"/>
              <w:jc w:val="both"/>
              <w:rPr>
                <w:rFonts w:cs="Times New Roman"/>
                <w:szCs w:val="26"/>
              </w:rPr>
            </w:pPr>
          </w:p>
        </w:tc>
      </w:tr>
      <w:tr w:rsidR="00CE0ECF" w:rsidRPr="00CE0ECF" w14:paraId="68DE254D" w14:textId="77777777" w:rsidTr="00BD5262">
        <w:tc>
          <w:tcPr>
            <w:tcW w:w="1558" w:type="dxa"/>
          </w:tcPr>
          <w:p w14:paraId="051EC89B" w14:textId="77777777" w:rsidR="00CE0ECF" w:rsidRPr="00CE0ECF" w:rsidRDefault="00CE0ECF" w:rsidP="00A53EBA">
            <w:pPr>
              <w:spacing w:after="160" w:line="360" w:lineRule="auto"/>
              <w:jc w:val="both"/>
              <w:rPr>
                <w:rFonts w:cs="Times New Roman"/>
                <w:szCs w:val="26"/>
              </w:rPr>
            </w:pPr>
            <w:r w:rsidRPr="00CE0ECF">
              <w:rPr>
                <w:rFonts w:cs="Times New Roman"/>
                <w:szCs w:val="26"/>
              </w:rPr>
              <w:t>QLTT4</w:t>
            </w:r>
          </w:p>
        </w:tc>
        <w:tc>
          <w:tcPr>
            <w:tcW w:w="1558" w:type="dxa"/>
          </w:tcPr>
          <w:p w14:paraId="09028800" w14:textId="77777777" w:rsidR="00CE0ECF" w:rsidRPr="00CE0ECF" w:rsidRDefault="00CE0ECF" w:rsidP="00A53EBA">
            <w:pPr>
              <w:spacing w:after="160" w:line="360" w:lineRule="auto"/>
              <w:jc w:val="both"/>
              <w:rPr>
                <w:rFonts w:cs="Times New Roman"/>
                <w:szCs w:val="26"/>
              </w:rPr>
            </w:pPr>
          </w:p>
        </w:tc>
        <w:tc>
          <w:tcPr>
            <w:tcW w:w="1558" w:type="dxa"/>
          </w:tcPr>
          <w:p w14:paraId="4128297D" w14:textId="77777777" w:rsidR="00CE0ECF" w:rsidRPr="00CE0ECF" w:rsidRDefault="00CE0ECF" w:rsidP="00A53EBA">
            <w:pPr>
              <w:spacing w:after="160" w:line="360" w:lineRule="auto"/>
              <w:jc w:val="both"/>
              <w:rPr>
                <w:rFonts w:cs="Times New Roman"/>
                <w:szCs w:val="26"/>
              </w:rPr>
            </w:pPr>
            <w:r w:rsidRPr="00CE0ECF">
              <w:rPr>
                <w:rFonts w:cs="Times New Roman"/>
                <w:szCs w:val="26"/>
              </w:rPr>
              <w:t>.631</w:t>
            </w:r>
          </w:p>
        </w:tc>
        <w:tc>
          <w:tcPr>
            <w:tcW w:w="1558" w:type="dxa"/>
          </w:tcPr>
          <w:p w14:paraId="3CCC70CF" w14:textId="77777777" w:rsidR="00CE0ECF" w:rsidRPr="00CE0ECF" w:rsidRDefault="00CE0ECF" w:rsidP="00A53EBA">
            <w:pPr>
              <w:spacing w:after="160" w:line="360" w:lineRule="auto"/>
              <w:jc w:val="both"/>
              <w:rPr>
                <w:rFonts w:cs="Times New Roman"/>
                <w:szCs w:val="26"/>
              </w:rPr>
            </w:pPr>
          </w:p>
        </w:tc>
        <w:tc>
          <w:tcPr>
            <w:tcW w:w="1559" w:type="dxa"/>
          </w:tcPr>
          <w:p w14:paraId="0A108B38" w14:textId="77777777" w:rsidR="00CE0ECF" w:rsidRPr="00CE0ECF" w:rsidRDefault="00CE0ECF" w:rsidP="00A53EBA">
            <w:pPr>
              <w:spacing w:after="160" w:line="360" w:lineRule="auto"/>
              <w:jc w:val="both"/>
              <w:rPr>
                <w:rFonts w:cs="Times New Roman"/>
                <w:szCs w:val="26"/>
              </w:rPr>
            </w:pPr>
          </w:p>
        </w:tc>
        <w:tc>
          <w:tcPr>
            <w:tcW w:w="1559" w:type="dxa"/>
          </w:tcPr>
          <w:p w14:paraId="37B9AAE7" w14:textId="77777777" w:rsidR="00CE0ECF" w:rsidRPr="00CE0ECF" w:rsidRDefault="00CE0ECF" w:rsidP="00A53EBA">
            <w:pPr>
              <w:spacing w:after="160" w:line="360" w:lineRule="auto"/>
              <w:jc w:val="both"/>
              <w:rPr>
                <w:rFonts w:cs="Times New Roman"/>
                <w:szCs w:val="26"/>
              </w:rPr>
            </w:pPr>
          </w:p>
        </w:tc>
      </w:tr>
      <w:tr w:rsidR="00CE0ECF" w:rsidRPr="00CE0ECF" w14:paraId="6F46604F" w14:textId="77777777" w:rsidTr="00BD5262">
        <w:tc>
          <w:tcPr>
            <w:tcW w:w="1558" w:type="dxa"/>
          </w:tcPr>
          <w:p w14:paraId="2D49DC75" w14:textId="77777777" w:rsidR="00CE0ECF" w:rsidRPr="00CE0ECF" w:rsidRDefault="00CE0ECF" w:rsidP="00A53EBA">
            <w:pPr>
              <w:spacing w:after="160" w:line="360" w:lineRule="auto"/>
              <w:jc w:val="both"/>
              <w:rPr>
                <w:rFonts w:cs="Times New Roman"/>
                <w:szCs w:val="26"/>
              </w:rPr>
            </w:pPr>
            <w:r w:rsidRPr="00CE0ECF">
              <w:rPr>
                <w:rFonts w:cs="Times New Roman"/>
                <w:szCs w:val="26"/>
              </w:rPr>
              <w:t>QLTT3</w:t>
            </w:r>
          </w:p>
        </w:tc>
        <w:tc>
          <w:tcPr>
            <w:tcW w:w="1558" w:type="dxa"/>
          </w:tcPr>
          <w:p w14:paraId="059B340C" w14:textId="77777777" w:rsidR="00CE0ECF" w:rsidRPr="00CE0ECF" w:rsidRDefault="00CE0ECF" w:rsidP="00A53EBA">
            <w:pPr>
              <w:spacing w:after="160" w:line="360" w:lineRule="auto"/>
              <w:jc w:val="both"/>
              <w:rPr>
                <w:rFonts w:cs="Times New Roman"/>
                <w:szCs w:val="26"/>
              </w:rPr>
            </w:pPr>
          </w:p>
        </w:tc>
        <w:tc>
          <w:tcPr>
            <w:tcW w:w="1558" w:type="dxa"/>
          </w:tcPr>
          <w:p w14:paraId="2E286509" w14:textId="77777777" w:rsidR="00CE0ECF" w:rsidRPr="00CE0ECF" w:rsidRDefault="00CE0ECF" w:rsidP="00A53EBA">
            <w:pPr>
              <w:spacing w:after="160" w:line="360" w:lineRule="auto"/>
              <w:jc w:val="both"/>
              <w:rPr>
                <w:rFonts w:cs="Times New Roman"/>
                <w:szCs w:val="26"/>
              </w:rPr>
            </w:pPr>
            <w:r w:rsidRPr="00CE0ECF">
              <w:rPr>
                <w:rFonts w:cs="Times New Roman"/>
                <w:szCs w:val="26"/>
              </w:rPr>
              <w:t>.541</w:t>
            </w:r>
          </w:p>
        </w:tc>
        <w:tc>
          <w:tcPr>
            <w:tcW w:w="1558" w:type="dxa"/>
          </w:tcPr>
          <w:p w14:paraId="5EB8D858" w14:textId="77777777" w:rsidR="00CE0ECF" w:rsidRPr="00CE0ECF" w:rsidRDefault="00CE0ECF" w:rsidP="00A53EBA">
            <w:pPr>
              <w:spacing w:after="160" w:line="360" w:lineRule="auto"/>
              <w:jc w:val="both"/>
              <w:rPr>
                <w:rFonts w:cs="Times New Roman"/>
                <w:szCs w:val="26"/>
              </w:rPr>
            </w:pPr>
          </w:p>
        </w:tc>
        <w:tc>
          <w:tcPr>
            <w:tcW w:w="1559" w:type="dxa"/>
          </w:tcPr>
          <w:p w14:paraId="74508C25" w14:textId="77777777" w:rsidR="00CE0ECF" w:rsidRPr="00CE0ECF" w:rsidRDefault="00CE0ECF" w:rsidP="00A53EBA">
            <w:pPr>
              <w:spacing w:after="160" w:line="360" w:lineRule="auto"/>
              <w:jc w:val="both"/>
              <w:rPr>
                <w:rFonts w:cs="Times New Roman"/>
                <w:szCs w:val="26"/>
              </w:rPr>
            </w:pPr>
          </w:p>
        </w:tc>
        <w:tc>
          <w:tcPr>
            <w:tcW w:w="1559" w:type="dxa"/>
          </w:tcPr>
          <w:p w14:paraId="511D6206" w14:textId="77777777" w:rsidR="00CE0ECF" w:rsidRPr="00CE0ECF" w:rsidRDefault="00CE0ECF" w:rsidP="00A53EBA">
            <w:pPr>
              <w:spacing w:after="160" w:line="360" w:lineRule="auto"/>
              <w:jc w:val="both"/>
              <w:rPr>
                <w:rFonts w:cs="Times New Roman"/>
                <w:szCs w:val="26"/>
              </w:rPr>
            </w:pPr>
          </w:p>
        </w:tc>
      </w:tr>
      <w:tr w:rsidR="00CE0ECF" w:rsidRPr="00CE0ECF" w14:paraId="151C0953" w14:textId="77777777" w:rsidTr="00BD5262">
        <w:tc>
          <w:tcPr>
            <w:tcW w:w="1558" w:type="dxa"/>
          </w:tcPr>
          <w:p w14:paraId="79E9B89F" w14:textId="77777777" w:rsidR="00CE0ECF" w:rsidRPr="00CE0ECF" w:rsidRDefault="00CE0ECF" w:rsidP="00A53EBA">
            <w:pPr>
              <w:spacing w:after="160" w:line="360" w:lineRule="auto"/>
              <w:jc w:val="both"/>
              <w:rPr>
                <w:rFonts w:cs="Times New Roman"/>
                <w:szCs w:val="26"/>
              </w:rPr>
            </w:pPr>
            <w:r w:rsidRPr="00CE0ECF">
              <w:rPr>
                <w:rFonts w:cs="Times New Roman"/>
                <w:szCs w:val="26"/>
              </w:rPr>
              <w:t>TĐ4</w:t>
            </w:r>
          </w:p>
        </w:tc>
        <w:tc>
          <w:tcPr>
            <w:tcW w:w="1558" w:type="dxa"/>
          </w:tcPr>
          <w:p w14:paraId="165CAAC5" w14:textId="77777777" w:rsidR="00CE0ECF" w:rsidRPr="00CE0ECF" w:rsidRDefault="00CE0ECF" w:rsidP="00A53EBA">
            <w:pPr>
              <w:spacing w:after="160" w:line="360" w:lineRule="auto"/>
              <w:jc w:val="both"/>
              <w:rPr>
                <w:rFonts w:cs="Times New Roman"/>
                <w:szCs w:val="26"/>
              </w:rPr>
            </w:pPr>
          </w:p>
        </w:tc>
        <w:tc>
          <w:tcPr>
            <w:tcW w:w="1558" w:type="dxa"/>
          </w:tcPr>
          <w:p w14:paraId="7C0FF68B" w14:textId="77777777" w:rsidR="00CE0ECF" w:rsidRPr="00CE0ECF" w:rsidRDefault="00CE0ECF" w:rsidP="00A53EBA">
            <w:pPr>
              <w:spacing w:after="160" w:line="360" w:lineRule="auto"/>
              <w:jc w:val="both"/>
              <w:rPr>
                <w:rFonts w:cs="Times New Roman"/>
                <w:szCs w:val="26"/>
              </w:rPr>
            </w:pPr>
          </w:p>
        </w:tc>
        <w:tc>
          <w:tcPr>
            <w:tcW w:w="1558" w:type="dxa"/>
          </w:tcPr>
          <w:p w14:paraId="0B722E6E" w14:textId="77777777" w:rsidR="00CE0ECF" w:rsidRPr="00CE0ECF" w:rsidRDefault="00CE0ECF" w:rsidP="00A53EBA">
            <w:pPr>
              <w:spacing w:after="160" w:line="360" w:lineRule="auto"/>
              <w:jc w:val="both"/>
              <w:rPr>
                <w:rFonts w:cs="Times New Roman"/>
                <w:szCs w:val="26"/>
              </w:rPr>
            </w:pPr>
            <w:r w:rsidRPr="00CE0ECF">
              <w:rPr>
                <w:rFonts w:cs="Times New Roman"/>
                <w:szCs w:val="26"/>
              </w:rPr>
              <w:t>.769</w:t>
            </w:r>
          </w:p>
        </w:tc>
        <w:tc>
          <w:tcPr>
            <w:tcW w:w="1559" w:type="dxa"/>
          </w:tcPr>
          <w:p w14:paraId="366BF639" w14:textId="77777777" w:rsidR="00CE0ECF" w:rsidRPr="00CE0ECF" w:rsidRDefault="00CE0ECF" w:rsidP="00A53EBA">
            <w:pPr>
              <w:spacing w:after="160" w:line="360" w:lineRule="auto"/>
              <w:jc w:val="both"/>
              <w:rPr>
                <w:rFonts w:cs="Times New Roman"/>
                <w:szCs w:val="26"/>
              </w:rPr>
            </w:pPr>
          </w:p>
        </w:tc>
        <w:tc>
          <w:tcPr>
            <w:tcW w:w="1559" w:type="dxa"/>
          </w:tcPr>
          <w:p w14:paraId="66D1AE63" w14:textId="77777777" w:rsidR="00CE0ECF" w:rsidRPr="00CE0ECF" w:rsidRDefault="00CE0ECF" w:rsidP="00A53EBA">
            <w:pPr>
              <w:spacing w:after="160" w:line="360" w:lineRule="auto"/>
              <w:jc w:val="both"/>
              <w:rPr>
                <w:rFonts w:cs="Times New Roman"/>
                <w:szCs w:val="26"/>
              </w:rPr>
            </w:pPr>
          </w:p>
        </w:tc>
      </w:tr>
      <w:tr w:rsidR="00CE0ECF" w:rsidRPr="00CE0ECF" w14:paraId="17CB9E3A" w14:textId="77777777" w:rsidTr="00BD5262">
        <w:tc>
          <w:tcPr>
            <w:tcW w:w="1558" w:type="dxa"/>
          </w:tcPr>
          <w:p w14:paraId="6F9E6434" w14:textId="77777777" w:rsidR="00CE0ECF" w:rsidRPr="00CE0ECF" w:rsidRDefault="00CE0ECF" w:rsidP="00A53EBA">
            <w:pPr>
              <w:spacing w:after="160" w:line="360" w:lineRule="auto"/>
              <w:jc w:val="both"/>
              <w:rPr>
                <w:rFonts w:cs="Times New Roman"/>
                <w:szCs w:val="26"/>
              </w:rPr>
            </w:pPr>
            <w:r w:rsidRPr="00CE0ECF">
              <w:rPr>
                <w:rFonts w:cs="Times New Roman"/>
                <w:szCs w:val="26"/>
              </w:rPr>
              <w:t>TĐ5</w:t>
            </w:r>
          </w:p>
        </w:tc>
        <w:tc>
          <w:tcPr>
            <w:tcW w:w="1558" w:type="dxa"/>
          </w:tcPr>
          <w:p w14:paraId="2A7721CB" w14:textId="77777777" w:rsidR="00CE0ECF" w:rsidRPr="00CE0ECF" w:rsidRDefault="00CE0ECF" w:rsidP="00A53EBA">
            <w:pPr>
              <w:spacing w:after="160" w:line="360" w:lineRule="auto"/>
              <w:jc w:val="both"/>
              <w:rPr>
                <w:rFonts w:cs="Times New Roman"/>
                <w:szCs w:val="26"/>
              </w:rPr>
            </w:pPr>
          </w:p>
        </w:tc>
        <w:tc>
          <w:tcPr>
            <w:tcW w:w="1558" w:type="dxa"/>
          </w:tcPr>
          <w:p w14:paraId="375828D0" w14:textId="77777777" w:rsidR="00CE0ECF" w:rsidRPr="00CE0ECF" w:rsidRDefault="00CE0ECF" w:rsidP="00A53EBA">
            <w:pPr>
              <w:spacing w:after="160" w:line="360" w:lineRule="auto"/>
              <w:jc w:val="both"/>
              <w:rPr>
                <w:rFonts w:cs="Times New Roman"/>
                <w:szCs w:val="26"/>
              </w:rPr>
            </w:pPr>
          </w:p>
        </w:tc>
        <w:tc>
          <w:tcPr>
            <w:tcW w:w="1558" w:type="dxa"/>
          </w:tcPr>
          <w:p w14:paraId="4C2272A7" w14:textId="77777777" w:rsidR="00CE0ECF" w:rsidRPr="00CE0ECF" w:rsidRDefault="00CE0ECF" w:rsidP="00A53EBA">
            <w:pPr>
              <w:spacing w:after="160" w:line="360" w:lineRule="auto"/>
              <w:jc w:val="both"/>
              <w:rPr>
                <w:rFonts w:cs="Times New Roman"/>
                <w:szCs w:val="26"/>
              </w:rPr>
            </w:pPr>
            <w:r w:rsidRPr="00CE0ECF">
              <w:rPr>
                <w:rFonts w:cs="Times New Roman"/>
                <w:szCs w:val="26"/>
              </w:rPr>
              <w:t>.606</w:t>
            </w:r>
          </w:p>
        </w:tc>
        <w:tc>
          <w:tcPr>
            <w:tcW w:w="1559" w:type="dxa"/>
          </w:tcPr>
          <w:p w14:paraId="60954842" w14:textId="77777777" w:rsidR="00CE0ECF" w:rsidRPr="00CE0ECF" w:rsidRDefault="00CE0ECF" w:rsidP="00A53EBA">
            <w:pPr>
              <w:spacing w:after="160" w:line="360" w:lineRule="auto"/>
              <w:jc w:val="both"/>
              <w:rPr>
                <w:rFonts w:cs="Times New Roman"/>
                <w:szCs w:val="26"/>
              </w:rPr>
            </w:pPr>
          </w:p>
        </w:tc>
        <w:tc>
          <w:tcPr>
            <w:tcW w:w="1559" w:type="dxa"/>
          </w:tcPr>
          <w:p w14:paraId="5A01F2C7" w14:textId="77777777" w:rsidR="00CE0ECF" w:rsidRPr="00CE0ECF" w:rsidRDefault="00CE0ECF" w:rsidP="00A53EBA">
            <w:pPr>
              <w:spacing w:after="160" w:line="360" w:lineRule="auto"/>
              <w:jc w:val="both"/>
              <w:rPr>
                <w:rFonts w:cs="Times New Roman"/>
                <w:szCs w:val="26"/>
              </w:rPr>
            </w:pPr>
          </w:p>
        </w:tc>
      </w:tr>
      <w:tr w:rsidR="00CE0ECF" w:rsidRPr="00CE0ECF" w14:paraId="5535C742" w14:textId="77777777" w:rsidTr="00BD5262">
        <w:tc>
          <w:tcPr>
            <w:tcW w:w="1558" w:type="dxa"/>
          </w:tcPr>
          <w:p w14:paraId="7981DA0E" w14:textId="77777777" w:rsidR="00CE0ECF" w:rsidRPr="00CE0ECF" w:rsidRDefault="00CE0ECF" w:rsidP="00A53EBA">
            <w:pPr>
              <w:spacing w:after="160" w:line="360" w:lineRule="auto"/>
              <w:jc w:val="both"/>
              <w:rPr>
                <w:rFonts w:cs="Times New Roman"/>
                <w:szCs w:val="26"/>
              </w:rPr>
            </w:pPr>
            <w:r w:rsidRPr="00CE0ECF">
              <w:rPr>
                <w:rFonts w:cs="Times New Roman"/>
                <w:szCs w:val="26"/>
              </w:rPr>
              <w:t>TĐ3</w:t>
            </w:r>
          </w:p>
        </w:tc>
        <w:tc>
          <w:tcPr>
            <w:tcW w:w="1558" w:type="dxa"/>
          </w:tcPr>
          <w:p w14:paraId="059733C4" w14:textId="77777777" w:rsidR="00CE0ECF" w:rsidRPr="00CE0ECF" w:rsidRDefault="00CE0ECF" w:rsidP="00A53EBA">
            <w:pPr>
              <w:spacing w:after="160" w:line="360" w:lineRule="auto"/>
              <w:jc w:val="both"/>
              <w:rPr>
                <w:rFonts w:cs="Times New Roman"/>
                <w:szCs w:val="26"/>
              </w:rPr>
            </w:pPr>
          </w:p>
        </w:tc>
        <w:tc>
          <w:tcPr>
            <w:tcW w:w="1558" w:type="dxa"/>
          </w:tcPr>
          <w:p w14:paraId="14A9903E" w14:textId="77777777" w:rsidR="00CE0ECF" w:rsidRPr="00CE0ECF" w:rsidRDefault="00CE0ECF" w:rsidP="00A53EBA">
            <w:pPr>
              <w:spacing w:after="160" w:line="360" w:lineRule="auto"/>
              <w:jc w:val="both"/>
              <w:rPr>
                <w:rFonts w:cs="Times New Roman"/>
                <w:szCs w:val="26"/>
              </w:rPr>
            </w:pPr>
          </w:p>
        </w:tc>
        <w:tc>
          <w:tcPr>
            <w:tcW w:w="1558" w:type="dxa"/>
          </w:tcPr>
          <w:p w14:paraId="480F4A2D" w14:textId="77777777" w:rsidR="00CE0ECF" w:rsidRPr="00CE0ECF" w:rsidRDefault="00CE0ECF" w:rsidP="00A53EBA">
            <w:pPr>
              <w:spacing w:after="160" w:line="360" w:lineRule="auto"/>
              <w:jc w:val="both"/>
              <w:rPr>
                <w:rFonts w:cs="Times New Roman"/>
                <w:szCs w:val="26"/>
              </w:rPr>
            </w:pPr>
            <w:r w:rsidRPr="00CE0ECF">
              <w:rPr>
                <w:rFonts w:cs="Times New Roman"/>
                <w:szCs w:val="26"/>
              </w:rPr>
              <w:t>.586</w:t>
            </w:r>
          </w:p>
        </w:tc>
        <w:tc>
          <w:tcPr>
            <w:tcW w:w="1559" w:type="dxa"/>
          </w:tcPr>
          <w:p w14:paraId="0D9D8E45" w14:textId="77777777" w:rsidR="00CE0ECF" w:rsidRPr="00CE0ECF" w:rsidRDefault="00CE0ECF" w:rsidP="00A53EBA">
            <w:pPr>
              <w:spacing w:after="160" w:line="360" w:lineRule="auto"/>
              <w:jc w:val="both"/>
              <w:rPr>
                <w:rFonts w:cs="Times New Roman"/>
                <w:szCs w:val="26"/>
              </w:rPr>
            </w:pPr>
          </w:p>
        </w:tc>
        <w:tc>
          <w:tcPr>
            <w:tcW w:w="1559" w:type="dxa"/>
          </w:tcPr>
          <w:p w14:paraId="7067B273" w14:textId="77777777" w:rsidR="00CE0ECF" w:rsidRPr="00CE0ECF" w:rsidRDefault="00CE0ECF" w:rsidP="00A53EBA">
            <w:pPr>
              <w:spacing w:after="160" w:line="360" w:lineRule="auto"/>
              <w:jc w:val="both"/>
              <w:rPr>
                <w:rFonts w:cs="Times New Roman"/>
                <w:szCs w:val="26"/>
              </w:rPr>
            </w:pPr>
          </w:p>
        </w:tc>
      </w:tr>
      <w:tr w:rsidR="00CE0ECF" w:rsidRPr="00CE0ECF" w14:paraId="6DCE4DAD" w14:textId="77777777" w:rsidTr="00BD5262">
        <w:tc>
          <w:tcPr>
            <w:tcW w:w="1558" w:type="dxa"/>
          </w:tcPr>
          <w:p w14:paraId="0B2A14F5" w14:textId="77777777" w:rsidR="00CE0ECF" w:rsidRPr="00CE0ECF" w:rsidRDefault="00CE0ECF" w:rsidP="00A53EBA">
            <w:pPr>
              <w:spacing w:after="160" w:line="360" w:lineRule="auto"/>
              <w:jc w:val="both"/>
              <w:rPr>
                <w:rFonts w:cs="Times New Roman"/>
                <w:szCs w:val="26"/>
              </w:rPr>
            </w:pPr>
            <w:r w:rsidRPr="00CE0ECF">
              <w:rPr>
                <w:rFonts w:cs="Times New Roman"/>
                <w:szCs w:val="26"/>
              </w:rPr>
              <w:t>TĐ1</w:t>
            </w:r>
          </w:p>
        </w:tc>
        <w:tc>
          <w:tcPr>
            <w:tcW w:w="1558" w:type="dxa"/>
          </w:tcPr>
          <w:p w14:paraId="6872B6A5" w14:textId="77777777" w:rsidR="00CE0ECF" w:rsidRPr="00CE0ECF" w:rsidRDefault="00CE0ECF" w:rsidP="00A53EBA">
            <w:pPr>
              <w:spacing w:after="160" w:line="360" w:lineRule="auto"/>
              <w:jc w:val="both"/>
              <w:rPr>
                <w:rFonts w:cs="Times New Roman"/>
                <w:szCs w:val="26"/>
              </w:rPr>
            </w:pPr>
          </w:p>
        </w:tc>
        <w:tc>
          <w:tcPr>
            <w:tcW w:w="1558" w:type="dxa"/>
          </w:tcPr>
          <w:p w14:paraId="13D5C843" w14:textId="77777777" w:rsidR="00CE0ECF" w:rsidRPr="00CE0ECF" w:rsidRDefault="00CE0ECF" w:rsidP="00A53EBA">
            <w:pPr>
              <w:spacing w:after="160" w:line="360" w:lineRule="auto"/>
              <w:jc w:val="both"/>
              <w:rPr>
                <w:rFonts w:cs="Times New Roman"/>
                <w:szCs w:val="26"/>
              </w:rPr>
            </w:pPr>
          </w:p>
        </w:tc>
        <w:tc>
          <w:tcPr>
            <w:tcW w:w="1558" w:type="dxa"/>
          </w:tcPr>
          <w:p w14:paraId="0B707089" w14:textId="77777777" w:rsidR="00CE0ECF" w:rsidRPr="00CE0ECF" w:rsidRDefault="00CE0ECF" w:rsidP="00A53EBA">
            <w:pPr>
              <w:spacing w:after="160" w:line="360" w:lineRule="auto"/>
              <w:jc w:val="both"/>
              <w:rPr>
                <w:rFonts w:cs="Times New Roman"/>
                <w:szCs w:val="26"/>
              </w:rPr>
            </w:pPr>
            <w:r w:rsidRPr="00CE0ECF">
              <w:rPr>
                <w:rFonts w:cs="Times New Roman"/>
                <w:szCs w:val="26"/>
              </w:rPr>
              <w:t>.505</w:t>
            </w:r>
          </w:p>
        </w:tc>
        <w:tc>
          <w:tcPr>
            <w:tcW w:w="1559" w:type="dxa"/>
          </w:tcPr>
          <w:p w14:paraId="7399E21A" w14:textId="77777777" w:rsidR="00CE0ECF" w:rsidRPr="00CE0ECF" w:rsidRDefault="00CE0ECF" w:rsidP="00A53EBA">
            <w:pPr>
              <w:spacing w:after="160" w:line="360" w:lineRule="auto"/>
              <w:jc w:val="both"/>
              <w:rPr>
                <w:rFonts w:cs="Times New Roman"/>
                <w:szCs w:val="26"/>
              </w:rPr>
            </w:pPr>
          </w:p>
        </w:tc>
        <w:tc>
          <w:tcPr>
            <w:tcW w:w="1559" w:type="dxa"/>
          </w:tcPr>
          <w:p w14:paraId="7183F155" w14:textId="77777777" w:rsidR="00CE0ECF" w:rsidRPr="00CE0ECF" w:rsidRDefault="00CE0ECF" w:rsidP="00A53EBA">
            <w:pPr>
              <w:spacing w:after="160" w:line="360" w:lineRule="auto"/>
              <w:jc w:val="both"/>
              <w:rPr>
                <w:rFonts w:cs="Times New Roman"/>
                <w:szCs w:val="26"/>
              </w:rPr>
            </w:pPr>
          </w:p>
        </w:tc>
      </w:tr>
      <w:tr w:rsidR="00CE0ECF" w:rsidRPr="00CE0ECF" w14:paraId="42A42B80" w14:textId="77777777" w:rsidTr="00BD5262">
        <w:tc>
          <w:tcPr>
            <w:tcW w:w="1558" w:type="dxa"/>
          </w:tcPr>
          <w:p w14:paraId="1E86D32C" w14:textId="77777777" w:rsidR="00CE0ECF" w:rsidRPr="00CE0ECF" w:rsidRDefault="00CE0ECF" w:rsidP="00A53EBA">
            <w:pPr>
              <w:spacing w:after="160" w:line="360" w:lineRule="auto"/>
              <w:jc w:val="both"/>
              <w:rPr>
                <w:rFonts w:cs="Times New Roman"/>
                <w:szCs w:val="26"/>
              </w:rPr>
            </w:pPr>
            <w:r w:rsidRPr="00CE0ECF">
              <w:rPr>
                <w:rFonts w:cs="Times New Roman"/>
                <w:szCs w:val="26"/>
              </w:rPr>
              <w:t>ĐTCVAT3</w:t>
            </w:r>
          </w:p>
        </w:tc>
        <w:tc>
          <w:tcPr>
            <w:tcW w:w="1558" w:type="dxa"/>
          </w:tcPr>
          <w:p w14:paraId="355FF30F" w14:textId="77777777" w:rsidR="00CE0ECF" w:rsidRPr="00CE0ECF" w:rsidRDefault="00CE0ECF" w:rsidP="00A53EBA">
            <w:pPr>
              <w:spacing w:after="160" w:line="360" w:lineRule="auto"/>
              <w:jc w:val="both"/>
              <w:rPr>
                <w:rFonts w:cs="Times New Roman"/>
                <w:szCs w:val="26"/>
              </w:rPr>
            </w:pPr>
          </w:p>
        </w:tc>
        <w:tc>
          <w:tcPr>
            <w:tcW w:w="1558" w:type="dxa"/>
          </w:tcPr>
          <w:p w14:paraId="3CFC6981" w14:textId="77777777" w:rsidR="00CE0ECF" w:rsidRPr="00CE0ECF" w:rsidRDefault="00CE0ECF" w:rsidP="00A53EBA">
            <w:pPr>
              <w:spacing w:after="160" w:line="360" w:lineRule="auto"/>
              <w:jc w:val="both"/>
              <w:rPr>
                <w:rFonts w:cs="Times New Roman"/>
                <w:szCs w:val="26"/>
              </w:rPr>
            </w:pPr>
          </w:p>
        </w:tc>
        <w:tc>
          <w:tcPr>
            <w:tcW w:w="1558" w:type="dxa"/>
          </w:tcPr>
          <w:p w14:paraId="3A6858A6" w14:textId="77777777" w:rsidR="00CE0ECF" w:rsidRPr="00CE0ECF" w:rsidRDefault="00CE0ECF" w:rsidP="00A53EBA">
            <w:pPr>
              <w:spacing w:after="160" w:line="360" w:lineRule="auto"/>
              <w:jc w:val="both"/>
              <w:rPr>
                <w:rFonts w:cs="Times New Roman"/>
                <w:szCs w:val="26"/>
              </w:rPr>
            </w:pPr>
          </w:p>
        </w:tc>
        <w:tc>
          <w:tcPr>
            <w:tcW w:w="1559" w:type="dxa"/>
          </w:tcPr>
          <w:p w14:paraId="501DA987" w14:textId="77777777" w:rsidR="00CE0ECF" w:rsidRPr="00CE0ECF" w:rsidRDefault="00CE0ECF" w:rsidP="00A53EBA">
            <w:pPr>
              <w:spacing w:after="160" w:line="360" w:lineRule="auto"/>
              <w:jc w:val="both"/>
              <w:rPr>
                <w:rFonts w:cs="Times New Roman"/>
                <w:szCs w:val="26"/>
              </w:rPr>
            </w:pPr>
            <w:r w:rsidRPr="00CE0ECF">
              <w:rPr>
                <w:rFonts w:cs="Times New Roman"/>
                <w:szCs w:val="26"/>
              </w:rPr>
              <w:t>.791</w:t>
            </w:r>
          </w:p>
        </w:tc>
        <w:tc>
          <w:tcPr>
            <w:tcW w:w="1559" w:type="dxa"/>
          </w:tcPr>
          <w:p w14:paraId="1CFD75FD" w14:textId="77777777" w:rsidR="00CE0ECF" w:rsidRPr="00CE0ECF" w:rsidRDefault="00CE0ECF" w:rsidP="00A53EBA">
            <w:pPr>
              <w:spacing w:after="160" w:line="360" w:lineRule="auto"/>
              <w:jc w:val="both"/>
              <w:rPr>
                <w:rFonts w:cs="Times New Roman"/>
                <w:szCs w:val="26"/>
              </w:rPr>
            </w:pPr>
          </w:p>
        </w:tc>
      </w:tr>
      <w:tr w:rsidR="00CE0ECF" w:rsidRPr="00CE0ECF" w14:paraId="52FE6E12" w14:textId="77777777" w:rsidTr="00BD5262">
        <w:tc>
          <w:tcPr>
            <w:tcW w:w="1558" w:type="dxa"/>
          </w:tcPr>
          <w:p w14:paraId="2F259702" w14:textId="77777777" w:rsidR="00CE0ECF" w:rsidRPr="00CE0ECF" w:rsidRDefault="00CE0ECF" w:rsidP="00A53EBA">
            <w:pPr>
              <w:spacing w:after="160" w:line="360" w:lineRule="auto"/>
              <w:jc w:val="both"/>
              <w:rPr>
                <w:rFonts w:cs="Times New Roman"/>
                <w:szCs w:val="26"/>
              </w:rPr>
            </w:pPr>
            <w:r w:rsidRPr="00CE0ECF">
              <w:rPr>
                <w:rFonts w:cs="Times New Roman"/>
                <w:szCs w:val="26"/>
              </w:rPr>
              <w:t>ĐTCVAT5</w:t>
            </w:r>
          </w:p>
        </w:tc>
        <w:tc>
          <w:tcPr>
            <w:tcW w:w="1558" w:type="dxa"/>
          </w:tcPr>
          <w:p w14:paraId="501EE278" w14:textId="77777777" w:rsidR="00CE0ECF" w:rsidRPr="00CE0ECF" w:rsidRDefault="00CE0ECF" w:rsidP="00A53EBA">
            <w:pPr>
              <w:spacing w:after="160" w:line="360" w:lineRule="auto"/>
              <w:jc w:val="both"/>
              <w:rPr>
                <w:rFonts w:cs="Times New Roman"/>
                <w:szCs w:val="26"/>
              </w:rPr>
            </w:pPr>
          </w:p>
        </w:tc>
        <w:tc>
          <w:tcPr>
            <w:tcW w:w="1558" w:type="dxa"/>
          </w:tcPr>
          <w:p w14:paraId="4BE2FF04" w14:textId="77777777" w:rsidR="00CE0ECF" w:rsidRPr="00CE0ECF" w:rsidRDefault="00CE0ECF" w:rsidP="00A53EBA">
            <w:pPr>
              <w:spacing w:after="160" w:line="360" w:lineRule="auto"/>
              <w:jc w:val="both"/>
              <w:rPr>
                <w:rFonts w:cs="Times New Roman"/>
                <w:szCs w:val="26"/>
              </w:rPr>
            </w:pPr>
          </w:p>
        </w:tc>
        <w:tc>
          <w:tcPr>
            <w:tcW w:w="1558" w:type="dxa"/>
          </w:tcPr>
          <w:p w14:paraId="5E5E2C18" w14:textId="77777777" w:rsidR="00CE0ECF" w:rsidRPr="00CE0ECF" w:rsidRDefault="00CE0ECF" w:rsidP="00A53EBA">
            <w:pPr>
              <w:spacing w:after="160" w:line="360" w:lineRule="auto"/>
              <w:jc w:val="both"/>
              <w:rPr>
                <w:rFonts w:cs="Times New Roman"/>
                <w:szCs w:val="26"/>
              </w:rPr>
            </w:pPr>
          </w:p>
        </w:tc>
        <w:tc>
          <w:tcPr>
            <w:tcW w:w="1559" w:type="dxa"/>
          </w:tcPr>
          <w:p w14:paraId="5DCE8748" w14:textId="77777777" w:rsidR="00CE0ECF" w:rsidRPr="00CE0ECF" w:rsidRDefault="00CE0ECF" w:rsidP="00A53EBA">
            <w:pPr>
              <w:spacing w:after="160" w:line="360" w:lineRule="auto"/>
              <w:jc w:val="both"/>
              <w:rPr>
                <w:rFonts w:cs="Times New Roman"/>
                <w:szCs w:val="26"/>
              </w:rPr>
            </w:pPr>
            <w:r w:rsidRPr="00CE0ECF">
              <w:rPr>
                <w:rFonts w:cs="Times New Roman"/>
                <w:szCs w:val="26"/>
              </w:rPr>
              <w:t>.622</w:t>
            </w:r>
          </w:p>
        </w:tc>
        <w:tc>
          <w:tcPr>
            <w:tcW w:w="1559" w:type="dxa"/>
          </w:tcPr>
          <w:p w14:paraId="5728CAF1" w14:textId="77777777" w:rsidR="00CE0ECF" w:rsidRPr="00CE0ECF" w:rsidRDefault="00CE0ECF" w:rsidP="00A53EBA">
            <w:pPr>
              <w:spacing w:after="160" w:line="360" w:lineRule="auto"/>
              <w:jc w:val="both"/>
              <w:rPr>
                <w:rFonts w:cs="Times New Roman"/>
                <w:szCs w:val="26"/>
              </w:rPr>
            </w:pPr>
          </w:p>
        </w:tc>
      </w:tr>
      <w:tr w:rsidR="00CE0ECF" w:rsidRPr="00CE0ECF" w14:paraId="4949CD63" w14:textId="77777777" w:rsidTr="00BD5262">
        <w:tc>
          <w:tcPr>
            <w:tcW w:w="1558" w:type="dxa"/>
          </w:tcPr>
          <w:p w14:paraId="05D17F4F" w14:textId="77777777" w:rsidR="00CE0ECF" w:rsidRPr="00CE0ECF" w:rsidRDefault="00CE0ECF" w:rsidP="00A53EBA">
            <w:pPr>
              <w:spacing w:after="160" w:line="360" w:lineRule="auto"/>
              <w:jc w:val="both"/>
              <w:rPr>
                <w:rFonts w:cs="Times New Roman"/>
                <w:szCs w:val="26"/>
              </w:rPr>
            </w:pPr>
            <w:r w:rsidRPr="00CE0ECF">
              <w:rPr>
                <w:rFonts w:cs="Times New Roman"/>
                <w:szCs w:val="26"/>
              </w:rPr>
              <w:t>ĐTCVAT4</w:t>
            </w:r>
          </w:p>
        </w:tc>
        <w:tc>
          <w:tcPr>
            <w:tcW w:w="1558" w:type="dxa"/>
          </w:tcPr>
          <w:p w14:paraId="510DBA36" w14:textId="77777777" w:rsidR="00CE0ECF" w:rsidRPr="00CE0ECF" w:rsidRDefault="00CE0ECF" w:rsidP="00A53EBA">
            <w:pPr>
              <w:spacing w:after="160" w:line="360" w:lineRule="auto"/>
              <w:jc w:val="both"/>
              <w:rPr>
                <w:rFonts w:cs="Times New Roman"/>
                <w:szCs w:val="26"/>
              </w:rPr>
            </w:pPr>
          </w:p>
        </w:tc>
        <w:tc>
          <w:tcPr>
            <w:tcW w:w="1558" w:type="dxa"/>
          </w:tcPr>
          <w:p w14:paraId="16AD9285" w14:textId="77777777" w:rsidR="00CE0ECF" w:rsidRPr="00CE0ECF" w:rsidRDefault="00CE0ECF" w:rsidP="00A53EBA">
            <w:pPr>
              <w:spacing w:after="160" w:line="360" w:lineRule="auto"/>
              <w:jc w:val="both"/>
              <w:rPr>
                <w:rFonts w:cs="Times New Roman"/>
                <w:szCs w:val="26"/>
              </w:rPr>
            </w:pPr>
          </w:p>
        </w:tc>
        <w:tc>
          <w:tcPr>
            <w:tcW w:w="1558" w:type="dxa"/>
          </w:tcPr>
          <w:p w14:paraId="1BDAB72F" w14:textId="77777777" w:rsidR="00CE0ECF" w:rsidRPr="00CE0ECF" w:rsidRDefault="00CE0ECF" w:rsidP="00A53EBA">
            <w:pPr>
              <w:spacing w:after="160" w:line="360" w:lineRule="auto"/>
              <w:jc w:val="both"/>
              <w:rPr>
                <w:rFonts w:cs="Times New Roman"/>
                <w:szCs w:val="26"/>
              </w:rPr>
            </w:pPr>
          </w:p>
        </w:tc>
        <w:tc>
          <w:tcPr>
            <w:tcW w:w="1559" w:type="dxa"/>
          </w:tcPr>
          <w:p w14:paraId="30B248C3" w14:textId="77777777" w:rsidR="00CE0ECF" w:rsidRPr="00CE0ECF" w:rsidRDefault="00CE0ECF" w:rsidP="00A53EBA">
            <w:pPr>
              <w:spacing w:after="160" w:line="360" w:lineRule="auto"/>
              <w:jc w:val="both"/>
              <w:rPr>
                <w:rFonts w:cs="Times New Roman"/>
                <w:szCs w:val="26"/>
              </w:rPr>
            </w:pPr>
            <w:r w:rsidRPr="00CE0ECF">
              <w:rPr>
                <w:rFonts w:cs="Times New Roman"/>
                <w:szCs w:val="26"/>
              </w:rPr>
              <w:t>.524</w:t>
            </w:r>
          </w:p>
        </w:tc>
        <w:tc>
          <w:tcPr>
            <w:tcW w:w="1559" w:type="dxa"/>
          </w:tcPr>
          <w:p w14:paraId="429E2DA4" w14:textId="77777777" w:rsidR="00CE0ECF" w:rsidRPr="00CE0ECF" w:rsidRDefault="00CE0ECF" w:rsidP="00A53EBA">
            <w:pPr>
              <w:spacing w:after="160" w:line="360" w:lineRule="auto"/>
              <w:jc w:val="both"/>
              <w:rPr>
                <w:rFonts w:cs="Times New Roman"/>
                <w:szCs w:val="26"/>
              </w:rPr>
            </w:pPr>
          </w:p>
        </w:tc>
      </w:tr>
      <w:tr w:rsidR="00CE0ECF" w:rsidRPr="00CE0ECF" w14:paraId="3E6A4B08" w14:textId="77777777" w:rsidTr="00BD5262">
        <w:tc>
          <w:tcPr>
            <w:tcW w:w="1558" w:type="dxa"/>
          </w:tcPr>
          <w:p w14:paraId="2F591C84" w14:textId="77777777" w:rsidR="00CE0ECF" w:rsidRPr="00CE0ECF" w:rsidRDefault="00CE0ECF" w:rsidP="00A53EBA">
            <w:pPr>
              <w:spacing w:after="160" w:line="360" w:lineRule="auto"/>
              <w:jc w:val="both"/>
              <w:rPr>
                <w:rFonts w:cs="Times New Roman"/>
                <w:szCs w:val="26"/>
              </w:rPr>
            </w:pPr>
            <w:r w:rsidRPr="00CE0ECF">
              <w:rPr>
                <w:rFonts w:cs="Times New Roman"/>
                <w:szCs w:val="26"/>
              </w:rPr>
              <w:t>CP3</w:t>
            </w:r>
          </w:p>
        </w:tc>
        <w:tc>
          <w:tcPr>
            <w:tcW w:w="1558" w:type="dxa"/>
          </w:tcPr>
          <w:p w14:paraId="08A7CDB9" w14:textId="77777777" w:rsidR="00CE0ECF" w:rsidRPr="00CE0ECF" w:rsidRDefault="00CE0ECF" w:rsidP="00A53EBA">
            <w:pPr>
              <w:spacing w:after="160" w:line="360" w:lineRule="auto"/>
              <w:jc w:val="both"/>
              <w:rPr>
                <w:rFonts w:cs="Times New Roman"/>
                <w:szCs w:val="26"/>
              </w:rPr>
            </w:pPr>
          </w:p>
        </w:tc>
        <w:tc>
          <w:tcPr>
            <w:tcW w:w="1558" w:type="dxa"/>
          </w:tcPr>
          <w:p w14:paraId="288BD68D" w14:textId="77777777" w:rsidR="00CE0ECF" w:rsidRPr="00CE0ECF" w:rsidRDefault="00CE0ECF" w:rsidP="00A53EBA">
            <w:pPr>
              <w:spacing w:after="160" w:line="360" w:lineRule="auto"/>
              <w:jc w:val="both"/>
              <w:rPr>
                <w:rFonts w:cs="Times New Roman"/>
                <w:szCs w:val="26"/>
              </w:rPr>
            </w:pPr>
          </w:p>
        </w:tc>
        <w:tc>
          <w:tcPr>
            <w:tcW w:w="1558" w:type="dxa"/>
          </w:tcPr>
          <w:p w14:paraId="17B2965F" w14:textId="77777777" w:rsidR="00CE0ECF" w:rsidRPr="00CE0ECF" w:rsidRDefault="00CE0ECF" w:rsidP="00A53EBA">
            <w:pPr>
              <w:spacing w:after="160" w:line="360" w:lineRule="auto"/>
              <w:jc w:val="both"/>
              <w:rPr>
                <w:rFonts w:cs="Times New Roman"/>
                <w:szCs w:val="26"/>
              </w:rPr>
            </w:pPr>
          </w:p>
        </w:tc>
        <w:tc>
          <w:tcPr>
            <w:tcW w:w="1559" w:type="dxa"/>
          </w:tcPr>
          <w:p w14:paraId="393F885D" w14:textId="77777777" w:rsidR="00CE0ECF" w:rsidRPr="00CE0ECF" w:rsidRDefault="00CE0ECF" w:rsidP="00A53EBA">
            <w:pPr>
              <w:spacing w:after="160" w:line="360" w:lineRule="auto"/>
              <w:jc w:val="both"/>
              <w:rPr>
                <w:rFonts w:cs="Times New Roman"/>
                <w:szCs w:val="26"/>
              </w:rPr>
            </w:pPr>
          </w:p>
        </w:tc>
        <w:tc>
          <w:tcPr>
            <w:tcW w:w="1559" w:type="dxa"/>
          </w:tcPr>
          <w:p w14:paraId="555F270F" w14:textId="77777777" w:rsidR="00CE0ECF" w:rsidRPr="00CE0ECF" w:rsidRDefault="00CE0ECF" w:rsidP="00A53EBA">
            <w:pPr>
              <w:spacing w:after="160" w:line="360" w:lineRule="auto"/>
              <w:jc w:val="both"/>
              <w:rPr>
                <w:rFonts w:cs="Times New Roman"/>
                <w:szCs w:val="26"/>
              </w:rPr>
            </w:pPr>
            <w:r w:rsidRPr="00CE0ECF">
              <w:rPr>
                <w:rFonts w:cs="Times New Roman"/>
                <w:szCs w:val="26"/>
              </w:rPr>
              <w:t>.742</w:t>
            </w:r>
          </w:p>
        </w:tc>
      </w:tr>
      <w:tr w:rsidR="00CE0ECF" w:rsidRPr="00CE0ECF" w14:paraId="1B1C72DB" w14:textId="77777777" w:rsidTr="00BD5262">
        <w:tc>
          <w:tcPr>
            <w:tcW w:w="1558" w:type="dxa"/>
          </w:tcPr>
          <w:p w14:paraId="0ECD50EB" w14:textId="77777777" w:rsidR="00CE0ECF" w:rsidRPr="00CE0ECF" w:rsidRDefault="00CE0ECF" w:rsidP="00A53EBA">
            <w:pPr>
              <w:spacing w:after="160" w:line="360" w:lineRule="auto"/>
              <w:jc w:val="both"/>
              <w:rPr>
                <w:rFonts w:cs="Times New Roman"/>
                <w:szCs w:val="26"/>
              </w:rPr>
            </w:pPr>
            <w:r w:rsidRPr="00CE0ECF">
              <w:rPr>
                <w:rFonts w:cs="Times New Roman"/>
                <w:szCs w:val="26"/>
              </w:rPr>
              <w:t>CP1</w:t>
            </w:r>
          </w:p>
        </w:tc>
        <w:tc>
          <w:tcPr>
            <w:tcW w:w="1558" w:type="dxa"/>
          </w:tcPr>
          <w:p w14:paraId="75A60722" w14:textId="77777777" w:rsidR="00CE0ECF" w:rsidRPr="00CE0ECF" w:rsidRDefault="00CE0ECF" w:rsidP="00A53EBA">
            <w:pPr>
              <w:spacing w:after="160" w:line="360" w:lineRule="auto"/>
              <w:jc w:val="both"/>
              <w:rPr>
                <w:rFonts w:cs="Times New Roman"/>
                <w:szCs w:val="26"/>
              </w:rPr>
            </w:pPr>
          </w:p>
        </w:tc>
        <w:tc>
          <w:tcPr>
            <w:tcW w:w="1558" w:type="dxa"/>
          </w:tcPr>
          <w:p w14:paraId="7D6C934B" w14:textId="77777777" w:rsidR="00CE0ECF" w:rsidRPr="00CE0ECF" w:rsidRDefault="00CE0ECF" w:rsidP="00A53EBA">
            <w:pPr>
              <w:spacing w:after="160" w:line="360" w:lineRule="auto"/>
              <w:jc w:val="both"/>
              <w:rPr>
                <w:rFonts w:cs="Times New Roman"/>
                <w:szCs w:val="26"/>
              </w:rPr>
            </w:pPr>
          </w:p>
        </w:tc>
        <w:tc>
          <w:tcPr>
            <w:tcW w:w="1558" w:type="dxa"/>
          </w:tcPr>
          <w:p w14:paraId="495B8C79" w14:textId="77777777" w:rsidR="00CE0ECF" w:rsidRPr="00CE0ECF" w:rsidRDefault="00CE0ECF" w:rsidP="00A53EBA">
            <w:pPr>
              <w:spacing w:after="160" w:line="360" w:lineRule="auto"/>
              <w:jc w:val="both"/>
              <w:rPr>
                <w:rFonts w:cs="Times New Roman"/>
                <w:szCs w:val="26"/>
              </w:rPr>
            </w:pPr>
          </w:p>
        </w:tc>
        <w:tc>
          <w:tcPr>
            <w:tcW w:w="1559" w:type="dxa"/>
          </w:tcPr>
          <w:p w14:paraId="5828CAE8" w14:textId="77777777" w:rsidR="00CE0ECF" w:rsidRPr="00CE0ECF" w:rsidRDefault="00CE0ECF" w:rsidP="00A53EBA">
            <w:pPr>
              <w:spacing w:after="160" w:line="360" w:lineRule="auto"/>
              <w:jc w:val="both"/>
              <w:rPr>
                <w:rFonts w:cs="Times New Roman"/>
                <w:szCs w:val="26"/>
              </w:rPr>
            </w:pPr>
          </w:p>
        </w:tc>
        <w:tc>
          <w:tcPr>
            <w:tcW w:w="1559" w:type="dxa"/>
          </w:tcPr>
          <w:p w14:paraId="2FFD1507" w14:textId="77777777" w:rsidR="00CE0ECF" w:rsidRPr="00CE0ECF" w:rsidRDefault="00CE0ECF" w:rsidP="00A53EBA">
            <w:pPr>
              <w:spacing w:after="160" w:line="360" w:lineRule="auto"/>
              <w:jc w:val="both"/>
              <w:rPr>
                <w:rFonts w:cs="Times New Roman"/>
                <w:szCs w:val="26"/>
              </w:rPr>
            </w:pPr>
            <w:r w:rsidRPr="00CE0ECF">
              <w:rPr>
                <w:rFonts w:cs="Times New Roman"/>
                <w:szCs w:val="26"/>
              </w:rPr>
              <w:t>.548</w:t>
            </w:r>
          </w:p>
        </w:tc>
      </w:tr>
      <w:tr w:rsidR="00CE0ECF" w:rsidRPr="00CE0ECF" w14:paraId="6D477183" w14:textId="77777777" w:rsidTr="00BD5262">
        <w:tc>
          <w:tcPr>
            <w:tcW w:w="1558" w:type="dxa"/>
          </w:tcPr>
          <w:p w14:paraId="2D6EEFB6" w14:textId="77777777" w:rsidR="00CE0ECF" w:rsidRPr="00CE0ECF" w:rsidRDefault="00CE0ECF" w:rsidP="00A53EBA">
            <w:pPr>
              <w:spacing w:after="160" w:line="360" w:lineRule="auto"/>
              <w:jc w:val="both"/>
              <w:rPr>
                <w:rFonts w:cs="Times New Roman"/>
                <w:szCs w:val="26"/>
              </w:rPr>
            </w:pPr>
            <w:r w:rsidRPr="00CE0ECF">
              <w:rPr>
                <w:rFonts w:cs="Times New Roman"/>
                <w:szCs w:val="26"/>
              </w:rPr>
              <w:t>CP2</w:t>
            </w:r>
          </w:p>
        </w:tc>
        <w:tc>
          <w:tcPr>
            <w:tcW w:w="1558" w:type="dxa"/>
          </w:tcPr>
          <w:p w14:paraId="13EEDCC8" w14:textId="77777777" w:rsidR="00CE0ECF" w:rsidRPr="00CE0ECF" w:rsidRDefault="00CE0ECF" w:rsidP="00A53EBA">
            <w:pPr>
              <w:spacing w:after="160" w:line="360" w:lineRule="auto"/>
              <w:jc w:val="both"/>
              <w:rPr>
                <w:rFonts w:cs="Times New Roman"/>
                <w:szCs w:val="26"/>
              </w:rPr>
            </w:pPr>
          </w:p>
        </w:tc>
        <w:tc>
          <w:tcPr>
            <w:tcW w:w="1558" w:type="dxa"/>
          </w:tcPr>
          <w:p w14:paraId="4D9898F5" w14:textId="77777777" w:rsidR="00CE0ECF" w:rsidRPr="00CE0ECF" w:rsidRDefault="00CE0ECF" w:rsidP="00A53EBA">
            <w:pPr>
              <w:spacing w:after="160" w:line="360" w:lineRule="auto"/>
              <w:jc w:val="both"/>
              <w:rPr>
                <w:rFonts w:cs="Times New Roman"/>
                <w:szCs w:val="26"/>
              </w:rPr>
            </w:pPr>
          </w:p>
        </w:tc>
        <w:tc>
          <w:tcPr>
            <w:tcW w:w="1558" w:type="dxa"/>
          </w:tcPr>
          <w:p w14:paraId="7230C099" w14:textId="77777777" w:rsidR="00CE0ECF" w:rsidRPr="00CE0ECF" w:rsidRDefault="00CE0ECF" w:rsidP="00A53EBA">
            <w:pPr>
              <w:spacing w:after="160" w:line="360" w:lineRule="auto"/>
              <w:jc w:val="both"/>
              <w:rPr>
                <w:rFonts w:cs="Times New Roman"/>
                <w:szCs w:val="26"/>
              </w:rPr>
            </w:pPr>
          </w:p>
        </w:tc>
        <w:tc>
          <w:tcPr>
            <w:tcW w:w="1559" w:type="dxa"/>
          </w:tcPr>
          <w:p w14:paraId="5359A65E" w14:textId="77777777" w:rsidR="00CE0ECF" w:rsidRPr="00CE0ECF" w:rsidRDefault="00CE0ECF" w:rsidP="00A53EBA">
            <w:pPr>
              <w:spacing w:after="160" w:line="360" w:lineRule="auto"/>
              <w:jc w:val="both"/>
              <w:rPr>
                <w:rFonts w:cs="Times New Roman"/>
                <w:szCs w:val="26"/>
              </w:rPr>
            </w:pPr>
          </w:p>
        </w:tc>
        <w:tc>
          <w:tcPr>
            <w:tcW w:w="1559" w:type="dxa"/>
          </w:tcPr>
          <w:p w14:paraId="3150367F" w14:textId="77777777" w:rsidR="00CE0ECF" w:rsidRPr="00CE0ECF" w:rsidRDefault="00CE0ECF" w:rsidP="00A53EBA">
            <w:pPr>
              <w:spacing w:after="160" w:line="360" w:lineRule="auto"/>
              <w:jc w:val="both"/>
              <w:rPr>
                <w:rFonts w:cs="Times New Roman"/>
                <w:szCs w:val="26"/>
              </w:rPr>
            </w:pPr>
            <w:r w:rsidRPr="00CE0ECF">
              <w:rPr>
                <w:rFonts w:cs="Times New Roman"/>
                <w:szCs w:val="26"/>
              </w:rPr>
              <w:t>.535</w:t>
            </w:r>
          </w:p>
        </w:tc>
      </w:tr>
      <w:tr w:rsidR="00CE0ECF" w:rsidRPr="00CE0ECF" w14:paraId="19E6777B" w14:textId="77777777" w:rsidTr="00BD5262">
        <w:tc>
          <w:tcPr>
            <w:tcW w:w="1558" w:type="dxa"/>
          </w:tcPr>
          <w:p w14:paraId="68DAA473" w14:textId="77777777" w:rsidR="00CE0ECF" w:rsidRPr="00CE0ECF" w:rsidRDefault="00CE0ECF" w:rsidP="00A53EBA">
            <w:pPr>
              <w:spacing w:after="160" w:line="360" w:lineRule="auto"/>
              <w:jc w:val="both"/>
              <w:rPr>
                <w:rFonts w:cs="Times New Roman"/>
                <w:szCs w:val="26"/>
              </w:rPr>
            </w:pPr>
            <w:r w:rsidRPr="00CE0ECF">
              <w:rPr>
                <w:rFonts w:cs="Times New Roman"/>
                <w:szCs w:val="26"/>
              </w:rPr>
              <w:lastRenderedPageBreak/>
              <w:t>CP4</w:t>
            </w:r>
          </w:p>
        </w:tc>
        <w:tc>
          <w:tcPr>
            <w:tcW w:w="1558" w:type="dxa"/>
          </w:tcPr>
          <w:p w14:paraId="26E3C557" w14:textId="77777777" w:rsidR="00CE0ECF" w:rsidRPr="00CE0ECF" w:rsidRDefault="00CE0ECF" w:rsidP="00A53EBA">
            <w:pPr>
              <w:spacing w:after="160" w:line="360" w:lineRule="auto"/>
              <w:jc w:val="both"/>
              <w:rPr>
                <w:rFonts w:cs="Times New Roman"/>
                <w:szCs w:val="26"/>
              </w:rPr>
            </w:pPr>
          </w:p>
        </w:tc>
        <w:tc>
          <w:tcPr>
            <w:tcW w:w="1558" w:type="dxa"/>
          </w:tcPr>
          <w:p w14:paraId="0B167439" w14:textId="77777777" w:rsidR="00CE0ECF" w:rsidRPr="00CE0ECF" w:rsidRDefault="00CE0ECF" w:rsidP="00A53EBA">
            <w:pPr>
              <w:spacing w:after="160" w:line="360" w:lineRule="auto"/>
              <w:jc w:val="both"/>
              <w:rPr>
                <w:rFonts w:cs="Times New Roman"/>
                <w:szCs w:val="26"/>
              </w:rPr>
            </w:pPr>
          </w:p>
        </w:tc>
        <w:tc>
          <w:tcPr>
            <w:tcW w:w="1558" w:type="dxa"/>
          </w:tcPr>
          <w:p w14:paraId="77756B79" w14:textId="77777777" w:rsidR="00CE0ECF" w:rsidRPr="00CE0ECF" w:rsidRDefault="00CE0ECF" w:rsidP="00A53EBA">
            <w:pPr>
              <w:spacing w:after="160" w:line="360" w:lineRule="auto"/>
              <w:jc w:val="both"/>
              <w:rPr>
                <w:rFonts w:cs="Times New Roman"/>
                <w:szCs w:val="26"/>
              </w:rPr>
            </w:pPr>
          </w:p>
        </w:tc>
        <w:tc>
          <w:tcPr>
            <w:tcW w:w="1559" w:type="dxa"/>
          </w:tcPr>
          <w:p w14:paraId="6EA8E6B5" w14:textId="77777777" w:rsidR="00CE0ECF" w:rsidRPr="00CE0ECF" w:rsidRDefault="00CE0ECF" w:rsidP="00A53EBA">
            <w:pPr>
              <w:spacing w:after="160" w:line="360" w:lineRule="auto"/>
              <w:jc w:val="both"/>
              <w:rPr>
                <w:rFonts w:cs="Times New Roman"/>
                <w:szCs w:val="26"/>
              </w:rPr>
            </w:pPr>
          </w:p>
        </w:tc>
        <w:tc>
          <w:tcPr>
            <w:tcW w:w="1559" w:type="dxa"/>
          </w:tcPr>
          <w:p w14:paraId="60A7A15E" w14:textId="77777777" w:rsidR="00CE0ECF" w:rsidRPr="00CE0ECF" w:rsidRDefault="00CE0ECF" w:rsidP="00A53EBA">
            <w:pPr>
              <w:spacing w:after="160" w:line="360" w:lineRule="auto"/>
              <w:jc w:val="both"/>
              <w:rPr>
                <w:rFonts w:cs="Times New Roman"/>
                <w:szCs w:val="26"/>
              </w:rPr>
            </w:pPr>
            <w:r w:rsidRPr="00CE0ECF">
              <w:rPr>
                <w:rFonts w:cs="Times New Roman"/>
                <w:szCs w:val="26"/>
              </w:rPr>
              <w:t>.523</w:t>
            </w:r>
          </w:p>
        </w:tc>
      </w:tr>
    </w:tbl>
    <w:p w14:paraId="3982657A"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5DEE2E0F" w14:textId="2A61C519" w:rsidR="00FC12BA" w:rsidRDefault="00CE0ECF" w:rsidP="00A53EBA">
      <w:pPr>
        <w:spacing w:line="360" w:lineRule="auto"/>
        <w:jc w:val="both"/>
        <w:rPr>
          <w:rFonts w:cs="Times New Roman"/>
          <w:szCs w:val="26"/>
          <w:lang w:val="vi-VN"/>
        </w:rPr>
      </w:pPr>
      <w:r w:rsidRPr="00CE0ECF">
        <w:rPr>
          <w:rFonts w:cs="Times New Roman"/>
          <w:szCs w:val="26"/>
          <w:lang w:val="vi-VN"/>
        </w:rPr>
        <w:t>Sau khi loại bỏ các biến không phù hợp, các hệ số tải nhân tố đề lớn hơn 0,4 đạt mức yêu cầu mà nhóm nghiên cứu đề ra. Đồng thời, ma trận mới không có trường hợp biến nào cùng lúc tải lên cả hai nhân tố với hệ số tải gần nhau. Các nhân tố đảm bảo được giá trị hội tụ và phân biệt rõ ràng khi phân tích EFA. Như vậy, các biến trên đã đạt yêu cầu mà nhóm nghiên cứu đã đề ra và 20 biến quan sát còn lại sẽ được nhóm nghiên cứu đưa vào bước phân tích tiếp theo, cụ thể nhóm nghiên cứu sẽ liệt kê trong bảng 4.1</w:t>
      </w:r>
      <w:r w:rsidR="002F6D6A" w:rsidRPr="002F6D6A">
        <w:rPr>
          <w:rFonts w:cs="Times New Roman"/>
          <w:szCs w:val="26"/>
          <w:lang w:val="vi-VN"/>
        </w:rPr>
        <w:t>6</w:t>
      </w:r>
      <w:r w:rsidRPr="00CE0ECF">
        <w:rPr>
          <w:rFonts w:cs="Times New Roman"/>
          <w:szCs w:val="26"/>
          <w:lang w:val="vi-VN"/>
        </w:rPr>
        <w:t xml:space="preserve"> sau đây.</w:t>
      </w:r>
      <w:bookmarkStart w:id="390" w:name="_Hlk196086283"/>
    </w:p>
    <w:p w14:paraId="5B15E0ED" w14:textId="0CE372F5" w:rsidR="00CE0ECF"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t>Bảng 4.1</w:t>
      </w:r>
      <w:r w:rsidR="00D4770E" w:rsidRPr="00D4770E">
        <w:rPr>
          <w:rFonts w:cs="Times New Roman"/>
          <w:b/>
          <w:bCs/>
          <w:i/>
          <w:iCs/>
          <w:szCs w:val="26"/>
          <w:lang w:val="vi-VN"/>
        </w:rPr>
        <w:t>6</w:t>
      </w:r>
      <w:r w:rsidRPr="00E8369E">
        <w:rPr>
          <w:rFonts w:cs="Times New Roman"/>
          <w:b/>
          <w:bCs/>
          <w:i/>
          <w:iCs/>
          <w:szCs w:val="26"/>
          <w:lang w:val="vi-VN"/>
        </w:rPr>
        <w:t>: Các biến phù hợp sau khi phân tích EFA</w:t>
      </w:r>
    </w:p>
    <w:tbl>
      <w:tblPr>
        <w:tblStyle w:val="TableGrid"/>
        <w:tblW w:w="0" w:type="auto"/>
        <w:tblLook w:val="04A0" w:firstRow="1" w:lastRow="0" w:firstColumn="1" w:lastColumn="0" w:noHBand="0" w:noVBand="1"/>
      </w:tblPr>
      <w:tblGrid>
        <w:gridCol w:w="4530"/>
        <w:gridCol w:w="4531"/>
      </w:tblGrid>
      <w:tr w:rsidR="00CE0ECF" w:rsidRPr="00CE0ECF" w14:paraId="76AB52B9" w14:textId="77777777" w:rsidTr="00BD5262">
        <w:tc>
          <w:tcPr>
            <w:tcW w:w="4675" w:type="dxa"/>
          </w:tcPr>
          <w:bookmarkEnd w:id="390"/>
          <w:p w14:paraId="7162DBE8" w14:textId="77777777" w:rsidR="00CE0ECF" w:rsidRPr="00CE0ECF" w:rsidRDefault="00CE0ECF" w:rsidP="00A53EBA">
            <w:pPr>
              <w:spacing w:after="160" w:line="360" w:lineRule="auto"/>
              <w:jc w:val="both"/>
              <w:rPr>
                <w:rFonts w:cs="Times New Roman"/>
                <w:szCs w:val="26"/>
              </w:rPr>
            </w:pPr>
            <w:r w:rsidRPr="00CE0ECF">
              <w:rPr>
                <w:rFonts w:cs="Times New Roman"/>
                <w:szCs w:val="26"/>
              </w:rPr>
              <w:t>NHÂN TỐ</w:t>
            </w:r>
          </w:p>
        </w:tc>
        <w:tc>
          <w:tcPr>
            <w:tcW w:w="4675" w:type="dxa"/>
          </w:tcPr>
          <w:p w14:paraId="789B3E20" w14:textId="77777777" w:rsidR="00CE0ECF" w:rsidRPr="00CE0ECF" w:rsidRDefault="00CE0ECF" w:rsidP="00A53EBA">
            <w:pPr>
              <w:spacing w:after="160" w:line="360" w:lineRule="auto"/>
              <w:jc w:val="both"/>
              <w:rPr>
                <w:rFonts w:cs="Times New Roman"/>
                <w:szCs w:val="26"/>
              </w:rPr>
            </w:pPr>
            <w:r w:rsidRPr="00CE0ECF">
              <w:rPr>
                <w:rFonts w:cs="Times New Roman"/>
                <w:szCs w:val="26"/>
              </w:rPr>
              <w:t>BIẾN QUAN SÁT</w:t>
            </w:r>
          </w:p>
        </w:tc>
      </w:tr>
      <w:tr w:rsidR="00CE0ECF" w:rsidRPr="00CE0ECF" w14:paraId="770C80EF" w14:textId="77777777" w:rsidTr="00BD5262">
        <w:tc>
          <w:tcPr>
            <w:tcW w:w="4675" w:type="dxa"/>
          </w:tcPr>
          <w:p w14:paraId="25918236" w14:textId="77777777" w:rsidR="00CE0ECF" w:rsidRPr="00CE0ECF" w:rsidRDefault="00CE0ECF" w:rsidP="00A53EBA">
            <w:pPr>
              <w:spacing w:after="160" w:line="360" w:lineRule="auto"/>
              <w:jc w:val="both"/>
              <w:rPr>
                <w:rFonts w:cs="Times New Roman"/>
                <w:szCs w:val="26"/>
              </w:rPr>
            </w:pPr>
            <w:r w:rsidRPr="00CE0ECF">
              <w:rPr>
                <w:rFonts w:cs="Times New Roman"/>
                <w:szCs w:val="26"/>
              </w:rPr>
              <w:t>Chi phí giao hàng (CP) H1</w:t>
            </w:r>
          </w:p>
        </w:tc>
        <w:tc>
          <w:tcPr>
            <w:tcW w:w="4675" w:type="dxa"/>
          </w:tcPr>
          <w:p w14:paraId="5A3D26F6" w14:textId="77777777" w:rsidR="00CE0ECF" w:rsidRPr="00CE0ECF" w:rsidRDefault="00CE0ECF" w:rsidP="00A53EBA">
            <w:pPr>
              <w:spacing w:after="160" w:line="360" w:lineRule="auto"/>
              <w:jc w:val="both"/>
              <w:rPr>
                <w:rFonts w:cs="Times New Roman"/>
                <w:szCs w:val="26"/>
              </w:rPr>
            </w:pPr>
            <w:r w:rsidRPr="00CE0ECF">
              <w:rPr>
                <w:rFonts w:cs="Times New Roman"/>
                <w:szCs w:val="26"/>
              </w:rPr>
              <w:t>CP1, CP2, CP3, CP4</w:t>
            </w:r>
          </w:p>
        </w:tc>
      </w:tr>
      <w:tr w:rsidR="00CE0ECF" w:rsidRPr="00CE0ECF" w14:paraId="7C3141F2" w14:textId="77777777" w:rsidTr="00BD5262">
        <w:tc>
          <w:tcPr>
            <w:tcW w:w="4675" w:type="dxa"/>
          </w:tcPr>
          <w:p w14:paraId="35BB3B4C" w14:textId="77777777" w:rsidR="00CE0ECF" w:rsidRPr="00CE0ECF" w:rsidRDefault="00CE0ECF" w:rsidP="00A53EBA">
            <w:pPr>
              <w:spacing w:after="160" w:line="360" w:lineRule="auto"/>
              <w:jc w:val="both"/>
              <w:rPr>
                <w:rFonts w:cs="Times New Roman"/>
                <w:szCs w:val="26"/>
              </w:rPr>
            </w:pPr>
            <w:r w:rsidRPr="00CE0ECF">
              <w:rPr>
                <w:rFonts w:cs="Times New Roman"/>
                <w:szCs w:val="26"/>
              </w:rPr>
              <w:t>Tốc độ giao hàng (TĐ) H2</w:t>
            </w:r>
          </w:p>
        </w:tc>
        <w:tc>
          <w:tcPr>
            <w:tcW w:w="4675" w:type="dxa"/>
          </w:tcPr>
          <w:p w14:paraId="6ADEB0CB" w14:textId="77777777" w:rsidR="00CE0ECF" w:rsidRPr="00CE0ECF" w:rsidRDefault="00CE0ECF" w:rsidP="00A53EBA">
            <w:pPr>
              <w:spacing w:after="160" w:line="360" w:lineRule="auto"/>
              <w:jc w:val="both"/>
              <w:rPr>
                <w:rFonts w:cs="Times New Roman"/>
                <w:szCs w:val="26"/>
              </w:rPr>
            </w:pPr>
            <w:r w:rsidRPr="00CE0ECF">
              <w:rPr>
                <w:rFonts w:cs="Times New Roman"/>
                <w:szCs w:val="26"/>
              </w:rPr>
              <w:t xml:space="preserve">TĐ1, TĐ3, TĐ4, TĐ5 </w:t>
            </w:r>
          </w:p>
        </w:tc>
      </w:tr>
      <w:tr w:rsidR="00CE0ECF" w:rsidRPr="00CE0ECF" w14:paraId="07D508DC" w14:textId="77777777" w:rsidTr="00BD5262">
        <w:tc>
          <w:tcPr>
            <w:tcW w:w="4675" w:type="dxa"/>
          </w:tcPr>
          <w:p w14:paraId="08BBD7D4" w14:textId="77777777" w:rsidR="00CE0ECF" w:rsidRPr="00CE0ECF" w:rsidRDefault="00CE0ECF" w:rsidP="00A53EBA">
            <w:pPr>
              <w:spacing w:after="160" w:line="360" w:lineRule="auto"/>
              <w:jc w:val="both"/>
              <w:rPr>
                <w:rFonts w:cs="Times New Roman"/>
                <w:szCs w:val="26"/>
              </w:rPr>
            </w:pPr>
            <w:r w:rsidRPr="00CE0ECF">
              <w:rPr>
                <w:rFonts w:cs="Times New Roman"/>
                <w:szCs w:val="26"/>
              </w:rPr>
              <w:t>Trải nghiệm (TN) H3</w:t>
            </w:r>
          </w:p>
        </w:tc>
        <w:tc>
          <w:tcPr>
            <w:tcW w:w="4675" w:type="dxa"/>
          </w:tcPr>
          <w:p w14:paraId="29539DAF" w14:textId="77777777" w:rsidR="00CE0ECF" w:rsidRPr="00CE0ECF" w:rsidRDefault="00CE0ECF" w:rsidP="00A53EBA">
            <w:pPr>
              <w:spacing w:after="160" w:line="360" w:lineRule="auto"/>
              <w:jc w:val="both"/>
              <w:rPr>
                <w:rFonts w:cs="Times New Roman"/>
                <w:szCs w:val="26"/>
              </w:rPr>
            </w:pPr>
            <w:r w:rsidRPr="00CE0ECF">
              <w:rPr>
                <w:rFonts w:cs="Times New Roman"/>
                <w:szCs w:val="26"/>
              </w:rPr>
              <w:t>TN1, TN2, TN3, TN4, TN5</w:t>
            </w:r>
          </w:p>
        </w:tc>
      </w:tr>
      <w:tr w:rsidR="00CE0ECF" w:rsidRPr="00CE0ECF" w14:paraId="0219D4C1" w14:textId="77777777" w:rsidTr="00BD5262">
        <w:tc>
          <w:tcPr>
            <w:tcW w:w="4675" w:type="dxa"/>
          </w:tcPr>
          <w:p w14:paraId="12C1A1F0" w14:textId="77777777" w:rsidR="00CE0ECF" w:rsidRPr="00CE0ECF" w:rsidRDefault="00CE0ECF" w:rsidP="00A53EBA">
            <w:pPr>
              <w:spacing w:after="160" w:line="360" w:lineRule="auto"/>
              <w:jc w:val="both"/>
              <w:rPr>
                <w:rFonts w:cs="Times New Roman"/>
                <w:szCs w:val="26"/>
              </w:rPr>
            </w:pPr>
            <w:r w:rsidRPr="00CE0ECF">
              <w:rPr>
                <w:rFonts w:cs="Times New Roman"/>
                <w:szCs w:val="26"/>
              </w:rPr>
              <w:t>Quản lý thông tin đơn hàng (QLTT) H4</w:t>
            </w:r>
          </w:p>
        </w:tc>
        <w:tc>
          <w:tcPr>
            <w:tcW w:w="4675" w:type="dxa"/>
          </w:tcPr>
          <w:p w14:paraId="296E28A4" w14:textId="77777777" w:rsidR="00CE0ECF" w:rsidRPr="00CE0ECF" w:rsidRDefault="00CE0ECF" w:rsidP="00A53EBA">
            <w:pPr>
              <w:spacing w:after="160" w:line="360" w:lineRule="auto"/>
              <w:jc w:val="both"/>
              <w:rPr>
                <w:rFonts w:cs="Times New Roman"/>
                <w:szCs w:val="26"/>
              </w:rPr>
            </w:pPr>
            <w:r w:rsidRPr="00CE0ECF">
              <w:rPr>
                <w:rFonts w:cs="Times New Roman"/>
                <w:szCs w:val="26"/>
              </w:rPr>
              <w:t>QLTT1, QLTT2, QLTT3, QLTT4</w:t>
            </w:r>
          </w:p>
        </w:tc>
      </w:tr>
      <w:tr w:rsidR="00CE0ECF" w:rsidRPr="00CE0ECF" w14:paraId="55A31D49" w14:textId="77777777" w:rsidTr="00BD5262">
        <w:tc>
          <w:tcPr>
            <w:tcW w:w="4675" w:type="dxa"/>
          </w:tcPr>
          <w:p w14:paraId="340393EE" w14:textId="77777777" w:rsidR="00CE0ECF" w:rsidRPr="00CE0ECF" w:rsidRDefault="00CE0ECF" w:rsidP="00A53EBA">
            <w:pPr>
              <w:spacing w:after="160" w:line="360" w:lineRule="auto"/>
              <w:jc w:val="both"/>
              <w:rPr>
                <w:rFonts w:cs="Times New Roman"/>
                <w:szCs w:val="26"/>
              </w:rPr>
            </w:pPr>
            <w:r w:rsidRPr="00CE0ECF">
              <w:rPr>
                <w:rFonts w:cs="Times New Roman"/>
                <w:szCs w:val="26"/>
              </w:rPr>
              <w:t>Độ tin cậy và an toàn (ĐTCVAT) H5</w:t>
            </w:r>
          </w:p>
        </w:tc>
        <w:tc>
          <w:tcPr>
            <w:tcW w:w="4675" w:type="dxa"/>
          </w:tcPr>
          <w:p w14:paraId="084EE490" w14:textId="77777777" w:rsidR="00CE0ECF" w:rsidRPr="00CE0ECF" w:rsidRDefault="00CE0ECF" w:rsidP="00A53EBA">
            <w:pPr>
              <w:spacing w:after="160" w:line="360" w:lineRule="auto"/>
              <w:jc w:val="both"/>
              <w:rPr>
                <w:rFonts w:cs="Times New Roman"/>
                <w:szCs w:val="26"/>
              </w:rPr>
            </w:pPr>
            <w:r w:rsidRPr="00CE0ECF">
              <w:rPr>
                <w:rFonts w:cs="Times New Roman"/>
                <w:szCs w:val="26"/>
              </w:rPr>
              <w:t>ĐTCVAT3, ĐTCVAT4, ĐTCVAT5</w:t>
            </w:r>
          </w:p>
        </w:tc>
      </w:tr>
    </w:tbl>
    <w:p w14:paraId="700410F7" w14:textId="1CDD2F9E"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499FC64A" w14:textId="5B9FF1E4" w:rsidR="00CE0ECF" w:rsidRPr="00B131BF" w:rsidRDefault="00CE0ECF" w:rsidP="00A53EBA">
      <w:pPr>
        <w:pStyle w:val="Heading2"/>
        <w:spacing w:line="360" w:lineRule="auto"/>
        <w:rPr>
          <w:b w:val="0"/>
          <w:lang w:val="vi-VN"/>
        </w:rPr>
      </w:pPr>
      <w:bookmarkStart w:id="391" w:name="_Toc194999429"/>
      <w:bookmarkStart w:id="392" w:name="_Toc196086701"/>
      <w:bookmarkStart w:id="393" w:name="_Toc196087066"/>
      <w:bookmarkStart w:id="394" w:name="_Toc196088220"/>
      <w:bookmarkStart w:id="395" w:name="_Toc196175677"/>
      <w:bookmarkStart w:id="396" w:name="_Toc196204607"/>
      <w:bookmarkStart w:id="397" w:name="_Toc196204673"/>
      <w:bookmarkStart w:id="398" w:name="_Toc196205143"/>
      <w:bookmarkStart w:id="399" w:name="_Toc196205236"/>
      <w:bookmarkStart w:id="400" w:name="_Toc196248344"/>
      <w:r w:rsidRPr="00B131BF">
        <w:rPr>
          <w:lang w:val="vi-VN"/>
        </w:rPr>
        <w:t>4.4 Phân tích tương quan</w:t>
      </w:r>
      <w:bookmarkEnd w:id="391"/>
      <w:bookmarkEnd w:id="392"/>
      <w:bookmarkEnd w:id="393"/>
      <w:bookmarkEnd w:id="394"/>
      <w:bookmarkEnd w:id="395"/>
      <w:bookmarkEnd w:id="396"/>
      <w:bookmarkEnd w:id="397"/>
      <w:bookmarkEnd w:id="398"/>
      <w:bookmarkEnd w:id="399"/>
      <w:bookmarkEnd w:id="400"/>
    </w:p>
    <w:p w14:paraId="1186DAAE" w14:textId="59C6FC3B" w:rsidR="00CE0ECF" w:rsidRPr="00CE0ECF" w:rsidRDefault="00CE0ECF" w:rsidP="00A53EBA">
      <w:pPr>
        <w:spacing w:line="360" w:lineRule="auto"/>
        <w:jc w:val="both"/>
        <w:rPr>
          <w:rFonts w:cs="Times New Roman"/>
          <w:szCs w:val="26"/>
          <w:lang w:val="vi-VN"/>
        </w:rPr>
      </w:pPr>
      <w:r w:rsidRPr="00CE0ECF">
        <w:rPr>
          <w:rFonts w:cs="Times New Roman"/>
          <w:szCs w:val="26"/>
          <w:lang w:val="vi-VN"/>
        </w:rPr>
        <w:t xml:space="preserve">Phân tích tương quan là một trong những bước quan trọng nhất để có thể thực hiện được mô hình hồi quy. Mô hình hồi quy chỉ có thể phân tích được nếu biến độc lập phải có tương quan với biến phụ thuộc. Nếu ở bước phân tích thứ tư này, biến độc lập không có tương quan với biến phụ thuộc thì nhóm nghiên cứu sẽ loại biến độc lập này ra khỏi phân tích hồi quy. Hệ số tương quan có giá trị từ -1 đến 1, với hệ số tương quan có giữa hai biến có giá trị bằng 0 hoặc gần với 0 thì có nghĩa là hai biến đó không có liên hệ gì với nhau. Nếu giá trị của hệ số tương quan trong khoảng từ -1 đến 0 thì có nghĩa là nếu biến này tăng lên thì biến kia sẽ giảm xuống – quan hệ tỷ lệ nghịch. Còn nếu giá trị của hệ số đạt trong khoảng từ lớn hơn 0 đến 1 thì tức là hai biến này có quan hệ cùng chiều – tỷ lệ thuận. Ngoài ra, nếu mức ý </w:t>
      </w:r>
      <w:r w:rsidR="00031399">
        <w:rPr>
          <w:rFonts w:cs="Times New Roman"/>
          <w:szCs w:val="26"/>
          <w:lang w:val="vi-VN"/>
        </w:rPr>
        <w:t>nghĩa</w:t>
      </w:r>
      <w:r w:rsidRPr="00CE0ECF">
        <w:rPr>
          <w:rFonts w:cs="Times New Roman"/>
          <w:szCs w:val="26"/>
          <w:lang w:val="vi-VN"/>
        </w:rPr>
        <w:t xml:space="preserve"> của các biến độc lập (Sig.) có giá trị bé hơn 5% </w:t>
      </w:r>
      <w:r w:rsidRPr="00CE0ECF">
        <w:rPr>
          <w:rFonts w:cs="Times New Roman"/>
          <w:szCs w:val="26"/>
          <w:lang w:val="vi-VN"/>
        </w:rPr>
        <w:lastRenderedPageBreak/>
        <w:t>thì ta có thể kết luận được rằng biến độc lập và biến phụ thuộc có tương quan với nhau và các biến đó sẽ được giữ lại để đưa vào phân tích mô hình hồi quy.</w:t>
      </w:r>
    </w:p>
    <w:p w14:paraId="60581183" w14:textId="1424CC60" w:rsidR="00EE2A4A" w:rsidRDefault="00CE0ECF" w:rsidP="00A53EBA">
      <w:pPr>
        <w:spacing w:line="360" w:lineRule="auto"/>
        <w:jc w:val="both"/>
        <w:rPr>
          <w:rFonts w:cs="Times New Roman"/>
          <w:szCs w:val="26"/>
          <w:lang w:val="vi-VN"/>
        </w:rPr>
      </w:pPr>
      <w:r w:rsidRPr="00CE0ECF">
        <w:rPr>
          <w:rFonts w:cs="Times New Roman"/>
          <w:szCs w:val="26"/>
          <w:lang w:val="vi-VN"/>
        </w:rPr>
        <w:t>Kết quả phân tích tương quan giữa 5 biến độc lập và biến phụ thuộc “Sự hài lòng của khách hàng” được nhóm nghiên cứu mô tả chi tiết trong bảng 4.1</w:t>
      </w:r>
      <w:r w:rsidR="002F6D6A" w:rsidRPr="002F6D6A">
        <w:rPr>
          <w:rFonts w:cs="Times New Roman"/>
          <w:szCs w:val="26"/>
          <w:lang w:val="vi-VN"/>
        </w:rPr>
        <w:t>7</w:t>
      </w:r>
      <w:r w:rsidRPr="00CE0ECF">
        <w:rPr>
          <w:rFonts w:cs="Times New Roman"/>
          <w:szCs w:val="26"/>
          <w:lang w:val="vi-VN"/>
        </w:rPr>
        <w:t xml:space="preserve"> dưới đây.</w:t>
      </w:r>
      <w:bookmarkStart w:id="401" w:name="_Hlk196086290"/>
    </w:p>
    <w:p w14:paraId="3154AB08" w14:textId="67B5D990" w:rsidR="00CE0ECF" w:rsidRPr="00E8369E" w:rsidRDefault="00CE0ECF" w:rsidP="00E8369E">
      <w:pPr>
        <w:spacing w:line="360" w:lineRule="auto"/>
        <w:jc w:val="center"/>
        <w:rPr>
          <w:rFonts w:cs="Times New Roman"/>
          <w:b/>
          <w:bCs/>
          <w:i/>
          <w:iCs/>
          <w:szCs w:val="26"/>
          <w:lang w:val="vi-VN"/>
        </w:rPr>
      </w:pPr>
      <w:r w:rsidRPr="00E8369E">
        <w:rPr>
          <w:rFonts w:cs="Times New Roman"/>
          <w:b/>
          <w:bCs/>
          <w:i/>
          <w:iCs/>
          <w:szCs w:val="26"/>
          <w:lang w:val="vi-VN"/>
        </w:rPr>
        <w:t>Bảng 4.1</w:t>
      </w:r>
      <w:r w:rsidR="00D4770E" w:rsidRPr="00D4770E">
        <w:rPr>
          <w:rFonts w:cs="Times New Roman"/>
          <w:b/>
          <w:bCs/>
          <w:i/>
          <w:iCs/>
          <w:szCs w:val="26"/>
          <w:lang w:val="vi-VN"/>
        </w:rPr>
        <w:t>7</w:t>
      </w:r>
      <w:r w:rsidRPr="00E8369E">
        <w:rPr>
          <w:rFonts w:cs="Times New Roman"/>
          <w:b/>
          <w:bCs/>
          <w:i/>
          <w:iCs/>
          <w:szCs w:val="26"/>
          <w:lang w:val="vi-VN"/>
        </w:rPr>
        <w:t>: Phân tích tương quan giữa các biến</w:t>
      </w:r>
    </w:p>
    <w:bookmarkEnd w:id="401"/>
    <w:tbl>
      <w:tblPr>
        <w:tblW w:w="0" w:type="auto"/>
        <w:tblCellMar>
          <w:top w:w="15" w:type="dxa"/>
          <w:left w:w="15" w:type="dxa"/>
          <w:bottom w:w="15" w:type="dxa"/>
          <w:right w:w="15" w:type="dxa"/>
        </w:tblCellMar>
        <w:tblLook w:val="04A0" w:firstRow="1" w:lastRow="0" w:firstColumn="1" w:lastColumn="0" w:noHBand="0" w:noVBand="1"/>
      </w:tblPr>
      <w:tblGrid>
        <w:gridCol w:w="966"/>
        <w:gridCol w:w="2100"/>
        <w:gridCol w:w="793"/>
        <w:gridCol w:w="822"/>
        <w:gridCol w:w="1115"/>
        <w:gridCol w:w="822"/>
        <w:gridCol w:w="1467"/>
        <w:gridCol w:w="966"/>
      </w:tblGrid>
      <w:tr w:rsidR="00CE0ECF" w:rsidRPr="00CE0ECF" w14:paraId="1571264F" w14:textId="77777777" w:rsidTr="00BD5262">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23257" w14:textId="77777777" w:rsidR="00CE0ECF" w:rsidRPr="00CE0ECF" w:rsidRDefault="00CE0ECF" w:rsidP="00A53EBA">
            <w:pPr>
              <w:spacing w:line="360" w:lineRule="auto"/>
              <w:jc w:val="both"/>
              <w:rPr>
                <w:rFonts w:cs="Times New Roman"/>
                <w:szCs w:val="26"/>
                <w:lang w:val="vi-V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204AD"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F_CP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A4F38"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F_TĐ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DE02D"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F_QLTT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DE71B"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F_TN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7B899"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F_ĐTCVAT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18B7E"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F_SHL</w:t>
            </w:r>
          </w:p>
        </w:tc>
      </w:tr>
      <w:tr w:rsidR="00CE0ECF" w:rsidRPr="00CE0ECF" w14:paraId="37938A48" w14:textId="77777777" w:rsidTr="00BD5262">
        <w:trPr>
          <w:trHeight w:val="48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76DC1"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F_SHL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A62C6"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Tương quan Pearson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C21B7"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0.684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656E1"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0.663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FB0B4"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0.512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AE7B9"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0.534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86147"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0.589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895B2"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1</w:t>
            </w:r>
          </w:p>
        </w:tc>
      </w:tr>
      <w:tr w:rsidR="00CE0ECF" w:rsidRPr="00CE0ECF" w14:paraId="78E9BB10" w14:textId="77777777" w:rsidTr="00BD5262">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2CC3F9" w14:textId="77777777" w:rsidR="00CE0ECF" w:rsidRPr="00CE0ECF" w:rsidRDefault="00CE0ECF" w:rsidP="00A53EBA">
            <w:pPr>
              <w:spacing w:line="360" w:lineRule="auto"/>
              <w:jc w:val="both"/>
              <w:rPr>
                <w:rFonts w:cs="Times New Roman"/>
                <w:szCs w:val="26"/>
                <w:lang w:val="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6FCCC"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Mức ý nghĩa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D1A0A"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CDC42"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A95AA"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0.012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C4B63"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4EA63"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0.005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08E23" w14:textId="77777777" w:rsidR="00CE0ECF" w:rsidRPr="00CE0ECF" w:rsidRDefault="00CE0ECF" w:rsidP="00A53EBA">
            <w:pPr>
              <w:spacing w:line="360" w:lineRule="auto"/>
              <w:jc w:val="both"/>
              <w:rPr>
                <w:rFonts w:cs="Times New Roman"/>
                <w:szCs w:val="26"/>
                <w:lang w:val="en-AU"/>
              </w:rPr>
            </w:pPr>
          </w:p>
        </w:tc>
      </w:tr>
      <w:tr w:rsidR="00CE0ECF" w:rsidRPr="00CE0ECF" w14:paraId="3689D333" w14:textId="77777777" w:rsidTr="00BD5262">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BA59A9" w14:textId="77777777" w:rsidR="00CE0ECF" w:rsidRPr="00CE0ECF" w:rsidRDefault="00CE0ECF" w:rsidP="00A53EBA">
            <w:pPr>
              <w:spacing w:line="360" w:lineRule="auto"/>
              <w:jc w:val="both"/>
              <w:rPr>
                <w:rFonts w:cs="Times New Roman"/>
                <w:szCs w:val="26"/>
                <w:lang w:val="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E842F"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Cỡ mẫu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1C61B"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293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9DB25"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293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8CC1E"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293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B8527"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293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FCC03"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293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25453" w14:textId="77777777" w:rsidR="00CE0ECF" w:rsidRPr="00CE0ECF" w:rsidRDefault="00CE0ECF" w:rsidP="00A53EBA">
            <w:pPr>
              <w:spacing w:line="360" w:lineRule="auto"/>
              <w:jc w:val="both"/>
              <w:rPr>
                <w:rFonts w:cs="Times New Roman"/>
                <w:szCs w:val="26"/>
                <w:lang w:val="en-AU"/>
              </w:rPr>
            </w:pPr>
            <w:r w:rsidRPr="00CE0ECF">
              <w:rPr>
                <w:rFonts w:cs="Times New Roman"/>
                <w:szCs w:val="26"/>
                <w:lang w:val="en-AU"/>
              </w:rPr>
              <w:t>293</w:t>
            </w:r>
          </w:p>
        </w:tc>
      </w:tr>
    </w:tbl>
    <w:p w14:paraId="607821FE"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38AD2964" w14:textId="77777777" w:rsidR="00CE0ECF" w:rsidRDefault="00CE0ECF" w:rsidP="00A53EBA">
      <w:pPr>
        <w:spacing w:line="360" w:lineRule="auto"/>
        <w:jc w:val="both"/>
        <w:rPr>
          <w:rFonts w:cs="Times New Roman"/>
          <w:szCs w:val="26"/>
          <w:lang w:val="vi-VN"/>
        </w:rPr>
      </w:pPr>
      <w:r w:rsidRPr="00CE0ECF">
        <w:rPr>
          <w:rFonts w:cs="Times New Roman"/>
          <w:szCs w:val="26"/>
          <w:lang w:val="vi-VN"/>
        </w:rPr>
        <w:t>Dựa vào kết quả trên có thể thấy, các biến độc lập đều có mức ý nghĩa nhỏ hơn 5%, cùng với đó tất cả hệ số tương quan Pearson của 5 biến độc lập đều đạt giá trị dương. Từ đây, nhóm nghiên cứu đưa ra kết luận rằng: “Cả 5 biến độc lập mà nhóm nghiên cứu đã đưa ra giả thuyết ở trên đều có tương quan với biến phụ thuộc là sự hài lòng của khách hàng, ngoài ra các biến đều có quan hệ cùng chiều với biến phụ thuộc”. Như vậy, 5 biến độc lập trên mà nhóm nghiên cứu đề đã đạt đủ các yêu cầu và sẽ tiến vào bước cuối cùng là phân tích hồi quy.</w:t>
      </w:r>
    </w:p>
    <w:p w14:paraId="1C81AC9A" w14:textId="68C7412A" w:rsidR="00CE0ECF" w:rsidRPr="00CE0ECF" w:rsidRDefault="00CE0ECF" w:rsidP="00A53EBA">
      <w:pPr>
        <w:pStyle w:val="Heading2"/>
        <w:spacing w:line="360" w:lineRule="auto"/>
        <w:rPr>
          <w:b w:val="0"/>
          <w:lang w:val="vi-VN"/>
        </w:rPr>
      </w:pPr>
      <w:bookmarkStart w:id="402" w:name="_Toc194999430"/>
      <w:bookmarkStart w:id="403" w:name="_Toc196086702"/>
      <w:bookmarkStart w:id="404" w:name="_Toc196087067"/>
      <w:bookmarkStart w:id="405" w:name="_Toc196088221"/>
      <w:bookmarkStart w:id="406" w:name="_Toc196175678"/>
      <w:bookmarkStart w:id="407" w:name="_Toc196204608"/>
      <w:bookmarkStart w:id="408" w:name="_Toc196204674"/>
      <w:bookmarkStart w:id="409" w:name="_Toc196205144"/>
      <w:bookmarkStart w:id="410" w:name="_Toc196205237"/>
      <w:bookmarkStart w:id="411" w:name="_Toc196248345"/>
      <w:r w:rsidRPr="00CE0ECF">
        <w:rPr>
          <w:lang w:val="vi-VN"/>
        </w:rPr>
        <w:t>4.5 Phân tích hồi quy</w:t>
      </w:r>
      <w:bookmarkEnd w:id="402"/>
      <w:bookmarkEnd w:id="403"/>
      <w:bookmarkEnd w:id="404"/>
      <w:bookmarkEnd w:id="405"/>
      <w:bookmarkEnd w:id="406"/>
      <w:bookmarkEnd w:id="407"/>
      <w:bookmarkEnd w:id="408"/>
      <w:bookmarkEnd w:id="409"/>
      <w:bookmarkEnd w:id="410"/>
      <w:bookmarkEnd w:id="411"/>
    </w:p>
    <w:p w14:paraId="17A53014" w14:textId="4B9EC875" w:rsidR="00CE0ECF" w:rsidRPr="00CE0ECF" w:rsidRDefault="00813FC7" w:rsidP="00A53EBA">
      <w:pPr>
        <w:spacing w:line="360" w:lineRule="auto"/>
        <w:jc w:val="both"/>
        <w:rPr>
          <w:rFonts w:cs="Times New Roman"/>
          <w:szCs w:val="26"/>
          <w:lang w:val="vi-VN"/>
        </w:rPr>
      </w:pPr>
      <w:r>
        <w:rPr>
          <w:rFonts w:cs="Times New Roman"/>
          <w:szCs w:val="26"/>
          <w:lang w:val="vi-VN"/>
        </w:rPr>
        <w:t>N</w:t>
      </w:r>
      <w:r w:rsidR="00CE0ECF" w:rsidRPr="00CE0ECF">
        <w:rPr>
          <w:rFonts w:cs="Times New Roman"/>
          <w:szCs w:val="26"/>
          <w:lang w:val="vi-VN"/>
        </w:rPr>
        <w:t xml:space="preserve">hóm nghiên cứu </w:t>
      </w:r>
      <w:r>
        <w:rPr>
          <w:rFonts w:cs="Times New Roman"/>
          <w:szCs w:val="26"/>
          <w:lang w:val="vi-VN"/>
        </w:rPr>
        <w:t xml:space="preserve">tiếp tục </w:t>
      </w:r>
      <w:r w:rsidR="00CE0ECF" w:rsidRPr="00CE0ECF">
        <w:rPr>
          <w:rFonts w:cs="Times New Roman"/>
          <w:szCs w:val="26"/>
          <w:lang w:val="vi-VN"/>
        </w:rPr>
        <w:t>tiến hành phân tích mô hình hồi quy và kết quả được nhóm mô tả trong 3 bảng 4.1</w:t>
      </w:r>
      <w:r w:rsidR="00D4770E" w:rsidRPr="00D4770E">
        <w:rPr>
          <w:rFonts w:cs="Times New Roman"/>
          <w:szCs w:val="26"/>
          <w:lang w:val="vi-VN"/>
        </w:rPr>
        <w:t>8</w:t>
      </w:r>
      <w:r w:rsidR="00CE0ECF" w:rsidRPr="00CE0ECF">
        <w:rPr>
          <w:rFonts w:cs="Times New Roman"/>
          <w:szCs w:val="26"/>
          <w:lang w:val="vi-VN"/>
        </w:rPr>
        <w:t>, 4.</w:t>
      </w:r>
      <w:r w:rsidR="00D4770E" w:rsidRPr="00D4770E">
        <w:rPr>
          <w:rFonts w:cs="Times New Roman"/>
          <w:szCs w:val="26"/>
          <w:lang w:val="vi-VN"/>
        </w:rPr>
        <w:t>19</w:t>
      </w:r>
      <w:r w:rsidR="00CE0ECF" w:rsidRPr="00CE0ECF">
        <w:rPr>
          <w:rFonts w:cs="Times New Roman"/>
          <w:szCs w:val="26"/>
          <w:lang w:val="vi-VN"/>
        </w:rPr>
        <w:t xml:space="preserve"> và 4.2</w:t>
      </w:r>
      <w:r w:rsidR="00D4770E" w:rsidRPr="00D4770E">
        <w:rPr>
          <w:rFonts w:cs="Times New Roman"/>
          <w:szCs w:val="26"/>
          <w:lang w:val="vi-VN"/>
        </w:rPr>
        <w:t>0</w:t>
      </w:r>
      <w:r w:rsidR="00CE0ECF" w:rsidRPr="00CE0ECF">
        <w:rPr>
          <w:rFonts w:cs="Times New Roman"/>
          <w:szCs w:val="26"/>
          <w:lang w:val="vi-VN"/>
        </w:rPr>
        <w:t xml:space="preserve"> dưới đây.</w:t>
      </w:r>
    </w:p>
    <w:p w14:paraId="39EDC6D6" w14:textId="2C6018C0" w:rsidR="00CE0ECF" w:rsidRPr="00E8369E" w:rsidRDefault="00E8369E" w:rsidP="00E8369E">
      <w:pPr>
        <w:spacing w:line="360" w:lineRule="auto"/>
        <w:jc w:val="center"/>
        <w:rPr>
          <w:rFonts w:cs="Times New Roman"/>
          <w:b/>
          <w:bCs/>
          <w:i/>
          <w:iCs/>
          <w:szCs w:val="26"/>
          <w:lang w:val="vi-VN"/>
        </w:rPr>
      </w:pPr>
      <w:bookmarkStart w:id="412" w:name="_Hlk196086301"/>
      <w:r>
        <w:rPr>
          <w:rFonts w:cs="Times New Roman"/>
          <w:b/>
          <w:bCs/>
          <w:i/>
          <w:iCs/>
          <w:szCs w:val="26"/>
          <w:lang w:val="vi-VN"/>
        </w:rPr>
        <w:br w:type="column"/>
      </w:r>
      <w:r w:rsidR="00CE0ECF" w:rsidRPr="00E8369E">
        <w:rPr>
          <w:rFonts w:cs="Times New Roman"/>
          <w:b/>
          <w:bCs/>
          <w:i/>
          <w:iCs/>
          <w:szCs w:val="26"/>
          <w:lang w:val="vi-VN"/>
        </w:rPr>
        <w:lastRenderedPageBreak/>
        <w:t>Bảng 4.1</w:t>
      </w:r>
      <w:r w:rsidR="00D4770E" w:rsidRPr="00D4770E">
        <w:rPr>
          <w:rFonts w:cs="Times New Roman"/>
          <w:b/>
          <w:bCs/>
          <w:i/>
          <w:iCs/>
          <w:szCs w:val="26"/>
          <w:lang w:val="vi-VN"/>
        </w:rPr>
        <w:t>8</w:t>
      </w:r>
      <w:r w:rsidR="00CE0ECF" w:rsidRPr="00E8369E">
        <w:rPr>
          <w:rFonts w:cs="Times New Roman"/>
          <w:b/>
          <w:bCs/>
          <w:i/>
          <w:iCs/>
          <w:szCs w:val="26"/>
          <w:lang w:val="vi-VN"/>
        </w:rPr>
        <w:t>: Tổng hợp kết quả của mô hình</w:t>
      </w:r>
    </w:p>
    <w:tbl>
      <w:tblPr>
        <w:tblStyle w:val="TableGrid"/>
        <w:tblW w:w="0" w:type="auto"/>
        <w:tblLook w:val="04A0" w:firstRow="1" w:lastRow="0" w:firstColumn="1" w:lastColumn="0" w:noHBand="0" w:noVBand="1"/>
      </w:tblPr>
      <w:tblGrid>
        <w:gridCol w:w="1803"/>
        <w:gridCol w:w="1807"/>
        <w:gridCol w:w="1818"/>
        <w:gridCol w:w="1818"/>
        <w:gridCol w:w="1815"/>
      </w:tblGrid>
      <w:tr w:rsidR="00CE0ECF" w:rsidRPr="00CE0ECF" w14:paraId="772C331D" w14:textId="77777777" w:rsidTr="00CE0ECF">
        <w:trPr>
          <w:trHeight w:val="982"/>
        </w:trPr>
        <w:tc>
          <w:tcPr>
            <w:tcW w:w="1851" w:type="dxa"/>
          </w:tcPr>
          <w:bookmarkEnd w:id="412"/>
          <w:p w14:paraId="71F1D23C" w14:textId="77777777" w:rsidR="00CE0ECF" w:rsidRPr="00CE0ECF" w:rsidRDefault="00CE0ECF" w:rsidP="00A53EBA">
            <w:pPr>
              <w:spacing w:line="360" w:lineRule="auto"/>
              <w:jc w:val="both"/>
              <w:rPr>
                <w:rFonts w:cs="Times New Roman"/>
                <w:szCs w:val="26"/>
              </w:rPr>
            </w:pPr>
            <w:r w:rsidRPr="00CE0ECF">
              <w:rPr>
                <w:rFonts w:cs="Times New Roman"/>
                <w:szCs w:val="26"/>
              </w:rPr>
              <w:t>Mô hình</w:t>
            </w:r>
          </w:p>
        </w:tc>
        <w:tc>
          <w:tcPr>
            <w:tcW w:w="1851" w:type="dxa"/>
          </w:tcPr>
          <w:p w14:paraId="651B4779" w14:textId="77777777" w:rsidR="00CE0ECF" w:rsidRPr="00CE0ECF" w:rsidRDefault="00CE0ECF" w:rsidP="00A53EBA">
            <w:pPr>
              <w:spacing w:line="360" w:lineRule="auto"/>
              <w:jc w:val="both"/>
              <w:rPr>
                <w:rFonts w:cs="Times New Roman"/>
                <w:szCs w:val="26"/>
              </w:rPr>
            </w:pPr>
            <w:r w:rsidRPr="00CE0ECF">
              <w:rPr>
                <w:rFonts w:cs="Times New Roman"/>
                <w:szCs w:val="26"/>
              </w:rPr>
              <w:t>Giá trị R</w:t>
            </w:r>
          </w:p>
        </w:tc>
        <w:tc>
          <w:tcPr>
            <w:tcW w:w="1851" w:type="dxa"/>
          </w:tcPr>
          <w:p w14:paraId="6291DA93" w14:textId="77777777" w:rsidR="00CE0ECF" w:rsidRPr="00CE0ECF" w:rsidRDefault="00CE0ECF" w:rsidP="00A53EBA">
            <w:pPr>
              <w:spacing w:line="360" w:lineRule="auto"/>
              <w:jc w:val="both"/>
              <w:rPr>
                <w:rFonts w:cs="Times New Roman"/>
                <w:szCs w:val="26"/>
              </w:rPr>
            </w:pPr>
            <w:r w:rsidRPr="00CE0ECF">
              <w:rPr>
                <w:rFonts w:cs="Times New Roman"/>
                <w:szCs w:val="26"/>
              </w:rPr>
              <w:t xml:space="preserve">Giá trị R bình phương </w:t>
            </w:r>
          </w:p>
        </w:tc>
        <w:tc>
          <w:tcPr>
            <w:tcW w:w="1851" w:type="dxa"/>
          </w:tcPr>
          <w:p w14:paraId="107B2FA4" w14:textId="77777777" w:rsidR="00CE0ECF" w:rsidRPr="00CE0ECF" w:rsidRDefault="00CE0ECF" w:rsidP="00A53EBA">
            <w:pPr>
              <w:spacing w:line="360" w:lineRule="auto"/>
              <w:jc w:val="both"/>
              <w:rPr>
                <w:rFonts w:cs="Times New Roman"/>
                <w:szCs w:val="26"/>
              </w:rPr>
            </w:pPr>
            <w:r w:rsidRPr="00CE0ECF">
              <w:rPr>
                <w:rFonts w:cs="Times New Roman"/>
                <w:szCs w:val="26"/>
              </w:rPr>
              <w:t>Giá trị R bình phương hiệu chỉnh</w:t>
            </w:r>
          </w:p>
        </w:tc>
        <w:tc>
          <w:tcPr>
            <w:tcW w:w="1852" w:type="dxa"/>
          </w:tcPr>
          <w:p w14:paraId="60DF722E" w14:textId="77777777" w:rsidR="00CE0ECF" w:rsidRPr="00CE0ECF" w:rsidRDefault="00CE0ECF" w:rsidP="00A53EBA">
            <w:pPr>
              <w:spacing w:line="360" w:lineRule="auto"/>
              <w:jc w:val="both"/>
              <w:rPr>
                <w:rFonts w:cs="Times New Roman"/>
                <w:szCs w:val="26"/>
              </w:rPr>
            </w:pPr>
            <w:r w:rsidRPr="00CE0ECF">
              <w:rPr>
                <w:rFonts w:cs="Times New Roman"/>
                <w:szCs w:val="26"/>
              </w:rPr>
              <w:t>Sai số chuẩn của ước lượng</w:t>
            </w:r>
          </w:p>
        </w:tc>
      </w:tr>
      <w:tr w:rsidR="00CE0ECF" w:rsidRPr="00CE0ECF" w14:paraId="71B1A25E" w14:textId="77777777" w:rsidTr="00CE0ECF">
        <w:trPr>
          <w:trHeight w:val="322"/>
        </w:trPr>
        <w:tc>
          <w:tcPr>
            <w:tcW w:w="1851" w:type="dxa"/>
          </w:tcPr>
          <w:p w14:paraId="75B1C8A8" w14:textId="77777777" w:rsidR="00CE0ECF" w:rsidRPr="00CE0ECF" w:rsidRDefault="00CE0ECF" w:rsidP="00A53EBA">
            <w:pPr>
              <w:spacing w:line="360" w:lineRule="auto"/>
              <w:jc w:val="both"/>
              <w:rPr>
                <w:rFonts w:cs="Times New Roman"/>
                <w:szCs w:val="26"/>
              </w:rPr>
            </w:pPr>
            <w:r w:rsidRPr="00CE0ECF">
              <w:rPr>
                <w:rFonts w:cs="Times New Roman"/>
                <w:szCs w:val="26"/>
              </w:rPr>
              <w:t>1</w:t>
            </w:r>
          </w:p>
        </w:tc>
        <w:tc>
          <w:tcPr>
            <w:tcW w:w="1851" w:type="dxa"/>
          </w:tcPr>
          <w:p w14:paraId="406BCF3D" w14:textId="77777777" w:rsidR="00CE0ECF" w:rsidRPr="00CE0ECF" w:rsidRDefault="00CE0ECF" w:rsidP="00A53EBA">
            <w:pPr>
              <w:spacing w:line="360" w:lineRule="auto"/>
              <w:jc w:val="both"/>
              <w:rPr>
                <w:rFonts w:cs="Times New Roman"/>
                <w:szCs w:val="26"/>
              </w:rPr>
            </w:pPr>
            <w:r w:rsidRPr="00CE0ECF">
              <w:rPr>
                <w:rFonts w:cs="Times New Roman"/>
                <w:szCs w:val="26"/>
              </w:rPr>
              <w:t>.796</w:t>
            </w:r>
            <w:r w:rsidRPr="00CE0ECF">
              <w:rPr>
                <w:rFonts w:cs="Times New Roman"/>
                <w:szCs w:val="26"/>
                <w:vertAlign w:val="superscript"/>
              </w:rPr>
              <w:t>a</w:t>
            </w:r>
          </w:p>
        </w:tc>
        <w:tc>
          <w:tcPr>
            <w:tcW w:w="1851" w:type="dxa"/>
          </w:tcPr>
          <w:p w14:paraId="02FA3AE5" w14:textId="77777777" w:rsidR="00CE0ECF" w:rsidRPr="00CE0ECF" w:rsidRDefault="00CE0ECF" w:rsidP="00A53EBA">
            <w:pPr>
              <w:spacing w:line="360" w:lineRule="auto"/>
              <w:jc w:val="both"/>
              <w:rPr>
                <w:rFonts w:cs="Times New Roman"/>
                <w:szCs w:val="26"/>
              </w:rPr>
            </w:pPr>
            <w:r w:rsidRPr="00CE0ECF">
              <w:rPr>
                <w:rFonts w:cs="Times New Roman"/>
                <w:szCs w:val="26"/>
              </w:rPr>
              <w:t>.633</w:t>
            </w:r>
          </w:p>
        </w:tc>
        <w:tc>
          <w:tcPr>
            <w:tcW w:w="1851" w:type="dxa"/>
          </w:tcPr>
          <w:p w14:paraId="54B20D9A" w14:textId="77777777" w:rsidR="00CE0ECF" w:rsidRPr="00CE0ECF" w:rsidRDefault="00CE0ECF" w:rsidP="00A53EBA">
            <w:pPr>
              <w:spacing w:line="360" w:lineRule="auto"/>
              <w:jc w:val="both"/>
              <w:rPr>
                <w:rFonts w:cs="Times New Roman"/>
                <w:szCs w:val="26"/>
              </w:rPr>
            </w:pPr>
            <w:r w:rsidRPr="00CE0ECF">
              <w:rPr>
                <w:rFonts w:cs="Times New Roman"/>
                <w:szCs w:val="26"/>
              </w:rPr>
              <w:t>.609</w:t>
            </w:r>
          </w:p>
        </w:tc>
        <w:tc>
          <w:tcPr>
            <w:tcW w:w="1852" w:type="dxa"/>
          </w:tcPr>
          <w:p w14:paraId="4DC09F71" w14:textId="77777777" w:rsidR="00CE0ECF" w:rsidRPr="00CE0ECF" w:rsidRDefault="00CE0ECF" w:rsidP="00A53EBA">
            <w:pPr>
              <w:spacing w:line="360" w:lineRule="auto"/>
              <w:jc w:val="both"/>
              <w:rPr>
                <w:rFonts w:cs="Times New Roman"/>
                <w:szCs w:val="26"/>
              </w:rPr>
            </w:pPr>
            <w:r w:rsidRPr="00CE0ECF">
              <w:rPr>
                <w:rFonts w:cs="Times New Roman"/>
                <w:szCs w:val="26"/>
              </w:rPr>
              <w:t>.51597</w:t>
            </w:r>
          </w:p>
        </w:tc>
      </w:tr>
    </w:tbl>
    <w:p w14:paraId="44D6E335" w14:textId="3081F22D"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46AED4B4" w14:textId="70749DCE" w:rsidR="00CE0ECF" w:rsidRPr="00CE0ECF" w:rsidRDefault="00CE0ECF" w:rsidP="00A53EBA">
      <w:pPr>
        <w:spacing w:line="360" w:lineRule="auto"/>
        <w:jc w:val="both"/>
        <w:rPr>
          <w:rFonts w:cs="Times New Roman"/>
          <w:szCs w:val="26"/>
          <w:lang w:val="vi-VN"/>
        </w:rPr>
      </w:pPr>
      <w:r w:rsidRPr="00CE0ECF">
        <w:rPr>
          <w:rFonts w:cs="Times New Roman"/>
          <w:szCs w:val="26"/>
          <w:lang w:val="vi-VN"/>
        </w:rPr>
        <w:t>a.</w:t>
      </w:r>
      <w:r w:rsidRPr="00CE0ECF">
        <w:rPr>
          <w:rFonts w:cs="Times New Roman"/>
          <w:szCs w:val="26"/>
          <w:lang w:val="vi-VN"/>
        </w:rPr>
        <w:tab/>
        <w:t>Biến độc lập: F_ĐTCVAT, F_CP, F_TN, F_TĐ, F_QLTT</w:t>
      </w:r>
    </w:p>
    <w:p w14:paraId="3C22CE3D" w14:textId="77777777" w:rsidR="00CE0ECF" w:rsidRPr="00CE0ECF" w:rsidRDefault="00CE0ECF" w:rsidP="00A53EBA">
      <w:pPr>
        <w:spacing w:line="360" w:lineRule="auto"/>
        <w:jc w:val="both"/>
        <w:rPr>
          <w:rFonts w:cs="Times New Roman"/>
          <w:szCs w:val="26"/>
          <w:lang w:val="vi-VN"/>
        </w:rPr>
      </w:pPr>
      <w:r w:rsidRPr="00CE0ECF">
        <w:rPr>
          <w:rFonts w:cs="Times New Roman"/>
          <w:szCs w:val="26"/>
          <w:lang w:val="vi-VN"/>
        </w:rPr>
        <w:t>b.</w:t>
      </w:r>
      <w:r w:rsidRPr="00CE0ECF">
        <w:rPr>
          <w:rFonts w:cs="Times New Roman"/>
          <w:szCs w:val="26"/>
          <w:lang w:val="vi-VN"/>
        </w:rPr>
        <w:tab/>
        <w:t>Biến phụ thuộc: F_HL</w:t>
      </w:r>
    </w:p>
    <w:p w14:paraId="51197651" w14:textId="0B4ABF2D" w:rsidR="00CE0ECF" w:rsidRPr="00E8369E" w:rsidRDefault="00CE0ECF" w:rsidP="00E8369E">
      <w:pPr>
        <w:spacing w:line="360" w:lineRule="auto"/>
        <w:jc w:val="center"/>
        <w:rPr>
          <w:rFonts w:cs="Times New Roman"/>
          <w:b/>
          <w:bCs/>
          <w:i/>
          <w:iCs/>
          <w:szCs w:val="26"/>
          <w:lang w:val="vi-VN"/>
        </w:rPr>
      </w:pPr>
      <w:bookmarkStart w:id="413" w:name="_Hlk196086308"/>
      <w:r w:rsidRPr="00E8369E">
        <w:rPr>
          <w:rFonts w:cs="Times New Roman"/>
          <w:b/>
          <w:bCs/>
          <w:i/>
          <w:iCs/>
          <w:szCs w:val="26"/>
          <w:lang w:val="vi-VN"/>
        </w:rPr>
        <w:t>B</w:t>
      </w:r>
      <w:r w:rsidRPr="00E8369E">
        <w:rPr>
          <w:rFonts w:cs="Times New Roman"/>
          <w:b/>
          <w:bCs/>
          <w:i/>
          <w:iCs/>
          <w:szCs w:val="26"/>
        </w:rPr>
        <w:t>ảng</w:t>
      </w:r>
      <w:r w:rsidRPr="00E8369E">
        <w:rPr>
          <w:rFonts w:cs="Times New Roman"/>
          <w:b/>
          <w:bCs/>
          <w:i/>
          <w:iCs/>
          <w:szCs w:val="26"/>
          <w:lang w:val="vi-VN"/>
        </w:rPr>
        <w:t xml:space="preserve"> </w:t>
      </w:r>
      <w:r w:rsidRPr="00E8369E">
        <w:rPr>
          <w:rFonts w:cs="Times New Roman"/>
          <w:b/>
          <w:bCs/>
          <w:i/>
          <w:iCs/>
          <w:szCs w:val="26"/>
        </w:rPr>
        <w:t>4.</w:t>
      </w:r>
      <w:r w:rsidR="00D4770E">
        <w:rPr>
          <w:rFonts w:cs="Times New Roman"/>
          <w:b/>
          <w:bCs/>
          <w:i/>
          <w:iCs/>
          <w:szCs w:val="26"/>
        </w:rPr>
        <w:t>19</w:t>
      </w:r>
      <w:r w:rsidRPr="00E8369E">
        <w:rPr>
          <w:rFonts w:cs="Times New Roman"/>
          <w:b/>
          <w:bCs/>
          <w:i/>
          <w:iCs/>
          <w:szCs w:val="26"/>
          <w:lang w:val="vi-VN"/>
        </w:rPr>
        <w:t>: Phân tích phương sai  ANOVA</w:t>
      </w:r>
    </w:p>
    <w:tbl>
      <w:tblPr>
        <w:tblStyle w:val="TableGrid"/>
        <w:tblW w:w="0" w:type="auto"/>
        <w:tblLook w:val="04A0" w:firstRow="1" w:lastRow="0" w:firstColumn="1" w:lastColumn="0" w:noHBand="0" w:noVBand="1"/>
      </w:tblPr>
      <w:tblGrid>
        <w:gridCol w:w="1260"/>
        <w:gridCol w:w="1292"/>
        <w:gridCol w:w="1315"/>
        <w:gridCol w:w="1282"/>
        <w:gridCol w:w="1312"/>
        <w:gridCol w:w="1305"/>
        <w:gridCol w:w="1295"/>
      </w:tblGrid>
      <w:tr w:rsidR="00CE0ECF" w:rsidRPr="00CE0ECF" w14:paraId="28F6E533" w14:textId="77777777" w:rsidTr="00BD5262">
        <w:tc>
          <w:tcPr>
            <w:tcW w:w="2670" w:type="dxa"/>
            <w:gridSpan w:val="2"/>
          </w:tcPr>
          <w:bookmarkEnd w:id="413"/>
          <w:p w14:paraId="58DCEF6B" w14:textId="77777777" w:rsidR="00CE0ECF" w:rsidRPr="00CE0ECF" w:rsidRDefault="00CE0ECF" w:rsidP="00A53EBA">
            <w:pPr>
              <w:spacing w:line="360" w:lineRule="auto"/>
              <w:jc w:val="both"/>
              <w:rPr>
                <w:rFonts w:cs="Times New Roman"/>
                <w:szCs w:val="26"/>
              </w:rPr>
            </w:pPr>
            <w:r w:rsidRPr="00CE0ECF">
              <w:rPr>
                <w:rFonts w:cs="Times New Roman"/>
                <w:szCs w:val="26"/>
              </w:rPr>
              <w:t>Mô hình</w:t>
            </w:r>
          </w:p>
        </w:tc>
        <w:tc>
          <w:tcPr>
            <w:tcW w:w="1336" w:type="dxa"/>
          </w:tcPr>
          <w:p w14:paraId="2ED9CE96" w14:textId="77777777" w:rsidR="00CE0ECF" w:rsidRPr="00CE0ECF" w:rsidRDefault="00CE0ECF" w:rsidP="00A53EBA">
            <w:pPr>
              <w:spacing w:line="360" w:lineRule="auto"/>
              <w:jc w:val="both"/>
              <w:rPr>
                <w:rFonts w:cs="Times New Roman"/>
                <w:szCs w:val="26"/>
              </w:rPr>
            </w:pPr>
            <w:r w:rsidRPr="00CE0ECF">
              <w:rPr>
                <w:rFonts w:cs="Times New Roman"/>
                <w:szCs w:val="26"/>
              </w:rPr>
              <w:t>Tổng các bình phương</w:t>
            </w:r>
          </w:p>
        </w:tc>
        <w:tc>
          <w:tcPr>
            <w:tcW w:w="1336" w:type="dxa"/>
          </w:tcPr>
          <w:p w14:paraId="74D72DDA" w14:textId="77777777" w:rsidR="00CE0ECF" w:rsidRPr="00CE0ECF" w:rsidRDefault="00CE0ECF" w:rsidP="00A53EBA">
            <w:pPr>
              <w:spacing w:line="360" w:lineRule="auto"/>
              <w:jc w:val="both"/>
              <w:rPr>
                <w:rFonts w:cs="Times New Roman"/>
                <w:szCs w:val="26"/>
              </w:rPr>
            </w:pPr>
            <w:r w:rsidRPr="00CE0ECF">
              <w:rPr>
                <w:rFonts w:cs="Times New Roman"/>
                <w:szCs w:val="26"/>
              </w:rPr>
              <w:t>Bậc tự do</w:t>
            </w:r>
          </w:p>
        </w:tc>
        <w:tc>
          <w:tcPr>
            <w:tcW w:w="1336" w:type="dxa"/>
          </w:tcPr>
          <w:p w14:paraId="7E06EA78" w14:textId="77777777" w:rsidR="00CE0ECF" w:rsidRPr="00CE0ECF" w:rsidRDefault="00CE0ECF" w:rsidP="00A53EBA">
            <w:pPr>
              <w:spacing w:line="360" w:lineRule="auto"/>
              <w:jc w:val="both"/>
              <w:rPr>
                <w:rFonts w:cs="Times New Roman"/>
                <w:szCs w:val="26"/>
              </w:rPr>
            </w:pPr>
            <w:r w:rsidRPr="00CE0ECF">
              <w:rPr>
                <w:rFonts w:cs="Times New Roman"/>
                <w:szCs w:val="26"/>
              </w:rPr>
              <w:t>Bình phương các trung bình</w:t>
            </w:r>
          </w:p>
        </w:tc>
        <w:tc>
          <w:tcPr>
            <w:tcW w:w="1336" w:type="dxa"/>
          </w:tcPr>
          <w:p w14:paraId="6A5DFB8C" w14:textId="77777777" w:rsidR="00CE0ECF" w:rsidRPr="00CE0ECF" w:rsidRDefault="00CE0ECF" w:rsidP="00A53EBA">
            <w:pPr>
              <w:spacing w:line="360" w:lineRule="auto"/>
              <w:jc w:val="both"/>
              <w:rPr>
                <w:rFonts w:cs="Times New Roman"/>
                <w:szCs w:val="26"/>
              </w:rPr>
            </w:pPr>
            <w:r w:rsidRPr="00CE0ECF">
              <w:rPr>
                <w:rFonts w:cs="Times New Roman"/>
                <w:szCs w:val="26"/>
              </w:rPr>
              <w:t>Kiểm định F</w:t>
            </w:r>
          </w:p>
        </w:tc>
        <w:tc>
          <w:tcPr>
            <w:tcW w:w="1336" w:type="dxa"/>
          </w:tcPr>
          <w:p w14:paraId="328810BD" w14:textId="77777777" w:rsidR="00CE0ECF" w:rsidRPr="00CE0ECF" w:rsidRDefault="00CE0ECF" w:rsidP="00A53EBA">
            <w:pPr>
              <w:spacing w:line="360" w:lineRule="auto"/>
              <w:jc w:val="both"/>
              <w:rPr>
                <w:rFonts w:cs="Times New Roman"/>
                <w:szCs w:val="26"/>
              </w:rPr>
            </w:pPr>
            <w:r w:rsidRPr="00CE0ECF">
              <w:rPr>
                <w:rFonts w:cs="Times New Roman"/>
                <w:szCs w:val="26"/>
              </w:rPr>
              <w:t>Mức ý nghĩa</w:t>
            </w:r>
          </w:p>
        </w:tc>
      </w:tr>
      <w:tr w:rsidR="00CE0ECF" w:rsidRPr="00CE0ECF" w14:paraId="461065CD" w14:textId="77777777" w:rsidTr="00BD5262">
        <w:tc>
          <w:tcPr>
            <w:tcW w:w="1335" w:type="dxa"/>
            <w:vMerge w:val="restart"/>
          </w:tcPr>
          <w:p w14:paraId="22C39465" w14:textId="77777777" w:rsidR="00CE0ECF" w:rsidRPr="00CE0ECF" w:rsidRDefault="00CE0ECF" w:rsidP="00A53EBA">
            <w:pPr>
              <w:spacing w:line="360" w:lineRule="auto"/>
              <w:jc w:val="both"/>
              <w:rPr>
                <w:rFonts w:cs="Times New Roman"/>
                <w:szCs w:val="26"/>
              </w:rPr>
            </w:pPr>
            <w:r w:rsidRPr="00CE0ECF">
              <w:rPr>
                <w:rFonts w:cs="Times New Roman"/>
                <w:szCs w:val="26"/>
              </w:rPr>
              <w:t>1</w:t>
            </w:r>
          </w:p>
        </w:tc>
        <w:tc>
          <w:tcPr>
            <w:tcW w:w="1335" w:type="dxa"/>
          </w:tcPr>
          <w:p w14:paraId="4420A961" w14:textId="77777777" w:rsidR="00CE0ECF" w:rsidRPr="00CE0ECF" w:rsidRDefault="00CE0ECF" w:rsidP="00A53EBA">
            <w:pPr>
              <w:spacing w:line="360" w:lineRule="auto"/>
              <w:jc w:val="both"/>
              <w:rPr>
                <w:rFonts w:cs="Times New Roman"/>
                <w:szCs w:val="26"/>
              </w:rPr>
            </w:pPr>
            <w:r w:rsidRPr="00CE0ECF">
              <w:rPr>
                <w:rFonts w:cs="Times New Roman"/>
                <w:szCs w:val="26"/>
              </w:rPr>
              <w:t>Hồi quy</w:t>
            </w:r>
          </w:p>
        </w:tc>
        <w:tc>
          <w:tcPr>
            <w:tcW w:w="1336" w:type="dxa"/>
          </w:tcPr>
          <w:p w14:paraId="340EBB0A" w14:textId="77777777" w:rsidR="00CE0ECF" w:rsidRPr="00CE0ECF" w:rsidRDefault="00CE0ECF" w:rsidP="00A53EBA">
            <w:pPr>
              <w:spacing w:line="360" w:lineRule="auto"/>
              <w:jc w:val="both"/>
              <w:rPr>
                <w:rFonts w:cs="Times New Roman"/>
                <w:szCs w:val="26"/>
              </w:rPr>
            </w:pPr>
            <w:r w:rsidRPr="00CE0ECF">
              <w:rPr>
                <w:rFonts w:cs="Times New Roman"/>
                <w:szCs w:val="26"/>
              </w:rPr>
              <w:t>76.016</w:t>
            </w:r>
          </w:p>
        </w:tc>
        <w:tc>
          <w:tcPr>
            <w:tcW w:w="1336" w:type="dxa"/>
          </w:tcPr>
          <w:p w14:paraId="342A4F71" w14:textId="77777777" w:rsidR="00CE0ECF" w:rsidRPr="00CE0ECF" w:rsidRDefault="00CE0ECF" w:rsidP="00A53EBA">
            <w:pPr>
              <w:spacing w:line="360" w:lineRule="auto"/>
              <w:jc w:val="both"/>
              <w:rPr>
                <w:rFonts w:cs="Times New Roman"/>
                <w:szCs w:val="26"/>
              </w:rPr>
            </w:pPr>
            <w:r w:rsidRPr="00CE0ECF">
              <w:rPr>
                <w:rFonts w:cs="Times New Roman"/>
                <w:szCs w:val="26"/>
              </w:rPr>
              <w:t>5</w:t>
            </w:r>
          </w:p>
        </w:tc>
        <w:tc>
          <w:tcPr>
            <w:tcW w:w="1336" w:type="dxa"/>
          </w:tcPr>
          <w:p w14:paraId="56366F9A" w14:textId="77777777" w:rsidR="00CE0ECF" w:rsidRPr="00CE0ECF" w:rsidRDefault="00CE0ECF" w:rsidP="00A53EBA">
            <w:pPr>
              <w:spacing w:line="360" w:lineRule="auto"/>
              <w:jc w:val="both"/>
              <w:rPr>
                <w:rFonts w:cs="Times New Roman"/>
                <w:szCs w:val="26"/>
              </w:rPr>
            </w:pPr>
            <w:r w:rsidRPr="00CE0ECF">
              <w:rPr>
                <w:rFonts w:cs="Times New Roman"/>
                <w:szCs w:val="26"/>
              </w:rPr>
              <w:t>15.203</w:t>
            </w:r>
          </w:p>
        </w:tc>
        <w:tc>
          <w:tcPr>
            <w:tcW w:w="1336" w:type="dxa"/>
          </w:tcPr>
          <w:p w14:paraId="016440B7" w14:textId="77777777" w:rsidR="00CE0ECF" w:rsidRPr="00CE0ECF" w:rsidRDefault="00CE0ECF" w:rsidP="00A53EBA">
            <w:pPr>
              <w:spacing w:line="360" w:lineRule="auto"/>
              <w:jc w:val="both"/>
              <w:rPr>
                <w:rFonts w:cs="Times New Roman"/>
                <w:szCs w:val="26"/>
              </w:rPr>
            </w:pPr>
            <w:r w:rsidRPr="00CE0ECF">
              <w:rPr>
                <w:rFonts w:cs="Times New Roman"/>
                <w:szCs w:val="26"/>
              </w:rPr>
              <w:t>99.196</w:t>
            </w:r>
          </w:p>
        </w:tc>
        <w:tc>
          <w:tcPr>
            <w:tcW w:w="1336" w:type="dxa"/>
          </w:tcPr>
          <w:p w14:paraId="7E1350D1" w14:textId="77777777" w:rsidR="00CE0ECF" w:rsidRPr="00CE0ECF" w:rsidRDefault="00CE0ECF" w:rsidP="00A53EBA">
            <w:pPr>
              <w:spacing w:line="360" w:lineRule="auto"/>
              <w:jc w:val="both"/>
              <w:rPr>
                <w:rFonts w:cs="Times New Roman"/>
                <w:szCs w:val="26"/>
              </w:rPr>
            </w:pPr>
            <w:r w:rsidRPr="00CE0ECF">
              <w:rPr>
                <w:rFonts w:cs="Times New Roman"/>
                <w:szCs w:val="26"/>
              </w:rPr>
              <w:t>0.000</w:t>
            </w:r>
          </w:p>
        </w:tc>
      </w:tr>
      <w:tr w:rsidR="00CE0ECF" w:rsidRPr="00CE0ECF" w14:paraId="3ED3556E" w14:textId="77777777" w:rsidTr="00BD5262">
        <w:tc>
          <w:tcPr>
            <w:tcW w:w="1335" w:type="dxa"/>
            <w:vMerge/>
          </w:tcPr>
          <w:p w14:paraId="7E1E42DC" w14:textId="77777777" w:rsidR="00CE0ECF" w:rsidRPr="00CE0ECF" w:rsidRDefault="00CE0ECF" w:rsidP="00A53EBA">
            <w:pPr>
              <w:spacing w:line="360" w:lineRule="auto"/>
              <w:jc w:val="both"/>
              <w:rPr>
                <w:rFonts w:cs="Times New Roman"/>
                <w:szCs w:val="26"/>
              </w:rPr>
            </w:pPr>
          </w:p>
        </w:tc>
        <w:tc>
          <w:tcPr>
            <w:tcW w:w="1335" w:type="dxa"/>
          </w:tcPr>
          <w:p w14:paraId="69F7E682" w14:textId="77777777" w:rsidR="00CE0ECF" w:rsidRPr="00CE0ECF" w:rsidRDefault="00CE0ECF" w:rsidP="00A53EBA">
            <w:pPr>
              <w:spacing w:line="360" w:lineRule="auto"/>
              <w:jc w:val="both"/>
              <w:rPr>
                <w:rFonts w:cs="Times New Roman"/>
                <w:szCs w:val="26"/>
              </w:rPr>
            </w:pPr>
            <w:r w:rsidRPr="00CE0ECF">
              <w:rPr>
                <w:rFonts w:cs="Times New Roman"/>
                <w:szCs w:val="26"/>
              </w:rPr>
              <w:t>Phần dư</w:t>
            </w:r>
          </w:p>
        </w:tc>
        <w:tc>
          <w:tcPr>
            <w:tcW w:w="1336" w:type="dxa"/>
          </w:tcPr>
          <w:p w14:paraId="6652FB57" w14:textId="77777777" w:rsidR="00CE0ECF" w:rsidRPr="00CE0ECF" w:rsidRDefault="00CE0ECF" w:rsidP="00A53EBA">
            <w:pPr>
              <w:spacing w:line="360" w:lineRule="auto"/>
              <w:jc w:val="both"/>
              <w:rPr>
                <w:rFonts w:cs="Times New Roman"/>
                <w:szCs w:val="26"/>
              </w:rPr>
            </w:pPr>
            <w:r w:rsidRPr="00CE0ECF">
              <w:rPr>
                <w:rFonts w:cs="Times New Roman"/>
                <w:szCs w:val="26"/>
              </w:rPr>
              <w:t>43.987</w:t>
            </w:r>
          </w:p>
        </w:tc>
        <w:tc>
          <w:tcPr>
            <w:tcW w:w="1336" w:type="dxa"/>
          </w:tcPr>
          <w:p w14:paraId="18812AF3" w14:textId="77777777" w:rsidR="00CE0ECF" w:rsidRPr="00CE0ECF" w:rsidRDefault="00CE0ECF" w:rsidP="00A53EBA">
            <w:pPr>
              <w:spacing w:line="360" w:lineRule="auto"/>
              <w:jc w:val="both"/>
              <w:rPr>
                <w:rFonts w:cs="Times New Roman"/>
                <w:szCs w:val="26"/>
              </w:rPr>
            </w:pPr>
            <w:r w:rsidRPr="00CE0ECF">
              <w:rPr>
                <w:rFonts w:cs="Times New Roman"/>
                <w:szCs w:val="26"/>
              </w:rPr>
              <w:t>287</w:t>
            </w:r>
          </w:p>
        </w:tc>
        <w:tc>
          <w:tcPr>
            <w:tcW w:w="1336" w:type="dxa"/>
          </w:tcPr>
          <w:p w14:paraId="2E5966CC" w14:textId="77777777" w:rsidR="00CE0ECF" w:rsidRPr="00CE0ECF" w:rsidRDefault="00CE0ECF" w:rsidP="00A53EBA">
            <w:pPr>
              <w:spacing w:line="360" w:lineRule="auto"/>
              <w:jc w:val="both"/>
              <w:rPr>
                <w:rFonts w:cs="Times New Roman"/>
                <w:szCs w:val="26"/>
              </w:rPr>
            </w:pPr>
            <w:r w:rsidRPr="00CE0ECF">
              <w:rPr>
                <w:rFonts w:cs="Times New Roman"/>
                <w:szCs w:val="26"/>
              </w:rPr>
              <w:t>0.153</w:t>
            </w:r>
          </w:p>
        </w:tc>
        <w:tc>
          <w:tcPr>
            <w:tcW w:w="1336" w:type="dxa"/>
          </w:tcPr>
          <w:p w14:paraId="36C974A1" w14:textId="77777777" w:rsidR="00CE0ECF" w:rsidRPr="00CE0ECF" w:rsidRDefault="00CE0ECF" w:rsidP="00A53EBA">
            <w:pPr>
              <w:spacing w:line="360" w:lineRule="auto"/>
              <w:jc w:val="both"/>
              <w:rPr>
                <w:rFonts w:cs="Times New Roman"/>
                <w:szCs w:val="26"/>
              </w:rPr>
            </w:pPr>
          </w:p>
        </w:tc>
        <w:tc>
          <w:tcPr>
            <w:tcW w:w="1336" w:type="dxa"/>
          </w:tcPr>
          <w:p w14:paraId="698C1A21" w14:textId="77777777" w:rsidR="00CE0ECF" w:rsidRPr="00CE0ECF" w:rsidRDefault="00CE0ECF" w:rsidP="00A53EBA">
            <w:pPr>
              <w:spacing w:line="360" w:lineRule="auto"/>
              <w:jc w:val="both"/>
              <w:rPr>
                <w:rFonts w:cs="Times New Roman"/>
                <w:szCs w:val="26"/>
              </w:rPr>
            </w:pPr>
          </w:p>
        </w:tc>
      </w:tr>
      <w:tr w:rsidR="00CE0ECF" w:rsidRPr="00CE0ECF" w14:paraId="52124925" w14:textId="77777777" w:rsidTr="00BD5262">
        <w:tc>
          <w:tcPr>
            <w:tcW w:w="1335" w:type="dxa"/>
            <w:vMerge/>
          </w:tcPr>
          <w:p w14:paraId="4C8136F3" w14:textId="77777777" w:rsidR="00CE0ECF" w:rsidRPr="00CE0ECF" w:rsidRDefault="00CE0ECF" w:rsidP="00A53EBA">
            <w:pPr>
              <w:spacing w:line="360" w:lineRule="auto"/>
              <w:jc w:val="both"/>
              <w:rPr>
                <w:rFonts w:cs="Times New Roman"/>
                <w:szCs w:val="26"/>
              </w:rPr>
            </w:pPr>
          </w:p>
        </w:tc>
        <w:tc>
          <w:tcPr>
            <w:tcW w:w="1335" w:type="dxa"/>
          </w:tcPr>
          <w:p w14:paraId="1425E7E4" w14:textId="77777777" w:rsidR="00CE0ECF" w:rsidRPr="00CE0ECF" w:rsidRDefault="00CE0ECF" w:rsidP="00A53EBA">
            <w:pPr>
              <w:spacing w:line="360" w:lineRule="auto"/>
              <w:jc w:val="both"/>
              <w:rPr>
                <w:rFonts w:cs="Times New Roman"/>
                <w:szCs w:val="26"/>
              </w:rPr>
            </w:pPr>
            <w:r w:rsidRPr="00CE0ECF">
              <w:rPr>
                <w:rFonts w:cs="Times New Roman"/>
                <w:szCs w:val="26"/>
              </w:rPr>
              <w:t>Tổng</w:t>
            </w:r>
          </w:p>
        </w:tc>
        <w:tc>
          <w:tcPr>
            <w:tcW w:w="1336" w:type="dxa"/>
          </w:tcPr>
          <w:p w14:paraId="0D3DC09E" w14:textId="77777777" w:rsidR="00CE0ECF" w:rsidRPr="00CE0ECF" w:rsidRDefault="00CE0ECF" w:rsidP="00A53EBA">
            <w:pPr>
              <w:spacing w:line="360" w:lineRule="auto"/>
              <w:jc w:val="both"/>
              <w:rPr>
                <w:rFonts w:cs="Times New Roman"/>
                <w:szCs w:val="26"/>
              </w:rPr>
            </w:pPr>
            <w:r w:rsidRPr="00CE0ECF">
              <w:rPr>
                <w:rFonts w:cs="Times New Roman"/>
                <w:szCs w:val="26"/>
              </w:rPr>
              <w:t>120.003</w:t>
            </w:r>
          </w:p>
        </w:tc>
        <w:tc>
          <w:tcPr>
            <w:tcW w:w="1336" w:type="dxa"/>
          </w:tcPr>
          <w:p w14:paraId="15131603" w14:textId="77777777" w:rsidR="00CE0ECF" w:rsidRPr="00CE0ECF" w:rsidRDefault="00CE0ECF" w:rsidP="00A53EBA">
            <w:pPr>
              <w:spacing w:line="360" w:lineRule="auto"/>
              <w:jc w:val="both"/>
              <w:rPr>
                <w:rFonts w:cs="Times New Roman"/>
                <w:szCs w:val="26"/>
              </w:rPr>
            </w:pPr>
            <w:r w:rsidRPr="00CE0ECF">
              <w:rPr>
                <w:rFonts w:cs="Times New Roman"/>
                <w:szCs w:val="26"/>
              </w:rPr>
              <w:t>292</w:t>
            </w:r>
          </w:p>
        </w:tc>
        <w:tc>
          <w:tcPr>
            <w:tcW w:w="1336" w:type="dxa"/>
          </w:tcPr>
          <w:p w14:paraId="184035CD" w14:textId="77777777" w:rsidR="00CE0ECF" w:rsidRPr="00CE0ECF" w:rsidRDefault="00CE0ECF" w:rsidP="00A53EBA">
            <w:pPr>
              <w:spacing w:line="360" w:lineRule="auto"/>
              <w:jc w:val="both"/>
              <w:rPr>
                <w:rFonts w:cs="Times New Roman"/>
                <w:szCs w:val="26"/>
              </w:rPr>
            </w:pPr>
          </w:p>
        </w:tc>
        <w:tc>
          <w:tcPr>
            <w:tcW w:w="1336" w:type="dxa"/>
          </w:tcPr>
          <w:p w14:paraId="725CC29A" w14:textId="77777777" w:rsidR="00CE0ECF" w:rsidRPr="00CE0ECF" w:rsidRDefault="00CE0ECF" w:rsidP="00A53EBA">
            <w:pPr>
              <w:spacing w:line="360" w:lineRule="auto"/>
              <w:jc w:val="both"/>
              <w:rPr>
                <w:rFonts w:cs="Times New Roman"/>
                <w:szCs w:val="26"/>
              </w:rPr>
            </w:pPr>
          </w:p>
        </w:tc>
        <w:tc>
          <w:tcPr>
            <w:tcW w:w="1336" w:type="dxa"/>
          </w:tcPr>
          <w:p w14:paraId="6BA27292" w14:textId="77777777" w:rsidR="00CE0ECF" w:rsidRPr="00CE0ECF" w:rsidRDefault="00CE0ECF" w:rsidP="00A53EBA">
            <w:pPr>
              <w:spacing w:line="360" w:lineRule="auto"/>
              <w:jc w:val="both"/>
              <w:rPr>
                <w:rFonts w:cs="Times New Roman"/>
                <w:szCs w:val="26"/>
              </w:rPr>
            </w:pPr>
          </w:p>
        </w:tc>
      </w:tr>
    </w:tbl>
    <w:p w14:paraId="228CDEE5"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114FB17D" w14:textId="62C967E8" w:rsidR="00CE0ECF" w:rsidRPr="00E8369E" w:rsidRDefault="00CE0ECF" w:rsidP="00E8369E">
      <w:pPr>
        <w:spacing w:line="360" w:lineRule="auto"/>
        <w:jc w:val="center"/>
        <w:rPr>
          <w:rFonts w:cs="Times New Roman"/>
          <w:b/>
          <w:bCs/>
          <w:i/>
          <w:iCs/>
          <w:szCs w:val="26"/>
          <w:lang w:val="vi-VN"/>
        </w:rPr>
      </w:pPr>
      <w:bookmarkStart w:id="414" w:name="_Hlk196086315"/>
      <w:r w:rsidRPr="00E8369E">
        <w:rPr>
          <w:rFonts w:cs="Times New Roman"/>
          <w:b/>
          <w:bCs/>
          <w:i/>
          <w:iCs/>
          <w:szCs w:val="26"/>
          <w:lang w:val="vi-VN"/>
        </w:rPr>
        <w:t>B</w:t>
      </w:r>
      <w:r w:rsidRPr="00D4770E">
        <w:rPr>
          <w:rFonts w:cs="Times New Roman"/>
          <w:b/>
          <w:bCs/>
          <w:i/>
          <w:iCs/>
          <w:szCs w:val="26"/>
          <w:lang w:val="vi-VN"/>
        </w:rPr>
        <w:t>ảng 4.</w:t>
      </w:r>
      <w:r w:rsidRPr="00E8369E">
        <w:rPr>
          <w:rFonts w:cs="Times New Roman"/>
          <w:b/>
          <w:bCs/>
          <w:i/>
          <w:iCs/>
          <w:szCs w:val="26"/>
          <w:lang w:val="vi-VN"/>
        </w:rPr>
        <w:t>2</w:t>
      </w:r>
      <w:r w:rsidR="00D4770E" w:rsidRPr="00D4770E">
        <w:rPr>
          <w:rFonts w:cs="Times New Roman"/>
          <w:b/>
          <w:bCs/>
          <w:i/>
          <w:iCs/>
          <w:szCs w:val="26"/>
          <w:lang w:val="vi-VN"/>
        </w:rPr>
        <w:t>0</w:t>
      </w:r>
      <w:r w:rsidRPr="00E8369E">
        <w:rPr>
          <w:rFonts w:cs="Times New Roman"/>
          <w:b/>
          <w:bCs/>
          <w:i/>
          <w:iCs/>
          <w:szCs w:val="26"/>
          <w:lang w:val="vi-VN"/>
        </w:rPr>
        <w:t>: Trọng số hồi quy</w:t>
      </w:r>
    </w:p>
    <w:tbl>
      <w:tblPr>
        <w:tblStyle w:val="TableGrid"/>
        <w:tblW w:w="0" w:type="auto"/>
        <w:tblLook w:val="04A0" w:firstRow="1" w:lastRow="0" w:firstColumn="1" w:lastColumn="0" w:noHBand="0" w:noVBand="1"/>
      </w:tblPr>
      <w:tblGrid>
        <w:gridCol w:w="1300"/>
        <w:gridCol w:w="1326"/>
        <w:gridCol w:w="1272"/>
        <w:gridCol w:w="1278"/>
        <w:gridCol w:w="1296"/>
        <w:gridCol w:w="1296"/>
        <w:gridCol w:w="1293"/>
      </w:tblGrid>
      <w:tr w:rsidR="00CE0ECF" w:rsidRPr="00CE0ECF" w14:paraId="467CF100" w14:textId="77777777" w:rsidTr="00BD5262">
        <w:tc>
          <w:tcPr>
            <w:tcW w:w="1335" w:type="dxa"/>
          </w:tcPr>
          <w:bookmarkEnd w:id="414"/>
          <w:p w14:paraId="3958C806" w14:textId="77777777" w:rsidR="00CE0ECF" w:rsidRPr="00CE0ECF" w:rsidRDefault="00CE0ECF" w:rsidP="00A53EBA">
            <w:pPr>
              <w:spacing w:line="360" w:lineRule="auto"/>
              <w:jc w:val="both"/>
              <w:rPr>
                <w:rFonts w:cs="Times New Roman"/>
                <w:szCs w:val="26"/>
              </w:rPr>
            </w:pPr>
            <w:r w:rsidRPr="00CE0ECF">
              <w:rPr>
                <w:rFonts w:cs="Times New Roman"/>
                <w:szCs w:val="26"/>
              </w:rPr>
              <w:t>Giả thuyết</w:t>
            </w:r>
          </w:p>
        </w:tc>
        <w:tc>
          <w:tcPr>
            <w:tcW w:w="4007" w:type="dxa"/>
            <w:gridSpan w:val="3"/>
          </w:tcPr>
          <w:p w14:paraId="1DFE7030" w14:textId="77777777" w:rsidR="00CE0ECF" w:rsidRPr="00CE0ECF" w:rsidRDefault="00CE0ECF" w:rsidP="00A53EBA">
            <w:pPr>
              <w:spacing w:line="360" w:lineRule="auto"/>
              <w:jc w:val="both"/>
              <w:rPr>
                <w:rFonts w:cs="Times New Roman"/>
                <w:szCs w:val="26"/>
              </w:rPr>
            </w:pPr>
            <w:r w:rsidRPr="00CE0ECF">
              <w:rPr>
                <w:rFonts w:cs="Times New Roman"/>
                <w:szCs w:val="26"/>
              </w:rPr>
              <w:t>Mối quan hệ</w:t>
            </w:r>
          </w:p>
        </w:tc>
        <w:tc>
          <w:tcPr>
            <w:tcW w:w="1336" w:type="dxa"/>
          </w:tcPr>
          <w:p w14:paraId="4522AB64" w14:textId="77777777" w:rsidR="00CE0ECF" w:rsidRPr="00CE0ECF" w:rsidRDefault="00CE0ECF" w:rsidP="00A53EBA">
            <w:pPr>
              <w:spacing w:line="360" w:lineRule="auto"/>
              <w:jc w:val="both"/>
              <w:rPr>
                <w:rFonts w:cs="Times New Roman"/>
                <w:szCs w:val="26"/>
              </w:rPr>
            </w:pPr>
            <w:r w:rsidRPr="00CE0ECF">
              <w:rPr>
                <w:rFonts w:cs="Times New Roman"/>
                <w:szCs w:val="26"/>
              </w:rPr>
              <w:t>Hệ số hồi quy</w:t>
            </w:r>
          </w:p>
        </w:tc>
        <w:tc>
          <w:tcPr>
            <w:tcW w:w="1336" w:type="dxa"/>
          </w:tcPr>
          <w:p w14:paraId="5E15FFE1" w14:textId="77777777" w:rsidR="00CE0ECF" w:rsidRPr="00CE0ECF" w:rsidRDefault="00CE0ECF" w:rsidP="00A53EBA">
            <w:pPr>
              <w:spacing w:line="360" w:lineRule="auto"/>
              <w:jc w:val="both"/>
              <w:rPr>
                <w:rFonts w:cs="Times New Roman"/>
                <w:szCs w:val="26"/>
              </w:rPr>
            </w:pPr>
            <w:r w:rsidRPr="00CE0ECF">
              <w:rPr>
                <w:rFonts w:cs="Times New Roman"/>
                <w:szCs w:val="26"/>
              </w:rPr>
              <w:t>Giá trị P</w:t>
            </w:r>
          </w:p>
        </w:tc>
        <w:tc>
          <w:tcPr>
            <w:tcW w:w="1336" w:type="dxa"/>
          </w:tcPr>
          <w:p w14:paraId="0D0651CE" w14:textId="77777777" w:rsidR="00CE0ECF" w:rsidRPr="00CE0ECF" w:rsidRDefault="00CE0ECF" w:rsidP="00A53EBA">
            <w:pPr>
              <w:spacing w:line="360" w:lineRule="auto"/>
              <w:jc w:val="both"/>
              <w:rPr>
                <w:rFonts w:cs="Times New Roman"/>
                <w:szCs w:val="26"/>
              </w:rPr>
            </w:pPr>
            <w:r w:rsidRPr="00CE0ECF">
              <w:rPr>
                <w:rFonts w:cs="Times New Roman"/>
                <w:szCs w:val="26"/>
              </w:rPr>
              <w:t>Kết quả</w:t>
            </w:r>
          </w:p>
        </w:tc>
      </w:tr>
      <w:tr w:rsidR="00CE0ECF" w:rsidRPr="00CE0ECF" w14:paraId="7F936259" w14:textId="77777777" w:rsidTr="00BD5262">
        <w:tc>
          <w:tcPr>
            <w:tcW w:w="1335" w:type="dxa"/>
          </w:tcPr>
          <w:p w14:paraId="42366A70" w14:textId="77777777" w:rsidR="00CE0ECF" w:rsidRPr="00CE0ECF" w:rsidRDefault="00CE0ECF" w:rsidP="00A53EBA">
            <w:pPr>
              <w:spacing w:line="360" w:lineRule="auto"/>
              <w:jc w:val="both"/>
              <w:rPr>
                <w:rFonts w:cs="Times New Roman"/>
                <w:szCs w:val="26"/>
              </w:rPr>
            </w:pPr>
            <w:r w:rsidRPr="00CE0ECF">
              <w:rPr>
                <w:rFonts w:cs="Times New Roman"/>
                <w:szCs w:val="26"/>
              </w:rPr>
              <w:t>H1</w:t>
            </w:r>
          </w:p>
        </w:tc>
        <w:tc>
          <w:tcPr>
            <w:tcW w:w="1335" w:type="dxa"/>
          </w:tcPr>
          <w:p w14:paraId="3C9E1192" w14:textId="77777777" w:rsidR="00CE0ECF" w:rsidRPr="00CE0ECF" w:rsidRDefault="00CE0ECF" w:rsidP="00A53EBA">
            <w:pPr>
              <w:spacing w:line="360" w:lineRule="auto"/>
              <w:jc w:val="both"/>
              <w:rPr>
                <w:rFonts w:cs="Times New Roman"/>
                <w:szCs w:val="26"/>
              </w:rPr>
            </w:pPr>
            <w:r w:rsidRPr="00CE0ECF">
              <w:rPr>
                <w:rFonts w:cs="Times New Roman"/>
                <w:szCs w:val="26"/>
              </w:rPr>
              <w:t>CP</w:t>
            </w:r>
          </w:p>
        </w:tc>
        <w:tc>
          <w:tcPr>
            <w:tcW w:w="1336" w:type="dxa"/>
          </w:tcPr>
          <w:p w14:paraId="1714E170" w14:textId="77777777" w:rsidR="00CE0ECF" w:rsidRPr="00CE0ECF" w:rsidRDefault="00CE0ECF" w:rsidP="00A53EBA">
            <w:pPr>
              <w:spacing w:line="360" w:lineRule="auto"/>
              <w:jc w:val="both"/>
              <w:rPr>
                <w:rFonts w:cs="Times New Roman"/>
                <w:szCs w:val="26"/>
              </w:rPr>
            </w:pPr>
            <w:r w:rsidRPr="00CE0ECF">
              <w:rPr>
                <w:rFonts w:cs="Times New Roman"/>
                <w:szCs w:val="26"/>
              </w:rPr>
              <w:t>→</w:t>
            </w:r>
          </w:p>
        </w:tc>
        <w:tc>
          <w:tcPr>
            <w:tcW w:w="1336" w:type="dxa"/>
          </w:tcPr>
          <w:p w14:paraId="17193F89" w14:textId="77777777" w:rsidR="00CE0ECF" w:rsidRPr="00CE0ECF" w:rsidRDefault="00CE0ECF" w:rsidP="00A53EBA">
            <w:pPr>
              <w:spacing w:line="360" w:lineRule="auto"/>
              <w:jc w:val="both"/>
              <w:rPr>
                <w:rFonts w:cs="Times New Roman"/>
                <w:szCs w:val="26"/>
              </w:rPr>
            </w:pPr>
            <w:r w:rsidRPr="00CE0ECF">
              <w:rPr>
                <w:rFonts w:cs="Times New Roman"/>
                <w:szCs w:val="26"/>
              </w:rPr>
              <w:t>HL</w:t>
            </w:r>
          </w:p>
        </w:tc>
        <w:tc>
          <w:tcPr>
            <w:tcW w:w="1336" w:type="dxa"/>
          </w:tcPr>
          <w:p w14:paraId="3EA726F0" w14:textId="77777777" w:rsidR="00CE0ECF" w:rsidRPr="00CE0ECF" w:rsidRDefault="00CE0ECF" w:rsidP="00A53EBA">
            <w:pPr>
              <w:spacing w:line="360" w:lineRule="auto"/>
              <w:jc w:val="both"/>
              <w:rPr>
                <w:rFonts w:cs="Times New Roman"/>
                <w:szCs w:val="26"/>
              </w:rPr>
            </w:pPr>
            <w:r w:rsidRPr="00CE0ECF">
              <w:rPr>
                <w:rFonts w:cs="Times New Roman"/>
                <w:szCs w:val="26"/>
              </w:rPr>
              <w:t>0.607</w:t>
            </w:r>
          </w:p>
        </w:tc>
        <w:tc>
          <w:tcPr>
            <w:tcW w:w="1336" w:type="dxa"/>
          </w:tcPr>
          <w:p w14:paraId="2D8D998F" w14:textId="77777777" w:rsidR="00CE0ECF" w:rsidRPr="00CE0ECF" w:rsidRDefault="00CE0ECF" w:rsidP="00A53EBA">
            <w:pPr>
              <w:spacing w:line="360" w:lineRule="auto"/>
              <w:jc w:val="both"/>
              <w:rPr>
                <w:rFonts w:cs="Times New Roman"/>
                <w:szCs w:val="26"/>
              </w:rPr>
            </w:pPr>
            <w:r w:rsidRPr="00CE0ECF">
              <w:rPr>
                <w:rFonts w:cs="Times New Roman"/>
                <w:szCs w:val="26"/>
              </w:rPr>
              <w:t>0.000</w:t>
            </w:r>
          </w:p>
        </w:tc>
        <w:tc>
          <w:tcPr>
            <w:tcW w:w="1336" w:type="dxa"/>
          </w:tcPr>
          <w:p w14:paraId="2C48CAA8" w14:textId="77777777" w:rsidR="00CE0ECF" w:rsidRPr="00CE0ECF" w:rsidRDefault="00CE0ECF" w:rsidP="00A53EBA">
            <w:pPr>
              <w:spacing w:line="360" w:lineRule="auto"/>
              <w:jc w:val="both"/>
              <w:rPr>
                <w:rFonts w:cs="Times New Roman"/>
                <w:szCs w:val="26"/>
              </w:rPr>
            </w:pPr>
            <w:r w:rsidRPr="00CE0ECF">
              <w:rPr>
                <w:rFonts w:cs="Times New Roman"/>
                <w:szCs w:val="26"/>
              </w:rPr>
              <w:t>Chấp nhận</w:t>
            </w:r>
          </w:p>
        </w:tc>
      </w:tr>
      <w:tr w:rsidR="00CE0ECF" w:rsidRPr="00CE0ECF" w14:paraId="41873727" w14:textId="77777777" w:rsidTr="00BD5262">
        <w:tc>
          <w:tcPr>
            <w:tcW w:w="1335" w:type="dxa"/>
          </w:tcPr>
          <w:p w14:paraId="5430EFEF" w14:textId="77777777" w:rsidR="00CE0ECF" w:rsidRPr="00CE0ECF" w:rsidRDefault="00CE0ECF" w:rsidP="00A53EBA">
            <w:pPr>
              <w:spacing w:line="360" w:lineRule="auto"/>
              <w:jc w:val="both"/>
              <w:rPr>
                <w:rFonts w:cs="Times New Roman"/>
                <w:szCs w:val="26"/>
              </w:rPr>
            </w:pPr>
            <w:r w:rsidRPr="00CE0ECF">
              <w:rPr>
                <w:rFonts w:cs="Times New Roman"/>
                <w:szCs w:val="26"/>
              </w:rPr>
              <w:t>H2</w:t>
            </w:r>
          </w:p>
        </w:tc>
        <w:tc>
          <w:tcPr>
            <w:tcW w:w="1335" w:type="dxa"/>
          </w:tcPr>
          <w:p w14:paraId="74718A8C" w14:textId="77777777" w:rsidR="00CE0ECF" w:rsidRPr="00CE0ECF" w:rsidRDefault="00CE0ECF" w:rsidP="00A53EBA">
            <w:pPr>
              <w:spacing w:line="360" w:lineRule="auto"/>
              <w:jc w:val="both"/>
              <w:rPr>
                <w:rFonts w:cs="Times New Roman"/>
                <w:szCs w:val="26"/>
              </w:rPr>
            </w:pPr>
            <w:r w:rsidRPr="00CE0ECF">
              <w:rPr>
                <w:rFonts w:cs="Times New Roman"/>
                <w:szCs w:val="26"/>
              </w:rPr>
              <w:t>TĐ</w:t>
            </w:r>
          </w:p>
        </w:tc>
        <w:tc>
          <w:tcPr>
            <w:tcW w:w="1336" w:type="dxa"/>
          </w:tcPr>
          <w:p w14:paraId="42DD1E30" w14:textId="77777777" w:rsidR="00CE0ECF" w:rsidRPr="00CE0ECF" w:rsidRDefault="00CE0ECF" w:rsidP="00A53EBA">
            <w:pPr>
              <w:spacing w:line="360" w:lineRule="auto"/>
              <w:jc w:val="both"/>
              <w:rPr>
                <w:rFonts w:cs="Times New Roman"/>
                <w:szCs w:val="26"/>
              </w:rPr>
            </w:pPr>
            <w:r w:rsidRPr="00CE0ECF">
              <w:rPr>
                <w:rFonts w:cs="Times New Roman"/>
                <w:szCs w:val="26"/>
              </w:rPr>
              <w:t>→</w:t>
            </w:r>
          </w:p>
        </w:tc>
        <w:tc>
          <w:tcPr>
            <w:tcW w:w="1336" w:type="dxa"/>
          </w:tcPr>
          <w:p w14:paraId="37DBDEB2" w14:textId="77777777" w:rsidR="00CE0ECF" w:rsidRPr="00CE0ECF" w:rsidRDefault="00CE0ECF" w:rsidP="00A53EBA">
            <w:pPr>
              <w:spacing w:line="360" w:lineRule="auto"/>
              <w:jc w:val="both"/>
              <w:rPr>
                <w:rFonts w:cs="Times New Roman"/>
                <w:szCs w:val="26"/>
              </w:rPr>
            </w:pPr>
            <w:r w:rsidRPr="00CE0ECF">
              <w:rPr>
                <w:rFonts w:cs="Times New Roman"/>
                <w:szCs w:val="26"/>
              </w:rPr>
              <w:t>HL</w:t>
            </w:r>
          </w:p>
        </w:tc>
        <w:tc>
          <w:tcPr>
            <w:tcW w:w="1336" w:type="dxa"/>
          </w:tcPr>
          <w:p w14:paraId="08FB228B" w14:textId="77777777" w:rsidR="00CE0ECF" w:rsidRPr="00CE0ECF" w:rsidRDefault="00CE0ECF" w:rsidP="00A53EBA">
            <w:pPr>
              <w:spacing w:line="360" w:lineRule="auto"/>
              <w:jc w:val="both"/>
              <w:rPr>
                <w:rFonts w:cs="Times New Roman"/>
                <w:szCs w:val="26"/>
              </w:rPr>
            </w:pPr>
            <w:r w:rsidRPr="00CE0ECF">
              <w:rPr>
                <w:rFonts w:cs="Times New Roman"/>
                <w:szCs w:val="26"/>
              </w:rPr>
              <w:t>0.598</w:t>
            </w:r>
          </w:p>
        </w:tc>
        <w:tc>
          <w:tcPr>
            <w:tcW w:w="1336" w:type="dxa"/>
          </w:tcPr>
          <w:p w14:paraId="2568D3BD" w14:textId="77777777" w:rsidR="00CE0ECF" w:rsidRPr="00CE0ECF" w:rsidRDefault="00CE0ECF" w:rsidP="00A53EBA">
            <w:pPr>
              <w:spacing w:line="360" w:lineRule="auto"/>
              <w:jc w:val="both"/>
              <w:rPr>
                <w:rFonts w:cs="Times New Roman"/>
                <w:szCs w:val="26"/>
              </w:rPr>
            </w:pPr>
            <w:r w:rsidRPr="00CE0ECF">
              <w:rPr>
                <w:rFonts w:cs="Times New Roman"/>
                <w:szCs w:val="26"/>
              </w:rPr>
              <w:t>0.000</w:t>
            </w:r>
          </w:p>
        </w:tc>
        <w:tc>
          <w:tcPr>
            <w:tcW w:w="1336" w:type="dxa"/>
          </w:tcPr>
          <w:p w14:paraId="418FB7B3" w14:textId="77777777" w:rsidR="00CE0ECF" w:rsidRPr="00CE0ECF" w:rsidRDefault="00CE0ECF" w:rsidP="00A53EBA">
            <w:pPr>
              <w:spacing w:line="360" w:lineRule="auto"/>
              <w:jc w:val="both"/>
              <w:rPr>
                <w:rFonts w:cs="Times New Roman"/>
                <w:szCs w:val="26"/>
              </w:rPr>
            </w:pPr>
            <w:r w:rsidRPr="00CE0ECF">
              <w:rPr>
                <w:rFonts w:cs="Times New Roman"/>
                <w:szCs w:val="26"/>
              </w:rPr>
              <w:t>Chấp nhận</w:t>
            </w:r>
          </w:p>
        </w:tc>
      </w:tr>
      <w:tr w:rsidR="00CE0ECF" w:rsidRPr="00CE0ECF" w14:paraId="1E4988B5" w14:textId="77777777" w:rsidTr="00BD5262">
        <w:tc>
          <w:tcPr>
            <w:tcW w:w="1335" w:type="dxa"/>
          </w:tcPr>
          <w:p w14:paraId="7B5BA6EF" w14:textId="77777777" w:rsidR="00CE0ECF" w:rsidRPr="00CE0ECF" w:rsidRDefault="00CE0ECF" w:rsidP="00A53EBA">
            <w:pPr>
              <w:spacing w:line="360" w:lineRule="auto"/>
              <w:jc w:val="both"/>
              <w:rPr>
                <w:rFonts w:cs="Times New Roman"/>
                <w:szCs w:val="26"/>
              </w:rPr>
            </w:pPr>
            <w:r w:rsidRPr="00CE0ECF">
              <w:rPr>
                <w:rFonts w:cs="Times New Roman"/>
                <w:szCs w:val="26"/>
              </w:rPr>
              <w:t>H3</w:t>
            </w:r>
          </w:p>
        </w:tc>
        <w:tc>
          <w:tcPr>
            <w:tcW w:w="1335" w:type="dxa"/>
          </w:tcPr>
          <w:p w14:paraId="062021E1" w14:textId="77777777" w:rsidR="00CE0ECF" w:rsidRPr="00CE0ECF" w:rsidRDefault="00CE0ECF" w:rsidP="00A53EBA">
            <w:pPr>
              <w:spacing w:line="360" w:lineRule="auto"/>
              <w:jc w:val="both"/>
              <w:rPr>
                <w:rFonts w:cs="Times New Roman"/>
                <w:szCs w:val="26"/>
              </w:rPr>
            </w:pPr>
            <w:r w:rsidRPr="00CE0ECF">
              <w:rPr>
                <w:rFonts w:cs="Times New Roman"/>
                <w:szCs w:val="26"/>
              </w:rPr>
              <w:t>TN</w:t>
            </w:r>
          </w:p>
        </w:tc>
        <w:tc>
          <w:tcPr>
            <w:tcW w:w="1336" w:type="dxa"/>
          </w:tcPr>
          <w:p w14:paraId="19C05C61" w14:textId="77777777" w:rsidR="00CE0ECF" w:rsidRPr="00CE0ECF" w:rsidRDefault="00CE0ECF" w:rsidP="00A53EBA">
            <w:pPr>
              <w:spacing w:line="360" w:lineRule="auto"/>
              <w:jc w:val="both"/>
              <w:rPr>
                <w:rFonts w:cs="Times New Roman"/>
                <w:szCs w:val="26"/>
              </w:rPr>
            </w:pPr>
            <w:r w:rsidRPr="00CE0ECF">
              <w:rPr>
                <w:rFonts w:cs="Times New Roman"/>
                <w:szCs w:val="26"/>
              </w:rPr>
              <w:t>→</w:t>
            </w:r>
          </w:p>
        </w:tc>
        <w:tc>
          <w:tcPr>
            <w:tcW w:w="1336" w:type="dxa"/>
          </w:tcPr>
          <w:p w14:paraId="03A4AC17" w14:textId="77777777" w:rsidR="00CE0ECF" w:rsidRPr="00CE0ECF" w:rsidRDefault="00CE0ECF" w:rsidP="00A53EBA">
            <w:pPr>
              <w:spacing w:line="360" w:lineRule="auto"/>
              <w:jc w:val="both"/>
              <w:rPr>
                <w:rFonts w:cs="Times New Roman"/>
                <w:szCs w:val="26"/>
              </w:rPr>
            </w:pPr>
            <w:r w:rsidRPr="00CE0ECF">
              <w:rPr>
                <w:rFonts w:cs="Times New Roman"/>
                <w:szCs w:val="26"/>
              </w:rPr>
              <w:t>HL</w:t>
            </w:r>
          </w:p>
        </w:tc>
        <w:tc>
          <w:tcPr>
            <w:tcW w:w="1336" w:type="dxa"/>
          </w:tcPr>
          <w:p w14:paraId="5F6AA055" w14:textId="77777777" w:rsidR="00CE0ECF" w:rsidRPr="00CE0ECF" w:rsidRDefault="00CE0ECF" w:rsidP="00A53EBA">
            <w:pPr>
              <w:spacing w:line="360" w:lineRule="auto"/>
              <w:jc w:val="both"/>
              <w:rPr>
                <w:rFonts w:cs="Times New Roman"/>
                <w:szCs w:val="26"/>
              </w:rPr>
            </w:pPr>
            <w:r w:rsidRPr="00CE0ECF">
              <w:rPr>
                <w:rFonts w:cs="Times New Roman"/>
                <w:szCs w:val="26"/>
              </w:rPr>
              <w:t>0.432</w:t>
            </w:r>
          </w:p>
        </w:tc>
        <w:tc>
          <w:tcPr>
            <w:tcW w:w="1336" w:type="dxa"/>
          </w:tcPr>
          <w:p w14:paraId="1895BCA4" w14:textId="77777777" w:rsidR="00CE0ECF" w:rsidRPr="00CE0ECF" w:rsidRDefault="00CE0ECF" w:rsidP="00A53EBA">
            <w:pPr>
              <w:spacing w:line="360" w:lineRule="auto"/>
              <w:jc w:val="both"/>
              <w:rPr>
                <w:rFonts w:cs="Times New Roman"/>
                <w:szCs w:val="26"/>
              </w:rPr>
            </w:pPr>
            <w:r w:rsidRPr="00CE0ECF">
              <w:rPr>
                <w:rFonts w:cs="Times New Roman"/>
                <w:szCs w:val="26"/>
              </w:rPr>
              <w:t>0.001</w:t>
            </w:r>
          </w:p>
        </w:tc>
        <w:tc>
          <w:tcPr>
            <w:tcW w:w="1336" w:type="dxa"/>
          </w:tcPr>
          <w:p w14:paraId="4372984D" w14:textId="77777777" w:rsidR="00CE0ECF" w:rsidRPr="00CE0ECF" w:rsidRDefault="00CE0ECF" w:rsidP="00A53EBA">
            <w:pPr>
              <w:spacing w:line="360" w:lineRule="auto"/>
              <w:jc w:val="both"/>
              <w:rPr>
                <w:rFonts w:cs="Times New Roman"/>
                <w:szCs w:val="26"/>
              </w:rPr>
            </w:pPr>
            <w:r w:rsidRPr="00CE0ECF">
              <w:rPr>
                <w:rFonts w:cs="Times New Roman"/>
                <w:szCs w:val="26"/>
              </w:rPr>
              <w:t>Chấp nhận</w:t>
            </w:r>
          </w:p>
        </w:tc>
      </w:tr>
      <w:tr w:rsidR="00CE0ECF" w:rsidRPr="00CE0ECF" w14:paraId="3335334F" w14:textId="77777777" w:rsidTr="00BD5262">
        <w:tc>
          <w:tcPr>
            <w:tcW w:w="1335" w:type="dxa"/>
          </w:tcPr>
          <w:p w14:paraId="060E4D37" w14:textId="77777777" w:rsidR="00CE0ECF" w:rsidRPr="00CE0ECF" w:rsidRDefault="00CE0ECF" w:rsidP="00A53EBA">
            <w:pPr>
              <w:spacing w:line="360" w:lineRule="auto"/>
              <w:jc w:val="both"/>
              <w:rPr>
                <w:rFonts w:cs="Times New Roman"/>
                <w:szCs w:val="26"/>
              </w:rPr>
            </w:pPr>
            <w:r w:rsidRPr="00CE0ECF">
              <w:rPr>
                <w:rFonts w:cs="Times New Roman"/>
                <w:szCs w:val="26"/>
              </w:rPr>
              <w:t>H4</w:t>
            </w:r>
          </w:p>
        </w:tc>
        <w:tc>
          <w:tcPr>
            <w:tcW w:w="1335" w:type="dxa"/>
          </w:tcPr>
          <w:p w14:paraId="6DB4F911" w14:textId="77777777" w:rsidR="00CE0ECF" w:rsidRPr="00CE0ECF" w:rsidRDefault="00CE0ECF" w:rsidP="00A53EBA">
            <w:pPr>
              <w:spacing w:line="360" w:lineRule="auto"/>
              <w:jc w:val="both"/>
              <w:rPr>
                <w:rFonts w:cs="Times New Roman"/>
                <w:szCs w:val="26"/>
              </w:rPr>
            </w:pPr>
            <w:r w:rsidRPr="00CE0ECF">
              <w:rPr>
                <w:rFonts w:cs="Times New Roman"/>
                <w:szCs w:val="26"/>
              </w:rPr>
              <w:t>QLTT</w:t>
            </w:r>
          </w:p>
        </w:tc>
        <w:tc>
          <w:tcPr>
            <w:tcW w:w="1336" w:type="dxa"/>
          </w:tcPr>
          <w:p w14:paraId="52C3E2F5" w14:textId="77777777" w:rsidR="00CE0ECF" w:rsidRPr="00CE0ECF" w:rsidRDefault="00CE0ECF" w:rsidP="00A53EBA">
            <w:pPr>
              <w:spacing w:line="360" w:lineRule="auto"/>
              <w:jc w:val="both"/>
              <w:rPr>
                <w:rFonts w:cs="Times New Roman"/>
                <w:szCs w:val="26"/>
              </w:rPr>
            </w:pPr>
            <w:r w:rsidRPr="00CE0ECF">
              <w:rPr>
                <w:rFonts w:cs="Times New Roman"/>
                <w:szCs w:val="26"/>
              </w:rPr>
              <w:t>→</w:t>
            </w:r>
          </w:p>
        </w:tc>
        <w:tc>
          <w:tcPr>
            <w:tcW w:w="1336" w:type="dxa"/>
          </w:tcPr>
          <w:p w14:paraId="3FE6AC7E" w14:textId="77777777" w:rsidR="00CE0ECF" w:rsidRPr="00CE0ECF" w:rsidRDefault="00CE0ECF" w:rsidP="00A53EBA">
            <w:pPr>
              <w:spacing w:line="360" w:lineRule="auto"/>
              <w:jc w:val="both"/>
              <w:rPr>
                <w:rFonts w:cs="Times New Roman"/>
                <w:szCs w:val="26"/>
              </w:rPr>
            </w:pPr>
            <w:r w:rsidRPr="00CE0ECF">
              <w:rPr>
                <w:rFonts w:cs="Times New Roman"/>
                <w:szCs w:val="26"/>
              </w:rPr>
              <w:t>HL</w:t>
            </w:r>
          </w:p>
        </w:tc>
        <w:tc>
          <w:tcPr>
            <w:tcW w:w="1336" w:type="dxa"/>
          </w:tcPr>
          <w:p w14:paraId="0F742F4C" w14:textId="77777777" w:rsidR="00CE0ECF" w:rsidRPr="00CE0ECF" w:rsidRDefault="00CE0ECF" w:rsidP="00A53EBA">
            <w:pPr>
              <w:spacing w:line="360" w:lineRule="auto"/>
              <w:jc w:val="both"/>
              <w:rPr>
                <w:rFonts w:cs="Times New Roman"/>
                <w:szCs w:val="26"/>
              </w:rPr>
            </w:pPr>
            <w:r w:rsidRPr="00CE0ECF">
              <w:rPr>
                <w:rFonts w:cs="Times New Roman"/>
                <w:szCs w:val="26"/>
              </w:rPr>
              <w:t>0.407</w:t>
            </w:r>
          </w:p>
        </w:tc>
        <w:tc>
          <w:tcPr>
            <w:tcW w:w="1336" w:type="dxa"/>
          </w:tcPr>
          <w:p w14:paraId="7747420F" w14:textId="77777777" w:rsidR="00CE0ECF" w:rsidRPr="00CE0ECF" w:rsidRDefault="00CE0ECF" w:rsidP="00A53EBA">
            <w:pPr>
              <w:spacing w:line="360" w:lineRule="auto"/>
              <w:jc w:val="both"/>
              <w:rPr>
                <w:rFonts w:cs="Times New Roman"/>
                <w:szCs w:val="26"/>
              </w:rPr>
            </w:pPr>
            <w:r w:rsidRPr="00CE0ECF">
              <w:rPr>
                <w:rFonts w:cs="Times New Roman"/>
                <w:szCs w:val="26"/>
              </w:rPr>
              <w:t>0.002</w:t>
            </w:r>
          </w:p>
        </w:tc>
        <w:tc>
          <w:tcPr>
            <w:tcW w:w="1336" w:type="dxa"/>
          </w:tcPr>
          <w:p w14:paraId="03BE3649" w14:textId="77777777" w:rsidR="00CE0ECF" w:rsidRPr="00CE0ECF" w:rsidRDefault="00CE0ECF" w:rsidP="00A53EBA">
            <w:pPr>
              <w:spacing w:line="360" w:lineRule="auto"/>
              <w:jc w:val="both"/>
              <w:rPr>
                <w:rFonts w:cs="Times New Roman"/>
                <w:szCs w:val="26"/>
              </w:rPr>
            </w:pPr>
            <w:r w:rsidRPr="00CE0ECF">
              <w:rPr>
                <w:rFonts w:cs="Times New Roman"/>
                <w:szCs w:val="26"/>
              </w:rPr>
              <w:t>Chấp nhận</w:t>
            </w:r>
          </w:p>
        </w:tc>
      </w:tr>
      <w:tr w:rsidR="00CE0ECF" w:rsidRPr="00CE0ECF" w14:paraId="1A4C5134" w14:textId="77777777" w:rsidTr="00BD5262">
        <w:tc>
          <w:tcPr>
            <w:tcW w:w="1335" w:type="dxa"/>
          </w:tcPr>
          <w:p w14:paraId="1AFE3EA9" w14:textId="77777777" w:rsidR="00CE0ECF" w:rsidRPr="00CE0ECF" w:rsidRDefault="00CE0ECF" w:rsidP="00A53EBA">
            <w:pPr>
              <w:spacing w:line="360" w:lineRule="auto"/>
              <w:jc w:val="both"/>
              <w:rPr>
                <w:rFonts w:cs="Times New Roman"/>
                <w:szCs w:val="26"/>
              </w:rPr>
            </w:pPr>
            <w:r w:rsidRPr="00CE0ECF">
              <w:rPr>
                <w:rFonts w:cs="Times New Roman"/>
                <w:szCs w:val="26"/>
              </w:rPr>
              <w:lastRenderedPageBreak/>
              <w:t>H5</w:t>
            </w:r>
          </w:p>
        </w:tc>
        <w:tc>
          <w:tcPr>
            <w:tcW w:w="1335" w:type="dxa"/>
          </w:tcPr>
          <w:p w14:paraId="26B68E85" w14:textId="77777777" w:rsidR="00CE0ECF" w:rsidRPr="00CE0ECF" w:rsidRDefault="00CE0ECF" w:rsidP="00A53EBA">
            <w:pPr>
              <w:spacing w:line="360" w:lineRule="auto"/>
              <w:jc w:val="both"/>
              <w:rPr>
                <w:rFonts w:cs="Times New Roman"/>
                <w:szCs w:val="26"/>
              </w:rPr>
            </w:pPr>
            <w:r w:rsidRPr="00CE0ECF">
              <w:rPr>
                <w:rFonts w:cs="Times New Roman"/>
                <w:szCs w:val="26"/>
              </w:rPr>
              <w:t>ĐTCVAT</w:t>
            </w:r>
          </w:p>
        </w:tc>
        <w:tc>
          <w:tcPr>
            <w:tcW w:w="1336" w:type="dxa"/>
          </w:tcPr>
          <w:p w14:paraId="448655D7" w14:textId="77777777" w:rsidR="00CE0ECF" w:rsidRPr="00CE0ECF" w:rsidRDefault="00CE0ECF" w:rsidP="00A53EBA">
            <w:pPr>
              <w:spacing w:line="360" w:lineRule="auto"/>
              <w:jc w:val="both"/>
              <w:rPr>
                <w:rFonts w:cs="Times New Roman"/>
                <w:szCs w:val="26"/>
              </w:rPr>
            </w:pPr>
            <w:r w:rsidRPr="00CE0ECF">
              <w:rPr>
                <w:rFonts w:cs="Times New Roman"/>
                <w:szCs w:val="26"/>
              </w:rPr>
              <w:t>→</w:t>
            </w:r>
          </w:p>
        </w:tc>
        <w:tc>
          <w:tcPr>
            <w:tcW w:w="1336" w:type="dxa"/>
          </w:tcPr>
          <w:p w14:paraId="7097E48E" w14:textId="77777777" w:rsidR="00CE0ECF" w:rsidRPr="00CE0ECF" w:rsidRDefault="00CE0ECF" w:rsidP="00A53EBA">
            <w:pPr>
              <w:spacing w:line="360" w:lineRule="auto"/>
              <w:jc w:val="both"/>
              <w:rPr>
                <w:rFonts w:cs="Times New Roman"/>
                <w:szCs w:val="26"/>
              </w:rPr>
            </w:pPr>
            <w:r w:rsidRPr="00CE0ECF">
              <w:rPr>
                <w:rFonts w:cs="Times New Roman"/>
                <w:szCs w:val="26"/>
              </w:rPr>
              <w:t>HL</w:t>
            </w:r>
          </w:p>
        </w:tc>
        <w:tc>
          <w:tcPr>
            <w:tcW w:w="1336" w:type="dxa"/>
          </w:tcPr>
          <w:p w14:paraId="0E28186B" w14:textId="77777777" w:rsidR="00CE0ECF" w:rsidRPr="00CE0ECF" w:rsidRDefault="00CE0ECF" w:rsidP="00A53EBA">
            <w:pPr>
              <w:spacing w:line="360" w:lineRule="auto"/>
              <w:jc w:val="both"/>
              <w:rPr>
                <w:rFonts w:cs="Times New Roman"/>
                <w:szCs w:val="26"/>
              </w:rPr>
            </w:pPr>
            <w:r w:rsidRPr="00CE0ECF">
              <w:rPr>
                <w:rFonts w:cs="Times New Roman"/>
                <w:szCs w:val="26"/>
              </w:rPr>
              <w:t>0.471</w:t>
            </w:r>
          </w:p>
        </w:tc>
        <w:tc>
          <w:tcPr>
            <w:tcW w:w="1336" w:type="dxa"/>
          </w:tcPr>
          <w:p w14:paraId="333D8C06" w14:textId="77777777" w:rsidR="00CE0ECF" w:rsidRPr="00CE0ECF" w:rsidRDefault="00CE0ECF" w:rsidP="00A53EBA">
            <w:pPr>
              <w:spacing w:line="360" w:lineRule="auto"/>
              <w:jc w:val="both"/>
              <w:rPr>
                <w:rFonts w:cs="Times New Roman"/>
                <w:szCs w:val="26"/>
              </w:rPr>
            </w:pPr>
            <w:r w:rsidRPr="00CE0ECF">
              <w:rPr>
                <w:rFonts w:cs="Times New Roman"/>
                <w:szCs w:val="26"/>
              </w:rPr>
              <w:t>0.002</w:t>
            </w:r>
          </w:p>
        </w:tc>
        <w:tc>
          <w:tcPr>
            <w:tcW w:w="1336" w:type="dxa"/>
          </w:tcPr>
          <w:p w14:paraId="5B31A323" w14:textId="77777777" w:rsidR="00CE0ECF" w:rsidRPr="00CE0ECF" w:rsidRDefault="00CE0ECF" w:rsidP="00A53EBA">
            <w:pPr>
              <w:spacing w:line="360" w:lineRule="auto"/>
              <w:jc w:val="both"/>
              <w:rPr>
                <w:rFonts w:cs="Times New Roman"/>
                <w:szCs w:val="26"/>
              </w:rPr>
            </w:pPr>
            <w:r w:rsidRPr="00CE0ECF">
              <w:rPr>
                <w:rFonts w:cs="Times New Roman"/>
                <w:szCs w:val="26"/>
              </w:rPr>
              <w:t>Chấp nhận</w:t>
            </w:r>
          </w:p>
        </w:tc>
      </w:tr>
    </w:tbl>
    <w:p w14:paraId="7CD40969" w14:textId="77777777" w:rsidR="00CE0ECF" w:rsidRPr="00CE0ECF" w:rsidRDefault="00CE0ECF" w:rsidP="00A53EBA">
      <w:pPr>
        <w:spacing w:line="360" w:lineRule="auto"/>
        <w:jc w:val="right"/>
        <w:rPr>
          <w:rFonts w:cs="Times New Roman"/>
          <w:i/>
          <w:iCs/>
          <w:szCs w:val="26"/>
          <w:lang w:val="vi-VN"/>
        </w:rPr>
      </w:pPr>
      <w:r w:rsidRPr="00CE0ECF">
        <w:rPr>
          <w:rFonts w:cs="Times New Roman"/>
          <w:i/>
          <w:iCs/>
          <w:szCs w:val="26"/>
          <w:lang w:val="vi-VN"/>
        </w:rPr>
        <w:t>Nguồn: Tổng hợp kết quả của nhóm nghiên cứu</w:t>
      </w:r>
    </w:p>
    <w:p w14:paraId="6D79F2F5" w14:textId="6840BA0D" w:rsidR="00CE0ECF" w:rsidRPr="00CE0ECF" w:rsidRDefault="00CE0ECF" w:rsidP="00A53EBA">
      <w:pPr>
        <w:spacing w:line="360" w:lineRule="auto"/>
        <w:jc w:val="both"/>
        <w:rPr>
          <w:rFonts w:cs="Times New Roman"/>
          <w:szCs w:val="26"/>
          <w:lang w:val="vi-VN"/>
        </w:rPr>
      </w:pPr>
      <w:r w:rsidRPr="00CE0ECF">
        <w:rPr>
          <w:rFonts w:cs="Times New Roman"/>
          <w:szCs w:val="26"/>
          <w:lang w:val="vi-VN"/>
        </w:rPr>
        <w:t xml:space="preserve">Trước hết tại bảng </w:t>
      </w:r>
      <w:r w:rsidR="00D4770E" w:rsidRPr="00D4770E">
        <w:rPr>
          <w:rFonts w:cs="Times New Roman"/>
          <w:szCs w:val="26"/>
          <w:lang w:val="vi-VN"/>
        </w:rPr>
        <w:t>4.18</w:t>
      </w:r>
      <w:r w:rsidRPr="00CE0ECF">
        <w:rPr>
          <w:rFonts w:cs="Times New Roman"/>
          <w:szCs w:val="26"/>
          <w:lang w:val="vi-VN"/>
        </w:rPr>
        <w:t>, ta có thể thấy hệ số R bình phương hiệu chỉnh được dùng để đánh giá độ phù hợp của mô hình hồi quy đa biến. Theo đó, hệ số này của mô hình là 0,609 tức là 60,9% biến thiên của biến phụ thuộc sự hài lòng của khách hàng là do ảnh hưởng của 5 nhân tố độc lập mà nhóm nghiên cứu đã đưa ra. Từ đó cho thấy mô hình hồi quy tuyến tính này phù hợp với những dữ liệu mà nhóm nghiên cứu đã thu thập được ở mức 60,9%.</w:t>
      </w:r>
    </w:p>
    <w:p w14:paraId="7A6A9DE8" w14:textId="1EE5356B" w:rsidR="00CE0ECF" w:rsidRPr="00CE0ECF" w:rsidRDefault="00CE0ECF" w:rsidP="00A53EBA">
      <w:pPr>
        <w:spacing w:line="360" w:lineRule="auto"/>
        <w:jc w:val="both"/>
        <w:rPr>
          <w:rFonts w:cs="Times New Roman"/>
          <w:szCs w:val="26"/>
          <w:lang w:val="vi-VN"/>
        </w:rPr>
      </w:pPr>
      <w:r w:rsidRPr="00CE0ECF">
        <w:rPr>
          <w:rFonts w:cs="Times New Roman"/>
          <w:szCs w:val="26"/>
          <w:lang w:val="vi-VN"/>
        </w:rPr>
        <w:t xml:space="preserve">Tại bảng </w:t>
      </w:r>
      <w:r w:rsidR="00D4770E" w:rsidRPr="00D4770E">
        <w:rPr>
          <w:rFonts w:cs="Times New Roman"/>
          <w:szCs w:val="26"/>
          <w:lang w:val="vi-VN"/>
        </w:rPr>
        <w:t>4.19</w:t>
      </w:r>
      <w:r w:rsidRPr="00CE0ECF">
        <w:rPr>
          <w:rFonts w:cs="Times New Roman"/>
          <w:szCs w:val="26"/>
          <w:lang w:val="vi-VN"/>
        </w:rPr>
        <w:t xml:space="preserve">, giá trị F bằng 99,196 với mức ý nghĩa là 0,000 nhỏ hơn 5% chứng tỏ việc mô hình hồi quy tuyến tính mà nhóm nghiên cứu xây </w:t>
      </w:r>
      <w:r w:rsidR="00031399">
        <w:rPr>
          <w:rFonts w:cs="Times New Roman"/>
          <w:szCs w:val="26"/>
          <w:lang w:val="vi-VN"/>
        </w:rPr>
        <w:t>dựng</w:t>
      </w:r>
      <w:r w:rsidRPr="00CE0ECF">
        <w:rPr>
          <w:rFonts w:cs="Times New Roman"/>
          <w:szCs w:val="26"/>
          <w:lang w:val="vi-VN"/>
        </w:rPr>
        <w:t xml:space="preserve"> được là phù hợp với tổng thể. Tức là tất cả 5 biến độc lập có tác động đến biến phụ thuộc sự hài lòng của khách hàng.</w:t>
      </w:r>
    </w:p>
    <w:p w14:paraId="6738C5B0" w14:textId="2A2CF27C" w:rsidR="00CE0ECF" w:rsidRPr="00CE0ECF" w:rsidRDefault="00CE0ECF" w:rsidP="00A53EBA">
      <w:pPr>
        <w:spacing w:line="360" w:lineRule="auto"/>
        <w:jc w:val="both"/>
        <w:rPr>
          <w:rFonts w:cs="Times New Roman"/>
          <w:szCs w:val="26"/>
          <w:lang w:val="vi-VN"/>
        </w:rPr>
      </w:pPr>
      <w:r w:rsidRPr="00CE0ECF">
        <w:rPr>
          <w:rFonts w:cs="Times New Roman"/>
          <w:szCs w:val="26"/>
          <w:lang w:val="vi-VN"/>
        </w:rPr>
        <w:t xml:space="preserve">Nhìn vào bảng </w:t>
      </w:r>
      <w:r w:rsidR="00D4770E" w:rsidRPr="00D4770E">
        <w:rPr>
          <w:rFonts w:cs="Times New Roman"/>
          <w:szCs w:val="26"/>
          <w:lang w:val="vi-VN"/>
        </w:rPr>
        <w:t>4.20</w:t>
      </w:r>
      <w:r w:rsidRPr="00CE0ECF">
        <w:rPr>
          <w:rFonts w:cs="Times New Roman"/>
          <w:szCs w:val="26"/>
          <w:lang w:val="vi-VN"/>
        </w:rPr>
        <w:t xml:space="preserve">, ta có thể thấy được mức độ ảnh hưởng của các nhân tố độc lập đến sự hài lòng của khách hàng. Trước hết, yếu tố chi phí vận chuyển có hệ số hồi quy là 0,607 – cao nhất trong cả 5 nhân tố. Điều này có nghĩa là khi biến chi phí tăng 1 đơn vị thì biến hài lòng sẽ tăng 0,607 đơn vị. Tiếp theo đó, yếu tố tốc độ có hệ số hồi quy là 0,598 cao thứ 2 chỉ sau yếu tố chi phí. Ba yếu tố còn lại là trải nghiệm của khách hàng, quản lý thông tin đơn hàng và độ tin cậy và an toàn có hệ số hồi quy lần lượt là 0,432; 0,407; 0,471. Từ đây có thể thấy rằng, tất cả các yếu tố đều có tắc động cùng chiều đến sự hài lòng của khách hàng. Trong đo, yếu tố chi phí có ảnh hưởng mạnh nhất đến sự hài lòng, thứ hai là yếu tố tốc độ vận chuyển, thứ ba là độ tin cậy và an toàn, thứ tư là trải nghiệm của khách hàng và cuối cùng yếu tố tác </w:t>
      </w:r>
      <w:r w:rsidR="00031399">
        <w:rPr>
          <w:rFonts w:cs="Times New Roman"/>
          <w:szCs w:val="26"/>
          <w:lang w:val="vi-VN"/>
        </w:rPr>
        <w:t>động</w:t>
      </w:r>
      <w:r w:rsidRPr="00CE0ECF">
        <w:rPr>
          <w:rFonts w:cs="Times New Roman"/>
          <w:szCs w:val="26"/>
          <w:lang w:val="vi-VN"/>
        </w:rPr>
        <w:t xml:space="preserve"> yếu nhất đến sự hài lòng của khách hàng là quản lý thông tin đơn hàng.</w:t>
      </w:r>
    </w:p>
    <w:p w14:paraId="3DBEF4CF" w14:textId="28B757B1" w:rsidR="00813FC7" w:rsidRDefault="00CE0ECF" w:rsidP="00A53EBA">
      <w:pPr>
        <w:spacing w:line="360" w:lineRule="auto"/>
        <w:jc w:val="both"/>
        <w:rPr>
          <w:rFonts w:cs="Times New Roman"/>
          <w:szCs w:val="26"/>
          <w:lang w:val="vi-VN"/>
        </w:rPr>
      </w:pPr>
      <w:r w:rsidRPr="00CE0ECF">
        <w:rPr>
          <w:rFonts w:cs="Times New Roman"/>
          <w:szCs w:val="26"/>
          <w:lang w:val="vi-VN"/>
        </w:rPr>
        <w:t>Như vậy, sau khi phân tích hồi quy về tác động của 5 nhân tố trong giao hàng chặng cuối ảnh hưởng đến sự hài lòng của khách hàng khi mua sắm trên các sàn thương mại điện tử, nhóm nghiên cứu xin đưa ra công thức và mô hình đánh giá mức độ quan trọng của các nhân tố như sau</w:t>
      </w:r>
    </w:p>
    <w:p w14:paraId="400E4A7A" w14:textId="7C5E03A6" w:rsidR="00CE0ECF" w:rsidRPr="00CE0ECF" w:rsidRDefault="00CE0ECF" w:rsidP="00A53EBA">
      <w:pPr>
        <w:spacing w:line="360" w:lineRule="auto"/>
        <w:jc w:val="both"/>
        <w:rPr>
          <w:rFonts w:cs="Times New Roman"/>
          <w:szCs w:val="26"/>
          <w:lang w:val="vi-VN"/>
        </w:rPr>
      </w:pPr>
      <w:r w:rsidRPr="00CE0ECF">
        <w:rPr>
          <w:rFonts w:cs="Times New Roman"/>
          <w:szCs w:val="26"/>
          <w:lang w:val="vi-VN"/>
        </w:rPr>
        <w:t>Công thức suy ra từ mô hình hồi quy:</w:t>
      </w:r>
    </w:p>
    <w:p w14:paraId="34B0004E" w14:textId="6CFFE74E" w:rsidR="009157B7" w:rsidRPr="00D1329A" w:rsidRDefault="00CE0ECF" w:rsidP="00D1329A">
      <w:pPr>
        <w:spacing w:line="360" w:lineRule="auto"/>
        <w:jc w:val="both"/>
        <w:rPr>
          <w:rFonts w:cs="Times New Roman"/>
          <w:szCs w:val="26"/>
          <w:lang w:val="vi-VN"/>
        </w:rPr>
      </w:pPr>
      <w:r w:rsidRPr="00CE0ECF">
        <w:rPr>
          <w:rFonts w:cs="Times New Roman"/>
          <w:szCs w:val="26"/>
          <w:lang w:val="vi-VN"/>
        </w:rPr>
        <w:t>Y = 0.607X1 + 0.598X2 + 0.432X3 + 0.407X4 + 0.471X</w:t>
      </w:r>
      <w:r w:rsidRPr="00CE0ECF">
        <w:rPr>
          <w:rFonts w:cs="Times New Roman"/>
          <w:noProof/>
          <w:szCs w:val="26"/>
          <w:lang w:eastAsia="zh-CN"/>
        </w:rPr>
        <mc:AlternateContent>
          <mc:Choice Requires="wps">
            <w:drawing>
              <wp:anchor distT="0" distB="0" distL="114300" distR="114300" simplePos="0" relativeHeight="251669504" behindDoc="0" locked="0" layoutInCell="1" allowOverlap="1" wp14:anchorId="2BBA5F23" wp14:editId="4E8592F5">
                <wp:simplePos x="0" y="0"/>
                <wp:positionH relativeFrom="column">
                  <wp:posOffset>1884459</wp:posOffset>
                </wp:positionH>
                <wp:positionV relativeFrom="paragraph">
                  <wp:posOffset>76504</wp:posOffset>
                </wp:positionV>
                <wp:extent cx="1057524" cy="0"/>
                <wp:effectExtent l="0" t="0" r="0" b="0"/>
                <wp:wrapNone/>
                <wp:docPr id="1503285607" name="Straight Connector 18"/>
                <wp:cNvGraphicFramePr/>
                <a:graphic xmlns:a="http://schemas.openxmlformats.org/drawingml/2006/main">
                  <a:graphicData uri="http://schemas.microsoft.com/office/word/2010/wordprocessingShape">
                    <wps:wsp>
                      <wps:cNvCnPr/>
                      <wps:spPr>
                        <a:xfrm>
                          <a:off x="0" y="0"/>
                          <a:ext cx="1057524"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0EA4FAF" id="Straight Connector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8.4pt,6pt" to="23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" stroked="f" strokeweight=".5pt">
                <v:stroke joinstyle="miter"/>
              </v:line>
            </w:pict>
          </mc:Fallback>
        </mc:AlternateContent>
      </w:r>
      <w:bookmarkStart w:id="415" w:name="_Toc196086703"/>
      <w:bookmarkStart w:id="416" w:name="_Toc196087068"/>
      <w:bookmarkStart w:id="417" w:name="_Toc196088222"/>
      <w:r w:rsidR="009157B7">
        <w:rPr>
          <w:b/>
          <w:bCs/>
          <w:lang w:val="vi-VN"/>
        </w:rPr>
        <w:br w:type="page"/>
      </w:r>
    </w:p>
    <w:p w14:paraId="6B37C3AB" w14:textId="4506E5F0" w:rsidR="005F55A1" w:rsidRPr="005F55A1" w:rsidRDefault="005F55A1" w:rsidP="00A53EBA">
      <w:pPr>
        <w:pStyle w:val="Heading1"/>
        <w:spacing w:line="360" w:lineRule="auto"/>
        <w:jc w:val="center"/>
        <w:rPr>
          <w:b/>
          <w:bCs/>
          <w:lang w:val="vi-VN"/>
        </w:rPr>
      </w:pPr>
      <w:bookmarkStart w:id="418" w:name="_Toc196175679"/>
      <w:bookmarkStart w:id="419" w:name="_Toc196204609"/>
      <w:bookmarkStart w:id="420" w:name="_Toc196204675"/>
      <w:bookmarkStart w:id="421" w:name="_Toc196205145"/>
      <w:bookmarkStart w:id="422" w:name="_Toc196205238"/>
      <w:bookmarkStart w:id="423" w:name="_Toc196248346"/>
      <w:r w:rsidRPr="005F55A1">
        <w:rPr>
          <w:b/>
          <w:bCs/>
          <w:lang w:val="vi-VN"/>
        </w:rPr>
        <w:lastRenderedPageBreak/>
        <w:t>CHƯƠNG 5:</w:t>
      </w:r>
      <w:r>
        <w:rPr>
          <w:b/>
          <w:bCs/>
          <w:lang w:val="vi-VN"/>
        </w:rPr>
        <w:t xml:space="preserve"> Kết luận và kiến nghị</w:t>
      </w:r>
      <w:bookmarkEnd w:id="415"/>
      <w:bookmarkEnd w:id="416"/>
      <w:bookmarkEnd w:id="417"/>
      <w:bookmarkEnd w:id="418"/>
      <w:bookmarkEnd w:id="419"/>
      <w:bookmarkEnd w:id="420"/>
      <w:bookmarkEnd w:id="421"/>
      <w:bookmarkEnd w:id="422"/>
      <w:bookmarkEnd w:id="423"/>
    </w:p>
    <w:p w14:paraId="555A73BA" w14:textId="77777777" w:rsidR="005F55A1" w:rsidRPr="005F55A1" w:rsidRDefault="005F55A1" w:rsidP="00A53EBA">
      <w:pPr>
        <w:pStyle w:val="Heading2"/>
        <w:spacing w:line="360" w:lineRule="auto"/>
        <w:rPr>
          <w:lang w:val="vi-VN"/>
        </w:rPr>
      </w:pPr>
      <w:bookmarkStart w:id="424" w:name="_Toc196086704"/>
      <w:bookmarkStart w:id="425" w:name="_Toc196087069"/>
      <w:bookmarkStart w:id="426" w:name="_Toc196088223"/>
      <w:bookmarkStart w:id="427" w:name="_Toc196175680"/>
      <w:bookmarkStart w:id="428" w:name="_Toc196204610"/>
      <w:bookmarkStart w:id="429" w:name="_Toc196204676"/>
      <w:bookmarkStart w:id="430" w:name="_Toc196205146"/>
      <w:bookmarkStart w:id="431" w:name="_Toc196205239"/>
      <w:bookmarkStart w:id="432" w:name="_Toc196248347"/>
      <w:r w:rsidRPr="005F55A1">
        <w:rPr>
          <w:lang w:val="vi-VN"/>
        </w:rPr>
        <w:t>5.1. Tóm tắt kết quả nghiên cứu</w:t>
      </w:r>
      <w:bookmarkEnd w:id="424"/>
      <w:bookmarkEnd w:id="425"/>
      <w:bookmarkEnd w:id="426"/>
      <w:bookmarkEnd w:id="427"/>
      <w:bookmarkEnd w:id="428"/>
      <w:bookmarkEnd w:id="429"/>
      <w:bookmarkEnd w:id="430"/>
      <w:bookmarkEnd w:id="431"/>
      <w:bookmarkEnd w:id="432"/>
    </w:p>
    <w:p w14:paraId="0A16831C" w14:textId="77777777" w:rsidR="005F55A1" w:rsidRPr="005F55A1" w:rsidRDefault="005F55A1" w:rsidP="00A53EBA">
      <w:pPr>
        <w:spacing w:line="360" w:lineRule="auto"/>
        <w:jc w:val="both"/>
        <w:rPr>
          <w:rFonts w:cs="Times New Roman"/>
          <w:szCs w:val="26"/>
          <w:lang w:val="vi-VN"/>
        </w:rPr>
      </w:pPr>
      <w:r w:rsidRPr="005F55A1">
        <w:rPr>
          <w:rFonts w:cs="Times New Roman"/>
          <w:szCs w:val="26"/>
          <w:lang w:val="vi-VN"/>
        </w:rPr>
        <w:t xml:space="preserve">Như vậy, sau hai tháng thu thập dữ liệu và nghiên cứu nhóm đi đến kết luận về sự ảnh hưởng của các nhân tố trong giao hàng chặng cuối đến sự hài lòng của khách hàng khi mua sắm trên các sàn thương mại điện tử. Theo đó, trong năm nhân tố mà nhóm nghiên cứu đã đưa ra giả thuyết, nhân tố chi phí giao hàng có sức ảnh hưởng lớn nhất đến sự hài lòng của người tiêu dùng khi mua sắm trực tuyến. Ngay sau đó lần lượt là các yếu tố về tốc độ giao hàng, độ tin cậy và an toàn khi sử dụng dịch vụ và trải nghiệm của khách hàng. Cuối cùng, nhóm yếu tố về quản lý thông tin có mức tác động kém nhất đến sự hài lòng của khách hàng. </w:t>
      </w:r>
    </w:p>
    <w:p w14:paraId="1CB0892A" w14:textId="1BDB22F2" w:rsidR="005F55A1" w:rsidRDefault="005F55A1" w:rsidP="00A53EBA">
      <w:pPr>
        <w:pStyle w:val="Heading2"/>
        <w:spacing w:line="360" w:lineRule="auto"/>
        <w:rPr>
          <w:lang w:val="vi-VN"/>
        </w:rPr>
      </w:pPr>
      <w:bookmarkStart w:id="433" w:name="_Toc196086705"/>
      <w:bookmarkStart w:id="434" w:name="_Toc196087070"/>
      <w:bookmarkStart w:id="435" w:name="_Toc196088224"/>
      <w:bookmarkStart w:id="436" w:name="_Toc196175681"/>
      <w:bookmarkStart w:id="437" w:name="_Toc196204611"/>
      <w:bookmarkStart w:id="438" w:name="_Toc196204677"/>
      <w:bookmarkStart w:id="439" w:name="_Toc196205147"/>
      <w:bookmarkStart w:id="440" w:name="_Toc196205240"/>
      <w:bookmarkStart w:id="441" w:name="_Toc196248348"/>
      <w:r w:rsidRPr="00B131BF">
        <w:rPr>
          <w:lang w:val="vi-VN"/>
        </w:rPr>
        <w:t xml:space="preserve">5.2. Giải pháp </w:t>
      </w:r>
      <w:r w:rsidR="00C42526" w:rsidRPr="00B131BF">
        <w:rPr>
          <w:lang w:val="vi-VN"/>
        </w:rPr>
        <w:t>cho</w:t>
      </w:r>
      <w:r w:rsidR="00C42526">
        <w:rPr>
          <w:lang w:val="vi-VN"/>
        </w:rPr>
        <w:t xml:space="preserve"> các doanh nghiệp</w:t>
      </w:r>
      <w:bookmarkEnd w:id="433"/>
      <w:bookmarkEnd w:id="434"/>
      <w:bookmarkEnd w:id="435"/>
      <w:bookmarkEnd w:id="436"/>
      <w:bookmarkEnd w:id="437"/>
      <w:bookmarkEnd w:id="438"/>
      <w:bookmarkEnd w:id="439"/>
      <w:bookmarkEnd w:id="440"/>
      <w:bookmarkEnd w:id="441"/>
    </w:p>
    <w:p w14:paraId="022021FC" w14:textId="77777777" w:rsidR="00E66457" w:rsidRPr="00E66457" w:rsidRDefault="00E66457" w:rsidP="00A53EBA">
      <w:pPr>
        <w:spacing w:line="360" w:lineRule="auto"/>
        <w:jc w:val="both"/>
        <w:rPr>
          <w:lang w:val="vi-VN"/>
        </w:rPr>
      </w:pPr>
      <w:r w:rsidRPr="00E66457">
        <w:rPr>
          <w:lang w:val="vi-VN"/>
        </w:rPr>
        <w:t>Từ những kết quả nghiên cứu đã thu được ở trên, nhóm nghiên cứu xin đưa ra một số giải pháp về hoạt động giao hàng chặng cuối nhằm nâng cao sự hài lòng của khách hàng khi mua sắm trên các sàn thương mại điện tử.</w:t>
      </w:r>
    </w:p>
    <w:p w14:paraId="25C47C0B" w14:textId="77777777" w:rsidR="00E66457" w:rsidRPr="00E66457" w:rsidRDefault="00E66457" w:rsidP="00A53EBA">
      <w:pPr>
        <w:spacing w:line="360" w:lineRule="auto"/>
        <w:jc w:val="both"/>
        <w:rPr>
          <w:lang w:val="vi-VN"/>
        </w:rPr>
      </w:pPr>
      <w:r w:rsidRPr="00E66457">
        <w:rPr>
          <w:lang w:val="vi-VN"/>
        </w:rPr>
        <w:t>Đầu tiên, với hai nhóm chi phí giao hàng và tốc độ vận chuyển là các yếu tố có tác động mạnh nhất tới sự hài lòng của khách hàng, nhóm nghiên cứu xin đưa ra một số giải pháp sau.</w:t>
      </w:r>
    </w:p>
    <w:p w14:paraId="7DD76E03" w14:textId="77777777" w:rsidR="00E66457" w:rsidRPr="00E66457" w:rsidRDefault="00E66457" w:rsidP="00A53EBA">
      <w:pPr>
        <w:spacing w:line="360" w:lineRule="auto"/>
        <w:jc w:val="both"/>
        <w:rPr>
          <w:lang w:val="vi-VN"/>
        </w:rPr>
      </w:pPr>
      <w:r w:rsidRPr="00E66457">
        <w:rPr>
          <w:lang w:val="vi-VN"/>
        </w:rPr>
        <w:t xml:space="preserve">Thứ nhất, cải thiện khoảng cách giữa khách hàng và kho hàng, kho trung chuyển hàng hóa. Trung tâm phân phối cuối cùng nên được đặt gần người tiêu dùng tại các khu vực trung tâm, đông dân cư có tần suất mua sắm trực tuyến cao. </w:t>
      </w:r>
    </w:p>
    <w:p w14:paraId="4CA46CE3" w14:textId="77777777" w:rsidR="00E66457" w:rsidRPr="00E66457" w:rsidRDefault="00E66457" w:rsidP="00A53EBA">
      <w:pPr>
        <w:spacing w:line="360" w:lineRule="auto"/>
        <w:jc w:val="both"/>
        <w:rPr>
          <w:lang w:val="vi-VN"/>
        </w:rPr>
      </w:pPr>
      <w:r w:rsidRPr="00E66457">
        <w:rPr>
          <w:lang w:val="vi-VN"/>
        </w:rPr>
        <w:t>Thứ hai, doanh nghiệp dịch vụ giao hàng chặng cuối cần xây dựng chính sách giá cả hợp lý, đa dạng và phải phù hợp với mức thời gian giao hàng khác nhau. Ngoài ra, doanh nghiệp cũng cần có những chính sách khuyến mãi, giảm giá phù hợp cũng như các chương trình khách hàng nhằm thu hút và đáp ứng tốt hơn mong đợi của khách hàng</w:t>
      </w:r>
    </w:p>
    <w:p w14:paraId="5AF22DC9" w14:textId="77777777" w:rsidR="00E66457" w:rsidRPr="00E66457" w:rsidRDefault="00E66457" w:rsidP="00A53EBA">
      <w:pPr>
        <w:spacing w:line="360" w:lineRule="auto"/>
        <w:jc w:val="both"/>
        <w:rPr>
          <w:lang w:val="vi-VN"/>
        </w:rPr>
      </w:pPr>
      <w:r w:rsidRPr="00E66457">
        <w:rPr>
          <w:lang w:val="vi-VN"/>
        </w:rPr>
        <w:t xml:space="preserve">Thứ ba, đẩy mạnh đầu tư vào khoa học, công nghệ để tối ưu hóa việc giao hàng. Những công cụ này sẽ đưa ra các giải pháp thích hợp dựa theo những phân tích về lượng hàng, điều hướng tuyến đường và phân bổ tài xế cho từng đơn hàng, từ đó tiết kiệm chi phí hoạt động và giảm thời gian giao nhận cho từng đơn hàng giúp hoạt động giao nhận đạt hiệu quả cao nhất. </w:t>
      </w:r>
    </w:p>
    <w:p w14:paraId="17D35263" w14:textId="77777777" w:rsidR="00E66457" w:rsidRPr="00E66457" w:rsidRDefault="00E66457" w:rsidP="00A53EBA">
      <w:pPr>
        <w:spacing w:line="360" w:lineRule="auto"/>
        <w:jc w:val="both"/>
        <w:rPr>
          <w:lang w:val="vi-VN"/>
        </w:rPr>
      </w:pPr>
      <w:r w:rsidRPr="00E66457">
        <w:rPr>
          <w:lang w:val="vi-VN"/>
        </w:rPr>
        <w:lastRenderedPageBreak/>
        <w:t>Thứ tư, tối ưu hóa lộ trình giao hàng và thông tin lưu động. Việc liên tục cập nhật các thông số như thời gian, địa điểm giao nhận, sức chứa xe, điều kiện thời tiết và tình hình giao thông các tuyến đường sẽ ảnh hưởng đáng kể đến hoạt động giao nhận hàng hóa.</w:t>
      </w:r>
    </w:p>
    <w:p w14:paraId="210C55B1" w14:textId="77777777" w:rsidR="00E66457" w:rsidRPr="00E66457" w:rsidRDefault="00E66457" w:rsidP="00A53EBA">
      <w:pPr>
        <w:spacing w:line="360" w:lineRule="auto"/>
        <w:jc w:val="both"/>
        <w:rPr>
          <w:lang w:val="vi-VN"/>
        </w:rPr>
      </w:pPr>
      <w:r w:rsidRPr="00E66457">
        <w:rPr>
          <w:lang w:val="vi-VN"/>
        </w:rPr>
        <w:t>Đối với nhóm yếu tố bao gồm trải nghiệm của khách hàng, quản lý thông tin và độ tin cậy, an toàn là các yếu tố tuy có ảnh hưởng ít hơn đến sự hài lòng của khách hàng nhưng vẫn đóng vai trò quan trọng trong hoạt động giao hàng chặng cuối, nhóm nghiên cứu đưa ra một số giải pháp sau đây.</w:t>
      </w:r>
    </w:p>
    <w:p w14:paraId="714023D7" w14:textId="77777777" w:rsidR="00E66457" w:rsidRPr="00E66457" w:rsidRDefault="00E66457" w:rsidP="00A53EBA">
      <w:pPr>
        <w:spacing w:line="360" w:lineRule="auto"/>
        <w:jc w:val="both"/>
        <w:rPr>
          <w:lang w:val="vi-VN"/>
        </w:rPr>
      </w:pPr>
      <w:r w:rsidRPr="00E66457">
        <w:rPr>
          <w:lang w:val="vi-VN"/>
        </w:rPr>
        <w:t>Thứ nhất là cải thiện khả năng giao tiếp với khách hàng để tăng sự tương tác giữa khách hàng và đơn vị vận chuyển. Việc giao tiếp có thể giải quyết các vấn đề về vận chuyển, làm tăng niềm tin và sự tin cậy của khách hàng đối với dịch vụ giao hàng chặng cuối mà họ đang sử dụng.</w:t>
      </w:r>
    </w:p>
    <w:p w14:paraId="44ABE651" w14:textId="77777777" w:rsidR="00E66457" w:rsidRPr="00E66457" w:rsidRDefault="00E66457" w:rsidP="00A53EBA">
      <w:pPr>
        <w:spacing w:line="360" w:lineRule="auto"/>
        <w:jc w:val="both"/>
        <w:rPr>
          <w:lang w:val="vi-VN"/>
        </w:rPr>
      </w:pPr>
      <w:r w:rsidRPr="00E66457">
        <w:rPr>
          <w:lang w:val="vi-VN"/>
        </w:rPr>
        <w:t>Thứ hai, không ngừng đẩy mạnh và phát triển hệ thống bảo vệ thông tin của người dùng và đơn hàng của họ. Sự an toàn và uy tín của doanh nghiệp sẽ là cơ hội và là chìa khóa để doanh nghiệp dành được thiện cảm của khách hàng khiến họ cảm thấy an tâm hơn khi sử dụng dịch vụ giao hàng chặng cuối của doanh nghiệp.</w:t>
      </w:r>
    </w:p>
    <w:p w14:paraId="11AF8AF8" w14:textId="77777777" w:rsidR="00E66457" w:rsidRPr="00E66457" w:rsidRDefault="00E66457" w:rsidP="00A53EBA">
      <w:pPr>
        <w:spacing w:line="360" w:lineRule="auto"/>
        <w:jc w:val="both"/>
        <w:rPr>
          <w:lang w:val="vi-VN"/>
        </w:rPr>
      </w:pPr>
      <w:r w:rsidRPr="00E66457">
        <w:rPr>
          <w:lang w:val="vi-VN"/>
        </w:rPr>
        <w:t>Thứ ba, cập nhật liên tục về đơn hàng trong quá trình vận chuyển. Các thông tin này có thể được đưa đến khách hàng bằng nhiều phương thức khác nhau để có thể thông báo về bất kỳ những vấn đề phát sinh nào trong hoạt động giao nhận đơn hàng. Từ đó khách hàng có thể nắm bắt được thông tin về hàng hóa của mình có thể dẫn đến sự hài lòng của khách hàng được tăng lên. Đặc biệt trong trường hợp có sai lệch về địa điểm, thời gian và loại hàng từ đó đảm bảo khả năng giao đơn hàng thành công cao hơn.</w:t>
      </w:r>
    </w:p>
    <w:p w14:paraId="31D1A676" w14:textId="06D8588C" w:rsidR="00E66457" w:rsidRPr="00E66457" w:rsidRDefault="00E66457" w:rsidP="00A53EBA">
      <w:pPr>
        <w:spacing w:line="360" w:lineRule="auto"/>
        <w:jc w:val="both"/>
        <w:rPr>
          <w:lang w:val="vi-VN"/>
        </w:rPr>
      </w:pPr>
      <w:r w:rsidRPr="00E66457">
        <w:rPr>
          <w:lang w:val="vi-VN"/>
        </w:rPr>
        <w:t>Thứ tư, nghiên cứu và phát triển hệ thống logistics ngược xử lý các đơn hàng bị trả lại bởi khách hàng. Nền tảng của hoạt động logistics ngược sẽ cung cấp cho khách hàng lựa chọn được trả hàng nếu không đúng với yêu cầu của họ và làm tăng sự hài lòng trong khách hàng.</w:t>
      </w:r>
    </w:p>
    <w:p w14:paraId="3F415BD3" w14:textId="77777777" w:rsidR="00E66457" w:rsidRDefault="00C42526" w:rsidP="00A53EBA">
      <w:pPr>
        <w:pStyle w:val="Heading2"/>
        <w:spacing w:line="360" w:lineRule="auto"/>
        <w:rPr>
          <w:lang w:val="vi-VN"/>
        </w:rPr>
      </w:pPr>
      <w:bookmarkStart w:id="442" w:name="_Toc196086706"/>
      <w:bookmarkStart w:id="443" w:name="_Toc196087071"/>
      <w:bookmarkStart w:id="444" w:name="_Toc196088225"/>
      <w:bookmarkStart w:id="445" w:name="_Toc196175682"/>
      <w:bookmarkStart w:id="446" w:name="_Toc196204612"/>
      <w:bookmarkStart w:id="447" w:name="_Toc196204678"/>
      <w:bookmarkStart w:id="448" w:name="_Toc196205148"/>
      <w:bookmarkStart w:id="449" w:name="_Toc196205241"/>
      <w:bookmarkStart w:id="450" w:name="_Toc196248349"/>
      <w:r>
        <w:rPr>
          <w:lang w:val="vi-VN"/>
        </w:rPr>
        <w:t>5.3 Kiến nghị cho nhà nước</w:t>
      </w:r>
      <w:bookmarkStart w:id="451" w:name="_Toc196086707"/>
      <w:bookmarkStart w:id="452" w:name="_Toc196087072"/>
      <w:bookmarkStart w:id="453" w:name="_Toc196088226"/>
      <w:bookmarkEnd w:id="442"/>
      <w:bookmarkEnd w:id="443"/>
      <w:bookmarkEnd w:id="444"/>
      <w:bookmarkEnd w:id="445"/>
      <w:bookmarkEnd w:id="446"/>
      <w:bookmarkEnd w:id="447"/>
      <w:bookmarkEnd w:id="448"/>
      <w:bookmarkEnd w:id="449"/>
      <w:bookmarkEnd w:id="450"/>
    </w:p>
    <w:p w14:paraId="07698F8C" w14:textId="5CA3E9B2" w:rsidR="00E66457" w:rsidRPr="00906A69" w:rsidRDefault="00E66457" w:rsidP="00A53EBA">
      <w:pPr>
        <w:spacing w:line="360" w:lineRule="auto"/>
        <w:jc w:val="both"/>
        <w:rPr>
          <w:lang w:val="vi-VN"/>
        </w:rPr>
      </w:pPr>
      <w:r w:rsidRPr="00E66457">
        <w:rPr>
          <w:lang w:val="vi-VN"/>
        </w:rPr>
        <w:t>Dựa trên các giả thiết được phân tích và khảo sát, nhóm nghiên cứu đề xuất một số kiến nghị cho nhà nước. Các kiến nghị tập trung vào năm yếu tố then chốt: chi phí giao hàng, tốc độ giao hàng, trải nghiệm khách hàng, độ tin cậy và an toàn, cùng quản lý thông tin.</w:t>
      </w:r>
    </w:p>
    <w:p w14:paraId="77B495F1" w14:textId="6DCFF212" w:rsidR="00E66457" w:rsidRPr="00E66457" w:rsidRDefault="00E66457" w:rsidP="00A53EBA">
      <w:pPr>
        <w:spacing w:line="360" w:lineRule="auto"/>
        <w:jc w:val="both"/>
        <w:rPr>
          <w:lang w:val="vi-VN"/>
        </w:rPr>
      </w:pPr>
      <w:r w:rsidRPr="00E66457">
        <w:rPr>
          <w:lang w:val="vi-VN"/>
        </w:rPr>
        <w:lastRenderedPageBreak/>
        <w:t xml:space="preserve">Một là, chính sách về tối ưu hóa chi phí giao hàng. Nhóm nghiên cứu đề xuất giảm thuế suất hoặc trợ cấp phí sử dụng hạ tầng giao thông đối với các doanh nghiệp vận tải tích cực chuyển đổi sang các phương tiện vận chuyển thân thiện với môi trường (ví dụ: xe điện, hybrid) trong khu vực đô thị vào các khung giờ thấp điểm. Đồng thời, cần thiết thiết lập một khuôn khổ pháp lý quy định về tính minh bạch trong cấu trúc giá dịch vụ giao hàng, yêu cầu các nền tảng thương mại điện tử và đơn vị vận chuyển cung cấp thông tin chi tiết và đầy đủ về tổng chi phí, bao gồm mọi phụ phí tiềm ẩn, tại thời điểm giao dịch cuối cùng. </w:t>
      </w:r>
    </w:p>
    <w:p w14:paraId="65E94592" w14:textId="77777777" w:rsidR="00E66457" w:rsidRPr="00FC289F" w:rsidRDefault="00E66457" w:rsidP="00A53EBA">
      <w:pPr>
        <w:spacing w:line="360" w:lineRule="auto"/>
        <w:jc w:val="both"/>
        <w:rPr>
          <w:lang w:val="vi-VN"/>
        </w:rPr>
      </w:pPr>
      <w:r w:rsidRPr="00E66457">
        <w:rPr>
          <w:lang w:val="vi-VN"/>
        </w:rPr>
        <w:t>Hai là, chính sách về cải thiện tốc độ giao hàng. Nhóm nghiên cứu đề xuất nhà nước tiếp tục tăng cường đầu tư công vào phát triển và nâng cấp cơ sở hạ tầng giao thông vận tải, đặc biệt tại các đô thị lớn, nhằm giảm thiểu tình trạng ùn tắc và tối ưu hóa luồng di chuyển của hàng hóa. Song song với đó, việc tạo điều kiện thuận lợi cho sự phát triển của các dịch vụ giao hàng nhanh (same-day delivery, express delivery) thông qua việc giảm thiểu các rào cản pháp lý và tạo môi trường cạnh tranh lành mạnh cũng là một yếu tố quan trọng.</w:t>
      </w:r>
    </w:p>
    <w:p w14:paraId="411ED82B" w14:textId="7E1B535F" w:rsidR="00E66457" w:rsidRPr="00F12D84" w:rsidRDefault="00E66457" w:rsidP="00A53EBA">
      <w:pPr>
        <w:spacing w:line="360" w:lineRule="auto"/>
        <w:jc w:val="both"/>
        <w:rPr>
          <w:lang w:val="vi-VN"/>
        </w:rPr>
      </w:pPr>
      <w:r w:rsidRPr="00E66457">
        <w:rPr>
          <w:lang w:val="vi-VN"/>
        </w:rPr>
        <w:t xml:space="preserve">Ba là, chính sách về nâng cao trải nghiệm khách hàng. Nhóm nghiên cứu đề xuất cơ quan quản lý nhà nước cần thiết lập các tiêu chuẩn dịch vụ tối thiểu cho hoạt động logistics chặng cuối, bao gồm các quy định về thời gian phản hồi và giải quyết khiếu nại, chuẩn mực về thái độ và năng lực chuyên môn của đội ngũ nhân viên giao hàng (có thể thông qua các chương trình đào tạo và chứng nhận nghề). </w:t>
      </w:r>
    </w:p>
    <w:p w14:paraId="5757B333" w14:textId="77777777" w:rsidR="00E66457" w:rsidRPr="00E66457" w:rsidRDefault="00E66457" w:rsidP="00A53EBA">
      <w:pPr>
        <w:spacing w:line="360" w:lineRule="auto"/>
        <w:jc w:val="both"/>
        <w:rPr>
          <w:lang w:val="vi-VN"/>
        </w:rPr>
      </w:pPr>
      <w:r w:rsidRPr="00E66457">
        <w:rPr>
          <w:lang w:val="vi-VN"/>
        </w:rPr>
        <w:t xml:space="preserve">Bốn là chính sách về tăng cường độ tin cậy và an toàn. Sự tin cậy và an toàn trong quá trình vận chuyển và giao nhận hàng hóa là nền tảng cho sự hài lòng của khách hàng. Nhóm nghiên cứu kiến nghị nhà nước cần tăng cường công tác quản lý và giám sát hoạt động của các đơn vị vận tải, đặc biệt trong khâu giao hàng chặng cuối, thông qua các biện pháp kiểm tra định kỳ và đột xuất, cũng như xử lý nghiêm các hành vi vi phạm. </w:t>
      </w:r>
    </w:p>
    <w:p w14:paraId="5A82939A" w14:textId="02C91FBA" w:rsidR="00E66457" w:rsidRPr="00E66457" w:rsidRDefault="00E66457" w:rsidP="00A53EBA">
      <w:pPr>
        <w:spacing w:line="360" w:lineRule="auto"/>
        <w:jc w:val="both"/>
        <w:rPr>
          <w:lang w:val="vi-VN"/>
        </w:rPr>
      </w:pPr>
      <w:r w:rsidRPr="00E66457">
        <w:rPr>
          <w:lang w:val="vi-VN"/>
        </w:rPr>
        <w:t xml:space="preserve">Năm là, chính sách về quản lý và chia sẻ thông tin. Nhóm nghiên cứu kiến nghị nhà nước nghiên cứu và xây dựng một nền tảng dữ liệu logistics quốc gia, thu thập và phân tích dữ liệu về hạ tầng, năng lực vận tải và hiệu suất hoạt động của ngành. Đồng thời, cần khuyến khích các doanh nghiệp chia sẻ dữ liệu (trong khuôn khổ bảo mật thông tin khách hàng) để tăng cường tính minh bạch và hiệu quả của hệ thống. </w:t>
      </w:r>
    </w:p>
    <w:p w14:paraId="64BED11F" w14:textId="3165D9BB" w:rsidR="00E66457" w:rsidRPr="00E66457" w:rsidRDefault="00E66457" w:rsidP="00A53EBA">
      <w:pPr>
        <w:spacing w:line="360" w:lineRule="auto"/>
        <w:jc w:val="both"/>
        <w:rPr>
          <w:lang w:val="vi-VN"/>
        </w:rPr>
      </w:pPr>
      <w:r w:rsidRPr="00E66457">
        <w:rPr>
          <w:lang w:val="vi-VN"/>
        </w:rPr>
        <w:lastRenderedPageBreak/>
        <w:t xml:space="preserve">Việc triển khai một cách đồng bộ và nhất quán các kiến nghị chính sách nhóm nghiên cứu đề ra sẽ tạo tiền đề vững chắc cho việc nâng cao mức độ hài lòng của khách hàng đối với dịch vụ logistics chặng cuối tại Việt Nam. </w:t>
      </w:r>
    </w:p>
    <w:p w14:paraId="2D779FA9" w14:textId="0BAE7814" w:rsidR="00C42526" w:rsidRDefault="002050D8" w:rsidP="00A53EBA">
      <w:pPr>
        <w:pStyle w:val="Heading2"/>
        <w:spacing w:line="360" w:lineRule="auto"/>
        <w:rPr>
          <w:lang w:val="vi-VN"/>
        </w:rPr>
      </w:pPr>
      <w:bookmarkStart w:id="454" w:name="_Toc196175683"/>
      <w:bookmarkStart w:id="455" w:name="_Toc196204613"/>
      <w:bookmarkStart w:id="456" w:name="_Toc196204679"/>
      <w:bookmarkStart w:id="457" w:name="_Toc196205149"/>
      <w:bookmarkStart w:id="458" w:name="_Toc196205242"/>
      <w:bookmarkStart w:id="459" w:name="_Toc196248350"/>
      <w:r>
        <w:rPr>
          <w:lang w:val="vi-VN"/>
        </w:rPr>
        <w:t>5.4 Đóng góp, hạn chế của nghiên cứu</w:t>
      </w:r>
      <w:bookmarkEnd w:id="451"/>
      <w:bookmarkEnd w:id="452"/>
      <w:bookmarkEnd w:id="453"/>
      <w:bookmarkEnd w:id="454"/>
      <w:bookmarkEnd w:id="455"/>
      <w:bookmarkEnd w:id="456"/>
      <w:bookmarkEnd w:id="457"/>
      <w:bookmarkEnd w:id="458"/>
      <w:bookmarkEnd w:id="459"/>
    </w:p>
    <w:p w14:paraId="470037B2" w14:textId="31C44780" w:rsidR="00C66BCA" w:rsidRDefault="00C66BCA" w:rsidP="00A53EBA">
      <w:pPr>
        <w:pStyle w:val="Heading3"/>
        <w:spacing w:line="360" w:lineRule="auto"/>
        <w:rPr>
          <w:lang w:val="vi-VN"/>
        </w:rPr>
      </w:pPr>
      <w:bookmarkStart w:id="460" w:name="_Toc196086708"/>
      <w:bookmarkStart w:id="461" w:name="_Toc196087073"/>
      <w:bookmarkStart w:id="462" w:name="_Toc196088227"/>
      <w:bookmarkStart w:id="463" w:name="_Toc196175684"/>
      <w:bookmarkStart w:id="464" w:name="_Toc196204614"/>
      <w:bookmarkStart w:id="465" w:name="_Toc196204680"/>
      <w:bookmarkStart w:id="466" w:name="_Toc196205150"/>
      <w:bookmarkStart w:id="467" w:name="_Toc196205243"/>
      <w:bookmarkStart w:id="468" w:name="_Toc196248351"/>
      <w:r>
        <w:rPr>
          <w:lang w:val="vi-VN"/>
        </w:rPr>
        <w:t>5.4.1 Đóng góp</w:t>
      </w:r>
      <w:bookmarkEnd w:id="460"/>
      <w:bookmarkEnd w:id="461"/>
      <w:bookmarkEnd w:id="462"/>
      <w:bookmarkEnd w:id="463"/>
      <w:bookmarkEnd w:id="464"/>
      <w:bookmarkEnd w:id="465"/>
      <w:bookmarkEnd w:id="466"/>
      <w:bookmarkEnd w:id="467"/>
      <w:bookmarkEnd w:id="468"/>
      <w:r>
        <w:rPr>
          <w:lang w:val="vi-VN"/>
        </w:rPr>
        <w:t xml:space="preserve"> </w:t>
      </w:r>
    </w:p>
    <w:p w14:paraId="1AD6153E" w14:textId="77777777" w:rsidR="00C66BCA" w:rsidRPr="00B131BF" w:rsidRDefault="00C66BCA" w:rsidP="00A53EBA">
      <w:pPr>
        <w:spacing w:line="360" w:lineRule="auto"/>
        <w:jc w:val="both"/>
        <w:rPr>
          <w:rFonts w:cs="Times New Roman"/>
          <w:szCs w:val="26"/>
          <w:lang w:val="vi-VN"/>
        </w:rPr>
      </w:pPr>
      <w:r w:rsidRPr="00B131BF">
        <w:rPr>
          <w:rFonts w:cs="Times New Roman"/>
          <w:szCs w:val="26"/>
          <w:lang w:val="vi-VN"/>
        </w:rPr>
        <w:t>Kết quả nghiên cứu của đề tài là một đóng góp thiết thực cho nền tảng lý thuyết hiện có về sự hài lòng của khách hàng, đặc biệt trong bối cảnh giao hàng chặng cuối (last-mile delivery) – một mắt xích quan trọng trong chuỗi giá trị của thương mại điện tử hiện đại. Thông qua việc xây dựng và kiểm định mô hình nghiên cứu, đề tài không chỉ bổ sung các khung lý thuyết mà còn cung cấp góc nhìn mới mẻ, toàn diện về các yếu tố tác động đến chất lượng dịch vụ giao hàng. Những phát hiện từ nghiên cứu góp phần lý giải rõ ràng hơn mối quan hệ giữa từng yếu tố cụ thể và trải nghiệm thực tế của người tiêu dùng, từ đó làm sâu sắc thêm kho tàng tri thức trong lĩnh vực logistics, quản trị trải nghiệm khách hàng và thương mại điện tử.</w:t>
      </w:r>
    </w:p>
    <w:p w14:paraId="21F9A316" w14:textId="77777777" w:rsidR="00C66BCA" w:rsidRPr="00B131BF" w:rsidRDefault="00C66BCA" w:rsidP="00A53EBA">
      <w:pPr>
        <w:spacing w:line="360" w:lineRule="auto"/>
        <w:jc w:val="both"/>
        <w:rPr>
          <w:rFonts w:cs="Times New Roman"/>
          <w:szCs w:val="26"/>
          <w:lang w:val="vi-VN"/>
        </w:rPr>
      </w:pPr>
      <w:r w:rsidRPr="00B131BF">
        <w:rPr>
          <w:rFonts w:cs="Times New Roman"/>
          <w:szCs w:val="26"/>
          <w:lang w:val="vi-VN"/>
        </w:rPr>
        <w:t>Về mặt thực tiễn, nghiên cứu mang lại giá trị ứng dụng cao cho các doanh nghiệp, đặc biệt là các sàn thương mại điện tử trong việc tối ưu hóa quy trình giao hàng chặng cuối. Các giải pháp được đề xuất từ nghiên cứu không chỉ góp phần nâng cao hiệu quả vận hành mà còn hỗ trợ doanh nghiệp nâng cao chất lượng dịch vụ, từ đó tăng cường lợi thế cạnh tranh trên thị trường. Bên cạnh đó, nghiên cứu cũng là nguồn tài liệu tham khảo đáng tin cậy cho các nhà quản lý, nhà hoạch định chính sách trong việc xây dựng chiến lược phát triển hệ thống logistics phù hợp với bối cảnh chuyển đổi số và xu hướng tiêu dùng hiện nay.</w:t>
      </w:r>
    </w:p>
    <w:p w14:paraId="496FCE62" w14:textId="40B959E1" w:rsidR="00C42526" w:rsidRDefault="00210722" w:rsidP="00A53EBA">
      <w:pPr>
        <w:pStyle w:val="Heading3"/>
        <w:spacing w:line="360" w:lineRule="auto"/>
        <w:rPr>
          <w:lang w:val="vi-VN"/>
        </w:rPr>
      </w:pPr>
      <w:bookmarkStart w:id="469" w:name="_Toc196086709"/>
      <w:bookmarkStart w:id="470" w:name="_Toc196087074"/>
      <w:bookmarkStart w:id="471" w:name="_Toc196088228"/>
      <w:bookmarkStart w:id="472" w:name="_Toc196175685"/>
      <w:bookmarkStart w:id="473" w:name="_Toc196204615"/>
      <w:bookmarkStart w:id="474" w:name="_Toc196204681"/>
      <w:bookmarkStart w:id="475" w:name="_Toc196205151"/>
      <w:bookmarkStart w:id="476" w:name="_Toc196205244"/>
      <w:bookmarkStart w:id="477" w:name="_Toc196248352"/>
      <w:r>
        <w:rPr>
          <w:lang w:val="vi-VN"/>
        </w:rPr>
        <w:t>5.4.</w:t>
      </w:r>
      <w:r w:rsidR="008D5A4F" w:rsidRPr="00B131BF">
        <w:rPr>
          <w:lang w:val="vi-VN"/>
        </w:rPr>
        <w:t>2</w:t>
      </w:r>
      <w:r>
        <w:rPr>
          <w:lang w:val="vi-VN"/>
        </w:rPr>
        <w:t xml:space="preserve"> </w:t>
      </w:r>
      <w:r w:rsidR="008D5A4F" w:rsidRPr="00B131BF">
        <w:rPr>
          <w:lang w:val="vi-VN"/>
        </w:rPr>
        <w:t xml:space="preserve"> Hạn chế</w:t>
      </w:r>
      <w:bookmarkEnd w:id="469"/>
      <w:bookmarkEnd w:id="470"/>
      <w:bookmarkEnd w:id="471"/>
      <w:bookmarkEnd w:id="472"/>
      <w:bookmarkEnd w:id="473"/>
      <w:bookmarkEnd w:id="474"/>
      <w:bookmarkEnd w:id="475"/>
      <w:bookmarkEnd w:id="476"/>
      <w:bookmarkEnd w:id="477"/>
      <w:r w:rsidR="008D5A4F" w:rsidRPr="00B131BF">
        <w:rPr>
          <w:lang w:val="vi-VN"/>
        </w:rPr>
        <w:t xml:space="preserve"> </w:t>
      </w:r>
    </w:p>
    <w:p w14:paraId="71FB0284" w14:textId="688AB6BD" w:rsidR="00210722" w:rsidRPr="00210722" w:rsidRDefault="00210722" w:rsidP="00A53EBA">
      <w:pPr>
        <w:spacing w:line="360" w:lineRule="auto"/>
        <w:jc w:val="both"/>
        <w:rPr>
          <w:rFonts w:cs="Times New Roman"/>
          <w:szCs w:val="26"/>
          <w:lang w:val="vi-VN"/>
        </w:rPr>
      </w:pPr>
      <w:r w:rsidRPr="00B131BF">
        <w:rPr>
          <w:rFonts w:cs="Times New Roman"/>
          <w:szCs w:val="26"/>
          <w:lang w:val="vi-VN"/>
        </w:rPr>
        <w:t>Nghiên cứu được thực hiện chủ yếu trên địa bàn Thành phố Hà Nội</w:t>
      </w:r>
      <w:r>
        <w:rPr>
          <w:rFonts w:cs="Times New Roman"/>
          <w:szCs w:val="26"/>
          <w:lang w:val="vi-VN"/>
        </w:rPr>
        <w:t xml:space="preserve"> và số lượng phiếu khảo sát thu được còn hạn chế</w:t>
      </w:r>
      <w:r w:rsidRPr="00B131BF">
        <w:rPr>
          <w:rFonts w:cs="Times New Roman"/>
          <w:szCs w:val="26"/>
          <w:lang w:val="vi-VN"/>
        </w:rPr>
        <w:t>, do đó chưa thể phản ánh một cách toàn diện tình hình và xu hướng tiêu dùng tại các khu vực khác trên cả nước, đặc biệt là khu vực nông thôn hoặc các tỉnh thành ngoài trung tâm. Điều này làm giảm tính khái quát của kết quả nghiên cứu đối với toàn bộ thị trường Việt Nam.</w:t>
      </w:r>
    </w:p>
    <w:p w14:paraId="5A30F9E3" w14:textId="2FE5A2CD" w:rsidR="00210722" w:rsidRDefault="00210722" w:rsidP="00A53EBA">
      <w:pPr>
        <w:spacing w:line="360" w:lineRule="auto"/>
        <w:jc w:val="both"/>
        <w:rPr>
          <w:rFonts w:cs="Times New Roman"/>
          <w:szCs w:val="26"/>
          <w:lang w:val="vi-VN"/>
        </w:rPr>
      </w:pPr>
      <w:r w:rsidRPr="00B131BF">
        <w:rPr>
          <w:rFonts w:cs="Times New Roman"/>
          <w:szCs w:val="26"/>
          <w:lang w:val="vi-VN"/>
        </w:rPr>
        <w:t>Kết</w:t>
      </w:r>
      <w:r>
        <w:rPr>
          <w:rFonts w:cs="Times New Roman"/>
          <w:szCs w:val="26"/>
          <w:lang w:val="vi-VN"/>
        </w:rPr>
        <w:t xml:space="preserve"> quả phân tích</w:t>
      </w:r>
      <w:r w:rsidRPr="00B131BF">
        <w:rPr>
          <w:rFonts w:cs="Times New Roman"/>
          <w:szCs w:val="26"/>
          <w:lang w:val="vi-VN"/>
        </w:rPr>
        <w:t xml:space="preserve"> phụ thuộc phần lớn vào bảng khảo sát sử dụng thang đo Likert và cảm nhận chủ quan của người trả lời. Điều này có thể dẫn đến hiện tượng thiên lệch trong </w:t>
      </w:r>
      <w:r w:rsidRPr="00B131BF">
        <w:rPr>
          <w:rFonts w:cs="Times New Roman"/>
          <w:szCs w:val="26"/>
          <w:lang w:val="vi-VN"/>
        </w:rPr>
        <w:lastRenderedPageBreak/>
        <w:t>thông tin thu thập được, cũng như thiếu chiều sâu trong việc phân tích một số tình huống cụ thể. Bên cạnh đó, các yếu tố thuộc môi trường vĩ mô như chính sách của nhà nước, quy định pháp lý hay điều kiện hạ tầng theo vùng miền vẫn chưa được đưa vào phân tích một cách đầy đủ và rõ ràng, ảnh hưởng đến tính toàn diện và thực tiễn của nghiên cứu</w:t>
      </w:r>
      <w:bookmarkStart w:id="478" w:name="_Toc192542444"/>
      <w:bookmarkStart w:id="479" w:name="_Toc194999431"/>
    </w:p>
    <w:p w14:paraId="7287D5DB" w14:textId="15B1D2A3" w:rsidR="00210722" w:rsidRPr="00BB0A8B" w:rsidRDefault="00BB0A8B" w:rsidP="00BB0A8B">
      <w:pPr>
        <w:pStyle w:val="Heading1"/>
        <w:jc w:val="center"/>
        <w:rPr>
          <w:b/>
          <w:bCs/>
          <w:lang w:val="vi-VN"/>
        </w:rPr>
      </w:pPr>
      <w:bookmarkStart w:id="480" w:name="_Toc196086710"/>
      <w:bookmarkStart w:id="481" w:name="_Toc196087075"/>
      <w:bookmarkStart w:id="482" w:name="_Toc196088229"/>
      <w:bookmarkStart w:id="483" w:name="_Toc196175686"/>
      <w:bookmarkStart w:id="484" w:name="_Toc196204616"/>
      <w:bookmarkStart w:id="485" w:name="_Toc196204682"/>
      <w:bookmarkStart w:id="486" w:name="_Toc196205152"/>
      <w:bookmarkStart w:id="487" w:name="_Toc196205245"/>
      <w:r>
        <w:rPr>
          <w:lang w:val="vi-VN"/>
        </w:rPr>
        <w:br w:type="column"/>
      </w:r>
      <w:bookmarkStart w:id="488" w:name="_Toc196248353"/>
      <w:r w:rsidRPr="00BB0A8B">
        <w:rPr>
          <w:b/>
          <w:bCs/>
          <w:lang w:val="vi-VN"/>
        </w:rPr>
        <w:lastRenderedPageBreak/>
        <w:t>KẾT LUẬN</w:t>
      </w:r>
      <w:bookmarkEnd w:id="480"/>
      <w:bookmarkEnd w:id="481"/>
      <w:bookmarkEnd w:id="482"/>
      <w:bookmarkEnd w:id="483"/>
      <w:bookmarkEnd w:id="484"/>
      <w:bookmarkEnd w:id="485"/>
      <w:bookmarkEnd w:id="486"/>
      <w:bookmarkEnd w:id="487"/>
      <w:bookmarkEnd w:id="488"/>
    </w:p>
    <w:p w14:paraId="589BF299" w14:textId="77777777" w:rsidR="00E66457" w:rsidRPr="00E66457" w:rsidRDefault="00E66457" w:rsidP="00A53EBA">
      <w:pPr>
        <w:spacing w:line="360" w:lineRule="auto"/>
        <w:jc w:val="both"/>
        <w:rPr>
          <w:lang w:val="vi-VN"/>
        </w:rPr>
      </w:pPr>
      <w:r w:rsidRPr="00E66457">
        <w:rPr>
          <w:lang w:val="vi-VN"/>
        </w:rPr>
        <w:t xml:space="preserve">Nghiên cứu này được thực hiện bằng phương pháp nghiên cứu định tính kết hợp phân tích định lượng với dữ liệu đầu vào gồm 293 quan sát được nhóm nghiên cứu thu thập thông qua khảo sát bằng công cụ Google Form, sau đó được xử lý bằng phần mềm phân tích dữ liệu SPSS. Kết quả nghiên cứu chỉ ra bằng chứng cho thấy các yếu tố ảnh hưởng đến sự hài lòng của người tiêu dùng đối với dịch vụ giao hàng chặng cuối khi thực hiện mua sắm qua các sàn thương mại điện tử bao gồm Chi phí giao hàng, Tốc độ giao hàng, Trải nghiệm của khách hàng, Độ tin cậy &amp; an toàn và Quản lý thông tin khách hàng. Trong đó, dựa theo mô hình hồi quy tuyến tính của nhóm nghiên cứu cho thấy yếu tố Chi phí giao hàng có tác động mạnh nhất đến sự hài lòng của người tiêu dùng đối với dịch vụ giao hàng chặng cuối. Ngoài những yếu tố trên ra, nhóm nghiên cứu cho rằng việc ứng dụng xu hướng logistics xanh kết hợp với các trách nhiệm xã hội nhân đạo cũng có thể sẽ tác động đến sự hài lòng của khách hàng đối với dịch vụ giao hàng chặng cuối trong tương lai. Yếu tố cũng nên được ưu tiên là sự ra đời của các chiến lược phân phối độc đáo và mang tính sáng tạo cao, hướng đến mục tiêu đáp ứng những nhu cầu ngày càng khắt khe và cá nhân hóa của khách hàng, đồng thời tích hợp sâu rộng các công nghệ tiên tiến vào quy trình giao hàng chặng cuối (EI Daniel và các cộng sự, 2019). </w:t>
      </w:r>
    </w:p>
    <w:p w14:paraId="3C16FAAF" w14:textId="77777777" w:rsidR="00E66457" w:rsidRPr="00E66457" w:rsidRDefault="00E66457" w:rsidP="00A53EBA">
      <w:pPr>
        <w:spacing w:line="360" w:lineRule="auto"/>
        <w:rPr>
          <w:lang w:val="vi-VN"/>
        </w:rPr>
      </w:pPr>
    </w:p>
    <w:p w14:paraId="36CE1856" w14:textId="77777777" w:rsidR="002432F4" w:rsidRPr="002432F4" w:rsidRDefault="002432F4" w:rsidP="002432F4">
      <w:pPr>
        <w:pStyle w:val="Heading1"/>
        <w:spacing w:line="360" w:lineRule="auto"/>
        <w:sectPr w:rsidR="002432F4" w:rsidRPr="002432F4" w:rsidSect="0090272E">
          <w:headerReference w:type="default" r:id="rId17"/>
          <w:pgSz w:w="11906" w:h="16838" w:code="9"/>
          <w:pgMar w:top="1134" w:right="1134" w:bottom="1134" w:left="1701" w:header="397" w:footer="720" w:gutter="0"/>
          <w:pgNumType w:start="1"/>
          <w:cols w:space="720"/>
          <w:docGrid w:linePitch="360"/>
        </w:sectPr>
      </w:pPr>
    </w:p>
    <w:p w14:paraId="6DE13CD6" w14:textId="77777777" w:rsidR="002432F4" w:rsidRPr="00320AA8" w:rsidRDefault="002432F4" w:rsidP="002432F4">
      <w:pPr>
        <w:pStyle w:val="Heading1"/>
        <w:spacing w:line="360" w:lineRule="auto"/>
        <w:jc w:val="center"/>
        <w:rPr>
          <w:rFonts w:cstheme="minorBidi"/>
          <w:b/>
          <w:bCs/>
          <w:szCs w:val="22"/>
          <w:lang w:val="vi-VN"/>
        </w:rPr>
      </w:pPr>
      <w:r>
        <w:rPr>
          <w:lang w:val="vi-VN"/>
        </w:rPr>
        <w:lastRenderedPageBreak/>
        <w:tab/>
      </w:r>
      <w:bookmarkStart w:id="489" w:name="_Toc196088231"/>
      <w:bookmarkStart w:id="490" w:name="_Toc196175688"/>
      <w:bookmarkStart w:id="491" w:name="_Toc196204618"/>
      <w:bookmarkStart w:id="492" w:name="_Toc196204684"/>
      <w:bookmarkStart w:id="493" w:name="_Toc196205154"/>
      <w:bookmarkStart w:id="494" w:name="_Toc196205247"/>
      <w:bookmarkStart w:id="495" w:name="_Toc196248354"/>
      <w:r w:rsidRPr="00320AA8">
        <w:rPr>
          <w:b/>
          <w:bCs/>
          <w:lang w:val="vi-VN"/>
        </w:rPr>
        <w:t>TÀI LIỆU THAM KHẢO:</w:t>
      </w:r>
      <w:bookmarkEnd w:id="489"/>
      <w:bookmarkEnd w:id="490"/>
      <w:bookmarkEnd w:id="491"/>
      <w:bookmarkEnd w:id="492"/>
      <w:bookmarkEnd w:id="493"/>
      <w:bookmarkEnd w:id="494"/>
      <w:bookmarkEnd w:id="495"/>
    </w:p>
    <w:p w14:paraId="74E7C54A" w14:textId="77777777" w:rsidR="002432F4" w:rsidRPr="00BB0A8B" w:rsidRDefault="002432F4" w:rsidP="002432F4">
      <w:pPr>
        <w:spacing w:line="360" w:lineRule="auto"/>
        <w:jc w:val="both"/>
        <w:rPr>
          <w:rFonts w:cs="Times New Roman"/>
          <w:szCs w:val="26"/>
          <w:lang w:val="vi-VN"/>
        </w:rPr>
      </w:pPr>
      <w:r w:rsidRPr="00BB0A8B">
        <w:rPr>
          <w:rFonts w:cs="Times New Roman"/>
          <w:szCs w:val="26"/>
        </w:rPr>
        <w:t>Alex Selwitz (2023). Last Mile Delivery: The Impact On Customer Satisfaction And The Future Of Logistics</w:t>
      </w:r>
    </w:p>
    <w:p w14:paraId="7A88A948" w14:textId="77777777" w:rsidR="002432F4" w:rsidRPr="00BB0A8B" w:rsidRDefault="002432F4" w:rsidP="002432F4">
      <w:pPr>
        <w:spacing w:line="360" w:lineRule="auto"/>
        <w:jc w:val="both"/>
        <w:rPr>
          <w:rFonts w:cs="Times New Roman"/>
          <w:szCs w:val="26"/>
        </w:rPr>
      </w:pPr>
      <w:r w:rsidRPr="00BB0A8B">
        <w:rPr>
          <w:rFonts w:cs="Times New Roman"/>
          <w:szCs w:val="26"/>
        </w:rPr>
        <w:t>Anderson, R. E. (1973), Consumer Dissatisfaction: The Effect of Disconfirmed Expectancy on Perceived Product Performance, Journal ofMarketing Research, 10(1), 38-44.</w:t>
      </w:r>
    </w:p>
    <w:p w14:paraId="67D323AB" w14:textId="77777777" w:rsidR="002432F4" w:rsidRPr="00BB0A8B" w:rsidRDefault="002432F4" w:rsidP="002432F4">
      <w:pPr>
        <w:spacing w:line="360" w:lineRule="auto"/>
        <w:jc w:val="both"/>
        <w:rPr>
          <w:rStyle w:val="Hyperlink"/>
          <w:rFonts w:cs="Times New Roman"/>
          <w:color w:val="auto"/>
          <w:szCs w:val="26"/>
          <w:u w:val="none"/>
        </w:rPr>
      </w:pPr>
      <w:r w:rsidRPr="00BB0A8B">
        <w:rPr>
          <w:rFonts w:cs="Times New Roman"/>
          <w:szCs w:val="26"/>
        </w:rPr>
        <w:t>APEC</w:t>
      </w:r>
      <w:r w:rsidRPr="00BB0A8B">
        <w:rPr>
          <w:rFonts w:cs="Times New Roman"/>
          <w:szCs w:val="26"/>
          <w:lang w:val="vi-VN"/>
        </w:rPr>
        <w:t xml:space="preserve">, 2010, </w:t>
      </w:r>
      <w:hyperlink r:id="rId18" w:history="1">
        <w:r w:rsidRPr="00BB0A8B">
          <w:rPr>
            <w:rStyle w:val="Hyperlink"/>
            <w:rFonts w:cs="Times New Roman"/>
            <w:color w:val="auto"/>
            <w:szCs w:val="26"/>
            <w:u w:val="none"/>
          </w:rPr>
          <w:t>“Definition: E-Commerce”</w:t>
        </w:r>
      </w:hyperlink>
    </w:p>
    <w:p w14:paraId="2A0C4258" w14:textId="77777777" w:rsidR="002432F4" w:rsidRPr="00BB0A8B" w:rsidRDefault="002432F4" w:rsidP="002432F4">
      <w:pPr>
        <w:spacing w:line="360" w:lineRule="auto"/>
        <w:jc w:val="both"/>
        <w:rPr>
          <w:rFonts w:cs="Times New Roman"/>
          <w:szCs w:val="26"/>
        </w:rPr>
      </w:pPr>
      <w:r w:rsidRPr="00BB0A8B">
        <w:rPr>
          <w:rFonts w:cs="Times New Roman"/>
          <w:szCs w:val="26"/>
        </w:rPr>
        <w:t>B. Joseph Pine II</w:t>
      </w:r>
      <w:r w:rsidRPr="00BB0A8B">
        <w:rPr>
          <w:rFonts w:cs="Times New Roman"/>
          <w:szCs w:val="26"/>
          <w:lang w:val="vi-VN"/>
        </w:rPr>
        <w:t xml:space="preserve"> </w:t>
      </w:r>
      <w:r w:rsidRPr="00BB0A8B">
        <w:rPr>
          <w:rFonts w:cs="Times New Roman"/>
          <w:szCs w:val="26"/>
        </w:rPr>
        <w:t>và James</w:t>
      </w:r>
      <w:r w:rsidRPr="00BB0A8B">
        <w:rPr>
          <w:rFonts w:cs="Times New Roman"/>
          <w:szCs w:val="26"/>
          <w:lang w:val="vi-VN"/>
        </w:rPr>
        <w:t xml:space="preserve"> H. </w:t>
      </w:r>
      <w:r w:rsidRPr="00BB0A8B">
        <w:rPr>
          <w:rFonts w:cs="Times New Roman"/>
          <w:szCs w:val="26"/>
        </w:rPr>
        <w:t>Gilmore (1999)</w:t>
      </w:r>
      <w:r w:rsidRPr="00BB0A8B">
        <w:rPr>
          <w:rFonts w:cs="Times New Roman"/>
          <w:szCs w:val="26"/>
          <w:lang w:val="vi-VN"/>
        </w:rPr>
        <w:t xml:space="preserve">. </w:t>
      </w:r>
      <w:r w:rsidRPr="00BB0A8B">
        <w:rPr>
          <w:rFonts w:cs="Times New Roman"/>
          <w:szCs w:val="26"/>
        </w:rPr>
        <w:t>Welcome to the Experience Economy</w:t>
      </w:r>
    </w:p>
    <w:p w14:paraId="335A0109" w14:textId="77777777" w:rsidR="002432F4" w:rsidRPr="00BB0A8B" w:rsidRDefault="002432F4" w:rsidP="002432F4">
      <w:pPr>
        <w:spacing w:line="360" w:lineRule="auto"/>
        <w:jc w:val="both"/>
        <w:rPr>
          <w:rFonts w:cs="Times New Roman"/>
          <w:szCs w:val="26"/>
        </w:rPr>
      </w:pPr>
      <w:r w:rsidRPr="00BB0A8B">
        <w:rPr>
          <w:rFonts w:cs="Times New Roman"/>
          <w:szCs w:val="26"/>
        </w:rPr>
        <w:t>Bachelet, D. (1995), Measuring Satisfaction, or the Chain, the Tree and the Nest” in Brooks, Richard Ed, Customer Satisfaction Research, Amsterdam, European Society for Opinion and Marketing Research.</w:t>
      </w:r>
    </w:p>
    <w:p w14:paraId="1EE692A9" w14:textId="77777777" w:rsidR="002432F4" w:rsidRPr="00BB0A8B" w:rsidRDefault="002432F4" w:rsidP="002432F4">
      <w:pPr>
        <w:spacing w:line="360" w:lineRule="auto"/>
        <w:jc w:val="both"/>
        <w:rPr>
          <w:rFonts w:cs="Times New Roman"/>
          <w:szCs w:val="26"/>
        </w:rPr>
      </w:pPr>
      <w:r w:rsidRPr="00BB0A8B">
        <w:rPr>
          <w:rFonts w:cs="Times New Roman"/>
          <w:szCs w:val="26"/>
        </w:rPr>
        <w:t>Bányai, T. Real-Time Decision Making in First Mile and Last Mile Logistics: How Smart Scheduling Affects Energy Efficiency of Hyperconnected Supply Chain Solutions. Energies 2018, 11, 1833.</w:t>
      </w:r>
      <w:hyperlink r:id="rId19" w:history="1">
        <w:r w:rsidRPr="00BB0A8B">
          <w:rPr>
            <w:rStyle w:val="Hyperlink"/>
            <w:rFonts w:cs="Times New Roman"/>
            <w:szCs w:val="26"/>
          </w:rPr>
          <w:t xml:space="preserve"> </w:t>
        </w:r>
        <w:r w:rsidRPr="00BB0A8B">
          <w:rPr>
            <w:rStyle w:val="Hyperlink"/>
            <w:rFonts w:cs="Times New Roman"/>
            <w:color w:val="auto"/>
            <w:szCs w:val="26"/>
            <w:u w:val="none"/>
          </w:rPr>
          <w:t>https://www.mdpi.com/1996-1073/11/7/1833</w:t>
        </w:r>
      </w:hyperlink>
    </w:p>
    <w:p w14:paraId="0E950F73" w14:textId="77777777" w:rsidR="002432F4" w:rsidRPr="00BB0A8B" w:rsidRDefault="002432F4" w:rsidP="002432F4">
      <w:pPr>
        <w:spacing w:line="360" w:lineRule="auto"/>
        <w:jc w:val="both"/>
        <w:rPr>
          <w:rFonts w:cs="Times New Roman"/>
          <w:szCs w:val="26"/>
        </w:rPr>
      </w:pPr>
      <w:r w:rsidRPr="00BB0A8B">
        <w:rPr>
          <w:rFonts w:cs="Times New Roman"/>
          <w:szCs w:val="26"/>
        </w:rPr>
        <w:t>Bo Gattis (2010), “The why’s and how’s of citizen satisfaction surveys: An Examination of the Relationships between Data Use and Achieving Desired Outcomes Among National Citizen Survey Participants”. The University of North Carolina at Chapel Hill.</w:t>
      </w:r>
    </w:p>
    <w:p w14:paraId="077E6F25" w14:textId="77777777" w:rsidR="002432F4" w:rsidRPr="00BB0A8B" w:rsidRDefault="002432F4" w:rsidP="002432F4">
      <w:pPr>
        <w:spacing w:line="360" w:lineRule="auto"/>
        <w:jc w:val="both"/>
        <w:rPr>
          <w:rFonts w:cs="Times New Roman"/>
          <w:szCs w:val="26"/>
        </w:rPr>
      </w:pPr>
      <w:r w:rsidRPr="00BB0A8B">
        <w:rPr>
          <w:rFonts w:cs="Times New Roman"/>
          <w:szCs w:val="26"/>
        </w:rPr>
        <w:t>Boysen, N.; Fedtke, S.; Schwerdfeger, S. Last-Mile Delivery Concepts: A Survey from an Operational Research Perspective; Springer: Berlin/Heidelberg, Germany, 2021; Volume 43, ISBN 0123456789</w:t>
      </w:r>
    </w:p>
    <w:p w14:paraId="187A930B" w14:textId="77777777" w:rsidR="002432F4" w:rsidRPr="00BB0A8B" w:rsidRDefault="002432F4" w:rsidP="002432F4">
      <w:pPr>
        <w:spacing w:line="360" w:lineRule="auto"/>
        <w:jc w:val="both"/>
        <w:rPr>
          <w:rFonts w:cs="Times New Roman"/>
          <w:szCs w:val="26"/>
        </w:rPr>
      </w:pPr>
      <w:r w:rsidRPr="00BB0A8B">
        <w:rPr>
          <w:rFonts w:cs="Times New Roman"/>
          <w:szCs w:val="26"/>
        </w:rPr>
        <w:t>Bretzke W-R (2013) Global urbanization: a major challenge for logistics. Logist Res 6:57–62</w:t>
      </w:r>
    </w:p>
    <w:p w14:paraId="3167D41B" w14:textId="77777777" w:rsidR="002432F4" w:rsidRPr="00BB0A8B" w:rsidRDefault="002432F4" w:rsidP="002432F4">
      <w:pPr>
        <w:spacing w:line="360" w:lineRule="auto"/>
        <w:jc w:val="both"/>
        <w:rPr>
          <w:rFonts w:cs="Times New Roman"/>
          <w:szCs w:val="26"/>
        </w:rPr>
      </w:pPr>
      <w:r w:rsidRPr="00BB0A8B">
        <w:rPr>
          <w:rFonts w:cs="Times New Roman"/>
          <w:szCs w:val="26"/>
          <w:lang w:val="vi-VN"/>
        </w:rPr>
        <w:t>Các yếu tố ảnh hưởng tới sự hài lòng của khách hàng trong giao hàng chặng cuối thương mại điện tử  (nghiên cứu trường hợp của tiki) của nhóm tác giả sinh viên K59 và K60 Chất lượng cao Kinh tế đối ngoại – Viện kinh tế và Kinh doanh quốc tế thuộc Trường Đại học Ngoại Thương, Hà Nội, Việt Nam.</w:t>
      </w:r>
    </w:p>
    <w:p w14:paraId="7740D1BE" w14:textId="77777777" w:rsidR="002432F4" w:rsidRPr="00BB0A8B" w:rsidRDefault="002432F4" w:rsidP="002432F4">
      <w:pPr>
        <w:spacing w:line="360" w:lineRule="auto"/>
        <w:jc w:val="both"/>
        <w:rPr>
          <w:rFonts w:cs="Times New Roman"/>
          <w:szCs w:val="26"/>
        </w:rPr>
      </w:pPr>
      <w:r w:rsidRPr="00BB0A8B">
        <w:rPr>
          <w:rFonts w:cs="Times New Roman"/>
          <w:szCs w:val="26"/>
        </w:rPr>
        <w:t>Cao, Y.; Gruca, T.S.; Klemz, B.R. Internet Pricing, Price Satisfaction, and Customer Satisfaction. Int. J. Electron. Commer. 2003, 8, 31–50</w:t>
      </w:r>
    </w:p>
    <w:p w14:paraId="0CBB603C" w14:textId="77777777" w:rsidR="002432F4" w:rsidRPr="00BB0A8B" w:rsidRDefault="002432F4" w:rsidP="002432F4">
      <w:pPr>
        <w:spacing w:line="360" w:lineRule="auto"/>
        <w:jc w:val="both"/>
        <w:rPr>
          <w:rFonts w:cs="Times New Roman"/>
          <w:szCs w:val="26"/>
        </w:rPr>
      </w:pPr>
      <w:r w:rsidRPr="00BB0A8B">
        <w:rPr>
          <w:rFonts w:cs="Times New Roman"/>
          <w:szCs w:val="26"/>
        </w:rPr>
        <w:lastRenderedPageBreak/>
        <w:t>Carbone, L.P. (1998), ‘Total customer experience drives value’, Management review, 87(7), 62.</w:t>
      </w:r>
    </w:p>
    <w:p w14:paraId="0B679B2B" w14:textId="77777777" w:rsidR="002432F4" w:rsidRPr="00BB0A8B" w:rsidRDefault="002432F4" w:rsidP="002432F4">
      <w:pPr>
        <w:spacing w:line="360" w:lineRule="auto"/>
        <w:jc w:val="both"/>
        <w:rPr>
          <w:rFonts w:cs="Times New Roman"/>
          <w:szCs w:val="26"/>
        </w:rPr>
      </w:pPr>
      <w:r w:rsidRPr="00BB0A8B">
        <w:rPr>
          <w:rFonts w:cs="Times New Roman"/>
          <w:szCs w:val="26"/>
        </w:rPr>
        <w:t>Chen, C.C. and Tseng, Y.D. (2011) Quality Evaluation of Product Reviews Using an Information Quality Framework. Decision Support Systems, 50, 755-768.</w:t>
      </w:r>
    </w:p>
    <w:p w14:paraId="20B86B08"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Dang (2020). E-commerce and Order Fulfillment Operations towards customer satisfaction in the Vietnamese market</w:t>
      </w:r>
    </w:p>
    <w:p w14:paraId="5DEEE467" w14:textId="77777777" w:rsidR="002432F4" w:rsidRPr="00BB0A8B" w:rsidRDefault="002432F4" w:rsidP="002432F4">
      <w:pPr>
        <w:spacing w:line="360" w:lineRule="auto"/>
        <w:jc w:val="both"/>
        <w:rPr>
          <w:rFonts w:cs="Times New Roman"/>
          <w:szCs w:val="26"/>
        </w:rPr>
      </w:pPr>
      <w:r w:rsidRPr="00BB0A8B">
        <w:rPr>
          <w:rFonts w:cs="Times New Roman"/>
          <w:szCs w:val="26"/>
        </w:rPr>
        <w:t>Datex. What is last mile delivery. Part 1: How Omnichannel Retail is affecting transportation logistics.</w:t>
      </w:r>
    </w:p>
    <w:p w14:paraId="30BD1CBC" w14:textId="77777777" w:rsidR="002432F4" w:rsidRPr="00BB0A8B" w:rsidRDefault="002432F4" w:rsidP="002432F4">
      <w:pPr>
        <w:spacing w:line="360" w:lineRule="auto"/>
        <w:rPr>
          <w:rFonts w:cs="Times New Roman"/>
          <w:szCs w:val="26"/>
        </w:rPr>
      </w:pPr>
      <w:r w:rsidRPr="00BB0A8B">
        <w:rPr>
          <w:rFonts w:cs="Times New Roman"/>
          <w:szCs w:val="26"/>
        </w:rPr>
        <w:t>Deloitte và các cộng sự (2023), Deloitte’s 2023 Gen Z and Millennial Survey reveals workplace progress despite new setbacks</w:t>
      </w:r>
    </w:p>
    <w:p w14:paraId="62041F8D" w14:textId="77777777" w:rsidR="002432F4" w:rsidRPr="00BB0A8B" w:rsidRDefault="002432F4" w:rsidP="002432F4">
      <w:pPr>
        <w:spacing w:line="360" w:lineRule="auto"/>
        <w:rPr>
          <w:rFonts w:cs="Times New Roman"/>
          <w:szCs w:val="26"/>
          <w:lang w:val="vi-VN"/>
        </w:rPr>
      </w:pPr>
      <w:r w:rsidRPr="00BB0A8B">
        <w:rPr>
          <w:rFonts w:cs="Times New Roman"/>
          <w:szCs w:val="26"/>
        </w:rPr>
        <w:t>Đỗ Thị Hà Anh</w:t>
      </w:r>
      <w:r w:rsidRPr="00BB0A8B">
        <w:rPr>
          <w:rFonts w:cs="Times New Roman"/>
          <w:szCs w:val="26"/>
          <w:lang w:val="vi-VN"/>
        </w:rPr>
        <w:t xml:space="preserve"> và các cộng sự (2022), “ Sự </w:t>
      </w:r>
      <w:r w:rsidRPr="00BB0A8B">
        <w:rPr>
          <w:rFonts w:cs="Times New Roman"/>
          <w:szCs w:val="26"/>
        </w:rPr>
        <w:t>tác động của giao hàng chặng cuối đến mức độ hài lòng của khách hàng thương mại điện tử: nghiên cứu điển hình nhóm sinh viên trường đại học công nghiệp hà nội</w:t>
      </w:r>
      <w:r w:rsidRPr="00BB0A8B">
        <w:rPr>
          <w:rFonts w:cs="Times New Roman"/>
          <w:szCs w:val="26"/>
          <w:lang w:val="vi-VN"/>
        </w:rPr>
        <w:t>”</w:t>
      </w:r>
      <w:r w:rsidRPr="00BB0A8B">
        <w:rPr>
          <w:rFonts w:cs="Times New Roman"/>
          <w:szCs w:val="26"/>
        </w:rPr>
        <w:t xml:space="preserve"> </w:t>
      </w:r>
      <w:hyperlink r:id="rId20" w:history="1">
        <w:r w:rsidRPr="00BB0A8B">
          <w:rPr>
            <w:rStyle w:val="Hyperlink"/>
            <w:rFonts w:cs="Times New Roman"/>
            <w:color w:val="auto"/>
            <w:szCs w:val="26"/>
            <w:u w:val="none"/>
          </w:rPr>
          <w:t>https://www.ama.org/topics/consumer-behavior/</w:t>
        </w:r>
      </w:hyperlink>
    </w:p>
    <w:p w14:paraId="533B5A75"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Đoàn Vinh Thăng (2022), "Sở thích và mức sẵn lòng chi trả của khách hàng cho dịch vụ giao hàng chặng cuối đối với mặt hàng tiêu dùng nhanh: tiếp cận bằng phương pháp phân tích kết hợp", Tạp chí Khoa học Đại học Đồng Tháp: Khoa học Xã hội và Nhân văn, Vol. 11 No. 1, pp.20–28.</w:t>
      </w:r>
    </w:p>
    <w:p w14:paraId="270A2C79" w14:textId="77777777" w:rsidR="002432F4" w:rsidRPr="00BB0A8B" w:rsidRDefault="002432F4" w:rsidP="002432F4">
      <w:pPr>
        <w:spacing w:line="360" w:lineRule="auto"/>
        <w:rPr>
          <w:rFonts w:cs="Times New Roman"/>
          <w:szCs w:val="26"/>
        </w:rPr>
      </w:pPr>
      <w:r w:rsidRPr="00BB0A8B">
        <w:rPr>
          <w:rFonts w:cs="Times New Roman"/>
          <w:szCs w:val="26"/>
        </w:rPr>
        <w:t>EI Daniel, C Pasquire, G Dickens (2019), Development of Approach to Support Construction Stakeholders in Implementation of the Last Planner System</w:t>
      </w:r>
    </w:p>
    <w:p w14:paraId="4C58DBFF" w14:textId="77777777" w:rsidR="002432F4" w:rsidRPr="00BB0A8B" w:rsidRDefault="002432F4" w:rsidP="002432F4">
      <w:pPr>
        <w:spacing w:line="360" w:lineRule="auto"/>
        <w:jc w:val="both"/>
        <w:rPr>
          <w:rFonts w:cs="Times New Roman"/>
          <w:szCs w:val="26"/>
        </w:rPr>
      </w:pPr>
      <w:r w:rsidRPr="00BB0A8B">
        <w:rPr>
          <w:rFonts w:cs="Times New Roman"/>
          <w:szCs w:val="26"/>
        </w:rPr>
        <w:t>Euro Commission</w:t>
      </w:r>
      <w:r w:rsidRPr="00BB0A8B">
        <w:rPr>
          <w:rFonts w:cs="Times New Roman"/>
          <w:szCs w:val="26"/>
          <w:lang w:val="vi-VN"/>
        </w:rPr>
        <w:t xml:space="preserve">, 1997, </w:t>
      </w:r>
      <w:hyperlink r:id="rId21" w:history="1">
        <w:r w:rsidRPr="00BB0A8B">
          <w:rPr>
            <w:rStyle w:val="Hyperlink"/>
            <w:rFonts w:cs="Times New Roman"/>
            <w:color w:val="auto"/>
            <w:szCs w:val="26"/>
            <w:u w:val="none"/>
          </w:rPr>
          <w:t>Glossary:</w:t>
        </w:r>
        <w:r w:rsidRPr="00BB0A8B">
          <w:rPr>
            <w:rStyle w:val="Hyperlink"/>
            <w:rFonts w:cs="Times New Roman"/>
            <w:color w:val="auto"/>
            <w:szCs w:val="26"/>
            <w:u w:val="none"/>
            <w:lang w:val="vi-VN"/>
          </w:rPr>
          <w:t xml:space="preserve"> </w:t>
        </w:r>
        <w:r w:rsidRPr="00BB0A8B">
          <w:rPr>
            <w:rStyle w:val="Hyperlink"/>
            <w:rFonts w:cs="Times New Roman"/>
            <w:color w:val="auto"/>
            <w:szCs w:val="26"/>
            <w:u w:val="none"/>
          </w:rPr>
          <w:t>E-commerc</w:t>
        </w:r>
      </w:hyperlink>
    </w:p>
    <w:p w14:paraId="07FCAEC4" w14:textId="77777777" w:rsidR="002432F4" w:rsidRPr="00BB0A8B" w:rsidRDefault="002432F4" w:rsidP="002432F4">
      <w:pPr>
        <w:spacing w:line="360" w:lineRule="auto"/>
        <w:jc w:val="both"/>
        <w:rPr>
          <w:rFonts w:cs="Times New Roman"/>
          <w:szCs w:val="26"/>
          <w:lang w:val="vi-VN"/>
        </w:rPr>
      </w:pPr>
      <w:r w:rsidRPr="00BB0A8B">
        <w:rPr>
          <w:rFonts w:cs="Times New Roman"/>
          <w:szCs w:val="26"/>
        </w:rPr>
        <w:t>Ferh B. and Russell J. A. (1984), “Concept of Emotion viewed from a prototype perspective”, Journal of Experimental Psychology, pp 464-86.</w:t>
      </w:r>
    </w:p>
    <w:p w14:paraId="03C9429D" w14:textId="77777777" w:rsidR="002432F4" w:rsidRPr="00BB0A8B" w:rsidRDefault="002432F4" w:rsidP="002432F4">
      <w:pPr>
        <w:spacing w:line="360" w:lineRule="auto"/>
        <w:jc w:val="both"/>
        <w:rPr>
          <w:rFonts w:cs="Times New Roman"/>
          <w:szCs w:val="26"/>
        </w:rPr>
      </w:pPr>
      <w:r w:rsidRPr="00BB0A8B">
        <w:rPr>
          <w:rFonts w:cs="Times New Roman"/>
          <w:szCs w:val="26"/>
        </w:rPr>
        <w:t>Fernández-Bonilla, F.; Gijón, C.; De la Vega, B. E-Commerce in Spain: Determining Factors and the Importance of the e-Trust. Telecomm. Policy 2022, 46, 102280</w:t>
      </w:r>
    </w:p>
    <w:p w14:paraId="5B0D375B" w14:textId="77777777" w:rsidR="002432F4" w:rsidRPr="00BB0A8B" w:rsidRDefault="002432F4" w:rsidP="002432F4">
      <w:pPr>
        <w:spacing w:line="360" w:lineRule="auto"/>
        <w:rPr>
          <w:rFonts w:cs="Times New Roman"/>
          <w:szCs w:val="26"/>
        </w:rPr>
      </w:pPr>
      <w:r w:rsidRPr="00BB0A8B">
        <w:rPr>
          <w:rFonts w:cs="Times New Roman"/>
          <w:szCs w:val="26"/>
        </w:rPr>
        <w:t>Field, A. (2009) Discovering Statistics Using SPSS. 3rd Edition, Sage Publications Ltd., London.</w:t>
      </w:r>
    </w:p>
    <w:p w14:paraId="25119259" w14:textId="77777777" w:rsidR="002432F4" w:rsidRPr="00BB0A8B" w:rsidRDefault="002432F4" w:rsidP="002432F4">
      <w:pPr>
        <w:spacing w:line="360" w:lineRule="auto"/>
        <w:jc w:val="both"/>
        <w:rPr>
          <w:rFonts w:cs="Times New Roman"/>
          <w:szCs w:val="26"/>
        </w:rPr>
      </w:pPr>
      <w:r w:rsidRPr="00BB0A8B">
        <w:rPr>
          <w:rFonts w:cs="Times New Roman"/>
          <w:szCs w:val="26"/>
        </w:rPr>
        <w:lastRenderedPageBreak/>
        <w:t xml:space="preserve">Fornell, C. (1992). </w:t>
      </w:r>
      <w:r w:rsidRPr="00BB0A8B">
        <w:rPr>
          <w:rFonts w:cs="Times New Roman"/>
          <w:i/>
          <w:iCs/>
          <w:szCs w:val="26"/>
        </w:rPr>
        <w:t>“A national customer satisfaction barometer: The Swedish experience”</w:t>
      </w:r>
      <w:r w:rsidRPr="00BB0A8B">
        <w:rPr>
          <w:rFonts w:cs="Times New Roman"/>
          <w:szCs w:val="26"/>
        </w:rPr>
        <w:t>. Journal of Marketing, 56(1), 6-21</w:t>
      </w:r>
    </w:p>
    <w:p w14:paraId="2E283693" w14:textId="77777777" w:rsidR="002432F4" w:rsidRPr="00BB0A8B" w:rsidRDefault="002432F4" w:rsidP="002432F4">
      <w:pPr>
        <w:spacing w:line="360" w:lineRule="auto"/>
        <w:jc w:val="both"/>
        <w:rPr>
          <w:rFonts w:cs="Times New Roman"/>
          <w:szCs w:val="26"/>
        </w:rPr>
      </w:pPr>
      <w:r w:rsidRPr="00BB0A8B">
        <w:rPr>
          <w:rFonts w:cs="Times New Roman"/>
          <w:szCs w:val="26"/>
        </w:rPr>
        <w:t>Gevaers, R.; Van de Voorde, E.; Vanelslander, T. Characteristics and Typology of Last-Mile Logistics from an Innovation Perspective in an Urban Context. In City Distribution and Urban Freight Transport: Multiple Perspectives; Edward Elgar Publishing: Cheltenham, UK, 2011; pp. 56–71.</w:t>
      </w:r>
    </w:p>
    <w:p w14:paraId="57C281DD" w14:textId="77777777" w:rsidR="002432F4" w:rsidRPr="00BB0A8B" w:rsidRDefault="002432F4" w:rsidP="002432F4">
      <w:pPr>
        <w:spacing w:line="360" w:lineRule="auto"/>
        <w:jc w:val="both"/>
        <w:rPr>
          <w:rFonts w:cs="Times New Roman"/>
          <w:szCs w:val="26"/>
        </w:rPr>
      </w:pPr>
      <w:r w:rsidRPr="00BB0A8B">
        <w:rPr>
          <w:rFonts w:cs="Times New Roman"/>
          <w:szCs w:val="26"/>
        </w:rPr>
        <w:t>Gi-Du Kang &amp; Jeffrey J. (2004), “Service quality dimensions: an examination of Gronroos’s service quality model”. Emeral group publishing Ltd, managing service quality.Vol. 14, No 14, pp 266-277.</w:t>
      </w:r>
    </w:p>
    <w:p w14:paraId="5BFCDAAB" w14:textId="77777777" w:rsidR="002432F4" w:rsidRPr="00BB0A8B" w:rsidRDefault="002432F4" w:rsidP="002432F4">
      <w:pPr>
        <w:spacing w:line="360" w:lineRule="auto"/>
        <w:jc w:val="both"/>
        <w:rPr>
          <w:rFonts w:cs="Times New Roman"/>
          <w:szCs w:val="26"/>
        </w:rPr>
      </w:pPr>
      <w:r w:rsidRPr="00BB0A8B">
        <w:rPr>
          <w:rFonts w:cs="Times New Roman"/>
          <w:szCs w:val="26"/>
        </w:rPr>
        <w:t>Hair, J. F. J., Anderson, R. E., Tatham, R. L., &amp; Black, W. C. (1998), Multivariate Data Analysis. New Jersey: Prentice Hall.</w:t>
      </w:r>
    </w:p>
    <w:p w14:paraId="0E5DB4BB" w14:textId="77777777" w:rsidR="002432F4" w:rsidRPr="00BB0A8B" w:rsidRDefault="002432F4" w:rsidP="002432F4">
      <w:pPr>
        <w:spacing w:line="360" w:lineRule="auto"/>
        <w:jc w:val="both"/>
        <w:rPr>
          <w:rFonts w:cs="Times New Roman"/>
          <w:szCs w:val="26"/>
        </w:rPr>
      </w:pPr>
      <w:r w:rsidRPr="00BB0A8B">
        <w:rPr>
          <w:rFonts w:cs="Times New Roman"/>
          <w:szCs w:val="26"/>
        </w:rPr>
        <w:t xml:space="preserve">Hansemark, O. C. and Albinsson, M. (2004), </w:t>
      </w:r>
      <w:r w:rsidRPr="00BB0A8B">
        <w:rPr>
          <w:rFonts w:cs="Times New Roman"/>
          <w:i/>
          <w:iCs/>
          <w:szCs w:val="26"/>
        </w:rPr>
        <w:t>“Customer satisfaction and retention: The experiences of individual employees”,</w:t>
      </w:r>
      <w:r w:rsidRPr="00BB0A8B">
        <w:rPr>
          <w:rFonts w:cs="Times New Roman"/>
          <w:szCs w:val="26"/>
        </w:rPr>
        <w:t xml:space="preserve"> Managing Service Quality: An International Journal, Vol. 14 No 1, 40-57</w:t>
      </w:r>
    </w:p>
    <w:p w14:paraId="3BEB1EE9" w14:textId="77777777" w:rsidR="002432F4" w:rsidRPr="00BB0A8B" w:rsidRDefault="002432F4" w:rsidP="002432F4">
      <w:pPr>
        <w:spacing w:line="360" w:lineRule="auto"/>
        <w:jc w:val="both"/>
        <w:rPr>
          <w:rFonts w:cs="Times New Roman"/>
          <w:szCs w:val="26"/>
        </w:rPr>
      </w:pPr>
      <w:r w:rsidRPr="00BB0A8B">
        <w:rPr>
          <w:rFonts w:cs="Times New Roman"/>
          <w:szCs w:val="26"/>
        </w:rPr>
        <w:t>Hepp, S.B. Innovation in Last Mile Delivery: Meeting Evolving Customer Demands—The Case of In-Car Delivery. Master’s Thesis, Catholic University of Portugal, Lisbon, Portugal, 2018. Volume 106.</w:t>
      </w:r>
    </w:p>
    <w:p w14:paraId="460D943B" w14:textId="77777777" w:rsidR="002432F4" w:rsidRPr="00BB0A8B" w:rsidRDefault="002432F4" w:rsidP="002432F4">
      <w:pPr>
        <w:spacing w:line="360" w:lineRule="auto"/>
        <w:jc w:val="both"/>
        <w:rPr>
          <w:rFonts w:cs="Times New Roman"/>
          <w:szCs w:val="26"/>
        </w:rPr>
      </w:pPr>
      <w:r w:rsidRPr="00BB0A8B">
        <w:rPr>
          <w:rFonts w:cs="Times New Roman"/>
          <w:szCs w:val="26"/>
          <w:lang w:val="vi-VN"/>
        </w:rPr>
        <w:t>Hiệp hội Marketing Mỹ (AMA)</w:t>
      </w:r>
    </w:p>
    <w:p w14:paraId="11FC6F22"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Hoàng Hương Giang và cộng sự (2020). Đánh giá dịch vụ giao hàng chặng cuối tại việt nam từ góc độ người sử dụng cuối cùng.</w:t>
      </w:r>
    </w:p>
    <w:p w14:paraId="1C401AB5"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Hoàng Trọng và Chu Nguyễn Mộng Ngọc (2008), “Phân tích dữ liệu nghiên cứu với SPSS”</w:t>
      </w:r>
    </w:p>
    <w:p w14:paraId="624D63CC" w14:textId="77777777" w:rsidR="002432F4" w:rsidRPr="00BB0A8B" w:rsidRDefault="002432F4" w:rsidP="002432F4">
      <w:pPr>
        <w:spacing w:line="360" w:lineRule="auto"/>
        <w:jc w:val="both"/>
        <w:rPr>
          <w:rFonts w:cs="Times New Roman"/>
          <w:szCs w:val="26"/>
        </w:rPr>
      </w:pPr>
      <w:r w:rsidRPr="00BB0A8B">
        <w:rPr>
          <w:rFonts w:cs="Times New Roman"/>
          <w:szCs w:val="26"/>
        </w:rPr>
        <w:t xml:space="preserve">Hoyer, W.D. &amp; MacInnis, D.J. (2001), </w:t>
      </w:r>
      <w:r w:rsidRPr="00BB0A8B">
        <w:rPr>
          <w:rFonts w:cs="Times New Roman"/>
          <w:i/>
          <w:iCs/>
          <w:szCs w:val="26"/>
        </w:rPr>
        <w:t>“Consumer Behaviour”.</w:t>
      </w:r>
      <w:r w:rsidRPr="00BB0A8B">
        <w:rPr>
          <w:rFonts w:cs="Times New Roman"/>
          <w:szCs w:val="26"/>
        </w:rPr>
        <w:t xml:space="preserve"> 2nd ed. Boston: Houghton  Mifflin Company.</w:t>
      </w:r>
    </w:p>
    <w:p w14:paraId="4DFA8557" w14:textId="77777777" w:rsidR="002432F4" w:rsidRPr="00BB0A8B" w:rsidRDefault="002432F4" w:rsidP="002432F4">
      <w:pPr>
        <w:spacing w:line="360" w:lineRule="auto"/>
        <w:jc w:val="both"/>
        <w:rPr>
          <w:rFonts w:cs="Times New Roman"/>
          <w:szCs w:val="26"/>
        </w:rPr>
      </w:pPr>
      <w:r w:rsidRPr="00BB0A8B">
        <w:rPr>
          <w:rFonts w:cs="Times New Roman"/>
          <w:i/>
          <w:iCs/>
          <w:szCs w:val="26"/>
        </w:rPr>
        <w:t>Interlink partnership to success, “Thuật ngữ logistics hợp đồng ngoại thương”, phần 6 điều 88.</w:t>
      </w:r>
    </w:p>
    <w:p w14:paraId="1EDA3A97" w14:textId="77777777" w:rsidR="002432F4" w:rsidRPr="00BB0A8B" w:rsidRDefault="002432F4" w:rsidP="002432F4">
      <w:pPr>
        <w:spacing w:line="360" w:lineRule="auto"/>
        <w:jc w:val="both"/>
        <w:rPr>
          <w:rFonts w:cs="Times New Roman"/>
          <w:szCs w:val="26"/>
        </w:rPr>
      </w:pPr>
      <w:r w:rsidRPr="00BB0A8B">
        <w:rPr>
          <w:rFonts w:cs="Times New Roman"/>
          <w:szCs w:val="26"/>
        </w:rPr>
        <w:lastRenderedPageBreak/>
        <w:t>Ismail, R.; Jokonya, O. Factors Affecting the Adoption of Emerging Technologies in Last-Mile Delivery in the Retail Industry. Procedia Comput. Sci. 2023, 219, 2084–2092.</w:t>
      </w:r>
      <w:hyperlink r:id="rId22" w:history="1">
        <w:r w:rsidRPr="00BB0A8B">
          <w:rPr>
            <w:rStyle w:val="Hyperlink"/>
            <w:rFonts w:cs="Times New Roman"/>
            <w:color w:val="auto"/>
            <w:szCs w:val="26"/>
            <w:u w:val="none"/>
          </w:rPr>
          <w:t xml:space="preserve"> https://doi.org/10.1016/j.procs.2023.01.511</w:t>
        </w:r>
      </w:hyperlink>
      <w:r w:rsidRPr="00BB0A8B">
        <w:rPr>
          <w:rFonts w:cs="Times New Roman"/>
          <w:szCs w:val="26"/>
        </w:rPr>
        <w:t xml:space="preserve">; </w:t>
      </w:r>
    </w:p>
    <w:p w14:paraId="3506807B" w14:textId="77777777" w:rsidR="002432F4" w:rsidRPr="00BB0A8B" w:rsidRDefault="002432F4" w:rsidP="002432F4">
      <w:pPr>
        <w:spacing w:line="360" w:lineRule="auto"/>
        <w:jc w:val="both"/>
        <w:rPr>
          <w:rFonts w:cs="Times New Roman"/>
          <w:szCs w:val="26"/>
        </w:rPr>
      </w:pPr>
      <w:r w:rsidRPr="00BB0A8B">
        <w:rPr>
          <w:rFonts w:cs="Times New Roman"/>
          <w:szCs w:val="26"/>
        </w:rPr>
        <w:t>J. Lindner. (2011), Last mile logistics capability: A multidimensional system requirements analysis for a general modelling and evaluation approach, Technical University of Munich.</w:t>
      </w:r>
    </w:p>
    <w:p w14:paraId="557BCF6A" w14:textId="77777777" w:rsidR="002432F4" w:rsidRPr="00BB0A8B" w:rsidRDefault="002432F4" w:rsidP="002432F4">
      <w:pPr>
        <w:spacing w:line="360" w:lineRule="auto"/>
        <w:jc w:val="both"/>
        <w:rPr>
          <w:rFonts w:cs="Times New Roman"/>
          <w:szCs w:val="26"/>
        </w:rPr>
      </w:pPr>
      <w:r w:rsidRPr="00BB0A8B">
        <w:rPr>
          <w:rFonts w:cs="Times New Roman"/>
          <w:szCs w:val="26"/>
        </w:rPr>
        <w:t>Janjevic, M. and Winkenbach, M. (2020), “Characterizing urban last-mile distribution strategies in mature and emerging e-commerce markets”, Transportation Research Part A: Policy and Practice, Vol. 133, pp. 164-196.</w:t>
      </w:r>
    </w:p>
    <w:p w14:paraId="09D10275" w14:textId="77777777" w:rsidR="002432F4" w:rsidRPr="00BB0A8B" w:rsidRDefault="002432F4" w:rsidP="002432F4">
      <w:pPr>
        <w:spacing w:line="360" w:lineRule="auto"/>
        <w:jc w:val="both"/>
        <w:rPr>
          <w:rFonts w:cs="Times New Roman"/>
          <w:szCs w:val="26"/>
        </w:rPr>
      </w:pPr>
      <w:r w:rsidRPr="00BB0A8B">
        <w:rPr>
          <w:rFonts w:cs="Times New Roman"/>
          <w:szCs w:val="26"/>
        </w:rPr>
        <w:t>Joerss, M.; Neuhaus, F.; Klink, C.; Mann, F. Parcel Delivery the Future of Last Mile; McKinsey &amp; Company: New York, NY, USA, 2016; Lukic, V.; Souza, R.; Wolfgang, M. Same-Day Delivery. Not yet Ready for Prime Time. 2013. 1–16</w:t>
      </w:r>
    </w:p>
    <w:p w14:paraId="3257FA07" w14:textId="77777777" w:rsidR="002432F4" w:rsidRPr="00BB0A8B" w:rsidRDefault="002432F4" w:rsidP="002432F4">
      <w:pPr>
        <w:spacing w:line="360" w:lineRule="auto"/>
        <w:jc w:val="both"/>
        <w:rPr>
          <w:rFonts w:cs="Times New Roman"/>
          <w:szCs w:val="26"/>
        </w:rPr>
      </w:pPr>
      <w:r w:rsidRPr="00BB0A8B">
        <w:rPr>
          <w:rFonts w:cs="Times New Roman"/>
          <w:szCs w:val="26"/>
        </w:rPr>
        <w:t>Kawa, A.; Światowiec-Szczepańska, J. Logistics as a Value in E-Commerce and Its Influence on Satisfaction in Industries: A Multilevel Analysis. J. Bus. Ind. Mark. 2021, 36, 220–235.</w:t>
      </w:r>
    </w:p>
    <w:p w14:paraId="741FA8DE" w14:textId="77777777" w:rsidR="002432F4" w:rsidRPr="00BB0A8B" w:rsidRDefault="002432F4" w:rsidP="002432F4">
      <w:pPr>
        <w:spacing w:line="360" w:lineRule="auto"/>
        <w:jc w:val="both"/>
        <w:rPr>
          <w:rFonts w:cs="Times New Roman"/>
          <w:szCs w:val="26"/>
        </w:rPr>
      </w:pPr>
      <w:r w:rsidRPr="00BB0A8B">
        <w:rPr>
          <w:rFonts w:cs="Times New Roman"/>
          <w:szCs w:val="26"/>
        </w:rPr>
        <w:t>Kolter và Amstrong (2006)</w:t>
      </w:r>
      <w:r w:rsidRPr="00BB0A8B">
        <w:rPr>
          <w:rFonts w:cs="Times New Roman"/>
          <w:szCs w:val="26"/>
          <w:lang w:val="vi-VN"/>
        </w:rPr>
        <w:t xml:space="preserve">, </w:t>
      </w:r>
      <w:hyperlink r:id="rId23" w:tgtFrame="_blank" w:tooltip="Read Open-Access Article" w:history="1">
        <w:r w:rsidRPr="00BB0A8B">
          <w:rPr>
            <w:rStyle w:val="Hyperlink"/>
            <w:rFonts w:cs="Times New Roman"/>
            <w:color w:val="auto"/>
            <w:szCs w:val="26"/>
            <w:u w:val="none"/>
          </w:rPr>
          <w:t>Effect of Service Quality and Marketing Stimuli on Customer Satisfaction: The Mediating Role of Purchasing Decisions</w:t>
        </w:r>
      </w:hyperlink>
    </w:p>
    <w:p w14:paraId="7D9E540A" w14:textId="77777777" w:rsidR="002432F4" w:rsidRPr="00BB0A8B" w:rsidRDefault="002432F4" w:rsidP="002432F4">
      <w:pPr>
        <w:spacing w:line="360" w:lineRule="auto"/>
        <w:jc w:val="both"/>
        <w:rPr>
          <w:rFonts w:cs="Times New Roman"/>
          <w:szCs w:val="26"/>
        </w:rPr>
      </w:pPr>
      <w:r w:rsidRPr="00BB0A8B">
        <w:rPr>
          <w:rFonts w:cs="Times New Roman"/>
          <w:szCs w:val="26"/>
        </w:rPr>
        <w:t>Lahiri, S.; Kedia, B.L.; Mukherjee, D. The Impact of Management Capability on the Resource-Performance Linkage: Examining Indian Outsourcing Providers. J. World Bus. 2012, 47, 145–155; Luo, Y.; Wang, S.L.; Zheng, Q.; Jayaraman, V. Task Attributes and Process Integration in Business Process Offshoring: A Perspective of Service Providers from India and China. J. Int. Bus. Stud. 2012, 43, 498–524</w:t>
      </w:r>
    </w:p>
    <w:p w14:paraId="3E0B0C87" w14:textId="77777777" w:rsidR="002432F4" w:rsidRPr="00BB0A8B" w:rsidRDefault="002432F4" w:rsidP="002432F4">
      <w:pPr>
        <w:spacing w:line="360" w:lineRule="auto"/>
        <w:jc w:val="both"/>
        <w:rPr>
          <w:rFonts w:cs="Times New Roman"/>
          <w:szCs w:val="26"/>
        </w:rPr>
      </w:pPr>
      <w:r w:rsidRPr="00BB0A8B">
        <w:rPr>
          <w:rFonts w:cs="Times New Roman"/>
          <w:szCs w:val="26"/>
        </w:rPr>
        <w:t>Liu, X., He, M., Gao, F. and Xie, P. (2008), "An empirical study of online shopping customer satisfaction in China: a holistic perspective", International Journal of Retail &amp; Distribution Management, Vol. 36 No. 11, pp. 919-940</w:t>
      </w:r>
    </w:p>
    <w:p w14:paraId="48EC6B7D" w14:textId="77777777" w:rsidR="002432F4" w:rsidRPr="00BB0A8B" w:rsidRDefault="002432F4" w:rsidP="002432F4">
      <w:pPr>
        <w:spacing w:line="360" w:lineRule="auto"/>
        <w:jc w:val="both"/>
        <w:rPr>
          <w:rFonts w:cs="Times New Roman"/>
          <w:szCs w:val="26"/>
        </w:rPr>
      </w:pPr>
      <w:r w:rsidRPr="00BB0A8B">
        <w:rPr>
          <w:rFonts w:cs="Times New Roman"/>
          <w:szCs w:val="26"/>
        </w:rPr>
        <w:t>Luật Thương mại 2005, điều 37 quy định về thời gian giao hàng.</w:t>
      </w:r>
    </w:p>
    <w:p w14:paraId="30E46916"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Mai Ngọc Trân và cộng sự (2022). Các yếu tố ảnh hưởng đến sự hài lòng của khách hàng qua công nghệ thông tin</w:t>
      </w:r>
    </w:p>
    <w:p w14:paraId="45A04031" w14:textId="77777777" w:rsidR="002432F4" w:rsidRPr="00BB0A8B" w:rsidRDefault="002432F4" w:rsidP="002432F4">
      <w:pPr>
        <w:spacing w:line="360" w:lineRule="auto"/>
        <w:rPr>
          <w:rFonts w:cs="Times New Roman"/>
          <w:szCs w:val="26"/>
        </w:rPr>
      </w:pPr>
      <w:r w:rsidRPr="00BB0A8B">
        <w:rPr>
          <w:rFonts w:cs="Times New Roman"/>
          <w:szCs w:val="26"/>
        </w:rPr>
        <w:lastRenderedPageBreak/>
        <w:t>McKinsey (2020), Technology delivered: Implications for cost, customers, and competition in the last-mile ecosystem</w:t>
      </w:r>
    </w:p>
    <w:p w14:paraId="2FCB716B" w14:textId="77777777" w:rsidR="002432F4" w:rsidRPr="00BB0A8B" w:rsidRDefault="002432F4" w:rsidP="002432F4">
      <w:pPr>
        <w:spacing w:line="360" w:lineRule="auto"/>
        <w:jc w:val="both"/>
        <w:rPr>
          <w:rFonts w:cs="Times New Roman"/>
          <w:szCs w:val="26"/>
        </w:rPr>
      </w:pPr>
      <w:r w:rsidRPr="00BB0A8B">
        <w:rPr>
          <w:rFonts w:cs="Times New Roman"/>
          <w:szCs w:val="26"/>
        </w:rPr>
        <w:t>Meidute-Kavaliauskien ˙ e, I.; Aranskis, A.; Litvinenko, M. Consumer Satisfaction with the Quality of Logistics Services. ˙ Procedia-Soc. Behav. Sci. 2014, 110, 330–340</w:t>
      </w:r>
    </w:p>
    <w:p w14:paraId="2ACAD2A4" w14:textId="77777777" w:rsidR="002432F4" w:rsidRPr="00BB0A8B" w:rsidRDefault="002432F4" w:rsidP="002432F4">
      <w:pPr>
        <w:spacing w:line="360" w:lineRule="auto"/>
        <w:jc w:val="both"/>
        <w:rPr>
          <w:rFonts w:cs="Times New Roman"/>
          <w:szCs w:val="26"/>
        </w:rPr>
      </w:pPr>
      <w:r w:rsidRPr="00BB0A8B">
        <w:rPr>
          <w:rFonts w:cs="Times New Roman"/>
          <w:szCs w:val="26"/>
        </w:rPr>
        <w:t xml:space="preserve">Mentzer, J.T.; Flint, D.J.; Kent, J.L. Developing a Logistics Service Quality Scale. </w:t>
      </w:r>
      <w:r w:rsidRPr="00BB0A8B">
        <w:rPr>
          <w:rFonts w:cs="Times New Roman"/>
          <w:i/>
          <w:iCs/>
          <w:szCs w:val="26"/>
        </w:rPr>
        <w:t>J. Bus. Logist.</w:t>
      </w:r>
      <w:r w:rsidRPr="00BB0A8B">
        <w:rPr>
          <w:rFonts w:cs="Times New Roman"/>
          <w:szCs w:val="26"/>
        </w:rPr>
        <w:t xml:space="preserve"> </w:t>
      </w:r>
      <w:r w:rsidRPr="00EB00AA">
        <w:rPr>
          <w:rFonts w:cs="Times New Roman"/>
          <w:szCs w:val="26"/>
        </w:rPr>
        <w:t>1999</w:t>
      </w:r>
      <w:r w:rsidRPr="00BB0A8B">
        <w:rPr>
          <w:rFonts w:cs="Times New Roman"/>
          <w:szCs w:val="26"/>
        </w:rPr>
        <w:t xml:space="preserve">, </w:t>
      </w:r>
      <w:r w:rsidRPr="00BB0A8B">
        <w:rPr>
          <w:rFonts w:cs="Times New Roman"/>
          <w:i/>
          <w:iCs/>
          <w:szCs w:val="26"/>
        </w:rPr>
        <w:t>20</w:t>
      </w:r>
      <w:r w:rsidRPr="00BB0A8B">
        <w:rPr>
          <w:rFonts w:cs="Times New Roman"/>
          <w:szCs w:val="26"/>
        </w:rPr>
        <w:t>.</w:t>
      </w:r>
    </w:p>
    <w:p w14:paraId="41FF9CF8" w14:textId="77777777" w:rsidR="002432F4" w:rsidRPr="00BB0A8B" w:rsidRDefault="002432F4" w:rsidP="002432F4">
      <w:pPr>
        <w:spacing w:line="360" w:lineRule="auto"/>
        <w:jc w:val="both"/>
        <w:rPr>
          <w:rFonts w:cs="Times New Roman"/>
          <w:szCs w:val="26"/>
        </w:rPr>
      </w:pPr>
      <w:r w:rsidRPr="00BB0A8B">
        <w:rPr>
          <w:rFonts w:cs="Times New Roman"/>
          <w:szCs w:val="26"/>
        </w:rPr>
        <w:t>Meyer, C. &amp; Schwager, A. (2007), ‘Customer experience’, Harvard business review, 85(2), 116-126.</w:t>
      </w:r>
    </w:p>
    <w:p w14:paraId="0635A333" w14:textId="77777777" w:rsidR="002432F4" w:rsidRPr="00BB0A8B" w:rsidRDefault="002432F4" w:rsidP="002432F4">
      <w:pPr>
        <w:spacing w:line="360" w:lineRule="auto"/>
        <w:jc w:val="both"/>
        <w:rPr>
          <w:rFonts w:cs="Times New Roman"/>
          <w:szCs w:val="26"/>
        </w:rPr>
      </w:pPr>
      <w:r w:rsidRPr="00BB0A8B">
        <w:rPr>
          <w:rFonts w:cs="Times New Roman"/>
          <w:szCs w:val="26"/>
        </w:rPr>
        <w:t>Muzammil Hanif và cộng sự (2010). Factors Affecting Customer Satisfaction</w:t>
      </w:r>
    </w:p>
    <w:p w14:paraId="52C28B7B" w14:textId="77777777" w:rsidR="002432F4" w:rsidRPr="00BB0A8B" w:rsidRDefault="002432F4" w:rsidP="002432F4">
      <w:pPr>
        <w:spacing w:line="360" w:lineRule="auto"/>
        <w:jc w:val="both"/>
        <w:rPr>
          <w:rFonts w:cs="Times New Roman"/>
          <w:szCs w:val="26"/>
        </w:rPr>
      </w:pPr>
      <w:r w:rsidRPr="00BB0A8B">
        <w:rPr>
          <w:rFonts w:cs="Times New Roman"/>
          <w:szCs w:val="26"/>
          <w:lang w:val="vi-VN"/>
        </w:rPr>
        <w:t>Nguyễn Đình Thọ (2011), “Phương pháp nghiên cứu khoa học trong kinh doanh”</w:t>
      </w:r>
    </w:p>
    <w:p w14:paraId="0C6DD11E"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Nguyễn Hương , luật sư Hoàng Tuấn Vũ (2024). Bên mua có được kiểm tra hàng hoá trước khi giao hàng không?</w:t>
      </w:r>
    </w:p>
    <w:p w14:paraId="6BFC20CC"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 xml:space="preserve">Nguyễn Minh Hiếu và cộng sự (2024). Yếu tố nào tác động đến chất lượng dịch vụ giao hàng chặng cuối trong đô thị -trường hợp nghiên cứu của Grabfood ở Hà Nội. Tạp chí Khoa học Giao thông vận tải, Tập 75, Số05(06/2024), 1707-1721 </w:t>
      </w:r>
    </w:p>
    <w:p w14:paraId="42831517"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Nguyễn Thanh Tuấn và cộng sự. Phân tích các yếu tố ảnh hưởng tới sự hài lòng của người tiêu dùng về dịch vụ giao hàng chặng cuối tại Hà Nội</w:t>
      </w:r>
    </w:p>
    <w:p w14:paraId="39CCEB3F" w14:textId="77777777" w:rsidR="002432F4" w:rsidRPr="00BB0A8B" w:rsidRDefault="002432F4" w:rsidP="002432F4">
      <w:pPr>
        <w:spacing w:line="360" w:lineRule="auto"/>
        <w:jc w:val="both"/>
        <w:rPr>
          <w:rFonts w:cs="Times New Roman"/>
          <w:szCs w:val="26"/>
        </w:rPr>
      </w:pPr>
      <w:r w:rsidRPr="00BB0A8B">
        <w:rPr>
          <w:rFonts w:cs="Times New Roman"/>
          <w:szCs w:val="26"/>
        </w:rPr>
        <w:t>Nils Boysen, Stefan Fedtke, Stefan Schwerdfeger; Last</w:t>
      </w:r>
      <w:r w:rsidRPr="00BB0A8B">
        <w:rPr>
          <w:rFonts w:cs="Times New Roman"/>
          <w:szCs w:val="26"/>
        </w:rPr>
        <w:noBreakHyphen/>
        <w:t>mile delivery concepts: a survey from an operational research perspective</w:t>
      </w:r>
    </w:p>
    <w:p w14:paraId="0569AC34" w14:textId="77777777" w:rsidR="002432F4" w:rsidRPr="00BB0A8B" w:rsidRDefault="002432F4" w:rsidP="002432F4">
      <w:pPr>
        <w:spacing w:line="360" w:lineRule="auto"/>
        <w:rPr>
          <w:rFonts w:cs="Times New Roman"/>
          <w:szCs w:val="26"/>
        </w:rPr>
      </w:pPr>
      <w:r w:rsidRPr="00BB0A8B">
        <w:rPr>
          <w:rFonts w:cs="Times New Roman"/>
          <w:szCs w:val="26"/>
        </w:rPr>
        <w:t>Norell, V.; Gammelgaard, B. E-Commerce and the Birth of the Logsumer. Effektivitet</w:t>
      </w:r>
      <w:r w:rsidRPr="00BB0A8B">
        <w:rPr>
          <w:rFonts w:cs="Times New Roman"/>
          <w:szCs w:val="26"/>
          <w:lang w:val="vi-VN"/>
        </w:rPr>
        <w:t xml:space="preserve"> </w:t>
      </w:r>
      <w:r w:rsidRPr="00BB0A8B">
        <w:rPr>
          <w:rFonts w:cs="Times New Roman"/>
          <w:szCs w:val="26"/>
        </w:rPr>
        <w:t>2020,</w:t>
      </w:r>
      <w:r w:rsidRPr="00BB0A8B">
        <w:rPr>
          <w:rFonts w:cs="Times New Roman"/>
          <w:szCs w:val="26"/>
          <w:lang w:val="vi-VN"/>
        </w:rPr>
        <w:t xml:space="preserve"> </w:t>
      </w:r>
      <w:r w:rsidRPr="00BB0A8B">
        <w:rPr>
          <w:rFonts w:cs="Times New Roman"/>
          <w:szCs w:val="26"/>
        </w:rPr>
        <w:t>8–10.</w:t>
      </w:r>
      <w:r w:rsidRPr="00BB0A8B">
        <w:rPr>
          <w:rFonts w:cs="Times New Roman"/>
          <w:szCs w:val="26"/>
          <w:lang w:val="vi-VN"/>
        </w:rPr>
        <w:t xml:space="preserve"> </w:t>
      </w:r>
      <w:r w:rsidRPr="00BB0A8B">
        <w:rPr>
          <w:rFonts w:cs="Times New Roman"/>
          <w:szCs w:val="26"/>
        </w:rPr>
        <w:t>Available</w:t>
      </w:r>
      <w:r w:rsidRPr="00BB0A8B">
        <w:rPr>
          <w:rFonts w:cs="Times New Roman"/>
          <w:szCs w:val="26"/>
          <w:lang w:val="vi-VN"/>
        </w:rPr>
        <w:t xml:space="preserve"> </w:t>
      </w:r>
      <w:r w:rsidRPr="00BB0A8B">
        <w:rPr>
          <w:rFonts w:cs="Times New Roman"/>
          <w:szCs w:val="26"/>
        </w:rPr>
        <w:t>online:</w:t>
      </w:r>
      <w:hyperlink r:id="rId24" w:history="1">
        <w:r w:rsidRPr="00BB0A8B">
          <w:rPr>
            <w:rStyle w:val="Hyperlink"/>
            <w:rFonts w:cs="Times New Roman"/>
            <w:color w:val="auto"/>
            <w:szCs w:val="26"/>
            <w:u w:val="none"/>
          </w:rPr>
          <w:t>https://effektivitet.dk/wp-content/uploads/2020/04/1E-Commerce-and-the-Birth-of-the-Logsumer-og-kommende-aktiviteter.pdf</w:t>
        </w:r>
      </w:hyperlink>
    </w:p>
    <w:p w14:paraId="41FFF1F9" w14:textId="77777777" w:rsidR="002432F4" w:rsidRPr="00BB0A8B" w:rsidRDefault="002432F4" w:rsidP="002432F4">
      <w:pPr>
        <w:spacing w:line="360" w:lineRule="auto"/>
        <w:jc w:val="both"/>
        <w:rPr>
          <w:rFonts w:cs="Times New Roman"/>
          <w:szCs w:val="26"/>
        </w:rPr>
      </w:pPr>
      <w:r w:rsidRPr="00BB0A8B">
        <w:rPr>
          <w:rFonts w:cs="Times New Roman"/>
          <w:szCs w:val="26"/>
        </w:rPr>
        <w:t xml:space="preserve">Oliver, L. R. (1997), </w:t>
      </w:r>
      <w:r w:rsidRPr="00BB0A8B">
        <w:rPr>
          <w:rFonts w:cs="Times New Roman"/>
          <w:i/>
          <w:iCs/>
          <w:szCs w:val="26"/>
        </w:rPr>
        <w:t>“Satisfaction: A Behavioral Perspective on the Consumer”,</w:t>
      </w:r>
      <w:r w:rsidRPr="00BB0A8B">
        <w:rPr>
          <w:rFonts w:cs="Times New Roman"/>
          <w:szCs w:val="26"/>
        </w:rPr>
        <w:t xml:space="preserve"> New York, page 47-49.</w:t>
      </w:r>
    </w:p>
    <w:p w14:paraId="12F2C84F" w14:textId="77777777" w:rsidR="002432F4" w:rsidRPr="00BB0A8B" w:rsidRDefault="002432F4" w:rsidP="002432F4">
      <w:pPr>
        <w:spacing w:line="360" w:lineRule="auto"/>
        <w:jc w:val="both"/>
        <w:rPr>
          <w:rFonts w:cs="Times New Roman"/>
          <w:szCs w:val="26"/>
        </w:rPr>
      </w:pPr>
      <w:r w:rsidRPr="00BB0A8B">
        <w:rPr>
          <w:rFonts w:cs="Times New Roman"/>
          <w:szCs w:val="26"/>
        </w:rPr>
        <w:t xml:space="preserve">Page-Thomas, K.; Moss, G.; Chelly, D.; Yabin, S. The Provision of Delivery Information Online: A Missed Opportunity. </w:t>
      </w:r>
      <w:r w:rsidRPr="00BB0A8B">
        <w:rPr>
          <w:rFonts w:cs="Times New Roman"/>
          <w:i/>
          <w:iCs/>
          <w:szCs w:val="26"/>
        </w:rPr>
        <w:t>Int. J. Retail Distrib. Manag.</w:t>
      </w:r>
      <w:r w:rsidRPr="00BB0A8B">
        <w:rPr>
          <w:rFonts w:cs="Times New Roman"/>
          <w:szCs w:val="26"/>
        </w:rPr>
        <w:t xml:space="preserve"> 2006, </w:t>
      </w:r>
      <w:r w:rsidRPr="00BB0A8B">
        <w:rPr>
          <w:rFonts w:cs="Times New Roman"/>
          <w:i/>
          <w:iCs/>
          <w:szCs w:val="26"/>
        </w:rPr>
        <w:t>34</w:t>
      </w:r>
      <w:r w:rsidRPr="00BB0A8B">
        <w:rPr>
          <w:rFonts w:cs="Times New Roman"/>
          <w:szCs w:val="26"/>
        </w:rPr>
        <w:t>, 258–277</w:t>
      </w:r>
    </w:p>
    <w:p w14:paraId="06FB32EE"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lastRenderedPageBreak/>
        <w:t>Phan Chi - Chuyên gia nghiên cứu thị trường và Chuyển đổi số doanh nghiệp. Bảo mật thông tin khách hàng: Thực trạng và giải pháp tối ưu</w:t>
      </w:r>
    </w:p>
    <w:p w14:paraId="6DDD78B9"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Philip Kolter – Những nguyên lý tiếp thị Tập 1&amp;2 Nxb tp HCM</w:t>
      </w:r>
    </w:p>
    <w:p w14:paraId="646D4E1C" w14:textId="77777777" w:rsidR="002432F4" w:rsidRPr="00BB0A8B" w:rsidRDefault="002432F4" w:rsidP="002432F4">
      <w:pPr>
        <w:spacing w:line="360" w:lineRule="auto"/>
        <w:jc w:val="both"/>
        <w:rPr>
          <w:rFonts w:cs="Times New Roman"/>
          <w:szCs w:val="26"/>
        </w:rPr>
      </w:pPr>
      <w:r w:rsidRPr="00BB0A8B">
        <w:rPr>
          <w:rFonts w:cs="Times New Roman"/>
          <w:szCs w:val="26"/>
        </w:rPr>
        <w:t>Philip Kolter (1981) principles of marketing </w:t>
      </w:r>
    </w:p>
    <w:p w14:paraId="505A8095" w14:textId="77777777" w:rsidR="002432F4" w:rsidRPr="00BB0A8B" w:rsidRDefault="002432F4" w:rsidP="002432F4">
      <w:pPr>
        <w:spacing w:line="360" w:lineRule="auto"/>
        <w:jc w:val="both"/>
        <w:rPr>
          <w:rFonts w:cs="Times New Roman"/>
          <w:szCs w:val="26"/>
        </w:rPr>
      </w:pPr>
      <w:r w:rsidRPr="00BB0A8B">
        <w:rPr>
          <w:rFonts w:cs="Times New Roman"/>
          <w:szCs w:val="26"/>
          <w:lang w:val="vi-VN"/>
        </w:rPr>
        <w:t xml:space="preserve">Philip Kotler (2000), </w:t>
      </w:r>
      <w:r w:rsidRPr="00BB0A8B">
        <w:rPr>
          <w:rFonts w:cs="Times New Roman"/>
          <w:szCs w:val="26"/>
        </w:rPr>
        <w:t>Marketing Management: The Millennium Edition</w:t>
      </w:r>
    </w:p>
    <w:p w14:paraId="3B03A9FF" w14:textId="77777777" w:rsidR="002432F4" w:rsidRPr="00BB0A8B" w:rsidRDefault="002432F4" w:rsidP="002432F4">
      <w:pPr>
        <w:spacing w:line="360" w:lineRule="auto"/>
        <w:jc w:val="both"/>
        <w:rPr>
          <w:rFonts w:cs="Times New Roman"/>
          <w:szCs w:val="26"/>
          <w:lang w:val="vi-VN"/>
        </w:rPr>
      </w:pPr>
      <w:r w:rsidRPr="00BB0A8B">
        <w:rPr>
          <w:rFonts w:cs="Times New Roman"/>
          <w:szCs w:val="26"/>
        </w:rPr>
        <w:t>Rao, S., Goldsby, T. J., Griffis, S. E., &amp; Iyengar, D. (2011). Electronic Logistics Service Quality (e- LSQ): Its Impact on the Customer’s Purchase Satisfaction and Retention. Journal of Business Logistics, 32(1), 167–179</w:t>
      </w:r>
    </w:p>
    <w:p w14:paraId="169D7B9F" w14:textId="77777777" w:rsidR="002432F4" w:rsidRPr="00BB0A8B" w:rsidRDefault="002432F4" w:rsidP="002432F4">
      <w:pPr>
        <w:spacing w:line="360" w:lineRule="auto"/>
        <w:jc w:val="both"/>
        <w:rPr>
          <w:rFonts w:cs="Times New Roman"/>
          <w:szCs w:val="26"/>
        </w:rPr>
      </w:pPr>
      <w:r w:rsidRPr="00BB0A8B">
        <w:rPr>
          <w:rFonts w:cs="Times New Roman"/>
          <w:szCs w:val="26"/>
        </w:rPr>
        <w:t>Rao, S.; Griffis, S.E.; Goldsby, T.J. Failure to Deliver? Linking Online Order Fulfillment Glitches with Future Purchase Behavior. J. Oper. Manag. 2011, 29, 692–703</w:t>
      </w:r>
    </w:p>
    <w:p w14:paraId="329C5063" w14:textId="77777777" w:rsidR="002432F4" w:rsidRDefault="002432F4" w:rsidP="002432F4">
      <w:pPr>
        <w:spacing w:line="360" w:lineRule="auto"/>
        <w:jc w:val="both"/>
        <w:rPr>
          <w:rFonts w:cs="Times New Roman"/>
          <w:szCs w:val="26"/>
          <w:lang w:val="vi-VN"/>
        </w:rPr>
      </w:pPr>
      <w:r w:rsidRPr="00BB0A8B">
        <w:rPr>
          <w:rFonts w:cs="Times New Roman"/>
          <w:szCs w:val="26"/>
        </w:rPr>
        <w:t xml:space="preserve">Rosen, Anita (2000). </w:t>
      </w:r>
      <w:r w:rsidRPr="00BB0A8B">
        <w:rPr>
          <w:rFonts w:cs="Times New Roman"/>
          <w:i/>
          <w:iCs/>
          <w:szCs w:val="26"/>
        </w:rPr>
        <w:t>The E-commerce Question and Answer Book</w:t>
      </w:r>
      <w:r w:rsidRPr="00BB0A8B">
        <w:rPr>
          <w:rFonts w:cs="Times New Roman"/>
          <w:szCs w:val="26"/>
        </w:rPr>
        <w:t>. USA: American Management Association. tr. 5.</w:t>
      </w:r>
    </w:p>
    <w:p w14:paraId="31C4C6B3" w14:textId="77777777" w:rsidR="002432F4" w:rsidRPr="00BB0A8B" w:rsidRDefault="002432F4" w:rsidP="002432F4">
      <w:pPr>
        <w:spacing w:line="360" w:lineRule="auto"/>
        <w:jc w:val="both"/>
        <w:rPr>
          <w:rFonts w:cs="Times New Roman"/>
          <w:szCs w:val="26"/>
        </w:rPr>
      </w:pPr>
      <w:r w:rsidRPr="00BB0A8B">
        <w:rPr>
          <w:rFonts w:cs="Times New Roman"/>
          <w:szCs w:val="26"/>
        </w:rPr>
        <w:t xml:space="preserve">Sharma, A.; Grewal, D.; Levy, M. The Customer Satisfaction/Logistics Interface. </w:t>
      </w:r>
      <w:r w:rsidRPr="00BB0A8B">
        <w:rPr>
          <w:rFonts w:cs="Times New Roman"/>
          <w:i/>
          <w:iCs/>
          <w:szCs w:val="26"/>
        </w:rPr>
        <w:t>J. Bus. Logist.</w:t>
      </w:r>
      <w:r w:rsidRPr="00BB0A8B">
        <w:rPr>
          <w:rFonts w:cs="Times New Roman"/>
          <w:szCs w:val="26"/>
        </w:rPr>
        <w:t xml:space="preserve"> 1995, </w:t>
      </w:r>
      <w:r w:rsidRPr="00BB0A8B">
        <w:rPr>
          <w:rFonts w:cs="Times New Roman"/>
          <w:i/>
          <w:iCs/>
          <w:szCs w:val="26"/>
        </w:rPr>
        <w:t>16</w:t>
      </w:r>
      <w:r w:rsidRPr="00BB0A8B">
        <w:rPr>
          <w:rFonts w:cs="Times New Roman"/>
          <w:szCs w:val="26"/>
        </w:rPr>
        <w:t>, 1.</w:t>
      </w:r>
    </w:p>
    <w:p w14:paraId="6507879C" w14:textId="77777777" w:rsidR="002432F4" w:rsidRPr="00BB0A8B" w:rsidRDefault="002432F4" w:rsidP="002432F4">
      <w:pPr>
        <w:spacing w:line="360" w:lineRule="auto"/>
        <w:jc w:val="both"/>
        <w:rPr>
          <w:rFonts w:cs="Times New Roman"/>
          <w:szCs w:val="26"/>
        </w:rPr>
      </w:pPr>
      <w:r w:rsidRPr="00BB0A8B">
        <w:rPr>
          <w:rFonts w:cs="Times New Roman"/>
          <w:szCs w:val="26"/>
        </w:rPr>
        <w:t>Shaw, C. (2005), Revolutionize your customer experience, Palgrave MacMillan, UK.</w:t>
      </w:r>
    </w:p>
    <w:p w14:paraId="6CEA498E" w14:textId="77777777" w:rsidR="002432F4" w:rsidRPr="00BB0A8B" w:rsidRDefault="002432F4" w:rsidP="002432F4">
      <w:pPr>
        <w:spacing w:line="360" w:lineRule="auto"/>
        <w:jc w:val="both"/>
        <w:rPr>
          <w:rFonts w:cs="Times New Roman"/>
          <w:szCs w:val="26"/>
        </w:rPr>
      </w:pPr>
      <w:r w:rsidRPr="00BB0A8B">
        <w:rPr>
          <w:rFonts w:cs="Times New Roman"/>
          <w:szCs w:val="26"/>
        </w:rPr>
        <w:t>Shaw, C. and Ivens, J. (2002) Building Great Customer-Experiences. Palgrave Macmillan, New York, 48-66</w:t>
      </w:r>
    </w:p>
    <w:p w14:paraId="7314BD46" w14:textId="77777777" w:rsidR="002432F4" w:rsidRPr="00BB0A8B" w:rsidRDefault="002432F4" w:rsidP="002432F4">
      <w:pPr>
        <w:spacing w:line="360" w:lineRule="auto"/>
        <w:jc w:val="both"/>
        <w:rPr>
          <w:rFonts w:cs="Times New Roman"/>
          <w:szCs w:val="26"/>
        </w:rPr>
      </w:pPr>
      <w:r w:rsidRPr="00BB0A8B">
        <w:rPr>
          <w:rFonts w:cs="Times New Roman"/>
          <w:szCs w:val="26"/>
        </w:rPr>
        <w:t>Shrinivas Brahme, S.; Shafighi, N. Green Logistics in Last-Mile Delivery: A Focus on Customers’ Requirements and Satisfaction. Int. J. Soc. Sci. Humanit. Invent. 2022, 9, 7230–7238.</w:t>
      </w:r>
    </w:p>
    <w:p w14:paraId="7DAE2DD2" w14:textId="77777777" w:rsidR="002432F4" w:rsidRPr="00BB0A8B" w:rsidRDefault="002432F4" w:rsidP="002432F4">
      <w:pPr>
        <w:spacing w:line="360" w:lineRule="auto"/>
        <w:jc w:val="both"/>
        <w:rPr>
          <w:rFonts w:cs="Times New Roman"/>
          <w:szCs w:val="26"/>
        </w:rPr>
      </w:pPr>
      <w:r w:rsidRPr="00BB0A8B">
        <w:rPr>
          <w:rFonts w:cs="Times New Roman"/>
          <w:szCs w:val="26"/>
        </w:rPr>
        <w:t>Stanley Frederick W.T, Lim, Xin, Jin và Jagjit S ing, Srai. (2018), Consumer-driven e-commerce:A literature review, design framework, and research agenda on last-mile logistics models, International Journal of Physical Distribution &amp; Logistics Management, Vol 48, Issue 3, p308-332.</w:t>
      </w:r>
    </w:p>
    <w:p w14:paraId="1E20DA2F" w14:textId="77777777" w:rsidR="002432F4" w:rsidRPr="00BB0A8B" w:rsidRDefault="002432F4" w:rsidP="002432F4">
      <w:pPr>
        <w:spacing w:line="360" w:lineRule="auto"/>
        <w:jc w:val="both"/>
        <w:rPr>
          <w:rFonts w:cs="Times New Roman"/>
          <w:szCs w:val="26"/>
        </w:rPr>
      </w:pPr>
      <w:r w:rsidRPr="00BB0A8B">
        <w:rPr>
          <w:rFonts w:cs="Times New Roman"/>
          <w:szCs w:val="26"/>
        </w:rPr>
        <w:t>Statista (2018) Annual retail e-commerce sales growth worldwide from 2014 to 2023</w:t>
      </w:r>
    </w:p>
    <w:p w14:paraId="6D5F1184" w14:textId="77777777" w:rsidR="002432F4" w:rsidRPr="00BB0A8B" w:rsidRDefault="002432F4" w:rsidP="002432F4">
      <w:pPr>
        <w:spacing w:line="360" w:lineRule="auto"/>
        <w:jc w:val="both"/>
        <w:rPr>
          <w:rFonts w:cs="Times New Roman"/>
          <w:szCs w:val="26"/>
        </w:rPr>
      </w:pPr>
      <w:r w:rsidRPr="00BB0A8B">
        <w:rPr>
          <w:rFonts w:cs="Times New Roman"/>
          <w:szCs w:val="26"/>
        </w:rPr>
        <w:t>Tabachnick BG, Fidell LS (1996), Using Multivariate Statistics. Needham Heights, Allyn and Bacon.</w:t>
      </w:r>
    </w:p>
    <w:p w14:paraId="732FE9FD" w14:textId="77777777" w:rsidR="002432F4" w:rsidRPr="00BB0A8B" w:rsidRDefault="002432F4" w:rsidP="002432F4">
      <w:pPr>
        <w:spacing w:line="360" w:lineRule="auto"/>
        <w:jc w:val="both"/>
        <w:rPr>
          <w:rFonts w:cs="Times New Roman"/>
          <w:szCs w:val="26"/>
        </w:rPr>
      </w:pPr>
      <w:r w:rsidRPr="00BB0A8B">
        <w:rPr>
          <w:rFonts w:cs="Times New Roman"/>
          <w:szCs w:val="26"/>
        </w:rPr>
        <w:lastRenderedPageBreak/>
        <w:t>Tandon, U., Kiran, R., &amp; Sah, A. (2017), Analyzing customer satisfaction: users perspective towards online shopping. Nankai Business Review International, 8(3), 266–288, 2017</w:t>
      </w:r>
      <w:r w:rsidRPr="00BB0A8B">
        <w:rPr>
          <w:rFonts w:cs="Times New Roman"/>
          <w:szCs w:val="26"/>
          <w:lang w:val="vi-VN"/>
        </w:rPr>
        <w:t>.</w:t>
      </w:r>
    </w:p>
    <w:p w14:paraId="103084A0" w14:textId="77777777" w:rsidR="002432F4" w:rsidRDefault="002432F4" w:rsidP="002432F4">
      <w:pPr>
        <w:spacing w:line="360" w:lineRule="auto"/>
        <w:jc w:val="both"/>
        <w:rPr>
          <w:rFonts w:cs="Times New Roman"/>
          <w:szCs w:val="26"/>
          <w:lang w:val="vi-VN"/>
        </w:rPr>
      </w:pPr>
      <w:r w:rsidRPr="00BB0A8B">
        <w:rPr>
          <w:rFonts w:cs="Times New Roman"/>
          <w:szCs w:val="26"/>
        </w:rPr>
        <w:t>Tkacz, Ewaryst; Kapczynski, Adrian (2009).</w:t>
      </w:r>
      <w:hyperlink r:id="rId25" w:history="1">
        <w:r w:rsidRPr="00BB0A8B">
          <w:rPr>
            <w:rStyle w:val="Hyperlink"/>
            <w:rFonts w:cs="Times New Roman"/>
            <w:color w:val="auto"/>
            <w:szCs w:val="26"/>
            <w:u w:val="none"/>
          </w:rPr>
          <w:t xml:space="preserve"> </w:t>
        </w:r>
        <w:r w:rsidRPr="00BB0A8B">
          <w:rPr>
            <w:rStyle w:val="Hyperlink"/>
            <w:rFonts w:cs="Times New Roman"/>
            <w:i/>
            <w:iCs/>
            <w:color w:val="auto"/>
            <w:szCs w:val="26"/>
            <w:u w:val="none"/>
          </w:rPr>
          <w:t>Internet - Technical Development and Applications</w:t>
        </w:r>
      </w:hyperlink>
    </w:p>
    <w:p w14:paraId="305CAF64" w14:textId="77777777" w:rsidR="002432F4" w:rsidRPr="00906A69" w:rsidRDefault="002432F4" w:rsidP="002432F4">
      <w:pPr>
        <w:spacing w:line="360" w:lineRule="auto"/>
        <w:jc w:val="both"/>
        <w:rPr>
          <w:rFonts w:cs="Times New Roman"/>
          <w:szCs w:val="26"/>
          <w:lang w:val="vi-VN"/>
        </w:rPr>
      </w:pPr>
      <w:r w:rsidRPr="00BB0A8B">
        <w:rPr>
          <w:rFonts w:cs="Times New Roman"/>
          <w:szCs w:val="26"/>
          <w:lang w:val="vi-VN"/>
        </w:rPr>
        <w:t>Trần Thị Ánh Hồng và cộng sự (2022). Nghiên cứu sự mong đợi về dịch vụ giao hàng chặng cuối khi mua sản phẩm điện tử trên các sàn thương mại điện tử của khách hàng tại TP HCM</w:t>
      </w:r>
    </w:p>
    <w:p w14:paraId="6EC14AD2" w14:textId="77777777" w:rsidR="002432F4" w:rsidRPr="00BB0A8B" w:rsidRDefault="002432F4" w:rsidP="002432F4">
      <w:pPr>
        <w:spacing w:line="360" w:lineRule="auto"/>
        <w:jc w:val="both"/>
        <w:rPr>
          <w:rFonts w:cs="Times New Roman"/>
          <w:szCs w:val="26"/>
        </w:rPr>
      </w:pPr>
      <w:r w:rsidRPr="00BB0A8B">
        <w:rPr>
          <w:rFonts w:cs="Times New Roman"/>
          <w:szCs w:val="26"/>
          <w:lang w:val="vi-VN"/>
        </w:rPr>
        <w:t>Trang Web Research Gate và trang Web Phân tích SPSS thuộc nhóm MBA Bách Khoa</w:t>
      </w:r>
    </w:p>
    <w:p w14:paraId="08603CAC" w14:textId="77777777" w:rsidR="002432F4" w:rsidRPr="00BB0A8B" w:rsidRDefault="002432F4" w:rsidP="002432F4">
      <w:pPr>
        <w:spacing w:line="360" w:lineRule="auto"/>
        <w:jc w:val="both"/>
        <w:rPr>
          <w:rFonts w:cs="Times New Roman"/>
          <w:szCs w:val="26"/>
        </w:rPr>
      </w:pPr>
      <w:r w:rsidRPr="00BB0A8B">
        <w:rPr>
          <w:rFonts w:cs="Times New Roman"/>
          <w:szCs w:val="26"/>
        </w:rPr>
        <w:t>WTO</w:t>
      </w:r>
      <w:r w:rsidRPr="00BB0A8B">
        <w:rPr>
          <w:rFonts w:cs="Times New Roman"/>
          <w:szCs w:val="26"/>
          <w:lang w:val="vi-VN"/>
        </w:rPr>
        <w:t xml:space="preserve">, </w:t>
      </w:r>
      <w:r w:rsidRPr="00BB0A8B">
        <w:rPr>
          <w:rFonts w:cs="Times New Roman"/>
          <w:szCs w:val="26"/>
        </w:rPr>
        <w:t>1998</w:t>
      </w:r>
      <w:r w:rsidRPr="00BB0A8B">
        <w:rPr>
          <w:rFonts w:cs="Times New Roman"/>
          <w:szCs w:val="26"/>
          <w:lang w:val="vi-VN"/>
        </w:rPr>
        <w:t xml:space="preserve">, </w:t>
      </w:r>
      <w:r w:rsidRPr="00BB0A8B">
        <w:rPr>
          <w:rFonts w:cs="Times New Roman"/>
          <w:szCs w:val="26"/>
        </w:rPr>
        <w:t>Electronic commerce</w:t>
      </w:r>
      <w:r w:rsidRPr="00BB0A8B">
        <w:rPr>
          <w:rFonts w:cs="Times New Roman"/>
          <w:szCs w:val="26"/>
          <w:lang w:val="vi-VN"/>
        </w:rPr>
        <w:t>.</w:t>
      </w:r>
    </w:p>
    <w:p w14:paraId="6F0458FD" w14:textId="77777777" w:rsidR="002432F4" w:rsidRPr="00BB0A8B" w:rsidRDefault="002432F4" w:rsidP="002432F4">
      <w:pPr>
        <w:spacing w:line="360" w:lineRule="auto"/>
        <w:jc w:val="both"/>
        <w:rPr>
          <w:rFonts w:cs="Times New Roman"/>
          <w:szCs w:val="26"/>
        </w:rPr>
      </w:pPr>
      <w:r w:rsidRPr="00BB0A8B">
        <w:rPr>
          <w:rFonts w:cs="Times New Roman"/>
          <w:szCs w:val="26"/>
        </w:rPr>
        <w:t>Xia Liu et. al.,</w:t>
      </w:r>
      <w:r w:rsidRPr="00BB0A8B">
        <w:rPr>
          <w:rFonts w:cs="Times New Roman"/>
          <w:szCs w:val="26"/>
          <w:lang w:val="vi-VN"/>
        </w:rPr>
        <w:t xml:space="preserve"> (</w:t>
      </w:r>
      <w:r w:rsidRPr="00BB0A8B">
        <w:rPr>
          <w:rFonts w:cs="Times New Roman"/>
          <w:szCs w:val="26"/>
        </w:rPr>
        <w:t>2008).</w:t>
      </w:r>
      <w:r w:rsidRPr="00BB0A8B">
        <w:rPr>
          <w:rFonts w:cs="Times New Roman"/>
          <w:szCs w:val="26"/>
          <w:lang w:val="vi-VN"/>
        </w:rPr>
        <w:t xml:space="preserve"> </w:t>
      </w:r>
      <w:r w:rsidRPr="00BB0A8B">
        <w:rPr>
          <w:rFonts w:cs="Times New Roman"/>
          <w:szCs w:val="26"/>
        </w:rPr>
        <w:t>An empirical study of online shopping customer satisfaction in China: A holistic perspective</w:t>
      </w:r>
    </w:p>
    <w:p w14:paraId="14D6DF31" w14:textId="77777777" w:rsidR="002432F4" w:rsidRPr="00BB0A8B" w:rsidRDefault="002432F4" w:rsidP="002432F4">
      <w:pPr>
        <w:spacing w:line="360" w:lineRule="auto"/>
        <w:jc w:val="both"/>
        <w:rPr>
          <w:rFonts w:cs="Times New Roman"/>
          <w:szCs w:val="26"/>
          <w:lang w:val="vi-VN"/>
        </w:rPr>
      </w:pPr>
      <w:r w:rsidRPr="00BB0A8B">
        <w:rPr>
          <w:rFonts w:cs="Times New Roman"/>
          <w:szCs w:val="26"/>
          <w:lang w:val="vi-VN"/>
        </w:rPr>
        <w:t>Xiaohong Jiang và cộng sự (2019) Using the FAHP, ISM, and MICMAC Approaches to Study the Sustainability Influencing Factors of the Last Mile Delivery of Rural E-Commerce Logistics</w:t>
      </w:r>
    </w:p>
    <w:p w14:paraId="123D2941" w14:textId="77777777" w:rsidR="002432F4" w:rsidRPr="00BB0A8B" w:rsidRDefault="002432F4" w:rsidP="002432F4">
      <w:pPr>
        <w:spacing w:line="360" w:lineRule="auto"/>
        <w:jc w:val="both"/>
        <w:rPr>
          <w:rFonts w:cs="Times New Roman"/>
          <w:szCs w:val="26"/>
        </w:rPr>
      </w:pPr>
      <w:r w:rsidRPr="00BB0A8B">
        <w:rPr>
          <w:rFonts w:cs="Times New Roman"/>
          <w:szCs w:val="26"/>
        </w:rPr>
        <w:t xml:space="preserve">Zeithaml &amp; Bitner (2000), </w:t>
      </w:r>
      <w:r w:rsidRPr="00BB0A8B">
        <w:rPr>
          <w:rFonts w:cs="Times New Roman"/>
          <w:i/>
          <w:iCs/>
          <w:szCs w:val="26"/>
        </w:rPr>
        <w:t>"Services Marketing: Integrating Customer Focus Across the Firm"</w:t>
      </w:r>
      <w:r w:rsidRPr="00BB0A8B">
        <w:rPr>
          <w:rFonts w:cs="Times New Roman"/>
          <w:szCs w:val="26"/>
        </w:rPr>
        <w:t>, Chapter 4 Customer Perceptions of Service, page 80</w:t>
      </w:r>
    </w:p>
    <w:p w14:paraId="4F645CE8" w14:textId="77777777" w:rsidR="002432F4" w:rsidRPr="00BB0A8B" w:rsidRDefault="002432F4" w:rsidP="002432F4">
      <w:pPr>
        <w:spacing w:line="360" w:lineRule="auto"/>
        <w:jc w:val="both"/>
        <w:rPr>
          <w:rFonts w:cs="Times New Roman"/>
          <w:szCs w:val="26"/>
        </w:rPr>
      </w:pPr>
      <w:r w:rsidRPr="00BB0A8B">
        <w:rPr>
          <w:rFonts w:cs="Times New Roman"/>
          <w:szCs w:val="26"/>
        </w:rPr>
        <w:t>Zhang, X., Zhou, G., Cao, J. and Wu, A. (2020), “Evolving strategies of e-commerce and express delivery enterprises with public supervision”, Research in Transportation Economics, Vol. 80, p. 100810.</w:t>
      </w:r>
    </w:p>
    <w:p w14:paraId="4CFB0830" w14:textId="584D1642" w:rsidR="002432F4" w:rsidRPr="002432F4" w:rsidRDefault="002432F4" w:rsidP="002432F4">
      <w:pPr>
        <w:pStyle w:val="Heading1"/>
        <w:tabs>
          <w:tab w:val="left" w:pos="519"/>
        </w:tabs>
        <w:spacing w:line="360" w:lineRule="auto"/>
      </w:pPr>
    </w:p>
    <w:p w14:paraId="2F28AEB1" w14:textId="38D7E1B7" w:rsidR="00210722" w:rsidRPr="00320AA8" w:rsidRDefault="0059171B" w:rsidP="00A53EBA">
      <w:pPr>
        <w:pStyle w:val="Heading1"/>
        <w:spacing w:line="360" w:lineRule="auto"/>
        <w:jc w:val="center"/>
        <w:rPr>
          <w:b/>
          <w:bCs/>
          <w:lang w:val="vi-VN"/>
        </w:rPr>
      </w:pPr>
      <w:r w:rsidRPr="002432F4">
        <w:rPr>
          <w:lang w:val="vi-VN"/>
        </w:rPr>
        <w:br w:type="column"/>
      </w:r>
      <w:bookmarkStart w:id="496" w:name="_Toc196088230"/>
      <w:bookmarkStart w:id="497" w:name="_Toc196175687"/>
      <w:bookmarkStart w:id="498" w:name="_Toc196204617"/>
      <w:bookmarkStart w:id="499" w:name="_Toc196204683"/>
      <w:bookmarkStart w:id="500" w:name="_Toc196205153"/>
      <w:bookmarkStart w:id="501" w:name="_Toc196205246"/>
      <w:bookmarkStart w:id="502" w:name="_Toc196248355"/>
      <w:r w:rsidRPr="00B131BF">
        <w:rPr>
          <w:b/>
          <w:bCs/>
          <w:lang w:val="vi-VN"/>
        </w:rPr>
        <w:lastRenderedPageBreak/>
        <w:t>PHỤ</w:t>
      </w:r>
      <w:r w:rsidRPr="00320AA8">
        <w:rPr>
          <w:b/>
          <w:bCs/>
          <w:lang w:val="vi-VN"/>
        </w:rPr>
        <w:t xml:space="preserve"> LỤC</w:t>
      </w:r>
      <w:bookmarkEnd w:id="496"/>
      <w:bookmarkEnd w:id="497"/>
      <w:bookmarkEnd w:id="498"/>
      <w:bookmarkEnd w:id="499"/>
      <w:bookmarkEnd w:id="500"/>
      <w:bookmarkEnd w:id="501"/>
      <w:bookmarkEnd w:id="502"/>
    </w:p>
    <w:p w14:paraId="5D9C38A0" w14:textId="1CED05DE" w:rsidR="0059171B" w:rsidRPr="00E8369E" w:rsidRDefault="0059171B" w:rsidP="00E8369E">
      <w:pPr>
        <w:spacing w:line="360" w:lineRule="auto"/>
        <w:jc w:val="center"/>
        <w:rPr>
          <w:rFonts w:cs="Times New Roman"/>
          <w:b/>
          <w:bCs/>
          <w:i/>
          <w:iCs/>
          <w:szCs w:val="26"/>
          <w:lang w:val="vi-VN"/>
        </w:rPr>
      </w:pPr>
      <w:bookmarkStart w:id="503" w:name="_Hlk196086401"/>
      <w:r w:rsidRPr="00E8369E">
        <w:rPr>
          <w:rFonts w:cs="Times New Roman"/>
          <w:b/>
          <w:bCs/>
          <w:i/>
          <w:iCs/>
          <w:szCs w:val="26"/>
          <w:lang w:val="vi-VN"/>
        </w:rPr>
        <w:t>Bảng</w:t>
      </w:r>
      <w:r w:rsidR="0048216D" w:rsidRPr="00E8369E">
        <w:rPr>
          <w:rFonts w:cs="Times New Roman"/>
          <w:b/>
          <w:bCs/>
          <w:i/>
          <w:iCs/>
          <w:szCs w:val="26"/>
          <w:lang w:val="vi-VN"/>
        </w:rPr>
        <w:t xml:space="preserve"> 5.1</w:t>
      </w:r>
      <w:r w:rsidRPr="00E8369E">
        <w:rPr>
          <w:rFonts w:cs="Times New Roman"/>
          <w:b/>
          <w:bCs/>
          <w:i/>
          <w:iCs/>
          <w:szCs w:val="26"/>
          <w:lang w:val="vi-VN"/>
        </w:rPr>
        <w:t>: Thang đo và nguồn xây dựng thang đo</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703"/>
        <w:gridCol w:w="5335"/>
        <w:gridCol w:w="3023"/>
      </w:tblGrid>
      <w:tr w:rsidR="0059171B" w:rsidRPr="0059171B" w14:paraId="2A808EA2" w14:textId="77777777" w:rsidTr="00C92236">
        <w:tc>
          <w:tcPr>
            <w:tcW w:w="704" w:type="dxa"/>
            <w:vAlign w:val="center"/>
          </w:tcPr>
          <w:bookmarkEnd w:id="503"/>
          <w:p w14:paraId="4D353195" w14:textId="77777777" w:rsidR="0059171B" w:rsidRPr="0059171B" w:rsidRDefault="0059171B" w:rsidP="00A53EBA">
            <w:pPr>
              <w:spacing w:after="160" w:line="360" w:lineRule="auto"/>
              <w:rPr>
                <w:rFonts w:cs="Times New Roman"/>
                <w:szCs w:val="26"/>
              </w:rPr>
            </w:pPr>
            <w:r w:rsidRPr="0059171B">
              <w:rPr>
                <w:rFonts w:cs="Times New Roman"/>
                <w:szCs w:val="26"/>
              </w:rPr>
              <w:t>STT</w:t>
            </w:r>
          </w:p>
        </w:tc>
        <w:tc>
          <w:tcPr>
            <w:tcW w:w="5525" w:type="dxa"/>
            <w:vAlign w:val="center"/>
          </w:tcPr>
          <w:p w14:paraId="0CBC0AB5" w14:textId="77777777" w:rsidR="0059171B" w:rsidRPr="0059171B" w:rsidRDefault="0059171B" w:rsidP="00A53EBA">
            <w:pPr>
              <w:spacing w:after="160" w:line="360" w:lineRule="auto"/>
              <w:rPr>
                <w:rFonts w:cs="Times New Roman"/>
                <w:szCs w:val="26"/>
              </w:rPr>
            </w:pPr>
            <w:r w:rsidRPr="0059171B">
              <w:rPr>
                <w:rFonts w:cs="Times New Roman"/>
                <w:szCs w:val="26"/>
              </w:rPr>
              <w:t>Yếu tố</w:t>
            </w:r>
          </w:p>
        </w:tc>
        <w:tc>
          <w:tcPr>
            <w:tcW w:w="3115" w:type="dxa"/>
            <w:vAlign w:val="center"/>
          </w:tcPr>
          <w:p w14:paraId="24F3729C" w14:textId="77777777" w:rsidR="0059171B" w:rsidRPr="0059171B" w:rsidRDefault="0059171B" w:rsidP="00A53EBA">
            <w:pPr>
              <w:spacing w:after="160" w:line="360" w:lineRule="auto"/>
              <w:rPr>
                <w:rFonts w:cs="Times New Roman"/>
                <w:szCs w:val="26"/>
              </w:rPr>
            </w:pPr>
            <w:r w:rsidRPr="0059171B">
              <w:rPr>
                <w:rFonts w:cs="Times New Roman"/>
                <w:szCs w:val="26"/>
              </w:rPr>
              <w:t>Nguồn trích dẫn</w:t>
            </w:r>
          </w:p>
        </w:tc>
      </w:tr>
      <w:tr w:rsidR="0059171B" w:rsidRPr="0059171B" w14:paraId="24244EF4" w14:textId="77777777" w:rsidTr="00C92236">
        <w:tc>
          <w:tcPr>
            <w:tcW w:w="6229" w:type="dxa"/>
            <w:gridSpan w:val="2"/>
            <w:vAlign w:val="center"/>
          </w:tcPr>
          <w:p w14:paraId="20ECAD07" w14:textId="77777777" w:rsidR="0059171B" w:rsidRPr="0059171B" w:rsidRDefault="0059171B" w:rsidP="00A53EBA">
            <w:pPr>
              <w:spacing w:after="160" w:line="360" w:lineRule="auto"/>
              <w:rPr>
                <w:rFonts w:cs="Times New Roman"/>
                <w:szCs w:val="26"/>
              </w:rPr>
            </w:pPr>
            <w:r w:rsidRPr="0059171B">
              <w:rPr>
                <w:rFonts w:cs="Times New Roman"/>
                <w:szCs w:val="26"/>
              </w:rPr>
              <w:t>Chi phí giao hàng</w:t>
            </w:r>
          </w:p>
        </w:tc>
        <w:tc>
          <w:tcPr>
            <w:tcW w:w="3115" w:type="dxa"/>
            <w:vAlign w:val="center"/>
          </w:tcPr>
          <w:p w14:paraId="32B6A6A8" w14:textId="77777777" w:rsidR="0059171B" w:rsidRPr="0059171B" w:rsidRDefault="0059171B" w:rsidP="00A53EBA">
            <w:pPr>
              <w:spacing w:after="160" w:line="360" w:lineRule="auto"/>
              <w:rPr>
                <w:rFonts w:cs="Times New Roman"/>
                <w:szCs w:val="26"/>
              </w:rPr>
            </w:pPr>
          </w:p>
        </w:tc>
      </w:tr>
      <w:tr w:rsidR="0059171B" w:rsidRPr="0059171B" w14:paraId="27E0DB9C" w14:textId="77777777" w:rsidTr="00C92236">
        <w:tc>
          <w:tcPr>
            <w:tcW w:w="704" w:type="dxa"/>
            <w:vAlign w:val="center"/>
          </w:tcPr>
          <w:p w14:paraId="1FF5AAE7" w14:textId="77777777" w:rsidR="0059171B" w:rsidRPr="0059171B" w:rsidRDefault="0059171B" w:rsidP="00A53EBA">
            <w:pPr>
              <w:spacing w:after="160" w:line="360" w:lineRule="auto"/>
              <w:rPr>
                <w:rFonts w:cs="Times New Roman"/>
                <w:szCs w:val="26"/>
              </w:rPr>
            </w:pPr>
            <w:r w:rsidRPr="0059171B">
              <w:rPr>
                <w:rFonts w:cs="Times New Roman"/>
                <w:szCs w:val="26"/>
              </w:rPr>
              <w:t>1</w:t>
            </w:r>
          </w:p>
        </w:tc>
        <w:tc>
          <w:tcPr>
            <w:tcW w:w="5525" w:type="dxa"/>
            <w:vAlign w:val="center"/>
          </w:tcPr>
          <w:p w14:paraId="2EAA259A" w14:textId="77777777" w:rsidR="0059171B" w:rsidRPr="0059171B" w:rsidRDefault="0059171B" w:rsidP="00A53EBA">
            <w:pPr>
              <w:spacing w:after="160" w:line="360" w:lineRule="auto"/>
              <w:rPr>
                <w:rFonts w:cs="Times New Roman"/>
                <w:szCs w:val="26"/>
              </w:rPr>
            </w:pPr>
            <w:r w:rsidRPr="0059171B">
              <w:rPr>
                <w:rFonts w:cs="Times New Roman"/>
                <w:szCs w:val="26"/>
              </w:rPr>
              <w:t>Chi phí giao hàng của tôi là hợp lý so với chất lượng dịch vụ nhận được</w:t>
            </w:r>
          </w:p>
        </w:tc>
        <w:tc>
          <w:tcPr>
            <w:tcW w:w="3115" w:type="dxa"/>
            <w:vAlign w:val="center"/>
          </w:tcPr>
          <w:p w14:paraId="50715BF0" w14:textId="77777777" w:rsidR="0059171B" w:rsidRPr="0059171B" w:rsidRDefault="0059171B" w:rsidP="00A53EBA">
            <w:pPr>
              <w:spacing w:after="160" w:line="360" w:lineRule="auto"/>
              <w:rPr>
                <w:rFonts w:cs="Times New Roman"/>
                <w:szCs w:val="26"/>
              </w:rPr>
            </w:pPr>
          </w:p>
        </w:tc>
      </w:tr>
      <w:tr w:rsidR="0059171B" w:rsidRPr="0059171B" w14:paraId="4E622262" w14:textId="77777777" w:rsidTr="00C92236">
        <w:tc>
          <w:tcPr>
            <w:tcW w:w="704" w:type="dxa"/>
            <w:vAlign w:val="center"/>
          </w:tcPr>
          <w:p w14:paraId="7855A5D8" w14:textId="77777777" w:rsidR="0059171B" w:rsidRPr="0059171B" w:rsidRDefault="0059171B" w:rsidP="00A53EBA">
            <w:pPr>
              <w:spacing w:after="160" w:line="360" w:lineRule="auto"/>
              <w:rPr>
                <w:rFonts w:cs="Times New Roman"/>
                <w:szCs w:val="26"/>
              </w:rPr>
            </w:pPr>
            <w:r w:rsidRPr="0059171B">
              <w:rPr>
                <w:rFonts w:cs="Times New Roman"/>
                <w:szCs w:val="26"/>
              </w:rPr>
              <w:t>2</w:t>
            </w:r>
          </w:p>
        </w:tc>
        <w:tc>
          <w:tcPr>
            <w:tcW w:w="5525" w:type="dxa"/>
            <w:vAlign w:val="center"/>
          </w:tcPr>
          <w:p w14:paraId="08C835D3" w14:textId="77777777" w:rsidR="0059171B" w:rsidRPr="0059171B" w:rsidRDefault="0059171B" w:rsidP="00A53EBA">
            <w:pPr>
              <w:spacing w:after="160" w:line="360" w:lineRule="auto"/>
              <w:rPr>
                <w:rFonts w:cs="Times New Roman"/>
                <w:szCs w:val="26"/>
              </w:rPr>
            </w:pPr>
            <w:r w:rsidRPr="0059171B">
              <w:rPr>
                <w:rFonts w:cs="Times New Roman"/>
                <w:szCs w:val="26"/>
              </w:rPr>
              <w:t>Tôi sẵn sàng chi trả nhiều hơn cho dịch vụ giao hàng chặng cuối</w:t>
            </w:r>
          </w:p>
        </w:tc>
        <w:tc>
          <w:tcPr>
            <w:tcW w:w="3115" w:type="dxa"/>
            <w:vAlign w:val="center"/>
          </w:tcPr>
          <w:p w14:paraId="03C597ED" w14:textId="77777777" w:rsidR="0059171B" w:rsidRPr="0059171B" w:rsidRDefault="0059171B" w:rsidP="00A53EBA">
            <w:pPr>
              <w:spacing w:after="160" w:line="360" w:lineRule="auto"/>
              <w:rPr>
                <w:rFonts w:cs="Times New Roman"/>
                <w:szCs w:val="26"/>
              </w:rPr>
            </w:pPr>
          </w:p>
        </w:tc>
      </w:tr>
      <w:tr w:rsidR="0059171B" w:rsidRPr="0059171B" w14:paraId="6E502091" w14:textId="77777777" w:rsidTr="00C92236">
        <w:tc>
          <w:tcPr>
            <w:tcW w:w="704" w:type="dxa"/>
            <w:vAlign w:val="center"/>
          </w:tcPr>
          <w:p w14:paraId="25CDE7CA" w14:textId="77777777" w:rsidR="0059171B" w:rsidRPr="0059171B" w:rsidRDefault="0059171B" w:rsidP="00A53EBA">
            <w:pPr>
              <w:spacing w:after="160" w:line="360" w:lineRule="auto"/>
              <w:rPr>
                <w:rFonts w:cs="Times New Roman"/>
                <w:szCs w:val="26"/>
              </w:rPr>
            </w:pPr>
            <w:r w:rsidRPr="0059171B">
              <w:rPr>
                <w:rFonts w:cs="Times New Roman"/>
                <w:szCs w:val="26"/>
              </w:rPr>
              <w:t>3</w:t>
            </w:r>
          </w:p>
        </w:tc>
        <w:tc>
          <w:tcPr>
            <w:tcW w:w="5525" w:type="dxa"/>
            <w:vAlign w:val="center"/>
          </w:tcPr>
          <w:p w14:paraId="6741F038" w14:textId="77777777" w:rsidR="0059171B" w:rsidRPr="0059171B" w:rsidRDefault="0059171B" w:rsidP="00A53EBA">
            <w:pPr>
              <w:spacing w:after="160" w:line="360" w:lineRule="auto"/>
              <w:rPr>
                <w:rFonts w:cs="Times New Roman"/>
                <w:szCs w:val="26"/>
              </w:rPr>
            </w:pPr>
            <w:r w:rsidRPr="0059171B">
              <w:rPr>
                <w:rFonts w:cs="Times New Roman"/>
                <w:szCs w:val="26"/>
              </w:rPr>
              <w:t>Chi phí giao hàng không gây cản trở quyết định mua hàng của tôi</w:t>
            </w:r>
          </w:p>
        </w:tc>
        <w:tc>
          <w:tcPr>
            <w:tcW w:w="3115" w:type="dxa"/>
            <w:vAlign w:val="center"/>
          </w:tcPr>
          <w:p w14:paraId="67A98B41" w14:textId="77777777" w:rsidR="0059171B" w:rsidRPr="0059171B" w:rsidRDefault="0059171B" w:rsidP="00A53EBA">
            <w:pPr>
              <w:spacing w:after="160" w:line="360" w:lineRule="auto"/>
              <w:rPr>
                <w:rFonts w:cs="Times New Roman"/>
                <w:szCs w:val="26"/>
              </w:rPr>
            </w:pPr>
          </w:p>
        </w:tc>
      </w:tr>
      <w:tr w:rsidR="0059171B" w:rsidRPr="0059171B" w14:paraId="3E574C1B" w14:textId="77777777" w:rsidTr="00C92236">
        <w:tc>
          <w:tcPr>
            <w:tcW w:w="704" w:type="dxa"/>
            <w:vAlign w:val="center"/>
          </w:tcPr>
          <w:p w14:paraId="12FE405B" w14:textId="77777777" w:rsidR="0059171B" w:rsidRPr="0059171B" w:rsidRDefault="0059171B" w:rsidP="00A53EBA">
            <w:pPr>
              <w:spacing w:after="160" w:line="360" w:lineRule="auto"/>
              <w:rPr>
                <w:rFonts w:cs="Times New Roman"/>
                <w:szCs w:val="26"/>
              </w:rPr>
            </w:pPr>
            <w:r w:rsidRPr="0059171B">
              <w:rPr>
                <w:rFonts w:cs="Times New Roman"/>
                <w:szCs w:val="26"/>
              </w:rPr>
              <w:t>4</w:t>
            </w:r>
          </w:p>
        </w:tc>
        <w:tc>
          <w:tcPr>
            <w:tcW w:w="5525" w:type="dxa"/>
            <w:vAlign w:val="center"/>
          </w:tcPr>
          <w:p w14:paraId="3EF7A944" w14:textId="77777777" w:rsidR="0059171B" w:rsidRPr="0059171B" w:rsidRDefault="0059171B" w:rsidP="00A53EBA">
            <w:pPr>
              <w:spacing w:after="160" w:line="360" w:lineRule="auto"/>
              <w:rPr>
                <w:rFonts w:cs="Times New Roman"/>
                <w:szCs w:val="26"/>
              </w:rPr>
            </w:pPr>
            <w:r w:rsidRPr="0059171B">
              <w:rPr>
                <w:rFonts w:cs="Times New Roman"/>
                <w:szCs w:val="26"/>
              </w:rPr>
              <w:t>Chi phí giao hàng hợp lý với tốc độ và sự thuận tiện trong quá trình giao nhận hàng</w:t>
            </w:r>
          </w:p>
        </w:tc>
        <w:tc>
          <w:tcPr>
            <w:tcW w:w="3115" w:type="dxa"/>
            <w:vAlign w:val="center"/>
          </w:tcPr>
          <w:p w14:paraId="3E25771C" w14:textId="77777777" w:rsidR="0059171B" w:rsidRPr="0059171B" w:rsidRDefault="0059171B" w:rsidP="00A53EBA">
            <w:pPr>
              <w:spacing w:after="160" w:line="360" w:lineRule="auto"/>
              <w:rPr>
                <w:rFonts w:cs="Times New Roman"/>
                <w:szCs w:val="26"/>
              </w:rPr>
            </w:pPr>
          </w:p>
        </w:tc>
      </w:tr>
      <w:tr w:rsidR="0059171B" w:rsidRPr="0059171B" w14:paraId="491A4472" w14:textId="77777777" w:rsidTr="00C92236">
        <w:tc>
          <w:tcPr>
            <w:tcW w:w="6229" w:type="dxa"/>
            <w:gridSpan w:val="2"/>
            <w:vAlign w:val="center"/>
          </w:tcPr>
          <w:p w14:paraId="360F86F8" w14:textId="77777777" w:rsidR="0059171B" w:rsidRPr="0059171B" w:rsidRDefault="0059171B" w:rsidP="00A53EBA">
            <w:pPr>
              <w:spacing w:after="160" w:line="360" w:lineRule="auto"/>
              <w:rPr>
                <w:rFonts w:cs="Times New Roman"/>
                <w:szCs w:val="26"/>
              </w:rPr>
            </w:pPr>
            <w:r w:rsidRPr="0059171B">
              <w:rPr>
                <w:rFonts w:cs="Times New Roman"/>
                <w:szCs w:val="26"/>
              </w:rPr>
              <w:t>Tốc độ giao hàng</w:t>
            </w:r>
          </w:p>
        </w:tc>
        <w:tc>
          <w:tcPr>
            <w:tcW w:w="3115" w:type="dxa"/>
            <w:vAlign w:val="center"/>
          </w:tcPr>
          <w:p w14:paraId="0CB9A5CC" w14:textId="77777777" w:rsidR="0059171B" w:rsidRPr="0059171B" w:rsidRDefault="0059171B" w:rsidP="00A53EBA">
            <w:pPr>
              <w:spacing w:after="160" w:line="360" w:lineRule="auto"/>
              <w:rPr>
                <w:rFonts w:cs="Times New Roman"/>
                <w:szCs w:val="26"/>
              </w:rPr>
            </w:pPr>
          </w:p>
        </w:tc>
      </w:tr>
      <w:tr w:rsidR="0059171B" w:rsidRPr="0059171B" w14:paraId="52ACDC7F" w14:textId="77777777" w:rsidTr="00C92236">
        <w:tc>
          <w:tcPr>
            <w:tcW w:w="704" w:type="dxa"/>
            <w:vAlign w:val="center"/>
          </w:tcPr>
          <w:p w14:paraId="0FC0B23E" w14:textId="77777777" w:rsidR="0059171B" w:rsidRPr="0059171B" w:rsidRDefault="0059171B" w:rsidP="00A53EBA">
            <w:pPr>
              <w:spacing w:after="160" w:line="360" w:lineRule="auto"/>
              <w:rPr>
                <w:rFonts w:cs="Times New Roman"/>
                <w:szCs w:val="26"/>
              </w:rPr>
            </w:pPr>
            <w:r w:rsidRPr="0059171B">
              <w:rPr>
                <w:rFonts w:cs="Times New Roman"/>
                <w:szCs w:val="26"/>
              </w:rPr>
              <w:t>1</w:t>
            </w:r>
          </w:p>
        </w:tc>
        <w:tc>
          <w:tcPr>
            <w:tcW w:w="5525" w:type="dxa"/>
            <w:vAlign w:val="center"/>
          </w:tcPr>
          <w:p w14:paraId="6E82AC6B" w14:textId="77777777" w:rsidR="0059171B" w:rsidRPr="0059171B" w:rsidRDefault="0059171B" w:rsidP="00A53EBA">
            <w:pPr>
              <w:spacing w:after="160" w:line="360" w:lineRule="auto"/>
              <w:rPr>
                <w:rFonts w:cs="Times New Roman"/>
                <w:szCs w:val="26"/>
              </w:rPr>
            </w:pPr>
            <w:r w:rsidRPr="0059171B">
              <w:rPr>
                <w:rFonts w:cs="Times New Roman"/>
                <w:szCs w:val="26"/>
              </w:rPr>
              <w:t>Thời gian giao hàng được thực hiện đúng như cam kết</w:t>
            </w:r>
          </w:p>
        </w:tc>
        <w:tc>
          <w:tcPr>
            <w:tcW w:w="3115" w:type="dxa"/>
            <w:vAlign w:val="center"/>
          </w:tcPr>
          <w:p w14:paraId="261D720B" w14:textId="77777777" w:rsidR="0059171B" w:rsidRPr="0059171B" w:rsidRDefault="0059171B" w:rsidP="00A53EBA">
            <w:pPr>
              <w:spacing w:after="160" w:line="360" w:lineRule="auto"/>
              <w:rPr>
                <w:rFonts w:cs="Times New Roman"/>
                <w:szCs w:val="26"/>
              </w:rPr>
            </w:pPr>
          </w:p>
        </w:tc>
      </w:tr>
      <w:tr w:rsidR="0059171B" w:rsidRPr="0059171B" w14:paraId="4B7E90BA" w14:textId="77777777" w:rsidTr="00C92236">
        <w:tc>
          <w:tcPr>
            <w:tcW w:w="704" w:type="dxa"/>
            <w:vAlign w:val="center"/>
          </w:tcPr>
          <w:p w14:paraId="4C93DF6F" w14:textId="77777777" w:rsidR="0059171B" w:rsidRPr="0059171B" w:rsidRDefault="0059171B" w:rsidP="00A53EBA">
            <w:pPr>
              <w:spacing w:after="160" w:line="360" w:lineRule="auto"/>
              <w:rPr>
                <w:rFonts w:cs="Times New Roman"/>
                <w:szCs w:val="26"/>
              </w:rPr>
            </w:pPr>
            <w:r w:rsidRPr="0059171B">
              <w:rPr>
                <w:rFonts w:cs="Times New Roman"/>
                <w:szCs w:val="26"/>
              </w:rPr>
              <w:t>2</w:t>
            </w:r>
          </w:p>
        </w:tc>
        <w:tc>
          <w:tcPr>
            <w:tcW w:w="5525" w:type="dxa"/>
            <w:vAlign w:val="center"/>
          </w:tcPr>
          <w:p w14:paraId="5FEF835C" w14:textId="77777777" w:rsidR="0059171B" w:rsidRPr="0059171B" w:rsidRDefault="0059171B" w:rsidP="00A53EBA">
            <w:pPr>
              <w:spacing w:after="160" w:line="360" w:lineRule="auto"/>
              <w:rPr>
                <w:rFonts w:cs="Times New Roman"/>
                <w:szCs w:val="26"/>
              </w:rPr>
            </w:pPr>
            <w:r w:rsidRPr="0059171B">
              <w:rPr>
                <w:rFonts w:cs="Times New Roman"/>
                <w:szCs w:val="26"/>
              </w:rPr>
              <w:t>Việc nhận hàng sớm hoặc đúng thời gian là rất quan trọng</w:t>
            </w:r>
          </w:p>
        </w:tc>
        <w:tc>
          <w:tcPr>
            <w:tcW w:w="3115" w:type="dxa"/>
            <w:vAlign w:val="center"/>
          </w:tcPr>
          <w:p w14:paraId="028F38B1" w14:textId="77777777" w:rsidR="0059171B" w:rsidRPr="0059171B" w:rsidRDefault="0059171B" w:rsidP="00A53EBA">
            <w:pPr>
              <w:spacing w:after="160" w:line="360" w:lineRule="auto"/>
              <w:rPr>
                <w:rFonts w:cs="Times New Roman"/>
                <w:szCs w:val="26"/>
              </w:rPr>
            </w:pPr>
          </w:p>
        </w:tc>
      </w:tr>
      <w:tr w:rsidR="0059171B" w:rsidRPr="0059171B" w14:paraId="5555986E" w14:textId="77777777" w:rsidTr="00C92236">
        <w:tc>
          <w:tcPr>
            <w:tcW w:w="704" w:type="dxa"/>
            <w:vAlign w:val="center"/>
          </w:tcPr>
          <w:p w14:paraId="518312C7" w14:textId="77777777" w:rsidR="0059171B" w:rsidRPr="0059171B" w:rsidRDefault="0059171B" w:rsidP="00A53EBA">
            <w:pPr>
              <w:spacing w:after="160" w:line="360" w:lineRule="auto"/>
              <w:rPr>
                <w:rFonts w:cs="Times New Roman"/>
                <w:szCs w:val="26"/>
              </w:rPr>
            </w:pPr>
            <w:r w:rsidRPr="0059171B">
              <w:rPr>
                <w:rFonts w:cs="Times New Roman"/>
                <w:szCs w:val="26"/>
              </w:rPr>
              <w:t>3</w:t>
            </w:r>
          </w:p>
        </w:tc>
        <w:tc>
          <w:tcPr>
            <w:tcW w:w="5525" w:type="dxa"/>
            <w:vAlign w:val="center"/>
          </w:tcPr>
          <w:p w14:paraId="2C7439A8" w14:textId="77777777" w:rsidR="0059171B" w:rsidRPr="0059171B" w:rsidRDefault="0059171B" w:rsidP="00A53EBA">
            <w:pPr>
              <w:spacing w:after="160" w:line="360" w:lineRule="auto"/>
              <w:rPr>
                <w:rFonts w:cs="Times New Roman"/>
                <w:szCs w:val="26"/>
              </w:rPr>
            </w:pPr>
            <w:r w:rsidRPr="0059171B">
              <w:rPr>
                <w:rFonts w:cs="Times New Roman"/>
                <w:szCs w:val="26"/>
              </w:rPr>
              <w:t>Tốc độ giao hàng có ảnh hưởng lớn đến sự hài lòng của tôi đối với dịch vụ</w:t>
            </w:r>
          </w:p>
        </w:tc>
        <w:tc>
          <w:tcPr>
            <w:tcW w:w="3115" w:type="dxa"/>
            <w:vAlign w:val="center"/>
          </w:tcPr>
          <w:p w14:paraId="01D4A1F3" w14:textId="77777777" w:rsidR="0059171B" w:rsidRPr="0059171B" w:rsidRDefault="0059171B" w:rsidP="00A53EBA">
            <w:pPr>
              <w:spacing w:after="160" w:line="360" w:lineRule="auto"/>
              <w:rPr>
                <w:rFonts w:cs="Times New Roman"/>
                <w:szCs w:val="26"/>
              </w:rPr>
            </w:pPr>
          </w:p>
        </w:tc>
      </w:tr>
      <w:tr w:rsidR="0059171B" w:rsidRPr="0059171B" w14:paraId="7E123541" w14:textId="77777777" w:rsidTr="00C92236">
        <w:tc>
          <w:tcPr>
            <w:tcW w:w="704" w:type="dxa"/>
            <w:vAlign w:val="center"/>
          </w:tcPr>
          <w:p w14:paraId="4FC593CC" w14:textId="77777777" w:rsidR="0059171B" w:rsidRPr="0059171B" w:rsidRDefault="0059171B" w:rsidP="00A53EBA">
            <w:pPr>
              <w:spacing w:after="160" w:line="360" w:lineRule="auto"/>
              <w:rPr>
                <w:rFonts w:cs="Times New Roman"/>
                <w:szCs w:val="26"/>
              </w:rPr>
            </w:pPr>
            <w:r w:rsidRPr="0059171B">
              <w:rPr>
                <w:rFonts w:cs="Times New Roman"/>
                <w:szCs w:val="26"/>
              </w:rPr>
              <w:t>4</w:t>
            </w:r>
          </w:p>
        </w:tc>
        <w:tc>
          <w:tcPr>
            <w:tcW w:w="5525" w:type="dxa"/>
            <w:vAlign w:val="center"/>
          </w:tcPr>
          <w:p w14:paraId="69C3CFCD" w14:textId="77777777" w:rsidR="0059171B" w:rsidRPr="0059171B" w:rsidRDefault="0059171B" w:rsidP="00A53EBA">
            <w:pPr>
              <w:spacing w:after="160" w:line="360" w:lineRule="auto"/>
              <w:rPr>
                <w:rFonts w:cs="Times New Roman"/>
                <w:szCs w:val="26"/>
              </w:rPr>
            </w:pPr>
            <w:r w:rsidRPr="0059171B">
              <w:rPr>
                <w:rFonts w:cs="Times New Roman"/>
                <w:szCs w:val="26"/>
              </w:rPr>
              <w:t>Thời gian giao hàng của tôi được thông báo trước</w:t>
            </w:r>
          </w:p>
        </w:tc>
        <w:tc>
          <w:tcPr>
            <w:tcW w:w="3115" w:type="dxa"/>
            <w:vAlign w:val="center"/>
          </w:tcPr>
          <w:p w14:paraId="1807CB62" w14:textId="77777777" w:rsidR="0059171B" w:rsidRPr="0059171B" w:rsidRDefault="0059171B" w:rsidP="00A53EBA">
            <w:pPr>
              <w:spacing w:after="160" w:line="360" w:lineRule="auto"/>
              <w:rPr>
                <w:rFonts w:cs="Times New Roman"/>
                <w:szCs w:val="26"/>
              </w:rPr>
            </w:pPr>
          </w:p>
        </w:tc>
      </w:tr>
      <w:tr w:rsidR="0059171B" w:rsidRPr="0059171B" w14:paraId="02BC5F46" w14:textId="77777777" w:rsidTr="00C92236">
        <w:tc>
          <w:tcPr>
            <w:tcW w:w="704" w:type="dxa"/>
            <w:vAlign w:val="center"/>
          </w:tcPr>
          <w:p w14:paraId="1B9209D5" w14:textId="77777777" w:rsidR="0059171B" w:rsidRPr="0059171B" w:rsidRDefault="0059171B" w:rsidP="00A53EBA">
            <w:pPr>
              <w:spacing w:after="160" w:line="360" w:lineRule="auto"/>
              <w:rPr>
                <w:rFonts w:cs="Times New Roman"/>
                <w:szCs w:val="26"/>
              </w:rPr>
            </w:pPr>
            <w:r w:rsidRPr="0059171B">
              <w:rPr>
                <w:rFonts w:cs="Times New Roman"/>
                <w:szCs w:val="26"/>
              </w:rPr>
              <w:t>5</w:t>
            </w:r>
          </w:p>
        </w:tc>
        <w:tc>
          <w:tcPr>
            <w:tcW w:w="5525" w:type="dxa"/>
            <w:vAlign w:val="center"/>
          </w:tcPr>
          <w:p w14:paraId="4C8FF6BC" w14:textId="77777777" w:rsidR="0059171B" w:rsidRPr="0059171B" w:rsidRDefault="0059171B" w:rsidP="00A53EBA">
            <w:pPr>
              <w:spacing w:after="160" w:line="360" w:lineRule="auto"/>
              <w:rPr>
                <w:rFonts w:cs="Times New Roman"/>
                <w:szCs w:val="26"/>
              </w:rPr>
            </w:pPr>
            <w:r w:rsidRPr="0059171B">
              <w:rPr>
                <w:rFonts w:cs="Times New Roman"/>
                <w:szCs w:val="26"/>
              </w:rPr>
              <w:t>Tôi được chủ động trong việc quyết định thời gian giao hàng</w:t>
            </w:r>
          </w:p>
        </w:tc>
        <w:tc>
          <w:tcPr>
            <w:tcW w:w="3115" w:type="dxa"/>
            <w:vAlign w:val="center"/>
          </w:tcPr>
          <w:p w14:paraId="49F979A4" w14:textId="77777777" w:rsidR="0059171B" w:rsidRPr="0059171B" w:rsidRDefault="0059171B" w:rsidP="00A53EBA">
            <w:pPr>
              <w:spacing w:after="160" w:line="360" w:lineRule="auto"/>
              <w:rPr>
                <w:rFonts w:cs="Times New Roman"/>
                <w:szCs w:val="26"/>
              </w:rPr>
            </w:pPr>
          </w:p>
        </w:tc>
      </w:tr>
      <w:tr w:rsidR="0059171B" w:rsidRPr="0059171B" w14:paraId="286AAE2E" w14:textId="77777777" w:rsidTr="00C92236">
        <w:tc>
          <w:tcPr>
            <w:tcW w:w="6229" w:type="dxa"/>
            <w:gridSpan w:val="2"/>
            <w:vAlign w:val="center"/>
          </w:tcPr>
          <w:p w14:paraId="0F9FB9FA" w14:textId="77777777" w:rsidR="0059171B" w:rsidRPr="0059171B" w:rsidRDefault="0059171B" w:rsidP="00A53EBA">
            <w:pPr>
              <w:spacing w:after="160" w:line="360" w:lineRule="auto"/>
              <w:rPr>
                <w:rFonts w:cs="Times New Roman"/>
                <w:szCs w:val="26"/>
              </w:rPr>
            </w:pPr>
            <w:r w:rsidRPr="0059171B">
              <w:rPr>
                <w:rFonts w:cs="Times New Roman"/>
                <w:szCs w:val="26"/>
              </w:rPr>
              <w:t>Trải nghiệm của khách hàng</w:t>
            </w:r>
          </w:p>
        </w:tc>
        <w:tc>
          <w:tcPr>
            <w:tcW w:w="3115" w:type="dxa"/>
            <w:vAlign w:val="center"/>
          </w:tcPr>
          <w:p w14:paraId="7DAE727A" w14:textId="77777777" w:rsidR="0059171B" w:rsidRPr="0059171B" w:rsidRDefault="0059171B" w:rsidP="00A53EBA">
            <w:pPr>
              <w:spacing w:after="160" w:line="360" w:lineRule="auto"/>
              <w:rPr>
                <w:rFonts w:cs="Times New Roman"/>
                <w:szCs w:val="26"/>
              </w:rPr>
            </w:pPr>
          </w:p>
        </w:tc>
      </w:tr>
      <w:tr w:rsidR="0059171B" w:rsidRPr="0059171B" w14:paraId="33DF7CE6" w14:textId="77777777" w:rsidTr="00C92236">
        <w:tc>
          <w:tcPr>
            <w:tcW w:w="704" w:type="dxa"/>
            <w:vAlign w:val="center"/>
          </w:tcPr>
          <w:p w14:paraId="1FA8D7EE" w14:textId="77777777" w:rsidR="0059171B" w:rsidRPr="0059171B" w:rsidRDefault="0059171B" w:rsidP="00A53EBA">
            <w:pPr>
              <w:spacing w:after="160" w:line="360" w:lineRule="auto"/>
              <w:rPr>
                <w:rFonts w:cs="Times New Roman"/>
                <w:szCs w:val="26"/>
              </w:rPr>
            </w:pPr>
            <w:r w:rsidRPr="0059171B">
              <w:rPr>
                <w:rFonts w:cs="Times New Roman"/>
                <w:szCs w:val="26"/>
              </w:rPr>
              <w:t>1</w:t>
            </w:r>
          </w:p>
        </w:tc>
        <w:tc>
          <w:tcPr>
            <w:tcW w:w="5525" w:type="dxa"/>
            <w:vAlign w:val="center"/>
          </w:tcPr>
          <w:p w14:paraId="2B70884C" w14:textId="77777777" w:rsidR="0059171B" w:rsidRPr="0059171B" w:rsidRDefault="0059171B" w:rsidP="00A53EBA">
            <w:pPr>
              <w:spacing w:after="160" w:line="360" w:lineRule="auto"/>
              <w:rPr>
                <w:rFonts w:cs="Times New Roman"/>
                <w:szCs w:val="26"/>
              </w:rPr>
            </w:pPr>
            <w:r w:rsidRPr="0059171B">
              <w:rPr>
                <w:rFonts w:cs="Times New Roman"/>
                <w:szCs w:val="26"/>
              </w:rPr>
              <w:t>Việc được hỗ trợ tư vấn nhiệt tình, kịp thời khiến tôi cảm thấy hài lòng hơn</w:t>
            </w:r>
          </w:p>
        </w:tc>
        <w:tc>
          <w:tcPr>
            <w:tcW w:w="3115" w:type="dxa"/>
            <w:vAlign w:val="center"/>
          </w:tcPr>
          <w:p w14:paraId="1729A65A" w14:textId="77777777" w:rsidR="0059171B" w:rsidRPr="0059171B" w:rsidRDefault="0059171B" w:rsidP="00A53EBA">
            <w:pPr>
              <w:spacing w:after="160" w:line="360" w:lineRule="auto"/>
              <w:rPr>
                <w:rFonts w:cs="Times New Roman"/>
                <w:szCs w:val="26"/>
              </w:rPr>
            </w:pPr>
          </w:p>
        </w:tc>
      </w:tr>
      <w:tr w:rsidR="0059171B" w:rsidRPr="0059171B" w14:paraId="705FB758" w14:textId="77777777" w:rsidTr="00C92236">
        <w:tc>
          <w:tcPr>
            <w:tcW w:w="704" w:type="dxa"/>
            <w:vAlign w:val="center"/>
          </w:tcPr>
          <w:p w14:paraId="1FC751DB" w14:textId="77777777" w:rsidR="0059171B" w:rsidRPr="0059171B" w:rsidRDefault="0059171B" w:rsidP="00A53EBA">
            <w:pPr>
              <w:spacing w:after="160" w:line="360" w:lineRule="auto"/>
              <w:rPr>
                <w:rFonts w:cs="Times New Roman"/>
                <w:szCs w:val="26"/>
              </w:rPr>
            </w:pPr>
            <w:r w:rsidRPr="0059171B">
              <w:rPr>
                <w:rFonts w:cs="Times New Roman"/>
                <w:szCs w:val="26"/>
              </w:rPr>
              <w:lastRenderedPageBreak/>
              <w:t>2</w:t>
            </w:r>
          </w:p>
        </w:tc>
        <w:tc>
          <w:tcPr>
            <w:tcW w:w="5525" w:type="dxa"/>
            <w:vAlign w:val="center"/>
          </w:tcPr>
          <w:p w14:paraId="3C9C1148" w14:textId="77777777" w:rsidR="0059171B" w:rsidRPr="0059171B" w:rsidRDefault="0059171B" w:rsidP="00A53EBA">
            <w:pPr>
              <w:spacing w:after="160" w:line="360" w:lineRule="auto"/>
              <w:rPr>
                <w:rFonts w:cs="Times New Roman"/>
                <w:szCs w:val="26"/>
              </w:rPr>
            </w:pPr>
            <w:r w:rsidRPr="0059171B">
              <w:rPr>
                <w:rFonts w:cs="Times New Roman"/>
                <w:szCs w:val="26"/>
              </w:rPr>
              <w:t>Được đối xử thân thiện và chuyên nghiệp từ các nhân viên giao hàng có ảnh hưởng đến sự hài lòng của tôi</w:t>
            </w:r>
          </w:p>
        </w:tc>
        <w:tc>
          <w:tcPr>
            <w:tcW w:w="3115" w:type="dxa"/>
            <w:vAlign w:val="center"/>
          </w:tcPr>
          <w:p w14:paraId="4A4FBF03" w14:textId="77777777" w:rsidR="0059171B" w:rsidRPr="0059171B" w:rsidRDefault="0059171B" w:rsidP="00A53EBA">
            <w:pPr>
              <w:spacing w:after="160" w:line="360" w:lineRule="auto"/>
              <w:rPr>
                <w:rFonts w:cs="Times New Roman"/>
                <w:szCs w:val="26"/>
              </w:rPr>
            </w:pPr>
          </w:p>
        </w:tc>
      </w:tr>
      <w:tr w:rsidR="0059171B" w:rsidRPr="0059171B" w14:paraId="2175656D" w14:textId="77777777" w:rsidTr="00C92236">
        <w:tc>
          <w:tcPr>
            <w:tcW w:w="704" w:type="dxa"/>
            <w:vAlign w:val="center"/>
          </w:tcPr>
          <w:p w14:paraId="2309A255" w14:textId="77777777" w:rsidR="0059171B" w:rsidRPr="0059171B" w:rsidRDefault="0059171B" w:rsidP="00A53EBA">
            <w:pPr>
              <w:spacing w:after="160" w:line="360" w:lineRule="auto"/>
              <w:rPr>
                <w:rFonts w:cs="Times New Roman"/>
                <w:szCs w:val="26"/>
              </w:rPr>
            </w:pPr>
            <w:r w:rsidRPr="0059171B">
              <w:rPr>
                <w:rFonts w:cs="Times New Roman"/>
                <w:szCs w:val="26"/>
              </w:rPr>
              <w:t>3</w:t>
            </w:r>
          </w:p>
        </w:tc>
        <w:tc>
          <w:tcPr>
            <w:tcW w:w="5525" w:type="dxa"/>
            <w:vAlign w:val="center"/>
          </w:tcPr>
          <w:p w14:paraId="43A557FE" w14:textId="77777777" w:rsidR="0059171B" w:rsidRPr="0059171B" w:rsidRDefault="0059171B" w:rsidP="00A53EBA">
            <w:pPr>
              <w:spacing w:after="160" w:line="360" w:lineRule="auto"/>
              <w:rPr>
                <w:rFonts w:cs="Times New Roman"/>
                <w:szCs w:val="26"/>
              </w:rPr>
            </w:pPr>
            <w:r w:rsidRPr="0059171B">
              <w:rPr>
                <w:rFonts w:cs="Times New Roman"/>
                <w:szCs w:val="26"/>
              </w:rPr>
              <w:t>Tôi cảm thấy hài lòng với sự hỗ trợ của nhân viên trong suốt quá trình giao nhận hàng</w:t>
            </w:r>
          </w:p>
        </w:tc>
        <w:tc>
          <w:tcPr>
            <w:tcW w:w="3115" w:type="dxa"/>
            <w:vAlign w:val="center"/>
          </w:tcPr>
          <w:p w14:paraId="392D7F32" w14:textId="77777777" w:rsidR="0059171B" w:rsidRPr="0059171B" w:rsidRDefault="0059171B" w:rsidP="00A53EBA">
            <w:pPr>
              <w:spacing w:after="160" w:line="360" w:lineRule="auto"/>
              <w:rPr>
                <w:rFonts w:cs="Times New Roman"/>
                <w:szCs w:val="26"/>
              </w:rPr>
            </w:pPr>
          </w:p>
        </w:tc>
      </w:tr>
      <w:tr w:rsidR="0059171B" w:rsidRPr="0059171B" w14:paraId="3968D73F" w14:textId="77777777" w:rsidTr="00C92236">
        <w:tc>
          <w:tcPr>
            <w:tcW w:w="704" w:type="dxa"/>
            <w:vAlign w:val="center"/>
          </w:tcPr>
          <w:p w14:paraId="2FC0CC48" w14:textId="77777777" w:rsidR="0059171B" w:rsidRPr="0059171B" w:rsidRDefault="0059171B" w:rsidP="00A53EBA">
            <w:pPr>
              <w:spacing w:after="160" w:line="360" w:lineRule="auto"/>
              <w:rPr>
                <w:rFonts w:cs="Times New Roman"/>
                <w:szCs w:val="26"/>
              </w:rPr>
            </w:pPr>
            <w:r w:rsidRPr="0059171B">
              <w:rPr>
                <w:rFonts w:cs="Times New Roman"/>
                <w:szCs w:val="26"/>
              </w:rPr>
              <w:t>4</w:t>
            </w:r>
          </w:p>
        </w:tc>
        <w:tc>
          <w:tcPr>
            <w:tcW w:w="5525" w:type="dxa"/>
            <w:vAlign w:val="center"/>
          </w:tcPr>
          <w:p w14:paraId="1269BD27" w14:textId="77777777" w:rsidR="0059171B" w:rsidRPr="0059171B" w:rsidRDefault="0059171B" w:rsidP="00A53EBA">
            <w:pPr>
              <w:spacing w:after="160" w:line="360" w:lineRule="auto"/>
              <w:rPr>
                <w:rFonts w:cs="Times New Roman"/>
                <w:szCs w:val="26"/>
              </w:rPr>
            </w:pPr>
            <w:r w:rsidRPr="0059171B">
              <w:rPr>
                <w:rFonts w:cs="Times New Roman"/>
                <w:szCs w:val="26"/>
              </w:rPr>
              <w:t>Việc nhận đúng mặt hàng đã đặt, tình trạng sản phẩm tốt ảnh hưởng đến sự hài lòng của tôi</w:t>
            </w:r>
          </w:p>
        </w:tc>
        <w:tc>
          <w:tcPr>
            <w:tcW w:w="3115" w:type="dxa"/>
            <w:vAlign w:val="center"/>
          </w:tcPr>
          <w:p w14:paraId="7D8A3038" w14:textId="77777777" w:rsidR="0059171B" w:rsidRPr="0059171B" w:rsidRDefault="0059171B" w:rsidP="00A53EBA">
            <w:pPr>
              <w:spacing w:after="160" w:line="360" w:lineRule="auto"/>
              <w:rPr>
                <w:rFonts w:cs="Times New Roman"/>
                <w:szCs w:val="26"/>
              </w:rPr>
            </w:pPr>
          </w:p>
        </w:tc>
      </w:tr>
      <w:tr w:rsidR="0059171B" w:rsidRPr="0059171B" w14:paraId="15D8C27C" w14:textId="77777777" w:rsidTr="00C92236">
        <w:tc>
          <w:tcPr>
            <w:tcW w:w="704" w:type="dxa"/>
            <w:vAlign w:val="center"/>
          </w:tcPr>
          <w:p w14:paraId="06164BF4" w14:textId="77777777" w:rsidR="0059171B" w:rsidRPr="0059171B" w:rsidRDefault="0059171B" w:rsidP="00A53EBA">
            <w:pPr>
              <w:spacing w:after="160" w:line="360" w:lineRule="auto"/>
              <w:rPr>
                <w:rFonts w:cs="Times New Roman"/>
                <w:szCs w:val="26"/>
              </w:rPr>
            </w:pPr>
            <w:r w:rsidRPr="0059171B">
              <w:rPr>
                <w:rFonts w:cs="Times New Roman"/>
                <w:szCs w:val="26"/>
              </w:rPr>
              <w:t>5</w:t>
            </w:r>
          </w:p>
        </w:tc>
        <w:tc>
          <w:tcPr>
            <w:tcW w:w="5525" w:type="dxa"/>
            <w:vAlign w:val="center"/>
          </w:tcPr>
          <w:p w14:paraId="206C8EBC" w14:textId="77777777" w:rsidR="0059171B" w:rsidRPr="0059171B" w:rsidRDefault="0059171B" w:rsidP="00A53EBA">
            <w:pPr>
              <w:spacing w:after="160" w:line="360" w:lineRule="auto"/>
              <w:rPr>
                <w:rFonts w:cs="Times New Roman"/>
                <w:szCs w:val="26"/>
              </w:rPr>
            </w:pPr>
            <w:r w:rsidRPr="0059171B">
              <w:rPr>
                <w:rFonts w:cs="Times New Roman"/>
                <w:szCs w:val="26"/>
              </w:rPr>
              <w:t>Tôi được kiểm tra hàng ( đúng, đủ) khi nhận hàng</w:t>
            </w:r>
          </w:p>
        </w:tc>
        <w:tc>
          <w:tcPr>
            <w:tcW w:w="3115" w:type="dxa"/>
            <w:vAlign w:val="center"/>
          </w:tcPr>
          <w:p w14:paraId="7FAC7385" w14:textId="77777777" w:rsidR="0059171B" w:rsidRPr="0059171B" w:rsidRDefault="0059171B" w:rsidP="00A53EBA">
            <w:pPr>
              <w:spacing w:after="160" w:line="360" w:lineRule="auto"/>
              <w:rPr>
                <w:rFonts w:cs="Times New Roman"/>
                <w:szCs w:val="26"/>
              </w:rPr>
            </w:pPr>
          </w:p>
        </w:tc>
      </w:tr>
      <w:tr w:rsidR="0059171B" w:rsidRPr="0059171B" w14:paraId="2469E247" w14:textId="77777777" w:rsidTr="00C92236">
        <w:tc>
          <w:tcPr>
            <w:tcW w:w="6229" w:type="dxa"/>
            <w:gridSpan w:val="2"/>
            <w:vAlign w:val="center"/>
          </w:tcPr>
          <w:p w14:paraId="37A9CA9E" w14:textId="77777777" w:rsidR="0059171B" w:rsidRPr="0059171B" w:rsidRDefault="0059171B" w:rsidP="00A53EBA">
            <w:pPr>
              <w:spacing w:after="160" w:line="360" w:lineRule="auto"/>
              <w:rPr>
                <w:rFonts w:cs="Times New Roman"/>
                <w:szCs w:val="26"/>
              </w:rPr>
            </w:pPr>
            <w:r w:rsidRPr="0059171B">
              <w:rPr>
                <w:rFonts w:cs="Times New Roman"/>
                <w:szCs w:val="26"/>
              </w:rPr>
              <w:t>Quản lý thông tin đơn hàng</w:t>
            </w:r>
          </w:p>
        </w:tc>
        <w:tc>
          <w:tcPr>
            <w:tcW w:w="3115" w:type="dxa"/>
            <w:vAlign w:val="center"/>
          </w:tcPr>
          <w:p w14:paraId="07CED263" w14:textId="77777777" w:rsidR="0059171B" w:rsidRPr="0059171B" w:rsidRDefault="0059171B" w:rsidP="00A53EBA">
            <w:pPr>
              <w:spacing w:after="160" w:line="360" w:lineRule="auto"/>
              <w:rPr>
                <w:rFonts w:cs="Times New Roman"/>
                <w:szCs w:val="26"/>
              </w:rPr>
            </w:pPr>
          </w:p>
        </w:tc>
      </w:tr>
      <w:tr w:rsidR="0059171B" w:rsidRPr="0059171B" w14:paraId="4DD2F803" w14:textId="77777777" w:rsidTr="00C92236">
        <w:tc>
          <w:tcPr>
            <w:tcW w:w="704" w:type="dxa"/>
            <w:vAlign w:val="center"/>
          </w:tcPr>
          <w:p w14:paraId="0D1A8E1F" w14:textId="77777777" w:rsidR="0059171B" w:rsidRPr="0059171B" w:rsidRDefault="0059171B" w:rsidP="00A53EBA">
            <w:pPr>
              <w:spacing w:after="160" w:line="360" w:lineRule="auto"/>
              <w:rPr>
                <w:rFonts w:cs="Times New Roman"/>
                <w:szCs w:val="26"/>
              </w:rPr>
            </w:pPr>
            <w:r w:rsidRPr="0059171B">
              <w:rPr>
                <w:rFonts w:cs="Times New Roman"/>
                <w:szCs w:val="26"/>
              </w:rPr>
              <w:t>1</w:t>
            </w:r>
          </w:p>
        </w:tc>
        <w:tc>
          <w:tcPr>
            <w:tcW w:w="5525" w:type="dxa"/>
            <w:vAlign w:val="center"/>
          </w:tcPr>
          <w:p w14:paraId="4ECAE3F2" w14:textId="77777777" w:rsidR="0059171B" w:rsidRPr="0059171B" w:rsidRDefault="0059171B" w:rsidP="00A53EBA">
            <w:pPr>
              <w:spacing w:after="160" w:line="360" w:lineRule="auto"/>
              <w:rPr>
                <w:rFonts w:cs="Times New Roman"/>
                <w:szCs w:val="26"/>
              </w:rPr>
            </w:pPr>
            <w:r w:rsidRPr="0059171B">
              <w:rPr>
                <w:rFonts w:cs="Times New Roman"/>
                <w:szCs w:val="26"/>
              </w:rPr>
              <w:t>Tôi muốn thông tin về tình trạng của đơn hàng luôn được cập nhật thường xuyên và chính xác</w:t>
            </w:r>
          </w:p>
        </w:tc>
        <w:tc>
          <w:tcPr>
            <w:tcW w:w="3115" w:type="dxa"/>
            <w:vAlign w:val="center"/>
          </w:tcPr>
          <w:p w14:paraId="5897ACF4" w14:textId="77777777" w:rsidR="0059171B" w:rsidRPr="0059171B" w:rsidRDefault="0059171B" w:rsidP="00A53EBA">
            <w:pPr>
              <w:spacing w:after="160" w:line="360" w:lineRule="auto"/>
              <w:rPr>
                <w:rFonts w:cs="Times New Roman"/>
                <w:szCs w:val="26"/>
              </w:rPr>
            </w:pPr>
          </w:p>
        </w:tc>
      </w:tr>
      <w:tr w:rsidR="0059171B" w:rsidRPr="0059171B" w14:paraId="2822D276" w14:textId="77777777" w:rsidTr="00C92236">
        <w:tc>
          <w:tcPr>
            <w:tcW w:w="704" w:type="dxa"/>
            <w:vAlign w:val="center"/>
          </w:tcPr>
          <w:p w14:paraId="31817018" w14:textId="77777777" w:rsidR="0059171B" w:rsidRPr="0059171B" w:rsidRDefault="0059171B" w:rsidP="00A53EBA">
            <w:pPr>
              <w:spacing w:after="160" w:line="360" w:lineRule="auto"/>
              <w:rPr>
                <w:rFonts w:cs="Times New Roman"/>
                <w:szCs w:val="26"/>
              </w:rPr>
            </w:pPr>
            <w:r w:rsidRPr="0059171B">
              <w:rPr>
                <w:rFonts w:cs="Times New Roman"/>
                <w:szCs w:val="26"/>
              </w:rPr>
              <w:t>2</w:t>
            </w:r>
          </w:p>
        </w:tc>
        <w:tc>
          <w:tcPr>
            <w:tcW w:w="5525" w:type="dxa"/>
            <w:vAlign w:val="center"/>
          </w:tcPr>
          <w:p w14:paraId="4DB61CDD" w14:textId="77777777" w:rsidR="0059171B" w:rsidRPr="0059171B" w:rsidRDefault="0059171B" w:rsidP="00A53EBA">
            <w:pPr>
              <w:spacing w:after="160" w:line="360" w:lineRule="auto"/>
              <w:rPr>
                <w:rFonts w:cs="Times New Roman"/>
                <w:szCs w:val="26"/>
              </w:rPr>
            </w:pPr>
            <w:r w:rsidRPr="0059171B">
              <w:rPr>
                <w:rFonts w:cs="Times New Roman"/>
                <w:szCs w:val="26"/>
              </w:rPr>
              <w:t>Tôi không gặp khó khăn trong việc tìm kiếm thông tin về đơn hàng của mình</w:t>
            </w:r>
          </w:p>
        </w:tc>
        <w:tc>
          <w:tcPr>
            <w:tcW w:w="3115" w:type="dxa"/>
            <w:vAlign w:val="center"/>
          </w:tcPr>
          <w:p w14:paraId="5E7E2373" w14:textId="77777777" w:rsidR="0059171B" w:rsidRPr="0059171B" w:rsidRDefault="0059171B" w:rsidP="00A53EBA">
            <w:pPr>
              <w:spacing w:after="160" w:line="360" w:lineRule="auto"/>
              <w:rPr>
                <w:rFonts w:cs="Times New Roman"/>
                <w:szCs w:val="26"/>
              </w:rPr>
            </w:pPr>
          </w:p>
        </w:tc>
      </w:tr>
      <w:tr w:rsidR="0059171B" w:rsidRPr="0059171B" w14:paraId="1CD28C79" w14:textId="77777777" w:rsidTr="00C92236">
        <w:tc>
          <w:tcPr>
            <w:tcW w:w="704" w:type="dxa"/>
            <w:vAlign w:val="center"/>
          </w:tcPr>
          <w:p w14:paraId="5AF0D0FB" w14:textId="77777777" w:rsidR="0059171B" w:rsidRPr="0059171B" w:rsidRDefault="0059171B" w:rsidP="00A53EBA">
            <w:pPr>
              <w:spacing w:after="160" w:line="360" w:lineRule="auto"/>
              <w:rPr>
                <w:rFonts w:cs="Times New Roman"/>
                <w:szCs w:val="26"/>
              </w:rPr>
            </w:pPr>
            <w:r w:rsidRPr="0059171B">
              <w:rPr>
                <w:rFonts w:cs="Times New Roman"/>
                <w:szCs w:val="26"/>
              </w:rPr>
              <w:t>3</w:t>
            </w:r>
          </w:p>
        </w:tc>
        <w:tc>
          <w:tcPr>
            <w:tcW w:w="5525" w:type="dxa"/>
            <w:vAlign w:val="center"/>
          </w:tcPr>
          <w:p w14:paraId="638E1E66" w14:textId="77777777" w:rsidR="0059171B" w:rsidRPr="0059171B" w:rsidRDefault="0059171B" w:rsidP="00A53EBA">
            <w:pPr>
              <w:spacing w:after="160" w:line="360" w:lineRule="auto"/>
              <w:rPr>
                <w:rFonts w:cs="Times New Roman"/>
                <w:szCs w:val="26"/>
              </w:rPr>
            </w:pPr>
            <w:r w:rsidRPr="0059171B">
              <w:rPr>
                <w:rFonts w:cs="Times New Roman"/>
                <w:szCs w:val="26"/>
              </w:rPr>
              <w:t>Việc quản lý và cung cấp thông tin của đơn hàng ảnh hưởng đến sự hài lòng của tôi trong quá trình sử dụng dịch vụ</w:t>
            </w:r>
          </w:p>
        </w:tc>
        <w:tc>
          <w:tcPr>
            <w:tcW w:w="3115" w:type="dxa"/>
            <w:vAlign w:val="center"/>
          </w:tcPr>
          <w:p w14:paraId="5E311A80" w14:textId="77777777" w:rsidR="0059171B" w:rsidRPr="0059171B" w:rsidRDefault="0059171B" w:rsidP="00A53EBA">
            <w:pPr>
              <w:spacing w:after="160" w:line="360" w:lineRule="auto"/>
              <w:rPr>
                <w:rFonts w:cs="Times New Roman"/>
                <w:szCs w:val="26"/>
              </w:rPr>
            </w:pPr>
          </w:p>
        </w:tc>
      </w:tr>
      <w:tr w:rsidR="0059171B" w:rsidRPr="0059171B" w14:paraId="39CEC806" w14:textId="77777777" w:rsidTr="00C92236">
        <w:tc>
          <w:tcPr>
            <w:tcW w:w="704" w:type="dxa"/>
            <w:vAlign w:val="center"/>
          </w:tcPr>
          <w:p w14:paraId="5463CDFB" w14:textId="77777777" w:rsidR="0059171B" w:rsidRPr="0059171B" w:rsidRDefault="0059171B" w:rsidP="00A53EBA">
            <w:pPr>
              <w:spacing w:after="160" w:line="360" w:lineRule="auto"/>
              <w:rPr>
                <w:rFonts w:cs="Times New Roman"/>
                <w:szCs w:val="26"/>
              </w:rPr>
            </w:pPr>
            <w:r w:rsidRPr="0059171B">
              <w:rPr>
                <w:rFonts w:cs="Times New Roman"/>
                <w:szCs w:val="26"/>
              </w:rPr>
              <w:t>4</w:t>
            </w:r>
          </w:p>
        </w:tc>
        <w:tc>
          <w:tcPr>
            <w:tcW w:w="5525" w:type="dxa"/>
            <w:vAlign w:val="center"/>
          </w:tcPr>
          <w:p w14:paraId="13E1EFBA" w14:textId="77777777" w:rsidR="0059171B" w:rsidRPr="0059171B" w:rsidRDefault="0059171B" w:rsidP="00A53EBA">
            <w:pPr>
              <w:spacing w:after="160" w:line="360" w:lineRule="auto"/>
              <w:rPr>
                <w:rFonts w:cs="Times New Roman"/>
                <w:szCs w:val="26"/>
              </w:rPr>
            </w:pPr>
            <w:r w:rsidRPr="0059171B">
              <w:rPr>
                <w:rFonts w:cs="Times New Roman"/>
                <w:szCs w:val="26"/>
              </w:rPr>
              <w:t>Tôi được cung cấp thông tin về cước phí được cung cấp đầy đủ và chính xác (không có chi phí phát sinh)</w:t>
            </w:r>
          </w:p>
        </w:tc>
        <w:tc>
          <w:tcPr>
            <w:tcW w:w="3115" w:type="dxa"/>
            <w:vAlign w:val="center"/>
          </w:tcPr>
          <w:p w14:paraId="5DB6685E" w14:textId="77777777" w:rsidR="0059171B" w:rsidRPr="0059171B" w:rsidRDefault="0059171B" w:rsidP="00A53EBA">
            <w:pPr>
              <w:spacing w:after="160" w:line="360" w:lineRule="auto"/>
              <w:rPr>
                <w:rFonts w:cs="Times New Roman"/>
                <w:szCs w:val="26"/>
              </w:rPr>
            </w:pPr>
          </w:p>
        </w:tc>
      </w:tr>
      <w:tr w:rsidR="0059171B" w:rsidRPr="0059171B" w14:paraId="3A4686EF" w14:textId="77777777" w:rsidTr="00C92236">
        <w:tc>
          <w:tcPr>
            <w:tcW w:w="6229" w:type="dxa"/>
            <w:gridSpan w:val="2"/>
            <w:vAlign w:val="center"/>
          </w:tcPr>
          <w:p w14:paraId="4CDC5AE8" w14:textId="77777777" w:rsidR="0059171B" w:rsidRPr="0059171B" w:rsidRDefault="0059171B" w:rsidP="00A53EBA">
            <w:pPr>
              <w:spacing w:after="160" w:line="360" w:lineRule="auto"/>
              <w:rPr>
                <w:rFonts w:cs="Times New Roman"/>
                <w:szCs w:val="26"/>
              </w:rPr>
            </w:pPr>
            <w:r w:rsidRPr="0059171B">
              <w:rPr>
                <w:rFonts w:cs="Times New Roman"/>
                <w:szCs w:val="26"/>
              </w:rPr>
              <w:t>Độ tin cậy và an toàn</w:t>
            </w:r>
          </w:p>
        </w:tc>
        <w:tc>
          <w:tcPr>
            <w:tcW w:w="3115" w:type="dxa"/>
            <w:vAlign w:val="center"/>
          </w:tcPr>
          <w:p w14:paraId="3C98501F" w14:textId="77777777" w:rsidR="0059171B" w:rsidRPr="0059171B" w:rsidRDefault="0059171B" w:rsidP="00A53EBA">
            <w:pPr>
              <w:spacing w:after="160" w:line="360" w:lineRule="auto"/>
              <w:rPr>
                <w:rFonts w:cs="Times New Roman"/>
                <w:szCs w:val="26"/>
              </w:rPr>
            </w:pPr>
          </w:p>
        </w:tc>
      </w:tr>
      <w:tr w:rsidR="0059171B" w:rsidRPr="0059171B" w14:paraId="2546E5B5" w14:textId="77777777" w:rsidTr="00C92236">
        <w:tc>
          <w:tcPr>
            <w:tcW w:w="704" w:type="dxa"/>
            <w:vAlign w:val="center"/>
          </w:tcPr>
          <w:p w14:paraId="3EB35837" w14:textId="77777777" w:rsidR="0059171B" w:rsidRPr="0059171B" w:rsidRDefault="0059171B" w:rsidP="00A53EBA">
            <w:pPr>
              <w:spacing w:after="160" w:line="360" w:lineRule="auto"/>
              <w:rPr>
                <w:rFonts w:cs="Times New Roman"/>
                <w:szCs w:val="26"/>
              </w:rPr>
            </w:pPr>
            <w:r w:rsidRPr="0059171B">
              <w:rPr>
                <w:rFonts w:cs="Times New Roman"/>
                <w:szCs w:val="26"/>
              </w:rPr>
              <w:t>1</w:t>
            </w:r>
          </w:p>
        </w:tc>
        <w:tc>
          <w:tcPr>
            <w:tcW w:w="5525" w:type="dxa"/>
            <w:vAlign w:val="center"/>
          </w:tcPr>
          <w:p w14:paraId="014C0436" w14:textId="77777777" w:rsidR="0059171B" w:rsidRPr="0059171B" w:rsidRDefault="0059171B" w:rsidP="00A53EBA">
            <w:pPr>
              <w:spacing w:after="160" w:line="360" w:lineRule="auto"/>
              <w:rPr>
                <w:rFonts w:cs="Times New Roman"/>
                <w:szCs w:val="26"/>
              </w:rPr>
            </w:pPr>
            <w:r w:rsidRPr="0059171B">
              <w:rPr>
                <w:rFonts w:cs="Times New Roman"/>
                <w:szCs w:val="26"/>
              </w:rPr>
              <w:t>Tôi cảm hài lòng với dịch vụ giao hàng khi đơn hàng được giao đúng thời gian địa điểm mà không bị hư hỏng</w:t>
            </w:r>
          </w:p>
        </w:tc>
        <w:tc>
          <w:tcPr>
            <w:tcW w:w="3115" w:type="dxa"/>
            <w:vAlign w:val="center"/>
          </w:tcPr>
          <w:p w14:paraId="5C4A3101" w14:textId="77777777" w:rsidR="0059171B" w:rsidRPr="0059171B" w:rsidRDefault="0059171B" w:rsidP="00A53EBA">
            <w:pPr>
              <w:spacing w:after="160" w:line="360" w:lineRule="auto"/>
              <w:rPr>
                <w:rFonts w:cs="Times New Roman"/>
                <w:szCs w:val="26"/>
              </w:rPr>
            </w:pPr>
          </w:p>
        </w:tc>
      </w:tr>
      <w:tr w:rsidR="0059171B" w:rsidRPr="0059171B" w14:paraId="1C40CAD7" w14:textId="77777777" w:rsidTr="00C92236">
        <w:tc>
          <w:tcPr>
            <w:tcW w:w="704" w:type="dxa"/>
            <w:vAlign w:val="center"/>
          </w:tcPr>
          <w:p w14:paraId="2BE716BD" w14:textId="77777777" w:rsidR="0059171B" w:rsidRPr="0059171B" w:rsidRDefault="0059171B" w:rsidP="00A53EBA">
            <w:pPr>
              <w:spacing w:after="160" w:line="360" w:lineRule="auto"/>
              <w:rPr>
                <w:rFonts w:cs="Times New Roman"/>
                <w:szCs w:val="26"/>
              </w:rPr>
            </w:pPr>
            <w:r w:rsidRPr="0059171B">
              <w:rPr>
                <w:rFonts w:cs="Times New Roman"/>
                <w:szCs w:val="26"/>
              </w:rPr>
              <w:t>2</w:t>
            </w:r>
          </w:p>
        </w:tc>
        <w:tc>
          <w:tcPr>
            <w:tcW w:w="5525" w:type="dxa"/>
            <w:vAlign w:val="center"/>
          </w:tcPr>
          <w:p w14:paraId="5B601D29" w14:textId="77777777" w:rsidR="0059171B" w:rsidRPr="0059171B" w:rsidRDefault="0059171B" w:rsidP="00A53EBA">
            <w:pPr>
              <w:spacing w:after="160" w:line="360" w:lineRule="auto"/>
              <w:rPr>
                <w:rFonts w:cs="Times New Roman"/>
                <w:szCs w:val="26"/>
              </w:rPr>
            </w:pPr>
            <w:r w:rsidRPr="0059171B">
              <w:rPr>
                <w:rFonts w:cs="Times New Roman"/>
                <w:szCs w:val="26"/>
              </w:rPr>
              <w:t>Được bảo mât thông tin cá nhân và đơn hàng khiến tôi cảm thấy an tâm hơn khi sử dụng dịch vụ</w:t>
            </w:r>
          </w:p>
        </w:tc>
        <w:tc>
          <w:tcPr>
            <w:tcW w:w="3115" w:type="dxa"/>
            <w:vAlign w:val="center"/>
          </w:tcPr>
          <w:p w14:paraId="114B9932" w14:textId="77777777" w:rsidR="0059171B" w:rsidRPr="0059171B" w:rsidRDefault="0059171B" w:rsidP="00A53EBA">
            <w:pPr>
              <w:spacing w:after="160" w:line="360" w:lineRule="auto"/>
              <w:rPr>
                <w:rFonts w:cs="Times New Roman"/>
                <w:szCs w:val="26"/>
              </w:rPr>
            </w:pPr>
          </w:p>
        </w:tc>
      </w:tr>
      <w:tr w:rsidR="0059171B" w:rsidRPr="0059171B" w14:paraId="3AD47320" w14:textId="77777777" w:rsidTr="00C92236">
        <w:tc>
          <w:tcPr>
            <w:tcW w:w="704" w:type="dxa"/>
            <w:vAlign w:val="center"/>
          </w:tcPr>
          <w:p w14:paraId="7CB24C01" w14:textId="77777777" w:rsidR="0059171B" w:rsidRPr="0059171B" w:rsidRDefault="0059171B" w:rsidP="00A53EBA">
            <w:pPr>
              <w:spacing w:after="160" w:line="360" w:lineRule="auto"/>
              <w:rPr>
                <w:rFonts w:cs="Times New Roman"/>
                <w:szCs w:val="26"/>
              </w:rPr>
            </w:pPr>
            <w:r w:rsidRPr="0059171B">
              <w:rPr>
                <w:rFonts w:cs="Times New Roman"/>
                <w:szCs w:val="26"/>
              </w:rPr>
              <w:lastRenderedPageBreak/>
              <w:t>3</w:t>
            </w:r>
          </w:p>
        </w:tc>
        <w:tc>
          <w:tcPr>
            <w:tcW w:w="5525" w:type="dxa"/>
            <w:vAlign w:val="center"/>
          </w:tcPr>
          <w:p w14:paraId="5F1AC184" w14:textId="77777777" w:rsidR="0059171B" w:rsidRPr="0059171B" w:rsidRDefault="0059171B" w:rsidP="00A53EBA">
            <w:pPr>
              <w:spacing w:after="160" w:line="360" w:lineRule="auto"/>
              <w:rPr>
                <w:rFonts w:cs="Times New Roman"/>
                <w:szCs w:val="26"/>
              </w:rPr>
            </w:pPr>
            <w:r w:rsidRPr="0059171B">
              <w:rPr>
                <w:rFonts w:cs="Times New Roman"/>
                <w:szCs w:val="26"/>
              </w:rPr>
              <w:t>Tôi sẽ không phiền nếu mặt hàng của bạn không được giao đúng theo yêu cầu của bạn và cam kết của bên giao hàng</w:t>
            </w:r>
          </w:p>
        </w:tc>
        <w:tc>
          <w:tcPr>
            <w:tcW w:w="3115" w:type="dxa"/>
            <w:vAlign w:val="center"/>
          </w:tcPr>
          <w:p w14:paraId="207EC83C" w14:textId="77777777" w:rsidR="0059171B" w:rsidRPr="0059171B" w:rsidRDefault="0059171B" w:rsidP="00A53EBA">
            <w:pPr>
              <w:spacing w:after="160" w:line="360" w:lineRule="auto"/>
              <w:rPr>
                <w:rFonts w:cs="Times New Roman"/>
                <w:szCs w:val="26"/>
              </w:rPr>
            </w:pPr>
          </w:p>
        </w:tc>
      </w:tr>
      <w:tr w:rsidR="0059171B" w:rsidRPr="0059171B" w14:paraId="621EB027" w14:textId="77777777" w:rsidTr="00C92236">
        <w:tc>
          <w:tcPr>
            <w:tcW w:w="704" w:type="dxa"/>
            <w:vAlign w:val="center"/>
          </w:tcPr>
          <w:p w14:paraId="0351577D" w14:textId="77777777" w:rsidR="0059171B" w:rsidRPr="0059171B" w:rsidRDefault="0059171B" w:rsidP="00A53EBA">
            <w:pPr>
              <w:spacing w:after="160" w:line="360" w:lineRule="auto"/>
              <w:rPr>
                <w:rFonts w:cs="Times New Roman"/>
                <w:szCs w:val="26"/>
              </w:rPr>
            </w:pPr>
            <w:r w:rsidRPr="0059171B">
              <w:rPr>
                <w:rFonts w:cs="Times New Roman"/>
                <w:szCs w:val="26"/>
              </w:rPr>
              <w:t>4</w:t>
            </w:r>
          </w:p>
        </w:tc>
        <w:tc>
          <w:tcPr>
            <w:tcW w:w="5525" w:type="dxa"/>
            <w:vAlign w:val="center"/>
          </w:tcPr>
          <w:p w14:paraId="6296071D" w14:textId="77777777" w:rsidR="0059171B" w:rsidRPr="0059171B" w:rsidRDefault="0059171B" w:rsidP="00A53EBA">
            <w:pPr>
              <w:spacing w:after="160" w:line="360" w:lineRule="auto"/>
              <w:rPr>
                <w:rFonts w:cs="Times New Roman"/>
                <w:szCs w:val="26"/>
              </w:rPr>
            </w:pPr>
            <w:r w:rsidRPr="0059171B">
              <w:rPr>
                <w:rFonts w:cs="Times New Roman"/>
                <w:szCs w:val="26"/>
              </w:rPr>
              <w:t>Tôi chưa bao giờ bị lộ thông tin đăng ký trên các sàn thương mại điện tử</w:t>
            </w:r>
          </w:p>
        </w:tc>
        <w:tc>
          <w:tcPr>
            <w:tcW w:w="3115" w:type="dxa"/>
            <w:vAlign w:val="center"/>
          </w:tcPr>
          <w:p w14:paraId="309BBFED" w14:textId="77777777" w:rsidR="0059171B" w:rsidRPr="0059171B" w:rsidRDefault="0059171B" w:rsidP="00A53EBA">
            <w:pPr>
              <w:spacing w:after="160" w:line="360" w:lineRule="auto"/>
              <w:rPr>
                <w:rFonts w:cs="Times New Roman"/>
                <w:szCs w:val="26"/>
              </w:rPr>
            </w:pPr>
          </w:p>
        </w:tc>
      </w:tr>
      <w:tr w:rsidR="0059171B" w:rsidRPr="0059171B" w14:paraId="6453EFFA" w14:textId="77777777" w:rsidTr="00C92236">
        <w:tc>
          <w:tcPr>
            <w:tcW w:w="704" w:type="dxa"/>
            <w:vAlign w:val="center"/>
          </w:tcPr>
          <w:p w14:paraId="4E58A5D4" w14:textId="77777777" w:rsidR="0059171B" w:rsidRPr="0059171B" w:rsidRDefault="0059171B" w:rsidP="00A53EBA">
            <w:pPr>
              <w:spacing w:after="160" w:line="360" w:lineRule="auto"/>
              <w:rPr>
                <w:rFonts w:cs="Times New Roman"/>
                <w:szCs w:val="26"/>
              </w:rPr>
            </w:pPr>
            <w:r w:rsidRPr="0059171B">
              <w:rPr>
                <w:rFonts w:cs="Times New Roman"/>
                <w:szCs w:val="26"/>
              </w:rPr>
              <w:t>5</w:t>
            </w:r>
          </w:p>
        </w:tc>
        <w:tc>
          <w:tcPr>
            <w:tcW w:w="5525" w:type="dxa"/>
            <w:vAlign w:val="center"/>
          </w:tcPr>
          <w:p w14:paraId="39DE91CE" w14:textId="77777777" w:rsidR="0059171B" w:rsidRPr="0059171B" w:rsidRDefault="0059171B" w:rsidP="00A53EBA">
            <w:pPr>
              <w:spacing w:after="160" w:line="360" w:lineRule="auto"/>
              <w:rPr>
                <w:rFonts w:cs="Times New Roman"/>
                <w:szCs w:val="26"/>
              </w:rPr>
            </w:pPr>
            <w:r w:rsidRPr="0059171B">
              <w:rPr>
                <w:rFonts w:cs="Times New Roman"/>
                <w:szCs w:val="26"/>
              </w:rPr>
              <w:t>Tôi cảm thấy quy trình hoàn trả hàng lỗi thuận tiện và linh hoạt</w:t>
            </w:r>
          </w:p>
        </w:tc>
        <w:tc>
          <w:tcPr>
            <w:tcW w:w="3115" w:type="dxa"/>
            <w:vAlign w:val="center"/>
          </w:tcPr>
          <w:p w14:paraId="2A8C52DF" w14:textId="77777777" w:rsidR="0059171B" w:rsidRPr="0059171B" w:rsidRDefault="0059171B" w:rsidP="00A53EBA">
            <w:pPr>
              <w:spacing w:after="160" w:line="360" w:lineRule="auto"/>
              <w:rPr>
                <w:rFonts w:cs="Times New Roman"/>
                <w:szCs w:val="26"/>
              </w:rPr>
            </w:pPr>
          </w:p>
        </w:tc>
      </w:tr>
      <w:tr w:rsidR="0059171B" w:rsidRPr="0059171B" w14:paraId="1E48C253" w14:textId="77777777" w:rsidTr="00C92236">
        <w:tc>
          <w:tcPr>
            <w:tcW w:w="6229" w:type="dxa"/>
            <w:gridSpan w:val="2"/>
            <w:vAlign w:val="center"/>
          </w:tcPr>
          <w:p w14:paraId="032A4827" w14:textId="77777777" w:rsidR="0059171B" w:rsidRPr="0059171B" w:rsidRDefault="0059171B" w:rsidP="00A53EBA">
            <w:pPr>
              <w:spacing w:after="160" w:line="360" w:lineRule="auto"/>
              <w:rPr>
                <w:rFonts w:cs="Times New Roman"/>
                <w:szCs w:val="26"/>
              </w:rPr>
            </w:pPr>
            <w:r w:rsidRPr="0059171B">
              <w:rPr>
                <w:rFonts w:cs="Times New Roman"/>
                <w:szCs w:val="26"/>
              </w:rPr>
              <w:t>Sự hài lòng của khách hàng</w:t>
            </w:r>
          </w:p>
        </w:tc>
        <w:tc>
          <w:tcPr>
            <w:tcW w:w="3115" w:type="dxa"/>
            <w:vAlign w:val="center"/>
          </w:tcPr>
          <w:p w14:paraId="081EBD17" w14:textId="77777777" w:rsidR="0059171B" w:rsidRPr="0059171B" w:rsidRDefault="0059171B" w:rsidP="00A53EBA">
            <w:pPr>
              <w:spacing w:after="160" w:line="360" w:lineRule="auto"/>
              <w:rPr>
                <w:rFonts w:cs="Times New Roman"/>
                <w:szCs w:val="26"/>
              </w:rPr>
            </w:pPr>
          </w:p>
        </w:tc>
      </w:tr>
      <w:tr w:rsidR="0059171B" w:rsidRPr="0059171B" w14:paraId="411260A5" w14:textId="77777777" w:rsidTr="00C92236">
        <w:tc>
          <w:tcPr>
            <w:tcW w:w="704" w:type="dxa"/>
            <w:vAlign w:val="center"/>
          </w:tcPr>
          <w:p w14:paraId="68539FA4" w14:textId="77777777" w:rsidR="0059171B" w:rsidRPr="0059171B" w:rsidRDefault="0059171B" w:rsidP="00A53EBA">
            <w:pPr>
              <w:spacing w:after="160" w:line="360" w:lineRule="auto"/>
              <w:rPr>
                <w:rFonts w:cs="Times New Roman"/>
                <w:szCs w:val="26"/>
              </w:rPr>
            </w:pPr>
            <w:r w:rsidRPr="0059171B">
              <w:rPr>
                <w:rFonts w:cs="Times New Roman"/>
                <w:szCs w:val="26"/>
              </w:rPr>
              <w:t>1</w:t>
            </w:r>
          </w:p>
        </w:tc>
        <w:tc>
          <w:tcPr>
            <w:tcW w:w="5525" w:type="dxa"/>
            <w:vAlign w:val="center"/>
          </w:tcPr>
          <w:p w14:paraId="6B203BB1" w14:textId="77777777" w:rsidR="0059171B" w:rsidRPr="0059171B" w:rsidRDefault="0059171B" w:rsidP="00A53EBA">
            <w:pPr>
              <w:spacing w:after="160" w:line="360" w:lineRule="auto"/>
              <w:rPr>
                <w:rFonts w:cs="Times New Roman"/>
                <w:szCs w:val="26"/>
              </w:rPr>
            </w:pPr>
            <w:r w:rsidRPr="0059171B">
              <w:rPr>
                <w:rFonts w:cs="Times New Roman"/>
                <w:szCs w:val="26"/>
              </w:rPr>
              <w:t>Tôi rất hài lòng với trải nghiệm mua hàng của mình</w:t>
            </w:r>
          </w:p>
        </w:tc>
        <w:tc>
          <w:tcPr>
            <w:tcW w:w="3115" w:type="dxa"/>
            <w:vMerge w:val="restart"/>
            <w:vAlign w:val="center"/>
          </w:tcPr>
          <w:p w14:paraId="4E9EE70B" w14:textId="2EAC8762" w:rsidR="0059171B" w:rsidRPr="0059171B" w:rsidRDefault="0059171B" w:rsidP="00A53EBA">
            <w:pPr>
              <w:spacing w:after="160" w:line="360" w:lineRule="auto"/>
              <w:rPr>
                <w:rFonts w:cs="Times New Roman"/>
                <w:szCs w:val="26"/>
              </w:rPr>
            </w:pPr>
          </w:p>
        </w:tc>
      </w:tr>
      <w:tr w:rsidR="0059171B" w:rsidRPr="0059171B" w14:paraId="79AA1718" w14:textId="77777777" w:rsidTr="00C92236">
        <w:tc>
          <w:tcPr>
            <w:tcW w:w="704" w:type="dxa"/>
            <w:vAlign w:val="center"/>
          </w:tcPr>
          <w:p w14:paraId="79127700" w14:textId="77777777" w:rsidR="0059171B" w:rsidRPr="0059171B" w:rsidRDefault="0059171B" w:rsidP="00A53EBA">
            <w:pPr>
              <w:spacing w:after="160" w:line="360" w:lineRule="auto"/>
              <w:rPr>
                <w:rFonts w:cs="Times New Roman"/>
                <w:szCs w:val="26"/>
              </w:rPr>
            </w:pPr>
            <w:r w:rsidRPr="0059171B">
              <w:rPr>
                <w:rFonts w:cs="Times New Roman"/>
                <w:szCs w:val="26"/>
              </w:rPr>
              <w:t>2</w:t>
            </w:r>
          </w:p>
        </w:tc>
        <w:tc>
          <w:tcPr>
            <w:tcW w:w="5525" w:type="dxa"/>
            <w:vAlign w:val="center"/>
          </w:tcPr>
          <w:p w14:paraId="546C2BC4" w14:textId="77777777" w:rsidR="0059171B" w:rsidRPr="0059171B" w:rsidRDefault="0059171B" w:rsidP="00A53EBA">
            <w:pPr>
              <w:spacing w:after="160" w:line="360" w:lineRule="auto"/>
              <w:rPr>
                <w:rFonts w:cs="Times New Roman"/>
                <w:szCs w:val="26"/>
              </w:rPr>
            </w:pPr>
            <w:r w:rsidRPr="0059171B">
              <w:rPr>
                <w:rFonts w:cs="Times New Roman"/>
                <w:szCs w:val="26"/>
              </w:rPr>
              <w:t>Tôi sẽ giới thiệu cho bạn bè về dịch vụ giao hàng chặng cuối</w:t>
            </w:r>
          </w:p>
        </w:tc>
        <w:tc>
          <w:tcPr>
            <w:tcW w:w="3115" w:type="dxa"/>
            <w:vMerge/>
            <w:vAlign w:val="center"/>
          </w:tcPr>
          <w:p w14:paraId="54D7E647" w14:textId="77777777" w:rsidR="0059171B" w:rsidRPr="0059171B" w:rsidRDefault="0059171B" w:rsidP="00A53EBA">
            <w:pPr>
              <w:spacing w:after="160" w:line="360" w:lineRule="auto"/>
              <w:rPr>
                <w:rFonts w:cs="Times New Roman"/>
                <w:szCs w:val="26"/>
              </w:rPr>
            </w:pPr>
          </w:p>
        </w:tc>
      </w:tr>
      <w:tr w:rsidR="0059171B" w:rsidRPr="0059171B" w14:paraId="387D1D4E" w14:textId="77777777" w:rsidTr="00C92236">
        <w:tc>
          <w:tcPr>
            <w:tcW w:w="704" w:type="dxa"/>
            <w:vAlign w:val="center"/>
          </w:tcPr>
          <w:p w14:paraId="0D44E3BD" w14:textId="77777777" w:rsidR="0059171B" w:rsidRPr="0059171B" w:rsidRDefault="0059171B" w:rsidP="00A53EBA">
            <w:pPr>
              <w:spacing w:after="160" w:line="360" w:lineRule="auto"/>
              <w:rPr>
                <w:rFonts w:cs="Times New Roman"/>
                <w:szCs w:val="26"/>
              </w:rPr>
            </w:pPr>
            <w:r w:rsidRPr="0059171B">
              <w:rPr>
                <w:rFonts w:cs="Times New Roman"/>
                <w:szCs w:val="26"/>
              </w:rPr>
              <w:t>3</w:t>
            </w:r>
          </w:p>
        </w:tc>
        <w:tc>
          <w:tcPr>
            <w:tcW w:w="5525" w:type="dxa"/>
            <w:vAlign w:val="center"/>
          </w:tcPr>
          <w:p w14:paraId="26E1926B" w14:textId="77777777" w:rsidR="0059171B" w:rsidRPr="0059171B" w:rsidRDefault="0059171B" w:rsidP="00A53EBA">
            <w:pPr>
              <w:spacing w:after="160" w:line="360" w:lineRule="auto"/>
              <w:rPr>
                <w:rFonts w:cs="Times New Roman"/>
                <w:szCs w:val="26"/>
              </w:rPr>
            </w:pPr>
            <w:r w:rsidRPr="0059171B">
              <w:rPr>
                <w:rFonts w:cs="Times New Roman"/>
                <w:szCs w:val="26"/>
              </w:rPr>
              <w:t>Tôi sẽ tiếp tục mua hàng trên các sàn TMĐT</w:t>
            </w:r>
          </w:p>
        </w:tc>
        <w:tc>
          <w:tcPr>
            <w:tcW w:w="3115" w:type="dxa"/>
            <w:vMerge/>
            <w:vAlign w:val="center"/>
          </w:tcPr>
          <w:p w14:paraId="36BAD4A9" w14:textId="77777777" w:rsidR="0059171B" w:rsidRPr="0059171B" w:rsidRDefault="0059171B" w:rsidP="00A53EBA">
            <w:pPr>
              <w:spacing w:after="160" w:line="360" w:lineRule="auto"/>
              <w:rPr>
                <w:rFonts w:cs="Times New Roman"/>
                <w:szCs w:val="26"/>
              </w:rPr>
            </w:pPr>
          </w:p>
        </w:tc>
      </w:tr>
      <w:tr w:rsidR="0059171B" w:rsidRPr="0059171B" w14:paraId="1FB8DCAE" w14:textId="77777777" w:rsidTr="00C92236">
        <w:tc>
          <w:tcPr>
            <w:tcW w:w="704" w:type="dxa"/>
            <w:vAlign w:val="center"/>
          </w:tcPr>
          <w:p w14:paraId="32D9FEDF" w14:textId="77777777" w:rsidR="0059171B" w:rsidRPr="0059171B" w:rsidRDefault="0059171B" w:rsidP="00A53EBA">
            <w:pPr>
              <w:spacing w:after="160" w:line="360" w:lineRule="auto"/>
              <w:rPr>
                <w:rFonts w:cs="Times New Roman"/>
                <w:szCs w:val="26"/>
              </w:rPr>
            </w:pPr>
            <w:r w:rsidRPr="0059171B">
              <w:rPr>
                <w:rFonts w:cs="Times New Roman"/>
                <w:szCs w:val="26"/>
              </w:rPr>
              <w:t>4</w:t>
            </w:r>
          </w:p>
        </w:tc>
        <w:tc>
          <w:tcPr>
            <w:tcW w:w="5525" w:type="dxa"/>
            <w:vAlign w:val="center"/>
          </w:tcPr>
          <w:p w14:paraId="70137A10" w14:textId="77777777" w:rsidR="0059171B" w:rsidRPr="0059171B" w:rsidRDefault="0059171B" w:rsidP="00A53EBA">
            <w:pPr>
              <w:spacing w:after="160" w:line="360" w:lineRule="auto"/>
              <w:rPr>
                <w:rFonts w:cs="Times New Roman"/>
                <w:szCs w:val="26"/>
              </w:rPr>
            </w:pPr>
            <w:r w:rsidRPr="0059171B">
              <w:rPr>
                <w:rFonts w:cs="Times New Roman"/>
                <w:szCs w:val="26"/>
              </w:rPr>
              <w:t>Tôi đã lựa chọn đúng dịch vụ giao hàng</w:t>
            </w:r>
          </w:p>
        </w:tc>
        <w:tc>
          <w:tcPr>
            <w:tcW w:w="3115" w:type="dxa"/>
            <w:vMerge/>
            <w:vAlign w:val="center"/>
          </w:tcPr>
          <w:p w14:paraId="363EBBD6" w14:textId="77777777" w:rsidR="0059171B" w:rsidRPr="0059171B" w:rsidRDefault="0059171B" w:rsidP="00A53EBA">
            <w:pPr>
              <w:spacing w:after="160" w:line="360" w:lineRule="auto"/>
              <w:rPr>
                <w:rFonts w:cs="Times New Roman"/>
                <w:szCs w:val="26"/>
              </w:rPr>
            </w:pPr>
          </w:p>
        </w:tc>
      </w:tr>
    </w:tbl>
    <w:p w14:paraId="1EFC4129" w14:textId="77777777" w:rsidR="00EE2A4A" w:rsidRDefault="0059171B" w:rsidP="00EE2A4A">
      <w:pPr>
        <w:spacing w:line="360" w:lineRule="auto"/>
        <w:jc w:val="right"/>
        <w:rPr>
          <w:rFonts w:cs="Times New Roman"/>
          <w:i/>
          <w:iCs/>
          <w:szCs w:val="26"/>
          <w:lang w:val="vi-VN"/>
        </w:rPr>
      </w:pPr>
      <w:r w:rsidRPr="0059171B">
        <w:rPr>
          <w:rFonts w:cs="Times New Roman"/>
          <w:i/>
          <w:iCs/>
          <w:szCs w:val="26"/>
        </w:rPr>
        <w:t>Nguồn: Nhóm nghiên cứu tổng hợp</w:t>
      </w:r>
      <w:bookmarkStart w:id="504" w:name="_Hlk196086522"/>
    </w:p>
    <w:p w14:paraId="7CDFD248" w14:textId="431F3335" w:rsidR="0059171B" w:rsidRPr="00906A69" w:rsidRDefault="0059171B" w:rsidP="00E8369E">
      <w:pPr>
        <w:spacing w:line="360" w:lineRule="auto"/>
        <w:jc w:val="center"/>
        <w:rPr>
          <w:rFonts w:cs="Times New Roman"/>
          <w:b/>
          <w:bCs/>
          <w:i/>
          <w:iCs/>
          <w:szCs w:val="26"/>
          <w:lang w:val="vi-VN"/>
        </w:rPr>
      </w:pPr>
      <w:r w:rsidRPr="00906A69">
        <w:rPr>
          <w:rFonts w:cs="Times New Roman"/>
          <w:b/>
          <w:bCs/>
          <w:i/>
          <w:iCs/>
          <w:szCs w:val="26"/>
          <w:lang w:val="vi-VN"/>
        </w:rPr>
        <w:t>Bảng</w:t>
      </w:r>
      <w:r w:rsidR="0048216D" w:rsidRPr="00E8369E">
        <w:rPr>
          <w:rFonts w:cs="Times New Roman"/>
          <w:b/>
          <w:bCs/>
          <w:i/>
          <w:iCs/>
          <w:szCs w:val="26"/>
          <w:lang w:val="vi-VN"/>
        </w:rPr>
        <w:t xml:space="preserve"> 5.</w:t>
      </w:r>
      <w:r w:rsidR="00856523" w:rsidRPr="00E8369E">
        <w:rPr>
          <w:rFonts w:cs="Times New Roman"/>
          <w:b/>
          <w:bCs/>
          <w:i/>
          <w:iCs/>
          <w:szCs w:val="26"/>
          <w:lang w:val="vi-VN"/>
        </w:rPr>
        <w:t>2</w:t>
      </w:r>
      <w:r w:rsidR="0048216D" w:rsidRPr="00E8369E">
        <w:rPr>
          <w:rFonts w:cs="Times New Roman"/>
          <w:b/>
          <w:bCs/>
          <w:i/>
          <w:iCs/>
          <w:szCs w:val="26"/>
          <w:lang w:val="vi-VN"/>
        </w:rPr>
        <w:t>:</w:t>
      </w:r>
      <w:r w:rsidRPr="00906A69">
        <w:rPr>
          <w:rFonts w:cs="Times New Roman"/>
          <w:b/>
          <w:bCs/>
          <w:i/>
          <w:iCs/>
          <w:szCs w:val="26"/>
          <w:lang w:val="vi-VN"/>
        </w:rPr>
        <w:t xml:space="preserve"> Bảng phân tích nhân tố khám phá EFA cho biến phụ thuộc</w:t>
      </w:r>
    </w:p>
    <w:bookmarkEnd w:id="504"/>
    <w:p w14:paraId="31931602" w14:textId="77777777" w:rsidR="0059171B" w:rsidRPr="00906A69" w:rsidRDefault="0059171B" w:rsidP="00A53EBA">
      <w:pPr>
        <w:spacing w:line="360" w:lineRule="auto"/>
        <w:rPr>
          <w:rFonts w:cs="Times New Roman"/>
          <w:szCs w:val="26"/>
          <w:lang w:val="vi-VN"/>
        </w:rPr>
      </w:pPr>
      <w:r w:rsidRPr="00906A69">
        <w:rPr>
          <w:rFonts w:cs="Times New Roman"/>
          <w:szCs w:val="26"/>
          <w:lang w:val="vi-VN"/>
        </w:rPr>
        <w:t>Hệ số KMO và kiểm định Bartlett</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2475"/>
        <w:gridCol w:w="3563"/>
        <w:gridCol w:w="3023"/>
      </w:tblGrid>
      <w:tr w:rsidR="0059171B" w:rsidRPr="0059171B" w14:paraId="049DCFC1" w14:textId="77777777" w:rsidTr="00C92236">
        <w:trPr>
          <w:jc w:val="center"/>
        </w:trPr>
        <w:tc>
          <w:tcPr>
            <w:tcW w:w="6229" w:type="dxa"/>
            <w:gridSpan w:val="2"/>
            <w:vAlign w:val="center"/>
          </w:tcPr>
          <w:p w14:paraId="72C01C52" w14:textId="77777777" w:rsidR="0059171B" w:rsidRPr="0059171B" w:rsidRDefault="0059171B" w:rsidP="00A53EBA">
            <w:pPr>
              <w:spacing w:after="160" w:line="360" w:lineRule="auto"/>
              <w:rPr>
                <w:rFonts w:cs="Times New Roman"/>
                <w:szCs w:val="26"/>
              </w:rPr>
            </w:pPr>
            <w:r w:rsidRPr="0059171B">
              <w:rPr>
                <w:rFonts w:cs="Times New Roman"/>
                <w:szCs w:val="26"/>
              </w:rPr>
              <w:t>Hệ số KMO</w:t>
            </w:r>
          </w:p>
        </w:tc>
        <w:tc>
          <w:tcPr>
            <w:tcW w:w="3115" w:type="dxa"/>
            <w:vAlign w:val="center"/>
          </w:tcPr>
          <w:p w14:paraId="4F0B6E93" w14:textId="77777777" w:rsidR="0059171B" w:rsidRPr="0059171B" w:rsidRDefault="0059171B" w:rsidP="00A53EBA">
            <w:pPr>
              <w:spacing w:after="160" w:line="360" w:lineRule="auto"/>
              <w:rPr>
                <w:rFonts w:cs="Times New Roman"/>
                <w:szCs w:val="26"/>
              </w:rPr>
            </w:pPr>
            <w:r w:rsidRPr="0059171B">
              <w:rPr>
                <w:rFonts w:cs="Times New Roman"/>
                <w:szCs w:val="26"/>
              </w:rPr>
              <w:t>.768</w:t>
            </w:r>
          </w:p>
        </w:tc>
      </w:tr>
      <w:tr w:rsidR="0059171B" w:rsidRPr="0059171B" w14:paraId="26B6D96B" w14:textId="77777777" w:rsidTr="00C92236">
        <w:trPr>
          <w:jc w:val="center"/>
        </w:trPr>
        <w:tc>
          <w:tcPr>
            <w:tcW w:w="2547" w:type="dxa"/>
            <w:vMerge w:val="restart"/>
            <w:vAlign w:val="center"/>
          </w:tcPr>
          <w:p w14:paraId="3537C421" w14:textId="77777777" w:rsidR="0059171B" w:rsidRPr="0059171B" w:rsidRDefault="0059171B" w:rsidP="00A53EBA">
            <w:pPr>
              <w:spacing w:after="160" w:line="360" w:lineRule="auto"/>
              <w:rPr>
                <w:rFonts w:cs="Times New Roman"/>
                <w:szCs w:val="26"/>
              </w:rPr>
            </w:pPr>
            <w:r w:rsidRPr="0059171B">
              <w:rPr>
                <w:rFonts w:cs="Times New Roman"/>
                <w:szCs w:val="26"/>
              </w:rPr>
              <w:t>Kiểm định Barlett</w:t>
            </w:r>
          </w:p>
        </w:tc>
        <w:tc>
          <w:tcPr>
            <w:tcW w:w="3682" w:type="dxa"/>
            <w:vAlign w:val="center"/>
          </w:tcPr>
          <w:p w14:paraId="376BF57D" w14:textId="77777777" w:rsidR="0059171B" w:rsidRPr="0059171B" w:rsidRDefault="0059171B" w:rsidP="00A53EBA">
            <w:pPr>
              <w:spacing w:after="160" w:line="360" w:lineRule="auto"/>
              <w:rPr>
                <w:rFonts w:cs="Times New Roman"/>
                <w:szCs w:val="26"/>
              </w:rPr>
            </w:pPr>
            <w:r w:rsidRPr="0059171B">
              <w:rPr>
                <w:rFonts w:cs="Times New Roman"/>
                <w:szCs w:val="26"/>
              </w:rPr>
              <w:t>Giá trị Chi bình phương xấp xỉ</w:t>
            </w:r>
          </w:p>
        </w:tc>
        <w:tc>
          <w:tcPr>
            <w:tcW w:w="3115" w:type="dxa"/>
            <w:vAlign w:val="center"/>
          </w:tcPr>
          <w:p w14:paraId="43B58B89" w14:textId="77777777" w:rsidR="0059171B" w:rsidRPr="0059171B" w:rsidRDefault="0059171B" w:rsidP="00A53EBA">
            <w:pPr>
              <w:spacing w:after="160" w:line="360" w:lineRule="auto"/>
              <w:rPr>
                <w:rFonts w:cs="Times New Roman"/>
                <w:szCs w:val="26"/>
              </w:rPr>
            </w:pPr>
            <w:r w:rsidRPr="0059171B">
              <w:rPr>
                <w:rFonts w:cs="Times New Roman"/>
                <w:szCs w:val="26"/>
              </w:rPr>
              <w:t>316.396</w:t>
            </w:r>
          </w:p>
        </w:tc>
      </w:tr>
      <w:tr w:rsidR="0059171B" w:rsidRPr="0059171B" w14:paraId="552FAEA2" w14:textId="77777777" w:rsidTr="00C92236">
        <w:trPr>
          <w:jc w:val="center"/>
        </w:trPr>
        <w:tc>
          <w:tcPr>
            <w:tcW w:w="2547" w:type="dxa"/>
            <w:vMerge/>
            <w:vAlign w:val="center"/>
          </w:tcPr>
          <w:p w14:paraId="4FBF9EC2" w14:textId="77777777" w:rsidR="0059171B" w:rsidRPr="0059171B" w:rsidRDefault="0059171B" w:rsidP="00A53EBA">
            <w:pPr>
              <w:spacing w:after="160" w:line="360" w:lineRule="auto"/>
              <w:rPr>
                <w:rFonts w:cs="Times New Roman"/>
                <w:szCs w:val="26"/>
              </w:rPr>
            </w:pPr>
          </w:p>
        </w:tc>
        <w:tc>
          <w:tcPr>
            <w:tcW w:w="3682" w:type="dxa"/>
            <w:vAlign w:val="center"/>
          </w:tcPr>
          <w:p w14:paraId="053A5DDC" w14:textId="77777777" w:rsidR="0059171B" w:rsidRPr="0059171B" w:rsidRDefault="0059171B" w:rsidP="00A53EBA">
            <w:pPr>
              <w:spacing w:after="160" w:line="360" w:lineRule="auto"/>
              <w:rPr>
                <w:rFonts w:cs="Times New Roman"/>
                <w:szCs w:val="26"/>
              </w:rPr>
            </w:pPr>
            <w:r w:rsidRPr="0059171B">
              <w:rPr>
                <w:rFonts w:cs="Times New Roman"/>
                <w:szCs w:val="26"/>
              </w:rPr>
              <w:t>Bậc tự do</w:t>
            </w:r>
          </w:p>
        </w:tc>
        <w:tc>
          <w:tcPr>
            <w:tcW w:w="3115" w:type="dxa"/>
            <w:vAlign w:val="center"/>
          </w:tcPr>
          <w:p w14:paraId="2B2F6B2F" w14:textId="77777777" w:rsidR="0059171B" w:rsidRPr="0059171B" w:rsidRDefault="0059171B" w:rsidP="00A53EBA">
            <w:pPr>
              <w:spacing w:after="160" w:line="360" w:lineRule="auto"/>
              <w:rPr>
                <w:rFonts w:cs="Times New Roman"/>
                <w:szCs w:val="26"/>
              </w:rPr>
            </w:pPr>
            <w:r w:rsidRPr="0059171B">
              <w:rPr>
                <w:rFonts w:cs="Times New Roman"/>
                <w:szCs w:val="26"/>
              </w:rPr>
              <w:t>6</w:t>
            </w:r>
          </w:p>
        </w:tc>
      </w:tr>
      <w:tr w:rsidR="0059171B" w:rsidRPr="0059171B" w14:paraId="6BF779F1" w14:textId="77777777" w:rsidTr="00C92236">
        <w:trPr>
          <w:jc w:val="center"/>
        </w:trPr>
        <w:tc>
          <w:tcPr>
            <w:tcW w:w="2547" w:type="dxa"/>
            <w:vMerge/>
            <w:vAlign w:val="center"/>
          </w:tcPr>
          <w:p w14:paraId="214B5E69" w14:textId="77777777" w:rsidR="0059171B" w:rsidRPr="0059171B" w:rsidRDefault="0059171B" w:rsidP="00A53EBA">
            <w:pPr>
              <w:spacing w:after="160" w:line="360" w:lineRule="auto"/>
              <w:rPr>
                <w:rFonts w:cs="Times New Roman"/>
                <w:szCs w:val="26"/>
              </w:rPr>
            </w:pPr>
          </w:p>
        </w:tc>
        <w:tc>
          <w:tcPr>
            <w:tcW w:w="3682" w:type="dxa"/>
            <w:vAlign w:val="center"/>
          </w:tcPr>
          <w:p w14:paraId="6371A8A6" w14:textId="77777777" w:rsidR="0059171B" w:rsidRPr="0059171B" w:rsidRDefault="0059171B" w:rsidP="00A53EBA">
            <w:pPr>
              <w:spacing w:after="160" w:line="360" w:lineRule="auto"/>
              <w:rPr>
                <w:rFonts w:cs="Times New Roman"/>
                <w:szCs w:val="26"/>
              </w:rPr>
            </w:pPr>
            <w:r w:rsidRPr="0059171B">
              <w:rPr>
                <w:rFonts w:cs="Times New Roman"/>
                <w:szCs w:val="26"/>
              </w:rPr>
              <w:t>Mức ý nghĩa.</w:t>
            </w:r>
          </w:p>
        </w:tc>
        <w:tc>
          <w:tcPr>
            <w:tcW w:w="3115" w:type="dxa"/>
            <w:vAlign w:val="center"/>
          </w:tcPr>
          <w:p w14:paraId="1A5FE596" w14:textId="77777777" w:rsidR="0059171B" w:rsidRPr="0059171B" w:rsidRDefault="0059171B" w:rsidP="00A53EBA">
            <w:pPr>
              <w:spacing w:after="160" w:line="360" w:lineRule="auto"/>
              <w:rPr>
                <w:rFonts w:cs="Times New Roman"/>
                <w:szCs w:val="26"/>
              </w:rPr>
            </w:pPr>
            <w:r w:rsidRPr="0059171B">
              <w:rPr>
                <w:rFonts w:cs="Times New Roman"/>
                <w:szCs w:val="26"/>
              </w:rPr>
              <w:t>&lt;.001</w:t>
            </w:r>
          </w:p>
        </w:tc>
      </w:tr>
    </w:tbl>
    <w:p w14:paraId="5DBAED12" w14:textId="77777777" w:rsidR="0059171B" w:rsidRPr="0059171B" w:rsidRDefault="0059171B" w:rsidP="00A53EBA">
      <w:pPr>
        <w:spacing w:line="360" w:lineRule="auto"/>
        <w:rPr>
          <w:rFonts w:cs="Times New Roman"/>
          <w:szCs w:val="26"/>
        </w:rPr>
      </w:pPr>
      <w:r w:rsidRPr="0059171B">
        <w:rPr>
          <w:rFonts w:cs="Times New Roman"/>
          <w:szCs w:val="26"/>
        </w:rPr>
        <w:t>Tổng phương sai được giải thích</w:t>
      </w:r>
    </w:p>
    <w:tbl>
      <w:tblPr>
        <w:tblStyle w:val="TableGrid"/>
        <w:tblW w:w="0" w:type="auto"/>
        <w:tblLook w:val="04A0" w:firstRow="1" w:lastRow="0" w:firstColumn="1" w:lastColumn="0" w:noHBand="0" w:noVBand="1"/>
      </w:tblPr>
      <w:tblGrid>
        <w:gridCol w:w="1280"/>
        <w:gridCol w:w="1287"/>
        <w:gridCol w:w="1306"/>
        <w:gridCol w:w="1310"/>
        <w:gridCol w:w="1282"/>
        <w:gridCol w:w="1302"/>
        <w:gridCol w:w="1294"/>
      </w:tblGrid>
      <w:tr w:rsidR="0059171B" w:rsidRPr="0059171B" w14:paraId="1C795D5B" w14:textId="77777777" w:rsidTr="00C92236">
        <w:tc>
          <w:tcPr>
            <w:tcW w:w="1333" w:type="dxa"/>
          </w:tcPr>
          <w:p w14:paraId="6725BC9B" w14:textId="77777777" w:rsidR="0059171B" w:rsidRPr="0059171B" w:rsidRDefault="0059171B" w:rsidP="00A53EBA">
            <w:pPr>
              <w:spacing w:after="160" w:line="360" w:lineRule="auto"/>
              <w:rPr>
                <w:rFonts w:cs="Times New Roman"/>
                <w:szCs w:val="26"/>
              </w:rPr>
            </w:pPr>
          </w:p>
        </w:tc>
        <w:tc>
          <w:tcPr>
            <w:tcW w:w="4012" w:type="dxa"/>
            <w:gridSpan w:val="3"/>
          </w:tcPr>
          <w:p w14:paraId="2DC163D2" w14:textId="77777777" w:rsidR="0059171B" w:rsidRPr="0059171B" w:rsidRDefault="0059171B" w:rsidP="00A53EBA">
            <w:pPr>
              <w:spacing w:after="160" w:line="360" w:lineRule="auto"/>
              <w:rPr>
                <w:rFonts w:cs="Times New Roman"/>
                <w:szCs w:val="26"/>
              </w:rPr>
            </w:pPr>
            <w:r w:rsidRPr="0059171B">
              <w:rPr>
                <w:rFonts w:cs="Times New Roman"/>
                <w:szCs w:val="26"/>
              </w:rPr>
              <w:t>Giá trị riêng ban đầu</w:t>
            </w:r>
          </w:p>
        </w:tc>
        <w:tc>
          <w:tcPr>
            <w:tcW w:w="3999" w:type="dxa"/>
            <w:gridSpan w:val="3"/>
          </w:tcPr>
          <w:p w14:paraId="6F1F3D23" w14:textId="77777777" w:rsidR="0059171B" w:rsidRPr="0059171B" w:rsidRDefault="0059171B" w:rsidP="00A53EBA">
            <w:pPr>
              <w:spacing w:after="160" w:line="360" w:lineRule="auto"/>
              <w:rPr>
                <w:rFonts w:cs="Times New Roman"/>
                <w:szCs w:val="26"/>
              </w:rPr>
            </w:pPr>
            <w:r w:rsidRPr="0059171B">
              <w:rPr>
                <w:rFonts w:cs="Times New Roman"/>
                <w:szCs w:val="26"/>
              </w:rPr>
              <w:t>Tổng bình phương hệ số tải khi trích</w:t>
            </w:r>
          </w:p>
        </w:tc>
      </w:tr>
      <w:tr w:rsidR="0059171B" w:rsidRPr="0059171B" w14:paraId="1E2055CA" w14:textId="77777777" w:rsidTr="00C92236">
        <w:tc>
          <w:tcPr>
            <w:tcW w:w="1333" w:type="dxa"/>
          </w:tcPr>
          <w:p w14:paraId="76FF266D" w14:textId="77777777" w:rsidR="0059171B" w:rsidRPr="0059171B" w:rsidRDefault="0059171B" w:rsidP="00A53EBA">
            <w:pPr>
              <w:spacing w:after="160" w:line="360" w:lineRule="auto"/>
              <w:rPr>
                <w:rFonts w:cs="Times New Roman"/>
                <w:szCs w:val="26"/>
              </w:rPr>
            </w:pPr>
            <w:r w:rsidRPr="0059171B">
              <w:rPr>
                <w:rFonts w:cs="Times New Roman"/>
                <w:szCs w:val="26"/>
              </w:rPr>
              <w:lastRenderedPageBreak/>
              <w:t>Nhân tố</w:t>
            </w:r>
          </w:p>
        </w:tc>
        <w:tc>
          <w:tcPr>
            <w:tcW w:w="1339" w:type="dxa"/>
          </w:tcPr>
          <w:p w14:paraId="3572108B" w14:textId="77777777" w:rsidR="0059171B" w:rsidRPr="0059171B" w:rsidRDefault="0059171B" w:rsidP="00A53EBA">
            <w:pPr>
              <w:spacing w:after="160" w:line="360" w:lineRule="auto"/>
              <w:rPr>
                <w:rFonts w:cs="Times New Roman"/>
                <w:szCs w:val="26"/>
              </w:rPr>
            </w:pPr>
            <w:r w:rsidRPr="0059171B">
              <w:rPr>
                <w:rFonts w:cs="Times New Roman"/>
                <w:szCs w:val="26"/>
              </w:rPr>
              <w:t>Tổng</w:t>
            </w:r>
          </w:p>
        </w:tc>
        <w:tc>
          <w:tcPr>
            <w:tcW w:w="1337" w:type="dxa"/>
          </w:tcPr>
          <w:p w14:paraId="73F18287" w14:textId="77777777" w:rsidR="0059171B" w:rsidRPr="0059171B" w:rsidRDefault="0059171B" w:rsidP="00A53EBA">
            <w:pPr>
              <w:spacing w:after="160" w:line="360" w:lineRule="auto"/>
              <w:rPr>
                <w:rFonts w:cs="Times New Roman"/>
                <w:szCs w:val="26"/>
              </w:rPr>
            </w:pPr>
            <w:r w:rsidRPr="0059171B">
              <w:rPr>
                <w:rFonts w:cs="Times New Roman"/>
                <w:szCs w:val="26"/>
              </w:rPr>
              <w:t>Phần trăm phương sai</w:t>
            </w:r>
          </w:p>
        </w:tc>
        <w:tc>
          <w:tcPr>
            <w:tcW w:w="1336" w:type="dxa"/>
          </w:tcPr>
          <w:p w14:paraId="132973AD" w14:textId="77777777" w:rsidR="0059171B" w:rsidRPr="0059171B" w:rsidRDefault="0059171B" w:rsidP="00A53EBA">
            <w:pPr>
              <w:spacing w:after="160" w:line="360" w:lineRule="auto"/>
              <w:rPr>
                <w:rFonts w:cs="Times New Roman"/>
                <w:szCs w:val="26"/>
              </w:rPr>
            </w:pPr>
            <w:r w:rsidRPr="0059171B">
              <w:rPr>
                <w:rFonts w:cs="Times New Roman"/>
                <w:szCs w:val="26"/>
              </w:rPr>
              <w:t>Phần trăm tích lũy</w:t>
            </w:r>
          </w:p>
        </w:tc>
        <w:tc>
          <w:tcPr>
            <w:tcW w:w="1333" w:type="dxa"/>
          </w:tcPr>
          <w:p w14:paraId="3847666D" w14:textId="77777777" w:rsidR="0059171B" w:rsidRPr="0059171B" w:rsidRDefault="0059171B" w:rsidP="00A53EBA">
            <w:pPr>
              <w:spacing w:after="160" w:line="360" w:lineRule="auto"/>
              <w:rPr>
                <w:rFonts w:cs="Times New Roman"/>
                <w:szCs w:val="26"/>
              </w:rPr>
            </w:pPr>
            <w:r w:rsidRPr="0059171B">
              <w:rPr>
                <w:rFonts w:cs="Times New Roman"/>
                <w:szCs w:val="26"/>
              </w:rPr>
              <w:t>Tổng</w:t>
            </w:r>
          </w:p>
        </w:tc>
        <w:tc>
          <w:tcPr>
            <w:tcW w:w="1333" w:type="dxa"/>
          </w:tcPr>
          <w:p w14:paraId="26312E61" w14:textId="77777777" w:rsidR="0059171B" w:rsidRPr="0059171B" w:rsidRDefault="0059171B" w:rsidP="00A53EBA">
            <w:pPr>
              <w:spacing w:after="160" w:line="360" w:lineRule="auto"/>
              <w:rPr>
                <w:rFonts w:cs="Times New Roman"/>
                <w:szCs w:val="26"/>
              </w:rPr>
            </w:pPr>
            <w:r w:rsidRPr="0059171B">
              <w:rPr>
                <w:rFonts w:cs="Times New Roman"/>
                <w:szCs w:val="26"/>
              </w:rPr>
              <w:t>Phần trăm phương sai</w:t>
            </w:r>
          </w:p>
        </w:tc>
        <w:tc>
          <w:tcPr>
            <w:tcW w:w="1333" w:type="dxa"/>
          </w:tcPr>
          <w:p w14:paraId="47CCFD5B" w14:textId="77777777" w:rsidR="0059171B" w:rsidRPr="0059171B" w:rsidRDefault="0059171B" w:rsidP="00A53EBA">
            <w:pPr>
              <w:spacing w:after="160" w:line="360" w:lineRule="auto"/>
              <w:rPr>
                <w:rFonts w:cs="Times New Roman"/>
                <w:szCs w:val="26"/>
              </w:rPr>
            </w:pPr>
            <w:r w:rsidRPr="0059171B">
              <w:rPr>
                <w:rFonts w:cs="Times New Roman"/>
                <w:szCs w:val="26"/>
              </w:rPr>
              <w:t>Phần trăm tích lũy</w:t>
            </w:r>
          </w:p>
        </w:tc>
      </w:tr>
      <w:tr w:rsidR="0059171B" w:rsidRPr="0059171B" w14:paraId="759C556D" w14:textId="77777777" w:rsidTr="00C92236">
        <w:tc>
          <w:tcPr>
            <w:tcW w:w="1333" w:type="dxa"/>
          </w:tcPr>
          <w:p w14:paraId="5987F608" w14:textId="77777777" w:rsidR="0059171B" w:rsidRPr="0059171B" w:rsidRDefault="0059171B" w:rsidP="00A53EBA">
            <w:pPr>
              <w:spacing w:after="160" w:line="360" w:lineRule="auto"/>
              <w:rPr>
                <w:rFonts w:cs="Times New Roman"/>
                <w:szCs w:val="26"/>
              </w:rPr>
            </w:pPr>
            <w:r w:rsidRPr="0059171B">
              <w:rPr>
                <w:rFonts w:cs="Times New Roman"/>
                <w:szCs w:val="26"/>
              </w:rPr>
              <w:t>1</w:t>
            </w:r>
          </w:p>
        </w:tc>
        <w:tc>
          <w:tcPr>
            <w:tcW w:w="1339" w:type="dxa"/>
          </w:tcPr>
          <w:p w14:paraId="4FF66DF7" w14:textId="77777777" w:rsidR="0059171B" w:rsidRPr="0059171B" w:rsidRDefault="0059171B" w:rsidP="00A53EBA">
            <w:pPr>
              <w:spacing w:after="160" w:line="360" w:lineRule="auto"/>
              <w:rPr>
                <w:rFonts w:cs="Times New Roman"/>
                <w:szCs w:val="26"/>
              </w:rPr>
            </w:pPr>
            <w:r w:rsidRPr="0059171B">
              <w:rPr>
                <w:rFonts w:cs="Times New Roman"/>
                <w:szCs w:val="26"/>
              </w:rPr>
              <w:t>2.400</w:t>
            </w:r>
          </w:p>
        </w:tc>
        <w:tc>
          <w:tcPr>
            <w:tcW w:w="1337" w:type="dxa"/>
          </w:tcPr>
          <w:p w14:paraId="3BE58D80" w14:textId="77777777" w:rsidR="0059171B" w:rsidRPr="0059171B" w:rsidRDefault="0059171B" w:rsidP="00A53EBA">
            <w:pPr>
              <w:spacing w:after="160" w:line="360" w:lineRule="auto"/>
              <w:rPr>
                <w:rFonts w:cs="Times New Roman"/>
                <w:szCs w:val="26"/>
              </w:rPr>
            </w:pPr>
            <w:r w:rsidRPr="0059171B">
              <w:rPr>
                <w:rFonts w:cs="Times New Roman"/>
                <w:szCs w:val="26"/>
              </w:rPr>
              <w:t>60.009</w:t>
            </w:r>
          </w:p>
        </w:tc>
        <w:tc>
          <w:tcPr>
            <w:tcW w:w="1336" w:type="dxa"/>
          </w:tcPr>
          <w:p w14:paraId="70722922" w14:textId="77777777" w:rsidR="0059171B" w:rsidRPr="0059171B" w:rsidRDefault="0059171B" w:rsidP="00A53EBA">
            <w:pPr>
              <w:spacing w:after="160" w:line="360" w:lineRule="auto"/>
              <w:rPr>
                <w:rFonts w:cs="Times New Roman"/>
                <w:szCs w:val="26"/>
              </w:rPr>
            </w:pPr>
            <w:r w:rsidRPr="0059171B">
              <w:rPr>
                <w:rFonts w:cs="Times New Roman"/>
                <w:szCs w:val="26"/>
              </w:rPr>
              <w:t>60.009</w:t>
            </w:r>
          </w:p>
        </w:tc>
        <w:tc>
          <w:tcPr>
            <w:tcW w:w="1333" w:type="dxa"/>
          </w:tcPr>
          <w:p w14:paraId="66A1020C" w14:textId="77777777" w:rsidR="0059171B" w:rsidRPr="0059171B" w:rsidRDefault="0059171B" w:rsidP="00A53EBA">
            <w:pPr>
              <w:spacing w:after="160" w:line="360" w:lineRule="auto"/>
              <w:rPr>
                <w:rFonts w:cs="Times New Roman"/>
                <w:szCs w:val="26"/>
              </w:rPr>
            </w:pPr>
            <w:r w:rsidRPr="0059171B">
              <w:rPr>
                <w:rFonts w:cs="Times New Roman"/>
                <w:szCs w:val="26"/>
              </w:rPr>
              <w:t>2.400</w:t>
            </w:r>
          </w:p>
        </w:tc>
        <w:tc>
          <w:tcPr>
            <w:tcW w:w="1333" w:type="dxa"/>
          </w:tcPr>
          <w:p w14:paraId="49D87A93" w14:textId="77777777" w:rsidR="0059171B" w:rsidRPr="0059171B" w:rsidRDefault="0059171B" w:rsidP="00A53EBA">
            <w:pPr>
              <w:spacing w:after="160" w:line="360" w:lineRule="auto"/>
              <w:rPr>
                <w:rFonts w:cs="Times New Roman"/>
                <w:szCs w:val="26"/>
              </w:rPr>
            </w:pPr>
            <w:r w:rsidRPr="0059171B">
              <w:rPr>
                <w:rFonts w:cs="Times New Roman"/>
                <w:szCs w:val="26"/>
              </w:rPr>
              <w:t>60.009</w:t>
            </w:r>
          </w:p>
        </w:tc>
        <w:tc>
          <w:tcPr>
            <w:tcW w:w="1333" w:type="dxa"/>
          </w:tcPr>
          <w:p w14:paraId="10E328AE" w14:textId="77777777" w:rsidR="0059171B" w:rsidRPr="0059171B" w:rsidRDefault="0059171B" w:rsidP="00A53EBA">
            <w:pPr>
              <w:spacing w:after="160" w:line="360" w:lineRule="auto"/>
              <w:rPr>
                <w:rFonts w:cs="Times New Roman"/>
                <w:szCs w:val="26"/>
              </w:rPr>
            </w:pPr>
            <w:r w:rsidRPr="0059171B">
              <w:rPr>
                <w:rFonts w:cs="Times New Roman"/>
                <w:szCs w:val="26"/>
              </w:rPr>
              <w:t>60.009</w:t>
            </w:r>
          </w:p>
        </w:tc>
      </w:tr>
      <w:tr w:rsidR="0059171B" w:rsidRPr="0059171B" w14:paraId="10D739A8" w14:textId="77777777" w:rsidTr="00C92236">
        <w:tc>
          <w:tcPr>
            <w:tcW w:w="1333" w:type="dxa"/>
          </w:tcPr>
          <w:p w14:paraId="09863BF9" w14:textId="77777777" w:rsidR="0059171B" w:rsidRPr="0059171B" w:rsidRDefault="0059171B" w:rsidP="00A53EBA">
            <w:pPr>
              <w:spacing w:after="160" w:line="360" w:lineRule="auto"/>
              <w:rPr>
                <w:rFonts w:cs="Times New Roman"/>
                <w:szCs w:val="26"/>
              </w:rPr>
            </w:pPr>
            <w:r w:rsidRPr="0059171B">
              <w:rPr>
                <w:rFonts w:cs="Times New Roman"/>
                <w:szCs w:val="26"/>
              </w:rPr>
              <w:t>2</w:t>
            </w:r>
          </w:p>
        </w:tc>
        <w:tc>
          <w:tcPr>
            <w:tcW w:w="1339" w:type="dxa"/>
          </w:tcPr>
          <w:p w14:paraId="7DB77F38" w14:textId="77777777" w:rsidR="0059171B" w:rsidRPr="0059171B" w:rsidRDefault="0059171B" w:rsidP="00A53EBA">
            <w:pPr>
              <w:spacing w:after="160" w:line="360" w:lineRule="auto"/>
              <w:rPr>
                <w:rFonts w:cs="Times New Roman"/>
                <w:szCs w:val="26"/>
              </w:rPr>
            </w:pPr>
            <w:r w:rsidRPr="0059171B">
              <w:rPr>
                <w:rFonts w:cs="Times New Roman"/>
                <w:szCs w:val="26"/>
              </w:rPr>
              <w:t>.686</w:t>
            </w:r>
          </w:p>
        </w:tc>
        <w:tc>
          <w:tcPr>
            <w:tcW w:w="1337" w:type="dxa"/>
          </w:tcPr>
          <w:p w14:paraId="0398774A" w14:textId="77777777" w:rsidR="0059171B" w:rsidRPr="0059171B" w:rsidRDefault="0059171B" w:rsidP="00A53EBA">
            <w:pPr>
              <w:spacing w:after="160" w:line="360" w:lineRule="auto"/>
              <w:rPr>
                <w:rFonts w:cs="Times New Roman"/>
                <w:szCs w:val="26"/>
              </w:rPr>
            </w:pPr>
            <w:r w:rsidRPr="0059171B">
              <w:rPr>
                <w:rFonts w:cs="Times New Roman"/>
                <w:szCs w:val="26"/>
              </w:rPr>
              <w:t>17.153</w:t>
            </w:r>
          </w:p>
        </w:tc>
        <w:tc>
          <w:tcPr>
            <w:tcW w:w="1336" w:type="dxa"/>
          </w:tcPr>
          <w:p w14:paraId="0B2513C0" w14:textId="77777777" w:rsidR="0059171B" w:rsidRPr="0059171B" w:rsidRDefault="0059171B" w:rsidP="00A53EBA">
            <w:pPr>
              <w:spacing w:after="160" w:line="360" w:lineRule="auto"/>
              <w:rPr>
                <w:rFonts w:cs="Times New Roman"/>
                <w:szCs w:val="26"/>
              </w:rPr>
            </w:pPr>
            <w:r w:rsidRPr="0059171B">
              <w:rPr>
                <w:rFonts w:cs="Times New Roman"/>
                <w:szCs w:val="26"/>
              </w:rPr>
              <w:t>77.161</w:t>
            </w:r>
          </w:p>
        </w:tc>
        <w:tc>
          <w:tcPr>
            <w:tcW w:w="1333" w:type="dxa"/>
          </w:tcPr>
          <w:p w14:paraId="28735344" w14:textId="77777777" w:rsidR="0059171B" w:rsidRPr="0059171B" w:rsidRDefault="0059171B" w:rsidP="00A53EBA">
            <w:pPr>
              <w:spacing w:after="160" w:line="360" w:lineRule="auto"/>
              <w:rPr>
                <w:rFonts w:cs="Times New Roman"/>
                <w:szCs w:val="26"/>
              </w:rPr>
            </w:pPr>
          </w:p>
        </w:tc>
        <w:tc>
          <w:tcPr>
            <w:tcW w:w="1333" w:type="dxa"/>
          </w:tcPr>
          <w:p w14:paraId="6B4E191D" w14:textId="77777777" w:rsidR="0059171B" w:rsidRPr="0059171B" w:rsidRDefault="0059171B" w:rsidP="00A53EBA">
            <w:pPr>
              <w:spacing w:after="160" w:line="360" w:lineRule="auto"/>
              <w:rPr>
                <w:rFonts w:cs="Times New Roman"/>
                <w:szCs w:val="26"/>
              </w:rPr>
            </w:pPr>
          </w:p>
        </w:tc>
        <w:tc>
          <w:tcPr>
            <w:tcW w:w="1333" w:type="dxa"/>
          </w:tcPr>
          <w:p w14:paraId="2E265D54" w14:textId="77777777" w:rsidR="0059171B" w:rsidRPr="0059171B" w:rsidRDefault="0059171B" w:rsidP="00A53EBA">
            <w:pPr>
              <w:spacing w:after="160" w:line="360" w:lineRule="auto"/>
              <w:rPr>
                <w:rFonts w:cs="Times New Roman"/>
                <w:szCs w:val="26"/>
              </w:rPr>
            </w:pPr>
          </w:p>
        </w:tc>
      </w:tr>
      <w:tr w:rsidR="0059171B" w:rsidRPr="0059171B" w14:paraId="516E09C7" w14:textId="77777777" w:rsidTr="00C92236">
        <w:tc>
          <w:tcPr>
            <w:tcW w:w="1333" w:type="dxa"/>
          </w:tcPr>
          <w:p w14:paraId="2BCBA937" w14:textId="77777777" w:rsidR="0059171B" w:rsidRPr="0059171B" w:rsidRDefault="0059171B" w:rsidP="00A53EBA">
            <w:pPr>
              <w:spacing w:after="160" w:line="360" w:lineRule="auto"/>
              <w:rPr>
                <w:rFonts w:cs="Times New Roman"/>
                <w:szCs w:val="26"/>
              </w:rPr>
            </w:pPr>
            <w:r w:rsidRPr="0059171B">
              <w:rPr>
                <w:rFonts w:cs="Times New Roman"/>
                <w:szCs w:val="26"/>
              </w:rPr>
              <w:t>3</w:t>
            </w:r>
          </w:p>
        </w:tc>
        <w:tc>
          <w:tcPr>
            <w:tcW w:w="1339" w:type="dxa"/>
          </w:tcPr>
          <w:p w14:paraId="3F276BE3" w14:textId="77777777" w:rsidR="0059171B" w:rsidRPr="0059171B" w:rsidRDefault="0059171B" w:rsidP="00A53EBA">
            <w:pPr>
              <w:spacing w:after="160" w:line="360" w:lineRule="auto"/>
              <w:rPr>
                <w:rFonts w:cs="Times New Roman"/>
                <w:szCs w:val="26"/>
              </w:rPr>
            </w:pPr>
            <w:r w:rsidRPr="0059171B">
              <w:rPr>
                <w:rFonts w:cs="Times New Roman"/>
                <w:szCs w:val="26"/>
              </w:rPr>
              <w:t>.526</w:t>
            </w:r>
          </w:p>
        </w:tc>
        <w:tc>
          <w:tcPr>
            <w:tcW w:w="1337" w:type="dxa"/>
          </w:tcPr>
          <w:p w14:paraId="6662B330" w14:textId="77777777" w:rsidR="0059171B" w:rsidRPr="0059171B" w:rsidRDefault="0059171B" w:rsidP="00A53EBA">
            <w:pPr>
              <w:spacing w:after="160" w:line="360" w:lineRule="auto"/>
              <w:rPr>
                <w:rFonts w:cs="Times New Roman"/>
                <w:szCs w:val="26"/>
              </w:rPr>
            </w:pPr>
            <w:r w:rsidRPr="0059171B">
              <w:rPr>
                <w:rFonts w:cs="Times New Roman"/>
                <w:szCs w:val="26"/>
              </w:rPr>
              <w:t>13.156</w:t>
            </w:r>
          </w:p>
        </w:tc>
        <w:tc>
          <w:tcPr>
            <w:tcW w:w="1336" w:type="dxa"/>
          </w:tcPr>
          <w:p w14:paraId="73811C77" w14:textId="77777777" w:rsidR="0059171B" w:rsidRPr="0059171B" w:rsidRDefault="0059171B" w:rsidP="00A53EBA">
            <w:pPr>
              <w:spacing w:after="160" w:line="360" w:lineRule="auto"/>
              <w:rPr>
                <w:rFonts w:cs="Times New Roman"/>
                <w:szCs w:val="26"/>
              </w:rPr>
            </w:pPr>
            <w:r w:rsidRPr="0059171B">
              <w:rPr>
                <w:rFonts w:cs="Times New Roman"/>
                <w:szCs w:val="26"/>
              </w:rPr>
              <w:t>90.318</w:t>
            </w:r>
          </w:p>
        </w:tc>
        <w:tc>
          <w:tcPr>
            <w:tcW w:w="1333" w:type="dxa"/>
          </w:tcPr>
          <w:p w14:paraId="3B2DEDE1" w14:textId="77777777" w:rsidR="0059171B" w:rsidRPr="0059171B" w:rsidRDefault="0059171B" w:rsidP="00A53EBA">
            <w:pPr>
              <w:spacing w:after="160" w:line="360" w:lineRule="auto"/>
              <w:rPr>
                <w:rFonts w:cs="Times New Roman"/>
                <w:szCs w:val="26"/>
              </w:rPr>
            </w:pPr>
          </w:p>
        </w:tc>
        <w:tc>
          <w:tcPr>
            <w:tcW w:w="1333" w:type="dxa"/>
          </w:tcPr>
          <w:p w14:paraId="6C0B92E6" w14:textId="77777777" w:rsidR="0059171B" w:rsidRPr="0059171B" w:rsidRDefault="0059171B" w:rsidP="00A53EBA">
            <w:pPr>
              <w:spacing w:after="160" w:line="360" w:lineRule="auto"/>
              <w:rPr>
                <w:rFonts w:cs="Times New Roman"/>
                <w:szCs w:val="26"/>
              </w:rPr>
            </w:pPr>
          </w:p>
        </w:tc>
        <w:tc>
          <w:tcPr>
            <w:tcW w:w="1333" w:type="dxa"/>
          </w:tcPr>
          <w:p w14:paraId="130F6A4F" w14:textId="77777777" w:rsidR="0059171B" w:rsidRPr="0059171B" w:rsidRDefault="0059171B" w:rsidP="00A53EBA">
            <w:pPr>
              <w:spacing w:after="160" w:line="360" w:lineRule="auto"/>
              <w:rPr>
                <w:rFonts w:cs="Times New Roman"/>
                <w:szCs w:val="26"/>
              </w:rPr>
            </w:pPr>
          </w:p>
        </w:tc>
      </w:tr>
      <w:tr w:rsidR="0059171B" w:rsidRPr="0059171B" w14:paraId="218EAB32" w14:textId="77777777" w:rsidTr="00C92236">
        <w:tc>
          <w:tcPr>
            <w:tcW w:w="1333" w:type="dxa"/>
          </w:tcPr>
          <w:p w14:paraId="0579F029" w14:textId="77777777" w:rsidR="0059171B" w:rsidRPr="0059171B" w:rsidRDefault="0059171B" w:rsidP="00A53EBA">
            <w:pPr>
              <w:spacing w:after="160" w:line="360" w:lineRule="auto"/>
              <w:rPr>
                <w:rFonts w:cs="Times New Roman"/>
                <w:szCs w:val="26"/>
              </w:rPr>
            </w:pPr>
            <w:r w:rsidRPr="0059171B">
              <w:rPr>
                <w:rFonts w:cs="Times New Roman"/>
                <w:szCs w:val="26"/>
              </w:rPr>
              <w:t>4</w:t>
            </w:r>
          </w:p>
        </w:tc>
        <w:tc>
          <w:tcPr>
            <w:tcW w:w="1339" w:type="dxa"/>
          </w:tcPr>
          <w:p w14:paraId="31FF18B5" w14:textId="77777777" w:rsidR="0059171B" w:rsidRPr="0059171B" w:rsidRDefault="0059171B" w:rsidP="00A53EBA">
            <w:pPr>
              <w:spacing w:after="160" w:line="360" w:lineRule="auto"/>
              <w:rPr>
                <w:rFonts w:cs="Times New Roman"/>
                <w:szCs w:val="26"/>
              </w:rPr>
            </w:pPr>
            <w:r w:rsidRPr="0059171B">
              <w:rPr>
                <w:rFonts w:cs="Times New Roman"/>
                <w:szCs w:val="26"/>
              </w:rPr>
              <w:t>.387</w:t>
            </w:r>
          </w:p>
        </w:tc>
        <w:tc>
          <w:tcPr>
            <w:tcW w:w="1337" w:type="dxa"/>
          </w:tcPr>
          <w:p w14:paraId="226399FE" w14:textId="77777777" w:rsidR="0059171B" w:rsidRPr="0059171B" w:rsidRDefault="0059171B" w:rsidP="00A53EBA">
            <w:pPr>
              <w:spacing w:after="160" w:line="360" w:lineRule="auto"/>
              <w:rPr>
                <w:rFonts w:cs="Times New Roman"/>
                <w:szCs w:val="26"/>
              </w:rPr>
            </w:pPr>
            <w:r w:rsidRPr="0059171B">
              <w:rPr>
                <w:rFonts w:cs="Times New Roman"/>
                <w:szCs w:val="26"/>
              </w:rPr>
              <w:t>9.682</w:t>
            </w:r>
          </w:p>
        </w:tc>
        <w:tc>
          <w:tcPr>
            <w:tcW w:w="1336" w:type="dxa"/>
          </w:tcPr>
          <w:p w14:paraId="62176EA0" w14:textId="77777777" w:rsidR="0059171B" w:rsidRPr="0059171B" w:rsidRDefault="0059171B" w:rsidP="00A53EBA">
            <w:pPr>
              <w:spacing w:after="160" w:line="360" w:lineRule="auto"/>
              <w:rPr>
                <w:rFonts w:cs="Times New Roman"/>
                <w:szCs w:val="26"/>
              </w:rPr>
            </w:pPr>
            <w:r w:rsidRPr="0059171B">
              <w:rPr>
                <w:rFonts w:cs="Times New Roman"/>
                <w:szCs w:val="26"/>
              </w:rPr>
              <w:t>100.000</w:t>
            </w:r>
          </w:p>
        </w:tc>
        <w:tc>
          <w:tcPr>
            <w:tcW w:w="1333" w:type="dxa"/>
          </w:tcPr>
          <w:p w14:paraId="37FBE9A9" w14:textId="77777777" w:rsidR="0059171B" w:rsidRPr="0059171B" w:rsidRDefault="0059171B" w:rsidP="00A53EBA">
            <w:pPr>
              <w:spacing w:after="160" w:line="360" w:lineRule="auto"/>
              <w:rPr>
                <w:rFonts w:cs="Times New Roman"/>
                <w:szCs w:val="26"/>
              </w:rPr>
            </w:pPr>
          </w:p>
        </w:tc>
        <w:tc>
          <w:tcPr>
            <w:tcW w:w="1333" w:type="dxa"/>
          </w:tcPr>
          <w:p w14:paraId="563FC3B2" w14:textId="77777777" w:rsidR="0059171B" w:rsidRPr="0059171B" w:rsidRDefault="0059171B" w:rsidP="00A53EBA">
            <w:pPr>
              <w:spacing w:after="160" w:line="360" w:lineRule="auto"/>
              <w:rPr>
                <w:rFonts w:cs="Times New Roman"/>
                <w:szCs w:val="26"/>
              </w:rPr>
            </w:pPr>
          </w:p>
        </w:tc>
        <w:tc>
          <w:tcPr>
            <w:tcW w:w="1333" w:type="dxa"/>
          </w:tcPr>
          <w:p w14:paraId="6743728E" w14:textId="77777777" w:rsidR="0059171B" w:rsidRPr="0059171B" w:rsidRDefault="0059171B" w:rsidP="00A53EBA">
            <w:pPr>
              <w:spacing w:after="160" w:line="360" w:lineRule="auto"/>
              <w:rPr>
                <w:rFonts w:cs="Times New Roman"/>
                <w:szCs w:val="26"/>
              </w:rPr>
            </w:pPr>
          </w:p>
        </w:tc>
      </w:tr>
    </w:tbl>
    <w:p w14:paraId="794A6F6F" w14:textId="77777777" w:rsidR="0059171B" w:rsidRPr="0059171B" w:rsidRDefault="0059171B" w:rsidP="00A53EBA">
      <w:pPr>
        <w:spacing w:line="360" w:lineRule="auto"/>
        <w:rPr>
          <w:rFonts w:cs="Times New Roman"/>
          <w:szCs w:val="26"/>
        </w:rPr>
      </w:pPr>
      <w:r w:rsidRPr="0059171B">
        <w:rPr>
          <w:rFonts w:cs="Times New Roman"/>
          <w:szCs w:val="26"/>
        </w:rPr>
        <w:t> Ma trận nhân tố</w:t>
      </w:r>
    </w:p>
    <w:tbl>
      <w:tblPr>
        <w:tblStyle w:val="TableGrid"/>
        <w:tblW w:w="0" w:type="auto"/>
        <w:tblLook w:val="04A0" w:firstRow="1" w:lastRow="0" w:firstColumn="1" w:lastColumn="0" w:noHBand="0" w:noVBand="1"/>
      </w:tblPr>
      <w:tblGrid>
        <w:gridCol w:w="4529"/>
        <w:gridCol w:w="4532"/>
      </w:tblGrid>
      <w:tr w:rsidR="0059171B" w:rsidRPr="0059171B" w14:paraId="36549203" w14:textId="77777777" w:rsidTr="00C92236">
        <w:tc>
          <w:tcPr>
            <w:tcW w:w="4672" w:type="dxa"/>
          </w:tcPr>
          <w:p w14:paraId="37A1E019" w14:textId="77777777" w:rsidR="0059171B" w:rsidRPr="0059171B" w:rsidRDefault="0059171B" w:rsidP="00A53EBA">
            <w:pPr>
              <w:spacing w:after="160" w:line="360" w:lineRule="auto"/>
              <w:rPr>
                <w:rFonts w:cs="Times New Roman"/>
                <w:szCs w:val="26"/>
              </w:rPr>
            </w:pPr>
          </w:p>
        </w:tc>
        <w:tc>
          <w:tcPr>
            <w:tcW w:w="4672" w:type="dxa"/>
          </w:tcPr>
          <w:p w14:paraId="581EF2C7" w14:textId="77777777" w:rsidR="0059171B" w:rsidRPr="0059171B" w:rsidRDefault="0059171B" w:rsidP="00A53EBA">
            <w:pPr>
              <w:spacing w:after="160" w:line="360" w:lineRule="auto"/>
              <w:rPr>
                <w:rFonts w:cs="Times New Roman"/>
                <w:szCs w:val="26"/>
              </w:rPr>
            </w:pPr>
            <w:r w:rsidRPr="0059171B">
              <w:rPr>
                <w:rFonts w:cs="Times New Roman"/>
                <w:szCs w:val="26"/>
              </w:rPr>
              <w:t>Nhân tố 1</w:t>
            </w:r>
          </w:p>
        </w:tc>
      </w:tr>
      <w:tr w:rsidR="0059171B" w:rsidRPr="0059171B" w14:paraId="1BBF7F1D" w14:textId="77777777" w:rsidTr="00C92236">
        <w:tc>
          <w:tcPr>
            <w:tcW w:w="4672" w:type="dxa"/>
          </w:tcPr>
          <w:p w14:paraId="65724F22" w14:textId="77777777" w:rsidR="0059171B" w:rsidRPr="0059171B" w:rsidRDefault="0059171B" w:rsidP="00A53EBA">
            <w:pPr>
              <w:spacing w:after="160" w:line="360" w:lineRule="auto"/>
              <w:rPr>
                <w:rFonts w:cs="Times New Roman"/>
                <w:szCs w:val="26"/>
              </w:rPr>
            </w:pPr>
            <w:r w:rsidRPr="0059171B">
              <w:rPr>
                <w:rFonts w:cs="Times New Roman"/>
                <w:szCs w:val="26"/>
              </w:rPr>
              <w:t>HL2</w:t>
            </w:r>
          </w:p>
        </w:tc>
        <w:tc>
          <w:tcPr>
            <w:tcW w:w="4672" w:type="dxa"/>
          </w:tcPr>
          <w:p w14:paraId="6D52C795" w14:textId="77777777" w:rsidR="0059171B" w:rsidRPr="0059171B" w:rsidRDefault="0059171B" w:rsidP="00A53EBA">
            <w:pPr>
              <w:spacing w:after="160" w:line="360" w:lineRule="auto"/>
              <w:rPr>
                <w:rFonts w:cs="Times New Roman"/>
                <w:szCs w:val="26"/>
              </w:rPr>
            </w:pPr>
            <w:r w:rsidRPr="0059171B">
              <w:rPr>
                <w:rFonts w:cs="Times New Roman"/>
                <w:szCs w:val="26"/>
              </w:rPr>
              <w:t>.843</w:t>
            </w:r>
          </w:p>
        </w:tc>
      </w:tr>
      <w:tr w:rsidR="0059171B" w:rsidRPr="0059171B" w14:paraId="488C72F6" w14:textId="77777777" w:rsidTr="00C92236">
        <w:tc>
          <w:tcPr>
            <w:tcW w:w="4672" w:type="dxa"/>
          </w:tcPr>
          <w:p w14:paraId="1C7C493D" w14:textId="77777777" w:rsidR="0059171B" w:rsidRPr="0059171B" w:rsidRDefault="0059171B" w:rsidP="00A53EBA">
            <w:pPr>
              <w:spacing w:after="160" w:line="360" w:lineRule="auto"/>
              <w:rPr>
                <w:rFonts w:cs="Times New Roman"/>
                <w:szCs w:val="26"/>
              </w:rPr>
            </w:pPr>
            <w:r w:rsidRPr="0059171B">
              <w:rPr>
                <w:rFonts w:cs="Times New Roman"/>
                <w:szCs w:val="26"/>
              </w:rPr>
              <w:t>HL3</w:t>
            </w:r>
          </w:p>
        </w:tc>
        <w:tc>
          <w:tcPr>
            <w:tcW w:w="4672" w:type="dxa"/>
          </w:tcPr>
          <w:p w14:paraId="67126A7F" w14:textId="77777777" w:rsidR="0059171B" w:rsidRPr="0059171B" w:rsidRDefault="0059171B" w:rsidP="00A53EBA">
            <w:pPr>
              <w:spacing w:after="160" w:line="360" w:lineRule="auto"/>
              <w:rPr>
                <w:rFonts w:cs="Times New Roman"/>
                <w:szCs w:val="26"/>
              </w:rPr>
            </w:pPr>
            <w:r w:rsidRPr="0059171B">
              <w:rPr>
                <w:rFonts w:cs="Times New Roman"/>
                <w:szCs w:val="26"/>
              </w:rPr>
              <w:t>.817</w:t>
            </w:r>
          </w:p>
        </w:tc>
      </w:tr>
      <w:tr w:rsidR="0059171B" w:rsidRPr="0059171B" w14:paraId="21B3280A" w14:textId="77777777" w:rsidTr="00C92236">
        <w:tc>
          <w:tcPr>
            <w:tcW w:w="4672" w:type="dxa"/>
          </w:tcPr>
          <w:p w14:paraId="4F2325A0" w14:textId="77777777" w:rsidR="0059171B" w:rsidRPr="0059171B" w:rsidRDefault="0059171B" w:rsidP="00A53EBA">
            <w:pPr>
              <w:spacing w:after="160" w:line="360" w:lineRule="auto"/>
              <w:rPr>
                <w:rFonts w:cs="Times New Roman"/>
                <w:szCs w:val="26"/>
              </w:rPr>
            </w:pPr>
            <w:r w:rsidRPr="0059171B">
              <w:rPr>
                <w:rFonts w:cs="Times New Roman"/>
                <w:szCs w:val="26"/>
              </w:rPr>
              <w:t>HL1</w:t>
            </w:r>
          </w:p>
        </w:tc>
        <w:tc>
          <w:tcPr>
            <w:tcW w:w="4672" w:type="dxa"/>
          </w:tcPr>
          <w:p w14:paraId="1267584C" w14:textId="77777777" w:rsidR="0059171B" w:rsidRPr="0059171B" w:rsidRDefault="0059171B" w:rsidP="00A53EBA">
            <w:pPr>
              <w:spacing w:after="160" w:line="360" w:lineRule="auto"/>
              <w:rPr>
                <w:rFonts w:cs="Times New Roman"/>
                <w:szCs w:val="26"/>
              </w:rPr>
            </w:pPr>
            <w:r w:rsidRPr="0059171B">
              <w:rPr>
                <w:rFonts w:cs="Times New Roman"/>
                <w:szCs w:val="26"/>
              </w:rPr>
              <w:t>.751</w:t>
            </w:r>
          </w:p>
        </w:tc>
      </w:tr>
      <w:tr w:rsidR="0059171B" w:rsidRPr="0059171B" w14:paraId="23DC0AB4" w14:textId="77777777" w:rsidTr="00C92236">
        <w:tc>
          <w:tcPr>
            <w:tcW w:w="4672" w:type="dxa"/>
          </w:tcPr>
          <w:p w14:paraId="7113C599" w14:textId="77777777" w:rsidR="0059171B" w:rsidRPr="0059171B" w:rsidRDefault="0059171B" w:rsidP="00A53EBA">
            <w:pPr>
              <w:spacing w:after="160" w:line="360" w:lineRule="auto"/>
              <w:rPr>
                <w:rFonts w:cs="Times New Roman"/>
                <w:szCs w:val="26"/>
              </w:rPr>
            </w:pPr>
            <w:r w:rsidRPr="0059171B">
              <w:rPr>
                <w:rFonts w:cs="Times New Roman"/>
                <w:szCs w:val="26"/>
              </w:rPr>
              <w:t>HL4</w:t>
            </w:r>
          </w:p>
        </w:tc>
        <w:tc>
          <w:tcPr>
            <w:tcW w:w="4672" w:type="dxa"/>
          </w:tcPr>
          <w:p w14:paraId="1E9060BE" w14:textId="77777777" w:rsidR="0059171B" w:rsidRPr="0059171B" w:rsidRDefault="0059171B" w:rsidP="00A53EBA">
            <w:pPr>
              <w:spacing w:after="160" w:line="360" w:lineRule="auto"/>
              <w:rPr>
                <w:rFonts w:cs="Times New Roman"/>
                <w:szCs w:val="26"/>
              </w:rPr>
            </w:pPr>
            <w:r w:rsidRPr="0059171B">
              <w:rPr>
                <w:rFonts w:cs="Times New Roman"/>
                <w:szCs w:val="26"/>
              </w:rPr>
              <w:t>.676</w:t>
            </w:r>
          </w:p>
        </w:tc>
      </w:tr>
    </w:tbl>
    <w:p w14:paraId="4B935F46" w14:textId="77777777" w:rsidR="0059171B" w:rsidRPr="0059171B" w:rsidRDefault="0059171B" w:rsidP="00A53EBA">
      <w:pPr>
        <w:spacing w:line="360" w:lineRule="auto"/>
        <w:jc w:val="right"/>
        <w:rPr>
          <w:rFonts w:cs="Times New Roman"/>
          <w:i/>
          <w:iCs/>
          <w:szCs w:val="26"/>
        </w:rPr>
      </w:pPr>
      <w:r w:rsidRPr="0059171B">
        <w:rPr>
          <w:rFonts w:cs="Times New Roman"/>
          <w:i/>
          <w:iCs/>
          <w:szCs w:val="26"/>
        </w:rPr>
        <w:t>Nguồn: Nhóm nghiên cứu tổng hợp</w:t>
      </w:r>
    </w:p>
    <w:p w14:paraId="46EA535E" w14:textId="77777777" w:rsidR="0059171B" w:rsidRPr="00210722" w:rsidRDefault="0059171B" w:rsidP="00A53EBA">
      <w:pPr>
        <w:spacing w:line="360" w:lineRule="auto"/>
        <w:rPr>
          <w:rFonts w:cs="Times New Roman"/>
          <w:szCs w:val="26"/>
          <w:lang w:val="vi-VN"/>
        </w:rPr>
      </w:pPr>
    </w:p>
    <w:p w14:paraId="64BC9765" w14:textId="77777777" w:rsidR="00210722" w:rsidRPr="00210722" w:rsidRDefault="00210722" w:rsidP="00A53EBA">
      <w:pPr>
        <w:spacing w:line="360" w:lineRule="auto"/>
        <w:jc w:val="both"/>
        <w:rPr>
          <w:rFonts w:cs="Times New Roman"/>
          <w:szCs w:val="26"/>
          <w:lang w:val="vi-VN"/>
        </w:rPr>
      </w:pPr>
    </w:p>
    <w:bookmarkEnd w:id="478"/>
    <w:bookmarkEnd w:id="479"/>
    <w:p w14:paraId="6C8A27D1" w14:textId="344A5A84" w:rsidR="00320AA8" w:rsidRPr="00EB00AA" w:rsidRDefault="00320AA8" w:rsidP="00EB00AA">
      <w:pPr>
        <w:pStyle w:val="Heading1"/>
        <w:spacing w:line="360" w:lineRule="auto"/>
        <w:rPr>
          <w:rFonts w:cs="Times New Roman"/>
          <w:szCs w:val="26"/>
        </w:rPr>
      </w:pPr>
    </w:p>
    <w:sectPr w:rsidR="00320AA8" w:rsidRPr="00EB00AA" w:rsidSect="0090272E">
      <w:headerReference w:type="default" r:id="rId26"/>
      <w:pgSz w:w="11906" w:h="16838" w:code="9"/>
      <w:pgMar w:top="1134" w:right="1134" w:bottom="1134" w:left="1701" w:header="39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0D67" w14:textId="77777777" w:rsidR="00191D48" w:rsidRDefault="00191D48" w:rsidP="004B1B99">
      <w:pPr>
        <w:spacing w:after="0" w:line="240" w:lineRule="auto"/>
      </w:pPr>
      <w:r>
        <w:separator/>
      </w:r>
    </w:p>
  </w:endnote>
  <w:endnote w:type="continuationSeparator" w:id="0">
    <w:p w14:paraId="278B3DD2" w14:textId="77777777" w:rsidR="00191D48" w:rsidRDefault="00191D48" w:rsidP="004B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useo Sans 30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E317" w14:textId="66B51536" w:rsidR="00856523" w:rsidRDefault="00856523" w:rsidP="00A226DF">
    <w:pPr>
      <w:pStyle w:val="Footer"/>
    </w:pPr>
  </w:p>
  <w:p w14:paraId="2ECC2538" w14:textId="77777777" w:rsidR="00856523" w:rsidRDefault="008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B264" w14:textId="77777777" w:rsidR="00191D48" w:rsidRDefault="00191D48" w:rsidP="004B1B99">
      <w:pPr>
        <w:spacing w:after="0" w:line="240" w:lineRule="auto"/>
      </w:pPr>
      <w:r>
        <w:separator/>
      </w:r>
    </w:p>
  </w:footnote>
  <w:footnote w:type="continuationSeparator" w:id="0">
    <w:p w14:paraId="6A3B9482" w14:textId="77777777" w:rsidR="00191D48" w:rsidRDefault="00191D48" w:rsidP="004B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516271"/>
      <w:docPartObj>
        <w:docPartGallery w:val="Page Numbers (Top of Page)"/>
        <w:docPartUnique/>
      </w:docPartObj>
    </w:sdtPr>
    <w:sdtEndPr>
      <w:rPr>
        <w:noProof/>
      </w:rPr>
    </w:sdtEndPr>
    <w:sdtContent>
      <w:p w14:paraId="6648BDD5" w14:textId="2D594851" w:rsidR="0090272E" w:rsidRDefault="009027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E41771" w14:textId="77777777" w:rsidR="00A226DF" w:rsidRDefault="00A22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892984"/>
      <w:docPartObj>
        <w:docPartGallery w:val="Page Numbers (Top of Page)"/>
        <w:docPartUnique/>
      </w:docPartObj>
    </w:sdtPr>
    <w:sdtEndPr>
      <w:rPr>
        <w:noProof/>
      </w:rPr>
    </w:sdtEndPr>
    <w:sdtContent>
      <w:p w14:paraId="54842224" w14:textId="77777777" w:rsidR="00906A69" w:rsidRDefault="00906A6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1E9000" w14:textId="77777777" w:rsidR="00906A69" w:rsidRDefault="00906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0B26" w14:textId="4ACE986A" w:rsidR="002432F4" w:rsidRDefault="002432F4" w:rsidP="002432F4">
    <w:pPr>
      <w:pStyle w:val="Header"/>
    </w:pPr>
  </w:p>
  <w:p w14:paraId="148E99A2" w14:textId="77777777" w:rsidR="002432F4" w:rsidRDefault="00243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ECD"/>
    <w:multiLevelType w:val="hybridMultilevel"/>
    <w:tmpl w:val="3DA2C7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62D6E"/>
    <w:multiLevelType w:val="hybridMultilevel"/>
    <w:tmpl w:val="BAD6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E633B"/>
    <w:multiLevelType w:val="hybridMultilevel"/>
    <w:tmpl w:val="4A121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D213E"/>
    <w:multiLevelType w:val="hybridMultilevel"/>
    <w:tmpl w:val="AC6AFF7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B1F7A"/>
    <w:multiLevelType w:val="hybridMultilevel"/>
    <w:tmpl w:val="6D141A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E3899"/>
    <w:multiLevelType w:val="multilevel"/>
    <w:tmpl w:val="FDC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E410D"/>
    <w:multiLevelType w:val="multilevel"/>
    <w:tmpl w:val="B9F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93254"/>
    <w:multiLevelType w:val="hybridMultilevel"/>
    <w:tmpl w:val="F3D27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A17F62"/>
    <w:multiLevelType w:val="multilevel"/>
    <w:tmpl w:val="2FA4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5775FF"/>
    <w:multiLevelType w:val="hybridMultilevel"/>
    <w:tmpl w:val="C3D0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7328E"/>
    <w:multiLevelType w:val="hybridMultilevel"/>
    <w:tmpl w:val="3CC83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13B2"/>
    <w:multiLevelType w:val="multilevel"/>
    <w:tmpl w:val="7864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C0829"/>
    <w:multiLevelType w:val="multilevel"/>
    <w:tmpl w:val="805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86C0E"/>
    <w:multiLevelType w:val="multilevel"/>
    <w:tmpl w:val="31FE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E15CA"/>
    <w:multiLevelType w:val="multilevel"/>
    <w:tmpl w:val="259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0753B"/>
    <w:multiLevelType w:val="hybridMultilevel"/>
    <w:tmpl w:val="343C3F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F96EBB"/>
    <w:multiLevelType w:val="hybridMultilevel"/>
    <w:tmpl w:val="E6CA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96C13"/>
    <w:multiLevelType w:val="hybridMultilevel"/>
    <w:tmpl w:val="AA88956C"/>
    <w:lvl w:ilvl="0" w:tplc="BFACC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61C35"/>
    <w:multiLevelType w:val="multilevel"/>
    <w:tmpl w:val="A2540C24"/>
    <w:lvl w:ilvl="0">
      <w:start w:val="4"/>
      <w:numFmt w:val="decimal"/>
      <w:lvlText w:val="%1."/>
      <w:lvlJc w:val="left"/>
      <w:pPr>
        <w:ind w:left="408" w:hanging="4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2E7273B"/>
    <w:multiLevelType w:val="hybridMultilevel"/>
    <w:tmpl w:val="5974225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0645FF"/>
    <w:multiLevelType w:val="multilevel"/>
    <w:tmpl w:val="2FD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75686F"/>
    <w:multiLevelType w:val="multilevel"/>
    <w:tmpl w:val="6A30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B7DC9"/>
    <w:multiLevelType w:val="multilevel"/>
    <w:tmpl w:val="DB04A7DA"/>
    <w:lvl w:ilvl="0">
      <w:start w:val="4"/>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A17913"/>
    <w:multiLevelType w:val="hybridMultilevel"/>
    <w:tmpl w:val="2DA80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370782">
    <w:abstractNumId w:val="13"/>
  </w:num>
  <w:num w:numId="2" w16cid:durableId="1060444501">
    <w:abstractNumId w:val="10"/>
  </w:num>
  <w:num w:numId="3" w16cid:durableId="857547921">
    <w:abstractNumId w:val="8"/>
  </w:num>
  <w:num w:numId="4" w16cid:durableId="936864159">
    <w:abstractNumId w:val="1"/>
  </w:num>
  <w:num w:numId="5" w16cid:durableId="2073888594">
    <w:abstractNumId w:val="0"/>
  </w:num>
  <w:num w:numId="6" w16cid:durableId="1379167610">
    <w:abstractNumId w:val="15"/>
  </w:num>
  <w:num w:numId="7" w16cid:durableId="884953116">
    <w:abstractNumId w:val="17"/>
  </w:num>
  <w:num w:numId="8" w16cid:durableId="64961568">
    <w:abstractNumId w:val="2"/>
  </w:num>
  <w:num w:numId="9" w16cid:durableId="30349377">
    <w:abstractNumId w:val="7"/>
  </w:num>
  <w:num w:numId="10" w16cid:durableId="468203730">
    <w:abstractNumId w:val="23"/>
  </w:num>
  <w:num w:numId="11" w16cid:durableId="1639218573">
    <w:abstractNumId w:val="19"/>
  </w:num>
  <w:num w:numId="12" w16cid:durableId="43993596">
    <w:abstractNumId w:val="9"/>
  </w:num>
  <w:num w:numId="13" w16cid:durableId="1105226718">
    <w:abstractNumId w:val="16"/>
  </w:num>
  <w:num w:numId="14" w16cid:durableId="1875772120">
    <w:abstractNumId w:val="18"/>
  </w:num>
  <w:num w:numId="15" w16cid:durableId="2133207358">
    <w:abstractNumId w:val="22"/>
  </w:num>
  <w:num w:numId="16" w16cid:durableId="1559970808">
    <w:abstractNumId w:val="3"/>
  </w:num>
  <w:num w:numId="17" w16cid:durableId="1768380865">
    <w:abstractNumId w:val="4"/>
  </w:num>
  <w:num w:numId="18" w16cid:durableId="1267998963">
    <w:abstractNumId w:val="11"/>
  </w:num>
  <w:num w:numId="19" w16cid:durableId="1894389917">
    <w:abstractNumId w:val="12"/>
  </w:num>
  <w:num w:numId="20" w16cid:durableId="550850517">
    <w:abstractNumId w:val="21"/>
  </w:num>
  <w:num w:numId="21" w16cid:durableId="33389752">
    <w:abstractNumId w:val="14"/>
  </w:num>
  <w:num w:numId="22" w16cid:durableId="341130171">
    <w:abstractNumId w:val="6"/>
  </w:num>
  <w:num w:numId="23" w16cid:durableId="1246914621">
    <w:abstractNumId w:val="5"/>
  </w:num>
  <w:num w:numId="24" w16cid:durableId="421218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2D"/>
    <w:rsid w:val="000050FC"/>
    <w:rsid w:val="00011E10"/>
    <w:rsid w:val="00017D7E"/>
    <w:rsid w:val="00023F2D"/>
    <w:rsid w:val="00026771"/>
    <w:rsid w:val="00031399"/>
    <w:rsid w:val="0004559F"/>
    <w:rsid w:val="00085CB3"/>
    <w:rsid w:val="00095371"/>
    <w:rsid w:val="000A6511"/>
    <w:rsid w:val="000B1FCB"/>
    <w:rsid w:val="000B4F09"/>
    <w:rsid w:val="000C5744"/>
    <w:rsid w:val="000E7E69"/>
    <w:rsid w:val="000F1AA8"/>
    <w:rsid w:val="000F76D4"/>
    <w:rsid w:val="00107B4E"/>
    <w:rsid w:val="00121E53"/>
    <w:rsid w:val="0012660D"/>
    <w:rsid w:val="00174168"/>
    <w:rsid w:val="00176E15"/>
    <w:rsid w:val="00191D48"/>
    <w:rsid w:val="001E2F81"/>
    <w:rsid w:val="001F1C09"/>
    <w:rsid w:val="002050D8"/>
    <w:rsid w:val="00207B62"/>
    <w:rsid w:val="00210722"/>
    <w:rsid w:val="00216A55"/>
    <w:rsid w:val="002432F4"/>
    <w:rsid w:val="00262524"/>
    <w:rsid w:val="00273E78"/>
    <w:rsid w:val="002838BE"/>
    <w:rsid w:val="00285270"/>
    <w:rsid w:val="0028662F"/>
    <w:rsid w:val="002F5349"/>
    <w:rsid w:val="002F6D6A"/>
    <w:rsid w:val="003104EC"/>
    <w:rsid w:val="00315326"/>
    <w:rsid w:val="00320AA8"/>
    <w:rsid w:val="003309AF"/>
    <w:rsid w:val="00337737"/>
    <w:rsid w:val="003872CC"/>
    <w:rsid w:val="00391060"/>
    <w:rsid w:val="003C6AB5"/>
    <w:rsid w:val="003C7065"/>
    <w:rsid w:val="003F0805"/>
    <w:rsid w:val="00400656"/>
    <w:rsid w:val="00413868"/>
    <w:rsid w:val="0042486D"/>
    <w:rsid w:val="0045410B"/>
    <w:rsid w:val="00464E91"/>
    <w:rsid w:val="0047483D"/>
    <w:rsid w:val="0048216D"/>
    <w:rsid w:val="004A45AF"/>
    <w:rsid w:val="004B1B99"/>
    <w:rsid w:val="004B4C7C"/>
    <w:rsid w:val="004C57B3"/>
    <w:rsid w:val="004D22C0"/>
    <w:rsid w:val="004D6C6A"/>
    <w:rsid w:val="005006CE"/>
    <w:rsid w:val="005048EB"/>
    <w:rsid w:val="00513BEC"/>
    <w:rsid w:val="005167AD"/>
    <w:rsid w:val="00517AAF"/>
    <w:rsid w:val="00533771"/>
    <w:rsid w:val="00537A84"/>
    <w:rsid w:val="00541AD9"/>
    <w:rsid w:val="005524DD"/>
    <w:rsid w:val="00563551"/>
    <w:rsid w:val="00576888"/>
    <w:rsid w:val="00582DD0"/>
    <w:rsid w:val="00590CFF"/>
    <w:rsid w:val="0059171B"/>
    <w:rsid w:val="00592FF3"/>
    <w:rsid w:val="005A1BBC"/>
    <w:rsid w:val="005A243A"/>
    <w:rsid w:val="005A7E1B"/>
    <w:rsid w:val="005B10AB"/>
    <w:rsid w:val="005C112F"/>
    <w:rsid w:val="005C64E8"/>
    <w:rsid w:val="005D048A"/>
    <w:rsid w:val="005F2FC6"/>
    <w:rsid w:val="005F55A1"/>
    <w:rsid w:val="005F7BF8"/>
    <w:rsid w:val="00601810"/>
    <w:rsid w:val="00602C32"/>
    <w:rsid w:val="00606685"/>
    <w:rsid w:val="006146F4"/>
    <w:rsid w:val="006164DF"/>
    <w:rsid w:val="006178AF"/>
    <w:rsid w:val="006215EB"/>
    <w:rsid w:val="00621A8A"/>
    <w:rsid w:val="006309F1"/>
    <w:rsid w:val="006424A9"/>
    <w:rsid w:val="006816A0"/>
    <w:rsid w:val="00686368"/>
    <w:rsid w:val="00695D15"/>
    <w:rsid w:val="006A3693"/>
    <w:rsid w:val="006B0A15"/>
    <w:rsid w:val="006B788C"/>
    <w:rsid w:val="006C03CD"/>
    <w:rsid w:val="006C4C78"/>
    <w:rsid w:val="007068D6"/>
    <w:rsid w:val="007204EA"/>
    <w:rsid w:val="00747F00"/>
    <w:rsid w:val="00765FA1"/>
    <w:rsid w:val="0078432E"/>
    <w:rsid w:val="007A3A61"/>
    <w:rsid w:val="007A5027"/>
    <w:rsid w:val="00800C9F"/>
    <w:rsid w:val="00813FC7"/>
    <w:rsid w:val="00826ADD"/>
    <w:rsid w:val="00831F54"/>
    <w:rsid w:val="008447DF"/>
    <w:rsid w:val="00856523"/>
    <w:rsid w:val="00892C11"/>
    <w:rsid w:val="00897024"/>
    <w:rsid w:val="008B1EDC"/>
    <w:rsid w:val="008D144A"/>
    <w:rsid w:val="008D3891"/>
    <w:rsid w:val="008D5A4F"/>
    <w:rsid w:val="008F73D7"/>
    <w:rsid w:val="0090272E"/>
    <w:rsid w:val="00902AE7"/>
    <w:rsid w:val="00906A69"/>
    <w:rsid w:val="009157B7"/>
    <w:rsid w:val="00931DCC"/>
    <w:rsid w:val="0093741E"/>
    <w:rsid w:val="00950944"/>
    <w:rsid w:val="009516BD"/>
    <w:rsid w:val="00961C37"/>
    <w:rsid w:val="00970906"/>
    <w:rsid w:val="00974BB0"/>
    <w:rsid w:val="00983AE8"/>
    <w:rsid w:val="009B6F86"/>
    <w:rsid w:val="009C296A"/>
    <w:rsid w:val="009C62E5"/>
    <w:rsid w:val="009D222F"/>
    <w:rsid w:val="009D51CF"/>
    <w:rsid w:val="00A226DF"/>
    <w:rsid w:val="00A34E7D"/>
    <w:rsid w:val="00A53EBA"/>
    <w:rsid w:val="00A666F7"/>
    <w:rsid w:val="00A70029"/>
    <w:rsid w:val="00A73455"/>
    <w:rsid w:val="00AA5656"/>
    <w:rsid w:val="00AB3C9D"/>
    <w:rsid w:val="00AD28D5"/>
    <w:rsid w:val="00AE089E"/>
    <w:rsid w:val="00AE42C7"/>
    <w:rsid w:val="00B04CD0"/>
    <w:rsid w:val="00B131BF"/>
    <w:rsid w:val="00B13855"/>
    <w:rsid w:val="00B153A7"/>
    <w:rsid w:val="00B240FA"/>
    <w:rsid w:val="00BB0111"/>
    <w:rsid w:val="00BB0A8B"/>
    <w:rsid w:val="00BE4011"/>
    <w:rsid w:val="00BE4C66"/>
    <w:rsid w:val="00C03DFE"/>
    <w:rsid w:val="00C3018B"/>
    <w:rsid w:val="00C42526"/>
    <w:rsid w:val="00C525B9"/>
    <w:rsid w:val="00C53DDA"/>
    <w:rsid w:val="00C66BCA"/>
    <w:rsid w:val="00C70A8C"/>
    <w:rsid w:val="00C91011"/>
    <w:rsid w:val="00CA6510"/>
    <w:rsid w:val="00CB22B2"/>
    <w:rsid w:val="00CC270D"/>
    <w:rsid w:val="00CC39F4"/>
    <w:rsid w:val="00CC51D4"/>
    <w:rsid w:val="00CD039C"/>
    <w:rsid w:val="00CE0ECF"/>
    <w:rsid w:val="00CE4BDD"/>
    <w:rsid w:val="00CE538B"/>
    <w:rsid w:val="00CE5727"/>
    <w:rsid w:val="00CF7646"/>
    <w:rsid w:val="00D1329A"/>
    <w:rsid w:val="00D232D3"/>
    <w:rsid w:val="00D23454"/>
    <w:rsid w:val="00D4667A"/>
    <w:rsid w:val="00D4770E"/>
    <w:rsid w:val="00D56355"/>
    <w:rsid w:val="00D77143"/>
    <w:rsid w:val="00D9001D"/>
    <w:rsid w:val="00D90CD9"/>
    <w:rsid w:val="00DA7873"/>
    <w:rsid w:val="00DB1A21"/>
    <w:rsid w:val="00DE7C1D"/>
    <w:rsid w:val="00E6447F"/>
    <w:rsid w:val="00E66457"/>
    <w:rsid w:val="00E66953"/>
    <w:rsid w:val="00E6779A"/>
    <w:rsid w:val="00E747E4"/>
    <w:rsid w:val="00E8369E"/>
    <w:rsid w:val="00EA0FBB"/>
    <w:rsid w:val="00EA2EFD"/>
    <w:rsid w:val="00EB00AA"/>
    <w:rsid w:val="00EE2A4A"/>
    <w:rsid w:val="00EF1425"/>
    <w:rsid w:val="00F05C5F"/>
    <w:rsid w:val="00F12D84"/>
    <w:rsid w:val="00F237EC"/>
    <w:rsid w:val="00F366C9"/>
    <w:rsid w:val="00F414E2"/>
    <w:rsid w:val="00F42173"/>
    <w:rsid w:val="00F55BA8"/>
    <w:rsid w:val="00F969F5"/>
    <w:rsid w:val="00F975B1"/>
    <w:rsid w:val="00FB12AF"/>
    <w:rsid w:val="00FC12BA"/>
    <w:rsid w:val="00FC289F"/>
    <w:rsid w:val="00FC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F7C5F"/>
  <w15:chartTrackingRefBased/>
  <w15:docId w15:val="{B0A8BD8A-F02C-484D-8103-1431A0D6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68"/>
    <w:rPr>
      <w:rFonts w:ascii="Times New Roman" w:hAnsi="Times New Roman"/>
      <w:sz w:val="26"/>
    </w:rPr>
  </w:style>
  <w:style w:type="paragraph" w:styleId="Heading1">
    <w:name w:val="heading 1"/>
    <w:basedOn w:val="Normal"/>
    <w:next w:val="Normal"/>
    <w:link w:val="Heading1Char"/>
    <w:uiPriority w:val="9"/>
    <w:qFormat/>
    <w:rsid w:val="006C4C78"/>
    <w:pPr>
      <w:keepNext/>
      <w:keepLines/>
      <w:spacing w:before="360" w:after="80"/>
      <w:outlineLvl w:val="0"/>
    </w:pPr>
    <w:rPr>
      <w:rFonts w:eastAsiaTheme="majorEastAsia" w:cstheme="majorBidi"/>
      <w:color w:val="000000" w:themeColor="text1"/>
      <w:szCs w:val="40"/>
    </w:rPr>
  </w:style>
  <w:style w:type="paragraph" w:styleId="Heading2">
    <w:name w:val="heading 2"/>
    <w:basedOn w:val="Normal"/>
    <w:next w:val="Normal"/>
    <w:link w:val="Heading2Char"/>
    <w:uiPriority w:val="9"/>
    <w:unhideWhenUsed/>
    <w:qFormat/>
    <w:rsid w:val="006B0A15"/>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6B0A15"/>
    <w:pPr>
      <w:keepNext/>
      <w:keepLines/>
      <w:spacing w:before="160" w:after="80"/>
      <w:outlineLvl w:val="2"/>
    </w:pPr>
    <w:rPr>
      <w:rFonts w:eastAsiaTheme="majorEastAsia" w:cstheme="majorBidi"/>
      <w:b/>
      <w:i/>
      <w:color w:val="000000" w:themeColor="text1"/>
      <w:szCs w:val="28"/>
    </w:rPr>
  </w:style>
  <w:style w:type="paragraph" w:styleId="Heading4">
    <w:name w:val="heading 4"/>
    <w:basedOn w:val="Normal"/>
    <w:next w:val="Normal"/>
    <w:link w:val="Heading4Char"/>
    <w:uiPriority w:val="9"/>
    <w:semiHidden/>
    <w:unhideWhenUsed/>
    <w:qFormat/>
    <w:rsid w:val="00023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C78"/>
    <w:rPr>
      <w:rFonts w:ascii="Times New Roman" w:eastAsiaTheme="majorEastAsia" w:hAnsi="Times New Roman" w:cstheme="majorBidi"/>
      <w:color w:val="000000" w:themeColor="text1"/>
      <w:sz w:val="26"/>
      <w:szCs w:val="40"/>
    </w:rPr>
  </w:style>
  <w:style w:type="character" w:customStyle="1" w:styleId="Heading2Char">
    <w:name w:val="Heading 2 Char"/>
    <w:basedOn w:val="DefaultParagraphFont"/>
    <w:link w:val="Heading2"/>
    <w:uiPriority w:val="9"/>
    <w:rsid w:val="006B0A15"/>
    <w:rPr>
      <w:rFonts w:ascii="Times New Roman" w:eastAsiaTheme="majorEastAsia" w:hAnsi="Times New Roman" w:cstheme="majorBidi"/>
      <w:b/>
      <w:color w:val="000000" w:themeColor="text1"/>
      <w:sz w:val="26"/>
      <w:szCs w:val="32"/>
    </w:rPr>
  </w:style>
  <w:style w:type="character" w:customStyle="1" w:styleId="Heading3Char">
    <w:name w:val="Heading 3 Char"/>
    <w:basedOn w:val="DefaultParagraphFont"/>
    <w:link w:val="Heading3"/>
    <w:uiPriority w:val="9"/>
    <w:rsid w:val="006B0A15"/>
    <w:rPr>
      <w:rFonts w:ascii="Times New Roman" w:eastAsiaTheme="majorEastAsia" w:hAnsi="Times New Roman" w:cstheme="majorBidi"/>
      <w:b/>
      <w:i/>
      <w:color w:val="000000" w:themeColor="text1"/>
      <w:sz w:val="26"/>
      <w:szCs w:val="28"/>
    </w:rPr>
  </w:style>
  <w:style w:type="character" w:customStyle="1" w:styleId="Heading4Char">
    <w:name w:val="Heading 4 Char"/>
    <w:basedOn w:val="DefaultParagraphFont"/>
    <w:link w:val="Heading4"/>
    <w:uiPriority w:val="9"/>
    <w:semiHidden/>
    <w:rsid w:val="0002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F2D"/>
    <w:rPr>
      <w:rFonts w:eastAsiaTheme="majorEastAsia" w:cstheme="majorBidi"/>
      <w:color w:val="272727" w:themeColor="text1" w:themeTint="D8"/>
    </w:rPr>
  </w:style>
  <w:style w:type="paragraph" w:styleId="Title">
    <w:name w:val="Title"/>
    <w:basedOn w:val="Normal"/>
    <w:next w:val="Normal"/>
    <w:link w:val="TitleChar"/>
    <w:uiPriority w:val="10"/>
    <w:qFormat/>
    <w:rsid w:val="0002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F2D"/>
    <w:pPr>
      <w:spacing w:before="160"/>
      <w:jc w:val="center"/>
    </w:pPr>
    <w:rPr>
      <w:i/>
      <w:iCs/>
      <w:color w:val="404040" w:themeColor="text1" w:themeTint="BF"/>
    </w:rPr>
  </w:style>
  <w:style w:type="character" w:customStyle="1" w:styleId="QuoteChar">
    <w:name w:val="Quote Char"/>
    <w:basedOn w:val="DefaultParagraphFont"/>
    <w:link w:val="Quote"/>
    <w:uiPriority w:val="29"/>
    <w:rsid w:val="00023F2D"/>
    <w:rPr>
      <w:i/>
      <w:iCs/>
      <w:color w:val="404040" w:themeColor="text1" w:themeTint="BF"/>
    </w:rPr>
  </w:style>
  <w:style w:type="paragraph" w:styleId="ListParagraph">
    <w:name w:val="List Paragraph"/>
    <w:basedOn w:val="Normal"/>
    <w:uiPriority w:val="34"/>
    <w:qFormat/>
    <w:rsid w:val="00023F2D"/>
    <w:pPr>
      <w:ind w:left="720"/>
      <w:contextualSpacing/>
    </w:pPr>
  </w:style>
  <w:style w:type="character" w:styleId="IntenseEmphasis">
    <w:name w:val="Intense Emphasis"/>
    <w:basedOn w:val="DefaultParagraphFont"/>
    <w:uiPriority w:val="21"/>
    <w:qFormat/>
    <w:rsid w:val="00023F2D"/>
    <w:rPr>
      <w:i/>
      <w:iCs/>
      <w:color w:val="0F4761" w:themeColor="accent1" w:themeShade="BF"/>
    </w:rPr>
  </w:style>
  <w:style w:type="paragraph" w:styleId="IntenseQuote">
    <w:name w:val="Intense Quote"/>
    <w:basedOn w:val="Normal"/>
    <w:next w:val="Normal"/>
    <w:link w:val="IntenseQuoteChar"/>
    <w:uiPriority w:val="30"/>
    <w:qFormat/>
    <w:rsid w:val="0002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F2D"/>
    <w:rPr>
      <w:i/>
      <w:iCs/>
      <w:color w:val="0F4761" w:themeColor="accent1" w:themeShade="BF"/>
    </w:rPr>
  </w:style>
  <w:style w:type="character" w:styleId="IntenseReference">
    <w:name w:val="Intense Reference"/>
    <w:basedOn w:val="DefaultParagraphFont"/>
    <w:uiPriority w:val="32"/>
    <w:qFormat/>
    <w:rsid w:val="00023F2D"/>
    <w:rPr>
      <w:b/>
      <w:bCs/>
      <w:smallCaps/>
      <w:color w:val="0F4761" w:themeColor="accent1" w:themeShade="BF"/>
      <w:spacing w:val="5"/>
    </w:rPr>
  </w:style>
  <w:style w:type="character" w:styleId="Hyperlink">
    <w:name w:val="Hyperlink"/>
    <w:basedOn w:val="DefaultParagraphFont"/>
    <w:uiPriority w:val="99"/>
    <w:unhideWhenUsed/>
    <w:rsid w:val="00464E91"/>
    <w:rPr>
      <w:color w:val="467886" w:themeColor="hyperlink"/>
      <w:u w:val="single"/>
    </w:rPr>
  </w:style>
  <w:style w:type="character" w:customStyle="1" w:styleId="UnresolvedMention1">
    <w:name w:val="Unresolved Mention1"/>
    <w:basedOn w:val="DefaultParagraphFont"/>
    <w:uiPriority w:val="99"/>
    <w:semiHidden/>
    <w:unhideWhenUsed/>
    <w:rsid w:val="00464E91"/>
    <w:rPr>
      <w:color w:val="605E5C"/>
      <w:shd w:val="clear" w:color="auto" w:fill="E1DFDD"/>
    </w:rPr>
  </w:style>
  <w:style w:type="paragraph" w:styleId="FootnoteText">
    <w:name w:val="footnote text"/>
    <w:basedOn w:val="Normal"/>
    <w:link w:val="FootnoteTextChar"/>
    <w:uiPriority w:val="99"/>
    <w:semiHidden/>
    <w:unhideWhenUsed/>
    <w:rsid w:val="004B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B99"/>
    <w:rPr>
      <w:sz w:val="20"/>
      <w:szCs w:val="20"/>
    </w:rPr>
  </w:style>
  <w:style w:type="character" w:styleId="FootnoteReference">
    <w:name w:val="footnote reference"/>
    <w:basedOn w:val="DefaultParagraphFont"/>
    <w:uiPriority w:val="99"/>
    <w:semiHidden/>
    <w:unhideWhenUsed/>
    <w:rsid w:val="004B1B99"/>
    <w:rPr>
      <w:vertAlign w:val="superscript"/>
    </w:rPr>
  </w:style>
  <w:style w:type="character" w:styleId="PlaceholderText">
    <w:name w:val="Placeholder Text"/>
    <w:basedOn w:val="DefaultParagraphFont"/>
    <w:uiPriority w:val="99"/>
    <w:semiHidden/>
    <w:rsid w:val="007204EA"/>
    <w:rPr>
      <w:color w:val="666666"/>
    </w:rPr>
  </w:style>
  <w:style w:type="paragraph" w:styleId="Header">
    <w:name w:val="header"/>
    <w:basedOn w:val="Normal"/>
    <w:link w:val="HeaderChar"/>
    <w:uiPriority w:val="99"/>
    <w:unhideWhenUsed/>
    <w:rsid w:val="006C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C78"/>
  </w:style>
  <w:style w:type="paragraph" w:styleId="Footer">
    <w:name w:val="footer"/>
    <w:basedOn w:val="Normal"/>
    <w:link w:val="FooterChar"/>
    <w:uiPriority w:val="99"/>
    <w:unhideWhenUsed/>
    <w:rsid w:val="006C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C78"/>
  </w:style>
  <w:style w:type="paragraph" w:styleId="TOCHeading">
    <w:name w:val="TOC Heading"/>
    <w:basedOn w:val="Heading1"/>
    <w:next w:val="Normal"/>
    <w:uiPriority w:val="39"/>
    <w:unhideWhenUsed/>
    <w:qFormat/>
    <w:rsid w:val="006C4C78"/>
    <w:pPr>
      <w:spacing w:before="240" w:after="0"/>
      <w:outlineLvl w:val="9"/>
    </w:pPr>
    <w:rPr>
      <w:rFonts w:asciiTheme="majorHAnsi" w:hAnsiTheme="majorHAnsi"/>
      <w:color w:val="0F4761" w:themeColor="accent1" w:themeShade="BF"/>
      <w:kern w:val="0"/>
      <w:sz w:val="32"/>
      <w:szCs w:val="32"/>
      <w14:ligatures w14:val="none"/>
    </w:rPr>
  </w:style>
  <w:style w:type="paragraph" w:styleId="TOC1">
    <w:name w:val="toc 1"/>
    <w:basedOn w:val="Normal"/>
    <w:next w:val="Normal"/>
    <w:autoRedefine/>
    <w:uiPriority w:val="39"/>
    <w:unhideWhenUsed/>
    <w:rsid w:val="006C4C78"/>
    <w:pPr>
      <w:spacing w:after="100"/>
    </w:pPr>
  </w:style>
  <w:style w:type="paragraph" w:styleId="TOC2">
    <w:name w:val="toc 2"/>
    <w:basedOn w:val="Normal"/>
    <w:next w:val="Normal"/>
    <w:autoRedefine/>
    <w:uiPriority w:val="39"/>
    <w:unhideWhenUsed/>
    <w:rsid w:val="00FC12BA"/>
    <w:pPr>
      <w:tabs>
        <w:tab w:val="right" w:leader="dot" w:pos="9344"/>
      </w:tabs>
      <w:spacing w:after="100"/>
      <w:ind w:left="220"/>
    </w:pPr>
    <w:rPr>
      <w:noProof/>
      <w:lang w:val="vi-VN"/>
    </w:rPr>
  </w:style>
  <w:style w:type="table" w:styleId="TableGrid">
    <w:name w:val="Table Grid"/>
    <w:basedOn w:val="TableNormal"/>
    <w:uiPriority w:val="39"/>
    <w:rsid w:val="00CE0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0ECF"/>
    <w:rPr>
      <w:sz w:val="16"/>
      <w:szCs w:val="16"/>
    </w:rPr>
  </w:style>
  <w:style w:type="paragraph" w:styleId="CommentText">
    <w:name w:val="annotation text"/>
    <w:basedOn w:val="Normal"/>
    <w:link w:val="CommentTextChar"/>
    <w:uiPriority w:val="99"/>
    <w:semiHidden/>
    <w:unhideWhenUsed/>
    <w:rsid w:val="00CE0ECF"/>
    <w:pPr>
      <w:spacing w:line="240" w:lineRule="auto"/>
    </w:pPr>
    <w:rPr>
      <w:sz w:val="20"/>
      <w:szCs w:val="20"/>
    </w:rPr>
  </w:style>
  <w:style w:type="character" w:customStyle="1" w:styleId="CommentTextChar">
    <w:name w:val="Comment Text Char"/>
    <w:basedOn w:val="DefaultParagraphFont"/>
    <w:link w:val="CommentText"/>
    <w:uiPriority w:val="99"/>
    <w:semiHidden/>
    <w:rsid w:val="00CE0ECF"/>
    <w:rPr>
      <w:sz w:val="20"/>
      <w:szCs w:val="20"/>
    </w:rPr>
  </w:style>
  <w:style w:type="paragraph" w:styleId="CommentSubject">
    <w:name w:val="annotation subject"/>
    <w:basedOn w:val="CommentText"/>
    <w:next w:val="CommentText"/>
    <w:link w:val="CommentSubjectChar"/>
    <w:uiPriority w:val="99"/>
    <w:semiHidden/>
    <w:unhideWhenUsed/>
    <w:rsid w:val="00CE0ECF"/>
    <w:rPr>
      <w:b/>
      <w:bCs/>
    </w:rPr>
  </w:style>
  <w:style w:type="character" w:customStyle="1" w:styleId="CommentSubjectChar">
    <w:name w:val="Comment Subject Char"/>
    <w:basedOn w:val="CommentTextChar"/>
    <w:link w:val="CommentSubject"/>
    <w:uiPriority w:val="99"/>
    <w:semiHidden/>
    <w:rsid w:val="00CE0ECF"/>
    <w:rPr>
      <w:b/>
      <w:bCs/>
      <w:sz w:val="20"/>
      <w:szCs w:val="20"/>
    </w:rPr>
  </w:style>
  <w:style w:type="paragraph" w:styleId="TOC3">
    <w:name w:val="toc 3"/>
    <w:basedOn w:val="Normal"/>
    <w:next w:val="Normal"/>
    <w:autoRedefine/>
    <w:uiPriority w:val="39"/>
    <w:unhideWhenUsed/>
    <w:rsid w:val="0048216D"/>
    <w:pPr>
      <w:spacing w:after="100"/>
      <w:ind w:left="520"/>
    </w:pPr>
  </w:style>
  <w:style w:type="character" w:styleId="LineNumber">
    <w:name w:val="line number"/>
    <w:basedOn w:val="DefaultParagraphFont"/>
    <w:uiPriority w:val="99"/>
    <w:semiHidden/>
    <w:unhideWhenUsed/>
    <w:rsid w:val="00592FF3"/>
  </w:style>
  <w:style w:type="paragraph" w:styleId="Caption">
    <w:name w:val="caption"/>
    <w:basedOn w:val="Normal"/>
    <w:next w:val="Normal"/>
    <w:uiPriority w:val="35"/>
    <w:unhideWhenUsed/>
    <w:qFormat/>
    <w:rsid w:val="009516BD"/>
    <w:pPr>
      <w:spacing w:after="200" w:line="240" w:lineRule="auto"/>
      <w:jc w:val="center"/>
    </w:pPr>
    <w:rPr>
      <w:b/>
      <w:iCs/>
      <w:color w:val="0E2841"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0817">
      <w:bodyDiv w:val="1"/>
      <w:marLeft w:val="0"/>
      <w:marRight w:val="0"/>
      <w:marTop w:val="0"/>
      <w:marBottom w:val="0"/>
      <w:divBdr>
        <w:top w:val="none" w:sz="0" w:space="0" w:color="auto"/>
        <w:left w:val="none" w:sz="0" w:space="0" w:color="auto"/>
        <w:bottom w:val="none" w:sz="0" w:space="0" w:color="auto"/>
        <w:right w:val="none" w:sz="0" w:space="0" w:color="auto"/>
      </w:divBdr>
    </w:div>
    <w:div w:id="67727987">
      <w:bodyDiv w:val="1"/>
      <w:marLeft w:val="0"/>
      <w:marRight w:val="0"/>
      <w:marTop w:val="0"/>
      <w:marBottom w:val="0"/>
      <w:divBdr>
        <w:top w:val="none" w:sz="0" w:space="0" w:color="auto"/>
        <w:left w:val="none" w:sz="0" w:space="0" w:color="auto"/>
        <w:bottom w:val="none" w:sz="0" w:space="0" w:color="auto"/>
        <w:right w:val="none" w:sz="0" w:space="0" w:color="auto"/>
      </w:divBdr>
    </w:div>
    <w:div w:id="112136432">
      <w:bodyDiv w:val="1"/>
      <w:marLeft w:val="0"/>
      <w:marRight w:val="0"/>
      <w:marTop w:val="0"/>
      <w:marBottom w:val="0"/>
      <w:divBdr>
        <w:top w:val="none" w:sz="0" w:space="0" w:color="auto"/>
        <w:left w:val="none" w:sz="0" w:space="0" w:color="auto"/>
        <w:bottom w:val="none" w:sz="0" w:space="0" w:color="auto"/>
        <w:right w:val="none" w:sz="0" w:space="0" w:color="auto"/>
      </w:divBdr>
    </w:div>
    <w:div w:id="375155620">
      <w:bodyDiv w:val="1"/>
      <w:marLeft w:val="0"/>
      <w:marRight w:val="0"/>
      <w:marTop w:val="0"/>
      <w:marBottom w:val="0"/>
      <w:divBdr>
        <w:top w:val="none" w:sz="0" w:space="0" w:color="auto"/>
        <w:left w:val="none" w:sz="0" w:space="0" w:color="auto"/>
        <w:bottom w:val="none" w:sz="0" w:space="0" w:color="auto"/>
        <w:right w:val="none" w:sz="0" w:space="0" w:color="auto"/>
      </w:divBdr>
    </w:div>
    <w:div w:id="377778990">
      <w:bodyDiv w:val="1"/>
      <w:marLeft w:val="0"/>
      <w:marRight w:val="0"/>
      <w:marTop w:val="0"/>
      <w:marBottom w:val="0"/>
      <w:divBdr>
        <w:top w:val="none" w:sz="0" w:space="0" w:color="auto"/>
        <w:left w:val="none" w:sz="0" w:space="0" w:color="auto"/>
        <w:bottom w:val="none" w:sz="0" w:space="0" w:color="auto"/>
        <w:right w:val="none" w:sz="0" w:space="0" w:color="auto"/>
      </w:divBdr>
    </w:div>
    <w:div w:id="421873664">
      <w:bodyDiv w:val="1"/>
      <w:marLeft w:val="0"/>
      <w:marRight w:val="0"/>
      <w:marTop w:val="0"/>
      <w:marBottom w:val="0"/>
      <w:divBdr>
        <w:top w:val="none" w:sz="0" w:space="0" w:color="auto"/>
        <w:left w:val="none" w:sz="0" w:space="0" w:color="auto"/>
        <w:bottom w:val="none" w:sz="0" w:space="0" w:color="auto"/>
        <w:right w:val="none" w:sz="0" w:space="0" w:color="auto"/>
      </w:divBdr>
    </w:div>
    <w:div w:id="530848674">
      <w:bodyDiv w:val="1"/>
      <w:marLeft w:val="0"/>
      <w:marRight w:val="0"/>
      <w:marTop w:val="0"/>
      <w:marBottom w:val="0"/>
      <w:divBdr>
        <w:top w:val="none" w:sz="0" w:space="0" w:color="auto"/>
        <w:left w:val="none" w:sz="0" w:space="0" w:color="auto"/>
        <w:bottom w:val="none" w:sz="0" w:space="0" w:color="auto"/>
        <w:right w:val="none" w:sz="0" w:space="0" w:color="auto"/>
      </w:divBdr>
    </w:div>
    <w:div w:id="567686280">
      <w:bodyDiv w:val="1"/>
      <w:marLeft w:val="0"/>
      <w:marRight w:val="0"/>
      <w:marTop w:val="0"/>
      <w:marBottom w:val="0"/>
      <w:divBdr>
        <w:top w:val="none" w:sz="0" w:space="0" w:color="auto"/>
        <w:left w:val="none" w:sz="0" w:space="0" w:color="auto"/>
        <w:bottom w:val="none" w:sz="0" w:space="0" w:color="auto"/>
        <w:right w:val="none" w:sz="0" w:space="0" w:color="auto"/>
      </w:divBdr>
    </w:div>
    <w:div w:id="595554179">
      <w:bodyDiv w:val="1"/>
      <w:marLeft w:val="0"/>
      <w:marRight w:val="0"/>
      <w:marTop w:val="0"/>
      <w:marBottom w:val="0"/>
      <w:divBdr>
        <w:top w:val="none" w:sz="0" w:space="0" w:color="auto"/>
        <w:left w:val="none" w:sz="0" w:space="0" w:color="auto"/>
        <w:bottom w:val="none" w:sz="0" w:space="0" w:color="auto"/>
        <w:right w:val="none" w:sz="0" w:space="0" w:color="auto"/>
      </w:divBdr>
    </w:div>
    <w:div w:id="642272766">
      <w:bodyDiv w:val="1"/>
      <w:marLeft w:val="0"/>
      <w:marRight w:val="0"/>
      <w:marTop w:val="0"/>
      <w:marBottom w:val="0"/>
      <w:divBdr>
        <w:top w:val="none" w:sz="0" w:space="0" w:color="auto"/>
        <w:left w:val="none" w:sz="0" w:space="0" w:color="auto"/>
        <w:bottom w:val="none" w:sz="0" w:space="0" w:color="auto"/>
        <w:right w:val="none" w:sz="0" w:space="0" w:color="auto"/>
      </w:divBdr>
    </w:div>
    <w:div w:id="786776397">
      <w:bodyDiv w:val="1"/>
      <w:marLeft w:val="0"/>
      <w:marRight w:val="0"/>
      <w:marTop w:val="0"/>
      <w:marBottom w:val="0"/>
      <w:divBdr>
        <w:top w:val="none" w:sz="0" w:space="0" w:color="auto"/>
        <w:left w:val="none" w:sz="0" w:space="0" w:color="auto"/>
        <w:bottom w:val="none" w:sz="0" w:space="0" w:color="auto"/>
        <w:right w:val="none" w:sz="0" w:space="0" w:color="auto"/>
      </w:divBdr>
    </w:div>
    <w:div w:id="812333163">
      <w:bodyDiv w:val="1"/>
      <w:marLeft w:val="0"/>
      <w:marRight w:val="0"/>
      <w:marTop w:val="0"/>
      <w:marBottom w:val="0"/>
      <w:divBdr>
        <w:top w:val="none" w:sz="0" w:space="0" w:color="auto"/>
        <w:left w:val="none" w:sz="0" w:space="0" w:color="auto"/>
        <w:bottom w:val="none" w:sz="0" w:space="0" w:color="auto"/>
        <w:right w:val="none" w:sz="0" w:space="0" w:color="auto"/>
      </w:divBdr>
    </w:div>
    <w:div w:id="817383971">
      <w:bodyDiv w:val="1"/>
      <w:marLeft w:val="0"/>
      <w:marRight w:val="0"/>
      <w:marTop w:val="0"/>
      <w:marBottom w:val="0"/>
      <w:divBdr>
        <w:top w:val="none" w:sz="0" w:space="0" w:color="auto"/>
        <w:left w:val="none" w:sz="0" w:space="0" w:color="auto"/>
        <w:bottom w:val="none" w:sz="0" w:space="0" w:color="auto"/>
        <w:right w:val="none" w:sz="0" w:space="0" w:color="auto"/>
      </w:divBdr>
    </w:div>
    <w:div w:id="850340539">
      <w:bodyDiv w:val="1"/>
      <w:marLeft w:val="0"/>
      <w:marRight w:val="0"/>
      <w:marTop w:val="0"/>
      <w:marBottom w:val="0"/>
      <w:divBdr>
        <w:top w:val="none" w:sz="0" w:space="0" w:color="auto"/>
        <w:left w:val="none" w:sz="0" w:space="0" w:color="auto"/>
        <w:bottom w:val="none" w:sz="0" w:space="0" w:color="auto"/>
        <w:right w:val="none" w:sz="0" w:space="0" w:color="auto"/>
      </w:divBdr>
    </w:div>
    <w:div w:id="861816764">
      <w:bodyDiv w:val="1"/>
      <w:marLeft w:val="0"/>
      <w:marRight w:val="0"/>
      <w:marTop w:val="0"/>
      <w:marBottom w:val="0"/>
      <w:divBdr>
        <w:top w:val="none" w:sz="0" w:space="0" w:color="auto"/>
        <w:left w:val="none" w:sz="0" w:space="0" w:color="auto"/>
        <w:bottom w:val="none" w:sz="0" w:space="0" w:color="auto"/>
        <w:right w:val="none" w:sz="0" w:space="0" w:color="auto"/>
      </w:divBdr>
    </w:div>
    <w:div w:id="877203291">
      <w:bodyDiv w:val="1"/>
      <w:marLeft w:val="0"/>
      <w:marRight w:val="0"/>
      <w:marTop w:val="0"/>
      <w:marBottom w:val="0"/>
      <w:divBdr>
        <w:top w:val="none" w:sz="0" w:space="0" w:color="auto"/>
        <w:left w:val="none" w:sz="0" w:space="0" w:color="auto"/>
        <w:bottom w:val="none" w:sz="0" w:space="0" w:color="auto"/>
        <w:right w:val="none" w:sz="0" w:space="0" w:color="auto"/>
      </w:divBdr>
    </w:div>
    <w:div w:id="980185840">
      <w:bodyDiv w:val="1"/>
      <w:marLeft w:val="0"/>
      <w:marRight w:val="0"/>
      <w:marTop w:val="0"/>
      <w:marBottom w:val="0"/>
      <w:divBdr>
        <w:top w:val="none" w:sz="0" w:space="0" w:color="auto"/>
        <w:left w:val="none" w:sz="0" w:space="0" w:color="auto"/>
        <w:bottom w:val="none" w:sz="0" w:space="0" w:color="auto"/>
        <w:right w:val="none" w:sz="0" w:space="0" w:color="auto"/>
      </w:divBdr>
      <w:divsChild>
        <w:div w:id="1751386538">
          <w:marLeft w:val="0"/>
          <w:marRight w:val="0"/>
          <w:marTop w:val="0"/>
          <w:marBottom w:val="0"/>
          <w:divBdr>
            <w:top w:val="none" w:sz="0" w:space="0" w:color="auto"/>
            <w:left w:val="none" w:sz="0" w:space="0" w:color="auto"/>
            <w:bottom w:val="none" w:sz="0" w:space="0" w:color="auto"/>
            <w:right w:val="none" w:sz="0" w:space="0" w:color="auto"/>
          </w:divBdr>
          <w:divsChild>
            <w:div w:id="11723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09394">
      <w:bodyDiv w:val="1"/>
      <w:marLeft w:val="0"/>
      <w:marRight w:val="0"/>
      <w:marTop w:val="0"/>
      <w:marBottom w:val="0"/>
      <w:divBdr>
        <w:top w:val="none" w:sz="0" w:space="0" w:color="auto"/>
        <w:left w:val="none" w:sz="0" w:space="0" w:color="auto"/>
        <w:bottom w:val="none" w:sz="0" w:space="0" w:color="auto"/>
        <w:right w:val="none" w:sz="0" w:space="0" w:color="auto"/>
      </w:divBdr>
    </w:div>
    <w:div w:id="1111516371">
      <w:bodyDiv w:val="1"/>
      <w:marLeft w:val="0"/>
      <w:marRight w:val="0"/>
      <w:marTop w:val="0"/>
      <w:marBottom w:val="0"/>
      <w:divBdr>
        <w:top w:val="none" w:sz="0" w:space="0" w:color="auto"/>
        <w:left w:val="none" w:sz="0" w:space="0" w:color="auto"/>
        <w:bottom w:val="none" w:sz="0" w:space="0" w:color="auto"/>
        <w:right w:val="none" w:sz="0" w:space="0" w:color="auto"/>
      </w:divBdr>
    </w:div>
    <w:div w:id="1168011388">
      <w:bodyDiv w:val="1"/>
      <w:marLeft w:val="0"/>
      <w:marRight w:val="0"/>
      <w:marTop w:val="0"/>
      <w:marBottom w:val="0"/>
      <w:divBdr>
        <w:top w:val="none" w:sz="0" w:space="0" w:color="auto"/>
        <w:left w:val="none" w:sz="0" w:space="0" w:color="auto"/>
        <w:bottom w:val="none" w:sz="0" w:space="0" w:color="auto"/>
        <w:right w:val="none" w:sz="0" w:space="0" w:color="auto"/>
      </w:divBdr>
    </w:div>
    <w:div w:id="1203055530">
      <w:bodyDiv w:val="1"/>
      <w:marLeft w:val="0"/>
      <w:marRight w:val="0"/>
      <w:marTop w:val="0"/>
      <w:marBottom w:val="0"/>
      <w:divBdr>
        <w:top w:val="none" w:sz="0" w:space="0" w:color="auto"/>
        <w:left w:val="none" w:sz="0" w:space="0" w:color="auto"/>
        <w:bottom w:val="none" w:sz="0" w:space="0" w:color="auto"/>
        <w:right w:val="none" w:sz="0" w:space="0" w:color="auto"/>
      </w:divBdr>
    </w:div>
    <w:div w:id="1242563685">
      <w:bodyDiv w:val="1"/>
      <w:marLeft w:val="0"/>
      <w:marRight w:val="0"/>
      <w:marTop w:val="0"/>
      <w:marBottom w:val="0"/>
      <w:divBdr>
        <w:top w:val="none" w:sz="0" w:space="0" w:color="auto"/>
        <w:left w:val="none" w:sz="0" w:space="0" w:color="auto"/>
        <w:bottom w:val="none" w:sz="0" w:space="0" w:color="auto"/>
        <w:right w:val="none" w:sz="0" w:space="0" w:color="auto"/>
      </w:divBdr>
    </w:div>
    <w:div w:id="1247884657">
      <w:bodyDiv w:val="1"/>
      <w:marLeft w:val="0"/>
      <w:marRight w:val="0"/>
      <w:marTop w:val="0"/>
      <w:marBottom w:val="0"/>
      <w:divBdr>
        <w:top w:val="none" w:sz="0" w:space="0" w:color="auto"/>
        <w:left w:val="none" w:sz="0" w:space="0" w:color="auto"/>
        <w:bottom w:val="none" w:sz="0" w:space="0" w:color="auto"/>
        <w:right w:val="none" w:sz="0" w:space="0" w:color="auto"/>
      </w:divBdr>
    </w:div>
    <w:div w:id="1399939075">
      <w:bodyDiv w:val="1"/>
      <w:marLeft w:val="0"/>
      <w:marRight w:val="0"/>
      <w:marTop w:val="0"/>
      <w:marBottom w:val="0"/>
      <w:divBdr>
        <w:top w:val="none" w:sz="0" w:space="0" w:color="auto"/>
        <w:left w:val="none" w:sz="0" w:space="0" w:color="auto"/>
        <w:bottom w:val="none" w:sz="0" w:space="0" w:color="auto"/>
        <w:right w:val="none" w:sz="0" w:space="0" w:color="auto"/>
      </w:divBdr>
    </w:div>
    <w:div w:id="1402747995">
      <w:bodyDiv w:val="1"/>
      <w:marLeft w:val="0"/>
      <w:marRight w:val="0"/>
      <w:marTop w:val="0"/>
      <w:marBottom w:val="0"/>
      <w:divBdr>
        <w:top w:val="none" w:sz="0" w:space="0" w:color="auto"/>
        <w:left w:val="none" w:sz="0" w:space="0" w:color="auto"/>
        <w:bottom w:val="none" w:sz="0" w:space="0" w:color="auto"/>
        <w:right w:val="none" w:sz="0" w:space="0" w:color="auto"/>
      </w:divBdr>
    </w:div>
    <w:div w:id="1406105740">
      <w:bodyDiv w:val="1"/>
      <w:marLeft w:val="0"/>
      <w:marRight w:val="0"/>
      <w:marTop w:val="0"/>
      <w:marBottom w:val="0"/>
      <w:divBdr>
        <w:top w:val="none" w:sz="0" w:space="0" w:color="auto"/>
        <w:left w:val="none" w:sz="0" w:space="0" w:color="auto"/>
        <w:bottom w:val="none" w:sz="0" w:space="0" w:color="auto"/>
        <w:right w:val="none" w:sz="0" w:space="0" w:color="auto"/>
      </w:divBdr>
    </w:div>
    <w:div w:id="1440834985">
      <w:bodyDiv w:val="1"/>
      <w:marLeft w:val="0"/>
      <w:marRight w:val="0"/>
      <w:marTop w:val="0"/>
      <w:marBottom w:val="0"/>
      <w:divBdr>
        <w:top w:val="none" w:sz="0" w:space="0" w:color="auto"/>
        <w:left w:val="none" w:sz="0" w:space="0" w:color="auto"/>
        <w:bottom w:val="none" w:sz="0" w:space="0" w:color="auto"/>
        <w:right w:val="none" w:sz="0" w:space="0" w:color="auto"/>
      </w:divBdr>
    </w:div>
    <w:div w:id="1505128414">
      <w:bodyDiv w:val="1"/>
      <w:marLeft w:val="0"/>
      <w:marRight w:val="0"/>
      <w:marTop w:val="0"/>
      <w:marBottom w:val="0"/>
      <w:divBdr>
        <w:top w:val="none" w:sz="0" w:space="0" w:color="auto"/>
        <w:left w:val="none" w:sz="0" w:space="0" w:color="auto"/>
        <w:bottom w:val="none" w:sz="0" w:space="0" w:color="auto"/>
        <w:right w:val="none" w:sz="0" w:space="0" w:color="auto"/>
      </w:divBdr>
    </w:div>
    <w:div w:id="1571117876">
      <w:bodyDiv w:val="1"/>
      <w:marLeft w:val="0"/>
      <w:marRight w:val="0"/>
      <w:marTop w:val="0"/>
      <w:marBottom w:val="0"/>
      <w:divBdr>
        <w:top w:val="none" w:sz="0" w:space="0" w:color="auto"/>
        <w:left w:val="none" w:sz="0" w:space="0" w:color="auto"/>
        <w:bottom w:val="none" w:sz="0" w:space="0" w:color="auto"/>
        <w:right w:val="none" w:sz="0" w:space="0" w:color="auto"/>
      </w:divBdr>
    </w:div>
    <w:div w:id="1694961246">
      <w:bodyDiv w:val="1"/>
      <w:marLeft w:val="0"/>
      <w:marRight w:val="0"/>
      <w:marTop w:val="0"/>
      <w:marBottom w:val="0"/>
      <w:divBdr>
        <w:top w:val="none" w:sz="0" w:space="0" w:color="auto"/>
        <w:left w:val="none" w:sz="0" w:space="0" w:color="auto"/>
        <w:bottom w:val="none" w:sz="0" w:space="0" w:color="auto"/>
        <w:right w:val="none" w:sz="0" w:space="0" w:color="auto"/>
      </w:divBdr>
    </w:div>
    <w:div w:id="1798982638">
      <w:bodyDiv w:val="1"/>
      <w:marLeft w:val="0"/>
      <w:marRight w:val="0"/>
      <w:marTop w:val="0"/>
      <w:marBottom w:val="0"/>
      <w:divBdr>
        <w:top w:val="none" w:sz="0" w:space="0" w:color="auto"/>
        <w:left w:val="none" w:sz="0" w:space="0" w:color="auto"/>
        <w:bottom w:val="none" w:sz="0" w:space="0" w:color="auto"/>
        <w:right w:val="none" w:sz="0" w:space="0" w:color="auto"/>
      </w:divBdr>
    </w:div>
    <w:div w:id="1845047242">
      <w:bodyDiv w:val="1"/>
      <w:marLeft w:val="0"/>
      <w:marRight w:val="0"/>
      <w:marTop w:val="0"/>
      <w:marBottom w:val="0"/>
      <w:divBdr>
        <w:top w:val="none" w:sz="0" w:space="0" w:color="auto"/>
        <w:left w:val="none" w:sz="0" w:space="0" w:color="auto"/>
        <w:bottom w:val="none" w:sz="0" w:space="0" w:color="auto"/>
        <w:right w:val="none" w:sz="0" w:space="0" w:color="auto"/>
      </w:divBdr>
    </w:div>
    <w:div w:id="1859075517">
      <w:bodyDiv w:val="1"/>
      <w:marLeft w:val="0"/>
      <w:marRight w:val="0"/>
      <w:marTop w:val="0"/>
      <w:marBottom w:val="0"/>
      <w:divBdr>
        <w:top w:val="none" w:sz="0" w:space="0" w:color="auto"/>
        <w:left w:val="none" w:sz="0" w:space="0" w:color="auto"/>
        <w:bottom w:val="none" w:sz="0" w:space="0" w:color="auto"/>
        <w:right w:val="none" w:sz="0" w:space="0" w:color="auto"/>
      </w:divBdr>
    </w:div>
    <w:div w:id="1879006621">
      <w:bodyDiv w:val="1"/>
      <w:marLeft w:val="0"/>
      <w:marRight w:val="0"/>
      <w:marTop w:val="0"/>
      <w:marBottom w:val="0"/>
      <w:divBdr>
        <w:top w:val="none" w:sz="0" w:space="0" w:color="auto"/>
        <w:left w:val="none" w:sz="0" w:space="0" w:color="auto"/>
        <w:bottom w:val="none" w:sz="0" w:space="0" w:color="auto"/>
        <w:right w:val="none" w:sz="0" w:space="0" w:color="auto"/>
      </w:divBdr>
    </w:div>
    <w:div w:id="1966157662">
      <w:bodyDiv w:val="1"/>
      <w:marLeft w:val="0"/>
      <w:marRight w:val="0"/>
      <w:marTop w:val="0"/>
      <w:marBottom w:val="0"/>
      <w:divBdr>
        <w:top w:val="none" w:sz="0" w:space="0" w:color="auto"/>
        <w:left w:val="none" w:sz="0" w:space="0" w:color="auto"/>
        <w:bottom w:val="none" w:sz="0" w:space="0" w:color="auto"/>
        <w:right w:val="none" w:sz="0" w:space="0" w:color="auto"/>
      </w:divBdr>
      <w:divsChild>
        <w:div w:id="1593587322">
          <w:marLeft w:val="0"/>
          <w:marRight w:val="0"/>
          <w:marTop w:val="0"/>
          <w:marBottom w:val="0"/>
          <w:divBdr>
            <w:top w:val="none" w:sz="0" w:space="0" w:color="auto"/>
            <w:left w:val="none" w:sz="0" w:space="0" w:color="auto"/>
            <w:bottom w:val="none" w:sz="0" w:space="0" w:color="auto"/>
            <w:right w:val="none" w:sz="0" w:space="0" w:color="auto"/>
          </w:divBdr>
          <w:divsChild>
            <w:div w:id="9036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1504">
      <w:bodyDiv w:val="1"/>
      <w:marLeft w:val="0"/>
      <w:marRight w:val="0"/>
      <w:marTop w:val="0"/>
      <w:marBottom w:val="0"/>
      <w:divBdr>
        <w:top w:val="none" w:sz="0" w:space="0" w:color="auto"/>
        <w:left w:val="none" w:sz="0" w:space="0" w:color="auto"/>
        <w:bottom w:val="none" w:sz="0" w:space="0" w:color="auto"/>
        <w:right w:val="none" w:sz="0" w:space="0" w:color="auto"/>
      </w:divBdr>
    </w:div>
    <w:div w:id="21325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wikipedia.org/wiki/Internet" TargetMode="External"/><Relationship Id="rId18" Type="http://schemas.openxmlformats.org/officeDocument/2006/relationships/hyperlink" Target="http://www.isoc-vn.org/www/archive/010922-SProbst-eCommerceIntro/sld003.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epp.eurostat.ec.europa.eu/statistics_explained/index.php/Glossary:E-commerce" TargetMode="External"/><Relationship Id="rId7" Type="http://schemas.openxmlformats.org/officeDocument/2006/relationships/endnotes" Target="endnotes.xml"/><Relationship Id="rId12" Type="http://schemas.openxmlformats.org/officeDocument/2006/relationships/hyperlink" Target="https://vi.wikipedia.org/wiki/M%E1%BA%A1ng_m%C3%A1y_t%C3%ADnh" TargetMode="External"/><Relationship Id="rId17" Type="http://schemas.openxmlformats.org/officeDocument/2006/relationships/header" Target="header2.xml"/><Relationship Id="rId25" Type="http://schemas.openxmlformats.org/officeDocument/2006/relationships/hyperlink" Target="http://books.google.com/books?id=a9_NJIBC87gC&amp;dq"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ama.org/topics/consumer-behavi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Internet" TargetMode="External"/><Relationship Id="rId24" Type="http://schemas.openxmlformats.org/officeDocument/2006/relationships/hyperlink" Target="https://effektivitet.dk/wp-content/uploads/2020/04/1E-Commerce-and-the-Birth-of-the-Logsumer-og-kommende-aktiviteter.pdf" TargetMode="External"/><Relationship Id="rId5" Type="http://schemas.openxmlformats.org/officeDocument/2006/relationships/webSettings" Target="webSettings.xml"/><Relationship Id="rId15" Type="http://schemas.openxmlformats.org/officeDocument/2006/relationships/hyperlink" Target="https://luatvietnam.vn/chinh-sach/luat-thuong-mai-2005-17473-d1.html" TargetMode="External"/><Relationship Id="rId23" Type="http://schemas.openxmlformats.org/officeDocument/2006/relationships/hyperlink" Target="http://pubs.sciepub.com/jbms/4/4/1/index.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mdpi.com/1996-1073/11/7/183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i.wikipedia.org/wiki/%E1%BB%A6y_ban_ch%C3%A2u_%C3%82u" TargetMode="External"/><Relationship Id="rId22" Type="http://schemas.openxmlformats.org/officeDocument/2006/relationships/hyperlink" Target="https://doi.org/10.1016/j.procs.2023.01.51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928C-E114-44A8-938B-B11B5338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16038</Words>
  <Characters>91423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2025-04-22T02:40:00Z</dcterms:created>
  <dcterms:modified xsi:type="dcterms:W3CDTF">2025-04-22T14:28:00Z</dcterms:modified>
</cp:coreProperties>
</file>