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7261" w14:textId="3231E972" w:rsidR="003C3FAC" w:rsidRPr="00814CB9" w:rsidRDefault="006E5804" w:rsidP="00814CB9">
      <w:pPr>
        <w:spacing w:after="0"/>
        <w:jc w:val="center"/>
        <w:rPr>
          <w:rFonts w:cs="Times New Roman"/>
          <w:b/>
          <w:szCs w:val="26"/>
        </w:rPr>
      </w:pPr>
      <w:r w:rsidRPr="00814CB9">
        <w:rPr>
          <w:rFonts w:cs="Times New Roman"/>
          <w:b/>
          <w:noProof/>
          <w:szCs w:val="26"/>
        </w:rPr>
        <mc:AlternateContent>
          <mc:Choice Requires="wpg">
            <w:drawing>
              <wp:anchor distT="0" distB="0" distL="114300" distR="114300" simplePos="0" relativeHeight="251659264" behindDoc="1" locked="0" layoutInCell="1" allowOverlap="1" wp14:anchorId="6B35B695" wp14:editId="42EDEE46">
                <wp:simplePos x="0" y="0"/>
                <wp:positionH relativeFrom="column">
                  <wp:posOffset>-295275</wp:posOffset>
                </wp:positionH>
                <wp:positionV relativeFrom="paragraph">
                  <wp:posOffset>-364490</wp:posOffset>
                </wp:positionV>
                <wp:extent cx="6525491" cy="8854440"/>
                <wp:effectExtent l="0" t="0" r="8890"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5491" cy="8854440"/>
                          <a:chOff x="1809" y="1048"/>
                          <a:chExt cx="9121" cy="14726"/>
                        </a:xfrm>
                      </wpg:grpSpPr>
                      <pic:pic xmlns:pic="http://schemas.openxmlformats.org/drawingml/2006/picture">
                        <pic:nvPicPr>
                          <pic:cNvPr id="13"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09" y="1048"/>
                            <a:ext cx="2154"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775" y="1048"/>
                            <a:ext cx="2155"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9" y="13162"/>
                            <a:ext cx="2154"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75" y="13144"/>
                            <a:ext cx="2155"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16"/>
                        <wps:cNvCnPr>
                          <a:cxnSpLocks noChangeShapeType="1"/>
                        </wps:cNvCnPr>
                        <wps:spPr bwMode="auto">
                          <a:xfrm>
                            <a:off x="2079" y="3334"/>
                            <a:ext cx="0" cy="1017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10665" y="3334"/>
                            <a:ext cx="0" cy="1017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3861" y="15556"/>
                            <a:ext cx="5040" cy="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3861" y="1264"/>
                            <a:ext cx="5040" cy="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3D6C81" id="Group 12" o:spid="_x0000_s1026" style="position:absolute;margin-left:-23.25pt;margin-top:-28.7pt;width:513.8pt;height:697.2pt;z-index:-251657216"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809;top:1048;width:2154;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">
                  <v:imagedata r:id="rId12" o:title=""/>
                </v:shape>
                <v:shape id="Picture 13" o:spid="_x0000_s1028" type="#_x0000_t75" style="position:absolute;left:8775;top:1048;width:2155;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">
                  <v:imagedata r:id="rId13" o:title=""/>
                </v:shape>
                <v:shape id="Picture 14" o:spid="_x0000_s1029" type="#_x0000_t75" style="position:absolute;left:1809;top:13162;width:2154;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">
                  <v:imagedata r:id="rId14" o:title=""/>
                </v:shape>
                <v:shape id="Picture 15" o:spid="_x0000_s1030" type="#_x0000_t75" style="position:absolute;left:8775;top:13144;width:2155;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">
                  <v:imagedata r:id="rId15" o:title=""/>
                </v:shape>
                <v:line id="Line 16" o:spid="_x0000_s1031" style="position:absolute;visibility:visible;mso-wrap-style:square" from="2079,3334" to="2079,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" strokeweight="7.5pt">
                  <v:stroke linestyle="thickThin"/>
                </v:line>
                <v:line id="Line 17" o:spid="_x0000_s1032" style="position:absolute;visibility:visible;mso-wrap-style:square" from="10665,3334" to="10665,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" strokeweight="7.5pt">
                  <v:stroke linestyle="thinThick"/>
                </v:line>
                <v:line id="Line 18" o:spid="_x0000_s1033" style="position:absolute;visibility:visible;mso-wrap-style:square" from="3861,15556" to="8901,1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" strokeweight="7.5pt">
                  <v:stroke linestyle="thickThin"/>
                </v:line>
                <v:line id="Line 19" o:spid="_x0000_s1034" style="position:absolute;visibility:visible;mso-wrap-style:square" from="3861,1264" to="89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" strokeweight="7.5pt">
                  <v:stroke linestyle="thinThick"/>
                </v:line>
              </v:group>
            </w:pict>
          </mc:Fallback>
        </mc:AlternateContent>
      </w:r>
      <w:r w:rsidR="003C3FAC" w:rsidRPr="00814CB9">
        <w:rPr>
          <w:rFonts w:cs="Times New Roman"/>
          <w:b/>
          <w:szCs w:val="26"/>
        </w:rPr>
        <w:t>TRƯỜNG ĐẠI HỌC THỦY LỢI</w:t>
      </w:r>
    </w:p>
    <w:p w14:paraId="17ECE129" w14:textId="77777777" w:rsidR="003C3FAC" w:rsidRPr="00814CB9" w:rsidRDefault="003C3FAC" w:rsidP="00814CB9">
      <w:pPr>
        <w:spacing w:after="0"/>
        <w:jc w:val="center"/>
        <w:rPr>
          <w:rFonts w:cs="Times New Roman"/>
          <w:b/>
          <w:szCs w:val="26"/>
        </w:rPr>
      </w:pPr>
      <w:r w:rsidRPr="00814CB9">
        <w:rPr>
          <w:rFonts w:cs="Times New Roman"/>
          <w:b/>
          <w:szCs w:val="26"/>
        </w:rPr>
        <w:t>KHOA LUẬT VÀ LÝ LUẬN CHÍNH TRỊ</w:t>
      </w:r>
    </w:p>
    <w:p w14:paraId="7586A746" w14:textId="77777777" w:rsidR="003C3FAC" w:rsidRPr="00814CB9" w:rsidRDefault="003C3FAC" w:rsidP="00814CB9">
      <w:pPr>
        <w:spacing w:after="0"/>
        <w:jc w:val="center"/>
        <w:rPr>
          <w:rFonts w:cs="Times New Roman"/>
          <w:b/>
          <w:szCs w:val="26"/>
        </w:rPr>
      </w:pPr>
      <w:r w:rsidRPr="00814CB9">
        <w:rPr>
          <w:rFonts w:cs="Times New Roman"/>
          <w:b/>
          <w:szCs w:val="26"/>
        </w:rPr>
        <w:t>--------------****---------------</w:t>
      </w:r>
    </w:p>
    <w:p w14:paraId="3964D368" w14:textId="77777777" w:rsidR="003C3FAC" w:rsidRPr="00814CB9" w:rsidRDefault="003C3FAC" w:rsidP="00814CB9">
      <w:pPr>
        <w:spacing w:after="0"/>
        <w:rPr>
          <w:rFonts w:cs="Times New Roman"/>
          <w:szCs w:val="26"/>
        </w:rPr>
      </w:pPr>
    </w:p>
    <w:p w14:paraId="6C0F1EC9" w14:textId="18B54DFE" w:rsidR="003C3FAC" w:rsidRPr="00814CB9" w:rsidRDefault="003C3FAC" w:rsidP="00814CB9">
      <w:pPr>
        <w:spacing w:after="0"/>
        <w:jc w:val="center"/>
        <w:rPr>
          <w:rFonts w:cs="Times New Roman"/>
          <w:szCs w:val="26"/>
        </w:rPr>
      </w:pPr>
      <w:r w:rsidRPr="00814CB9">
        <w:rPr>
          <w:rFonts w:cs="Times New Roman"/>
          <w:noProof/>
          <w:szCs w:val="26"/>
        </w:rPr>
        <w:drawing>
          <wp:inline distT="0" distB="0" distL="0" distR="0" wp14:anchorId="192C6EF6" wp14:editId="000BC336">
            <wp:extent cx="1489364" cy="1242130"/>
            <wp:effectExtent l="0" t="0" r="0" b="0"/>
            <wp:docPr id="729424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7469" cy="1257229"/>
                    </a:xfrm>
                    <a:prstGeom prst="rect">
                      <a:avLst/>
                    </a:prstGeom>
                    <a:noFill/>
                  </pic:spPr>
                </pic:pic>
              </a:graphicData>
            </a:graphic>
          </wp:inline>
        </w:drawing>
      </w:r>
    </w:p>
    <w:p w14:paraId="1B1CF557" w14:textId="77777777" w:rsidR="003C3FAC" w:rsidRPr="00814CB9" w:rsidRDefault="003C3FAC" w:rsidP="00814CB9">
      <w:pPr>
        <w:spacing w:after="0"/>
        <w:rPr>
          <w:rFonts w:cs="Times New Roman"/>
          <w:szCs w:val="26"/>
        </w:rPr>
      </w:pPr>
    </w:p>
    <w:p w14:paraId="77EF5888" w14:textId="722D0B88" w:rsidR="003C3FAC" w:rsidRPr="00814CB9" w:rsidRDefault="003C3FAC" w:rsidP="00814CB9">
      <w:pPr>
        <w:spacing w:after="0"/>
        <w:jc w:val="center"/>
        <w:rPr>
          <w:rFonts w:cs="Times New Roman"/>
          <w:b/>
          <w:szCs w:val="26"/>
        </w:rPr>
      </w:pPr>
      <w:r w:rsidRPr="00814CB9">
        <w:rPr>
          <w:rFonts w:cs="Times New Roman"/>
          <w:b/>
          <w:szCs w:val="26"/>
        </w:rPr>
        <w:t>NGHIÊN CỨU KHOA HỌC SINH VIÊN</w:t>
      </w:r>
    </w:p>
    <w:p w14:paraId="3CB2EAAE" w14:textId="72A325D5" w:rsidR="003C3FAC" w:rsidRPr="00814CB9" w:rsidRDefault="003C3FAC" w:rsidP="00814CB9">
      <w:pPr>
        <w:spacing w:after="0"/>
        <w:jc w:val="center"/>
        <w:rPr>
          <w:rFonts w:cs="Times New Roman"/>
          <w:b/>
          <w:szCs w:val="26"/>
          <w:u w:val="single"/>
        </w:rPr>
      </w:pPr>
      <w:r w:rsidRPr="00814CB9">
        <w:rPr>
          <w:rFonts w:cs="Times New Roman"/>
          <w:b/>
          <w:szCs w:val="26"/>
          <w:u w:val="single"/>
        </w:rPr>
        <w:t>ĐỀ TÀI:</w:t>
      </w:r>
    </w:p>
    <w:p w14:paraId="71124237" w14:textId="77777777" w:rsidR="00534103" w:rsidRPr="00814CB9" w:rsidRDefault="003C3FAC" w:rsidP="00814CB9">
      <w:pPr>
        <w:spacing w:after="0"/>
        <w:jc w:val="center"/>
        <w:rPr>
          <w:rFonts w:cs="Times New Roman"/>
          <w:b/>
          <w:bCs/>
          <w:szCs w:val="26"/>
        </w:rPr>
      </w:pPr>
      <w:r w:rsidRPr="00814CB9">
        <w:rPr>
          <w:rFonts w:cs="Times New Roman"/>
          <w:b/>
          <w:bCs/>
          <w:szCs w:val="26"/>
          <w:lang w:val="vi-VN"/>
        </w:rPr>
        <w:t xml:space="preserve">NGHIÊN CỨU THỰC TRẠNG THỰC HIỆN PHÁP LUẬT VỀ QUAN TRẮC </w:t>
      </w:r>
    </w:p>
    <w:p w14:paraId="7E1CEE2A" w14:textId="2BEAFDAB" w:rsidR="003C3FAC" w:rsidRPr="00814CB9" w:rsidRDefault="003C3FAC" w:rsidP="00814CB9">
      <w:pPr>
        <w:spacing w:after="0"/>
        <w:jc w:val="center"/>
        <w:rPr>
          <w:rFonts w:cs="Times New Roman"/>
          <w:b/>
          <w:bCs/>
          <w:szCs w:val="26"/>
        </w:rPr>
      </w:pPr>
      <w:r w:rsidRPr="00814CB9">
        <w:rPr>
          <w:rFonts w:cs="Times New Roman"/>
          <w:b/>
          <w:bCs/>
          <w:szCs w:val="26"/>
          <w:lang w:val="vi-VN"/>
        </w:rPr>
        <w:t>MÔI</w:t>
      </w:r>
      <w:r w:rsidR="00534103" w:rsidRPr="00814CB9">
        <w:rPr>
          <w:rFonts w:cs="Times New Roman"/>
          <w:b/>
          <w:bCs/>
          <w:szCs w:val="26"/>
        </w:rPr>
        <w:t xml:space="preserve"> </w:t>
      </w:r>
      <w:r w:rsidRPr="00814CB9">
        <w:rPr>
          <w:rFonts w:cs="Times New Roman"/>
          <w:b/>
          <w:bCs/>
          <w:szCs w:val="26"/>
          <w:lang w:val="vi-VN"/>
        </w:rPr>
        <w:t xml:space="preserve">TRƯỜNG LAO ĐỘNG </w:t>
      </w:r>
      <w:r w:rsidR="00695DC3" w:rsidRPr="00814CB9">
        <w:rPr>
          <w:rFonts w:cs="Times New Roman"/>
          <w:b/>
          <w:bCs/>
          <w:szCs w:val="26"/>
        </w:rPr>
        <w:t xml:space="preserve">TRONG </w:t>
      </w:r>
      <w:r w:rsidRPr="00814CB9">
        <w:rPr>
          <w:rFonts w:cs="Times New Roman"/>
          <w:b/>
          <w:bCs/>
          <w:szCs w:val="26"/>
          <w:lang w:val="vi-VN"/>
        </w:rPr>
        <w:t>CÁC CÔNG TY DỆT MAY Ở VIỆT NAM</w:t>
      </w:r>
    </w:p>
    <w:p w14:paraId="15AB1BE1" w14:textId="77777777" w:rsidR="00534103" w:rsidRPr="00814CB9" w:rsidRDefault="00534103" w:rsidP="00814CB9">
      <w:pPr>
        <w:spacing w:after="0"/>
        <w:jc w:val="center"/>
        <w:rPr>
          <w:rFonts w:cs="Times New Roman"/>
          <w:b/>
          <w:bCs/>
          <w:szCs w:val="26"/>
        </w:rPr>
      </w:pPr>
    </w:p>
    <w:tbl>
      <w:tblPr>
        <w:tblStyle w:val="TableGrid2"/>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47"/>
        <w:gridCol w:w="4535"/>
      </w:tblGrid>
      <w:tr w:rsidR="009C3686" w:rsidRPr="00814CB9" w14:paraId="161EC7E1" w14:textId="77777777" w:rsidTr="000B4C08">
        <w:trPr>
          <w:trHeight w:val="946"/>
          <w:jc w:val="center"/>
        </w:trPr>
        <w:tc>
          <w:tcPr>
            <w:tcW w:w="3147" w:type="dxa"/>
            <w:tcBorders>
              <w:tl2br w:val="nil"/>
              <w:tr2bl w:val="nil"/>
            </w:tcBorders>
          </w:tcPr>
          <w:p w14:paraId="3AAFEAED" w14:textId="77777777" w:rsidR="000B4C08" w:rsidRPr="00814CB9" w:rsidRDefault="000B4C08" w:rsidP="00814CB9">
            <w:pPr>
              <w:jc w:val="right"/>
              <w:rPr>
                <w:rFonts w:eastAsia="SimSun" w:cs="Times New Roman"/>
                <w:b/>
                <w:bCs/>
                <w:szCs w:val="26"/>
                <w:lang w:val="vi-VN"/>
              </w:rPr>
            </w:pPr>
            <w:r w:rsidRPr="00814CB9">
              <w:rPr>
                <w:rFonts w:eastAsia="SimSun" w:cs="Times New Roman"/>
                <w:b/>
                <w:bCs/>
                <w:szCs w:val="26"/>
                <w:lang w:val="vi-VN"/>
              </w:rPr>
              <w:t>Sinh viên thực hiện:</w:t>
            </w:r>
          </w:p>
        </w:tc>
        <w:tc>
          <w:tcPr>
            <w:tcW w:w="4535" w:type="dxa"/>
            <w:tcBorders>
              <w:tl2br w:val="nil"/>
              <w:tr2bl w:val="nil"/>
            </w:tcBorders>
          </w:tcPr>
          <w:p w14:paraId="09D46A81" w14:textId="23EEB9E7" w:rsidR="000B4C08" w:rsidRPr="00814CB9" w:rsidRDefault="000B4C08" w:rsidP="00814CB9">
            <w:pPr>
              <w:rPr>
                <w:rFonts w:eastAsia="SimSun" w:cs="Times New Roman"/>
                <w:b/>
                <w:bCs/>
                <w:szCs w:val="26"/>
              </w:rPr>
            </w:pPr>
            <w:r w:rsidRPr="00814CB9">
              <w:rPr>
                <w:rFonts w:eastAsia="Calibri" w:cs="Times New Roman"/>
                <w:b/>
                <w:szCs w:val="26"/>
              </w:rPr>
              <w:t>Nguyễn Minh Thư</w:t>
            </w:r>
            <w:r w:rsidRPr="00814CB9">
              <w:rPr>
                <w:rFonts w:eastAsia="SimSun" w:cs="Times New Roman"/>
                <w:b/>
                <w:bCs/>
                <w:szCs w:val="26"/>
                <w:lang w:val="vi-VN"/>
              </w:rPr>
              <w:t xml:space="preserve"> </w:t>
            </w:r>
            <w:r w:rsidRPr="00814CB9">
              <w:rPr>
                <w:rFonts w:eastAsia="SimSun" w:cs="Times New Roman"/>
                <w:b/>
                <w:bCs/>
                <w:szCs w:val="26"/>
              </w:rPr>
              <w:t>– K64LUAT1</w:t>
            </w:r>
          </w:p>
          <w:p w14:paraId="594062E5" w14:textId="77777777" w:rsidR="000B4C08" w:rsidRPr="00814CB9" w:rsidRDefault="000B4C08" w:rsidP="00814CB9">
            <w:pPr>
              <w:rPr>
                <w:rFonts w:eastAsia="SimSun" w:cs="Times New Roman"/>
                <w:b/>
                <w:bCs/>
                <w:szCs w:val="26"/>
              </w:rPr>
            </w:pPr>
            <w:r w:rsidRPr="00814CB9">
              <w:rPr>
                <w:rFonts w:eastAsia="Calibri" w:cs="Times New Roman"/>
                <w:b/>
                <w:szCs w:val="26"/>
              </w:rPr>
              <w:t>Nguyễn Thị Hoàng Yến</w:t>
            </w:r>
            <w:r w:rsidRPr="00814CB9">
              <w:rPr>
                <w:rFonts w:eastAsia="SimSun" w:cs="Times New Roman"/>
                <w:b/>
                <w:bCs/>
                <w:szCs w:val="26"/>
                <w:lang w:val="vi-VN"/>
              </w:rPr>
              <w:t xml:space="preserve"> - K64LUAT1</w:t>
            </w:r>
          </w:p>
        </w:tc>
      </w:tr>
      <w:tr w:rsidR="009C3686" w:rsidRPr="00814CB9" w14:paraId="11A13C77" w14:textId="77777777" w:rsidTr="00B83BB1">
        <w:trPr>
          <w:trHeight w:val="397"/>
          <w:jc w:val="center"/>
        </w:trPr>
        <w:tc>
          <w:tcPr>
            <w:tcW w:w="3147" w:type="dxa"/>
            <w:tcBorders>
              <w:tl2br w:val="nil"/>
              <w:tr2bl w:val="nil"/>
            </w:tcBorders>
          </w:tcPr>
          <w:p w14:paraId="35E6D0AA" w14:textId="77777777" w:rsidR="000B4C08" w:rsidRPr="00814CB9" w:rsidRDefault="000B4C08" w:rsidP="00814CB9">
            <w:pPr>
              <w:jc w:val="right"/>
              <w:rPr>
                <w:rFonts w:eastAsia="SimSun" w:cs="Times New Roman"/>
                <w:b/>
                <w:bCs/>
                <w:szCs w:val="26"/>
              </w:rPr>
            </w:pPr>
            <w:r w:rsidRPr="00814CB9">
              <w:rPr>
                <w:rFonts w:eastAsia="SimSun" w:cs="Times New Roman"/>
                <w:b/>
                <w:bCs/>
                <w:szCs w:val="26"/>
              </w:rPr>
              <w:t xml:space="preserve">Khoa: </w:t>
            </w:r>
          </w:p>
        </w:tc>
        <w:tc>
          <w:tcPr>
            <w:tcW w:w="4535" w:type="dxa"/>
            <w:tcBorders>
              <w:tl2br w:val="nil"/>
              <w:tr2bl w:val="nil"/>
            </w:tcBorders>
          </w:tcPr>
          <w:p w14:paraId="72DFDFFF" w14:textId="77777777" w:rsidR="000B4C08" w:rsidRPr="00814CB9" w:rsidRDefault="000B4C08" w:rsidP="00814CB9">
            <w:pPr>
              <w:rPr>
                <w:rFonts w:eastAsia="Calibri" w:cs="Times New Roman"/>
                <w:b/>
                <w:szCs w:val="26"/>
              </w:rPr>
            </w:pPr>
            <w:r w:rsidRPr="00814CB9">
              <w:rPr>
                <w:rFonts w:eastAsia="Calibri" w:cs="Times New Roman"/>
                <w:b/>
                <w:szCs w:val="26"/>
              </w:rPr>
              <w:t>Luật và Lý luận chính trị</w:t>
            </w:r>
          </w:p>
        </w:tc>
      </w:tr>
      <w:tr w:rsidR="000B4C08" w:rsidRPr="00814CB9" w14:paraId="33B41FD4" w14:textId="77777777" w:rsidTr="00B83BB1">
        <w:trPr>
          <w:trHeight w:val="397"/>
          <w:jc w:val="center"/>
        </w:trPr>
        <w:tc>
          <w:tcPr>
            <w:tcW w:w="3147" w:type="dxa"/>
            <w:tcBorders>
              <w:tl2br w:val="nil"/>
              <w:tr2bl w:val="nil"/>
            </w:tcBorders>
          </w:tcPr>
          <w:p w14:paraId="71995A66" w14:textId="77777777" w:rsidR="000B4C08" w:rsidRPr="00814CB9" w:rsidRDefault="000B4C08" w:rsidP="00814CB9">
            <w:pPr>
              <w:jc w:val="right"/>
              <w:rPr>
                <w:rFonts w:eastAsia="SimSun" w:cs="Times New Roman"/>
                <w:b/>
                <w:bCs/>
                <w:szCs w:val="26"/>
                <w:lang w:val="vi-VN"/>
              </w:rPr>
            </w:pPr>
            <w:r w:rsidRPr="00814CB9">
              <w:rPr>
                <w:rFonts w:eastAsia="SimSun" w:cs="Times New Roman"/>
                <w:b/>
                <w:bCs/>
                <w:szCs w:val="26"/>
                <w:lang w:val="vi-VN"/>
              </w:rPr>
              <w:t>Giảng viên hướng dẫn:</w:t>
            </w:r>
          </w:p>
        </w:tc>
        <w:tc>
          <w:tcPr>
            <w:tcW w:w="4535" w:type="dxa"/>
            <w:tcBorders>
              <w:tl2br w:val="nil"/>
              <w:tr2bl w:val="nil"/>
            </w:tcBorders>
          </w:tcPr>
          <w:p w14:paraId="55A57C65" w14:textId="77777777" w:rsidR="000B4C08" w:rsidRPr="00814CB9" w:rsidRDefault="000B4C08" w:rsidP="00814CB9">
            <w:pPr>
              <w:tabs>
                <w:tab w:val="left" w:pos="5310"/>
              </w:tabs>
              <w:ind w:right="270"/>
              <w:rPr>
                <w:rFonts w:cs="Times New Roman"/>
                <w:b/>
                <w:szCs w:val="26"/>
              </w:rPr>
            </w:pPr>
            <w:r w:rsidRPr="00814CB9">
              <w:rPr>
                <w:rFonts w:cs="Times New Roman"/>
                <w:b/>
                <w:szCs w:val="26"/>
              </w:rPr>
              <w:t>Ths.NCS. Nguyễn Như Quảng</w:t>
            </w:r>
          </w:p>
          <w:p w14:paraId="232DEB99" w14:textId="6DDD1618" w:rsidR="000B4C08" w:rsidRPr="00814CB9" w:rsidRDefault="000B4C08" w:rsidP="00814CB9">
            <w:pPr>
              <w:rPr>
                <w:rFonts w:eastAsia="SimSun" w:cs="Times New Roman"/>
                <w:b/>
                <w:bCs/>
                <w:szCs w:val="26"/>
                <w:lang w:val="vi-VN"/>
              </w:rPr>
            </w:pPr>
          </w:p>
        </w:tc>
      </w:tr>
    </w:tbl>
    <w:p w14:paraId="61EE4A84" w14:textId="77777777" w:rsidR="003C3FAC" w:rsidRPr="00814CB9" w:rsidRDefault="003C3FAC" w:rsidP="00814CB9">
      <w:pPr>
        <w:tabs>
          <w:tab w:val="left" w:pos="5310"/>
        </w:tabs>
        <w:spacing w:after="0"/>
        <w:ind w:right="270"/>
        <w:rPr>
          <w:rFonts w:cs="Times New Roman"/>
          <w:b/>
          <w:szCs w:val="26"/>
        </w:rPr>
      </w:pPr>
    </w:p>
    <w:p w14:paraId="7485EA28" w14:textId="77777777" w:rsidR="0083287C" w:rsidRPr="00814CB9" w:rsidRDefault="0083287C" w:rsidP="00814CB9">
      <w:pPr>
        <w:tabs>
          <w:tab w:val="left" w:pos="5310"/>
        </w:tabs>
        <w:spacing w:after="0"/>
        <w:ind w:right="270"/>
        <w:rPr>
          <w:rFonts w:cs="Times New Roman"/>
          <w:b/>
          <w:szCs w:val="26"/>
        </w:rPr>
      </w:pPr>
    </w:p>
    <w:p w14:paraId="41E866FD" w14:textId="77777777" w:rsidR="003C3FAC" w:rsidRPr="00814CB9" w:rsidRDefault="003C3FAC" w:rsidP="00814CB9">
      <w:pPr>
        <w:pStyle w:val="ListParagraph"/>
        <w:tabs>
          <w:tab w:val="left" w:pos="5310"/>
        </w:tabs>
        <w:spacing w:after="0"/>
        <w:ind w:left="630" w:right="270" w:firstLine="2250"/>
        <w:rPr>
          <w:rFonts w:cs="Times New Roman"/>
          <w:b/>
          <w:szCs w:val="26"/>
        </w:rPr>
      </w:pPr>
    </w:p>
    <w:p w14:paraId="41A7BC9A" w14:textId="77777777" w:rsidR="003C3FAC" w:rsidRPr="00814CB9" w:rsidRDefault="003C3FAC" w:rsidP="00814CB9">
      <w:pPr>
        <w:tabs>
          <w:tab w:val="left" w:pos="5310"/>
        </w:tabs>
        <w:spacing w:after="0"/>
        <w:ind w:right="270"/>
        <w:rPr>
          <w:rFonts w:cs="Times New Roman"/>
          <w:b/>
          <w:szCs w:val="26"/>
        </w:rPr>
      </w:pPr>
    </w:p>
    <w:p w14:paraId="4EB921B3" w14:textId="77777777" w:rsidR="006E5804" w:rsidRPr="00814CB9" w:rsidRDefault="006E5804" w:rsidP="00814CB9">
      <w:pPr>
        <w:tabs>
          <w:tab w:val="left" w:pos="5310"/>
        </w:tabs>
        <w:spacing w:after="0"/>
        <w:ind w:right="270"/>
        <w:rPr>
          <w:rFonts w:cs="Times New Roman"/>
          <w:b/>
          <w:szCs w:val="26"/>
        </w:rPr>
      </w:pPr>
    </w:p>
    <w:p w14:paraId="77A97D63" w14:textId="77777777" w:rsidR="006E5804" w:rsidRPr="00814CB9" w:rsidRDefault="006E5804" w:rsidP="00814CB9">
      <w:pPr>
        <w:tabs>
          <w:tab w:val="left" w:pos="5310"/>
        </w:tabs>
        <w:spacing w:after="0"/>
        <w:ind w:right="270"/>
        <w:rPr>
          <w:rFonts w:cs="Times New Roman"/>
          <w:b/>
          <w:szCs w:val="26"/>
        </w:rPr>
      </w:pPr>
    </w:p>
    <w:p w14:paraId="6CA0F9C4" w14:textId="77777777" w:rsidR="006E5804" w:rsidRPr="00814CB9" w:rsidRDefault="006E5804" w:rsidP="00814CB9">
      <w:pPr>
        <w:tabs>
          <w:tab w:val="left" w:pos="5310"/>
        </w:tabs>
        <w:spacing w:after="0"/>
        <w:ind w:right="270"/>
        <w:rPr>
          <w:rFonts w:cs="Times New Roman"/>
          <w:b/>
          <w:szCs w:val="26"/>
        </w:rPr>
      </w:pPr>
    </w:p>
    <w:p w14:paraId="36F51644" w14:textId="77777777" w:rsidR="00534103" w:rsidRPr="00814CB9" w:rsidRDefault="003C3FAC" w:rsidP="00814CB9">
      <w:pPr>
        <w:tabs>
          <w:tab w:val="left" w:pos="5310"/>
        </w:tabs>
        <w:spacing w:after="0"/>
        <w:ind w:right="270"/>
        <w:rPr>
          <w:rFonts w:cs="Times New Roman"/>
          <w:b/>
          <w:szCs w:val="26"/>
        </w:rPr>
      </w:pPr>
      <w:r w:rsidRPr="00814CB9">
        <w:rPr>
          <w:rFonts w:cs="Times New Roman"/>
          <w:b/>
          <w:szCs w:val="26"/>
        </w:rPr>
        <w:t xml:space="preserve"> </w:t>
      </w:r>
    </w:p>
    <w:p w14:paraId="6D47813B" w14:textId="05096625" w:rsidR="003C3FAC" w:rsidRPr="00814CB9" w:rsidRDefault="003C3FAC" w:rsidP="00814CB9">
      <w:pPr>
        <w:tabs>
          <w:tab w:val="left" w:pos="5310"/>
        </w:tabs>
        <w:spacing w:after="0"/>
        <w:ind w:right="270"/>
        <w:jc w:val="center"/>
        <w:rPr>
          <w:rFonts w:cs="Times New Roman"/>
          <w:b/>
          <w:szCs w:val="26"/>
        </w:rPr>
      </w:pPr>
      <w:r w:rsidRPr="00814CB9">
        <w:rPr>
          <w:rFonts w:cs="Times New Roman"/>
          <w:b/>
          <w:szCs w:val="26"/>
        </w:rPr>
        <w:t>Hà Nộ</w:t>
      </w:r>
      <w:r w:rsidR="00695DC3" w:rsidRPr="00814CB9">
        <w:rPr>
          <w:rFonts w:cs="Times New Roman"/>
          <w:b/>
          <w:szCs w:val="26"/>
        </w:rPr>
        <w:t>i, 2025</w:t>
      </w:r>
    </w:p>
    <w:bookmarkStart w:id="0" w:name="_Hlk191846757" w:displacedByCustomXml="next"/>
    <w:sdt>
      <w:sdtPr>
        <w:rPr>
          <w:rFonts w:ascii="Times New Roman" w:eastAsiaTheme="minorHAnsi" w:hAnsi="Times New Roman" w:cs="Times New Roman"/>
          <w:color w:val="auto"/>
          <w:sz w:val="26"/>
          <w:szCs w:val="26"/>
        </w:rPr>
        <w:id w:val="347987003"/>
        <w:docPartObj>
          <w:docPartGallery w:val="Table of Contents"/>
          <w:docPartUnique/>
        </w:docPartObj>
      </w:sdtPr>
      <w:sdtEndPr>
        <w:rPr>
          <w:rFonts w:eastAsiaTheme="majorEastAsia"/>
          <w:noProof/>
          <w:color w:val="2F5496" w:themeColor="accent1" w:themeShade="BF"/>
        </w:rPr>
      </w:sdtEndPr>
      <w:sdtContent>
        <w:p w14:paraId="110278AB" w14:textId="77777777" w:rsidR="00C7117D" w:rsidRPr="00814CB9" w:rsidRDefault="008F479C" w:rsidP="00814CB9">
          <w:pPr>
            <w:pStyle w:val="TOCHeading"/>
            <w:spacing w:before="0"/>
            <w:jc w:val="center"/>
            <w:rPr>
              <w:rFonts w:ascii="Times New Roman" w:hAnsi="Times New Roman" w:cs="Times New Roman"/>
              <w:noProof/>
              <w:sz w:val="26"/>
              <w:szCs w:val="26"/>
            </w:rPr>
          </w:pPr>
          <w:r w:rsidRPr="00814CB9">
            <w:rPr>
              <w:rFonts w:ascii="Times New Roman" w:hAnsi="Times New Roman" w:cs="Times New Roman"/>
              <w:b/>
              <w:bCs/>
              <w:color w:val="auto"/>
              <w:sz w:val="26"/>
              <w:szCs w:val="26"/>
            </w:rPr>
            <w:t>MỤC LỤC</w:t>
          </w:r>
          <w:r w:rsidR="00035EAF" w:rsidRPr="00814CB9">
            <w:rPr>
              <w:rFonts w:ascii="Times New Roman" w:hAnsi="Times New Roman" w:cs="Times New Roman"/>
              <w:b/>
              <w:bCs/>
              <w:color w:val="auto"/>
              <w:sz w:val="26"/>
              <w:szCs w:val="26"/>
            </w:rPr>
            <w:fldChar w:fldCharType="begin"/>
          </w:r>
          <w:r w:rsidR="00035EAF" w:rsidRPr="00814CB9">
            <w:rPr>
              <w:rFonts w:ascii="Times New Roman" w:hAnsi="Times New Roman" w:cs="Times New Roman"/>
              <w:b/>
              <w:bCs/>
              <w:color w:val="auto"/>
              <w:sz w:val="26"/>
              <w:szCs w:val="26"/>
            </w:rPr>
            <w:instrText xml:space="preserve"> TOC \o "1-5" \h \z \u </w:instrText>
          </w:r>
          <w:r w:rsidR="00035EAF" w:rsidRPr="00814CB9">
            <w:rPr>
              <w:rFonts w:ascii="Times New Roman" w:hAnsi="Times New Roman" w:cs="Times New Roman"/>
              <w:b/>
              <w:bCs/>
              <w:color w:val="auto"/>
              <w:sz w:val="26"/>
              <w:szCs w:val="26"/>
            </w:rPr>
            <w:fldChar w:fldCharType="separate"/>
          </w:r>
        </w:p>
        <w:p w14:paraId="545C89D3" w14:textId="25F61B9D" w:rsidR="00C7117D" w:rsidRPr="00814CB9" w:rsidRDefault="00C7117D" w:rsidP="00814CB9">
          <w:pPr>
            <w:pStyle w:val="TOC1"/>
            <w:spacing w:after="0"/>
            <w:rPr>
              <w:rFonts w:eastAsiaTheme="minorEastAsia"/>
              <w:b w:val="0"/>
              <w:bCs w:val="0"/>
              <w:lang w:val="en-US"/>
            </w:rPr>
          </w:pPr>
          <w:hyperlink w:anchor="_Toc197757408" w:history="1">
            <w:r w:rsidRPr="00814CB9">
              <w:rPr>
                <w:rStyle w:val="Hyperlink"/>
              </w:rPr>
              <w:t>MỞ ĐẦU</w:t>
            </w:r>
            <w:r w:rsidRPr="00814CB9">
              <w:rPr>
                <w:webHidden/>
              </w:rPr>
              <w:tab/>
            </w:r>
            <w:r w:rsidRPr="00814CB9">
              <w:rPr>
                <w:webHidden/>
              </w:rPr>
              <w:fldChar w:fldCharType="begin"/>
            </w:r>
            <w:r w:rsidRPr="00814CB9">
              <w:rPr>
                <w:webHidden/>
              </w:rPr>
              <w:instrText xml:space="preserve"> PAGEREF _Toc197757408 \h </w:instrText>
            </w:r>
            <w:r w:rsidRPr="00814CB9">
              <w:rPr>
                <w:webHidden/>
              </w:rPr>
            </w:r>
            <w:r w:rsidRPr="00814CB9">
              <w:rPr>
                <w:webHidden/>
              </w:rPr>
              <w:fldChar w:fldCharType="separate"/>
            </w:r>
            <w:r w:rsidR="009D44B7" w:rsidRPr="00814CB9">
              <w:rPr>
                <w:webHidden/>
              </w:rPr>
              <w:t>1</w:t>
            </w:r>
            <w:r w:rsidRPr="00814CB9">
              <w:rPr>
                <w:webHidden/>
              </w:rPr>
              <w:fldChar w:fldCharType="end"/>
            </w:r>
          </w:hyperlink>
        </w:p>
        <w:p w14:paraId="7D205983" w14:textId="4EF5B7EB" w:rsidR="00C7117D" w:rsidRPr="00814CB9" w:rsidRDefault="00C7117D" w:rsidP="00814CB9">
          <w:pPr>
            <w:pStyle w:val="TOC1"/>
            <w:spacing w:after="0"/>
            <w:rPr>
              <w:rFonts w:eastAsiaTheme="minorEastAsia"/>
              <w:b w:val="0"/>
              <w:bCs w:val="0"/>
              <w:lang w:val="en-US"/>
            </w:rPr>
          </w:pPr>
          <w:hyperlink w:anchor="_Toc197757409" w:history="1">
            <w:r w:rsidRPr="00814CB9">
              <w:rPr>
                <w:rStyle w:val="Hyperlink"/>
              </w:rPr>
              <w:t>Chương 1</w:t>
            </w:r>
            <w:r w:rsidRPr="00814CB9">
              <w:rPr>
                <w:webHidden/>
              </w:rPr>
              <w:tab/>
            </w:r>
            <w:r w:rsidRPr="00814CB9">
              <w:rPr>
                <w:webHidden/>
              </w:rPr>
              <w:fldChar w:fldCharType="begin"/>
            </w:r>
            <w:r w:rsidRPr="00814CB9">
              <w:rPr>
                <w:webHidden/>
              </w:rPr>
              <w:instrText xml:space="preserve"> PAGEREF _Toc197757409 \h </w:instrText>
            </w:r>
            <w:r w:rsidRPr="00814CB9">
              <w:rPr>
                <w:webHidden/>
              </w:rPr>
            </w:r>
            <w:r w:rsidRPr="00814CB9">
              <w:rPr>
                <w:webHidden/>
              </w:rPr>
              <w:fldChar w:fldCharType="separate"/>
            </w:r>
            <w:r w:rsidR="009D44B7" w:rsidRPr="00814CB9">
              <w:rPr>
                <w:webHidden/>
              </w:rPr>
              <w:t>4</w:t>
            </w:r>
            <w:r w:rsidRPr="00814CB9">
              <w:rPr>
                <w:webHidden/>
              </w:rPr>
              <w:fldChar w:fldCharType="end"/>
            </w:r>
          </w:hyperlink>
        </w:p>
        <w:p w14:paraId="5D16EC13" w14:textId="6F6F3A75" w:rsidR="00C7117D" w:rsidRPr="00814CB9" w:rsidRDefault="00C7117D" w:rsidP="00814CB9">
          <w:pPr>
            <w:pStyle w:val="TOC1"/>
            <w:spacing w:after="0"/>
            <w:rPr>
              <w:rFonts w:eastAsiaTheme="minorEastAsia"/>
              <w:b w:val="0"/>
              <w:bCs w:val="0"/>
              <w:lang w:val="en-US"/>
            </w:rPr>
          </w:pPr>
          <w:hyperlink w:anchor="_Toc197757410" w:history="1">
            <w:r w:rsidRPr="00814CB9">
              <w:rPr>
                <w:rStyle w:val="Hyperlink"/>
              </w:rPr>
              <w:t>MỘT SỐ VẤN ĐỀ LÝ LUẬN VỀ THỰC HIỆN PHÁP LUẬT QUAN TRẮC MÔI TRƯỜNG LAO ĐỘNG TRONG CÁC CÔNG TY DỆT MAY</w:t>
            </w:r>
            <w:r w:rsidRPr="00814CB9">
              <w:rPr>
                <w:webHidden/>
              </w:rPr>
              <w:tab/>
            </w:r>
            <w:r w:rsidRPr="00814CB9">
              <w:rPr>
                <w:webHidden/>
              </w:rPr>
              <w:fldChar w:fldCharType="begin"/>
            </w:r>
            <w:r w:rsidRPr="00814CB9">
              <w:rPr>
                <w:webHidden/>
              </w:rPr>
              <w:instrText xml:space="preserve"> PAGEREF _Toc197757410 \h </w:instrText>
            </w:r>
            <w:r w:rsidRPr="00814CB9">
              <w:rPr>
                <w:webHidden/>
              </w:rPr>
            </w:r>
            <w:r w:rsidRPr="00814CB9">
              <w:rPr>
                <w:webHidden/>
              </w:rPr>
              <w:fldChar w:fldCharType="separate"/>
            </w:r>
            <w:r w:rsidR="009D44B7" w:rsidRPr="00814CB9">
              <w:rPr>
                <w:webHidden/>
              </w:rPr>
              <w:t>4</w:t>
            </w:r>
            <w:r w:rsidRPr="00814CB9">
              <w:rPr>
                <w:webHidden/>
              </w:rPr>
              <w:fldChar w:fldCharType="end"/>
            </w:r>
          </w:hyperlink>
        </w:p>
        <w:p w14:paraId="536B8DE9" w14:textId="2D1E791C" w:rsidR="00C7117D" w:rsidRPr="00814CB9" w:rsidRDefault="00C7117D" w:rsidP="00814CB9">
          <w:pPr>
            <w:pStyle w:val="TOC2"/>
            <w:spacing w:after="0"/>
            <w:rPr>
              <w:rFonts w:eastAsiaTheme="minorEastAsia"/>
              <w:b w:val="0"/>
              <w:bCs w:val="0"/>
              <w:spacing w:val="0"/>
              <w:lang w:val="en-US"/>
            </w:rPr>
          </w:pPr>
          <w:hyperlink w:anchor="_Toc197757411" w:history="1">
            <w:r w:rsidRPr="00814CB9">
              <w:rPr>
                <w:rStyle w:val="Hyperlink"/>
              </w:rPr>
              <w:t>1.1. Khái quát chung về thực hiện pháp luật</w:t>
            </w:r>
            <w:r w:rsidRPr="00814CB9">
              <w:rPr>
                <w:webHidden/>
              </w:rPr>
              <w:tab/>
            </w:r>
            <w:r w:rsidRPr="00814CB9">
              <w:rPr>
                <w:webHidden/>
              </w:rPr>
              <w:fldChar w:fldCharType="begin"/>
            </w:r>
            <w:r w:rsidRPr="00814CB9">
              <w:rPr>
                <w:webHidden/>
              </w:rPr>
              <w:instrText xml:space="preserve"> PAGEREF _Toc197757411 \h </w:instrText>
            </w:r>
            <w:r w:rsidRPr="00814CB9">
              <w:rPr>
                <w:webHidden/>
              </w:rPr>
            </w:r>
            <w:r w:rsidRPr="00814CB9">
              <w:rPr>
                <w:webHidden/>
              </w:rPr>
              <w:fldChar w:fldCharType="separate"/>
            </w:r>
            <w:r w:rsidR="009D44B7" w:rsidRPr="00814CB9">
              <w:rPr>
                <w:webHidden/>
              </w:rPr>
              <w:t>4</w:t>
            </w:r>
            <w:r w:rsidRPr="00814CB9">
              <w:rPr>
                <w:webHidden/>
              </w:rPr>
              <w:fldChar w:fldCharType="end"/>
            </w:r>
          </w:hyperlink>
        </w:p>
        <w:p w14:paraId="60300AE5" w14:textId="55283B51" w:rsidR="00C7117D" w:rsidRPr="00814CB9" w:rsidRDefault="00C7117D" w:rsidP="00814CB9">
          <w:pPr>
            <w:pStyle w:val="TOC3"/>
            <w:spacing w:after="0"/>
            <w:rPr>
              <w:rFonts w:eastAsiaTheme="minorEastAsia"/>
              <w:i w:val="0"/>
              <w:iCs w:val="0"/>
              <w:lang w:val="en-US"/>
            </w:rPr>
          </w:pPr>
          <w:hyperlink w:anchor="_Toc197757412" w:history="1">
            <w:r w:rsidRPr="00814CB9">
              <w:rPr>
                <w:rStyle w:val="Hyperlink"/>
                <w:i w:val="0"/>
                <w:iCs w:val="0"/>
              </w:rPr>
              <w:t>1.1.1. Khái niệm thực hiện pháp luật</w:t>
            </w:r>
            <w:r w:rsidRPr="00814CB9">
              <w:rPr>
                <w:i w:val="0"/>
                <w:iCs w:val="0"/>
                <w:webHidden/>
              </w:rPr>
              <w:tab/>
            </w:r>
            <w:r w:rsidRPr="00814CB9">
              <w:rPr>
                <w:i w:val="0"/>
                <w:iCs w:val="0"/>
                <w:webHidden/>
              </w:rPr>
              <w:fldChar w:fldCharType="begin"/>
            </w:r>
            <w:r w:rsidRPr="00814CB9">
              <w:rPr>
                <w:i w:val="0"/>
                <w:iCs w:val="0"/>
                <w:webHidden/>
              </w:rPr>
              <w:instrText xml:space="preserve"> PAGEREF _Toc197757412 \h </w:instrText>
            </w:r>
            <w:r w:rsidRPr="00814CB9">
              <w:rPr>
                <w:i w:val="0"/>
                <w:iCs w:val="0"/>
                <w:webHidden/>
              </w:rPr>
            </w:r>
            <w:r w:rsidRPr="00814CB9">
              <w:rPr>
                <w:i w:val="0"/>
                <w:iCs w:val="0"/>
                <w:webHidden/>
              </w:rPr>
              <w:fldChar w:fldCharType="separate"/>
            </w:r>
            <w:r w:rsidR="009D44B7" w:rsidRPr="00814CB9">
              <w:rPr>
                <w:i w:val="0"/>
                <w:iCs w:val="0"/>
                <w:webHidden/>
              </w:rPr>
              <w:t>4</w:t>
            </w:r>
            <w:r w:rsidRPr="00814CB9">
              <w:rPr>
                <w:i w:val="0"/>
                <w:iCs w:val="0"/>
                <w:webHidden/>
              </w:rPr>
              <w:fldChar w:fldCharType="end"/>
            </w:r>
          </w:hyperlink>
        </w:p>
        <w:p w14:paraId="2E1ED892" w14:textId="581DB1CC" w:rsidR="00C7117D" w:rsidRPr="00814CB9" w:rsidRDefault="00C7117D" w:rsidP="00814CB9">
          <w:pPr>
            <w:pStyle w:val="TOC3"/>
            <w:spacing w:after="0"/>
            <w:rPr>
              <w:rFonts w:eastAsiaTheme="minorEastAsia"/>
              <w:i w:val="0"/>
              <w:iCs w:val="0"/>
              <w:lang w:val="en-US"/>
            </w:rPr>
          </w:pPr>
          <w:hyperlink w:anchor="_Toc197757413" w:history="1">
            <w:r w:rsidRPr="00814CB9">
              <w:rPr>
                <w:rStyle w:val="Hyperlink"/>
                <w:i w:val="0"/>
                <w:iCs w:val="0"/>
              </w:rPr>
              <w:t>1.1.2. Các hình thức của thực hiện pháp luật</w:t>
            </w:r>
            <w:r w:rsidRPr="00814CB9">
              <w:rPr>
                <w:i w:val="0"/>
                <w:iCs w:val="0"/>
                <w:webHidden/>
              </w:rPr>
              <w:tab/>
            </w:r>
            <w:r w:rsidRPr="00814CB9">
              <w:rPr>
                <w:i w:val="0"/>
                <w:iCs w:val="0"/>
                <w:webHidden/>
              </w:rPr>
              <w:fldChar w:fldCharType="begin"/>
            </w:r>
            <w:r w:rsidRPr="00814CB9">
              <w:rPr>
                <w:i w:val="0"/>
                <w:iCs w:val="0"/>
                <w:webHidden/>
              </w:rPr>
              <w:instrText xml:space="preserve"> PAGEREF _Toc197757413 \h </w:instrText>
            </w:r>
            <w:r w:rsidRPr="00814CB9">
              <w:rPr>
                <w:i w:val="0"/>
                <w:iCs w:val="0"/>
                <w:webHidden/>
              </w:rPr>
            </w:r>
            <w:r w:rsidRPr="00814CB9">
              <w:rPr>
                <w:i w:val="0"/>
                <w:iCs w:val="0"/>
                <w:webHidden/>
              </w:rPr>
              <w:fldChar w:fldCharType="separate"/>
            </w:r>
            <w:r w:rsidR="009D44B7" w:rsidRPr="00814CB9">
              <w:rPr>
                <w:i w:val="0"/>
                <w:iCs w:val="0"/>
                <w:webHidden/>
              </w:rPr>
              <w:t>4</w:t>
            </w:r>
            <w:r w:rsidRPr="00814CB9">
              <w:rPr>
                <w:i w:val="0"/>
                <w:iCs w:val="0"/>
                <w:webHidden/>
              </w:rPr>
              <w:fldChar w:fldCharType="end"/>
            </w:r>
          </w:hyperlink>
        </w:p>
        <w:p w14:paraId="706729A9" w14:textId="039B2512" w:rsidR="00C7117D" w:rsidRPr="00814CB9" w:rsidRDefault="00C7117D" w:rsidP="00814CB9">
          <w:pPr>
            <w:pStyle w:val="TOC2"/>
            <w:spacing w:after="0"/>
            <w:rPr>
              <w:rFonts w:eastAsiaTheme="minorEastAsia"/>
              <w:b w:val="0"/>
              <w:bCs w:val="0"/>
              <w:spacing w:val="0"/>
              <w:lang w:val="en-US"/>
            </w:rPr>
          </w:pPr>
          <w:hyperlink w:anchor="_Toc197757414" w:history="1">
            <w:r w:rsidRPr="00814CB9">
              <w:rPr>
                <w:rStyle w:val="Hyperlink"/>
              </w:rPr>
              <w:t>1.2. Thực hiện pháp luật quan trắc môi trường lao động trong các công ty dệt may</w:t>
            </w:r>
            <w:r w:rsidRPr="00814CB9">
              <w:rPr>
                <w:webHidden/>
              </w:rPr>
              <w:tab/>
            </w:r>
            <w:r w:rsidRPr="00814CB9">
              <w:rPr>
                <w:webHidden/>
              </w:rPr>
              <w:fldChar w:fldCharType="begin"/>
            </w:r>
            <w:r w:rsidRPr="00814CB9">
              <w:rPr>
                <w:webHidden/>
              </w:rPr>
              <w:instrText xml:space="preserve"> PAGEREF _Toc197757414 \h </w:instrText>
            </w:r>
            <w:r w:rsidRPr="00814CB9">
              <w:rPr>
                <w:webHidden/>
              </w:rPr>
            </w:r>
            <w:r w:rsidRPr="00814CB9">
              <w:rPr>
                <w:webHidden/>
              </w:rPr>
              <w:fldChar w:fldCharType="separate"/>
            </w:r>
            <w:r w:rsidR="009D44B7" w:rsidRPr="00814CB9">
              <w:rPr>
                <w:webHidden/>
              </w:rPr>
              <w:t>6</w:t>
            </w:r>
            <w:r w:rsidRPr="00814CB9">
              <w:rPr>
                <w:webHidden/>
              </w:rPr>
              <w:fldChar w:fldCharType="end"/>
            </w:r>
          </w:hyperlink>
        </w:p>
        <w:p w14:paraId="40B62351" w14:textId="1C45B617" w:rsidR="00C7117D" w:rsidRPr="00814CB9" w:rsidRDefault="00C7117D" w:rsidP="00814CB9">
          <w:pPr>
            <w:pStyle w:val="TOC3"/>
            <w:spacing w:after="0"/>
            <w:rPr>
              <w:rFonts w:eastAsiaTheme="minorEastAsia"/>
              <w:bCs/>
              <w:i w:val="0"/>
              <w:iCs w:val="0"/>
              <w:lang w:val="en-US"/>
            </w:rPr>
          </w:pPr>
          <w:hyperlink w:anchor="_Toc197757415" w:history="1">
            <w:r w:rsidRPr="00814CB9">
              <w:rPr>
                <w:rStyle w:val="Hyperlink"/>
                <w:b/>
                <w:i w:val="0"/>
                <w:iCs w:val="0"/>
              </w:rPr>
              <w:t>1.2.1. Khái niệm, đặc điểm và hình thức của thực hiện pháp luật quan trắc môi trường lao động trong các công ty dệt may</w:t>
            </w:r>
            <w:r w:rsidRPr="00814CB9">
              <w:rPr>
                <w:i w:val="0"/>
                <w:iCs w:val="0"/>
                <w:webHidden/>
              </w:rPr>
              <w:tab/>
            </w:r>
            <w:r w:rsidRPr="00814CB9">
              <w:rPr>
                <w:i w:val="0"/>
                <w:iCs w:val="0"/>
                <w:webHidden/>
              </w:rPr>
              <w:fldChar w:fldCharType="begin"/>
            </w:r>
            <w:r w:rsidRPr="00814CB9">
              <w:rPr>
                <w:i w:val="0"/>
                <w:iCs w:val="0"/>
                <w:webHidden/>
              </w:rPr>
              <w:instrText xml:space="preserve"> PAGEREF _Toc197757415 \h </w:instrText>
            </w:r>
            <w:r w:rsidRPr="00814CB9">
              <w:rPr>
                <w:i w:val="0"/>
                <w:iCs w:val="0"/>
                <w:webHidden/>
              </w:rPr>
            </w:r>
            <w:r w:rsidRPr="00814CB9">
              <w:rPr>
                <w:i w:val="0"/>
                <w:iCs w:val="0"/>
                <w:webHidden/>
              </w:rPr>
              <w:fldChar w:fldCharType="separate"/>
            </w:r>
            <w:r w:rsidR="009D44B7" w:rsidRPr="00814CB9">
              <w:rPr>
                <w:i w:val="0"/>
                <w:iCs w:val="0"/>
                <w:webHidden/>
              </w:rPr>
              <w:t>6</w:t>
            </w:r>
            <w:r w:rsidRPr="00814CB9">
              <w:rPr>
                <w:i w:val="0"/>
                <w:iCs w:val="0"/>
                <w:webHidden/>
              </w:rPr>
              <w:fldChar w:fldCharType="end"/>
            </w:r>
          </w:hyperlink>
        </w:p>
        <w:p w14:paraId="2675BC0F" w14:textId="62EC83C6" w:rsidR="00C7117D" w:rsidRPr="00814CB9" w:rsidRDefault="00C7117D" w:rsidP="00814CB9">
          <w:pPr>
            <w:pStyle w:val="TOC4"/>
            <w:spacing w:after="0"/>
            <w:rPr>
              <w:rFonts w:eastAsiaTheme="minorEastAsia"/>
              <w:lang w:val="en-US"/>
            </w:rPr>
          </w:pPr>
          <w:hyperlink w:anchor="_Toc197757416" w:history="1">
            <w:r w:rsidRPr="00814CB9">
              <w:rPr>
                <w:rStyle w:val="Hyperlink"/>
              </w:rPr>
              <w:t>1.2.1.1. Khái niệm thực hiện pháp luật quan trắc môi trường lao động trong các công ty dệt may</w:t>
            </w:r>
            <w:r w:rsidRPr="00814CB9">
              <w:rPr>
                <w:webHidden/>
              </w:rPr>
              <w:tab/>
            </w:r>
            <w:r w:rsidRPr="00814CB9">
              <w:rPr>
                <w:webHidden/>
              </w:rPr>
              <w:fldChar w:fldCharType="begin"/>
            </w:r>
            <w:r w:rsidRPr="00814CB9">
              <w:rPr>
                <w:webHidden/>
              </w:rPr>
              <w:instrText xml:space="preserve"> PAGEREF _Toc197757416 \h </w:instrText>
            </w:r>
            <w:r w:rsidRPr="00814CB9">
              <w:rPr>
                <w:webHidden/>
              </w:rPr>
            </w:r>
            <w:r w:rsidRPr="00814CB9">
              <w:rPr>
                <w:webHidden/>
              </w:rPr>
              <w:fldChar w:fldCharType="separate"/>
            </w:r>
            <w:r w:rsidR="009D44B7" w:rsidRPr="00814CB9">
              <w:rPr>
                <w:webHidden/>
              </w:rPr>
              <w:t>6</w:t>
            </w:r>
            <w:r w:rsidRPr="00814CB9">
              <w:rPr>
                <w:webHidden/>
              </w:rPr>
              <w:fldChar w:fldCharType="end"/>
            </w:r>
          </w:hyperlink>
        </w:p>
        <w:p w14:paraId="0DBC58EE" w14:textId="0C6F6DD0" w:rsidR="00C7117D" w:rsidRPr="00814CB9" w:rsidRDefault="00C7117D" w:rsidP="00814CB9">
          <w:pPr>
            <w:pStyle w:val="TOC4"/>
            <w:spacing w:after="0"/>
            <w:rPr>
              <w:rFonts w:eastAsiaTheme="minorEastAsia"/>
              <w:lang w:val="en-US"/>
            </w:rPr>
          </w:pPr>
          <w:hyperlink w:anchor="_Toc197757417" w:history="1">
            <w:r w:rsidRPr="00814CB9">
              <w:rPr>
                <w:rStyle w:val="Hyperlink"/>
              </w:rPr>
              <w:t>1.2.1.2. Đặc điểm thực hiện pháp luật quan trắc môi trường lao động trong các công ty dệt may</w:t>
            </w:r>
            <w:r w:rsidRPr="00814CB9">
              <w:rPr>
                <w:webHidden/>
              </w:rPr>
              <w:tab/>
            </w:r>
            <w:r w:rsidRPr="00814CB9">
              <w:rPr>
                <w:webHidden/>
              </w:rPr>
              <w:fldChar w:fldCharType="begin"/>
            </w:r>
            <w:r w:rsidRPr="00814CB9">
              <w:rPr>
                <w:webHidden/>
              </w:rPr>
              <w:instrText xml:space="preserve"> PAGEREF _Toc197757417 \h </w:instrText>
            </w:r>
            <w:r w:rsidRPr="00814CB9">
              <w:rPr>
                <w:webHidden/>
              </w:rPr>
            </w:r>
            <w:r w:rsidRPr="00814CB9">
              <w:rPr>
                <w:webHidden/>
              </w:rPr>
              <w:fldChar w:fldCharType="separate"/>
            </w:r>
            <w:r w:rsidR="009D44B7" w:rsidRPr="00814CB9">
              <w:rPr>
                <w:webHidden/>
              </w:rPr>
              <w:t>6</w:t>
            </w:r>
            <w:r w:rsidRPr="00814CB9">
              <w:rPr>
                <w:webHidden/>
              </w:rPr>
              <w:fldChar w:fldCharType="end"/>
            </w:r>
          </w:hyperlink>
        </w:p>
        <w:p w14:paraId="0DAC4EE6" w14:textId="11712493" w:rsidR="00C7117D" w:rsidRPr="00814CB9" w:rsidRDefault="00C7117D" w:rsidP="00814CB9">
          <w:pPr>
            <w:pStyle w:val="TOC4"/>
            <w:spacing w:after="0"/>
            <w:rPr>
              <w:rFonts w:eastAsiaTheme="minorEastAsia"/>
              <w:lang w:val="en-US"/>
            </w:rPr>
          </w:pPr>
          <w:hyperlink w:anchor="_Toc197757418" w:history="1">
            <w:r w:rsidRPr="00814CB9">
              <w:rPr>
                <w:rStyle w:val="Hyperlink"/>
              </w:rPr>
              <w:t>1.2.1.3. Các hình thức thực hiện pháp luật về quan trắc môi trường lao động trong các công ty dệt may</w:t>
            </w:r>
            <w:r w:rsidRPr="00814CB9">
              <w:rPr>
                <w:webHidden/>
              </w:rPr>
              <w:tab/>
            </w:r>
            <w:r w:rsidRPr="00814CB9">
              <w:rPr>
                <w:webHidden/>
              </w:rPr>
              <w:fldChar w:fldCharType="begin"/>
            </w:r>
            <w:r w:rsidRPr="00814CB9">
              <w:rPr>
                <w:webHidden/>
              </w:rPr>
              <w:instrText xml:space="preserve"> PAGEREF _Toc197757418 \h </w:instrText>
            </w:r>
            <w:r w:rsidRPr="00814CB9">
              <w:rPr>
                <w:webHidden/>
              </w:rPr>
            </w:r>
            <w:r w:rsidRPr="00814CB9">
              <w:rPr>
                <w:webHidden/>
              </w:rPr>
              <w:fldChar w:fldCharType="separate"/>
            </w:r>
            <w:r w:rsidR="009D44B7" w:rsidRPr="00814CB9">
              <w:rPr>
                <w:webHidden/>
              </w:rPr>
              <w:t>7</w:t>
            </w:r>
            <w:r w:rsidRPr="00814CB9">
              <w:rPr>
                <w:webHidden/>
              </w:rPr>
              <w:fldChar w:fldCharType="end"/>
            </w:r>
          </w:hyperlink>
        </w:p>
        <w:p w14:paraId="265B7605" w14:textId="5793B679" w:rsidR="00C7117D" w:rsidRPr="00814CB9" w:rsidRDefault="00C7117D" w:rsidP="00814CB9">
          <w:pPr>
            <w:pStyle w:val="TOC3"/>
            <w:spacing w:after="0"/>
            <w:rPr>
              <w:rFonts w:eastAsiaTheme="minorEastAsia"/>
              <w:bCs/>
              <w:i w:val="0"/>
              <w:iCs w:val="0"/>
              <w:lang w:val="en-US"/>
            </w:rPr>
          </w:pPr>
          <w:hyperlink w:anchor="_Toc197757419" w:history="1">
            <w:r w:rsidRPr="00814CB9">
              <w:rPr>
                <w:rStyle w:val="Hyperlink"/>
                <w:b/>
                <w:i w:val="0"/>
                <w:iCs w:val="0"/>
              </w:rPr>
              <w:t>1.2.2. Các nhân tố ảnh hưởng đến thực hiện pháp luật quan trắc môi trường lao động trong các công ty dệt may</w:t>
            </w:r>
            <w:r w:rsidRPr="00814CB9">
              <w:rPr>
                <w:i w:val="0"/>
                <w:iCs w:val="0"/>
                <w:webHidden/>
              </w:rPr>
              <w:tab/>
            </w:r>
            <w:r w:rsidRPr="00814CB9">
              <w:rPr>
                <w:i w:val="0"/>
                <w:iCs w:val="0"/>
                <w:webHidden/>
              </w:rPr>
              <w:fldChar w:fldCharType="begin"/>
            </w:r>
            <w:r w:rsidRPr="00814CB9">
              <w:rPr>
                <w:i w:val="0"/>
                <w:iCs w:val="0"/>
                <w:webHidden/>
              </w:rPr>
              <w:instrText xml:space="preserve"> PAGEREF _Toc197757419 \h </w:instrText>
            </w:r>
            <w:r w:rsidRPr="00814CB9">
              <w:rPr>
                <w:i w:val="0"/>
                <w:iCs w:val="0"/>
                <w:webHidden/>
              </w:rPr>
            </w:r>
            <w:r w:rsidRPr="00814CB9">
              <w:rPr>
                <w:i w:val="0"/>
                <w:iCs w:val="0"/>
                <w:webHidden/>
              </w:rPr>
              <w:fldChar w:fldCharType="separate"/>
            </w:r>
            <w:r w:rsidR="009D44B7" w:rsidRPr="00814CB9">
              <w:rPr>
                <w:i w:val="0"/>
                <w:iCs w:val="0"/>
                <w:webHidden/>
              </w:rPr>
              <w:t>9</w:t>
            </w:r>
            <w:r w:rsidRPr="00814CB9">
              <w:rPr>
                <w:i w:val="0"/>
                <w:iCs w:val="0"/>
                <w:webHidden/>
              </w:rPr>
              <w:fldChar w:fldCharType="end"/>
            </w:r>
          </w:hyperlink>
        </w:p>
        <w:p w14:paraId="1DCB5497" w14:textId="346239C9" w:rsidR="00C7117D" w:rsidRPr="00814CB9" w:rsidRDefault="00C7117D" w:rsidP="00814CB9">
          <w:pPr>
            <w:pStyle w:val="TOC4"/>
            <w:spacing w:after="0"/>
            <w:rPr>
              <w:rFonts w:eastAsiaTheme="minorEastAsia"/>
              <w:lang w:val="en-US"/>
            </w:rPr>
          </w:pPr>
          <w:hyperlink w:anchor="_Toc197757420" w:history="1">
            <w:r w:rsidRPr="00814CB9">
              <w:rPr>
                <w:rStyle w:val="Hyperlink"/>
              </w:rPr>
              <w:t>1.2.2.1. Nhân tố khách quan</w:t>
            </w:r>
            <w:r w:rsidRPr="00814CB9">
              <w:rPr>
                <w:webHidden/>
              </w:rPr>
              <w:tab/>
            </w:r>
            <w:r w:rsidRPr="00814CB9">
              <w:rPr>
                <w:webHidden/>
              </w:rPr>
              <w:fldChar w:fldCharType="begin"/>
            </w:r>
            <w:r w:rsidRPr="00814CB9">
              <w:rPr>
                <w:webHidden/>
              </w:rPr>
              <w:instrText xml:space="preserve"> PAGEREF _Toc197757420 \h </w:instrText>
            </w:r>
            <w:r w:rsidRPr="00814CB9">
              <w:rPr>
                <w:webHidden/>
              </w:rPr>
            </w:r>
            <w:r w:rsidRPr="00814CB9">
              <w:rPr>
                <w:webHidden/>
              </w:rPr>
              <w:fldChar w:fldCharType="separate"/>
            </w:r>
            <w:r w:rsidR="009D44B7" w:rsidRPr="00814CB9">
              <w:rPr>
                <w:webHidden/>
              </w:rPr>
              <w:t>10</w:t>
            </w:r>
            <w:r w:rsidRPr="00814CB9">
              <w:rPr>
                <w:webHidden/>
              </w:rPr>
              <w:fldChar w:fldCharType="end"/>
            </w:r>
          </w:hyperlink>
        </w:p>
        <w:p w14:paraId="1C78F63B" w14:textId="69758411" w:rsidR="00C7117D" w:rsidRPr="00814CB9" w:rsidRDefault="00C7117D" w:rsidP="00814CB9">
          <w:pPr>
            <w:pStyle w:val="TOC4"/>
            <w:spacing w:after="0"/>
            <w:rPr>
              <w:rFonts w:eastAsiaTheme="minorEastAsia"/>
              <w:lang w:val="en-US"/>
            </w:rPr>
          </w:pPr>
          <w:hyperlink w:anchor="_Toc197757421" w:history="1">
            <w:r w:rsidRPr="00814CB9">
              <w:rPr>
                <w:rStyle w:val="Hyperlink"/>
              </w:rPr>
              <w:t>1.2.2.2. Nhân tố chủ quan</w:t>
            </w:r>
            <w:r w:rsidRPr="00814CB9">
              <w:rPr>
                <w:webHidden/>
              </w:rPr>
              <w:tab/>
            </w:r>
            <w:r w:rsidRPr="00814CB9">
              <w:rPr>
                <w:webHidden/>
              </w:rPr>
              <w:fldChar w:fldCharType="begin"/>
            </w:r>
            <w:r w:rsidRPr="00814CB9">
              <w:rPr>
                <w:webHidden/>
              </w:rPr>
              <w:instrText xml:space="preserve"> PAGEREF _Toc197757421 \h </w:instrText>
            </w:r>
            <w:r w:rsidRPr="00814CB9">
              <w:rPr>
                <w:webHidden/>
              </w:rPr>
            </w:r>
            <w:r w:rsidRPr="00814CB9">
              <w:rPr>
                <w:webHidden/>
              </w:rPr>
              <w:fldChar w:fldCharType="separate"/>
            </w:r>
            <w:r w:rsidR="009D44B7" w:rsidRPr="00814CB9">
              <w:rPr>
                <w:webHidden/>
              </w:rPr>
              <w:t>11</w:t>
            </w:r>
            <w:r w:rsidRPr="00814CB9">
              <w:rPr>
                <w:webHidden/>
              </w:rPr>
              <w:fldChar w:fldCharType="end"/>
            </w:r>
          </w:hyperlink>
        </w:p>
        <w:p w14:paraId="678AF2F3" w14:textId="2DC1AF86" w:rsidR="00C7117D" w:rsidRPr="00814CB9" w:rsidRDefault="00C7117D" w:rsidP="00814CB9">
          <w:pPr>
            <w:pStyle w:val="TOC2"/>
            <w:spacing w:after="0"/>
            <w:rPr>
              <w:rFonts w:eastAsiaTheme="minorEastAsia"/>
              <w:b w:val="0"/>
              <w:bCs w:val="0"/>
              <w:spacing w:val="0"/>
              <w:lang w:val="en-US"/>
            </w:rPr>
          </w:pPr>
          <w:hyperlink w:anchor="_Toc197757422" w:history="1">
            <w:r w:rsidRPr="00814CB9">
              <w:rPr>
                <w:rStyle w:val="Hyperlink"/>
              </w:rPr>
              <w:t>1.3. Các quy định của pháp luật Việt Nam về quan trắc môi trường lao động có liên quan đến hoạt động sản xuất kinh doanh của các công ty dệt may</w:t>
            </w:r>
            <w:r w:rsidRPr="00814CB9">
              <w:rPr>
                <w:webHidden/>
              </w:rPr>
              <w:tab/>
            </w:r>
            <w:r w:rsidRPr="00814CB9">
              <w:rPr>
                <w:webHidden/>
              </w:rPr>
              <w:fldChar w:fldCharType="begin"/>
            </w:r>
            <w:r w:rsidRPr="00814CB9">
              <w:rPr>
                <w:webHidden/>
              </w:rPr>
              <w:instrText xml:space="preserve"> PAGEREF _Toc197757422 \h </w:instrText>
            </w:r>
            <w:r w:rsidRPr="00814CB9">
              <w:rPr>
                <w:webHidden/>
              </w:rPr>
            </w:r>
            <w:r w:rsidRPr="00814CB9">
              <w:rPr>
                <w:webHidden/>
              </w:rPr>
              <w:fldChar w:fldCharType="separate"/>
            </w:r>
            <w:r w:rsidR="009D44B7" w:rsidRPr="00814CB9">
              <w:rPr>
                <w:webHidden/>
              </w:rPr>
              <w:t>13</w:t>
            </w:r>
            <w:r w:rsidRPr="00814CB9">
              <w:rPr>
                <w:webHidden/>
              </w:rPr>
              <w:fldChar w:fldCharType="end"/>
            </w:r>
          </w:hyperlink>
        </w:p>
        <w:p w14:paraId="589732FC" w14:textId="245FFCB6" w:rsidR="00C7117D" w:rsidRPr="00814CB9" w:rsidRDefault="00C7117D" w:rsidP="00814CB9">
          <w:pPr>
            <w:pStyle w:val="TOC3"/>
            <w:spacing w:after="0"/>
            <w:rPr>
              <w:rFonts w:eastAsiaTheme="minorEastAsia"/>
              <w:b/>
              <w:bCs/>
              <w:i w:val="0"/>
              <w:iCs w:val="0"/>
              <w:lang w:val="en-US"/>
            </w:rPr>
          </w:pPr>
          <w:hyperlink w:anchor="_Toc197757423" w:history="1">
            <w:r w:rsidRPr="00814CB9">
              <w:rPr>
                <w:rStyle w:val="Hyperlink"/>
                <w:b/>
                <w:bCs/>
                <w:i w:val="0"/>
                <w:iCs w:val="0"/>
              </w:rPr>
              <w:t>1.3.1. Các văn bản luật</w:t>
            </w:r>
            <w:r w:rsidRPr="00814CB9">
              <w:rPr>
                <w:i w:val="0"/>
                <w:iCs w:val="0"/>
                <w:webHidden/>
              </w:rPr>
              <w:tab/>
            </w:r>
            <w:r w:rsidRPr="00814CB9">
              <w:rPr>
                <w:i w:val="0"/>
                <w:iCs w:val="0"/>
                <w:webHidden/>
              </w:rPr>
              <w:fldChar w:fldCharType="begin"/>
            </w:r>
            <w:r w:rsidRPr="00814CB9">
              <w:rPr>
                <w:i w:val="0"/>
                <w:iCs w:val="0"/>
                <w:webHidden/>
              </w:rPr>
              <w:instrText xml:space="preserve"> PAGEREF _Toc197757423 \h </w:instrText>
            </w:r>
            <w:r w:rsidRPr="00814CB9">
              <w:rPr>
                <w:i w:val="0"/>
                <w:iCs w:val="0"/>
                <w:webHidden/>
              </w:rPr>
            </w:r>
            <w:r w:rsidRPr="00814CB9">
              <w:rPr>
                <w:i w:val="0"/>
                <w:iCs w:val="0"/>
                <w:webHidden/>
              </w:rPr>
              <w:fldChar w:fldCharType="separate"/>
            </w:r>
            <w:r w:rsidR="009D44B7" w:rsidRPr="00814CB9">
              <w:rPr>
                <w:i w:val="0"/>
                <w:iCs w:val="0"/>
                <w:webHidden/>
              </w:rPr>
              <w:t>13</w:t>
            </w:r>
            <w:r w:rsidRPr="00814CB9">
              <w:rPr>
                <w:i w:val="0"/>
                <w:iCs w:val="0"/>
                <w:webHidden/>
              </w:rPr>
              <w:fldChar w:fldCharType="end"/>
            </w:r>
          </w:hyperlink>
        </w:p>
        <w:p w14:paraId="3B8BDE2A" w14:textId="0D0C5BAA" w:rsidR="00C7117D" w:rsidRPr="00814CB9" w:rsidRDefault="00C7117D" w:rsidP="00814CB9">
          <w:pPr>
            <w:pStyle w:val="TOC4"/>
            <w:spacing w:after="0"/>
            <w:rPr>
              <w:rFonts w:eastAsiaTheme="minorEastAsia"/>
              <w:lang w:val="en-US"/>
            </w:rPr>
          </w:pPr>
          <w:hyperlink w:anchor="_Toc197757424" w:history="1">
            <w:r w:rsidRPr="00814CB9">
              <w:rPr>
                <w:rStyle w:val="Hyperlink"/>
              </w:rPr>
              <w:t>1.3.1.1. Bộ luật Lao động</w:t>
            </w:r>
            <w:r w:rsidRPr="00814CB9">
              <w:rPr>
                <w:webHidden/>
              </w:rPr>
              <w:tab/>
            </w:r>
            <w:r w:rsidRPr="00814CB9">
              <w:rPr>
                <w:webHidden/>
              </w:rPr>
              <w:fldChar w:fldCharType="begin"/>
            </w:r>
            <w:r w:rsidRPr="00814CB9">
              <w:rPr>
                <w:webHidden/>
              </w:rPr>
              <w:instrText xml:space="preserve"> PAGEREF _Toc197757424 \h </w:instrText>
            </w:r>
            <w:r w:rsidRPr="00814CB9">
              <w:rPr>
                <w:webHidden/>
              </w:rPr>
            </w:r>
            <w:r w:rsidRPr="00814CB9">
              <w:rPr>
                <w:webHidden/>
              </w:rPr>
              <w:fldChar w:fldCharType="separate"/>
            </w:r>
            <w:r w:rsidR="009D44B7" w:rsidRPr="00814CB9">
              <w:rPr>
                <w:webHidden/>
              </w:rPr>
              <w:t>14</w:t>
            </w:r>
            <w:r w:rsidRPr="00814CB9">
              <w:rPr>
                <w:webHidden/>
              </w:rPr>
              <w:fldChar w:fldCharType="end"/>
            </w:r>
          </w:hyperlink>
        </w:p>
        <w:p w14:paraId="7FD6CB51" w14:textId="3EB9E798" w:rsidR="00C7117D" w:rsidRPr="00814CB9" w:rsidRDefault="00C7117D" w:rsidP="00814CB9">
          <w:pPr>
            <w:pStyle w:val="TOC4"/>
            <w:spacing w:after="0"/>
            <w:rPr>
              <w:rFonts w:eastAsiaTheme="minorEastAsia"/>
              <w:lang w:val="en-US"/>
            </w:rPr>
          </w:pPr>
          <w:hyperlink w:anchor="_Toc197757425" w:history="1">
            <w:r w:rsidRPr="00814CB9">
              <w:rPr>
                <w:rStyle w:val="Hyperlink"/>
              </w:rPr>
              <w:t>1.3.1.2. Luật An toàn, vệ sinh lao động năm 2015</w:t>
            </w:r>
            <w:r w:rsidRPr="00814CB9">
              <w:rPr>
                <w:webHidden/>
              </w:rPr>
              <w:tab/>
            </w:r>
            <w:r w:rsidRPr="00814CB9">
              <w:rPr>
                <w:webHidden/>
              </w:rPr>
              <w:fldChar w:fldCharType="begin"/>
            </w:r>
            <w:r w:rsidRPr="00814CB9">
              <w:rPr>
                <w:webHidden/>
              </w:rPr>
              <w:instrText xml:space="preserve"> PAGEREF _Toc197757425 \h </w:instrText>
            </w:r>
            <w:r w:rsidRPr="00814CB9">
              <w:rPr>
                <w:webHidden/>
              </w:rPr>
            </w:r>
            <w:r w:rsidRPr="00814CB9">
              <w:rPr>
                <w:webHidden/>
              </w:rPr>
              <w:fldChar w:fldCharType="separate"/>
            </w:r>
            <w:r w:rsidR="009D44B7" w:rsidRPr="00814CB9">
              <w:rPr>
                <w:webHidden/>
              </w:rPr>
              <w:t>14</w:t>
            </w:r>
            <w:r w:rsidRPr="00814CB9">
              <w:rPr>
                <w:webHidden/>
              </w:rPr>
              <w:fldChar w:fldCharType="end"/>
            </w:r>
          </w:hyperlink>
        </w:p>
        <w:p w14:paraId="6E42EF5D" w14:textId="6BE90E61" w:rsidR="00C7117D" w:rsidRPr="00814CB9" w:rsidRDefault="00C7117D" w:rsidP="00814CB9">
          <w:pPr>
            <w:pStyle w:val="TOC4"/>
            <w:spacing w:after="0"/>
            <w:rPr>
              <w:rFonts w:eastAsiaTheme="minorEastAsia"/>
              <w:lang w:val="en-US"/>
            </w:rPr>
          </w:pPr>
          <w:hyperlink w:anchor="_Toc197757426" w:history="1">
            <w:r w:rsidRPr="00814CB9">
              <w:rPr>
                <w:rStyle w:val="Hyperlink"/>
              </w:rPr>
              <w:t>1.3.1.3. Luật Bảo vệ môi trường năm 2020</w:t>
            </w:r>
            <w:r w:rsidRPr="00814CB9">
              <w:rPr>
                <w:webHidden/>
              </w:rPr>
              <w:tab/>
            </w:r>
            <w:r w:rsidRPr="00814CB9">
              <w:rPr>
                <w:webHidden/>
              </w:rPr>
              <w:fldChar w:fldCharType="begin"/>
            </w:r>
            <w:r w:rsidRPr="00814CB9">
              <w:rPr>
                <w:webHidden/>
              </w:rPr>
              <w:instrText xml:space="preserve"> PAGEREF _Toc197757426 \h </w:instrText>
            </w:r>
            <w:r w:rsidRPr="00814CB9">
              <w:rPr>
                <w:webHidden/>
              </w:rPr>
            </w:r>
            <w:r w:rsidRPr="00814CB9">
              <w:rPr>
                <w:webHidden/>
              </w:rPr>
              <w:fldChar w:fldCharType="separate"/>
            </w:r>
            <w:r w:rsidR="009D44B7" w:rsidRPr="00814CB9">
              <w:rPr>
                <w:webHidden/>
              </w:rPr>
              <w:t>15</w:t>
            </w:r>
            <w:r w:rsidRPr="00814CB9">
              <w:rPr>
                <w:webHidden/>
              </w:rPr>
              <w:fldChar w:fldCharType="end"/>
            </w:r>
          </w:hyperlink>
        </w:p>
        <w:p w14:paraId="18E5B641" w14:textId="06EA73F4" w:rsidR="00C7117D" w:rsidRPr="00814CB9" w:rsidRDefault="00C7117D" w:rsidP="00814CB9">
          <w:pPr>
            <w:pStyle w:val="TOC3"/>
            <w:spacing w:after="0"/>
            <w:rPr>
              <w:rFonts w:eastAsiaTheme="minorEastAsia"/>
              <w:b/>
              <w:bCs/>
              <w:i w:val="0"/>
              <w:iCs w:val="0"/>
              <w:lang w:val="en-US"/>
            </w:rPr>
          </w:pPr>
          <w:hyperlink w:anchor="_Toc197757427" w:history="1">
            <w:r w:rsidRPr="00814CB9">
              <w:rPr>
                <w:rStyle w:val="Hyperlink"/>
                <w:b/>
                <w:bCs/>
                <w:i w:val="0"/>
                <w:iCs w:val="0"/>
              </w:rPr>
              <w:t>1.3.2. Các văn bản dưới luật</w:t>
            </w:r>
            <w:r w:rsidRPr="00814CB9">
              <w:rPr>
                <w:i w:val="0"/>
                <w:iCs w:val="0"/>
                <w:webHidden/>
              </w:rPr>
              <w:tab/>
            </w:r>
            <w:r w:rsidRPr="00814CB9">
              <w:rPr>
                <w:i w:val="0"/>
                <w:iCs w:val="0"/>
                <w:webHidden/>
              </w:rPr>
              <w:fldChar w:fldCharType="begin"/>
            </w:r>
            <w:r w:rsidRPr="00814CB9">
              <w:rPr>
                <w:i w:val="0"/>
                <w:iCs w:val="0"/>
                <w:webHidden/>
              </w:rPr>
              <w:instrText xml:space="preserve"> PAGEREF _Toc197757427 \h </w:instrText>
            </w:r>
            <w:r w:rsidRPr="00814CB9">
              <w:rPr>
                <w:i w:val="0"/>
                <w:iCs w:val="0"/>
                <w:webHidden/>
              </w:rPr>
            </w:r>
            <w:r w:rsidRPr="00814CB9">
              <w:rPr>
                <w:i w:val="0"/>
                <w:iCs w:val="0"/>
                <w:webHidden/>
              </w:rPr>
              <w:fldChar w:fldCharType="separate"/>
            </w:r>
            <w:r w:rsidR="009D44B7" w:rsidRPr="00814CB9">
              <w:rPr>
                <w:i w:val="0"/>
                <w:iCs w:val="0"/>
                <w:webHidden/>
              </w:rPr>
              <w:t>15</w:t>
            </w:r>
            <w:r w:rsidRPr="00814CB9">
              <w:rPr>
                <w:i w:val="0"/>
                <w:iCs w:val="0"/>
                <w:webHidden/>
              </w:rPr>
              <w:fldChar w:fldCharType="end"/>
            </w:r>
          </w:hyperlink>
        </w:p>
        <w:p w14:paraId="3F8D8BA5" w14:textId="140D5F77" w:rsidR="00C7117D" w:rsidRPr="00814CB9" w:rsidRDefault="00C7117D" w:rsidP="00814CB9">
          <w:pPr>
            <w:pStyle w:val="TOC4"/>
            <w:spacing w:after="0"/>
            <w:rPr>
              <w:rFonts w:eastAsiaTheme="minorEastAsia"/>
              <w:lang w:val="en-US"/>
            </w:rPr>
          </w:pPr>
          <w:hyperlink w:anchor="_Toc197757428" w:history="1">
            <w:r w:rsidRPr="00814CB9">
              <w:rPr>
                <w:rStyle w:val="Hyperlink"/>
              </w:rPr>
              <w:t>1.3.2.1. Nghị định 44/2016/NĐ-CP của Chính phủ quy định chi tiết một số điều của Luật an toàn, vệ sinh lao động về hoạt động kiểm định kỹ thuật an toàn lao động, huấn luyện an toàn, vệ sinh lao động và quan trắc môi trường lao động</w:t>
            </w:r>
            <w:r w:rsidRPr="00814CB9">
              <w:rPr>
                <w:webHidden/>
              </w:rPr>
              <w:tab/>
            </w:r>
            <w:r w:rsidRPr="00814CB9">
              <w:rPr>
                <w:webHidden/>
              </w:rPr>
              <w:fldChar w:fldCharType="begin"/>
            </w:r>
            <w:r w:rsidRPr="00814CB9">
              <w:rPr>
                <w:webHidden/>
              </w:rPr>
              <w:instrText xml:space="preserve"> PAGEREF _Toc197757428 \h </w:instrText>
            </w:r>
            <w:r w:rsidRPr="00814CB9">
              <w:rPr>
                <w:webHidden/>
              </w:rPr>
            </w:r>
            <w:r w:rsidRPr="00814CB9">
              <w:rPr>
                <w:webHidden/>
              </w:rPr>
              <w:fldChar w:fldCharType="separate"/>
            </w:r>
            <w:r w:rsidR="009D44B7" w:rsidRPr="00814CB9">
              <w:rPr>
                <w:webHidden/>
              </w:rPr>
              <w:t>16</w:t>
            </w:r>
            <w:r w:rsidRPr="00814CB9">
              <w:rPr>
                <w:webHidden/>
              </w:rPr>
              <w:fldChar w:fldCharType="end"/>
            </w:r>
          </w:hyperlink>
        </w:p>
        <w:p w14:paraId="3432FCFA" w14:textId="4A498A02" w:rsidR="00C7117D" w:rsidRPr="00814CB9" w:rsidRDefault="00C7117D" w:rsidP="00814CB9">
          <w:pPr>
            <w:pStyle w:val="TOC4"/>
            <w:spacing w:after="0"/>
            <w:rPr>
              <w:rFonts w:eastAsiaTheme="minorEastAsia"/>
              <w:lang w:val="en-US"/>
            </w:rPr>
          </w:pPr>
          <w:hyperlink w:anchor="_Toc197757429" w:history="1">
            <w:r w:rsidRPr="00814CB9">
              <w:rPr>
                <w:rStyle w:val="Hyperlink"/>
              </w:rPr>
              <w:t>1.3.2.2. Nghị định 140/2018/NĐ-CP của Chính phủ ban hành Nghị định sửa đổi, bổ sung các Nghị định liên quan đến điều kiện đầu tư kinh doanh và thủ tục hành chính thuộc phạm vi quản lý nhà nước của Bộ Lao động - Thương binh và Xã hội.</w:t>
            </w:r>
            <w:r w:rsidRPr="00814CB9">
              <w:rPr>
                <w:webHidden/>
              </w:rPr>
              <w:tab/>
            </w:r>
            <w:r w:rsidRPr="00814CB9">
              <w:rPr>
                <w:webHidden/>
              </w:rPr>
              <w:fldChar w:fldCharType="begin"/>
            </w:r>
            <w:r w:rsidRPr="00814CB9">
              <w:rPr>
                <w:webHidden/>
              </w:rPr>
              <w:instrText xml:space="preserve"> PAGEREF _Toc197757429 \h </w:instrText>
            </w:r>
            <w:r w:rsidRPr="00814CB9">
              <w:rPr>
                <w:webHidden/>
              </w:rPr>
            </w:r>
            <w:r w:rsidRPr="00814CB9">
              <w:rPr>
                <w:webHidden/>
              </w:rPr>
              <w:fldChar w:fldCharType="separate"/>
            </w:r>
            <w:r w:rsidR="009D44B7" w:rsidRPr="00814CB9">
              <w:rPr>
                <w:webHidden/>
              </w:rPr>
              <w:t>16</w:t>
            </w:r>
            <w:r w:rsidRPr="00814CB9">
              <w:rPr>
                <w:webHidden/>
              </w:rPr>
              <w:fldChar w:fldCharType="end"/>
            </w:r>
          </w:hyperlink>
        </w:p>
        <w:p w14:paraId="231FD9F7" w14:textId="1E8CD418" w:rsidR="00C7117D" w:rsidRPr="00814CB9" w:rsidRDefault="00C7117D" w:rsidP="00814CB9">
          <w:pPr>
            <w:pStyle w:val="TOC4"/>
            <w:spacing w:after="0"/>
            <w:rPr>
              <w:rFonts w:eastAsiaTheme="minorEastAsia"/>
              <w:lang w:val="en-US"/>
            </w:rPr>
          </w:pPr>
          <w:hyperlink w:anchor="_Toc197757430" w:history="1">
            <w:r w:rsidRPr="00814CB9">
              <w:rPr>
                <w:rStyle w:val="Hyperlink"/>
              </w:rPr>
              <w:t>1.3.2.3. Nghị định 12/2022/NĐ-CP của Chính phủ quy định xử phạt vi phạm hành chính trong lĩnh vực lao động, bảo hiểm xã hội, người lao động Việt Nam đi làm việc ở nước ngoài theo hợp đồng.</w:t>
            </w:r>
            <w:r w:rsidRPr="00814CB9">
              <w:rPr>
                <w:webHidden/>
              </w:rPr>
              <w:tab/>
            </w:r>
            <w:r w:rsidRPr="00814CB9">
              <w:rPr>
                <w:webHidden/>
              </w:rPr>
              <w:fldChar w:fldCharType="begin"/>
            </w:r>
            <w:r w:rsidRPr="00814CB9">
              <w:rPr>
                <w:webHidden/>
              </w:rPr>
              <w:instrText xml:space="preserve"> PAGEREF _Toc197757430 \h </w:instrText>
            </w:r>
            <w:r w:rsidRPr="00814CB9">
              <w:rPr>
                <w:webHidden/>
              </w:rPr>
            </w:r>
            <w:r w:rsidRPr="00814CB9">
              <w:rPr>
                <w:webHidden/>
              </w:rPr>
              <w:fldChar w:fldCharType="separate"/>
            </w:r>
            <w:r w:rsidR="009D44B7" w:rsidRPr="00814CB9">
              <w:rPr>
                <w:webHidden/>
              </w:rPr>
              <w:t>17</w:t>
            </w:r>
            <w:r w:rsidRPr="00814CB9">
              <w:rPr>
                <w:webHidden/>
              </w:rPr>
              <w:fldChar w:fldCharType="end"/>
            </w:r>
          </w:hyperlink>
        </w:p>
        <w:p w14:paraId="17F995BA" w14:textId="4D3043A4" w:rsidR="00C7117D" w:rsidRPr="00814CB9" w:rsidRDefault="00C7117D" w:rsidP="00814CB9">
          <w:pPr>
            <w:pStyle w:val="TOC4"/>
            <w:spacing w:after="0"/>
            <w:rPr>
              <w:rFonts w:eastAsiaTheme="minorEastAsia"/>
              <w:lang w:val="en-US"/>
            </w:rPr>
          </w:pPr>
          <w:hyperlink w:anchor="_Toc197757431" w:history="1">
            <w:r w:rsidRPr="00814CB9">
              <w:rPr>
                <w:rStyle w:val="Hyperlink"/>
              </w:rPr>
              <w:t>1.3.2.4. Thông tư 19/2016/TT-BYT của Bộ Y tế Thông tư hướng dẫn quản lý vệ sinh lao động và sức khỏe người lao động.</w:t>
            </w:r>
            <w:r w:rsidRPr="00814CB9">
              <w:rPr>
                <w:webHidden/>
              </w:rPr>
              <w:tab/>
            </w:r>
            <w:r w:rsidRPr="00814CB9">
              <w:rPr>
                <w:webHidden/>
              </w:rPr>
              <w:fldChar w:fldCharType="begin"/>
            </w:r>
            <w:r w:rsidRPr="00814CB9">
              <w:rPr>
                <w:webHidden/>
              </w:rPr>
              <w:instrText xml:space="preserve"> PAGEREF _Toc197757431 \h </w:instrText>
            </w:r>
            <w:r w:rsidRPr="00814CB9">
              <w:rPr>
                <w:webHidden/>
              </w:rPr>
            </w:r>
            <w:r w:rsidRPr="00814CB9">
              <w:rPr>
                <w:webHidden/>
              </w:rPr>
              <w:fldChar w:fldCharType="separate"/>
            </w:r>
            <w:r w:rsidR="009D44B7" w:rsidRPr="00814CB9">
              <w:rPr>
                <w:webHidden/>
              </w:rPr>
              <w:t>18</w:t>
            </w:r>
            <w:r w:rsidRPr="00814CB9">
              <w:rPr>
                <w:webHidden/>
              </w:rPr>
              <w:fldChar w:fldCharType="end"/>
            </w:r>
          </w:hyperlink>
        </w:p>
        <w:p w14:paraId="5CF1AE80" w14:textId="24B482C3" w:rsidR="00C7117D" w:rsidRPr="00814CB9" w:rsidRDefault="00C7117D" w:rsidP="00814CB9">
          <w:pPr>
            <w:pStyle w:val="TOC4"/>
            <w:spacing w:after="0"/>
            <w:rPr>
              <w:rFonts w:eastAsiaTheme="minorEastAsia"/>
              <w:lang w:val="en-US"/>
            </w:rPr>
          </w:pPr>
          <w:hyperlink w:anchor="_Toc197757432" w:history="1">
            <w:r w:rsidRPr="00814CB9">
              <w:rPr>
                <w:rStyle w:val="Hyperlink"/>
              </w:rPr>
              <w:t>1.3.2.5. Các quy chuẩn kỹ thuật quốc gia về môi trường lao động</w:t>
            </w:r>
            <w:r w:rsidRPr="00814CB9">
              <w:rPr>
                <w:webHidden/>
              </w:rPr>
              <w:tab/>
            </w:r>
            <w:r w:rsidRPr="00814CB9">
              <w:rPr>
                <w:webHidden/>
              </w:rPr>
              <w:fldChar w:fldCharType="begin"/>
            </w:r>
            <w:r w:rsidRPr="00814CB9">
              <w:rPr>
                <w:webHidden/>
              </w:rPr>
              <w:instrText xml:space="preserve"> PAGEREF _Toc197757432 \h </w:instrText>
            </w:r>
            <w:r w:rsidRPr="00814CB9">
              <w:rPr>
                <w:webHidden/>
              </w:rPr>
            </w:r>
            <w:r w:rsidRPr="00814CB9">
              <w:rPr>
                <w:webHidden/>
              </w:rPr>
              <w:fldChar w:fldCharType="separate"/>
            </w:r>
            <w:r w:rsidR="009D44B7" w:rsidRPr="00814CB9">
              <w:rPr>
                <w:webHidden/>
              </w:rPr>
              <w:t>18</w:t>
            </w:r>
            <w:r w:rsidRPr="00814CB9">
              <w:rPr>
                <w:webHidden/>
              </w:rPr>
              <w:fldChar w:fldCharType="end"/>
            </w:r>
          </w:hyperlink>
        </w:p>
        <w:p w14:paraId="3EC04B9A" w14:textId="3C669DF3" w:rsidR="00C7117D" w:rsidRPr="00814CB9" w:rsidRDefault="00C7117D" w:rsidP="00814CB9">
          <w:pPr>
            <w:pStyle w:val="TOC2"/>
            <w:spacing w:after="0"/>
            <w:rPr>
              <w:rFonts w:eastAsiaTheme="minorEastAsia"/>
              <w:b w:val="0"/>
              <w:bCs w:val="0"/>
              <w:spacing w:val="0"/>
              <w:lang w:val="en-US"/>
            </w:rPr>
          </w:pPr>
          <w:hyperlink w:anchor="_Toc197757433" w:history="1">
            <w:r w:rsidRPr="00814CB9">
              <w:rPr>
                <w:rStyle w:val="Hyperlink"/>
              </w:rPr>
              <w:t>Chương 2</w:t>
            </w:r>
            <w:r w:rsidRPr="00814CB9">
              <w:rPr>
                <w:webHidden/>
              </w:rPr>
              <w:tab/>
            </w:r>
            <w:r w:rsidRPr="00814CB9">
              <w:rPr>
                <w:webHidden/>
              </w:rPr>
              <w:fldChar w:fldCharType="begin"/>
            </w:r>
            <w:r w:rsidRPr="00814CB9">
              <w:rPr>
                <w:webHidden/>
              </w:rPr>
              <w:instrText xml:space="preserve"> PAGEREF _Toc197757433 \h </w:instrText>
            </w:r>
            <w:r w:rsidRPr="00814CB9">
              <w:rPr>
                <w:webHidden/>
              </w:rPr>
            </w:r>
            <w:r w:rsidRPr="00814CB9">
              <w:rPr>
                <w:webHidden/>
              </w:rPr>
              <w:fldChar w:fldCharType="separate"/>
            </w:r>
            <w:r w:rsidR="009D44B7" w:rsidRPr="00814CB9">
              <w:rPr>
                <w:webHidden/>
              </w:rPr>
              <w:t>20</w:t>
            </w:r>
            <w:r w:rsidRPr="00814CB9">
              <w:rPr>
                <w:webHidden/>
              </w:rPr>
              <w:fldChar w:fldCharType="end"/>
            </w:r>
          </w:hyperlink>
        </w:p>
        <w:p w14:paraId="72212A62" w14:textId="6F187AE6" w:rsidR="00C7117D" w:rsidRPr="00814CB9" w:rsidRDefault="00C7117D" w:rsidP="00814CB9">
          <w:pPr>
            <w:pStyle w:val="TOC2"/>
            <w:spacing w:after="0"/>
            <w:rPr>
              <w:rFonts w:eastAsiaTheme="minorEastAsia"/>
              <w:b w:val="0"/>
              <w:bCs w:val="0"/>
              <w:spacing w:val="0"/>
              <w:lang w:val="en-US"/>
            </w:rPr>
          </w:pPr>
          <w:hyperlink w:anchor="_Toc197757434" w:history="1">
            <w:r w:rsidRPr="00814CB9">
              <w:rPr>
                <w:rStyle w:val="Hyperlink"/>
              </w:rPr>
              <w:t>THỰC TRẠNG THỰC HIỆN PHÁP LUẬT QUAN TRẮC MÔI TRƯỜNG LAO ĐỘNG TRONG CÁC CÔNG TY DỆT MAY Ở VIỆT NAM GIAI ĐOẠN 2015 - 2025</w:t>
            </w:r>
            <w:r w:rsidRPr="00814CB9">
              <w:rPr>
                <w:webHidden/>
              </w:rPr>
              <w:tab/>
            </w:r>
            <w:r w:rsidRPr="00814CB9">
              <w:rPr>
                <w:webHidden/>
              </w:rPr>
              <w:fldChar w:fldCharType="begin"/>
            </w:r>
            <w:r w:rsidRPr="00814CB9">
              <w:rPr>
                <w:webHidden/>
              </w:rPr>
              <w:instrText xml:space="preserve"> PAGEREF _Toc197757434 \h </w:instrText>
            </w:r>
            <w:r w:rsidRPr="00814CB9">
              <w:rPr>
                <w:webHidden/>
              </w:rPr>
            </w:r>
            <w:r w:rsidRPr="00814CB9">
              <w:rPr>
                <w:webHidden/>
              </w:rPr>
              <w:fldChar w:fldCharType="separate"/>
            </w:r>
            <w:r w:rsidR="009D44B7" w:rsidRPr="00814CB9">
              <w:rPr>
                <w:webHidden/>
              </w:rPr>
              <w:t>20</w:t>
            </w:r>
            <w:r w:rsidRPr="00814CB9">
              <w:rPr>
                <w:webHidden/>
              </w:rPr>
              <w:fldChar w:fldCharType="end"/>
            </w:r>
          </w:hyperlink>
        </w:p>
        <w:p w14:paraId="7D63F0D4" w14:textId="0317A7D5" w:rsidR="00C7117D" w:rsidRPr="00814CB9" w:rsidRDefault="00C7117D" w:rsidP="00814CB9">
          <w:pPr>
            <w:pStyle w:val="TOC2"/>
            <w:spacing w:after="0"/>
            <w:rPr>
              <w:rFonts w:eastAsiaTheme="minorEastAsia"/>
              <w:b w:val="0"/>
              <w:bCs w:val="0"/>
              <w:spacing w:val="0"/>
              <w:lang w:val="en-US"/>
            </w:rPr>
          </w:pPr>
          <w:hyperlink w:anchor="_Toc197757435" w:history="1">
            <w:r w:rsidRPr="00814CB9">
              <w:rPr>
                <w:rStyle w:val="Hyperlink"/>
              </w:rPr>
              <w:t>2.1. Khái quát chung về môi trường lao động trong các công ty dệt may ở Việt Nam hiện nay</w:t>
            </w:r>
            <w:r w:rsidRPr="00814CB9">
              <w:rPr>
                <w:webHidden/>
              </w:rPr>
              <w:tab/>
            </w:r>
            <w:r w:rsidRPr="00814CB9">
              <w:rPr>
                <w:webHidden/>
              </w:rPr>
              <w:fldChar w:fldCharType="begin"/>
            </w:r>
            <w:r w:rsidRPr="00814CB9">
              <w:rPr>
                <w:webHidden/>
              </w:rPr>
              <w:instrText xml:space="preserve"> PAGEREF _Toc197757435 \h </w:instrText>
            </w:r>
            <w:r w:rsidRPr="00814CB9">
              <w:rPr>
                <w:webHidden/>
              </w:rPr>
            </w:r>
            <w:r w:rsidRPr="00814CB9">
              <w:rPr>
                <w:webHidden/>
              </w:rPr>
              <w:fldChar w:fldCharType="separate"/>
            </w:r>
            <w:r w:rsidR="009D44B7" w:rsidRPr="00814CB9">
              <w:rPr>
                <w:webHidden/>
              </w:rPr>
              <w:t>20</w:t>
            </w:r>
            <w:r w:rsidRPr="00814CB9">
              <w:rPr>
                <w:webHidden/>
              </w:rPr>
              <w:fldChar w:fldCharType="end"/>
            </w:r>
          </w:hyperlink>
        </w:p>
        <w:p w14:paraId="7E1ADF56" w14:textId="4CC9C474" w:rsidR="00C7117D" w:rsidRPr="00814CB9" w:rsidRDefault="00C7117D" w:rsidP="00814CB9">
          <w:pPr>
            <w:pStyle w:val="TOC2"/>
            <w:spacing w:after="0"/>
            <w:rPr>
              <w:rFonts w:eastAsiaTheme="minorEastAsia"/>
              <w:b w:val="0"/>
              <w:bCs w:val="0"/>
              <w:spacing w:val="0"/>
              <w:lang w:val="en-US"/>
            </w:rPr>
          </w:pPr>
          <w:hyperlink w:anchor="_Toc197757436" w:history="1">
            <w:r w:rsidRPr="00814CB9">
              <w:rPr>
                <w:rStyle w:val="Hyperlink"/>
              </w:rPr>
              <w:t>2.2. Tình hình thực hiện pháp luật quan trắc môi trường lao động trong các công ty dệt may ở Việt Nam giai đoạn 2015 – 2025</w:t>
            </w:r>
            <w:r w:rsidRPr="00814CB9">
              <w:rPr>
                <w:webHidden/>
              </w:rPr>
              <w:tab/>
            </w:r>
            <w:r w:rsidRPr="00814CB9">
              <w:rPr>
                <w:webHidden/>
              </w:rPr>
              <w:fldChar w:fldCharType="begin"/>
            </w:r>
            <w:r w:rsidRPr="00814CB9">
              <w:rPr>
                <w:webHidden/>
              </w:rPr>
              <w:instrText xml:space="preserve"> PAGEREF _Toc197757436 \h </w:instrText>
            </w:r>
            <w:r w:rsidRPr="00814CB9">
              <w:rPr>
                <w:webHidden/>
              </w:rPr>
            </w:r>
            <w:r w:rsidRPr="00814CB9">
              <w:rPr>
                <w:webHidden/>
              </w:rPr>
              <w:fldChar w:fldCharType="separate"/>
            </w:r>
            <w:r w:rsidR="009D44B7" w:rsidRPr="00814CB9">
              <w:rPr>
                <w:webHidden/>
              </w:rPr>
              <w:t>21</w:t>
            </w:r>
            <w:r w:rsidRPr="00814CB9">
              <w:rPr>
                <w:webHidden/>
              </w:rPr>
              <w:fldChar w:fldCharType="end"/>
            </w:r>
          </w:hyperlink>
        </w:p>
        <w:p w14:paraId="67F6DCDA" w14:textId="06ECC1C6" w:rsidR="00C7117D" w:rsidRPr="00814CB9" w:rsidRDefault="00C7117D" w:rsidP="00814CB9">
          <w:pPr>
            <w:pStyle w:val="TOC3"/>
            <w:spacing w:after="0"/>
            <w:rPr>
              <w:rFonts w:eastAsiaTheme="minorEastAsia"/>
              <w:i w:val="0"/>
              <w:iCs w:val="0"/>
              <w:lang w:val="en-US"/>
            </w:rPr>
          </w:pPr>
          <w:hyperlink w:anchor="_Toc197757437" w:history="1">
            <w:r w:rsidRPr="00814CB9">
              <w:rPr>
                <w:rStyle w:val="Hyperlink"/>
                <w:i w:val="0"/>
                <w:iCs w:val="0"/>
              </w:rPr>
              <w:t>2.2.1. Một số kết quả đạt được</w:t>
            </w:r>
            <w:r w:rsidRPr="00814CB9">
              <w:rPr>
                <w:i w:val="0"/>
                <w:iCs w:val="0"/>
                <w:webHidden/>
              </w:rPr>
              <w:tab/>
            </w:r>
            <w:r w:rsidRPr="00814CB9">
              <w:rPr>
                <w:i w:val="0"/>
                <w:iCs w:val="0"/>
                <w:webHidden/>
              </w:rPr>
              <w:fldChar w:fldCharType="begin"/>
            </w:r>
            <w:r w:rsidRPr="00814CB9">
              <w:rPr>
                <w:i w:val="0"/>
                <w:iCs w:val="0"/>
                <w:webHidden/>
              </w:rPr>
              <w:instrText xml:space="preserve"> PAGEREF _Toc197757437 \h </w:instrText>
            </w:r>
            <w:r w:rsidRPr="00814CB9">
              <w:rPr>
                <w:i w:val="0"/>
                <w:iCs w:val="0"/>
                <w:webHidden/>
              </w:rPr>
            </w:r>
            <w:r w:rsidRPr="00814CB9">
              <w:rPr>
                <w:i w:val="0"/>
                <w:iCs w:val="0"/>
                <w:webHidden/>
              </w:rPr>
              <w:fldChar w:fldCharType="separate"/>
            </w:r>
            <w:r w:rsidR="009D44B7" w:rsidRPr="00814CB9">
              <w:rPr>
                <w:i w:val="0"/>
                <w:iCs w:val="0"/>
                <w:webHidden/>
              </w:rPr>
              <w:t>21</w:t>
            </w:r>
            <w:r w:rsidRPr="00814CB9">
              <w:rPr>
                <w:i w:val="0"/>
                <w:iCs w:val="0"/>
                <w:webHidden/>
              </w:rPr>
              <w:fldChar w:fldCharType="end"/>
            </w:r>
          </w:hyperlink>
        </w:p>
        <w:p w14:paraId="048385B8" w14:textId="2E478BC6" w:rsidR="00C7117D" w:rsidRPr="00814CB9" w:rsidRDefault="00C7117D" w:rsidP="00814CB9">
          <w:pPr>
            <w:pStyle w:val="TOC3"/>
            <w:spacing w:after="0"/>
            <w:rPr>
              <w:rFonts w:eastAsiaTheme="minorEastAsia"/>
              <w:i w:val="0"/>
              <w:iCs w:val="0"/>
              <w:lang w:val="en-US"/>
            </w:rPr>
          </w:pPr>
          <w:hyperlink w:anchor="_Toc197757438" w:history="1">
            <w:r w:rsidRPr="00814CB9">
              <w:rPr>
                <w:rStyle w:val="Hyperlink"/>
                <w:i w:val="0"/>
                <w:iCs w:val="0"/>
              </w:rPr>
              <w:t>2.2.2. Một số tồn tại, hạn chế</w:t>
            </w:r>
            <w:r w:rsidRPr="00814CB9">
              <w:rPr>
                <w:i w:val="0"/>
                <w:iCs w:val="0"/>
                <w:webHidden/>
              </w:rPr>
              <w:tab/>
            </w:r>
            <w:r w:rsidRPr="00814CB9">
              <w:rPr>
                <w:i w:val="0"/>
                <w:iCs w:val="0"/>
                <w:webHidden/>
              </w:rPr>
              <w:fldChar w:fldCharType="begin"/>
            </w:r>
            <w:r w:rsidRPr="00814CB9">
              <w:rPr>
                <w:i w:val="0"/>
                <w:iCs w:val="0"/>
                <w:webHidden/>
              </w:rPr>
              <w:instrText xml:space="preserve"> PAGEREF _Toc197757438 \h </w:instrText>
            </w:r>
            <w:r w:rsidRPr="00814CB9">
              <w:rPr>
                <w:i w:val="0"/>
                <w:iCs w:val="0"/>
                <w:webHidden/>
              </w:rPr>
            </w:r>
            <w:r w:rsidRPr="00814CB9">
              <w:rPr>
                <w:i w:val="0"/>
                <w:iCs w:val="0"/>
                <w:webHidden/>
              </w:rPr>
              <w:fldChar w:fldCharType="separate"/>
            </w:r>
            <w:r w:rsidR="009D44B7" w:rsidRPr="00814CB9">
              <w:rPr>
                <w:i w:val="0"/>
                <w:iCs w:val="0"/>
                <w:webHidden/>
              </w:rPr>
              <w:t>29</w:t>
            </w:r>
            <w:r w:rsidRPr="00814CB9">
              <w:rPr>
                <w:i w:val="0"/>
                <w:iCs w:val="0"/>
                <w:webHidden/>
              </w:rPr>
              <w:fldChar w:fldCharType="end"/>
            </w:r>
          </w:hyperlink>
        </w:p>
        <w:p w14:paraId="3D6C5884" w14:textId="0382CC64" w:rsidR="00C7117D" w:rsidRPr="00814CB9" w:rsidRDefault="00C7117D" w:rsidP="00814CB9">
          <w:pPr>
            <w:pStyle w:val="TOC3"/>
            <w:spacing w:after="0"/>
            <w:rPr>
              <w:rFonts w:eastAsiaTheme="minorEastAsia"/>
              <w:i w:val="0"/>
              <w:iCs w:val="0"/>
              <w:lang w:val="en-US"/>
            </w:rPr>
          </w:pPr>
          <w:hyperlink w:anchor="_Toc197757443" w:history="1">
            <w:r w:rsidRPr="00814CB9">
              <w:rPr>
                <w:rStyle w:val="Hyperlink"/>
                <w:i w:val="0"/>
                <w:iCs w:val="0"/>
              </w:rPr>
              <w:t>2.2.3. Nguyên nhân của tồn tại, hạn chế</w:t>
            </w:r>
            <w:r w:rsidRPr="00814CB9">
              <w:rPr>
                <w:i w:val="0"/>
                <w:iCs w:val="0"/>
                <w:webHidden/>
              </w:rPr>
              <w:tab/>
            </w:r>
            <w:r w:rsidRPr="00814CB9">
              <w:rPr>
                <w:i w:val="0"/>
                <w:iCs w:val="0"/>
                <w:webHidden/>
              </w:rPr>
              <w:fldChar w:fldCharType="begin"/>
            </w:r>
            <w:r w:rsidRPr="00814CB9">
              <w:rPr>
                <w:i w:val="0"/>
                <w:iCs w:val="0"/>
                <w:webHidden/>
              </w:rPr>
              <w:instrText xml:space="preserve"> PAGEREF _Toc197757443 \h </w:instrText>
            </w:r>
            <w:r w:rsidRPr="00814CB9">
              <w:rPr>
                <w:i w:val="0"/>
                <w:iCs w:val="0"/>
                <w:webHidden/>
              </w:rPr>
            </w:r>
            <w:r w:rsidRPr="00814CB9">
              <w:rPr>
                <w:i w:val="0"/>
                <w:iCs w:val="0"/>
                <w:webHidden/>
              </w:rPr>
              <w:fldChar w:fldCharType="separate"/>
            </w:r>
            <w:r w:rsidR="009D44B7" w:rsidRPr="00814CB9">
              <w:rPr>
                <w:i w:val="0"/>
                <w:iCs w:val="0"/>
                <w:webHidden/>
              </w:rPr>
              <w:t>35</w:t>
            </w:r>
            <w:r w:rsidRPr="00814CB9">
              <w:rPr>
                <w:i w:val="0"/>
                <w:iCs w:val="0"/>
                <w:webHidden/>
              </w:rPr>
              <w:fldChar w:fldCharType="end"/>
            </w:r>
          </w:hyperlink>
        </w:p>
        <w:p w14:paraId="7BFE445F" w14:textId="3E70497B" w:rsidR="00C7117D" w:rsidRPr="00814CB9" w:rsidRDefault="00C7117D" w:rsidP="00814CB9">
          <w:pPr>
            <w:pStyle w:val="TOC1"/>
            <w:spacing w:after="0"/>
            <w:rPr>
              <w:rFonts w:eastAsiaTheme="minorEastAsia"/>
              <w:b w:val="0"/>
              <w:bCs w:val="0"/>
              <w:lang w:val="en-US"/>
            </w:rPr>
          </w:pPr>
          <w:hyperlink w:anchor="_Toc197757450" w:history="1">
            <w:r w:rsidRPr="00814CB9">
              <w:rPr>
                <w:rStyle w:val="Hyperlink"/>
              </w:rPr>
              <w:t>Chương 3</w:t>
            </w:r>
            <w:r w:rsidRPr="00814CB9">
              <w:rPr>
                <w:webHidden/>
              </w:rPr>
              <w:tab/>
            </w:r>
            <w:r w:rsidRPr="00814CB9">
              <w:rPr>
                <w:webHidden/>
              </w:rPr>
              <w:fldChar w:fldCharType="begin"/>
            </w:r>
            <w:r w:rsidRPr="00814CB9">
              <w:rPr>
                <w:webHidden/>
              </w:rPr>
              <w:instrText xml:space="preserve"> PAGEREF _Toc197757450 \h </w:instrText>
            </w:r>
            <w:r w:rsidRPr="00814CB9">
              <w:rPr>
                <w:webHidden/>
              </w:rPr>
            </w:r>
            <w:r w:rsidRPr="00814CB9">
              <w:rPr>
                <w:webHidden/>
              </w:rPr>
              <w:fldChar w:fldCharType="separate"/>
            </w:r>
            <w:r w:rsidR="009D44B7" w:rsidRPr="00814CB9">
              <w:rPr>
                <w:webHidden/>
              </w:rPr>
              <w:t>42</w:t>
            </w:r>
            <w:r w:rsidRPr="00814CB9">
              <w:rPr>
                <w:webHidden/>
              </w:rPr>
              <w:fldChar w:fldCharType="end"/>
            </w:r>
          </w:hyperlink>
        </w:p>
        <w:p w14:paraId="6491E27A" w14:textId="458D2919" w:rsidR="00C7117D" w:rsidRPr="00814CB9" w:rsidRDefault="00C7117D" w:rsidP="00814CB9">
          <w:pPr>
            <w:pStyle w:val="TOC1"/>
            <w:spacing w:after="0"/>
            <w:rPr>
              <w:rFonts w:eastAsiaTheme="minorEastAsia"/>
              <w:b w:val="0"/>
              <w:bCs w:val="0"/>
              <w:lang w:val="en-US"/>
            </w:rPr>
          </w:pPr>
          <w:hyperlink w:anchor="_Toc197757451" w:history="1">
            <w:r w:rsidRPr="00814CB9">
              <w:rPr>
                <w:rStyle w:val="Hyperlink"/>
              </w:rPr>
              <w:t>MỘT SỐ KIẾN NGHỊ NHẰM NÂNG CAO HIỆU QUẢ VIỆC THỰC HIỆN PHÁP LUẬT QUAN TRẮC MÔI TRƯỜNG LAO ĐỘNG TRONG CÁC</w:t>
            </w:r>
            <w:r w:rsidRPr="00814CB9">
              <w:rPr>
                <w:webHidden/>
              </w:rPr>
              <w:tab/>
            </w:r>
            <w:r w:rsidRPr="00814CB9">
              <w:rPr>
                <w:webHidden/>
              </w:rPr>
              <w:fldChar w:fldCharType="begin"/>
            </w:r>
            <w:r w:rsidRPr="00814CB9">
              <w:rPr>
                <w:webHidden/>
              </w:rPr>
              <w:instrText xml:space="preserve"> PAGEREF _Toc197757451 \h </w:instrText>
            </w:r>
            <w:r w:rsidRPr="00814CB9">
              <w:rPr>
                <w:webHidden/>
              </w:rPr>
            </w:r>
            <w:r w:rsidRPr="00814CB9">
              <w:rPr>
                <w:webHidden/>
              </w:rPr>
              <w:fldChar w:fldCharType="separate"/>
            </w:r>
            <w:r w:rsidR="009D44B7" w:rsidRPr="00814CB9">
              <w:rPr>
                <w:webHidden/>
              </w:rPr>
              <w:t>42</w:t>
            </w:r>
            <w:r w:rsidRPr="00814CB9">
              <w:rPr>
                <w:webHidden/>
              </w:rPr>
              <w:fldChar w:fldCharType="end"/>
            </w:r>
          </w:hyperlink>
        </w:p>
        <w:p w14:paraId="4BAA46CC" w14:textId="041F96E9" w:rsidR="00C7117D" w:rsidRPr="00814CB9" w:rsidRDefault="00C7117D" w:rsidP="00814CB9">
          <w:pPr>
            <w:pStyle w:val="TOC1"/>
            <w:spacing w:after="0"/>
            <w:rPr>
              <w:rFonts w:eastAsiaTheme="minorEastAsia"/>
              <w:b w:val="0"/>
              <w:bCs w:val="0"/>
              <w:lang w:val="en-US"/>
            </w:rPr>
          </w:pPr>
          <w:hyperlink w:anchor="_Toc197757452" w:history="1">
            <w:r w:rsidRPr="00814CB9">
              <w:rPr>
                <w:rStyle w:val="Hyperlink"/>
              </w:rPr>
              <w:t>CÔNG TY DỆT MAY Ở VIỆT NAM</w:t>
            </w:r>
            <w:r w:rsidRPr="00814CB9">
              <w:rPr>
                <w:webHidden/>
              </w:rPr>
              <w:tab/>
            </w:r>
            <w:r w:rsidRPr="00814CB9">
              <w:rPr>
                <w:webHidden/>
              </w:rPr>
              <w:fldChar w:fldCharType="begin"/>
            </w:r>
            <w:r w:rsidRPr="00814CB9">
              <w:rPr>
                <w:webHidden/>
              </w:rPr>
              <w:instrText xml:space="preserve"> PAGEREF _Toc197757452 \h </w:instrText>
            </w:r>
            <w:r w:rsidRPr="00814CB9">
              <w:rPr>
                <w:webHidden/>
              </w:rPr>
            </w:r>
            <w:r w:rsidRPr="00814CB9">
              <w:rPr>
                <w:webHidden/>
              </w:rPr>
              <w:fldChar w:fldCharType="separate"/>
            </w:r>
            <w:r w:rsidR="009D44B7" w:rsidRPr="00814CB9">
              <w:rPr>
                <w:webHidden/>
              </w:rPr>
              <w:t>42</w:t>
            </w:r>
            <w:r w:rsidRPr="00814CB9">
              <w:rPr>
                <w:webHidden/>
              </w:rPr>
              <w:fldChar w:fldCharType="end"/>
            </w:r>
          </w:hyperlink>
        </w:p>
        <w:p w14:paraId="5E6AF033" w14:textId="6C699C89" w:rsidR="00C7117D" w:rsidRPr="00814CB9" w:rsidRDefault="00C7117D" w:rsidP="00814CB9">
          <w:pPr>
            <w:pStyle w:val="TOC2"/>
            <w:spacing w:after="0"/>
            <w:rPr>
              <w:rFonts w:eastAsiaTheme="minorEastAsia"/>
              <w:b w:val="0"/>
              <w:bCs w:val="0"/>
              <w:spacing w:val="0"/>
              <w:lang w:val="en-US"/>
            </w:rPr>
          </w:pPr>
          <w:hyperlink w:anchor="_Toc197757453" w:history="1">
            <w:r w:rsidRPr="00814CB9">
              <w:rPr>
                <w:rStyle w:val="Hyperlink"/>
                <w:b w:val="0"/>
                <w:bCs w:val="0"/>
              </w:rPr>
              <w:t>3.1. Đối với Nhà nước</w:t>
            </w:r>
            <w:r w:rsidRPr="00814CB9">
              <w:rPr>
                <w:b w:val="0"/>
                <w:bCs w:val="0"/>
                <w:webHidden/>
              </w:rPr>
              <w:tab/>
            </w:r>
            <w:r w:rsidRPr="00814CB9">
              <w:rPr>
                <w:b w:val="0"/>
                <w:bCs w:val="0"/>
                <w:webHidden/>
              </w:rPr>
              <w:fldChar w:fldCharType="begin"/>
            </w:r>
            <w:r w:rsidRPr="00814CB9">
              <w:rPr>
                <w:b w:val="0"/>
                <w:bCs w:val="0"/>
                <w:webHidden/>
              </w:rPr>
              <w:instrText xml:space="preserve"> PAGEREF _Toc197757453 \h </w:instrText>
            </w:r>
            <w:r w:rsidRPr="00814CB9">
              <w:rPr>
                <w:b w:val="0"/>
                <w:bCs w:val="0"/>
                <w:webHidden/>
              </w:rPr>
            </w:r>
            <w:r w:rsidRPr="00814CB9">
              <w:rPr>
                <w:b w:val="0"/>
                <w:bCs w:val="0"/>
                <w:webHidden/>
              </w:rPr>
              <w:fldChar w:fldCharType="separate"/>
            </w:r>
            <w:r w:rsidR="009D44B7" w:rsidRPr="00814CB9">
              <w:rPr>
                <w:b w:val="0"/>
                <w:bCs w:val="0"/>
                <w:webHidden/>
              </w:rPr>
              <w:t>42</w:t>
            </w:r>
            <w:r w:rsidRPr="00814CB9">
              <w:rPr>
                <w:b w:val="0"/>
                <w:bCs w:val="0"/>
                <w:webHidden/>
              </w:rPr>
              <w:fldChar w:fldCharType="end"/>
            </w:r>
          </w:hyperlink>
        </w:p>
        <w:p w14:paraId="63BADFAD" w14:textId="54C3A086" w:rsidR="00C7117D" w:rsidRPr="00814CB9" w:rsidRDefault="00C7117D" w:rsidP="00814CB9">
          <w:pPr>
            <w:pStyle w:val="TOC2"/>
            <w:spacing w:after="0"/>
            <w:rPr>
              <w:rFonts w:eastAsiaTheme="minorEastAsia"/>
              <w:b w:val="0"/>
              <w:bCs w:val="0"/>
              <w:spacing w:val="0"/>
              <w:lang w:val="en-US"/>
            </w:rPr>
          </w:pPr>
          <w:hyperlink w:anchor="_Toc197757457" w:history="1">
            <w:r w:rsidRPr="00814CB9">
              <w:rPr>
                <w:rStyle w:val="Hyperlink"/>
                <w:b w:val="0"/>
                <w:bCs w:val="0"/>
              </w:rPr>
              <w:t xml:space="preserve">3.2. Đối với </w:t>
            </w:r>
            <w:r w:rsidR="00CB7691" w:rsidRPr="00814CB9">
              <w:rPr>
                <w:rStyle w:val="Hyperlink"/>
                <w:b w:val="0"/>
                <w:bCs w:val="0"/>
              </w:rPr>
              <w:t xml:space="preserve">công ty </w:t>
            </w:r>
            <w:r w:rsidRPr="00814CB9">
              <w:rPr>
                <w:rStyle w:val="Hyperlink"/>
                <w:b w:val="0"/>
                <w:bCs w:val="0"/>
              </w:rPr>
              <w:t>dệt may</w:t>
            </w:r>
            <w:r w:rsidRPr="00814CB9">
              <w:rPr>
                <w:b w:val="0"/>
                <w:bCs w:val="0"/>
                <w:webHidden/>
              </w:rPr>
              <w:tab/>
            </w:r>
            <w:r w:rsidRPr="00814CB9">
              <w:rPr>
                <w:b w:val="0"/>
                <w:bCs w:val="0"/>
                <w:webHidden/>
              </w:rPr>
              <w:fldChar w:fldCharType="begin"/>
            </w:r>
            <w:r w:rsidRPr="00814CB9">
              <w:rPr>
                <w:b w:val="0"/>
                <w:bCs w:val="0"/>
                <w:webHidden/>
              </w:rPr>
              <w:instrText xml:space="preserve"> PAGEREF _Toc197757457 \h </w:instrText>
            </w:r>
            <w:r w:rsidRPr="00814CB9">
              <w:rPr>
                <w:b w:val="0"/>
                <w:bCs w:val="0"/>
                <w:webHidden/>
              </w:rPr>
            </w:r>
            <w:r w:rsidRPr="00814CB9">
              <w:rPr>
                <w:b w:val="0"/>
                <w:bCs w:val="0"/>
                <w:webHidden/>
              </w:rPr>
              <w:fldChar w:fldCharType="separate"/>
            </w:r>
            <w:r w:rsidR="009D44B7" w:rsidRPr="00814CB9">
              <w:rPr>
                <w:b w:val="0"/>
                <w:bCs w:val="0"/>
                <w:webHidden/>
              </w:rPr>
              <w:t>45</w:t>
            </w:r>
            <w:r w:rsidRPr="00814CB9">
              <w:rPr>
                <w:b w:val="0"/>
                <w:bCs w:val="0"/>
                <w:webHidden/>
              </w:rPr>
              <w:fldChar w:fldCharType="end"/>
            </w:r>
          </w:hyperlink>
        </w:p>
        <w:p w14:paraId="42644186" w14:textId="48DA913C" w:rsidR="00C7117D" w:rsidRPr="00814CB9" w:rsidRDefault="00C7117D" w:rsidP="00814CB9">
          <w:pPr>
            <w:pStyle w:val="TOC2"/>
            <w:spacing w:after="0"/>
            <w:rPr>
              <w:rFonts w:eastAsiaTheme="minorEastAsia"/>
              <w:b w:val="0"/>
              <w:bCs w:val="0"/>
              <w:spacing w:val="0"/>
              <w:lang w:val="en-US"/>
            </w:rPr>
          </w:pPr>
          <w:hyperlink w:anchor="_Toc197757462" w:history="1">
            <w:r w:rsidRPr="00814CB9">
              <w:rPr>
                <w:rStyle w:val="Hyperlink"/>
                <w:b w:val="0"/>
                <w:bCs w:val="0"/>
              </w:rPr>
              <w:t>3.3. Đối với người lao động</w:t>
            </w:r>
            <w:r w:rsidRPr="00814CB9">
              <w:rPr>
                <w:b w:val="0"/>
                <w:bCs w:val="0"/>
                <w:webHidden/>
              </w:rPr>
              <w:tab/>
            </w:r>
            <w:r w:rsidRPr="00814CB9">
              <w:rPr>
                <w:b w:val="0"/>
                <w:bCs w:val="0"/>
                <w:webHidden/>
              </w:rPr>
              <w:fldChar w:fldCharType="begin"/>
            </w:r>
            <w:r w:rsidRPr="00814CB9">
              <w:rPr>
                <w:b w:val="0"/>
                <w:bCs w:val="0"/>
                <w:webHidden/>
              </w:rPr>
              <w:instrText xml:space="preserve"> PAGEREF _Toc197757462 \h </w:instrText>
            </w:r>
            <w:r w:rsidRPr="00814CB9">
              <w:rPr>
                <w:b w:val="0"/>
                <w:bCs w:val="0"/>
                <w:webHidden/>
              </w:rPr>
            </w:r>
            <w:r w:rsidRPr="00814CB9">
              <w:rPr>
                <w:b w:val="0"/>
                <w:bCs w:val="0"/>
                <w:webHidden/>
              </w:rPr>
              <w:fldChar w:fldCharType="separate"/>
            </w:r>
            <w:r w:rsidR="009D44B7" w:rsidRPr="00814CB9">
              <w:rPr>
                <w:b w:val="0"/>
                <w:bCs w:val="0"/>
                <w:webHidden/>
              </w:rPr>
              <w:t>49</w:t>
            </w:r>
            <w:r w:rsidRPr="00814CB9">
              <w:rPr>
                <w:b w:val="0"/>
                <w:bCs w:val="0"/>
                <w:webHidden/>
              </w:rPr>
              <w:fldChar w:fldCharType="end"/>
            </w:r>
          </w:hyperlink>
        </w:p>
        <w:p w14:paraId="050FFA20" w14:textId="1610AE25" w:rsidR="00C7117D" w:rsidRPr="00814CB9" w:rsidRDefault="00C7117D" w:rsidP="00814CB9">
          <w:pPr>
            <w:pStyle w:val="TOC2"/>
            <w:spacing w:after="0"/>
            <w:rPr>
              <w:rFonts w:eastAsiaTheme="minorEastAsia"/>
              <w:b w:val="0"/>
              <w:bCs w:val="0"/>
              <w:spacing w:val="0"/>
              <w:lang w:val="en-US"/>
            </w:rPr>
          </w:pPr>
          <w:hyperlink w:anchor="_Toc197757465" w:history="1">
            <w:r w:rsidRPr="00814CB9">
              <w:rPr>
                <w:rStyle w:val="Hyperlink"/>
                <w:b w:val="0"/>
                <w:bCs w:val="0"/>
              </w:rPr>
              <w:t>3.4. Đối với tổ chức Công đoàn</w:t>
            </w:r>
            <w:r w:rsidRPr="00814CB9">
              <w:rPr>
                <w:b w:val="0"/>
                <w:bCs w:val="0"/>
                <w:webHidden/>
              </w:rPr>
              <w:tab/>
            </w:r>
            <w:r w:rsidRPr="00814CB9">
              <w:rPr>
                <w:b w:val="0"/>
                <w:bCs w:val="0"/>
                <w:webHidden/>
              </w:rPr>
              <w:fldChar w:fldCharType="begin"/>
            </w:r>
            <w:r w:rsidRPr="00814CB9">
              <w:rPr>
                <w:b w:val="0"/>
                <w:bCs w:val="0"/>
                <w:webHidden/>
              </w:rPr>
              <w:instrText xml:space="preserve"> PAGEREF _Toc197757465 \h </w:instrText>
            </w:r>
            <w:r w:rsidRPr="00814CB9">
              <w:rPr>
                <w:b w:val="0"/>
                <w:bCs w:val="0"/>
                <w:webHidden/>
              </w:rPr>
            </w:r>
            <w:r w:rsidRPr="00814CB9">
              <w:rPr>
                <w:b w:val="0"/>
                <w:bCs w:val="0"/>
                <w:webHidden/>
              </w:rPr>
              <w:fldChar w:fldCharType="separate"/>
            </w:r>
            <w:r w:rsidR="009D44B7" w:rsidRPr="00814CB9">
              <w:rPr>
                <w:b w:val="0"/>
                <w:bCs w:val="0"/>
                <w:webHidden/>
              </w:rPr>
              <w:t>51</w:t>
            </w:r>
            <w:r w:rsidRPr="00814CB9">
              <w:rPr>
                <w:b w:val="0"/>
                <w:bCs w:val="0"/>
                <w:webHidden/>
              </w:rPr>
              <w:fldChar w:fldCharType="end"/>
            </w:r>
          </w:hyperlink>
        </w:p>
        <w:p w14:paraId="25F89D31" w14:textId="70280BF7" w:rsidR="00C7117D" w:rsidRPr="00814CB9" w:rsidRDefault="00C7117D" w:rsidP="00814CB9">
          <w:pPr>
            <w:pStyle w:val="TOC1"/>
            <w:spacing w:after="0"/>
            <w:rPr>
              <w:rFonts w:eastAsiaTheme="minorEastAsia"/>
              <w:b w:val="0"/>
              <w:bCs w:val="0"/>
              <w:lang w:val="en-US"/>
            </w:rPr>
          </w:pPr>
          <w:hyperlink w:anchor="_Toc197757468" w:history="1">
            <w:r w:rsidRPr="00814CB9">
              <w:rPr>
                <w:rStyle w:val="Hyperlink"/>
              </w:rPr>
              <w:t>KẾT LUẬN</w:t>
            </w:r>
            <w:r w:rsidRPr="00814CB9">
              <w:rPr>
                <w:webHidden/>
              </w:rPr>
              <w:tab/>
            </w:r>
            <w:r w:rsidRPr="00814CB9">
              <w:rPr>
                <w:webHidden/>
              </w:rPr>
              <w:fldChar w:fldCharType="begin"/>
            </w:r>
            <w:r w:rsidRPr="00814CB9">
              <w:rPr>
                <w:webHidden/>
              </w:rPr>
              <w:instrText xml:space="preserve"> PAGEREF _Toc197757468 \h </w:instrText>
            </w:r>
            <w:r w:rsidRPr="00814CB9">
              <w:rPr>
                <w:webHidden/>
              </w:rPr>
            </w:r>
            <w:r w:rsidRPr="00814CB9">
              <w:rPr>
                <w:webHidden/>
              </w:rPr>
              <w:fldChar w:fldCharType="separate"/>
            </w:r>
            <w:r w:rsidR="009D44B7" w:rsidRPr="00814CB9">
              <w:rPr>
                <w:webHidden/>
              </w:rPr>
              <w:t>54</w:t>
            </w:r>
            <w:r w:rsidRPr="00814CB9">
              <w:rPr>
                <w:webHidden/>
              </w:rPr>
              <w:fldChar w:fldCharType="end"/>
            </w:r>
          </w:hyperlink>
        </w:p>
        <w:p w14:paraId="4DB3292E" w14:textId="07323C46" w:rsidR="00C7117D" w:rsidRPr="00814CB9" w:rsidRDefault="00C7117D" w:rsidP="00814CB9">
          <w:pPr>
            <w:pStyle w:val="TOC1"/>
            <w:spacing w:after="0"/>
            <w:rPr>
              <w:rFonts w:eastAsiaTheme="minorEastAsia"/>
              <w:b w:val="0"/>
              <w:bCs w:val="0"/>
              <w:lang w:val="en-US"/>
            </w:rPr>
          </w:pPr>
          <w:hyperlink w:anchor="_Toc197757469" w:history="1">
            <w:r w:rsidRPr="00814CB9">
              <w:rPr>
                <w:rStyle w:val="Hyperlink"/>
              </w:rPr>
              <w:t>DANH MỤC TÀI LIỆU THAM KHẢO</w:t>
            </w:r>
            <w:r w:rsidRPr="00814CB9">
              <w:rPr>
                <w:webHidden/>
              </w:rPr>
              <w:tab/>
            </w:r>
            <w:r w:rsidRPr="00814CB9">
              <w:rPr>
                <w:webHidden/>
              </w:rPr>
              <w:fldChar w:fldCharType="begin"/>
            </w:r>
            <w:r w:rsidRPr="00814CB9">
              <w:rPr>
                <w:webHidden/>
              </w:rPr>
              <w:instrText xml:space="preserve"> PAGEREF _Toc197757469 \h </w:instrText>
            </w:r>
            <w:r w:rsidRPr="00814CB9">
              <w:rPr>
                <w:webHidden/>
              </w:rPr>
            </w:r>
            <w:r w:rsidRPr="00814CB9">
              <w:rPr>
                <w:webHidden/>
              </w:rPr>
              <w:fldChar w:fldCharType="separate"/>
            </w:r>
            <w:r w:rsidR="009D44B7" w:rsidRPr="00814CB9">
              <w:rPr>
                <w:webHidden/>
              </w:rPr>
              <w:t>55</w:t>
            </w:r>
            <w:r w:rsidRPr="00814CB9">
              <w:rPr>
                <w:webHidden/>
              </w:rPr>
              <w:fldChar w:fldCharType="end"/>
            </w:r>
          </w:hyperlink>
        </w:p>
        <w:p w14:paraId="582D8274" w14:textId="39D473E9" w:rsidR="00875E7B" w:rsidRPr="00814CB9" w:rsidRDefault="00035EAF" w:rsidP="00814CB9">
          <w:pPr>
            <w:pStyle w:val="TOCHeading"/>
            <w:spacing w:before="0"/>
            <w:jc w:val="center"/>
            <w:rPr>
              <w:rFonts w:ascii="Times New Roman" w:hAnsi="Times New Roman" w:cs="Times New Roman"/>
              <w:sz w:val="26"/>
              <w:szCs w:val="26"/>
            </w:rPr>
          </w:pPr>
          <w:r w:rsidRPr="00814CB9">
            <w:rPr>
              <w:rFonts w:ascii="Times New Roman" w:hAnsi="Times New Roman" w:cs="Times New Roman"/>
              <w:b/>
              <w:bCs/>
              <w:color w:val="auto"/>
              <w:sz w:val="26"/>
              <w:szCs w:val="26"/>
            </w:rPr>
            <w:fldChar w:fldCharType="end"/>
          </w:r>
        </w:p>
      </w:sdtContent>
    </w:sdt>
    <w:p w14:paraId="7C8A21CD" w14:textId="77777777" w:rsidR="00C7117D" w:rsidRPr="00814CB9" w:rsidRDefault="00C7117D" w:rsidP="00814CB9">
      <w:pPr>
        <w:spacing w:after="0"/>
        <w:jc w:val="left"/>
        <w:rPr>
          <w:rFonts w:eastAsiaTheme="majorEastAsia" w:cs="Times New Roman"/>
          <w:b/>
          <w:bCs/>
          <w:szCs w:val="26"/>
        </w:rPr>
      </w:pPr>
      <w:bookmarkStart w:id="1" w:name="_Toc196230960"/>
      <w:bookmarkStart w:id="2" w:name="_Toc197728422"/>
      <w:r w:rsidRPr="00814CB9">
        <w:rPr>
          <w:rFonts w:cs="Times New Roman"/>
          <w:b/>
          <w:bCs/>
          <w:szCs w:val="26"/>
        </w:rPr>
        <w:br w:type="page"/>
      </w:r>
    </w:p>
    <w:p w14:paraId="1DE74B42" w14:textId="040CDD15" w:rsidR="00511943" w:rsidRPr="00814CB9" w:rsidRDefault="00511943" w:rsidP="00814CB9">
      <w:pPr>
        <w:pStyle w:val="Heading1"/>
        <w:spacing w:before="0"/>
        <w:jc w:val="center"/>
        <w:rPr>
          <w:rFonts w:ascii="Times New Roman" w:hAnsi="Times New Roman" w:cs="Times New Roman"/>
          <w:b/>
          <w:bCs/>
          <w:color w:val="auto"/>
          <w:sz w:val="26"/>
          <w:szCs w:val="26"/>
        </w:rPr>
      </w:pPr>
      <w:bookmarkStart w:id="3" w:name="_Toc197757406"/>
      <w:r w:rsidRPr="00814CB9">
        <w:rPr>
          <w:rFonts w:ascii="Times New Roman" w:hAnsi="Times New Roman" w:cs="Times New Roman"/>
          <w:b/>
          <w:bCs/>
          <w:color w:val="auto"/>
          <w:sz w:val="26"/>
          <w:szCs w:val="26"/>
        </w:rPr>
        <w:lastRenderedPageBreak/>
        <w:t>DANH MỤC VIẾT TẮT</w:t>
      </w:r>
      <w:bookmarkEnd w:id="1"/>
      <w:bookmarkEnd w:id="2"/>
      <w:bookmarkEnd w:id="3"/>
    </w:p>
    <w:p w14:paraId="214F709A" w14:textId="77777777" w:rsidR="00875E7B" w:rsidRPr="00814CB9" w:rsidRDefault="00875E7B" w:rsidP="00814CB9">
      <w:pPr>
        <w:spacing w:after="0"/>
        <w:rPr>
          <w:rFonts w:cs="Times New Roman"/>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81"/>
      </w:tblGrid>
      <w:tr w:rsidR="009C3686" w:rsidRPr="00814CB9" w14:paraId="5647FE85" w14:textId="77777777" w:rsidTr="009C3686">
        <w:tc>
          <w:tcPr>
            <w:tcW w:w="3114" w:type="dxa"/>
          </w:tcPr>
          <w:p w14:paraId="2C154615" w14:textId="75EB1702" w:rsidR="00511943" w:rsidRPr="00814CB9" w:rsidRDefault="00511943" w:rsidP="00814CB9">
            <w:pPr>
              <w:rPr>
                <w:rFonts w:cs="Times New Roman"/>
                <w:b/>
                <w:szCs w:val="26"/>
              </w:rPr>
            </w:pPr>
            <w:r w:rsidRPr="00814CB9">
              <w:rPr>
                <w:rFonts w:cs="Times New Roman"/>
                <w:b/>
                <w:szCs w:val="26"/>
              </w:rPr>
              <w:t>ATLĐ</w:t>
            </w:r>
          </w:p>
        </w:tc>
        <w:tc>
          <w:tcPr>
            <w:tcW w:w="6281" w:type="dxa"/>
          </w:tcPr>
          <w:p w14:paraId="472E4CE0" w14:textId="05FB9C0E" w:rsidR="00511943" w:rsidRPr="00814CB9" w:rsidRDefault="00511943" w:rsidP="00814CB9">
            <w:pPr>
              <w:rPr>
                <w:rFonts w:cs="Times New Roman"/>
                <w:szCs w:val="26"/>
              </w:rPr>
            </w:pPr>
            <w:proofErr w:type="gramStart"/>
            <w:r w:rsidRPr="00814CB9">
              <w:rPr>
                <w:rFonts w:cs="Times New Roman"/>
                <w:szCs w:val="26"/>
              </w:rPr>
              <w:t>An</w:t>
            </w:r>
            <w:proofErr w:type="gramEnd"/>
            <w:r w:rsidRPr="00814CB9">
              <w:rPr>
                <w:rFonts w:cs="Times New Roman"/>
                <w:szCs w:val="26"/>
              </w:rPr>
              <w:t xml:space="preserve"> toàn lao động</w:t>
            </w:r>
          </w:p>
        </w:tc>
      </w:tr>
      <w:tr w:rsidR="009C3686" w:rsidRPr="00814CB9" w14:paraId="42B7192E" w14:textId="77777777" w:rsidTr="00B83BB1">
        <w:tc>
          <w:tcPr>
            <w:tcW w:w="3114" w:type="dxa"/>
          </w:tcPr>
          <w:p w14:paraId="13669E9F" w14:textId="77777777" w:rsidR="009C3686" w:rsidRPr="00814CB9" w:rsidRDefault="009C3686" w:rsidP="00814CB9">
            <w:pPr>
              <w:rPr>
                <w:rFonts w:cs="Times New Roman"/>
                <w:b/>
                <w:szCs w:val="26"/>
              </w:rPr>
            </w:pPr>
            <w:r w:rsidRPr="00814CB9">
              <w:rPr>
                <w:rFonts w:cs="Times New Roman"/>
                <w:b/>
                <w:szCs w:val="26"/>
              </w:rPr>
              <w:t>CTCP</w:t>
            </w:r>
          </w:p>
        </w:tc>
        <w:tc>
          <w:tcPr>
            <w:tcW w:w="6281" w:type="dxa"/>
          </w:tcPr>
          <w:p w14:paraId="62DFE73E" w14:textId="77777777" w:rsidR="009C3686" w:rsidRPr="00814CB9" w:rsidRDefault="009C3686" w:rsidP="00814CB9">
            <w:pPr>
              <w:rPr>
                <w:rFonts w:cs="Times New Roman"/>
                <w:szCs w:val="26"/>
              </w:rPr>
            </w:pPr>
            <w:r w:rsidRPr="00814CB9">
              <w:rPr>
                <w:rFonts w:cs="Times New Roman"/>
                <w:szCs w:val="26"/>
              </w:rPr>
              <w:t>Công ty Cổ phần</w:t>
            </w:r>
          </w:p>
        </w:tc>
      </w:tr>
      <w:tr w:rsidR="009C3686" w:rsidRPr="00814CB9" w14:paraId="7F1E6CA2" w14:textId="77777777" w:rsidTr="00B83BB1">
        <w:tc>
          <w:tcPr>
            <w:tcW w:w="3114" w:type="dxa"/>
          </w:tcPr>
          <w:p w14:paraId="756479F6" w14:textId="77777777" w:rsidR="009C3686" w:rsidRPr="00814CB9" w:rsidRDefault="009C3686" w:rsidP="00814CB9">
            <w:pPr>
              <w:rPr>
                <w:rFonts w:cs="Times New Roman"/>
                <w:b/>
                <w:szCs w:val="26"/>
              </w:rPr>
            </w:pPr>
            <w:r w:rsidRPr="00814CB9">
              <w:rPr>
                <w:rFonts w:cs="Times New Roman"/>
                <w:b/>
                <w:szCs w:val="26"/>
              </w:rPr>
              <w:t>EU</w:t>
            </w:r>
          </w:p>
        </w:tc>
        <w:tc>
          <w:tcPr>
            <w:tcW w:w="6281" w:type="dxa"/>
          </w:tcPr>
          <w:p w14:paraId="2AA7B6D9" w14:textId="6B85327B" w:rsidR="009C3686" w:rsidRPr="00814CB9" w:rsidRDefault="00B430C3" w:rsidP="00814CB9">
            <w:pPr>
              <w:rPr>
                <w:rFonts w:cs="Times New Roman"/>
                <w:szCs w:val="26"/>
              </w:rPr>
            </w:pPr>
            <w:r w:rsidRPr="00814CB9">
              <w:rPr>
                <w:rFonts w:cs="Times New Roman"/>
                <w:szCs w:val="26"/>
              </w:rPr>
              <w:t>Liên minh châu Âu</w:t>
            </w:r>
          </w:p>
        </w:tc>
      </w:tr>
      <w:tr w:rsidR="009C3686" w:rsidRPr="00814CB9" w14:paraId="6B86AA91" w14:textId="77777777" w:rsidTr="009C3686">
        <w:tc>
          <w:tcPr>
            <w:tcW w:w="3114" w:type="dxa"/>
          </w:tcPr>
          <w:p w14:paraId="756B20AE" w14:textId="7E1D0361" w:rsidR="00511943" w:rsidRPr="00814CB9" w:rsidRDefault="009C3686" w:rsidP="00814CB9">
            <w:pPr>
              <w:rPr>
                <w:rFonts w:cs="Times New Roman"/>
                <w:b/>
                <w:szCs w:val="26"/>
              </w:rPr>
            </w:pPr>
            <w:r w:rsidRPr="00814CB9">
              <w:rPr>
                <w:rFonts w:cs="Times New Roman"/>
                <w:b/>
                <w:szCs w:val="26"/>
              </w:rPr>
              <w:t>ILO</w:t>
            </w:r>
          </w:p>
        </w:tc>
        <w:tc>
          <w:tcPr>
            <w:tcW w:w="6281" w:type="dxa"/>
          </w:tcPr>
          <w:p w14:paraId="29D1AA80" w14:textId="4AFE235B" w:rsidR="00511943" w:rsidRPr="00814CB9" w:rsidRDefault="009C3686" w:rsidP="00814CB9">
            <w:pPr>
              <w:rPr>
                <w:rFonts w:cs="Times New Roman"/>
                <w:szCs w:val="26"/>
              </w:rPr>
            </w:pPr>
            <w:r w:rsidRPr="00814CB9">
              <w:rPr>
                <w:rFonts w:cs="Times New Roman"/>
                <w:szCs w:val="26"/>
              </w:rPr>
              <w:t>Tổ chức Lao động Quốc tế</w:t>
            </w:r>
          </w:p>
        </w:tc>
      </w:tr>
      <w:tr w:rsidR="00EE586F" w:rsidRPr="00814CB9" w14:paraId="34EE44D3" w14:textId="77777777" w:rsidTr="008C34DD">
        <w:tc>
          <w:tcPr>
            <w:tcW w:w="3114" w:type="dxa"/>
          </w:tcPr>
          <w:p w14:paraId="11314787" w14:textId="77777777" w:rsidR="00EE586F" w:rsidRPr="00814CB9" w:rsidRDefault="00EE586F" w:rsidP="00814CB9">
            <w:pPr>
              <w:rPr>
                <w:rFonts w:cs="Times New Roman"/>
                <w:b/>
                <w:szCs w:val="26"/>
              </w:rPr>
            </w:pPr>
            <w:r w:rsidRPr="00814CB9">
              <w:rPr>
                <w:rFonts w:cs="Times New Roman"/>
                <w:b/>
                <w:szCs w:val="26"/>
              </w:rPr>
              <w:t>MTLĐ</w:t>
            </w:r>
          </w:p>
        </w:tc>
        <w:tc>
          <w:tcPr>
            <w:tcW w:w="6281" w:type="dxa"/>
          </w:tcPr>
          <w:p w14:paraId="2A91C2E3" w14:textId="77777777" w:rsidR="00EE586F" w:rsidRPr="00814CB9" w:rsidRDefault="00EE586F" w:rsidP="00814CB9">
            <w:pPr>
              <w:rPr>
                <w:rFonts w:cs="Times New Roman"/>
                <w:szCs w:val="26"/>
              </w:rPr>
            </w:pPr>
            <w:r w:rsidRPr="00814CB9">
              <w:rPr>
                <w:rFonts w:cs="Times New Roman"/>
                <w:szCs w:val="26"/>
              </w:rPr>
              <w:t>Môi trường lao động</w:t>
            </w:r>
          </w:p>
        </w:tc>
      </w:tr>
      <w:tr w:rsidR="00EE586F" w:rsidRPr="00814CB9" w14:paraId="064BDFB6" w14:textId="77777777" w:rsidTr="008C34DD">
        <w:tc>
          <w:tcPr>
            <w:tcW w:w="3114" w:type="dxa"/>
          </w:tcPr>
          <w:p w14:paraId="01D70C71" w14:textId="77777777" w:rsidR="00EE586F" w:rsidRPr="00814CB9" w:rsidRDefault="00EE586F" w:rsidP="00814CB9">
            <w:pPr>
              <w:rPr>
                <w:rFonts w:cs="Times New Roman"/>
                <w:b/>
                <w:szCs w:val="26"/>
              </w:rPr>
            </w:pPr>
            <w:r w:rsidRPr="00814CB9">
              <w:rPr>
                <w:rFonts w:cs="Times New Roman"/>
                <w:b/>
                <w:szCs w:val="26"/>
              </w:rPr>
              <w:t>QTMT</w:t>
            </w:r>
          </w:p>
        </w:tc>
        <w:tc>
          <w:tcPr>
            <w:tcW w:w="6281" w:type="dxa"/>
          </w:tcPr>
          <w:p w14:paraId="3205098B" w14:textId="77777777" w:rsidR="00EE586F" w:rsidRPr="00814CB9" w:rsidRDefault="00EE586F" w:rsidP="00814CB9">
            <w:pPr>
              <w:rPr>
                <w:rFonts w:cs="Times New Roman"/>
                <w:szCs w:val="26"/>
              </w:rPr>
            </w:pPr>
            <w:r w:rsidRPr="00814CB9">
              <w:rPr>
                <w:rFonts w:cs="Times New Roman"/>
                <w:szCs w:val="26"/>
              </w:rPr>
              <w:t>Quan trắc môi trường</w:t>
            </w:r>
          </w:p>
        </w:tc>
      </w:tr>
      <w:tr w:rsidR="009C3686" w:rsidRPr="00814CB9" w14:paraId="64B463DF" w14:textId="77777777" w:rsidTr="00B83BB1">
        <w:tc>
          <w:tcPr>
            <w:tcW w:w="3114" w:type="dxa"/>
          </w:tcPr>
          <w:p w14:paraId="3AFCBADA" w14:textId="7BD437B5" w:rsidR="009C3686" w:rsidRPr="00814CB9" w:rsidRDefault="007A3384" w:rsidP="00814CB9">
            <w:pPr>
              <w:rPr>
                <w:rFonts w:cs="Times New Roman"/>
                <w:b/>
                <w:szCs w:val="26"/>
              </w:rPr>
            </w:pPr>
            <w:r w:rsidRPr="00814CB9">
              <w:rPr>
                <w:rFonts w:cs="Times New Roman"/>
                <w:b/>
                <w:szCs w:val="26"/>
              </w:rPr>
              <w:t>PCCC</w:t>
            </w:r>
          </w:p>
        </w:tc>
        <w:tc>
          <w:tcPr>
            <w:tcW w:w="6281" w:type="dxa"/>
          </w:tcPr>
          <w:p w14:paraId="0C99007D" w14:textId="6ED2D63E" w:rsidR="009C3686" w:rsidRPr="00814CB9" w:rsidRDefault="009C3686" w:rsidP="00814CB9">
            <w:pPr>
              <w:rPr>
                <w:rFonts w:cs="Times New Roman"/>
                <w:szCs w:val="26"/>
              </w:rPr>
            </w:pPr>
            <w:r w:rsidRPr="00814CB9">
              <w:rPr>
                <w:rFonts w:cs="Times New Roman"/>
                <w:szCs w:val="26"/>
              </w:rPr>
              <w:t>Phòng ch</w:t>
            </w:r>
            <w:r w:rsidR="007A3384" w:rsidRPr="00814CB9">
              <w:rPr>
                <w:rFonts w:cs="Times New Roman"/>
                <w:szCs w:val="26"/>
              </w:rPr>
              <w:t>áy, chữa cháy</w:t>
            </w:r>
          </w:p>
        </w:tc>
      </w:tr>
      <w:tr w:rsidR="009C3686" w:rsidRPr="00814CB9" w14:paraId="1F8720B8" w14:textId="77777777" w:rsidTr="009C3686">
        <w:tc>
          <w:tcPr>
            <w:tcW w:w="3114" w:type="dxa"/>
          </w:tcPr>
          <w:p w14:paraId="3A4EB45E" w14:textId="5430C1B7" w:rsidR="009C3686" w:rsidRPr="00814CB9" w:rsidRDefault="009C3686" w:rsidP="00814CB9">
            <w:pPr>
              <w:rPr>
                <w:rFonts w:cs="Times New Roman"/>
                <w:b/>
                <w:szCs w:val="26"/>
              </w:rPr>
            </w:pPr>
            <w:r w:rsidRPr="00814CB9">
              <w:rPr>
                <w:rFonts w:cs="Times New Roman"/>
                <w:b/>
                <w:szCs w:val="26"/>
              </w:rPr>
              <w:t>TNHH</w:t>
            </w:r>
          </w:p>
        </w:tc>
        <w:tc>
          <w:tcPr>
            <w:tcW w:w="6281" w:type="dxa"/>
          </w:tcPr>
          <w:p w14:paraId="786A4287" w14:textId="2184D37D" w:rsidR="009C3686" w:rsidRPr="00814CB9" w:rsidRDefault="009C3686" w:rsidP="00814CB9">
            <w:pPr>
              <w:rPr>
                <w:rFonts w:cs="Times New Roman"/>
                <w:szCs w:val="26"/>
              </w:rPr>
            </w:pPr>
            <w:r w:rsidRPr="00814CB9">
              <w:rPr>
                <w:rFonts w:cs="Times New Roman"/>
                <w:szCs w:val="26"/>
              </w:rPr>
              <w:t>Trách nhiệm hữu hạn</w:t>
            </w:r>
          </w:p>
        </w:tc>
      </w:tr>
    </w:tbl>
    <w:p w14:paraId="74C7526F" w14:textId="7C9512C0" w:rsidR="00511943" w:rsidRPr="00814CB9" w:rsidRDefault="00511943" w:rsidP="00814CB9">
      <w:pPr>
        <w:spacing w:after="0"/>
        <w:rPr>
          <w:rFonts w:cs="Times New Roman"/>
          <w:b/>
          <w:bCs/>
          <w:szCs w:val="26"/>
        </w:rPr>
      </w:pPr>
    </w:p>
    <w:p w14:paraId="7DFD575E" w14:textId="77D919D6" w:rsidR="00B430C3" w:rsidRPr="00814CB9" w:rsidRDefault="00B430C3" w:rsidP="00814CB9">
      <w:pPr>
        <w:spacing w:after="0"/>
        <w:rPr>
          <w:rFonts w:cs="Times New Roman"/>
          <w:b/>
          <w:bCs/>
          <w:szCs w:val="26"/>
        </w:rPr>
      </w:pPr>
    </w:p>
    <w:p w14:paraId="5EC12106" w14:textId="2012F9B8" w:rsidR="00B430C3" w:rsidRPr="00814CB9" w:rsidRDefault="00B430C3" w:rsidP="00814CB9">
      <w:pPr>
        <w:spacing w:after="0"/>
        <w:rPr>
          <w:rFonts w:cs="Times New Roman"/>
          <w:b/>
          <w:bCs/>
          <w:szCs w:val="26"/>
        </w:rPr>
      </w:pPr>
    </w:p>
    <w:p w14:paraId="1302D420" w14:textId="4640F19C" w:rsidR="00B430C3" w:rsidRPr="00814CB9" w:rsidRDefault="00B430C3" w:rsidP="00814CB9">
      <w:pPr>
        <w:spacing w:after="0"/>
        <w:rPr>
          <w:rFonts w:cs="Times New Roman"/>
          <w:b/>
          <w:bCs/>
          <w:szCs w:val="26"/>
        </w:rPr>
      </w:pPr>
    </w:p>
    <w:p w14:paraId="4481BC0C" w14:textId="3C8DB689" w:rsidR="00B430C3" w:rsidRPr="00814CB9" w:rsidRDefault="00B430C3" w:rsidP="00814CB9">
      <w:pPr>
        <w:spacing w:after="0"/>
        <w:rPr>
          <w:rFonts w:cs="Times New Roman"/>
          <w:b/>
          <w:bCs/>
          <w:szCs w:val="26"/>
        </w:rPr>
      </w:pPr>
    </w:p>
    <w:p w14:paraId="23A08C59" w14:textId="3E008B65" w:rsidR="00B430C3" w:rsidRPr="00814CB9" w:rsidRDefault="00B430C3" w:rsidP="00814CB9">
      <w:pPr>
        <w:spacing w:after="0"/>
        <w:rPr>
          <w:rFonts w:cs="Times New Roman"/>
          <w:b/>
          <w:bCs/>
          <w:szCs w:val="26"/>
        </w:rPr>
      </w:pPr>
    </w:p>
    <w:p w14:paraId="35F0826D" w14:textId="2B165DFE" w:rsidR="00B430C3" w:rsidRPr="00814CB9" w:rsidRDefault="00B430C3" w:rsidP="00814CB9">
      <w:pPr>
        <w:spacing w:after="0"/>
        <w:rPr>
          <w:rFonts w:cs="Times New Roman"/>
          <w:b/>
          <w:bCs/>
          <w:szCs w:val="26"/>
        </w:rPr>
      </w:pPr>
    </w:p>
    <w:p w14:paraId="1420B583" w14:textId="1CBA91C9" w:rsidR="00B430C3" w:rsidRPr="00814CB9" w:rsidRDefault="00B430C3" w:rsidP="00814CB9">
      <w:pPr>
        <w:spacing w:after="0"/>
        <w:rPr>
          <w:rFonts w:cs="Times New Roman"/>
          <w:b/>
          <w:bCs/>
          <w:szCs w:val="26"/>
        </w:rPr>
      </w:pPr>
    </w:p>
    <w:p w14:paraId="3C77802C" w14:textId="6A22E821" w:rsidR="00B430C3" w:rsidRPr="00814CB9" w:rsidRDefault="00B430C3" w:rsidP="00814CB9">
      <w:pPr>
        <w:spacing w:after="0"/>
        <w:rPr>
          <w:rFonts w:cs="Times New Roman"/>
          <w:b/>
          <w:bCs/>
          <w:szCs w:val="26"/>
        </w:rPr>
      </w:pPr>
    </w:p>
    <w:p w14:paraId="58302F8D" w14:textId="46A82758" w:rsidR="00B430C3" w:rsidRPr="00814CB9" w:rsidRDefault="00B430C3" w:rsidP="00814CB9">
      <w:pPr>
        <w:spacing w:after="0"/>
        <w:rPr>
          <w:rFonts w:cs="Times New Roman"/>
          <w:b/>
          <w:bCs/>
          <w:szCs w:val="26"/>
        </w:rPr>
      </w:pPr>
    </w:p>
    <w:p w14:paraId="3BFA3E19" w14:textId="3D0399AF" w:rsidR="00B430C3" w:rsidRPr="00814CB9" w:rsidRDefault="00B430C3" w:rsidP="00814CB9">
      <w:pPr>
        <w:spacing w:after="0"/>
        <w:rPr>
          <w:rFonts w:cs="Times New Roman"/>
          <w:b/>
          <w:bCs/>
          <w:szCs w:val="26"/>
        </w:rPr>
      </w:pPr>
    </w:p>
    <w:p w14:paraId="4E2B94DB" w14:textId="46A601C6" w:rsidR="00B430C3" w:rsidRPr="00814CB9" w:rsidRDefault="00B430C3" w:rsidP="00814CB9">
      <w:pPr>
        <w:spacing w:after="0"/>
        <w:rPr>
          <w:rFonts w:cs="Times New Roman"/>
          <w:b/>
          <w:bCs/>
          <w:szCs w:val="26"/>
        </w:rPr>
      </w:pPr>
    </w:p>
    <w:p w14:paraId="699ED6A1" w14:textId="638E59CC" w:rsidR="00B430C3" w:rsidRPr="00814CB9" w:rsidRDefault="00B430C3" w:rsidP="00814CB9">
      <w:pPr>
        <w:spacing w:after="0"/>
        <w:rPr>
          <w:rFonts w:cs="Times New Roman"/>
          <w:b/>
          <w:bCs/>
          <w:szCs w:val="26"/>
        </w:rPr>
      </w:pPr>
    </w:p>
    <w:p w14:paraId="6717E19D" w14:textId="0A0811B6" w:rsidR="00B430C3" w:rsidRPr="00814CB9" w:rsidRDefault="00B430C3" w:rsidP="00814CB9">
      <w:pPr>
        <w:spacing w:after="0"/>
        <w:rPr>
          <w:rFonts w:cs="Times New Roman"/>
          <w:b/>
          <w:bCs/>
          <w:szCs w:val="26"/>
        </w:rPr>
      </w:pPr>
    </w:p>
    <w:p w14:paraId="729C2697" w14:textId="5FECE09E" w:rsidR="00B430C3" w:rsidRPr="00814CB9" w:rsidRDefault="00B430C3" w:rsidP="00814CB9">
      <w:pPr>
        <w:spacing w:after="0"/>
        <w:rPr>
          <w:rFonts w:cs="Times New Roman"/>
          <w:b/>
          <w:bCs/>
          <w:szCs w:val="26"/>
        </w:rPr>
      </w:pPr>
    </w:p>
    <w:p w14:paraId="06FA9720" w14:textId="7153F1BD" w:rsidR="008C34DD" w:rsidRPr="00814CB9" w:rsidRDefault="008C34DD" w:rsidP="00814CB9">
      <w:pPr>
        <w:spacing w:after="0"/>
        <w:rPr>
          <w:rFonts w:cs="Times New Roman"/>
          <w:b/>
          <w:bCs/>
          <w:szCs w:val="26"/>
        </w:rPr>
      </w:pPr>
    </w:p>
    <w:p w14:paraId="3C9584E1" w14:textId="6221E44A" w:rsidR="00B37BCC" w:rsidRPr="00814CB9" w:rsidRDefault="00742F36" w:rsidP="00814CB9">
      <w:pPr>
        <w:jc w:val="left"/>
        <w:rPr>
          <w:rFonts w:cs="Times New Roman"/>
          <w:b/>
          <w:bCs/>
          <w:szCs w:val="26"/>
        </w:rPr>
      </w:pPr>
      <w:r w:rsidRPr="00814CB9">
        <w:rPr>
          <w:rFonts w:cs="Times New Roman"/>
          <w:b/>
          <w:bCs/>
          <w:szCs w:val="26"/>
        </w:rPr>
        <w:br w:type="page"/>
      </w:r>
    </w:p>
    <w:p w14:paraId="636E0001" w14:textId="47931786" w:rsidR="009C3686" w:rsidRPr="00814CB9" w:rsidRDefault="009C3686" w:rsidP="00814CB9">
      <w:pPr>
        <w:pStyle w:val="Heading1"/>
        <w:spacing w:before="0"/>
        <w:jc w:val="center"/>
        <w:rPr>
          <w:rFonts w:ascii="Times New Roman" w:hAnsi="Times New Roman" w:cs="Times New Roman"/>
          <w:b/>
          <w:bCs/>
          <w:color w:val="auto"/>
          <w:sz w:val="26"/>
          <w:szCs w:val="26"/>
        </w:rPr>
      </w:pPr>
      <w:bookmarkStart w:id="4" w:name="_Toc196230961"/>
      <w:bookmarkStart w:id="5" w:name="_Toc197728423"/>
      <w:bookmarkStart w:id="6" w:name="_Toc197757407"/>
      <w:r w:rsidRPr="00814CB9">
        <w:rPr>
          <w:rFonts w:ascii="Times New Roman" w:hAnsi="Times New Roman" w:cs="Times New Roman"/>
          <w:b/>
          <w:bCs/>
          <w:color w:val="auto"/>
          <w:sz w:val="26"/>
          <w:szCs w:val="26"/>
        </w:rPr>
        <w:lastRenderedPageBreak/>
        <w:t>DANH MỤC BẢNG</w:t>
      </w:r>
      <w:bookmarkEnd w:id="4"/>
      <w:bookmarkEnd w:id="5"/>
      <w:bookmarkEnd w:id="6"/>
    </w:p>
    <w:p w14:paraId="70FA597A" w14:textId="77777777" w:rsidR="00B430C3" w:rsidRPr="00814CB9" w:rsidRDefault="00B430C3" w:rsidP="00814CB9">
      <w:pPr>
        <w:spacing w:after="0"/>
        <w:rPr>
          <w:rFonts w:cs="Times New Roman"/>
          <w:szCs w:val="26"/>
        </w:rPr>
      </w:pPr>
    </w:p>
    <w:p w14:paraId="53D545CB" w14:textId="3ED844B4" w:rsidR="009C3686" w:rsidRPr="00814CB9" w:rsidRDefault="009C3686" w:rsidP="00814CB9">
      <w:pPr>
        <w:spacing w:after="0"/>
        <w:rPr>
          <w:rFonts w:cs="Times New Roman"/>
          <w:szCs w:val="26"/>
        </w:rPr>
      </w:pPr>
      <w:r w:rsidRPr="00814CB9">
        <w:rPr>
          <w:rFonts w:cs="Times New Roman"/>
          <w:b/>
          <w:szCs w:val="26"/>
          <w:lang w:val="vi-VN"/>
        </w:rPr>
        <w:t>Bả</w:t>
      </w:r>
      <w:r w:rsidR="00A14903" w:rsidRPr="00814CB9">
        <w:rPr>
          <w:rFonts w:cs="Times New Roman"/>
          <w:b/>
          <w:szCs w:val="26"/>
          <w:lang w:val="vi-VN"/>
        </w:rPr>
        <w:t xml:space="preserve">ng </w:t>
      </w:r>
      <w:r w:rsidRPr="00814CB9">
        <w:rPr>
          <w:rFonts w:cs="Times New Roman"/>
          <w:b/>
          <w:szCs w:val="26"/>
          <w:lang w:val="vi-VN"/>
        </w:rPr>
        <w:t>1:</w:t>
      </w:r>
      <w:r w:rsidRPr="00814CB9">
        <w:rPr>
          <w:rFonts w:cs="Times New Roman"/>
          <w:szCs w:val="26"/>
          <w:lang w:val="vi-VN"/>
        </w:rPr>
        <w:t xml:space="preserve"> Bảng số </w:t>
      </w:r>
      <w:r w:rsidRPr="00814CB9">
        <w:rPr>
          <w:rFonts w:cs="Times New Roman"/>
          <w:szCs w:val="26"/>
        </w:rPr>
        <w:t>liệu về bệnh nghề nghiệp trong các công ty dệt may ở Việt Nam</w:t>
      </w:r>
      <w:r w:rsidRPr="00814CB9">
        <w:rPr>
          <w:rFonts w:cs="Times New Roman"/>
          <w:szCs w:val="26"/>
          <w:lang w:val="vi-VN"/>
        </w:rPr>
        <w:t xml:space="preserve"> giai đoạn </w:t>
      </w:r>
      <w:r w:rsidRPr="00814CB9">
        <w:rPr>
          <w:rFonts w:cs="Times New Roman"/>
          <w:szCs w:val="26"/>
        </w:rPr>
        <w:t>20</w:t>
      </w:r>
      <w:r w:rsidR="00CE0C21">
        <w:rPr>
          <w:rFonts w:cs="Times New Roman"/>
          <w:szCs w:val="26"/>
        </w:rPr>
        <w:t>15</w:t>
      </w:r>
      <w:r w:rsidRPr="00814CB9">
        <w:rPr>
          <w:rFonts w:cs="Times New Roman"/>
          <w:szCs w:val="26"/>
        </w:rPr>
        <w:t xml:space="preserve"> – 202</w:t>
      </w:r>
      <w:r w:rsidR="00CE0C21">
        <w:rPr>
          <w:rFonts w:cs="Times New Roman"/>
          <w:szCs w:val="26"/>
        </w:rPr>
        <w:t>5</w:t>
      </w:r>
      <w:r w:rsidRPr="00814CB9">
        <w:rPr>
          <w:rFonts w:cs="Times New Roman"/>
          <w:szCs w:val="26"/>
        </w:rPr>
        <w:t>..............................................................................................</w:t>
      </w:r>
      <w:r w:rsidR="00C92898" w:rsidRPr="00814CB9">
        <w:rPr>
          <w:rFonts w:cs="Times New Roman"/>
          <w:szCs w:val="26"/>
        </w:rPr>
        <w:t>...........</w:t>
      </w:r>
      <w:r w:rsidRPr="00814CB9">
        <w:rPr>
          <w:rFonts w:cs="Times New Roman"/>
          <w:szCs w:val="26"/>
        </w:rPr>
        <w:t>..</w:t>
      </w:r>
      <w:r w:rsidR="00636DC2" w:rsidRPr="00814CB9">
        <w:rPr>
          <w:rFonts w:cs="Times New Roman"/>
          <w:szCs w:val="26"/>
        </w:rPr>
        <w:t>...</w:t>
      </w:r>
      <w:r w:rsidRPr="00814CB9">
        <w:rPr>
          <w:rFonts w:cs="Times New Roman"/>
          <w:szCs w:val="26"/>
        </w:rPr>
        <w:t>..</w:t>
      </w:r>
      <w:r w:rsidR="00A14903" w:rsidRPr="00814CB9">
        <w:rPr>
          <w:rFonts w:cs="Times New Roman"/>
          <w:szCs w:val="26"/>
        </w:rPr>
        <w:t>........</w:t>
      </w:r>
      <w:r w:rsidRPr="00814CB9">
        <w:rPr>
          <w:rFonts w:cs="Times New Roman"/>
          <w:szCs w:val="26"/>
        </w:rPr>
        <w:t>2</w:t>
      </w:r>
      <w:r w:rsidR="00176EF5" w:rsidRPr="00814CB9">
        <w:rPr>
          <w:rFonts w:cs="Times New Roman"/>
          <w:szCs w:val="26"/>
        </w:rPr>
        <w:t>1</w:t>
      </w:r>
    </w:p>
    <w:p w14:paraId="51AA50CC" w14:textId="08C06528" w:rsidR="009C3686" w:rsidRPr="00814CB9" w:rsidRDefault="009C3686" w:rsidP="00814CB9">
      <w:pPr>
        <w:spacing w:after="0"/>
        <w:rPr>
          <w:rFonts w:cs="Times New Roman"/>
          <w:szCs w:val="26"/>
        </w:rPr>
      </w:pPr>
      <w:r w:rsidRPr="00814CB9">
        <w:rPr>
          <w:rFonts w:cs="Times New Roman"/>
          <w:b/>
          <w:szCs w:val="26"/>
          <w:lang w:val="vi-VN"/>
        </w:rPr>
        <w:t>Bả</w:t>
      </w:r>
      <w:r w:rsidR="00A14903" w:rsidRPr="00814CB9">
        <w:rPr>
          <w:rFonts w:cs="Times New Roman"/>
          <w:b/>
          <w:szCs w:val="26"/>
          <w:lang w:val="vi-VN"/>
        </w:rPr>
        <w:t xml:space="preserve">ng </w:t>
      </w:r>
      <w:r w:rsidRPr="00814CB9">
        <w:rPr>
          <w:rFonts w:cs="Times New Roman"/>
          <w:b/>
          <w:szCs w:val="26"/>
          <w:lang w:val="vi-VN"/>
        </w:rPr>
        <w:t>2:</w:t>
      </w:r>
      <w:r w:rsidRPr="00814CB9">
        <w:rPr>
          <w:rFonts w:cs="Times New Roman"/>
          <w:szCs w:val="26"/>
          <w:lang w:val="vi-VN"/>
        </w:rPr>
        <w:t xml:space="preserve"> Bảng số </w:t>
      </w:r>
      <w:r w:rsidRPr="00814CB9">
        <w:rPr>
          <w:rFonts w:cs="Times New Roman"/>
          <w:szCs w:val="26"/>
        </w:rPr>
        <w:t xml:space="preserve">liệu </w:t>
      </w:r>
      <w:r w:rsidRPr="00814CB9">
        <w:rPr>
          <w:rFonts w:cs="Times New Roman"/>
          <w:szCs w:val="26"/>
          <w:lang w:val="vi-VN"/>
        </w:rPr>
        <w:t>về quan trắc môi trường lao động</w:t>
      </w:r>
      <w:r w:rsidRPr="00814CB9">
        <w:rPr>
          <w:rFonts w:cs="Times New Roman"/>
          <w:szCs w:val="26"/>
        </w:rPr>
        <w:t xml:space="preserve"> tại các công ty dệt may ở Việt Nam</w:t>
      </w:r>
      <w:r w:rsidRPr="00814CB9">
        <w:rPr>
          <w:rFonts w:cs="Times New Roman"/>
          <w:szCs w:val="26"/>
          <w:lang w:val="vi-VN"/>
        </w:rPr>
        <w:t xml:space="preserve"> giai đoạn </w:t>
      </w:r>
      <w:r w:rsidRPr="00814CB9">
        <w:rPr>
          <w:rFonts w:cs="Times New Roman"/>
          <w:szCs w:val="26"/>
        </w:rPr>
        <w:t>201</w:t>
      </w:r>
      <w:r w:rsidR="00CE0C21">
        <w:rPr>
          <w:rFonts w:cs="Times New Roman"/>
          <w:szCs w:val="26"/>
        </w:rPr>
        <w:t>5</w:t>
      </w:r>
      <w:r w:rsidRPr="00814CB9">
        <w:rPr>
          <w:rFonts w:cs="Times New Roman"/>
          <w:szCs w:val="26"/>
        </w:rPr>
        <w:t xml:space="preserve"> – 202</w:t>
      </w:r>
      <w:r w:rsidR="00CE0C21">
        <w:rPr>
          <w:rFonts w:cs="Times New Roman"/>
          <w:szCs w:val="26"/>
        </w:rPr>
        <w:t>5</w:t>
      </w:r>
      <w:r w:rsidRPr="00814CB9">
        <w:rPr>
          <w:rFonts w:cs="Times New Roman"/>
          <w:szCs w:val="26"/>
        </w:rPr>
        <w:t>……………………………………………………</w:t>
      </w:r>
      <w:r w:rsidR="00C92898" w:rsidRPr="00814CB9">
        <w:rPr>
          <w:rFonts w:cs="Times New Roman"/>
          <w:szCs w:val="26"/>
        </w:rPr>
        <w:t>………</w:t>
      </w:r>
      <w:r w:rsidR="00636DC2" w:rsidRPr="00814CB9">
        <w:rPr>
          <w:rFonts w:cs="Times New Roman"/>
          <w:szCs w:val="26"/>
        </w:rPr>
        <w:t>…</w:t>
      </w:r>
      <w:r w:rsidR="00A14903" w:rsidRPr="00814CB9">
        <w:rPr>
          <w:rFonts w:cs="Times New Roman"/>
          <w:szCs w:val="26"/>
        </w:rPr>
        <w:t>……</w:t>
      </w:r>
      <w:r w:rsidR="00176EF5" w:rsidRPr="00814CB9">
        <w:rPr>
          <w:rFonts w:cs="Times New Roman"/>
          <w:szCs w:val="26"/>
        </w:rPr>
        <w:t>.</w:t>
      </w:r>
      <w:r w:rsidRPr="00814CB9">
        <w:rPr>
          <w:rFonts w:cs="Times New Roman"/>
          <w:szCs w:val="26"/>
        </w:rPr>
        <w:t>2</w:t>
      </w:r>
      <w:r w:rsidR="00176EF5" w:rsidRPr="00814CB9">
        <w:rPr>
          <w:rFonts w:cs="Times New Roman"/>
          <w:szCs w:val="26"/>
        </w:rPr>
        <w:t>2</w:t>
      </w:r>
    </w:p>
    <w:p w14:paraId="77CD0902" w14:textId="7AA0D70C" w:rsidR="009C3686" w:rsidRPr="00814CB9" w:rsidRDefault="009C3686" w:rsidP="00814CB9">
      <w:pPr>
        <w:spacing w:after="0"/>
        <w:rPr>
          <w:rFonts w:cs="Times New Roman"/>
          <w:szCs w:val="26"/>
        </w:rPr>
        <w:sectPr w:rsidR="009C3686" w:rsidRPr="00814CB9" w:rsidSect="008F479C">
          <w:headerReference w:type="default" r:id="rId17"/>
          <w:pgSz w:w="12240" w:h="15840"/>
          <w:pgMar w:top="1134" w:right="1134" w:bottom="1134" w:left="1701" w:header="720" w:footer="720" w:gutter="0"/>
          <w:cols w:space="720"/>
          <w:docGrid w:linePitch="360"/>
        </w:sectPr>
      </w:pPr>
      <w:r w:rsidRPr="00814CB9">
        <w:rPr>
          <w:rFonts w:cs="Times New Roman"/>
          <w:b/>
          <w:szCs w:val="26"/>
          <w:lang w:val="vi-VN"/>
        </w:rPr>
        <w:t>Bả</w:t>
      </w:r>
      <w:r w:rsidR="00A14903" w:rsidRPr="00814CB9">
        <w:rPr>
          <w:rFonts w:cs="Times New Roman"/>
          <w:b/>
          <w:szCs w:val="26"/>
          <w:lang w:val="vi-VN"/>
        </w:rPr>
        <w:t xml:space="preserve">ng </w:t>
      </w:r>
      <w:r w:rsidRPr="00814CB9">
        <w:rPr>
          <w:rFonts w:cs="Times New Roman"/>
          <w:b/>
          <w:szCs w:val="26"/>
          <w:lang w:val="vi-VN"/>
        </w:rPr>
        <w:t>3:</w:t>
      </w:r>
      <w:r w:rsidRPr="00814CB9">
        <w:rPr>
          <w:rFonts w:cs="Times New Roman"/>
          <w:szCs w:val="26"/>
          <w:lang w:val="vi-VN"/>
        </w:rPr>
        <w:t xml:space="preserve"> Bảng số </w:t>
      </w:r>
      <w:r w:rsidRPr="00814CB9">
        <w:rPr>
          <w:rFonts w:cs="Times New Roman"/>
          <w:szCs w:val="26"/>
        </w:rPr>
        <w:t xml:space="preserve">liệu </w:t>
      </w:r>
      <w:r w:rsidRPr="00814CB9">
        <w:rPr>
          <w:rFonts w:cs="Times New Roman"/>
          <w:szCs w:val="26"/>
          <w:lang w:val="vi-VN"/>
        </w:rPr>
        <w:t>về liệu về tập huấn, diễn tập an toàn vệ sinh lao động</w:t>
      </w:r>
      <w:r w:rsidRPr="00814CB9">
        <w:rPr>
          <w:rFonts w:cs="Times New Roman"/>
          <w:szCs w:val="26"/>
        </w:rPr>
        <w:t xml:space="preserve"> tại các công ty dệt may ở Việt Nam</w:t>
      </w:r>
      <w:r w:rsidRPr="00814CB9">
        <w:rPr>
          <w:rFonts w:cs="Times New Roman"/>
          <w:szCs w:val="26"/>
          <w:lang w:val="vi-VN"/>
        </w:rPr>
        <w:t xml:space="preserve"> giai đoạn 20</w:t>
      </w:r>
      <w:r w:rsidR="00CE0C21">
        <w:rPr>
          <w:rFonts w:cs="Times New Roman"/>
          <w:szCs w:val="26"/>
        </w:rPr>
        <w:t>15</w:t>
      </w:r>
      <w:r w:rsidRPr="00814CB9">
        <w:rPr>
          <w:rFonts w:cs="Times New Roman"/>
          <w:szCs w:val="26"/>
          <w:lang w:val="vi-VN"/>
        </w:rPr>
        <w:t xml:space="preserve"> – 202</w:t>
      </w:r>
      <w:r w:rsidR="00CE0C21">
        <w:rPr>
          <w:rFonts w:cs="Times New Roman"/>
          <w:szCs w:val="26"/>
        </w:rPr>
        <w:t>5</w:t>
      </w:r>
      <w:r w:rsidRPr="00814CB9">
        <w:rPr>
          <w:rFonts w:cs="Times New Roman"/>
          <w:szCs w:val="26"/>
        </w:rPr>
        <w:t>………………………………</w:t>
      </w:r>
      <w:r w:rsidR="00C92898" w:rsidRPr="00814CB9">
        <w:rPr>
          <w:rFonts w:cs="Times New Roman"/>
          <w:szCs w:val="26"/>
        </w:rPr>
        <w:t>……</w:t>
      </w:r>
      <w:r w:rsidR="00636DC2" w:rsidRPr="00814CB9">
        <w:rPr>
          <w:rFonts w:cs="Times New Roman"/>
          <w:szCs w:val="26"/>
        </w:rPr>
        <w:t>………</w:t>
      </w:r>
      <w:r w:rsidR="00176EF5" w:rsidRPr="00814CB9">
        <w:rPr>
          <w:rFonts w:cs="Times New Roman"/>
          <w:szCs w:val="26"/>
        </w:rPr>
        <w:t>…</w:t>
      </w:r>
      <w:r w:rsidRPr="00814CB9">
        <w:rPr>
          <w:rFonts w:cs="Times New Roman"/>
          <w:szCs w:val="26"/>
        </w:rPr>
        <w:t>.2</w:t>
      </w:r>
      <w:r w:rsidR="00176EF5" w:rsidRPr="00814CB9">
        <w:rPr>
          <w:rFonts w:cs="Times New Roman"/>
          <w:szCs w:val="26"/>
        </w:rPr>
        <w:t>4</w:t>
      </w:r>
    </w:p>
    <w:p w14:paraId="383F9838" w14:textId="0F6B5641" w:rsidR="002A7BAD" w:rsidRPr="00814CB9" w:rsidRDefault="002A7BAD" w:rsidP="00814CB9">
      <w:pPr>
        <w:pStyle w:val="ListParagraph"/>
        <w:spacing w:after="0"/>
        <w:ind w:left="0"/>
        <w:jc w:val="center"/>
        <w:outlineLvl w:val="0"/>
        <w:rPr>
          <w:rFonts w:cs="Times New Roman"/>
          <w:b/>
          <w:szCs w:val="26"/>
          <w:lang w:val="vi-VN"/>
        </w:rPr>
      </w:pPr>
      <w:bookmarkStart w:id="7" w:name="_Toc197757408"/>
      <w:bookmarkEnd w:id="0"/>
      <w:r w:rsidRPr="00814CB9">
        <w:rPr>
          <w:rFonts w:cs="Times New Roman"/>
          <w:b/>
          <w:szCs w:val="26"/>
          <w:lang w:val="vi-VN"/>
        </w:rPr>
        <w:lastRenderedPageBreak/>
        <w:t>MỞ ĐẦU</w:t>
      </w:r>
      <w:bookmarkEnd w:id="7"/>
    </w:p>
    <w:p w14:paraId="38E2B668" w14:textId="4F254D24" w:rsidR="002A7BAD" w:rsidRPr="00814CB9" w:rsidRDefault="002A7BAD" w:rsidP="00814CB9">
      <w:pPr>
        <w:pStyle w:val="ListParagraph"/>
        <w:numPr>
          <w:ilvl w:val="0"/>
          <w:numId w:val="1"/>
        </w:numPr>
        <w:spacing w:after="0"/>
        <w:ind w:left="0" w:firstLine="720"/>
        <w:rPr>
          <w:rFonts w:cs="Times New Roman"/>
          <w:b/>
          <w:szCs w:val="26"/>
          <w:lang w:val="vi-VN"/>
        </w:rPr>
      </w:pPr>
      <w:r w:rsidRPr="00814CB9">
        <w:rPr>
          <w:rFonts w:cs="Times New Roman"/>
          <w:b/>
          <w:szCs w:val="26"/>
          <w:lang w:val="vi-VN"/>
        </w:rPr>
        <w:t>Lý do chọn đề tài</w:t>
      </w:r>
    </w:p>
    <w:p w14:paraId="7C476921" w14:textId="376E1019" w:rsidR="0067229B" w:rsidRPr="00814CB9" w:rsidRDefault="00583167" w:rsidP="00814CB9">
      <w:pPr>
        <w:spacing w:after="0"/>
        <w:ind w:firstLine="720"/>
        <w:rPr>
          <w:rFonts w:cs="Times New Roman"/>
          <w:bCs/>
          <w:szCs w:val="26"/>
        </w:rPr>
      </w:pPr>
      <w:r w:rsidRPr="00814CB9">
        <w:rPr>
          <w:rFonts w:cs="Times New Roman"/>
          <w:bCs/>
          <w:szCs w:val="26"/>
        </w:rPr>
        <w:t xml:space="preserve">Việt Nam </w:t>
      </w:r>
      <w:r w:rsidR="00D76969" w:rsidRPr="00814CB9">
        <w:rPr>
          <w:rFonts w:cs="Times New Roman"/>
          <w:bCs/>
          <w:szCs w:val="26"/>
        </w:rPr>
        <w:t xml:space="preserve">là quốc gia được đánh giá có nền kinh tế phát triển nhanh, năng động và đang tích cực </w:t>
      </w:r>
      <w:r w:rsidRPr="00814CB9">
        <w:rPr>
          <w:rFonts w:cs="Times New Roman"/>
          <w:bCs/>
          <w:szCs w:val="26"/>
        </w:rPr>
        <w:t>chuyển mình mạnh mẽ hướng tới một nền kinh tế phát triển bền vững</w:t>
      </w:r>
      <w:r w:rsidR="00D76969" w:rsidRPr="00814CB9">
        <w:rPr>
          <w:rFonts w:cs="Times New Roman"/>
          <w:bCs/>
          <w:szCs w:val="26"/>
        </w:rPr>
        <w:t xml:space="preserve">, </w:t>
      </w:r>
      <w:r w:rsidR="00580BBC" w:rsidRPr="00814CB9">
        <w:rPr>
          <w:rFonts w:cs="Times New Roman"/>
          <w:bCs/>
          <w:szCs w:val="26"/>
        </w:rPr>
        <w:t>đáp ứng những yêu cầu của hội nhập kinh tế quốc tế</w:t>
      </w:r>
      <w:r w:rsidRPr="00814CB9">
        <w:rPr>
          <w:rFonts w:cs="Times New Roman"/>
          <w:bCs/>
          <w:szCs w:val="26"/>
        </w:rPr>
        <w:t xml:space="preserve">. </w:t>
      </w:r>
      <w:r w:rsidR="00580BBC" w:rsidRPr="00814CB9">
        <w:rPr>
          <w:rFonts w:cs="Times New Roman"/>
          <w:bCs/>
          <w:szCs w:val="26"/>
        </w:rPr>
        <w:t xml:space="preserve">Vì vậy, trong quá trình phát triển </w:t>
      </w:r>
      <w:r w:rsidRPr="00814CB9">
        <w:rPr>
          <w:rFonts w:cs="Times New Roman"/>
          <w:bCs/>
          <w:szCs w:val="26"/>
        </w:rPr>
        <w:t xml:space="preserve">Việt Nam </w:t>
      </w:r>
      <w:r w:rsidR="0067229B" w:rsidRPr="00814CB9">
        <w:rPr>
          <w:rFonts w:cs="Times New Roman"/>
          <w:bCs/>
          <w:szCs w:val="26"/>
        </w:rPr>
        <w:t>luôn gắn mục tiêu tăng trưởng kinh tế với phát triển bền vững, bảo vệ môi trườ</w:t>
      </w:r>
      <w:r w:rsidR="00B27B8B" w:rsidRPr="00814CB9">
        <w:rPr>
          <w:rFonts w:cs="Times New Roman"/>
          <w:bCs/>
          <w:szCs w:val="26"/>
        </w:rPr>
        <w:t>ng, đặc biệt là</w:t>
      </w:r>
      <w:r w:rsidR="0067229B" w:rsidRPr="00814CB9">
        <w:rPr>
          <w:rFonts w:cs="Times New Roman"/>
          <w:bCs/>
          <w:szCs w:val="26"/>
        </w:rPr>
        <w:t xml:space="preserve"> đảm bảo môi trường lao động an toàn trong các </w:t>
      </w:r>
      <w:r w:rsidR="00CB7691" w:rsidRPr="00814CB9">
        <w:rPr>
          <w:rFonts w:cs="Times New Roman"/>
          <w:bCs/>
          <w:szCs w:val="26"/>
        </w:rPr>
        <w:t xml:space="preserve">công ty </w:t>
      </w:r>
      <w:r w:rsidR="00B27B8B" w:rsidRPr="00814CB9">
        <w:rPr>
          <w:rFonts w:cs="Times New Roman"/>
          <w:bCs/>
          <w:szCs w:val="26"/>
        </w:rPr>
        <w:t>sản xuất.</w:t>
      </w:r>
    </w:p>
    <w:p w14:paraId="02057A9D" w14:textId="7C1D96B0" w:rsidR="0011161F" w:rsidRPr="00814CB9" w:rsidRDefault="00D73AA8" w:rsidP="00814CB9">
      <w:pPr>
        <w:spacing w:after="0"/>
        <w:ind w:firstLine="720"/>
        <w:rPr>
          <w:rFonts w:cs="Times New Roman"/>
          <w:bCs/>
          <w:szCs w:val="26"/>
        </w:rPr>
      </w:pPr>
      <w:r w:rsidRPr="00814CB9">
        <w:rPr>
          <w:rFonts w:cs="Times New Roman"/>
          <w:bCs/>
          <w:szCs w:val="26"/>
          <w:lang w:val="vi-VN"/>
        </w:rPr>
        <w:t>D</w:t>
      </w:r>
      <w:r w:rsidR="00283146" w:rsidRPr="00814CB9">
        <w:rPr>
          <w:rFonts w:cs="Times New Roman"/>
          <w:bCs/>
          <w:szCs w:val="26"/>
          <w:lang w:val="vi-VN"/>
        </w:rPr>
        <w:t>ệt may là ngành</w:t>
      </w:r>
      <w:r w:rsidR="00B27B8B" w:rsidRPr="00814CB9">
        <w:rPr>
          <w:rFonts w:cs="Times New Roman"/>
          <w:bCs/>
          <w:szCs w:val="26"/>
        </w:rPr>
        <w:t xml:space="preserve"> kinh tế đứng thứ 2 trong nền kinh tế Việt Nam về giá trị xuất khẩu</w:t>
      </w:r>
      <w:r w:rsidR="00081539" w:rsidRPr="00814CB9">
        <w:rPr>
          <w:rFonts w:cs="Times New Roman"/>
          <w:bCs/>
          <w:szCs w:val="26"/>
        </w:rPr>
        <w:t xml:space="preserve">, nhưng các </w:t>
      </w:r>
      <w:r w:rsidR="00CB7691" w:rsidRPr="00814CB9">
        <w:rPr>
          <w:rFonts w:cs="Times New Roman"/>
          <w:bCs/>
          <w:szCs w:val="26"/>
        </w:rPr>
        <w:t xml:space="preserve">công ty </w:t>
      </w:r>
      <w:r w:rsidR="00081539" w:rsidRPr="00814CB9">
        <w:rPr>
          <w:rFonts w:cs="Times New Roman"/>
          <w:bCs/>
          <w:szCs w:val="26"/>
        </w:rPr>
        <w:t xml:space="preserve">chủ yếu tham gia ở các công đoạn gia công, </w:t>
      </w:r>
      <w:r w:rsidR="006F176E" w:rsidRPr="00814CB9">
        <w:rPr>
          <w:rFonts w:cs="Times New Roman"/>
          <w:bCs/>
          <w:szCs w:val="26"/>
          <w:lang w:val="vi-VN"/>
        </w:rPr>
        <w:t>có nhiều yếu tố nguy hiểm, nguy hại ảnh hưởng tới sức khỏe, tính mạng đối với n</w:t>
      </w:r>
      <w:r w:rsidR="006F176E" w:rsidRPr="00814CB9">
        <w:rPr>
          <w:rFonts w:cs="Times New Roman"/>
          <w:bCs/>
          <w:szCs w:val="26"/>
        </w:rPr>
        <w:t>gười lao động</w:t>
      </w:r>
      <w:r w:rsidR="00283146" w:rsidRPr="00814CB9">
        <w:rPr>
          <w:rFonts w:cs="Times New Roman"/>
          <w:bCs/>
          <w:szCs w:val="26"/>
          <w:lang w:val="vi-VN"/>
        </w:rPr>
        <w:t xml:space="preserve">. Vì vậy, </w:t>
      </w:r>
      <w:r w:rsidR="0067229B" w:rsidRPr="00814CB9">
        <w:rPr>
          <w:rFonts w:cs="Times New Roman"/>
          <w:bCs/>
          <w:szCs w:val="26"/>
        </w:rPr>
        <w:t xml:space="preserve">môi trường lao động </w:t>
      </w:r>
      <w:r w:rsidR="00081539" w:rsidRPr="00814CB9">
        <w:rPr>
          <w:rFonts w:cs="Times New Roman"/>
          <w:bCs/>
          <w:szCs w:val="26"/>
        </w:rPr>
        <w:t xml:space="preserve">ở các </w:t>
      </w:r>
      <w:r w:rsidR="00CB7691" w:rsidRPr="00814CB9">
        <w:rPr>
          <w:rFonts w:cs="Times New Roman"/>
          <w:bCs/>
          <w:szCs w:val="26"/>
        </w:rPr>
        <w:t xml:space="preserve">công ty </w:t>
      </w:r>
      <w:r w:rsidR="00352327" w:rsidRPr="00814CB9">
        <w:rPr>
          <w:rFonts w:cs="Times New Roman"/>
          <w:bCs/>
          <w:szCs w:val="26"/>
        </w:rPr>
        <w:t>dệt may</w:t>
      </w:r>
      <w:r w:rsidR="000D52A8" w:rsidRPr="00814CB9">
        <w:rPr>
          <w:rFonts w:cs="Times New Roman"/>
          <w:bCs/>
          <w:szCs w:val="26"/>
        </w:rPr>
        <w:t xml:space="preserve"> hiện nay</w:t>
      </w:r>
      <w:r w:rsidR="0067229B" w:rsidRPr="00814CB9">
        <w:rPr>
          <w:rFonts w:cs="Times New Roman"/>
          <w:bCs/>
          <w:szCs w:val="26"/>
        </w:rPr>
        <w:t xml:space="preserve"> không đảm bả</w:t>
      </w:r>
      <w:r w:rsidR="000D52A8" w:rsidRPr="00814CB9">
        <w:rPr>
          <w:rFonts w:cs="Times New Roman"/>
          <w:bCs/>
          <w:szCs w:val="26"/>
        </w:rPr>
        <w:t>o an toàn, nhưng trong quá trình hội nhập kinh tế quốc tế việc đảm bảo môi trường lao động an toàn là một yếu tố có vai trò quan trọng trong việc tiếp cận và mở rộng thị trường</w:t>
      </w:r>
      <w:r w:rsidR="00CC0D0B" w:rsidRPr="00814CB9">
        <w:rPr>
          <w:rFonts w:cs="Times New Roman"/>
          <w:bCs/>
          <w:szCs w:val="26"/>
        </w:rPr>
        <w:t>. Hơn nữa,</w:t>
      </w:r>
      <w:r w:rsidR="0011161F" w:rsidRPr="00814CB9">
        <w:rPr>
          <w:rFonts w:cs="Times New Roman"/>
          <w:bCs/>
          <w:szCs w:val="26"/>
        </w:rPr>
        <w:t xml:space="preserve"> đảm bảo môi trường lao động an toàn </w:t>
      </w:r>
      <w:r w:rsidR="00CC0D0B" w:rsidRPr="00814CB9">
        <w:rPr>
          <w:rFonts w:cs="Times New Roman"/>
          <w:bCs/>
          <w:szCs w:val="26"/>
        </w:rPr>
        <w:t>cũng thể hiện trách nhiệm xã hội đối với người lao động</w:t>
      </w:r>
      <w:r w:rsidR="0011161F" w:rsidRPr="00814CB9">
        <w:rPr>
          <w:rFonts w:cs="Times New Roman"/>
          <w:bCs/>
          <w:szCs w:val="26"/>
        </w:rPr>
        <w:t xml:space="preserve"> và ý thức thực hiện pháp luật của các </w:t>
      </w:r>
      <w:r w:rsidR="00CB7691" w:rsidRPr="00814CB9">
        <w:rPr>
          <w:rFonts w:cs="Times New Roman"/>
          <w:bCs/>
          <w:szCs w:val="26"/>
        </w:rPr>
        <w:t xml:space="preserve">công ty </w:t>
      </w:r>
      <w:r w:rsidR="0011161F" w:rsidRPr="00814CB9">
        <w:rPr>
          <w:rFonts w:cs="Times New Roman"/>
          <w:bCs/>
          <w:szCs w:val="26"/>
        </w:rPr>
        <w:t>dệt may</w:t>
      </w:r>
      <w:r w:rsidR="00CC0D0B" w:rsidRPr="00814CB9">
        <w:rPr>
          <w:rFonts w:cs="Times New Roman"/>
          <w:bCs/>
          <w:szCs w:val="26"/>
        </w:rPr>
        <w:t xml:space="preserve">. </w:t>
      </w:r>
    </w:p>
    <w:p w14:paraId="5368FD30" w14:textId="75D603E5" w:rsidR="00455E1E" w:rsidRPr="00814CB9" w:rsidRDefault="0011161F" w:rsidP="00814CB9">
      <w:pPr>
        <w:spacing w:after="0"/>
        <w:ind w:firstLine="720"/>
        <w:rPr>
          <w:rFonts w:cs="Times New Roman"/>
          <w:bCs/>
          <w:szCs w:val="26"/>
        </w:rPr>
      </w:pPr>
      <w:r w:rsidRPr="00814CB9">
        <w:rPr>
          <w:rFonts w:cs="Times New Roman"/>
          <w:bCs/>
          <w:szCs w:val="26"/>
        </w:rPr>
        <w:t xml:space="preserve">Do đó, </w:t>
      </w:r>
      <w:r w:rsidR="00410642" w:rsidRPr="00814CB9">
        <w:rPr>
          <w:rFonts w:cs="Times New Roman"/>
          <w:bCs/>
          <w:szCs w:val="26"/>
        </w:rPr>
        <w:t xml:space="preserve">việc thực hiện </w:t>
      </w:r>
      <w:r w:rsidR="00A46F77" w:rsidRPr="00814CB9">
        <w:rPr>
          <w:rFonts w:cs="Times New Roman"/>
          <w:bCs/>
          <w:szCs w:val="26"/>
          <w:lang w:val="vi-VN"/>
        </w:rPr>
        <w:t>quan trắc môi trường lao độ</w:t>
      </w:r>
      <w:r w:rsidR="00410642" w:rsidRPr="00814CB9">
        <w:rPr>
          <w:rFonts w:cs="Times New Roman"/>
          <w:bCs/>
          <w:szCs w:val="26"/>
          <w:lang w:val="vi-VN"/>
        </w:rPr>
        <w:t>ng</w:t>
      </w:r>
      <w:r w:rsidR="004F7427" w:rsidRPr="00814CB9">
        <w:rPr>
          <w:rFonts w:cs="Times New Roman"/>
          <w:bCs/>
          <w:szCs w:val="26"/>
        </w:rPr>
        <w:t xml:space="preserve"> một cách</w:t>
      </w:r>
      <w:r w:rsidR="00410642" w:rsidRPr="00814CB9">
        <w:rPr>
          <w:rFonts w:cs="Times New Roman"/>
          <w:bCs/>
          <w:szCs w:val="26"/>
          <w:lang w:val="vi-VN"/>
        </w:rPr>
        <w:t xml:space="preserve"> thường xuyên và liên tục </w:t>
      </w:r>
      <w:r w:rsidRPr="00814CB9">
        <w:rPr>
          <w:rFonts w:cs="Times New Roman"/>
          <w:bCs/>
          <w:szCs w:val="26"/>
        </w:rPr>
        <w:t xml:space="preserve">trong quá trình sản xuất </w:t>
      </w:r>
      <w:r w:rsidR="00410642" w:rsidRPr="00814CB9">
        <w:rPr>
          <w:rFonts w:cs="Times New Roman"/>
          <w:bCs/>
          <w:szCs w:val="26"/>
          <w:lang w:val="vi-VN"/>
        </w:rPr>
        <w:t>tại các công ty dệt may là rất cần thiết.</w:t>
      </w:r>
      <w:r w:rsidR="009B2333" w:rsidRPr="00814CB9">
        <w:rPr>
          <w:rFonts w:cs="Times New Roman"/>
          <w:bCs/>
          <w:szCs w:val="26"/>
        </w:rPr>
        <w:t xml:space="preserve"> Trong khi</w:t>
      </w:r>
      <w:r w:rsidR="004F7427" w:rsidRPr="00814CB9">
        <w:rPr>
          <w:rFonts w:cs="Times New Roman"/>
          <w:bCs/>
          <w:szCs w:val="26"/>
        </w:rPr>
        <w:t xml:space="preserve">, hệ thống pháp luật </w:t>
      </w:r>
      <w:r w:rsidRPr="00814CB9">
        <w:rPr>
          <w:rFonts w:cs="Times New Roman"/>
          <w:bCs/>
          <w:szCs w:val="26"/>
        </w:rPr>
        <w:t xml:space="preserve">lao động </w:t>
      </w:r>
      <w:r w:rsidR="004F7427" w:rsidRPr="00814CB9">
        <w:rPr>
          <w:rFonts w:cs="Times New Roman"/>
          <w:bCs/>
          <w:szCs w:val="26"/>
        </w:rPr>
        <w:t>của Việt Nam đã có nhiều văn bản quy phạm pháp luật quy định về</w:t>
      </w:r>
      <w:r w:rsidRPr="00814CB9">
        <w:rPr>
          <w:rFonts w:cs="Times New Roman"/>
          <w:bCs/>
          <w:szCs w:val="26"/>
        </w:rPr>
        <w:t xml:space="preserve"> vấn đề này</w:t>
      </w:r>
      <w:r w:rsidR="004F7427" w:rsidRPr="00814CB9">
        <w:rPr>
          <w:rFonts w:cs="Times New Roman"/>
          <w:bCs/>
          <w:szCs w:val="26"/>
        </w:rPr>
        <w:t>.</w:t>
      </w:r>
      <w:r w:rsidR="00352327" w:rsidRPr="00814CB9">
        <w:rPr>
          <w:rFonts w:cs="Times New Roman"/>
          <w:bCs/>
          <w:szCs w:val="26"/>
        </w:rPr>
        <w:t xml:space="preserve"> </w:t>
      </w:r>
      <w:r w:rsidR="009B2333" w:rsidRPr="00814CB9">
        <w:rPr>
          <w:rFonts w:cs="Times New Roman"/>
          <w:bCs/>
          <w:szCs w:val="26"/>
        </w:rPr>
        <w:t xml:space="preserve">Đây </w:t>
      </w:r>
      <w:r w:rsidR="00352327" w:rsidRPr="00814CB9">
        <w:rPr>
          <w:rFonts w:cs="Times New Roman"/>
          <w:bCs/>
          <w:szCs w:val="26"/>
        </w:rPr>
        <w:t xml:space="preserve">là nghĩa vụ pháp lý của </w:t>
      </w:r>
      <w:r w:rsidR="00CB7691" w:rsidRPr="00814CB9">
        <w:rPr>
          <w:rFonts w:cs="Times New Roman"/>
          <w:bCs/>
          <w:szCs w:val="26"/>
        </w:rPr>
        <w:t xml:space="preserve">công ty </w:t>
      </w:r>
      <w:r w:rsidR="002B1B79" w:rsidRPr="00814CB9">
        <w:rPr>
          <w:rFonts w:cs="Times New Roman"/>
          <w:bCs/>
          <w:szCs w:val="26"/>
        </w:rPr>
        <w:t xml:space="preserve">dệt may </w:t>
      </w:r>
      <w:r w:rsidRPr="00814CB9">
        <w:rPr>
          <w:rFonts w:cs="Times New Roman"/>
          <w:bCs/>
          <w:szCs w:val="26"/>
        </w:rPr>
        <w:t xml:space="preserve">nhưng </w:t>
      </w:r>
      <w:r w:rsidR="004F7427" w:rsidRPr="00814CB9">
        <w:rPr>
          <w:rFonts w:cs="Times New Roman"/>
          <w:bCs/>
          <w:szCs w:val="26"/>
        </w:rPr>
        <w:t xml:space="preserve">do nhiều nguyên nhân khách quan và chủ quan </w:t>
      </w:r>
      <w:r w:rsidR="00352327" w:rsidRPr="00814CB9">
        <w:rPr>
          <w:rFonts w:cs="Times New Roman"/>
          <w:bCs/>
          <w:szCs w:val="26"/>
          <w:lang w:val="vi-VN"/>
        </w:rPr>
        <w:t>v</w:t>
      </w:r>
      <w:r w:rsidR="008C1DFE" w:rsidRPr="00814CB9">
        <w:rPr>
          <w:rFonts w:cs="Times New Roman"/>
          <w:bCs/>
          <w:szCs w:val="26"/>
          <w:lang w:val="vi-VN"/>
        </w:rPr>
        <w:t xml:space="preserve">iệc thực hiện pháp luật về quan trắc môi trường lao động </w:t>
      </w:r>
      <w:r w:rsidR="00352327" w:rsidRPr="00814CB9">
        <w:rPr>
          <w:rFonts w:cs="Times New Roman"/>
          <w:bCs/>
          <w:szCs w:val="26"/>
          <w:lang w:val="vi-VN"/>
        </w:rPr>
        <w:t>còn nhiều tồn tại, hạn chế</w:t>
      </w:r>
      <w:r w:rsidR="008C1DFE" w:rsidRPr="00814CB9">
        <w:rPr>
          <w:rFonts w:cs="Times New Roman"/>
          <w:bCs/>
          <w:szCs w:val="26"/>
          <w:lang w:val="vi-VN"/>
        </w:rPr>
        <w:t xml:space="preserve">. </w:t>
      </w:r>
      <w:r w:rsidR="0025380C" w:rsidRPr="00814CB9">
        <w:rPr>
          <w:rFonts w:cs="Times New Roman"/>
          <w:bCs/>
          <w:szCs w:val="26"/>
        </w:rPr>
        <w:t xml:space="preserve">Hậu quả dẫn tới sức khỏe, tính mạng của người lao động bị ảnh hưởng, năng lực cạnh tranh của </w:t>
      </w:r>
      <w:r w:rsidR="00CB7691" w:rsidRPr="00814CB9">
        <w:rPr>
          <w:rFonts w:cs="Times New Roman"/>
          <w:bCs/>
          <w:szCs w:val="26"/>
        </w:rPr>
        <w:t xml:space="preserve">công ty </w:t>
      </w:r>
      <w:r w:rsidR="0025380C" w:rsidRPr="00814CB9">
        <w:rPr>
          <w:rFonts w:cs="Times New Roman"/>
          <w:bCs/>
          <w:szCs w:val="26"/>
        </w:rPr>
        <w:t>dệt may trên thị trường quốc tế không cao, điều này tác động tiêu cực tới doanh thu và lợi nhuận của doanh nghiệp.</w:t>
      </w:r>
    </w:p>
    <w:p w14:paraId="56C6F834" w14:textId="5D77369E" w:rsidR="00455E1E" w:rsidRPr="00814CB9" w:rsidRDefault="00B27B8B" w:rsidP="00814CB9">
      <w:pPr>
        <w:spacing w:after="0"/>
        <w:ind w:firstLine="720"/>
        <w:rPr>
          <w:rFonts w:cs="Times New Roman"/>
          <w:bCs/>
          <w:szCs w:val="26"/>
          <w:lang w:val="vi-VN"/>
        </w:rPr>
      </w:pPr>
      <w:r w:rsidRPr="00814CB9">
        <w:rPr>
          <w:rFonts w:cs="Times New Roman"/>
          <w:bCs/>
          <w:szCs w:val="26"/>
          <w:lang w:val="vi-VN"/>
        </w:rPr>
        <w:t>Chính vì vậy,</w:t>
      </w:r>
      <w:r w:rsidRPr="00814CB9">
        <w:rPr>
          <w:rFonts w:cs="Times New Roman"/>
          <w:bCs/>
          <w:szCs w:val="26"/>
        </w:rPr>
        <w:t xml:space="preserve"> </w:t>
      </w:r>
      <w:r w:rsidR="00E97856" w:rsidRPr="00814CB9">
        <w:rPr>
          <w:rFonts w:cs="Times New Roman"/>
          <w:b/>
          <w:bCs/>
          <w:i/>
          <w:iCs/>
          <w:szCs w:val="26"/>
        </w:rPr>
        <w:t>"</w:t>
      </w:r>
      <w:r w:rsidR="00583167" w:rsidRPr="00814CB9">
        <w:rPr>
          <w:rFonts w:cs="Times New Roman"/>
          <w:b/>
          <w:bCs/>
          <w:i/>
          <w:iCs/>
          <w:szCs w:val="26"/>
          <w:lang w:val="vi-VN"/>
        </w:rPr>
        <w:t xml:space="preserve">Nghiên cứu thực trạng thực hiện pháp luật về quan trắc môi trường lao động </w:t>
      </w:r>
      <w:r w:rsidR="00081539" w:rsidRPr="00814CB9">
        <w:rPr>
          <w:rFonts w:cs="Times New Roman"/>
          <w:b/>
          <w:bCs/>
          <w:i/>
          <w:iCs/>
          <w:szCs w:val="26"/>
          <w:lang w:val="vi-VN"/>
        </w:rPr>
        <w:t xml:space="preserve">trong </w:t>
      </w:r>
      <w:r w:rsidR="00583167" w:rsidRPr="00814CB9">
        <w:rPr>
          <w:rFonts w:cs="Times New Roman"/>
          <w:b/>
          <w:bCs/>
          <w:i/>
          <w:iCs/>
          <w:szCs w:val="26"/>
          <w:lang w:val="vi-VN"/>
        </w:rPr>
        <w:t>các công ty dệt may ở Việt Nam</w:t>
      </w:r>
      <w:r w:rsidR="00E97856" w:rsidRPr="00814CB9">
        <w:rPr>
          <w:rFonts w:cs="Times New Roman"/>
          <w:b/>
          <w:bCs/>
          <w:i/>
          <w:iCs/>
          <w:szCs w:val="26"/>
        </w:rPr>
        <w:t>"</w:t>
      </w:r>
      <w:r w:rsidR="00583167" w:rsidRPr="00814CB9">
        <w:rPr>
          <w:rFonts w:cs="Times New Roman"/>
          <w:bCs/>
          <w:szCs w:val="26"/>
          <w:lang w:val="vi-VN"/>
        </w:rPr>
        <w:t xml:space="preserve"> làm đề tài nghiên cứu khoa học</w:t>
      </w:r>
      <w:r w:rsidR="009B2333" w:rsidRPr="00814CB9">
        <w:rPr>
          <w:rFonts w:cs="Times New Roman"/>
          <w:bCs/>
          <w:szCs w:val="26"/>
        </w:rPr>
        <w:t xml:space="preserve"> sinh viên lần thứ 38</w:t>
      </w:r>
      <w:r w:rsidR="009B2333" w:rsidRPr="00814CB9">
        <w:rPr>
          <w:rFonts w:cs="Times New Roman"/>
          <w:bCs/>
          <w:szCs w:val="26"/>
          <w:lang w:val="vi-VN"/>
        </w:rPr>
        <w:t xml:space="preserve"> có ý nghĩa cả về mặt lý luận và thực tiễn.</w:t>
      </w:r>
      <w:r w:rsidR="00583167" w:rsidRPr="00814CB9">
        <w:rPr>
          <w:rFonts w:cs="Times New Roman"/>
          <w:bCs/>
          <w:szCs w:val="26"/>
          <w:lang w:val="vi-VN"/>
        </w:rPr>
        <w:t xml:space="preserve"> </w:t>
      </w:r>
    </w:p>
    <w:p w14:paraId="30F08CDA" w14:textId="6D13416D" w:rsidR="00B20C20" w:rsidRPr="00814CB9" w:rsidRDefault="00B20C20" w:rsidP="00814CB9">
      <w:pPr>
        <w:pStyle w:val="ListParagraph"/>
        <w:numPr>
          <w:ilvl w:val="0"/>
          <w:numId w:val="1"/>
        </w:numPr>
        <w:spacing w:after="0"/>
        <w:ind w:left="0" w:firstLine="720"/>
        <w:rPr>
          <w:rFonts w:cs="Times New Roman"/>
          <w:b/>
          <w:bCs/>
          <w:szCs w:val="26"/>
        </w:rPr>
      </w:pPr>
      <w:r w:rsidRPr="00814CB9">
        <w:rPr>
          <w:rFonts w:cs="Times New Roman"/>
          <w:b/>
          <w:bCs/>
          <w:szCs w:val="26"/>
        </w:rPr>
        <w:t>Tổng quan tình hình nghiên cứu liên quan đến đề tài</w:t>
      </w:r>
    </w:p>
    <w:p w14:paraId="16C1DA4D" w14:textId="7B816C60" w:rsidR="00B20C20" w:rsidRPr="00814CB9" w:rsidRDefault="00B20C20" w:rsidP="00814CB9">
      <w:pPr>
        <w:pStyle w:val="ListParagraph"/>
        <w:spacing w:after="0"/>
        <w:ind w:left="0" w:firstLine="720"/>
        <w:rPr>
          <w:rFonts w:cs="Times New Roman"/>
          <w:bCs/>
          <w:szCs w:val="26"/>
        </w:rPr>
      </w:pPr>
      <w:r w:rsidRPr="00814CB9">
        <w:rPr>
          <w:rFonts w:cs="Times New Roman"/>
          <w:bCs/>
          <w:szCs w:val="26"/>
        </w:rPr>
        <w:t xml:space="preserve">Nghiên cứu về thực hiện pháp luật về quan trắc môi trường lao động </w:t>
      </w:r>
      <w:r w:rsidR="00B430C3" w:rsidRPr="00814CB9">
        <w:rPr>
          <w:rFonts w:cs="Times New Roman"/>
          <w:bCs/>
          <w:szCs w:val="26"/>
        </w:rPr>
        <w:t xml:space="preserve">trong các công ty dệt may </w:t>
      </w:r>
      <w:r w:rsidRPr="00814CB9">
        <w:rPr>
          <w:rFonts w:cs="Times New Roman"/>
          <w:bCs/>
          <w:szCs w:val="26"/>
        </w:rPr>
        <w:t>hiện nay đã có một số công trình nghiên cứu, tiêu biểu là:</w:t>
      </w:r>
    </w:p>
    <w:p w14:paraId="1635C4D8" w14:textId="67B6ED46" w:rsidR="00A7369A" w:rsidRPr="00814CB9" w:rsidRDefault="00292A6D" w:rsidP="00814CB9">
      <w:pPr>
        <w:spacing w:after="0"/>
        <w:ind w:firstLine="720"/>
        <w:rPr>
          <w:rFonts w:cs="Times New Roman"/>
          <w:bCs/>
          <w:szCs w:val="26"/>
        </w:rPr>
      </w:pPr>
      <w:r w:rsidRPr="00814CB9">
        <w:rPr>
          <w:rFonts w:cs="Times New Roman"/>
          <w:bCs/>
          <w:szCs w:val="26"/>
        </w:rPr>
        <w:lastRenderedPageBreak/>
        <w:t>Một số c</w:t>
      </w:r>
      <w:r w:rsidR="002D5B41" w:rsidRPr="00814CB9">
        <w:rPr>
          <w:rFonts w:cs="Times New Roman"/>
          <w:bCs/>
          <w:szCs w:val="26"/>
        </w:rPr>
        <w:t>ác nghiên cứu quốc tế đã chỉ ra những đặc thù riêng biệt về môi trường lao động và sức khỏe của công nhân dệt may so với các ngành công nghiệp khác.</w:t>
      </w:r>
      <w:r w:rsidR="00A7369A" w:rsidRPr="00814CB9">
        <w:rPr>
          <w:rFonts w:cs="Times New Roman"/>
          <w:bCs/>
          <w:szCs w:val="26"/>
        </w:rPr>
        <w:t xml:space="preserve"> </w:t>
      </w:r>
      <w:r w:rsidRPr="00814CB9">
        <w:rPr>
          <w:rFonts w:cs="Times New Roman"/>
          <w:bCs/>
          <w:szCs w:val="26"/>
        </w:rPr>
        <w:t xml:space="preserve">Barry S. Levy, David H. Wegman, Sherry L. Baron, Rosemary K. Sokas đã viết cuốn sách </w:t>
      </w:r>
      <w:r w:rsidRPr="00814CB9">
        <w:rPr>
          <w:rFonts w:cs="Times New Roman"/>
          <w:szCs w:val="26"/>
        </w:rPr>
        <w:t>"</w:t>
      </w:r>
      <w:r w:rsidRPr="00814CB9">
        <w:rPr>
          <w:rFonts w:cs="Times New Roman"/>
          <w:bCs/>
          <w:szCs w:val="26"/>
        </w:rPr>
        <w:t>Occupational and environmental health: recognizing and preventing disease and injury</w:t>
      </w:r>
      <w:r w:rsidRPr="00814CB9">
        <w:rPr>
          <w:rFonts w:cs="Times New Roman"/>
          <w:szCs w:val="26"/>
        </w:rPr>
        <w:t xml:space="preserve">" </w:t>
      </w:r>
      <w:r w:rsidRPr="00814CB9">
        <w:rPr>
          <w:rFonts w:cs="Times New Roman"/>
          <w:bCs/>
          <w:i/>
          <w:szCs w:val="26"/>
        </w:rPr>
        <w:t>(Sức khỏe nghề nghiệp và môi trường: nhận biết và ngăn ngừa bệnh tật và chấn thương)</w:t>
      </w:r>
      <w:r w:rsidRPr="00814CB9">
        <w:rPr>
          <w:rFonts w:cs="Times New Roman"/>
          <w:bCs/>
          <w:szCs w:val="26"/>
        </w:rPr>
        <w:t xml:space="preserve"> cung cấp cái nhìn toàn diện về cách nhận diện và ngăn ngừa các bệnh tật, chấn thương do môi trường làm việc và các yếu tố nghề nghiệp gây ra, đồng thời đề xuất các chiến lược bảo vệ sức khỏe người lao động qua cải thiện điều kiện làm việc và áp dụng các biện pháp phòng ngừa hiệu quả [</w:t>
      </w:r>
      <w:r w:rsidR="00742F36" w:rsidRPr="00814CB9">
        <w:rPr>
          <w:rFonts w:cs="Times New Roman"/>
          <w:bCs/>
          <w:szCs w:val="26"/>
        </w:rPr>
        <w:t>20</w:t>
      </w:r>
      <w:r w:rsidRPr="00814CB9">
        <w:rPr>
          <w:rFonts w:cs="Times New Roman"/>
          <w:bCs/>
          <w:szCs w:val="26"/>
        </w:rPr>
        <w:t>.</w:t>
      </w:r>
      <w:r w:rsidR="00F42DB4" w:rsidRPr="00814CB9">
        <w:rPr>
          <w:rFonts w:cs="Times New Roman"/>
          <w:bCs/>
          <w:szCs w:val="26"/>
        </w:rPr>
        <w:t xml:space="preserve"> </w:t>
      </w:r>
      <w:r w:rsidRPr="00814CB9">
        <w:rPr>
          <w:rFonts w:cs="Times New Roman"/>
          <w:bCs/>
          <w:szCs w:val="26"/>
        </w:rPr>
        <w:t xml:space="preserve">Daliansyah Danil trong </w:t>
      </w:r>
      <w:r w:rsidR="00CC3D61" w:rsidRPr="00814CB9">
        <w:rPr>
          <w:rFonts w:cs="Times New Roman"/>
          <w:bCs/>
          <w:szCs w:val="26"/>
        </w:rPr>
        <w:t xml:space="preserve">nghiên cứu </w:t>
      </w:r>
      <w:r w:rsidR="00CC3D61" w:rsidRPr="00814CB9">
        <w:rPr>
          <w:rFonts w:cs="Times New Roman"/>
          <w:szCs w:val="26"/>
        </w:rPr>
        <w:t>"</w:t>
      </w:r>
      <w:r w:rsidR="00CC3D61" w:rsidRPr="00814CB9">
        <w:rPr>
          <w:rFonts w:cs="Times New Roman"/>
          <w:bCs/>
          <w:szCs w:val="26"/>
        </w:rPr>
        <w:t>Safety Health Enviroment Management System Implemetation in Pertamina Indonesia</w:t>
      </w:r>
      <w:r w:rsidR="00CC3D61" w:rsidRPr="00814CB9">
        <w:rPr>
          <w:rFonts w:cs="Times New Roman"/>
          <w:szCs w:val="26"/>
        </w:rPr>
        <w:t xml:space="preserve">" </w:t>
      </w:r>
      <w:r w:rsidR="00CC3D61" w:rsidRPr="00814CB9">
        <w:rPr>
          <w:rFonts w:cs="Times New Roman"/>
          <w:i/>
          <w:szCs w:val="26"/>
        </w:rPr>
        <w:t>(Hệ thống quản lý môi trường sức khỏe an toàn tại Pertamina Indonesia)</w:t>
      </w:r>
      <w:r w:rsidR="00CC3D61" w:rsidRPr="00814CB9">
        <w:rPr>
          <w:rFonts w:cs="Times New Roman"/>
          <w:szCs w:val="26"/>
        </w:rPr>
        <w:t xml:space="preserve"> liên quan đến việc xây dựng và duy trì hệ thống các quy trình an toàn nghiêm ngặt, đào tạo nhân viên, và sử dụng công nghệ để giám sát môi trường làm việc</w:t>
      </w:r>
      <w:r w:rsidRPr="00814CB9">
        <w:rPr>
          <w:rFonts w:cs="Times New Roman"/>
          <w:szCs w:val="26"/>
        </w:rPr>
        <w:t xml:space="preserve"> [</w:t>
      </w:r>
      <w:r w:rsidR="00C059D7" w:rsidRPr="00814CB9">
        <w:rPr>
          <w:rFonts w:cs="Times New Roman"/>
          <w:szCs w:val="26"/>
        </w:rPr>
        <w:t>2</w:t>
      </w:r>
      <w:r w:rsidR="00742F36" w:rsidRPr="00814CB9">
        <w:rPr>
          <w:rFonts w:cs="Times New Roman"/>
          <w:szCs w:val="26"/>
        </w:rPr>
        <w:t>1</w:t>
      </w:r>
      <w:r w:rsidRPr="00814CB9">
        <w:rPr>
          <w:rFonts w:cs="Times New Roman"/>
          <w:szCs w:val="26"/>
        </w:rPr>
        <w:t>]</w:t>
      </w:r>
      <w:r w:rsidR="00CC3D61" w:rsidRPr="00814CB9">
        <w:rPr>
          <w:rFonts w:cs="Times New Roman"/>
          <w:bCs/>
          <w:szCs w:val="26"/>
        </w:rPr>
        <w:t xml:space="preserve">. </w:t>
      </w:r>
    </w:p>
    <w:p w14:paraId="7549FB6C" w14:textId="6F6153EE" w:rsidR="0003577D" w:rsidRPr="00814CB9" w:rsidRDefault="00292A6D" w:rsidP="00814CB9">
      <w:pPr>
        <w:spacing w:after="0"/>
        <w:ind w:firstLine="720"/>
        <w:rPr>
          <w:rFonts w:cs="Times New Roman"/>
          <w:bCs/>
          <w:szCs w:val="26"/>
        </w:rPr>
      </w:pPr>
      <w:r w:rsidRPr="00814CB9">
        <w:rPr>
          <w:rFonts w:cs="Times New Roman"/>
          <w:bCs/>
          <w:szCs w:val="26"/>
        </w:rPr>
        <w:t xml:space="preserve">Một số công trình nghiên cứu tiêu biểu trong nước như </w:t>
      </w:r>
      <w:r w:rsidR="00FC0DA8" w:rsidRPr="00814CB9">
        <w:rPr>
          <w:rFonts w:cs="Times New Roman"/>
          <w:i/>
          <w:szCs w:val="26"/>
        </w:rPr>
        <w:t>"</w:t>
      </w:r>
      <w:r w:rsidR="00FC0DA8" w:rsidRPr="00814CB9">
        <w:rPr>
          <w:rFonts w:cs="Times New Roman"/>
          <w:bCs/>
          <w:i/>
          <w:szCs w:val="26"/>
        </w:rPr>
        <w:t xml:space="preserve">Nghiên cứu điều kiện lao động và nguy cơ gây căng thẳng nghề nghiệp tại một số </w:t>
      </w:r>
      <w:r w:rsidR="00CB7691" w:rsidRPr="00814CB9">
        <w:rPr>
          <w:rFonts w:cs="Times New Roman"/>
          <w:bCs/>
          <w:i/>
          <w:szCs w:val="26"/>
        </w:rPr>
        <w:t xml:space="preserve">công ty </w:t>
      </w:r>
      <w:r w:rsidR="00FC0DA8" w:rsidRPr="00814CB9">
        <w:rPr>
          <w:rFonts w:cs="Times New Roman"/>
          <w:bCs/>
          <w:i/>
          <w:szCs w:val="26"/>
        </w:rPr>
        <w:t>may thuộc tập đoàn dệt may Việt Nam</w:t>
      </w:r>
      <w:r w:rsidR="00FC0DA8" w:rsidRPr="00814CB9">
        <w:rPr>
          <w:rFonts w:cs="Times New Roman"/>
          <w:i/>
          <w:szCs w:val="26"/>
        </w:rPr>
        <w:t>"</w:t>
      </w:r>
      <w:r w:rsidR="0003577D" w:rsidRPr="00814CB9">
        <w:rPr>
          <w:rFonts w:cs="Times New Roman"/>
          <w:iCs/>
          <w:szCs w:val="26"/>
        </w:rPr>
        <w:t xml:space="preserve"> </w:t>
      </w:r>
      <w:r w:rsidR="00FC0DA8" w:rsidRPr="00814CB9">
        <w:rPr>
          <w:rFonts w:cs="Times New Roman"/>
          <w:szCs w:val="26"/>
        </w:rPr>
        <w:t xml:space="preserve">của </w:t>
      </w:r>
      <w:r w:rsidR="00FC0DA8" w:rsidRPr="00814CB9">
        <w:rPr>
          <w:rFonts w:cs="Times New Roman"/>
          <w:bCs/>
          <w:szCs w:val="26"/>
        </w:rPr>
        <w:t>Nguyễn Đình Dũng (2012)</w:t>
      </w:r>
      <w:r w:rsidR="00C26DF6" w:rsidRPr="00814CB9">
        <w:rPr>
          <w:rFonts w:cs="Times New Roman"/>
          <w:bCs/>
          <w:szCs w:val="26"/>
        </w:rPr>
        <w:t xml:space="preserve"> cho thấy</w:t>
      </w:r>
      <w:r w:rsidR="00FC0DA8" w:rsidRPr="00814CB9">
        <w:rPr>
          <w:rFonts w:cs="Times New Roman"/>
          <w:bCs/>
          <w:szCs w:val="26"/>
        </w:rPr>
        <w:t xml:space="preserve"> </w:t>
      </w:r>
      <w:r w:rsidR="00C26DF6" w:rsidRPr="00814CB9">
        <w:rPr>
          <w:rFonts w:cs="Times New Roman"/>
          <w:bCs/>
          <w:szCs w:val="26"/>
        </w:rPr>
        <w:t xml:space="preserve">điều kiện lao động tại một số </w:t>
      </w:r>
      <w:r w:rsidR="00CB7691" w:rsidRPr="00814CB9">
        <w:rPr>
          <w:rFonts w:cs="Times New Roman"/>
          <w:bCs/>
          <w:szCs w:val="26"/>
        </w:rPr>
        <w:t xml:space="preserve">công ty </w:t>
      </w:r>
      <w:r w:rsidR="00C26DF6" w:rsidRPr="00814CB9">
        <w:rPr>
          <w:rFonts w:cs="Times New Roman"/>
          <w:bCs/>
          <w:szCs w:val="26"/>
        </w:rPr>
        <w:t>may thuộc Tập đoàn Dệt May Việt Nam còn nhiều hạn chế như môi trường làm việc không đạt tiêu chuẩn, thời gian lao động kéo dài, cường độ cao và thiếu biện pháp bảo vệ sức khỏe, góp phần làm gia tăng nguy cơ căng thẳng nghề nghiệp ở người lao động</w:t>
      </w:r>
      <w:r w:rsidR="0003577D" w:rsidRPr="00814CB9">
        <w:rPr>
          <w:rFonts w:cs="Times New Roman"/>
          <w:bCs/>
          <w:szCs w:val="26"/>
        </w:rPr>
        <w:t xml:space="preserve"> [1</w:t>
      </w:r>
      <w:r w:rsidR="00FC613B" w:rsidRPr="00814CB9">
        <w:rPr>
          <w:rFonts w:cs="Times New Roman"/>
          <w:bCs/>
          <w:szCs w:val="26"/>
        </w:rPr>
        <w:t>5</w:t>
      </w:r>
      <w:r w:rsidR="0003577D" w:rsidRPr="00814CB9">
        <w:rPr>
          <w:rFonts w:cs="Times New Roman"/>
          <w:bCs/>
          <w:szCs w:val="26"/>
        </w:rPr>
        <w:t>]</w:t>
      </w:r>
      <w:r w:rsidR="00C26DF6" w:rsidRPr="00814CB9">
        <w:rPr>
          <w:rFonts w:cs="Times New Roman"/>
          <w:bCs/>
          <w:szCs w:val="26"/>
        </w:rPr>
        <w:t xml:space="preserve">. Luận án tiến sỹ của Hoàng Thị Thúy Hà (2015) về </w:t>
      </w:r>
      <w:r w:rsidR="00C26DF6" w:rsidRPr="00814CB9">
        <w:rPr>
          <w:rFonts w:cs="Times New Roman"/>
          <w:i/>
          <w:szCs w:val="26"/>
        </w:rPr>
        <w:t>"Thực trạng môi trường, sức khỏe và bệnh tật của công nhân may tại Thái Nguyên</w:t>
      </w:r>
      <w:r w:rsidR="00896858" w:rsidRPr="00814CB9">
        <w:rPr>
          <w:rFonts w:cs="Times New Roman"/>
          <w:i/>
          <w:szCs w:val="26"/>
        </w:rPr>
        <w:t>"</w:t>
      </w:r>
      <w:r w:rsidR="0003577D" w:rsidRPr="00814CB9">
        <w:rPr>
          <w:rFonts w:cs="Times New Roman"/>
          <w:i/>
          <w:szCs w:val="26"/>
        </w:rPr>
        <w:t xml:space="preserve"> </w:t>
      </w:r>
      <w:r w:rsidR="00C26DF6" w:rsidRPr="00814CB9">
        <w:rPr>
          <w:rFonts w:cs="Times New Roman"/>
          <w:bCs/>
          <w:szCs w:val="26"/>
        </w:rPr>
        <w:t>cho thấy nhiều vấn đề đáng lo ngại như môi trường làm việc còn ô nhiễm tiếng ồn, bụi vải, thiếu thông gió và ánh sáng; tỷ lệ công nhân mắc các bệnh nghề nghiệp khá cao, phổ biến là các bệnh về mắt, hô hấp, cơ xương khớp và rối loạn tâm lý do cường độ lao động cao và điều kiện làm việc chưa đảm bảo an toàn vệ sinh lao động</w:t>
      </w:r>
      <w:r w:rsidR="0003577D" w:rsidRPr="00814CB9">
        <w:rPr>
          <w:rFonts w:cs="Times New Roman"/>
          <w:bCs/>
          <w:szCs w:val="26"/>
        </w:rPr>
        <w:t xml:space="preserve"> [11]</w:t>
      </w:r>
      <w:r w:rsidR="00C26DF6" w:rsidRPr="00814CB9">
        <w:rPr>
          <w:rFonts w:cs="Times New Roman"/>
          <w:bCs/>
          <w:szCs w:val="26"/>
        </w:rPr>
        <w:t xml:space="preserve">. </w:t>
      </w:r>
    </w:p>
    <w:p w14:paraId="591EAC8B" w14:textId="3CBC3694" w:rsidR="00917028" w:rsidRPr="00814CB9" w:rsidRDefault="0003577D" w:rsidP="00814CB9">
      <w:pPr>
        <w:spacing w:after="0"/>
        <w:ind w:firstLine="720"/>
        <w:rPr>
          <w:rFonts w:cs="Times New Roman"/>
          <w:bCs/>
          <w:szCs w:val="26"/>
        </w:rPr>
      </w:pPr>
      <w:r w:rsidRPr="00814CB9">
        <w:rPr>
          <w:rFonts w:cs="Times New Roman"/>
          <w:bCs/>
          <w:szCs w:val="26"/>
        </w:rPr>
        <w:t>Như vậy, c</w:t>
      </w:r>
      <w:r w:rsidR="0099793F" w:rsidRPr="00814CB9">
        <w:rPr>
          <w:rFonts w:cs="Times New Roman"/>
          <w:bCs/>
          <w:szCs w:val="26"/>
        </w:rPr>
        <w:t xml:space="preserve">ác nghiên cứu trong nước </w:t>
      </w:r>
      <w:r w:rsidRPr="00814CB9">
        <w:rPr>
          <w:rFonts w:cs="Times New Roman"/>
          <w:bCs/>
          <w:szCs w:val="26"/>
        </w:rPr>
        <w:t xml:space="preserve">và ngoài nước tiếp cận dưới các khoa học khác nhau nhưng đều cho rằng </w:t>
      </w:r>
      <w:r w:rsidR="0099793F" w:rsidRPr="00814CB9">
        <w:rPr>
          <w:rFonts w:cs="Times New Roman"/>
          <w:bCs/>
          <w:szCs w:val="26"/>
        </w:rPr>
        <w:t xml:space="preserve">môi trường lao động </w:t>
      </w:r>
      <w:r w:rsidRPr="00814CB9">
        <w:rPr>
          <w:rFonts w:cs="Times New Roman"/>
          <w:bCs/>
          <w:szCs w:val="26"/>
        </w:rPr>
        <w:t xml:space="preserve">của </w:t>
      </w:r>
      <w:r w:rsidR="0099793F" w:rsidRPr="00814CB9">
        <w:rPr>
          <w:rFonts w:cs="Times New Roman"/>
          <w:bCs/>
          <w:szCs w:val="26"/>
        </w:rPr>
        <w:t xml:space="preserve">ngành dệt may không đạt chuẩn. </w:t>
      </w:r>
      <w:r w:rsidRPr="00814CB9">
        <w:rPr>
          <w:rFonts w:cs="Times New Roman"/>
          <w:bCs/>
          <w:szCs w:val="26"/>
        </w:rPr>
        <w:t xml:space="preserve">Tính đến hiện nay, chưa có một công trình nào nghiên cứu một cách hệ thống về việc thực hiện pháp luật về quan trắc môi trường lao động trong các công ty dệt may. </w:t>
      </w:r>
    </w:p>
    <w:p w14:paraId="1B8690ED" w14:textId="77777777" w:rsidR="0003577D" w:rsidRPr="00814CB9" w:rsidRDefault="0003577D" w:rsidP="00814CB9">
      <w:pPr>
        <w:spacing w:after="0"/>
        <w:ind w:firstLine="720"/>
        <w:rPr>
          <w:rFonts w:cs="Times New Roman"/>
          <w:bCs/>
          <w:szCs w:val="26"/>
        </w:rPr>
      </w:pPr>
    </w:p>
    <w:p w14:paraId="2BB436BB" w14:textId="6507D054" w:rsidR="002A7BAD" w:rsidRPr="00814CB9" w:rsidRDefault="00D96578" w:rsidP="00814CB9">
      <w:pPr>
        <w:pStyle w:val="ListParagraph"/>
        <w:numPr>
          <w:ilvl w:val="0"/>
          <w:numId w:val="1"/>
        </w:numPr>
        <w:spacing w:after="0"/>
        <w:ind w:left="0" w:firstLine="720"/>
        <w:rPr>
          <w:rFonts w:cs="Times New Roman"/>
          <w:b/>
          <w:szCs w:val="26"/>
          <w:lang w:val="vi-VN"/>
        </w:rPr>
      </w:pPr>
      <w:r w:rsidRPr="00814CB9">
        <w:rPr>
          <w:rFonts w:cs="Times New Roman"/>
          <w:b/>
          <w:szCs w:val="26"/>
          <w:lang w:val="vi-VN"/>
        </w:rPr>
        <w:lastRenderedPageBreak/>
        <w:t xml:space="preserve">Mục tiêu và phạm vi </w:t>
      </w:r>
      <w:r w:rsidR="002A7BAD" w:rsidRPr="00814CB9">
        <w:rPr>
          <w:rFonts w:cs="Times New Roman"/>
          <w:b/>
          <w:szCs w:val="26"/>
          <w:lang w:val="vi-VN"/>
        </w:rPr>
        <w:t>nghiên cứu</w:t>
      </w:r>
    </w:p>
    <w:p w14:paraId="77D01C00" w14:textId="5DACD29A" w:rsidR="008E34C0" w:rsidRPr="00814CB9" w:rsidRDefault="008E34C0" w:rsidP="00814CB9">
      <w:pPr>
        <w:pStyle w:val="ListParagraph"/>
        <w:numPr>
          <w:ilvl w:val="1"/>
          <w:numId w:val="1"/>
        </w:numPr>
        <w:spacing w:after="0"/>
        <w:ind w:left="0" w:firstLine="720"/>
        <w:rPr>
          <w:rFonts w:cs="Times New Roman"/>
          <w:b/>
          <w:i/>
          <w:szCs w:val="26"/>
          <w:lang w:val="vi-VN"/>
        </w:rPr>
      </w:pPr>
      <w:r w:rsidRPr="00814CB9">
        <w:rPr>
          <w:rFonts w:cs="Times New Roman"/>
          <w:b/>
          <w:i/>
          <w:szCs w:val="26"/>
          <w:lang w:val="vi-VN"/>
        </w:rPr>
        <w:t>Mục tiêu nghiên cứu</w:t>
      </w:r>
    </w:p>
    <w:p w14:paraId="31FBF663" w14:textId="1F56D01A" w:rsidR="000D772B" w:rsidRPr="00814CB9" w:rsidRDefault="009B2333" w:rsidP="00814CB9">
      <w:pPr>
        <w:pStyle w:val="ListParagraph"/>
        <w:spacing w:after="0"/>
        <w:ind w:left="0" w:firstLine="720"/>
        <w:rPr>
          <w:rFonts w:cs="Times New Roman"/>
          <w:szCs w:val="26"/>
        </w:rPr>
      </w:pPr>
      <w:r w:rsidRPr="00814CB9">
        <w:rPr>
          <w:rFonts w:cs="Times New Roman"/>
          <w:szCs w:val="26"/>
        </w:rPr>
        <w:t xml:space="preserve">Làm rõ </w:t>
      </w:r>
      <w:r w:rsidR="000D772B" w:rsidRPr="00814CB9">
        <w:rPr>
          <w:rFonts w:cs="Times New Roman"/>
          <w:szCs w:val="26"/>
        </w:rPr>
        <w:t>thực trạng thực hiện pháp luật về quan trắc môi trường lao động tại các công ty dệt may ở Việt Nam.</w:t>
      </w:r>
      <w:r w:rsidR="00FA23AB" w:rsidRPr="00814CB9">
        <w:rPr>
          <w:rFonts w:cs="Times New Roman"/>
          <w:szCs w:val="26"/>
        </w:rPr>
        <w:t xml:space="preserve"> Từ đó, đề xuất một số </w:t>
      </w:r>
      <w:r w:rsidR="002B1B79" w:rsidRPr="00814CB9">
        <w:rPr>
          <w:rFonts w:cs="Times New Roman"/>
          <w:szCs w:val="26"/>
        </w:rPr>
        <w:t xml:space="preserve">giải pháp </w:t>
      </w:r>
      <w:r w:rsidR="00FA23AB" w:rsidRPr="00814CB9">
        <w:rPr>
          <w:rFonts w:cs="Times New Roman"/>
          <w:szCs w:val="26"/>
        </w:rPr>
        <w:t>để nâng cao việc thực hiện pháp luật về quan trắc môi trường lao động đối với các công ty dệt may hiện nay.</w:t>
      </w:r>
    </w:p>
    <w:p w14:paraId="4A1844D2" w14:textId="0717C859" w:rsidR="008E34C0" w:rsidRPr="00814CB9" w:rsidRDefault="008E34C0" w:rsidP="00814CB9">
      <w:pPr>
        <w:pStyle w:val="ListParagraph"/>
        <w:numPr>
          <w:ilvl w:val="1"/>
          <w:numId w:val="1"/>
        </w:numPr>
        <w:spacing w:after="0"/>
        <w:ind w:left="0" w:firstLine="720"/>
        <w:rPr>
          <w:rFonts w:cs="Times New Roman"/>
          <w:b/>
          <w:i/>
          <w:szCs w:val="26"/>
          <w:lang w:val="vi-VN"/>
        </w:rPr>
      </w:pPr>
      <w:r w:rsidRPr="00814CB9">
        <w:rPr>
          <w:rFonts w:cs="Times New Roman"/>
          <w:b/>
          <w:i/>
          <w:szCs w:val="26"/>
          <w:lang w:val="vi-VN"/>
        </w:rPr>
        <w:t>Phạm vi nghiên cứu</w:t>
      </w:r>
    </w:p>
    <w:p w14:paraId="7CDFC795" w14:textId="470DD98E" w:rsidR="00CE60B4" w:rsidRPr="00814CB9" w:rsidRDefault="002A7BAD" w:rsidP="00814CB9">
      <w:pPr>
        <w:pStyle w:val="ListParagraph"/>
        <w:spacing w:after="0"/>
        <w:ind w:left="0" w:firstLine="720"/>
        <w:rPr>
          <w:rFonts w:cs="Times New Roman"/>
          <w:szCs w:val="26"/>
        </w:rPr>
      </w:pPr>
      <w:r w:rsidRPr="00814CB9">
        <w:rPr>
          <w:rFonts w:cs="Times New Roman"/>
          <w:i/>
          <w:iCs/>
          <w:szCs w:val="26"/>
        </w:rPr>
        <w:t>Phạm vi về thời gian</w:t>
      </w:r>
      <w:r w:rsidR="000D772B" w:rsidRPr="00814CB9">
        <w:rPr>
          <w:rFonts w:cs="Times New Roman"/>
          <w:i/>
          <w:iCs/>
          <w:szCs w:val="26"/>
        </w:rPr>
        <w:t>:</w:t>
      </w:r>
      <w:r w:rsidR="000D772B" w:rsidRPr="00814CB9">
        <w:rPr>
          <w:rFonts w:cs="Times New Roman"/>
          <w:szCs w:val="26"/>
        </w:rPr>
        <w:t xml:space="preserve"> Nghiên cứu về thực trạng thực hiện pháp luật về quan trắc môi trường lao động ở các công ty dệt may ở Việt Nam</w:t>
      </w:r>
      <w:r w:rsidR="00043248" w:rsidRPr="00814CB9">
        <w:rPr>
          <w:rFonts w:cs="Times New Roman"/>
          <w:szCs w:val="26"/>
        </w:rPr>
        <w:t xml:space="preserve"> giai đoạ</w:t>
      </w:r>
      <w:r w:rsidR="0058598D" w:rsidRPr="00814CB9">
        <w:rPr>
          <w:rFonts w:cs="Times New Roman"/>
          <w:szCs w:val="26"/>
        </w:rPr>
        <w:t>n 20</w:t>
      </w:r>
      <w:r w:rsidR="004209B1" w:rsidRPr="00814CB9">
        <w:rPr>
          <w:rFonts w:cs="Times New Roman"/>
          <w:szCs w:val="26"/>
        </w:rPr>
        <w:t>15 – 2025</w:t>
      </w:r>
      <w:r w:rsidR="00043248" w:rsidRPr="00814CB9">
        <w:rPr>
          <w:rFonts w:cs="Times New Roman"/>
          <w:szCs w:val="26"/>
        </w:rPr>
        <w:t xml:space="preserve">. </w:t>
      </w:r>
    </w:p>
    <w:p w14:paraId="43542338" w14:textId="6ADA6DCB" w:rsidR="002A7BAD" w:rsidRPr="00814CB9" w:rsidRDefault="002A7BAD" w:rsidP="00814CB9">
      <w:pPr>
        <w:pStyle w:val="ListParagraph"/>
        <w:spacing w:after="0"/>
        <w:ind w:left="0" w:firstLine="720"/>
        <w:rPr>
          <w:rFonts w:cs="Times New Roman"/>
          <w:szCs w:val="26"/>
        </w:rPr>
      </w:pPr>
      <w:r w:rsidRPr="00814CB9">
        <w:rPr>
          <w:rFonts w:cs="Times New Roman"/>
          <w:i/>
          <w:iCs/>
          <w:szCs w:val="26"/>
        </w:rPr>
        <w:t>Phạm vi về không gian</w:t>
      </w:r>
      <w:r w:rsidR="000D772B" w:rsidRPr="00814CB9">
        <w:rPr>
          <w:rFonts w:cs="Times New Roman"/>
          <w:i/>
          <w:iCs/>
          <w:szCs w:val="26"/>
        </w:rPr>
        <w:t>:</w:t>
      </w:r>
      <w:r w:rsidR="000D772B" w:rsidRPr="00814CB9">
        <w:rPr>
          <w:rFonts w:cs="Times New Roman"/>
          <w:szCs w:val="26"/>
        </w:rPr>
        <w:t xml:space="preserve"> </w:t>
      </w:r>
      <w:r w:rsidR="00CE60B4" w:rsidRPr="00814CB9">
        <w:rPr>
          <w:rFonts w:cs="Times New Roman"/>
          <w:szCs w:val="26"/>
        </w:rPr>
        <w:t>Nghiên cứu việc thực hiện pháp luật của c</w:t>
      </w:r>
      <w:r w:rsidR="000D772B" w:rsidRPr="00814CB9">
        <w:rPr>
          <w:rFonts w:cs="Times New Roman"/>
          <w:szCs w:val="26"/>
        </w:rPr>
        <w:t>ác công ty dệt may</w:t>
      </w:r>
      <w:r w:rsidR="00CE60B4" w:rsidRPr="00814CB9">
        <w:rPr>
          <w:rFonts w:cs="Times New Roman"/>
          <w:szCs w:val="26"/>
        </w:rPr>
        <w:t xml:space="preserve"> tư nhân </w:t>
      </w:r>
      <w:r w:rsidR="0058598D" w:rsidRPr="00814CB9">
        <w:rPr>
          <w:rFonts w:cs="Times New Roman"/>
          <w:szCs w:val="26"/>
        </w:rPr>
        <w:t>sản xuất kinh doanh trên phạm vi lãnh thổ Việt Nam. Đây là các công ty chiếm đại đa số trong tổng số các công ty dệt may ở nước ta hiện nay.</w:t>
      </w:r>
    </w:p>
    <w:p w14:paraId="2A76166C" w14:textId="1774749C" w:rsidR="008E34C0" w:rsidRPr="00814CB9" w:rsidRDefault="008E34C0" w:rsidP="00814CB9">
      <w:pPr>
        <w:pStyle w:val="ListParagraph"/>
        <w:numPr>
          <w:ilvl w:val="0"/>
          <w:numId w:val="1"/>
        </w:numPr>
        <w:spacing w:after="0"/>
        <w:ind w:left="0" w:firstLine="720"/>
        <w:rPr>
          <w:rFonts w:cs="Times New Roman"/>
          <w:b/>
          <w:szCs w:val="26"/>
          <w:lang w:val="vi-VN"/>
        </w:rPr>
      </w:pPr>
      <w:r w:rsidRPr="00814CB9">
        <w:rPr>
          <w:rFonts w:cs="Times New Roman"/>
          <w:b/>
          <w:szCs w:val="26"/>
          <w:lang w:val="vi-VN"/>
        </w:rPr>
        <w:t>Đối tượng nghiên cứu</w:t>
      </w:r>
    </w:p>
    <w:p w14:paraId="273F1724" w14:textId="03D74395" w:rsidR="00043248" w:rsidRPr="00814CB9" w:rsidRDefault="00043248" w:rsidP="00814CB9">
      <w:pPr>
        <w:spacing w:after="0"/>
        <w:ind w:firstLine="720"/>
        <w:rPr>
          <w:rFonts w:cs="Times New Roman"/>
          <w:szCs w:val="26"/>
        </w:rPr>
      </w:pPr>
      <w:r w:rsidRPr="00814CB9">
        <w:rPr>
          <w:rFonts w:cs="Times New Roman"/>
          <w:szCs w:val="26"/>
        </w:rPr>
        <w:t>Đối tượng nghiên cứu của đề</w:t>
      </w:r>
      <w:r w:rsidR="00CE60B4" w:rsidRPr="00814CB9">
        <w:rPr>
          <w:rFonts w:cs="Times New Roman"/>
          <w:szCs w:val="26"/>
        </w:rPr>
        <w:t xml:space="preserve"> tài là thực hiện pháp luật về quan trắc môi trường lao động trong các công ty dệt may ở Việt Nam.</w:t>
      </w:r>
    </w:p>
    <w:p w14:paraId="3D1B0588" w14:textId="5D9A3CFA" w:rsidR="00043248" w:rsidRPr="00814CB9" w:rsidRDefault="002A7BAD" w:rsidP="00814CB9">
      <w:pPr>
        <w:pStyle w:val="ListParagraph"/>
        <w:numPr>
          <w:ilvl w:val="0"/>
          <w:numId w:val="1"/>
        </w:numPr>
        <w:spacing w:after="0"/>
        <w:ind w:left="0" w:firstLine="720"/>
        <w:rPr>
          <w:rFonts w:cs="Times New Roman"/>
          <w:b/>
          <w:szCs w:val="26"/>
          <w:lang w:val="vi-VN"/>
        </w:rPr>
      </w:pPr>
      <w:r w:rsidRPr="00814CB9">
        <w:rPr>
          <w:rFonts w:cs="Times New Roman"/>
          <w:b/>
          <w:szCs w:val="26"/>
          <w:lang w:val="vi-VN"/>
        </w:rPr>
        <w:t>Phương pháp nghiên cứu</w:t>
      </w:r>
    </w:p>
    <w:p w14:paraId="694BA972" w14:textId="6983233F" w:rsidR="00E34CDD" w:rsidRPr="00814CB9" w:rsidRDefault="00A81B09" w:rsidP="00814CB9">
      <w:pPr>
        <w:spacing w:after="0"/>
        <w:ind w:firstLine="720"/>
        <w:rPr>
          <w:rFonts w:cs="Times New Roman"/>
          <w:szCs w:val="26"/>
        </w:rPr>
      </w:pPr>
      <w:r w:rsidRPr="00814CB9">
        <w:rPr>
          <w:rFonts w:cs="Times New Roman"/>
          <w:i/>
          <w:iCs/>
          <w:szCs w:val="26"/>
        </w:rPr>
        <w:t>Về p</w:t>
      </w:r>
      <w:r w:rsidR="00232855" w:rsidRPr="00814CB9">
        <w:rPr>
          <w:rFonts w:cs="Times New Roman"/>
          <w:i/>
          <w:iCs/>
          <w:szCs w:val="26"/>
        </w:rPr>
        <w:t>hương pháp luận</w:t>
      </w:r>
      <w:r w:rsidR="00232855" w:rsidRPr="00814CB9">
        <w:rPr>
          <w:rFonts w:cs="Times New Roman"/>
          <w:szCs w:val="26"/>
        </w:rPr>
        <w:t xml:space="preserve">: </w:t>
      </w:r>
      <w:r w:rsidRPr="00814CB9">
        <w:rPr>
          <w:rFonts w:cs="Times New Roman"/>
          <w:szCs w:val="26"/>
        </w:rPr>
        <w:t xml:space="preserve">Đề tài </w:t>
      </w:r>
      <w:r w:rsidR="00232855" w:rsidRPr="00814CB9">
        <w:rPr>
          <w:rFonts w:cs="Times New Roman"/>
          <w:szCs w:val="26"/>
        </w:rPr>
        <w:t>dựa trên phương pháp luận duy vật biện chứng và duy vật lịch sử, tư tưởng Hồ Chí Minh, đường lối</w:t>
      </w:r>
      <w:r w:rsidR="00DA7AC8" w:rsidRPr="00814CB9">
        <w:rPr>
          <w:rFonts w:cs="Times New Roman"/>
          <w:szCs w:val="26"/>
        </w:rPr>
        <w:t>, chủ trương</w:t>
      </w:r>
      <w:r w:rsidR="00232855" w:rsidRPr="00814CB9">
        <w:rPr>
          <w:rFonts w:cs="Times New Roman"/>
          <w:szCs w:val="26"/>
        </w:rPr>
        <w:t xml:space="preserve"> của Đả</w:t>
      </w:r>
      <w:r w:rsidR="00DA7AC8" w:rsidRPr="00814CB9">
        <w:rPr>
          <w:rFonts w:cs="Times New Roman"/>
          <w:szCs w:val="26"/>
        </w:rPr>
        <w:t xml:space="preserve">ng, chính sách, pháp luật của </w:t>
      </w:r>
      <w:r w:rsidR="00232855" w:rsidRPr="00814CB9">
        <w:rPr>
          <w:rFonts w:cs="Times New Roman"/>
          <w:szCs w:val="26"/>
        </w:rPr>
        <w:t>Nhà nướ</w:t>
      </w:r>
      <w:r w:rsidR="00DA7AC8" w:rsidRPr="00814CB9">
        <w:rPr>
          <w:rFonts w:cs="Times New Roman"/>
          <w:szCs w:val="26"/>
        </w:rPr>
        <w:t>c.</w:t>
      </w:r>
    </w:p>
    <w:p w14:paraId="4C38525A" w14:textId="28DEC6CE" w:rsidR="00EE2419" w:rsidRPr="00814CB9" w:rsidRDefault="007C484B" w:rsidP="00814CB9">
      <w:pPr>
        <w:spacing w:after="0"/>
        <w:ind w:firstLine="720"/>
        <w:rPr>
          <w:rFonts w:cs="Times New Roman"/>
          <w:szCs w:val="26"/>
        </w:rPr>
      </w:pPr>
      <w:r w:rsidRPr="00814CB9">
        <w:rPr>
          <w:rFonts w:cs="Times New Roman"/>
          <w:i/>
          <w:iCs/>
          <w:szCs w:val="26"/>
        </w:rPr>
        <w:t>P</w:t>
      </w:r>
      <w:r w:rsidR="00232855" w:rsidRPr="00814CB9">
        <w:rPr>
          <w:rFonts w:cs="Times New Roman"/>
          <w:i/>
          <w:iCs/>
          <w:szCs w:val="26"/>
        </w:rPr>
        <w:t>hương pháp nghiên cứu cụ thể</w:t>
      </w:r>
      <w:r w:rsidR="00232855" w:rsidRPr="00814CB9">
        <w:rPr>
          <w:rFonts w:cs="Times New Roman"/>
          <w:szCs w:val="26"/>
        </w:rPr>
        <w:t xml:space="preserve">: </w:t>
      </w:r>
      <w:r w:rsidR="004209B1" w:rsidRPr="00814CB9">
        <w:rPr>
          <w:rFonts w:cs="Times New Roman"/>
          <w:szCs w:val="26"/>
        </w:rPr>
        <w:t xml:space="preserve">Phương pháp trừu tượng hóa khoa học; Phương pháp lôgic kết hợp với lịch sử; </w:t>
      </w:r>
      <w:r w:rsidRPr="00814CB9">
        <w:rPr>
          <w:rFonts w:cs="Times New Roman"/>
          <w:szCs w:val="26"/>
        </w:rPr>
        <w:t>P</w:t>
      </w:r>
      <w:r w:rsidR="00232855" w:rsidRPr="00814CB9">
        <w:rPr>
          <w:rFonts w:cs="Times New Roman"/>
          <w:szCs w:val="26"/>
        </w:rPr>
        <w:t>hương pháp phân tích,</w:t>
      </w:r>
      <w:r w:rsidRPr="00814CB9">
        <w:rPr>
          <w:rFonts w:cs="Times New Roman"/>
          <w:szCs w:val="26"/>
        </w:rPr>
        <w:t xml:space="preserve"> tổng hợp;</w:t>
      </w:r>
      <w:r w:rsidR="00232855" w:rsidRPr="00814CB9">
        <w:rPr>
          <w:rFonts w:cs="Times New Roman"/>
          <w:szCs w:val="26"/>
        </w:rPr>
        <w:t xml:space="preserve"> phương pháp so sánh, </w:t>
      </w:r>
      <w:r w:rsidRPr="00814CB9">
        <w:rPr>
          <w:rFonts w:cs="Times New Roman"/>
          <w:szCs w:val="26"/>
        </w:rPr>
        <w:t>phương pháp xử lý số liệu…</w:t>
      </w:r>
    </w:p>
    <w:p w14:paraId="18D2860E" w14:textId="6C56AEFE" w:rsidR="00EE71EF" w:rsidRPr="00814CB9" w:rsidRDefault="0027022E" w:rsidP="00814CB9">
      <w:pPr>
        <w:pStyle w:val="ListParagraph"/>
        <w:numPr>
          <w:ilvl w:val="0"/>
          <w:numId w:val="1"/>
        </w:numPr>
        <w:spacing w:after="0"/>
        <w:ind w:left="0" w:firstLine="720"/>
        <w:rPr>
          <w:rFonts w:cs="Times New Roman"/>
          <w:b/>
          <w:szCs w:val="26"/>
          <w:lang w:val="vi-VN"/>
        </w:rPr>
      </w:pPr>
      <w:r w:rsidRPr="00814CB9">
        <w:rPr>
          <w:rFonts w:cs="Times New Roman"/>
          <w:b/>
          <w:szCs w:val="26"/>
        </w:rPr>
        <w:t>Ý</w:t>
      </w:r>
      <w:r w:rsidR="002A7BAD" w:rsidRPr="00814CB9">
        <w:rPr>
          <w:rFonts w:cs="Times New Roman"/>
          <w:b/>
          <w:szCs w:val="26"/>
          <w:lang w:val="vi-VN"/>
        </w:rPr>
        <w:t xml:space="preserve"> nghĩa của đề tài</w:t>
      </w:r>
    </w:p>
    <w:p w14:paraId="471259D2" w14:textId="77777777" w:rsidR="0027022E" w:rsidRPr="00814CB9" w:rsidRDefault="00EE71EF" w:rsidP="00814CB9">
      <w:pPr>
        <w:pStyle w:val="ListParagraph"/>
        <w:spacing w:after="0"/>
        <w:ind w:left="0" w:firstLine="720"/>
        <w:rPr>
          <w:rFonts w:cs="Times New Roman"/>
          <w:szCs w:val="26"/>
        </w:rPr>
      </w:pPr>
      <w:r w:rsidRPr="00814CB9">
        <w:rPr>
          <w:rFonts w:cs="Times New Roman"/>
          <w:i/>
          <w:szCs w:val="26"/>
        </w:rPr>
        <w:t>Về mặt lý luận:</w:t>
      </w:r>
      <w:r w:rsidRPr="00814CB9">
        <w:rPr>
          <w:rFonts w:cs="Times New Roman"/>
          <w:szCs w:val="26"/>
        </w:rPr>
        <w:t xml:space="preserve"> Đề tài làm sáng tỏ khái niệm thực hiện pháp luật quan trắc môi trường lao động</w:t>
      </w:r>
      <w:r w:rsidR="0027022E" w:rsidRPr="00814CB9">
        <w:rPr>
          <w:rFonts w:cs="Times New Roman"/>
          <w:szCs w:val="26"/>
        </w:rPr>
        <w:t xml:space="preserve"> trong các công ty dệt may</w:t>
      </w:r>
      <w:r w:rsidRPr="00814CB9">
        <w:rPr>
          <w:rFonts w:cs="Times New Roman"/>
          <w:szCs w:val="26"/>
        </w:rPr>
        <w:t xml:space="preserve"> và các yếu tố ảnh hưởng đến</w:t>
      </w:r>
      <w:r w:rsidR="0027022E" w:rsidRPr="00814CB9">
        <w:rPr>
          <w:rFonts w:cs="Times New Roman"/>
          <w:szCs w:val="26"/>
        </w:rPr>
        <w:t xml:space="preserve"> việc</w:t>
      </w:r>
      <w:r w:rsidRPr="00814CB9">
        <w:rPr>
          <w:rFonts w:cs="Times New Roman"/>
          <w:szCs w:val="26"/>
        </w:rPr>
        <w:t xml:space="preserve"> thực hiện pháp luật quan trắc môi trường lao động trong các công ty dệt may ở Việ</w:t>
      </w:r>
      <w:r w:rsidR="0027022E" w:rsidRPr="00814CB9">
        <w:rPr>
          <w:rFonts w:cs="Times New Roman"/>
          <w:szCs w:val="26"/>
        </w:rPr>
        <w:t>t Nam.</w:t>
      </w:r>
    </w:p>
    <w:p w14:paraId="4DE2A69E" w14:textId="15054E02" w:rsidR="00EE71EF" w:rsidRPr="00814CB9" w:rsidRDefault="00EE71EF" w:rsidP="00814CB9">
      <w:pPr>
        <w:pStyle w:val="ListParagraph"/>
        <w:spacing w:after="0"/>
        <w:ind w:left="0" w:firstLine="720"/>
        <w:rPr>
          <w:rFonts w:cs="Times New Roman"/>
          <w:szCs w:val="26"/>
        </w:rPr>
      </w:pPr>
      <w:r w:rsidRPr="00814CB9">
        <w:rPr>
          <w:rFonts w:cs="Times New Roman"/>
          <w:i/>
          <w:szCs w:val="26"/>
        </w:rPr>
        <w:t>Về mặt thực tiễn:</w:t>
      </w:r>
      <w:r w:rsidRPr="00814CB9">
        <w:rPr>
          <w:rFonts w:cs="Times New Roman"/>
          <w:szCs w:val="26"/>
        </w:rPr>
        <w:t xml:space="preserve"> </w:t>
      </w:r>
      <w:r w:rsidR="0027022E" w:rsidRPr="00814CB9">
        <w:rPr>
          <w:rFonts w:cs="Times New Roman"/>
          <w:szCs w:val="26"/>
        </w:rPr>
        <w:t xml:space="preserve">Làm rõ </w:t>
      </w:r>
      <w:r w:rsidRPr="00814CB9">
        <w:rPr>
          <w:rFonts w:cs="Times New Roman"/>
          <w:szCs w:val="26"/>
        </w:rPr>
        <w:t>thực trạng thực hiện pháp luật về quan trắc môi trường lao động trong các công ty dệt may ở Việt Nam giai đoạ</w:t>
      </w:r>
      <w:r w:rsidR="00DB60E5" w:rsidRPr="00814CB9">
        <w:rPr>
          <w:rFonts w:cs="Times New Roman"/>
          <w:szCs w:val="26"/>
        </w:rPr>
        <w:t>n 20</w:t>
      </w:r>
      <w:r w:rsidR="004209B1" w:rsidRPr="00814CB9">
        <w:rPr>
          <w:rFonts w:cs="Times New Roman"/>
          <w:szCs w:val="26"/>
        </w:rPr>
        <w:t>15</w:t>
      </w:r>
      <w:r w:rsidR="00DB60E5" w:rsidRPr="00814CB9">
        <w:rPr>
          <w:rFonts w:cs="Times New Roman"/>
          <w:szCs w:val="26"/>
        </w:rPr>
        <w:t xml:space="preserve"> – 202</w:t>
      </w:r>
      <w:r w:rsidR="004209B1" w:rsidRPr="00814CB9">
        <w:rPr>
          <w:rFonts w:cs="Times New Roman"/>
          <w:szCs w:val="26"/>
        </w:rPr>
        <w:t>5</w:t>
      </w:r>
      <w:r w:rsidR="00DB60E5" w:rsidRPr="00814CB9">
        <w:rPr>
          <w:rFonts w:cs="Times New Roman"/>
          <w:szCs w:val="26"/>
        </w:rPr>
        <w:t>. Từ đó, chỉ ra những kết quả đạt được và tồn tại, hạn chế, làm rõ nguyên nhân dẫn tới những tồn tại hạn chế</w:t>
      </w:r>
      <w:r w:rsidR="00155C87" w:rsidRPr="00814CB9">
        <w:rPr>
          <w:rFonts w:cs="Times New Roman"/>
          <w:szCs w:val="26"/>
        </w:rPr>
        <w:t xml:space="preserve"> đó</w:t>
      </w:r>
      <w:r w:rsidR="00DB60E5" w:rsidRPr="00814CB9">
        <w:rPr>
          <w:rFonts w:cs="Times New Roman"/>
          <w:szCs w:val="26"/>
        </w:rPr>
        <w:t>. Trên cơ sở đó, đề xuất nhữ</w:t>
      </w:r>
      <w:r w:rsidR="00E321F7" w:rsidRPr="00814CB9">
        <w:rPr>
          <w:rFonts w:cs="Times New Roman"/>
          <w:szCs w:val="26"/>
        </w:rPr>
        <w:t xml:space="preserve">ng </w:t>
      </w:r>
      <w:r w:rsidR="009E7F20" w:rsidRPr="00814CB9">
        <w:rPr>
          <w:rFonts w:cs="Times New Roman"/>
          <w:szCs w:val="26"/>
        </w:rPr>
        <w:t xml:space="preserve">giải pháp đối với từng chủ thể </w:t>
      </w:r>
      <w:r w:rsidR="00E321F7" w:rsidRPr="00814CB9">
        <w:rPr>
          <w:rFonts w:cs="Times New Roman"/>
          <w:szCs w:val="26"/>
        </w:rPr>
        <w:t>nhằm nâng cao hiệu quả thực hiện pháp luật về quan trắc môi trường</w:t>
      </w:r>
      <w:r w:rsidR="002A522E" w:rsidRPr="00814CB9">
        <w:rPr>
          <w:rFonts w:cs="Times New Roman"/>
          <w:szCs w:val="26"/>
        </w:rPr>
        <w:t xml:space="preserve"> lao động</w:t>
      </w:r>
      <w:r w:rsidR="00E321F7" w:rsidRPr="00814CB9">
        <w:rPr>
          <w:rFonts w:cs="Times New Roman"/>
          <w:szCs w:val="26"/>
        </w:rPr>
        <w:t xml:space="preserve"> </w:t>
      </w:r>
      <w:r w:rsidR="009E7F20" w:rsidRPr="00814CB9">
        <w:rPr>
          <w:rFonts w:cs="Times New Roman"/>
          <w:szCs w:val="26"/>
        </w:rPr>
        <w:t>trong các công ty dệt may ở nước ta hiện nay.</w:t>
      </w:r>
      <w:r w:rsidRPr="00814CB9">
        <w:rPr>
          <w:rFonts w:cs="Times New Roman"/>
          <w:szCs w:val="26"/>
          <w:lang w:val="vi-VN"/>
        </w:rPr>
        <w:br w:type="page"/>
      </w:r>
    </w:p>
    <w:p w14:paraId="35AAE4E7" w14:textId="736BA662" w:rsidR="00B85B19" w:rsidRPr="00814CB9" w:rsidRDefault="00B85B19" w:rsidP="00814CB9">
      <w:pPr>
        <w:spacing w:after="0"/>
        <w:jc w:val="center"/>
        <w:rPr>
          <w:rFonts w:cs="Times New Roman"/>
          <w:b/>
          <w:szCs w:val="26"/>
        </w:rPr>
      </w:pPr>
      <w:r w:rsidRPr="00814CB9">
        <w:rPr>
          <w:rFonts w:cs="Times New Roman"/>
          <w:b/>
          <w:szCs w:val="26"/>
        </w:rPr>
        <w:lastRenderedPageBreak/>
        <w:t>NỘI DUNG</w:t>
      </w:r>
    </w:p>
    <w:p w14:paraId="47039B06" w14:textId="77777777" w:rsidR="00653423" w:rsidRPr="00814CB9" w:rsidRDefault="00EE71EF" w:rsidP="00814CB9">
      <w:pPr>
        <w:pStyle w:val="Heading1"/>
        <w:spacing w:before="0"/>
        <w:jc w:val="center"/>
        <w:rPr>
          <w:rFonts w:ascii="Times New Roman" w:hAnsi="Times New Roman" w:cs="Times New Roman"/>
          <w:b/>
          <w:color w:val="auto"/>
          <w:sz w:val="26"/>
          <w:szCs w:val="26"/>
        </w:rPr>
      </w:pPr>
      <w:bookmarkStart w:id="8" w:name="_Toc197757409"/>
      <w:r w:rsidRPr="00814CB9">
        <w:rPr>
          <w:rFonts w:ascii="Times New Roman" w:hAnsi="Times New Roman" w:cs="Times New Roman"/>
          <w:b/>
          <w:color w:val="auto"/>
          <w:sz w:val="26"/>
          <w:szCs w:val="26"/>
          <w:lang w:val="vi-VN"/>
        </w:rPr>
        <w:t>C</w:t>
      </w:r>
      <w:r w:rsidR="009E7F20" w:rsidRPr="00814CB9">
        <w:rPr>
          <w:rFonts w:ascii="Times New Roman" w:hAnsi="Times New Roman" w:cs="Times New Roman"/>
          <w:b/>
          <w:color w:val="auto"/>
          <w:sz w:val="26"/>
          <w:szCs w:val="26"/>
        </w:rPr>
        <w:t>hương 1</w:t>
      </w:r>
      <w:bookmarkEnd w:id="8"/>
    </w:p>
    <w:p w14:paraId="3BE1D937" w14:textId="1E4E9054" w:rsidR="009E7F20" w:rsidRPr="00814CB9" w:rsidRDefault="00EE71EF" w:rsidP="00814CB9">
      <w:pPr>
        <w:pStyle w:val="Heading1"/>
        <w:spacing w:before="0"/>
        <w:jc w:val="center"/>
        <w:rPr>
          <w:rFonts w:ascii="Times New Roman" w:hAnsi="Times New Roman" w:cs="Times New Roman"/>
          <w:b/>
          <w:color w:val="auto"/>
          <w:sz w:val="26"/>
          <w:szCs w:val="26"/>
        </w:rPr>
      </w:pPr>
      <w:bookmarkStart w:id="9" w:name="_Toc197757410"/>
      <w:r w:rsidRPr="00814CB9">
        <w:rPr>
          <w:rFonts w:ascii="Times New Roman" w:hAnsi="Times New Roman" w:cs="Times New Roman"/>
          <w:b/>
          <w:color w:val="auto"/>
          <w:sz w:val="26"/>
          <w:szCs w:val="26"/>
          <w:lang w:val="vi-VN"/>
        </w:rPr>
        <w:t>MỘT SỐ VẤN ĐỀ LÝ LUẬN VỀ THỰC HIỆN PHÁP LUẬT QUAN TRẮC MÔI TRƯỜNG LAO ĐỘNG TRONG CÁC CÔNG TY DỆT MAY</w:t>
      </w:r>
      <w:bookmarkEnd w:id="9"/>
    </w:p>
    <w:p w14:paraId="65A38478" w14:textId="58A083A9" w:rsidR="00FC6B5B" w:rsidRPr="00814CB9" w:rsidRDefault="00FA50C5" w:rsidP="00814CB9">
      <w:pPr>
        <w:pStyle w:val="ListParagraph"/>
        <w:numPr>
          <w:ilvl w:val="1"/>
          <w:numId w:val="8"/>
        </w:numPr>
        <w:spacing w:after="0"/>
        <w:ind w:left="0" w:firstLine="720"/>
        <w:outlineLvl w:val="1"/>
        <w:rPr>
          <w:rFonts w:cs="Times New Roman"/>
          <w:b/>
          <w:szCs w:val="26"/>
          <w:lang w:val="vi-VN"/>
        </w:rPr>
      </w:pPr>
      <w:bookmarkStart w:id="10" w:name="_Toc197757411"/>
      <w:r w:rsidRPr="00814CB9">
        <w:rPr>
          <w:rFonts w:cs="Times New Roman"/>
          <w:b/>
          <w:szCs w:val="26"/>
          <w:lang w:val="vi-VN"/>
        </w:rPr>
        <w:t>Khái quát chung về t</w:t>
      </w:r>
      <w:r w:rsidR="003A4A61" w:rsidRPr="00814CB9">
        <w:rPr>
          <w:rFonts w:cs="Times New Roman"/>
          <w:b/>
          <w:szCs w:val="26"/>
          <w:lang w:val="vi-VN"/>
        </w:rPr>
        <w:t>hực hiện pháp luật</w:t>
      </w:r>
      <w:bookmarkEnd w:id="10"/>
    </w:p>
    <w:p w14:paraId="00544FD4" w14:textId="165A2A0C" w:rsidR="00232855" w:rsidRPr="00814CB9" w:rsidRDefault="00CD1C25" w:rsidP="00814CB9">
      <w:pPr>
        <w:pStyle w:val="ListParagraph"/>
        <w:numPr>
          <w:ilvl w:val="2"/>
          <w:numId w:val="8"/>
        </w:numPr>
        <w:spacing w:after="0"/>
        <w:ind w:left="0" w:firstLine="720"/>
        <w:outlineLvl w:val="2"/>
        <w:rPr>
          <w:rFonts w:cs="Times New Roman"/>
          <w:b/>
          <w:i/>
          <w:iCs/>
          <w:szCs w:val="26"/>
          <w:lang w:val="vi-VN"/>
        </w:rPr>
      </w:pPr>
      <w:bookmarkStart w:id="11" w:name="_Toc195482707"/>
      <w:bookmarkStart w:id="12" w:name="_Toc197757412"/>
      <w:r w:rsidRPr="00814CB9">
        <w:rPr>
          <w:rFonts w:cs="Times New Roman"/>
          <w:b/>
          <w:i/>
          <w:iCs/>
          <w:szCs w:val="26"/>
          <w:lang w:val="vi-VN"/>
        </w:rPr>
        <w:t>Khái niệm</w:t>
      </w:r>
      <w:r w:rsidR="008017F7" w:rsidRPr="00814CB9">
        <w:rPr>
          <w:rFonts w:cs="Times New Roman"/>
          <w:b/>
          <w:i/>
          <w:iCs/>
          <w:szCs w:val="26"/>
          <w:lang w:val="vi-VN"/>
        </w:rPr>
        <w:t xml:space="preserve"> </w:t>
      </w:r>
      <w:r w:rsidRPr="00814CB9">
        <w:rPr>
          <w:rFonts w:cs="Times New Roman"/>
          <w:b/>
          <w:i/>
          <w:iCs/>
          <w:szCs w:val="26"/>
          <w:lang w:val="vi-VN"/>
        </w:rPr>
        <w:t>thực hiện pháp luật</w:t>
      </w:r>
      <w:bookmarkEnd w:id="11"/>
      <w:bookmarkEnd w:id="12"/>
    </w:p>
    <w:p w14:paraId="6C65C079" w14:textId="24B5F73D" w:rsidR="005F5454" w:rsidRPr="00814CB9" w:rsidRDefault="005F5454" w:rsidP="00814CB9">
      <w:pPr>
        <w:spacing w:after="0"/>
        <w:ind w:firstLine="720"/>
        <w:rPr>
          <w:rFonts w:cs="Times New Roman"/>
          <w:szCs w:val="26"/>
          <w:lang w:val="vi-VN"/>
        </w:rPr>
      </w:pPr>
      <w:r w:rsidRPr="00814CB9">
        <w:rPr>
          <w:rFonts w:cs="Times New Roman"/>
          <w:szCs w:val="26"/>
          <w:lang w:val="vi-VN"/>
        </w:rPr>
        <w:t>Dưới góc độ khoa học pháp lý, những xử sự phù hợp với quy định của pháp luật, được tiến hành bởi những chủ thể có đủ khả năng nhận thức, có khả năng tự mình xác lập, thực hiện hành vi do pháp luật quy định. Đó là biểu hiện của thực hiện pháp luật. Từ</w:t>
      </w:r>
      <w:r w:rsidR="00B75A70" w:rsidRPr="00814CB9">
        <w:rPr>
          <w:rFonts w:cs="Times New Roman"/>
          <w:szCs w:val="26"/>
          <w:lang w:val="vi-VN"/>
        </w:rPr>
        <w:t xml:space="preserve"> đó, có thể hiểu: </w:t>
      </w:r>
      <w:r w:rsidR="005A0D63" w:rsidRPr="00814CB9">
        <w:rPr>
          <w:rFonts w:cs="Times New Roman"/>
          <w:i/>
          <w:szCs w:val="26"/>
        </w:rPr>
        <w:t>"</w:t>
      </w:r>
      <w:r w:rsidRPr="00814CB9">
        <w:rPr>
          <w:rFonts w:cs="Times New Roman"/>
          <w:i/>
          <w:szCs w:val="26"/>
          <w:lang w:val="vi-VN"/>
        </w:rPr>
        <w:t>Thực hiện pháp luật là hành vi thực tế, hợp pháp, có mục đích của các chủ thể được hình thành trong quá trình hiện thực hóa các quy định của pháp luật</w:t>
      </w:r>
      <w:r w:rsidR="005A0D63" w:rsidRPr="00814CB9">
        <w:rPr>
          <w:rFonts w:cs="Times New Roman"/>
          <w:i/>
          <w:szCs w:val="26"/>
        </w:rPr>
        <w:t>"</w:t>
      </w:r>
      <w:r w:rsidR="00D0685A" w:rsidRPr="00814CB9">
        <w:rPr>
          <w:rFonts w:cs="Times New Roman"/>
          <w:szCs w:val="26"/>
        </w:rPr>
        <w:t xml:space="preserve"> </w:t>
      </w:r>
      <w:r w:rsidR="009A6F4C" w:rsidRPr="00814CB9">
        <w:rPr>
          <w:rFonts w:cs="Times New Roman"/>
          <w:szCs w:val="26"/>
        </w:rPr>
        <w:t>[1</w:t>
      </w:r>
      <w:r w:rsidR="002E44BC" w:rsidRPr="00814CB9">
        <w:rPr>
          <w:rFonts w:cs="Times New Roman"/>
          <w:szCs w:val="26"/>
        </w:rPr>
        <w:t>0</w:t>
      </w:r>
      <w:r w:rsidR="009A6F4C" w:rsidRPr="00814CB9">
        <w:rPr>
          <w:rFonts w:cs="Times New Roman"/>
          <w:szCs w:val="26"/>
        </w:rPr>
        <w:t>]</w:t>
      </w:r>
      <w:r w:rsidRPr="00814CB9">
        <w:rPr>
          <w:rFonts w:cs="Times New Roman"/>
          <w:szCs w:val="26"/>
          <w:lang w:val="vi-VN"/>
        </w:rPr>
        <w:t>.</w:t>
      </w:r>
    </w:p>
    <w:p w14:paraId="07447651" w14:textId="77777777" w:rsidR="00B46DA4" w:rsidRPr="00814CB9" w:rsidRDefault="00B46DA4" w:rsidP="00814CB9">
      <w:pPr>
        <w:spacing w:after="0"/>
        <w:ind w:firstLine="720"/>
        <w:rPr>
          <w:rFonts w:cs="Times New Roman"/>
          <w:szCs w:val="26"/>
          <w:lang w:val="vi-VN"/>
        </w:rPr>
      </w:pPr>
      <w:bookmarkStart w:id="13" w:name="_Toc195482708"/>
      <w:r w:rsidRPr="00814CB9">
        <w:rPr>
          <w:rFonts w:cs="Times New Roman"/>
          <w:szCs w:val="26"/>
          <w:lang w:val="vi-VN"/>
        </w:rPr>
        <w:t>Việc thực hiện pháp luật có ý nghĩa quan trọng trong hoạt động quan trắc môi trường lao động, bởi nhờ đó các quy định về bảo vệ sức khỏe người lao động, kiểm soát các yếu tố nguy hại tại nơi làm việc mới được triển khai hiệu quả trong thực tiễn. Thực hiện đúng quy định pháp luật trong quan trắc môi trường lao động góp phần đảm bảo an toàn, vệ sinh lao động, phòng ngừa bệnh nghề nghiệp và tai nạn lao động. Đồng thời, quá trình này cũng giúp nhận diện các bất cập trong hệ thống pháp luật liên quan, từ đó làm cơ sở cho việc sửa đổi, bổ sung và hoàn thiện các quy định pháp luật trong lĩnh vực này.</w:t>
      </w:r>
    </w:p>
    <w:p w14:paraId="500668F8" w14:textId="7D537F38" w:rsidR="002726CB" w:rsidRPr="00814CB9" w:rsidRDefault="009C3686" w:rsidP="00814CB9">
      <w:pPr>
        <w:pStyle w:val="Heading3"/>
        <w:spacing w:before="0"/>
        <w:ind w:firstLine="720"/>
        <w:rPr>
          <w:rFonts w:ascii="Times New Roman" w:hAnsi="Times New Roman" w:cs="Times New Roman"/>
          <w:b/>
          <w:bCs/>
          <w:i/>
          <w:iCs/>
          <w:color w:val="auto"/>
          <w:sz w:val="26"/>
          <w:szCs w:val="26"/>
          <w:lang w:val="vi-VN"/>
        </w:rPr>
      </w:pPr>
      <w:bookmarkStart w:id="14" w:name="_Toc197757413"/>
      <w:r w:rsidRPr="00814CB9">
        <w:rPr>
          <w:rFonts w:ascii="Times New Roman" w:hAnsi="Times New Roman" w:cs="Times New Roman"/>
          <w:b/>
          <w:bCs/>
          <w:i/>
          <w:iCs/>
          <w:color w:val="auto"/>
          <w:sz w:val="26"/>
          <w:szCs w:val="26"/>
        </w:rPr>
        <w:t xml:space="preserve">1.1.2. </w:t>
      </w:r>
      <w:r w:rsidR="002726CB" w:rsidRPr="00814CB9">
        <w:rPr>
          <w:rFonts w:ascii="Times New Roman" w:hAnsi="Times New Roman" w:cs="Times New Roman"/>
          <w:b/>
          <w:bCs/>
          <w:i/>
          <w:iCs/>
          <w:color w:val="auto"/>
          <w:sz w:val="26"/>
          <w:szCs w:val="26"/>
          <w:lang w:val="vi-VN"/>
        </w:rPr>
        <w:t>Các hình thức của thực hiện pháp luật</w:t>
      </w:r>
      <w:bookmarkEnd w:id="13"/>
      <w:bookmarkEnd w:id="14"/>
    </w:p>
    <w:p w14:paraId="002A477B" w14:textId="54DFBE06" w:rsidR="005F5454" w:rsidRPr="00814CB9" w:rsidRDefault="008732CA" w:rsidP="00814CB9">
      <w:pPr>
        <w:spacing w:after="0"/>
        <w:ind w:firstLine="720"/>
        <w:rPr>
          <w:rFonts w:cs="Times New Roman"/>
          <w:szCs w:val="26"/>
        </w:rPr>
      </w:pPr>
      <w:r w:rsidRPr="00814CB9">
        <w:rPr>
          <w:rFonts w:cs="Times New Roman"/>
          <w:szCs w:val="26"/>
        </w:rPr>
        <w:t>Các hình thức của thực hiện pháp luật gồm có</w:t>
      </w:r>
      <w:r w:rsidR="00CE29B3" w:rsidRPr="00814CB9">
        <w:rPr>
          <w:rFonts w:cs="Times New Roman"/>
          <w:szCs w:val="26"/>
          <w:lang w:val="vi-VN"/>
        </w:rPr>
        <w:t>: Tuân thủ pháp luậ</w:t>
      </w:r>
      <w:r w:rsidRPr="00814CB9">
        <w:rPr>
          <w:rFonts w:cs="Times New Roman"/>
          <w:szCs w:val="26"/>
          <w:lang w:val="vi-VN"/>
        </w:rPr>
        <w:t>t; t</w:t>
      </w:r>
      <w:r w:rsidR="00CE29B3" w:rsidRPr="00814CB9">
        <w:rPr>
          <w:rFonts w:cs="Times New Roman"/>
          <w:szCs w:val="26"/>
          <w:lang w:val="vi-VN"/>
        </w:rPr>
        <w:t xml:space="preserve">hi hành pháp luật; </w:t>
      </w:r>
      <w:r w:rsidRPr="00814CB9">
        <w:rPr>
          <w:rFonts w:cs="Times New Roman"/>
          <w:szCs w:val="26"/>
          <w:lang w:val="vi-VN"/>
        </w:rPr>
        <w:t>s</w:t>
      </w:r>
      <w:r w:rsidR="00F948B6" w:rsidRPr="00814CB9">
        <w:rPr>
          <w:rFonts w:cs="Times New Roman"/>
          <w:szCs w:val="26"/>
          <w:lang w:val="vi-VN"/>
        </w:rPr>
        <w:t>ử dụng pháp luậ</w:t>
      </w:r>
      <w:r w:rsidRPr="00814CB9">
        <w:rPr>
          <w:rFonts w:cs="Times New Roman"/>
          <w:szCs w:val="26"/>
          <w:lang w:val="vi-VN"/>
        </w:rPr>
        <w:t>t và á</w:t>
      </w:r>
      <w:r w:rsidR="00F948B6" w:rsidRPr="00814CB9">
        <w:rPr>
          <w:rFonts w:cs="Times New Roman"/>
          <w:szCs w:val="26"/>
          <w:lang w:val="vi-VN"/>
        </w:rPr>
        <w:t>p dụng pháp luật.</w:t>
      </w:r>
      <w:r w:rsidR="00335CE7" w:rsidRPr="00814CB9">
        <w:rPr>
          <w:rFonts w:cs="Times New Roman"/>
          <w:szCs w:val="26"/>
        </w:rPr>
        <w:t xml:space="preserve"> Cụ thể là:</w:t>
      </w:r>
    </w:p>
    <w:p w14:paraId="59A2FAF9" w14:textId="17BD1ADC" w:rsidR="00A86623" w:rsidRPr="00814CB9" w:rsidRDefault="00F948B6" w:rsidP="00814CB9">
      <w:pPr>
        <w:spacing w:after="0"/>
        <w:ind w:firstLine="720"/>
        <w:rPr>
          <w:rFonts w:cs="Times New Roman"/>
          <w:szCs w:val="26"/>
        </w:rPr>
      </w:pPr>
      <w:r w:rsidRPr="00814CB9">
        <w:rPr>
          <w:rFonts w:cs="Times New Roman"/>
          <w:szCs w:val="26"/>
          <w:lang w:val="vi-VN"/>
        </w:rPr>
        <w:t>Tuân thủ pháp luậ</w:t>
      </w:r>
      <w:r w:rsidR="00335CE7" w:rsidRPr="00814CB9">
        <w:rPr>
          <w:rFonts w:cs="Times New Roman"/>
          <w:szCs w:val="26"/>
          <w:lang w:val="vi-VN"/>
        </w:rPr>
        <w:t xml:space="preserve">t </w:t>
      </w:r>
      <w:r w:rsidR="005A0D63" w:rsidRPr="00814CB9">
        <w:rPr>
          <w:rFonts w:cs="Times New Roman"/>
          <w:i/>
          <w:iCs/>
          <w:szCs w:val="26"/>
        </w:rPr>
        <w:t>"</w:t>
      </w:r>
      <w:r w:rsidRPr="00814CB9">
        <w:rPr>
          <w:rFonts w:cs="Times New Roman"/>
          <w:i/>
          <w:iCs/>
          <w:szCs w:val="26"/>
          <w:lang w:val="vi-VN"/>
        </w:rPr>
        <w:t>là hình thức thực hiện pháp luật, trong đó các chủ thể pháp luật kiềm chế không tiến hành các hoạt động mà pháp luật cấm</w:t>
      </w:r>
      <w:r w:rsidR="005A0D63" w:rsidRPr="00814CB9">
        <w:rPr>
          <w:rFonts w:cs="Times New Roman"/>
          <w:i/>
          <w:iCs/>
          <w:szCs w:val="26"/>
        </w:rPr>
        <w:t>"</w:t>
      </w:r>
      <w:r w:rsidR="009A6F4C" w:rsidRPr="00814CB9">
        <w:rPr>
          <w:rFonts w:cs="Times New Roman"/>
          <w:i/>
          <w:iCs/>
          <w:szCs w:val="26"/>
        </w:rPr>
        <w:t xml:space="preserve"> </w:t>
      </w:r>
      <w:r w:rsidR="009A6F4C" w:rsidRPr="00814CB9">
        <w:rPr>
          <w:rFonts w:cs="Times New Roman"/>
          <w:szCs w:val="26"/>
        </w:rPr>
        <w:t>[10]</w:t>
      </w:r>
      <w:r w:rsidRPr="00814CB9">
        <w:rPr>
          <w:rFonts w:cs="Times New Roman"/>
          <w:i/>
          <w:iCs/>
          <w:szCs w:val="26"/>
          <w:lang w:val="vi-VN"/>
        </w:rPr>
        <w:t>.</w:t>
      </w:r>
      <w:r w:rsidR="008732CA" w:rsidRPr="00814CB9">
        <w:rPr>
          <w:rFonts w:cs="Times New Roman"/>
          <w:szCs w:val="26"/>
        </w:rPr>
        <w:t xml:space="preserve"> </w:t>
      </w:r>
      <w:r w:rsidR="00A86623" w:rsidRPr="00814CB9">
        <w:rPr>
          <w:rFonts w:cs="Times New Roman"/>
          <w:szCs w:val="26"/>
        </w:rPr>
        <w:t>Trong thực tiễn hoạt động quan trắc môi trường lao động, tuân thủ pháp luật giữ vai trò quan trọng.</w:t>
      </w:r>
      <w:r w:rsidR="00A86623" w:rsidRPr="00814CB9">
        <w:rPr>
          <w:rFonts w:cs="Times New Roman"/>
          <w:szCs w:val="26"/>
          <w:lang w:val="vi-VN"/>
        </w:rPr>
        <w:t xml:space="preserve"> </w:t>
      </w:r>
      <w:r w:rsidR="00A86623" w:rsidRPr="00814CB9">
        <w:rPr>
          <w:rFonts w:cs="Times New Roman"/>
          <w:szCs w:val="26"/>
        </w:rPr>
        <w:t>Sự kiềm chế không thực hiện các hành vi bị cấ</w:t>
      </w:r>
      <w:r w:rsidR="00D0685A" w:rsidRPr="00814CB9">
        <w:rPr>
          <w:rFonts w:cs="Times New Roman"/>
          <w:szCs w:val="26"/>
        </w:rPr>
        <w:t xml:space="preserve">m </w:t>
      </w:r>
      <w:r w:rsidR="00A86623" w:rsidRPr="00814CB9">
        <w:rPr>
          <w:rFonts w:cs="Times New Roman"/>
          <w:szCs w:val="26"/>
        </w:rPr>
        <w:t>chẳng hạn như gian lận số liệu, bỏ qua các yếu tố nguy hại hoặc không thực hiện quan trắc theo định kỳ</w:t>
      </w:r>
      <w:r w:rsidR="00D0685A" w:rsidRPr="00814CB9">
        <w:rPr>
          <w:rFonts w:cs="Times New Roman"/>
          <w:szCs w:val="26"/>
        </w:rPr>
        <w:t xml:space="preserve"> </w:t>
      </w:r>
      <w:r w:rsidR="00A86623" w:rsidRPr="00814CB9">
        <w:rPr>
          <w:rFonts w:cs="Times New Roman"/>
          <w:szCs w:val="26"/>
        </w:rPr>
        <w:t>không chỉ là biểu hiện của sự tuân thủ mà còn là cơ chế tự bảo vệ uy tín chuyên môn, giảm thiểu rủi ro pháp lý và góp phần bảo đảm quyền lợi chính đáng của người lao động.</w:t>
      </w:r>
      <w:r w:rsidR="00A86623" w:rsidRPr="00814CB9">
        <w:rPr>
          <w:rFonts w:cs="Times New Roman"/>
          <w:szCs w:val="26"/>
          <w:lang w:val="vi-VN"/>
        </w:rPr>
        <w:t xml:space="preserve"> </w:t>
      </w:r>
      <w:r w:rsidR="00A86623" w:rsidRPr="00814CB9">
        <w:rPr>
          <w:rFonts w:cs="Times New Roman"/>
          <w:szCs w:val="26"/>
        </w:rPr>
        <w:t xml:space="preserve">Hơn nữa, trong bối cảnh chuyển đổi sang nền kinh tế xanh và phát triển bền vững, tuân thủ pháp luật trong quan trắc môi trường lao động còn là chỉ dấu quan trọng thể hiện năng lực quản trị </w:t>
      </w:r>
      <w:r w:rsidR="00CB7691" w:rsidRPr="00814CB9">
        <w:rPr>
          <w:rFonts w:cs="Times New Roman"/>
          <w:szCs w:val="26"/>
        </w:rPr>
        <w:t xml:space="preserve">công ty </w:t>
      </w:r>
      <w:r w:rsidR="00A86623" w:rsidRPr="00814CB9">
        <w:rPr>
          <w:rFonts w:cs="Times New Roman"/>
          <w:szCs w:val="26"/>
        </w:rPr>
        <w:t xml:space="preserve">theo hướng minh bạch, trách </w:t>
      </w:r>
      <w:r w:rsidR="00A86623" w:rsidRPr="00814CB9">
        <w:rPr>
          <w:rFonts w:cs="Times New Roman"/>
          <w:szCs w:val="26"/>
        </w:rPr>
        <w:lastRenderedPageBreak/>
        <w:t>nhiệm và phù hợp với các chuẩn mực quốc tế. Như vậy, việc tuân thủ không chỉ là yêu cầu pháp lý, mà còn là động lực nội tại để nâng cao chất lượng quản lý môi trường lao động và thúc đẩy văn hóa tuân thủ trong các tổ chức, doanh nghiệp.</w:t>
      </w:r>
    </w:p>
    <w:p w14:paraId="35EA5F58" w14:textId="347B026B" w:rsidR="00F948B6" w:rsidRPr="00814CB9" w:rsidRDefault="00F948B6" w:rsidP="00814CB9">
      <w:pPr>
        <w:spacing w:after="0"/>
        <w:ind w:firstLine="720"/>
        <w:rPr>
          <w:rFonts w:cs="Times New Roman"/>
          <w:szCs w:val="26"/>
          <w:lang w:val="vi-VN"/>
        </w:rPr>
      </w:pPr>
      <w:r w:rsidRPr="00814CB9">
        <w:rPr>
          <w:rFonts w:cs="Times New Roman"/>
          <w:szCs w:val="26"/>
          <w:lang w:val="vi-VN"/>
        </w:rPr>
        <w:t>Thi hành pháp luậ</w:t>
      </w:r>
      <w:r w:rsidR="00335CE7" w:rsidRPr="00814CB9">
        <w:rPr>
          <w:rFonts w:cs="Times New Roman"/>
          <w:szCs w:val="26"/>
          <w:lang w:val="vi-VN"/>
        </w:rPr>
        <w:t xml:space="preserve">t </w:t>
      </w:r>
      <w:r w:rsidR="006200FE" w:rsidRPr="00814CB9">
        <w:rPr>
          <w:rFonts w:cs="Times New Roman"/>
          <w:i/>
          <w:iCs/>
          <w:szCs w:val="26"/>
        </w:rPr>
        <w:t>"</w:t>
      </w:r>
      <w:r w:rsidRPr="00814CB9">
        <w:rPr>
          <w:rFonts w:cs="Times New Roman"/>
          <w:i/>
          <w:iCs/>
          <w:szCs w:val="26"/>
          <w:lang w:val="vi-VN"/>
        </w:rPr>
        <w:t>là hình thức thực hiện pháp luật, trong đó các chủ thể pháp luật tiến hành các hoạt động mà pháp luật buộc phải làm</w:t>
      </w:r>
      <w:r w:rsidR="006200FE" w:rsidRPr="00814CB9">
        <w:rPr>
          <w:rFonts w:cs="Times New Roman"/>
          <w:i/>
          <w:iCs/>
          <w:szCs w:val="26"/>
        </w:rPr>
        <w:t>"</w:t>
      </w:r>
      <w:r w:rsidR="008B50A6" w:rsidRPr="00814CB9">
        <w:rPr>
          <w:rFonts w:cs="Times New Roman"/>
          <w:i/>
          <w:iCs/>
          <w:szCs w:val="26"/>
        </w:rPr>
        <w:t xml:space="preserve"> </w:t>
      </w:r>
      <w:r w:rsidR="009A6F4C" w:rsidRPr="00814CB9">
        <w:rPr>
          <w:rFonts w:cs="Times New Roman"/>
          <w:szCs w:val="26"/>
        </w:rPr>
        <w:t>[10]</w:t>
      </w:r>
      <w:r w:rsidR="00A87CCF" w:rsidRPr="00814CB9">
        <w:rPr>
          <w:rFonts w:cs="Times New Roman"/>
          <w:szCs w:val="26"/>
          <w:lang w:val="vi-VN"/>
        </w:rPr>
        <w:t xml:space="preserve">. </w:t>
      </w:r>
      <w:r w:rsidR="001453DA" w:rsidRPr="00814CB9">
        <w:rPr>
          <w:rFonts w:cs="Times New Roman"/>
          <w:szCs w:val="26"/>
        </w:rPr>
        <w:t>Trong lĩnh vực quan trắc môi trường lao động, thi hành pháp luật giữ vai trò then chốt nhằm đảm bảo việc triển khai các nghĩa vụ bắt buộc như đo kiểm định kỳ, báo cáo kết quả quan trắc, tuân thủ quy chuẩn kỹ thuật quốc gia</w:t>
      </w:r>
      <w:r w:rsidR="001453DA" w:rsidRPr="00814CB9">
        <w:rPr>
          <w:rFonts w:cs="Times New Roman"/>
          <w:szCs w:val="26"/>
          <w:lang w:val="vi-VN"/>
        </w:rPr>
        <w:t xml:space="preserve">, </w:t>
      </w:r>
      <w:r w:rsidR="001453DA" w:rsidRPr="00814CB9">
        <w:rPr>
          <w:rFonts w:cs="Times New Roman"/>
          <w:szCs w:val="26"/>
        </w:rPr>
        <w:t xml:space="preserve">và thực hiện các biện pháp khắc phục khi phát hiện rủi ro môi trường lao động. Việc thi hành nghiêm túc các quy định không chỉ thể hiện trách nhiệm pháp lý của tổ chức, </w:t>
      </w:r>
      <w:r w:rsidR="00CB7691" w:rsidRPr="00814CB9">
        <w:rPr>
          <w:rFonts w:cs="Times New Roman"/>
          <w:szCs w:val="26"/>
        </w:rPr>
        <w:t xml:space="preserve">công ty </w:t>
      </w:r>
      <w:r w:rsidR="001453DA" w:rsidRPr="00814CB9">
        <w:rPr>
          <w:rFonts w:cs="Times New Roman"/>
          <w:szCs w:val="26"/>
        </w:rPr>
        <w:t>mà còn là điều kiện bảo đảm an toàn sức khỏe người lao động, góp phần nâng cao hiệu lực quản lý nhà nước và thúc đẩy mục tiêu phát triển bền vững.</w:t>
      </w:r>
    </w:p>
    <w:p w14:paraId="772A52FB" w14:textId="17D22B26" w:rsidR="00F948B6" w:rsidRPr="00814CB9" w:rsidRDefault="00F948B6" w:rsidP="00814CB9">
      <w:pPr>
        <w:spacing w:after="0"/>
        <w:ind w:firstLine="720"/>
        <w:rPr>
          <w:rFonts w:cs="Times New Roman"/>
          <w:szCs w:val="26"/>
          <w:lang w:val="vi-VN"/>
        </w:rPr>
      </w:pPr>
      <w:r w:rsidRPr="00814CB9">
        <w:rPr>
          <w:rFonts w:cs="Times New Roman"/>
          <w:szCs w:val="26"/>
          <w:lang w:val="vi-VN"/>
        </w:rPr>
        <w:t xml:space="preserve">Sử dụng pháp luật </w:t>
      </w:r>
      <w:r w:rsidR="006200FE" w:rsidRPr="00814CB9">
        <w:rPr>
          <w:rFonts w:cs="Times New Roman"/>
          <w:i/>
          <w:iCs/>
          <w:szCs w:val="26"/>
        </w:rPr>
        <w:t>"</w:t>
      </w:r>
      <w:r w:rsidR="00901FEC" w:rsidRPr="00814CB9">
        <w:rPr>
          <w:rFonts w:cs="Times New Roman"/>
          <w:i/>
          <w:iCs/>
          <w:szCs w:val="26"/>
          <w:lang w:val="vi-VN"/>
        </w:rPr>
        <w:t>là hình thức thực hiện pháp luật, trong đó các chủ thể pháp luật tiến hành các hoạt động mà pháp luật cho phép</w:t>
      </w:r>
      <w:r w:rsidR="006200FE" w:rsidRPr="00814CB9">
        <w:rPr>
          <w:rFonts w:cs="Times New Roman"/>
          <w:i/>
          <w:iCs/>
          <w:szCs w:val="26"/>
        </w:rPr>
        <w:t>"</w:t>
      </w:r>
      <w:r w:rsidR="00D0685A" w:rsidRPr="00814CB9">
        <w:rPr>
          <w:rFonts w:cs="Times New Roman"/>
          <w:i/>
          <w:iCs/>
          <w:szCs w:val="26"/>
        </w:rPr>
        <w:t xml:space="preserve"> </w:t>
      </w:r>
      <w:r w:rsidR="009A6F4C" w:rsidRPr="00814CB9">
        <w:rPr>
          <w:rFonts w:cs="Times New Roman"/>
          <w:szCs w:val="26"/>
        </w:rPr>
        <w:t>[10</w:t>
      </w:r>
      <w:r w:rsidR="00FB5C14" w:rsidRPr="00814CB9">
        <w:rPr>
          <w:rFonts w:cs="Times New Roman"/>
          <w:szCs w:val="26"/>
        </w:rPr>
        <w:t>]</w:t>
      </w:r>
      <w:r w:rsidR="00901FEC" w:rsidRPr="00814CB9">
        <w:rPr>
          <w:rFonts w:cs="Times New Roman"/>
          <w:szCs w:val="26"/>
          <w:lang w:val="vi-VN"/>
        </w:rPr>
        <w:t>.</w:t>
      </w:r>
      <w:r w:rsidR="00563E43" w:rsidRPr="00814CB9">
        <w:rPr>
          <w:rFonts w:cs="Times New Roman"/>
          <w:szCs w:val="26"/>
          <w:lang w:val="vi-VN"/>
        </w:rPr>
        <w:t xml:space="preserve"> </w:t>
      </w:r>
      <w:r w:rsidR="001453DA" w:rsidRPr="00814CB9">
        <w:rPr>
          <w:rFonts w:cs="Times New Roman"/>
          <w:szCs w:val="26"/>
        </w:rPr>
        <w:t xml:space="preserve">Trong lĩnh vực quan trắc môi trường lao động, sử dụng pháp luật thể hiện qua việc các tổ chức, cá nhân chủ động khai thác và thực thi các quyền được pháp luật bảo đảm, như quyền yêu cầu đo kiểm môi trường lao động, quyền lựa chọn đơn vị quan trắc được cấp phép, hoặc quyền tiếp cận thông tin về điều kiện lao động. Việc chủ thể tích cực sử dụng các quyền này góp phần nâng cao ý thức pháp luật, tăng cường trách nhiệm xã hội của </w:t>
      </w:r>
      <w:r w:rsidR="00CB7691" w:rsidRPr="00814CB9">
        <w:rPr>
          <w:rFonts w:cs="Times New Roman"/>
          <w:szCs w:val="26"/>
        </w:rPr>
        <w:t xml:space="preserve">công ty </w:t>
      </w:r>
      <w:r w:rsidR="001453DA" w:rsidRPr="00814CB9">
        <w:rPr>
          <w:rFonts w:cs="Times New Roman"/>
          <w:szCs w:val="26"/>
        </w:rPr>
        <w:t>và thúc đẩy công khai, minh bạch trong hoạt động quan trắc, từ đó bảo vệ hiệu quả hơn quyền lợi và sức khỏe của người lao động.</w:t>
      </w:r>
    </w:p>
    <w:p w14:paraId="73E86E30" w14:textId="070CB849" w:rsidR="00901FEC" w:rsidRPr="00814CB9" w:rsidRDefault="00901FEC" w:rsidP="00814CB9">
      <w:pPr>
        <w:spacing w:after="0"/>
        <w:ind w:firstLine="720"/>
        <w:rPr>
          <w:rFonts w:cs="Times New Roman"/>
          <w:szCs w:val="26"/>
          <w:lang w:val="vi-VN"/>
        </w:rPr>
      </w:pPr>
      <w:r w:rsidRPr="00814CB9">
        <w:rPr>
          <w:rFonts w:cs="Times New Roman"/>
          <w:szCs w:val="26"/>
          <w:lang w:val="vi-VN"/>
        </w:rPr>
        <w:t xml:space="preserve">Áp dụng pháp luật </w:t>
      </w:r>
      <w:r w:rsidR="006200FE" w:rsidRPr="00814CB9">
        <w:rPr>
          <w:rFonts w:cs="Times New Roman"/>
          <w:i/>
          <w:iCs/>
          <w:szCs w:val="26"/>
        </w:rPr>
        <w:t>"</w:t>
      </w:r>
      <w:r w:rsidRPr="00814CB9">
        <w:rPr>
          <w:rFonts w:cs="Times New Roman"/>
          <w:i/>
          <w:iCs/>
          <w:szCs w:val="26"/>
          <w:lang w:val="vi-VN"/>
        </w:rPr>
        <w:t>là hình thức thực hiện pháp luật của các cơ quan nhà nước, nhà chức trách có thẩm quyền hoặc tổ chức xã hội được nhà nước trao quyề</w:t>
      </w:r>
      <w:r w:rsidR="006200FE" w:rsidRPr="00814CB9">
        <w:rPr>
          <w:rFonts w:cs="Times New Roman"/>
          <w:i/>
          <w:iCs/>
          <w:szCs w:val="26"/>
        </w:rPr>
        <w:t>n"</w:t>
      </w:r>
      <w:r w:rsidR="00DE45E5" w:rsidRPr="00814CB9">
        <w:rPr>
          <w:rFonts w:cs="Times New Roman"/>
          <w:i/>
          <w:iCs/>
          <w:szCs w:val="26"/>
        </w:rPr>
        <w:t xml:space="preserve"> </w:t>
      </w:r>
      <w:r w:rsidR="009A6F4C" w:rsidRPr="00814CB9">
        <w:rPr>
          <w:rFonts w:cs="Times New Roman"/>
          <w:szCs w:val="26"/>
        </w:rPr>
        <w:t>[10]</w:t>
      </w:r>
      <w:r w:rsidR="00563E43" w:rsidRPr="00814CB9">
        <w:rPr>
          <w:rFonts w:cs="Times New Roman"/>
          <w:szCs w:val="26"/>
          <w:lang w:val="vi-VN"/>
        </w:rPr>
        <w:t>.</w:t>
      </w:r>
      <w:r w:rsidR="00BC00E4" w:rsidRPr="00814CB9">
        <w:rPr>
          <w:rFonts w:cs="Times New Roman"/>
          <w:szCs w:val="26"/>
          <w:lang w:val="vi-VN"/>
        </w:rPr>
        <w:t xml:space="preserve"> </w:t>
      </w:r>
      <w:r w:rsidR="001453DA" w:rsidRPr="00814CB9">
        <w:rPr>
          <w:rFonts w:cs="Times New Roman"/>
          <w:szCs w:val="26"/>
        </w:rPr>
        <w:t>Trong hoạt động quan trắc môi trường lao động, áp dụng pháp luật giữ vai trò định hướng và điều tiết quá trình thực thi pháp luật một cách thống nhất và có hiệu lực. Các cơ quan quản lý nhà nước có thẩm quyền như thanh tra lao động, cơ quan môi trường hoặc y tế – thực hiện việc kiểm tra, thanh tra, xử lý vi phạm, cũng như cấp phép cho các đơn vị đủ điều kiện thực hiện quan trắc. Hoạt động này đảm bảo rằng việc quan trắc được thực hiện đúng chuẩn mực pháp lý, góp phần bảo vệ sức khỏe người lao động, phòng ngừa rủi ro nghề nghiệp và nâng cao chất lượng quản lý môi trường lao động trong bối cảnh phát triển bền vững và tuân thủ pháp luật.</w:t>
      </w:r>
    </w:p>
    <w:p w14:paraId="02B3B341" w14:textId="08CDCE9E" w:rsidR="003A4A61" w:rsidRPr="00814CB9" w:rsidRDefault="00FA50C5" w:rsidP="00814CB9">
      <w:pPr>
        <w:pStyle w:val="ListParagraph"/>
        <w:numPr>
          <w:ilvl w:val="1"/>
          <w:numId w:val="18"/>
        </w:numPr>
        <w:spacing w:after="0"/>
        <w:ind w:left="0" w:firstLine="720"/>
        <w:outlineLvl w:val="1"/>
        <w:rPr>
          <w:rFonts w:cs="Times New Roman"/>
          <w:b/>
          <w:spacing w:val="-4"/>
          <w:szCs w:val="26"/>
          <w:lang w:val="vi-VN"/>
        </w:rPr>
      </w:pPr>
      <w:bookmarkStart w:id="15" w:name="_Toc197757414"/>
      <w:r w:rsidRPr="00814CB9">
        <w:rPr>
          <w:rFonts w:cs="Times New Roman"/>
          <w:b/>
          <w:spacing w:val="-4"/>
          <w:szCs w:val="26"/>
          <w:lang w:val="vi-VN"/>
        </w:rPr>
        <w:lastRenderedPageBreak/>
        <w:t>T</w:t>
      </w:r>
      <w:r w:rsidR="00CD1C25" w:rsidRPr="00814CB9">
        <w:rPr>
          <w:rFonts w:cs="Times New Roman"/>
          <w:b/>
          <w:spacing w:val="-4"/>
          <w:szCs w:val="26"/>
          <w:lang w:val="vi-VN"/>
        </w:rPr>
        <w:t>hực hiện pháp luật quan trắc môi trường lao động trong các công ty dệt may</w:t>
      </w:r>
      <w:bookmarkEnd w:id="15"/>
    </w:p>
    <w:p w14:paraId="101BA9EF" w14:textId="1C08D1AC" w:rsidR="002726CB" w:rsidRPr="00814CB9" w:rsidRDefault="002726CB" w:rsidP="00814CB9">
      <w:pPr>
        <w:pStyle w:val="ListParagraph"/>
        <w:numPr>
          <w:ilvl w:val="2"/>
          <w:numId w:val="8"/>
        </w:numPr>
        <w:spacing w:after="0"/>
        <w:ind w:left="0" w:firstLine="720"/>
        <w:outlineLvl w:val="2"/>
        <w:rPr>
          <w:rFonts w:cs="Times New Roman"/>
          <w:b/>
          <w:i/>
          <w:iCs/>
          <w:szCs w:val="26"/>
          <w:lang w:val="vi-VN"/>
        </w:rPr>
      </w:pPr>
      <w:bookmarkStart w:id="16" w:name="_Toc195482710"/>
      <w:bookmarkStart w:id="17" w:name="_Toc197757415"/>
      <w:r w:rsidRPr="00814CB9">
        <w:rPr>
          <w:rFonts w:cs="Times New Roman"/>
          <w:b/>
          <w:i/>
          <w:iCs/>
          <w:szCs w:val="26"/>
          <w:lang w:val="vi-VN"/>
        </w:rPr>
        <w:t>Khái niệ</w:t>
      </w:r>
      <w:r w:rsidR="0002694D" w:rsidRPr="00814CB9">
        <w:rPr>
          <w:rFonts w:cs="Times New Roman"/>
          <w:b/>
          <w:i/>
          <w:iCs/>
          <w:szCs w:val="26"/>
          <w:lang w:val="vi-VN"/>
        </w:rPr>
        <w:t xml:space="preserve">m, </w:t>
      </w:r>
      <w:r w:rsidRPr="00814CB9">
        <w:rPr>
          <w:rFonts w:cs="Times New Roman"/>
          <w:b/>
          <w:i/>
          <w:iCs/>
          <w:szCs w:val="26"/>
          <w:lang w:val="vi-VN"/>
        </w:rPr>
        <w:t>đặc điểm</w:t>
      </w:r>
      <w:r w:rsidR="0002694D" w:rsidRPr="00814CB9">
        <w:rPr>
          <w:rFonts w:cs="Times New Roman"/>
          <w:b/>
          <w:i/>
          <w:iCs/>
          <w:szCs w:val="26"/>
          <w:lang w:val="vi-VN"/>
        </w:rPr>
        <w:t xml:space="preserve"> và hình thức</w:t>
      </w:r>
      <w:r w:rsidRPr="00814CB9">
        <w:rPr>
          <w:rFonts w:cs="Times New Roman"/>
          <w:b/>
          <w:i/>
          <w:iCs/>
          <w:szCs w:val="26"/>
          <w:lang w:val="vi-VN"/>
        </w:rPr>
        <w:t xml:space="preserve"> của thực hiện pháp luật quan trắc môi trường lao động trong các công ty dệt may</w:t>
      </w:r>
      <w:bookmarkEnd w:id="16"/>
      <w:bookmarkEnd w:id="17"/>
    </w:p>
    <w:p w14:paraId="7D4D290A" w14:textId="57BDA2A1" w:rsidR="009771BA" w:rsidRPr="00814CB9" w:rsidRDefault="009771BA" w:rsidP="00814CB9">
      <w:pPr>
        <w:pStyle w:val="ListParagraph"/>
        <w:numPr>
          <w:ilvl w:val="3"/>
          <w:numId w:val="8"/>
        </w:numPr>
        <w:spacing w:after="0"/>
        <w:ind w:left="0" w:firstLine="720"/>
        <w:outlineLvl w:val="3"/>
        <w:rPr>
          <w:rFonts w:cs="Times New Roman"/>
          <w:b/>
          <w:bCs/>
          <w:i/>
          <w:iCs/>
          <w:szCs w:val="26"/>
          <w:lang w:val="vi-VN"/>
        </w:rPr>
      </w:pPr>
      <w:bookmarkStart w:id="18" w:name="_Toc196057656"/>
      <w:bookmarkStart w:id="19" w:name="_Toc196230969"/>
      <w:bookmarkStart w:id="20" w:name="_Toc197757416"/>
      <w:r w:rsidRPr="00814CB9">
        <w:rPr>
          <w:rFonts w:cs="Times New Roman"/>
          <w:b/>
          <w:bCs/>
          <w:i/>
          <w:iCs/>
          <w:szCs w:val="26"/>
          <w:lang w:val="vi-VN"/>
        </w:rPr>
        <w:t>Khái niệm thực hiện pháp luật quan trắc môi trường lao động trong các công ty dệt may</w:t>
      </w:r>
      <w:bookmarkEnd w:id="18"/>
      <w:bookmarkEnd w:id="19"/>
      <w:bookmarkEnd w:id="20"/>
    </w:p>
    <w:p w14:paraId="3A47A51A" w14:textId="62564D5C" w:rsidR="005D5EE8" w:rsidRPr="00814CB9" w:rsidRDefault="00BA26A9" w:rsidP="00814CB9">
      <w:pPr>
        <w:spacing w:after="0"/>
        <w:ind w:firstLine="720"/>
        <w:rPr>
          <w:rFonts w:cs="Times New Roman"/>
          <w:szCs w:val="26"/>
          <w:lang w:val="vi-VN"/>
        </w:rPr>
      </w:pPr>
      <w:r w:rsidRPr="00814CB9">
        <w:rPr>
          <w:rFonts w:cs="Times New Roman"/>
          <w:szCs w:val="26"/>
        </w:rPr>
        <w:t>Căn</w:t>
      </w:r>
      <w:r w:rsidRPr="00814CB9">
        <w:rPr>
          <w:rFonts w:cs="Times New Roman"/>
          <w:szCs w:val="26"/>
          <w:lang w:val="vi-VN"/>
        </w:rPr>
        <w:t xml:space="preserve"> cứ khoả</w:t>
      </w:r>
      <w:r w:rsidR="005D5EE8" w:rsidRPr="00814CB9">
        <w:rPr>
          <w:rFonts w:cs="Times New Roman"/>
          <w:szCs w:val="26"/>
          <w:lang w:val="vi-VN"/>
        </w:rPr>
        <w:t>n 10, Đ</w:t>
      </w:r>
      <w:r w:rsidRPr="00814CB9">
        <w:rPr>
          <w:rFonts w:cs="Times New Roman"/>
          <w:szCs w:val="26"/>
          <w:lang w:val="vi-VN"/>
        </w:rPr>
        <w:t xml:space="preserve">iều 3, </w:t>
      </w:r>
      <w:r w:rsidR="00FA4A9E" w:rsidRPr="00814CB9">
        <w:rPr>
          <w:rFonts w:cs="Times New Roman"/>
          <w:szCs w:val="26"/>
        </w:rPr>
        <w:t>L</w:t>
      </w:r>
      <w:r w:rsidRPr="00814CB9">
        <w:rPr>
          <w:rFonts w:cs="Times New Roman"/>
          <w:szCs w:val="26"/>
          <w:lang w:val="vi-VN"/>
        </w:rPr>
        <w:t xml:space="preserve">uật </w:t>
      </w:r>
      <w:r w:rsidR="00FA4A9E" w:rsidRPr="00814CB9">
        <w:rPr>
          <w:rFonts w:cs="Times New Roman"/>
          <w:szCs w:val="26"/>
        </w:rPr>
        <w:t>A</w:t>
      </w:r>
      <w:r w:rsidRPr="00814CB9">
        <w:rPr>
          <w:rFonts w:cs="Times New Roman"/>
          <w:szCs w:val="26"/>
          <w:lang w:val="vi-VN"/>
        </w:rPr>
        <w:t>n toàn vệ sinh, lao độ</w:t>
      </w:r>
      <w:r w:rsidR="005D5EE8" w:rsidRPr="00814CB9">
        <w:rPr>
          <w:rFonts w:cs="Times New Roman"/>
          <w:szCs w:val="26"/>
          <w:lang w:val="vi-VN"/>
        </w:rPr>
        <w:t>ng 2015, có quy định:</w:t>
      </w:r>
      <w:r w:rsidRPr="00814CB9">
        <w:rPr>
          <w:rFonts w:cs="Times New Roman"/>
          <w:szCs w:val="26"/>
          <w:lang w:val="vi-VN"/>
        </w:rPr>
        <w:t xml:space="preserve"> </w:t>
      </w:r>
      <w:r w:rsidR="006402C9" w:rsidRPr="00814CB9">
        <w:rPr>
          <w:rFonts w:cs="Times New Roman"/>
          <w:i/>
          <w:iCs/>
          <w:szCs w:val="26"/>
        </w:rPr>
        <w:t>"</w:t>
      </w:r>
      <w:r w:rsidRPr="00814CB9">
        <w:rPr>
          <w:rFonts w:cs="Times New Roman"/>
          <w:i/>
          <w:iCs/>
          <w:szCs w:val="26"/>
        </w:rPr>
        <w:t>Quan trắc môi trường lao động là hoạt động thu thập, phân tích, đánh giá số liệu đo lường các yếu tố trong môi trường lao động tại nơi làm việc để có biện pháp giảm thiểu tác hại đối với sức khỏe, phòng, chống bệnh nghề nghiệp</w:t>
      </w:r>
      <w:r w:rsidR="000F4AE0" w:rsidRPr="00814CB9">
        <w:rPr>
          <w:rFonts w:cs="Times New Roman"/>
          <w:i/>
          <w:iCs/>
          <w:szCs w:val="26"/>
        </w:rPr>
        <w:t xml:space="preserve">" </w:t>
      </w:r>
      <w:r w:rsidR="009A6F4C" w:rsidRPr="00814CB9">
        <w:rPr>
          <w:rFonts w:cs="Times New Roman"/>
          <w:szCs w:val="26"/>
        </w:rPr>
        <w:t>[2</w:t>
      </w:r>
      <w:r w:rsidR="009A6F4C" w:rsidRPr="00814CB9">
        <w:rPr>
          <w:rFonts w:cs="Times New Roman"/>
          <w:iCs/>
          <w:szCs w:val="26"/>
        </w:rPr>
        <w:t>]</w:t>
      </w:r>
      <w:r w:rsidRPr="00814CB9">
        <w:rPr>
          <w:rFonts w:cs="Times New Roman"/>
          <w:szCs w:val="26"/>
          <w:lang w:val="vi-VN"/>
        </w:rPr>
        <w:t>.</w:t>
      </w:r>
      <w:r w:rsidR="0001379A" w:rsidRPr="00814CB9">
        <w:rPr>
          <w:rFonts w:cs="Times New Roman"/>
          <w:szCs w:val="26"/>
          <w:lang w:val="vi-VN"/>
        </w:rPr>
        <w:t xml:space="preserve"> </w:t>
      </w:r>
    </w:p>
    <w:p w14:paraId="44B63FB1" w14:textId="2DF10D09" w:rsidR="005B6EA0" w:rsidRPr="00814CB9" w:rsidRDefault="0001379A" w:rsidP="00814CB9">
      <w:pPr>
        <w:spacing w:after="0"/>
        <w:ind w:firstLine="720"/>
        <w:rPr>
          <w:rFonts w:cs="Times New Roman"/>
          <w:szCs w:val="26"/>
        </w:rPr>
      </w:pPr>
      <w:r w:rsidRPr="00814CB9">
        <w:rPr>
          <w:rFonts w:cs="Times New Roman"/>
          <w:szCs w:val="26"/>
          <w:lang w:val="vi-VN"/>
        </w:rPr>
        <w:t xml:space="preserve">Từ khái niệm trên, </w:t>
      </w:r>
      <w:r w:rsidR="005D5EE8" w:rsidRPr="00814CB9">
        <w:rPr>
          <w:rFonts w:cs="Times New Roman"/>
          <w:szCs w:val="26"/>
        </w:rPr>
        <w:t>quan trắc môi trường gồm ba hoạt động cơ bả</w:t>
      </w:r>
      <w:r w:rsidR="00725A9C" w:rsidRPr="00814CB9">
        <w:rPr>
          <w:rFonts w:cs="Times New Roman"/>
          <w:szCs w:val="26"/>
        </w:rPr>
        <w:t>n</w:t>
      </w:r>
      <w:r w:rsidR="005D5EE8" w:rsidRPr="00814CB9">
        <w:rPr>
          <w:rFonts w:cs="Times New Roman"/>
          <w:szCs w:val="26"/>
        </w:rPr>
        <w:t>: Đ</w:t>
      </w:r>
      <w:r w:rsidR="00246248" w:rsidRPr="00814CB9">
        <w:rPr>
          <w:rFonts w:cs="Times New Roman"/>
          <w:szCs w:val="26"/>
        </w:rPr>
        <w:t>o lường định lượng các yếu tố môi trường lao động như bụi, tiếng ồn, nhiệt độ, độ ẩm, hóa chất độc hạ</w:t>
      </w:r>
      <w:r w:rsidR="00725A9C" w:rsidRPr="00814CB9">
        <w:rPr>
          <w:rFonts w:cs="Times New Roman"/>
          <w:szCs w:val="26"/>
        </w:rPr>
        <w:t>i.</w:t>
      </w:r>
      <w:r w:rsidR="00246248" w:rsidRPr="00814CB9">
        <w:rPr>
          <w:rFonts w:cs="Times New Roman"/>
          <w:szCs w:val="26"/>
        </w:rPr>
        <w:t xml:space="preserve"> </w:t>
      </w:r>
      <w:r w:rsidR="005D5EE8" w:rsidRPr="00814CB9">
        <w:rPr>
          <w:rFonts w:cs="Times New Roman"/>
          <w:szCs w:val="26"/>
        </w:rPr>
        <w:t>P</w:t>
      </w:r>
      <w:r w:rsidR="00246248" w:rsidRPr="00814CB9">
        <w:rPr>
          <w:rFonts w:cs="Times New Roman"/>
          <w:szCs w:val="26"/>
        </w:rPr>
        <w:t>hân tích, đối chiếu với các giới hạn cho phép theo quy chuẩn kỹ thuậ</w:t>
      </w:r>
      <w:r w:rsidR="00725A9C" w:rsidRPr="00814CB9">
        <w:rPr>
          <w:rFonts w:cs="Times New Roman"/>
          <w:szCs w:val="26"/>
        </w:rPr>
        <w:t xml:space="preserve">t. </w:t>
      </w:r>
      <w:r w:rsidR="005D5EE8" w:rsidRPr="00814CB9">
        <w:rPr>
          <w:rFonts w:cs="Times New Roman"/>
          <w:szCs w:val="26"/>
        </w:rPr>
        <w:t>Đ</w:t>
      </w:r>
      <w:r w:rsidR="00246248" w:rsidRPr="00814CB9">
        <w:rPr>
          <w:rFonts w:cs="Times New Roman"/>
          <w:szCs w:val="26"/>
        </w:rPr>
        <w:t xml:space="preserve">ề xuất các giải pháp cải thiện điều kiện làm việc. </w:t>
      </w:r>
      <w:r w:rsidR="005B6EA0" w:rsidRPr="00814CB9">
        <w:rPr>
          <w:rFonts w:cs="Times New Roman"/>
          <w:szCs w:val="26"/>
          <w:lang w:val="vi-VN"/>
        </w:rPr>
        <w:t xml:space="preserve">Từ đó, </w:t>
      </w:r>
      <w:r w:rsidR="00725A9C" w:rsidRPr="00814CB9">
        <w:rPr>
          <w:rFonts w:cs="Times New Roman"/>
          <w:szCs w:val="26"/>
          <w:lang w:val="vi-VN"/>
        </w:rPr>
        <w:t xml:space="preserve">có thể hiểu thực hiện pháp luật về quan trắc môi trường lao động </w:t>
      </w:r>
      <w:r w:rsidR="00725A9C" w:rsidRPr="00814CB9">
        <w:rPr>
          <w:rFonts w:cs="Times New Roman"/>
          <w:szCs w:val="26"/>
        </w:rPr>
        <w:t xml:space="preserve">trong các công ty dệt may là: </w:t>
      </w:r>
    </w:p>
    <w:p w14:paraId="25ADB8F1" w14:textId="2E08184A" w:rsidR="00725A9C" w:rsidRPr="00814CB9" w:rsidRDefault="00725A9C" w:rsidP="00814CB9">
      <w:pPr>
        <w:spacing w:after="0"/>
        <w:ind w:firstLine="720"/>
        <w:rPr>
          <w:rFonts w:cs="Times New Roman"/>
          <w:i/>
          <w:szCs w:val="26"/>
        </w:rPr>
      </w:pPr>
      <w:r w:rsidRPr="00814CB9">
        <w:rPr>
          <w:rFonts w:cs="Times New Roman"/>
          <w:i/>
          <w:szCs w:val="26"/>
          <w:lang w:val="vi-VN"/>
        </w:rPr>
        <w:t>Hành vi thực tế, hợp pháp, có mục đích của công ty dệt may và các cơ quan quản lý nhà nước</w:t>
      </w:r>
      <w:r w:rsidR="00994667" w:rsidRPr="00814CB9">
        <w:rPr>
          <w:rFonts w:cs="Times New Roman"/>
          <w:i/>
          <w:szCs w:val="26"/>
        </w:rPr>
        <w:t>, cá nhân có thẩm quyền</w:t>
      </w:r>
      <w:r w:rsidRPr="00814CB9">
        <w:rPr>
          <w:rFonts w:cs="Times New Roman"/>
          <w:i/>
          <w:szCs w:val="26"/>
          <w:lang w:val="vi-VN"/>
        </w:rPr>
        <w:t xml:space="preserve"> được hình thành trong quá trình hiện thực hóa các quy định của pháp luật</w:t>
      </w:r>
      <w:r w:rsidRPr="00814CB9">
        <w:rPr>
          <w:rFonts w:cs="Times New Roman"/>
          <w:i/>
          <w:szCs w:val="26"/>
        </w:rPr>
        <w:t>.</w:t>
      </w:r>
    </w:p>
    <w:p w14:paraId="10726470" w14:textId="35BBEE32" w:rsidR="005D0F76" w:rsidRPr="00814CB9" w:rsidRDefault="005B6EA0" w:rsidP="00814CB9">
      <w:pPr>
        <w:spacing w:after="0"/>
        <w:ind w:firstLine="720"/>
        <w:rPr>
          <w:rFonts w:cs="Times New Roman"/>
          <w:szCs w:val="26"/>
        </w:rPr>
      </w:pPr>
      <w:r w:rsidRPr="00814CB9">
        <w:rPr>
          <w:rFonts w:cs="Times New Roman"/>
          <w:szCs w:val="26"/>
        </w:rPr>
        <w:t>Như vậy, chủ thể trong thực hiện pháp luật về quan trắc môi trường lao động trong các công ty dệt may bao gồm hoạt động của các công ty dệ</w:t>
      </w:r>
      <w:r w:rsidR="00994667" w:rsidRPr="00814CB9">
        <w:rPr>
          <w:rFonts w:cs="Times New Roman"/>
          <w:szCs w:val="26"/>
        </w:rPr>
        <w:t xml:space="preserve">t may, </w:t>
      </w:r>
      <w:r w:rsidRPr="00814CB9">
        <w:rPr>
          <w:rFonts w:cs="Times New Roman"/>
          <w:szCs w:val="26"/>
        </w:rPr>
        <w:t>các cơ quan quản lý nhà nướ</w:t>
      </w:r>
      <w:r w:rsidR="00994667" w:rsidRPr="00814CB9">
        <w:rPr>
          <w:rFonts w:cs="Times New Roman"/>
          <w:szCs w:val="26"/>
        </w:rPr>
        <w:t>c và các cá nhân có thẩm quyền</w:t>
      </w:r>
      <w:r w:rsidRPr="00814CB9">
        <w:rPr>
          <w:rFonts w:cs="Times New Roman"/>
          <w:szCs w:val="26"/>
        </w:rPr>
        <w:t xml:space="preserve">. Hoạt động này </w:t>
      </w:r>
      <w:r w:rsidR="00246248" w:rsidRPr="00814CB9">
        <w:rPr>
          <w:rFonts w:cs="Times New Roman"/>
          <w:szCs w:val="26"/>
        </w:rPr>
        <w:t>không chỉ giới hạn ở việc tuân thủ mang tính thụ động, mà còn bao gồm các hình thức thi hành (thực hiện nghĩa vụ tổ chức quan trắc), sử dụng (vận dụng kết quả để điều chỉnh quản lý), và áp dụng pháp luật (xử lý các tình huống cụ thể theo quy đị</w:t>
      </w:r>
      <w:r w:rsidR="0051017D" w:rsidRPr="00814CB9">
        <w:rPr>
          <w:rFonts w:cs="Times New Roman"/>
          <w:szCs w:val="26"/>
        </w:rPr>
        <w:t>nh).</w:t>
      </w:r>
    </w:p>
    <w:p w14:paraId="203458B3" w14:textId="77777777" w:rsidR="009771BA" w:rsidRPr="00814CB9" w:rsidRDefault="009771BA" w:rsidP="00814CB9">
      <w:pPr>
        <w:pStyle w:val="ListParagraph"/>
        <w:numPr>
          <w:ilvl w:val="3"/>
          <w:numId w:val="8"/>
        </w:numPr>
        <w:spacing w:after="0"/>
        <w:ind w:left="0" w:firstLine="720"/>
        <w:outlineLvl w:val="3"/>
        <w:rPr>
          <w:rFonts w:cs="Times New Roman"/>
          <w:b/>
          <w:i/>
          <w:szCs w:val="26"/>
          <w:lang w:val="vi-VN"/>
        </w:rPr>
      </w:pPr>
      <w:bookmarkStart w:id="21" w:name="_Toc196057657"/>
      <w:bookmarkStart w:id="22" w:name="_Toc196230970"/>
      <w:bookmarkStart w:id="23" w:name="_Toc197757417"/>
      <w:r w:rsidRPr="00814CB9">
        <w:rPr>
          <w:rFonts w:cs="Times New Roman"/>
          <w:b/>
          <w:i/>
          <w:szCs w:val="26"/>
          <w:lang w:val="vi-VN"/>
        </w:rPr>
        <w:t>Đặc điểm thực hiện pháp luật quan trắc môi trường lao động trong các công ty dệt may</w:t>
      </w:r>
      <w:bookmarkEnd w:id="21"/>
      <w:bookmarkEnd w:id="22"/>
      <w:bookmarkEnd w:id="23"/>
    </w:p>
    <w:p w14:paraId="584BB8E1" w14:textId="3F57AC55" w:rsidR="009771BA" w:rsidRPr="00814CB9" w:rsidRDefault="0036605A" w:rsidP="00814CB9">
      <w:pPr>
        <w:spacing w:after="0"/>
        <w:ind w:firstLine="720"/>
        <w:rPr>
          <w:rFonts w:cs="Times New Roman"/>
          <w:szCs w:val="26"/>
        </w:rPr>
      </w:pPr>
      <w:r w:rsidRPr="00814CB9">
        <w:rPr>
          <w:rFonts w:cs="Times New Roman"/>
          <w:szCs w:val="26"/>
        </w:rPr>
        <w:t xml:space="preserve">Đặc điểm của </w:t>
      </w:r>
      <w:r w:rsidR="009771BA" w:rsidRPr="00814CB9">
        <w:rPr>
          <w:rFonts w:cs="Times New Roman"/>
          <w:szCs w:val="26"/>
        </w:rPr>
        <w:t xml:space="preserve">thực hiện pháp luật quan trắc môi trường lao động trong các công ty dệt may </w:t>
      </w:r>
      <w:r w:rsidRPr="00814CB9">
        <w:rPr>
          <w:rFonts w:cs="Times New Roman"/>
          <w:szCs w:val="26"/>
        </w:rPr>
        <w:t xml:space="preserve">là mang </w:t>
      </w:r>
      <w:r w:rsidR="009771BA" w:rsidRPr="00814CB9">
        <w:rPr>
          <w:rFonts w:cs="Times New Roman"/>
          <w:szCs w:val="26"/>
        </w:rPr>
        <w:t>tính bắt buộc, định kỳ</w:t>
      </w:r>
      <w:r w:rsidRPr="00814CB9">
        <w:rPr>
          <w:rFonts w:cs="Times New Roman"/>
          <w:szCs w:val="26"/>
        </w:rPr>
        <w:t xml:space="preserve"> và </w:t>
      </w:r>
      <w:r w:rsidR="009771BA" w:rsidRPr="00814CB9">
        <w:rPr>
          <w:rFonts w:cs="Times New Roman"/>
          <w:szCs w:val="26"/>
        </w:rPr>
        <w:t>liên tục.</w:t>
      </w:r>
      <w:r w:rsidRPr="00814CB9">
        <w:rPr>
          <w:rFonts w:cs="Times New Roman"/>
          <w:szCs w:val="26"/>
        </w:rPr>
        <w:t xml:space="preserve"> Bởi vì, nó xuất phát từ đặc thù của ngành dệt may tồn tại nhiều yếu tố nguy hiểm, nguy hại trong quá trình sản xuất.</w:t>
      </w:r>
      <w:r w:rsidR="009771BA" w:rsidRPr="00814CB9">
        <w:rPr>
          <w:rFonts w:cs="Times New Roman"/>
          <w:szCs w:val="26"/>
        </w:rPr>
        <w:t xml:space="preserve"> </w:t>
      </w:r>
      <w:r w:rsidR="00277D60" w:rsidRPr="00814CB9">
        <w:rPr>
          <w:rFonts w:cs="Times New Roman"/>
          <w:szCs w:val="26"/>
        </w:rPr>
        <w:t>Cụ thể là:</w:t>
      </w:r>
    </w:p>
    <w:p w14:paraId="49D24A76" w14:textId="7F02FB99" w:rsidR="00046477" w:rsidRPr="00814CB9" w:rsidRDefault="00277D60" w:rsidP="00814CB9">
      <w:pPr>
        <w:spacing w:after="0"/>
        <w:ind w:firstLine="720"/>
        <w:rPr>
          <w:rFonts w:cs="Times New Roman"/>
          <w:szCs w:val="26"/>
        </w:rPr>
      </w:pPr>
      <w:r w:rsidRPr="00814CB9">
        <w:rPr>
          <w:rFonts w:cs="Times New Roman"/>
          <w:i/>
          <w:szCs w:val="26"/>
        </w:rPr>
        <w:t>Thứ nhất:</w:t>
      </w:r>
      <w:r w:rsidRPr="00814CB9">
        <w:rPr>
          <w:rFonts w:cs="Times New Roman"/>
          <w:szCs w:val="26"/>
        </w:rPr>
        <w:t xml:space="preserve"> </w:t>
      </w:r>
      <w:r w:rsidR="009771BA" w:rsidRPr="00814CB9">
        <w:rPr>
          <w:rFonts w:cs="Times New Roman"/>
          <w:szCs w:val="26"/>
        </w:rPr>
        <w:t>Pháp luật yêu cầ</w:t>
      </w:r>
      <w:r w:rsidR="00224CDB" w:rsidRPr="00814CB9">
        <w:rPr>
          <w:rFonts w:cs="Times New Roman"/>
          <w:szCs w:val="26"/>
        </w:rPr>
        <w:t xml:space="preserve">u các </w:t>
      </w:r>
      <w:r w:rsidR="00CB7691" w:rsidRPr="00814CB9">
        <w:rPr>
          <w:rFonts w:cs="Times New Roman"/>
          <w:szCs w:val="26"/>
        </w:rPr>
        <w:t xml:space="preserve">công ty </w:t>
      </w:r>
      <w:r w:rsidR="00224CDB" w:rsidRPr="00814CB9">
        <w:rPr>
          <w:rFonts w:cs="Times New Roman"/>
          <w:szCs w:val="26"/>
        </w:rPr>
        <w:t>nói chung và các công ty</w:t>
      </w:r>
      <w:r w:rsidR="009771BA" w:rsidRPr="00814CB9">
        <w:rPr>
          <w:rFonts w:cs="Times New Roman"/>
          <w:szCs w:val="26"/>
        </w:rPr>
        <w:t xml:space="preserve"> dệt may phải thực hiện quan trắc môi trường lao động</w:t>
      </w:r>
      <w:r w:rsidR="00224CDB" w:rsidRPr="00814CB9">
        <w:rPr>
          <w:rFonts w:cs="Times New Roman"/>
          <w:szCs w:val="26"/>
        </w:rPr>
        <w:t xml:space="preserve"> mộ</w:t>
      </w:r>
      <w:r w:rsidRPr="00814CB9">
        <w:rPr>
          <w:rFonts w:cs="Times New Roman"/>
          <w:szCs w:val="26"/>
        </w:rPr>
        <w:t>t cách</w:t>
      </w:r>
      <w:r w:rsidR="00224CDB" w:rsidRPr="00814CB9">
        <w:rPr>
          <w:rFonts w:cs="Times New Roman"/>
          <w:szCs w:val="26"/>
        </w:rPr>
        <w:t xml:space="preserve"> bắt buộc</w:t>
      </w:r>
      <w:r w:rsidR="009771BA" w:rsidRPr="00814CB9">
        <w:rPr>
          <w:rFonts w:cs="Times New Roman"/>
          <w:szCs w:val="26"/>
        </w:rPr>
        <w:t xml:space="preserve">. </w:t>
      </w:r>
      <w:r w:rsidR="0001379A" w:rsidRPr="00814CB9">
        <w:rPr>
          <w:rFonts w:cs="Times New Roman"/>
          <w:szCs w:val="26"/>
        </w:rPr>
        <w:t xml:space="preserve">Các </w:t>
      </w:r>
      <w:r w:rsidR="00CB7691" w:rsidRPr="00814CB9">
        <w:rPr>
          <w:rFonts w:cs="Times New Roman"/>
          <w:szCs w:val="26"/>
        </w:rPr>
        <w:t xml:space="preserve">công ty </w:t>
      </w:r>
      <w:r w:rsidR="0001379A" w:rsidRPr="00814CB9">
        <w:rPr>
          <w:rFonts w:cs="Times New Roman"/>
          <w:szCs w:val="26"/>
        </w:rPr>
        <w:t xml:space="preserve">dệt may, phải thực hiện </w:t>
      </w:r>
      <w:r w:rsidR="0001379A" w:rsidRPr="00814CB9">
        <w:rPr>
          <w:rFonts w:cs="Times New Roman"/>
          <w:szCs w:val="26"/>
        </w:rPr>
        <w:lastRenderedPageBreak/>
        <w:t xml:space="preserve">nghiêm túc các quy định về quan trắc môi trường lao động. Theo Điều </w:t>
      </w:r>
      <w:r w:rsidR="00F87495" w:rsidRPr="00814CB9">
        <w:rPr>
          <w:rFonts w:cs="Times New Roman"/>
          <w:szCs w:val="26"/>
        </w:rPr>
        <w:t>18</w:t>
      </w:r>
      <w:r w:rsidR="0001379A" w:rsidRPr="00814CB9">
        <w:rPr>
          <w:rFonts w:cs="Times New Roman"/>
          <w:szCs w:val="26"/>
        </w:rPr>
        <w:t xml:space="preserve"> Luật An toàn, vệ sinh lao động năm 2015, </w:t>
      </w:r>
      <w:r w:rsidR="00CB7691" w:rsidRPr="00814CB9">
        <w:rPr>
          <w:rFonts w:cs="Times New Roman"/>
          <w:szCs w:val="26"/>
        </w:rPr>
        <w:t xml:space="preserve">công ty </w:t>
      </w:r>
      <w:r w:rsidR="0001379A" w:rsidRPr="00814CB9">
        <w:rPr>
          <w:rFonts w:cs="Times New Roman"/>
          <w:szCs w:val="26"/>
        </w:rPr>
        <w:t>có nghĩa vụ tổ chức quan trắc định kỳ ít nhất một lần</w:t>
      </w:r>
      <w:r w:rsidR="00F87495" w:rsidRPr="00814CB9">
        <w:rPr>
          <w:rFonts w:cs="Times New Roman"/>
          <w:szCs w:val="26"/>
        </w:rPr>
        <w:t xml:space="preserve"> trong</w:t>
      </w:r>
      <w:r w:rsidR="0001379A" w:rsidRPr="00814CB9">
        <w:rPr>
          <w:rFonts w:cs="Times New Roman"/>
          <w:szCs w:val="26"/>
        </w:rPr>
        <w:t xml:space="preserve"> m</w:t>
      </w:r>
      <w:r w:rsidR="00F87495" w:rsidRPr="00814CB9">
        <w:rPr>
          <w:rFonts w:cs="Times New Roman"/>
          <w:szCs w:val="26"/>
        </w:rPr>
        <w:t>ột</w:t>
      </w:r>
      <w:r w:rsidR="0001379A" w:rsidRPr="00814CB9">
        <w:rPr>
          <w:rFonts w:cs="Times New Roman"/>
          <w:szCs w:val="26"/>
        </w:rPr>
        <w:t xml:space="preserve"> năm</w:t>
      </w:r>
      <w:r w:rsidR="003E09E3" w:rsidRPr="00814CB9">
        <w:rPr>
          <w:rFonts w:cs="Times New Roman"/>
          <w:szCs w:val="26"/>
        </w:rPr>
        <w:t xml:space="preserve"> </w:t>
      </w:r>
      <w:r w:rsidR="0001379A" w:rsidRPr="00814CB9">
        <w:rPr>
          <w:rFonts w:cs="Times New Roman"/>
          <w:szCs w:val="26"/>
        </w:rPr>
        <w:t>nhằm kiểm soát các yếu tố nguy hiểm tại nơi làm việc</w:t>
      </w:r>
      <w:r w:rsidR="003E09E3" w:rsidRPr="00814CB9">
        <w:rPr>
          <w:rFonts w:cs="Times New Roman"/>
          <w:szCs w:val="26"/>
        </w:rPr>
        <w:t xml:space="preserve"> [2]</w:t>
      </w:r>
      <w:r w:rsidR="0001379A" w:rsidRPr="00814CB9">
        <w:rPr>
          <w:rFonts w:cs="Times New Roman"/>
          <w:szCs w:val="26"/>
        </w:rPr>
        <w:t>. Việc không thực hiện đúng quy định có thể dẫn đến các hậu quả pháp lý như xử phạt hành chính (theo Nghị định 12/2022/NĐ-CP), bồi thường thiệt hại hoặc thậm chí bị truy cứu trách nhiệm hình sự trong trường hợp gây hậu quả nghiêm trọng</w:t>
      </w:r>
      <w:r w:rsidR="003E09E3" w:rsidRPr="00814CB9">
        <w:rPr>
          <w:rFonts w:cs="Times New Roman"/>
          <w:szCs w:val="26"/>
        </w:rPr>
        <w:t xml:space="preserve"> </w:t>
      </w:r>
      <w:r w:rsidR="009A6F4C" w:rsidRPr="00814CB9">
        <w:rPr>
          <w:rFonts w:cs="Times New Roman"/>
          <w:szCs w:val="26"/>
        </w:rPr>
        <w:t>[4]</w:t>
      </w:r>
      <w:r w:rsidR="0001379A" w:rsidRPr="00814CB9">
        <w:rPr>
          <w:rFonts w:cs="Times New Roman"/>
          <w:szCs w:val="26"/>
        </w:rPr>
        <w:t>. Tính bắt buộc này không chỉ thể hiện vai trò cưỡng chế của pháp luật mà còn góp phần bảo vệ quyền lợi và sức khỏe người lao động trong môi trường sản xuất có nguy cơ cao như ngành dệt may.</w:t>
      </w:r>
      <w:r w:rsidR="00046477" w:rsidRPr="00814CB9">
        <w:rPr>
          <w:rFonts w:cs="Times New Roman"/>
          <w:szCs w:val="26"/>
        </w:rPr>
        <w:t xml:space="preserve"> </w:t>
      </w:r>
    </w:p>
    <w:p w14:paraId="6AF5755C" w14:textId="305A09C2" w:rsidR="009771BA" w:rsidRPr="00814CB9" w:rsidRDefault="00300188" w:rsidP="00814CB9">
      <w:pPr>
        <w:spacing w:after="0"/>
        <w:ind w:firstLine="720"/>
        <w:rPr>
          <w:rFonts w:cs="Times New Roman"/>
          <w:szCs w:val="26"/>
        </w:rPr>
      </w:pPr>
      <w:r w:rsidRPr="00814CB9">
        <w:rPr>
          <w:rFonts w:cs="Times New Roman"/>
          <w:i/>
          <w:szCs w:val="26"/>
        </w:rPr>
        <w:t>Thứ hai:</w:t>
      </w:r>
      <w:r w:rsidRPr="00814CB9">
        <w:rPr>
          <w:rFonts w:cs="Times New Roman"/>
          <w:szCs w:val="26"/>
        </w:rPr>
        <w:t xml:space="preserve"> </w:t>
      </w:r>
      <w:r w:rsidR="00E52247" w:rsidRPr="00814CB9">
        <w:rPr>
          <w:rFonts w:cs="Times New Roman"/>
          <w:szCs w:val="26"/>
        </w:rPr>
        <w:t xml:space="preserve">Thực hiện pháp luật quan trắc môi trường lao động </w:t>
      </w:r>
      <w:r w:rsidRPr="00814CB9">
        <w:rPr>
          <w:rFonts w:cs="Times New Roman"/>
          <w:szCs w:val="26"/>
        </w:rPr>
        <w:t xml:space="preserve">trong các công ty dệt may </w:t>
      </w:r>
      <w:r w:rsidR="00E52247" w:rsidRPr="00814CB9">
        <w:rPr>
          <w:rFonts w:cs="Times New Roman"/>
          <w:szCs w:val="26"/>
        </w:rPr>
        <w:t>nó mang tính định kỳ</w:t>
      </w:r>
      <w:r w:rsidR="009771BA" w:rsidRPr="00814CB9">
        <w:rPr>
          <w:rFonts w:cs="Times New Roman"/>
          <w:szCs w:val="26"/>
        </w:rPr>
        <w:t>, tức là các công ty phải tiến hành đo lườ</w:t>
      </w:r>
      <w:r w:rsidR="001D603E" w:rsidRPr="00814CB9">
        <w:rPr>
          <w:rFonts w:cs="Times New Roman"/>
          <w:szCs w:val="26"/>
        </w:rPr>
        <w:t xml:space="preserve">ng, </w:t>
      </w:r>
      <w:r w:rsidR="009771BA" w:rsidRPr="00814CB9">
        <w:rPr>
          <w:rFonts w:cs="Times New Roman"/>
          <w:szCs w:val="26"/>
        </w:rPr>
        <w:t xml:space="preserve">kiểm tra các yếu tố nguy </w:t>
      </w:r>
      <w:r w:rsidR="001D603E" w:rsidRPr="00814CB9">
        <w:rPr>
          <w:rFonts w:cs="Times New Roman"/>
          <w:szCs w:val="26"/>
        </w:rPr>
        <w:t>hiể</w:t>
      </w:r>
      <w:r w:rsidR="009F79BF" w:rsidRPr="00814CB9">
        <w:rPr>
          <w:rFonts w:cs="Times New Roman"/>
          <w:szCs w:val="26"/>
        </w:rPr>
        <w:t xml:space="preserve">m, </w:t>
      </w:r>
      <w:r w:rsidR="001D603E" w:rsidRPr="00814CB9">
        <w:rPr>
          <w:rFonts w:cs="Times New Roman"/>
          <w:szCs w:val="26"/>
        </w:rPr>
        <w:t xml:space="preserve">nguy </w:t>
      </w:r>
      <w:r w:rsidR="009771BA" w:rsidRPr="00814CB9">
        <w:rPr>
          <w:rFonts w:cs="Times New Roman"/>
          <w:szCs w:val="26"/>
        </w:rPr>
        <w:t xml:space="preserve">hại trong môi trường làm việc vào các khoảng thời gian nhất định, thay vì chỉ kiểm tra một lần duy nhất. Tính định kỳ giúp phát hiện sớm những </w:t>
      </w:r>
      <w:r w:rsidR="00E52247" w:rsidRPr="00814CB9">
        <w:rPr>
          <w:rFonts w:cs="Times New Roman"/>
          <w:szCs w:val="26"/>
        </w:rPr>
        <w:t xml:space="preserve">yếu tố nguy hiểm, nguy hại </w:t>
      </w:r>
      <w:r w:rsidR="009771BA" w:rsidRPr="00814CB9">
        <w:rPr>
          <w:rFonts w:cs="Times New Roman"/>
          <w:szCs w:val="26"/>
        </w:rPr>
        <w:t>ảnh hưởng đến sức khỏe người lao động như ô nhiễm không khí, tiếng ồn, nhiệt độ cao hay sự tích tụ của các hóa chất độc hại</w:t>
      </w:r>
      <w:r w:rsidR="005279B7" w:rsidRPr="00814CB9">
        <w:rPr>
          <w:rFonts w:cs="Times New Roman"/>
          <w:szCs w:val="26"/>
        </w:rPr>
        <w:t>..</w:t>
      </w:r>
      <w:r w:rsidR="009771BA" w:rsidRPr="00814CB9">
        <w:rPr>
          <w:rFonts w:cs="Times New Roman"/>
          <w:szCs w:val="26"/>
        </w:rPr>
        <w:t xml:space="preserve">. Điều này giúp các công ty kịp thời có biện pháp </w:t>
      </w:r>
      <w:r w:rsidR="00277D60" w:rsidRPr="00814CB9">
        <w:rPr>
          <w:rFonts w:cs="Times New Roman"/>
          <w:szCs w:val="26"/>
        </w:rPr>
        <w:t>cải thiệ</w:t>
      </w:r>
      <w:r w:rsidR="00E73911" w:rsidRPr="00814CB9">
        <w:rPr>
          <w:rFonts w:cs="Times New Roman"/>
          <w:szCs w:val="26"/>
        </w:rPr>
        <w:t xml:space="preserve">n, </w:t>
      </w:r>
      <w:r w:rsidR="009771BA" w:rsidRPr="00814CB9">
        <w:rPr>
          <w:rFonts w:cs="Times New Roman"/>
          <w:szCs w:val="26"/>
        </w:rPr>
        <w:t xml:space="preserve">điều chỉnh </w:t>
      </w:r>
      <w:r w:rsidR="00E73911" w:rsidRPr="00814CB9">
        <w:rPr>
          <w:rFonts w:cs="Times New Roman"/>
          <w:szCs w:val="26"/>
        </w:rPr>
        <w:t xml:space="preserve">môi trường sản xuất </w:t>
      </w:r>
      <w:r w:rsidR="00277D60" w:rsidRPr="00814CB9">
        <w:rPr>
          <w:rFonts w:cs="Times New Roman"/>
          <w:szCs w:val="26"/>
        </w:rPr>
        <w:t>phù hợp với những quy định của pháp luậ</w:t>
      </w:r>
      <w:r w:rsidR="0024315F" w:rsidRPr="00814CB9">
        <w:rPr>
          <w:rFonts w:cs="Times New Roman"/>
          <w:szCs w:val="26"/>
        </w:rPr>
        <w:t>t.</w:t>
      </w:r>
    </w:p>
    <w:p w14:paraId="75DFD9FB" w14:textId="46B60597" w:rsidR="0057362C" w:rsidRPr="00814CB9" w:rsidRDefault="001D603E" w:rsidP="00814CB9">
      <w:pPr>
        <w:spacing w:after="0"/>
        <w:ind w:firstLine="720"/>
        <w:rPr>
          <w:rFonts w:cs="Times New Roman"/>
          <w:szCs w:val="26"/>
        </w:rPr>
      </w:pPr>
      <w:r w:rsidRPr="00814CB9">
        <w:rPr>
          <w:rFonts w:cs="Times New Roman"/>
          <w:i/>
          <w:szCs w:val="26"/>
        </w:rPr>
        <w:t>Thứ ba</w:t>
      </w:r>
      <w:r w:rsidR="005279B7" w:rsidRPr="00814CB9">
        <w:rPr>
          <w:rFonts w:cs="Times New Roman"/>
          <w:i/>
          <w:szCs w:val="26"/>
        </w:rPr>
        <w:t xml:space="preserve">: </w:t>
      </w:r>
      <w:r w:rsidR="005279B7" w:rsidRPr="00814CB9">
        <w:rPr>
          <w:rFonts w:cs="Times New Roman"/>
          <w:szCs w:val="26"/>
        </w:rPr>
        <w:t>T</w:t>
      </w:r>
      <w:r w:rsidR="009771BA" w:rsidRPr="00814CB9">
        <w:rPr>
          <w:rFonts w:cs="Times New Roman"/>
          <w:szCs w:val="26"/>
        </w:rPr>
        <w:t xml:space="preserve">hực hiện </w:t>
      </w:r>
      <w:r w:rsidR="00886E34" w:rsidRPr="00814CB9">
        <w:rPr>
          <w:rFonts w:cs="Times New Roman"/>
          <w:szCs w:val="26"/>
        </w:rPr>
        <w:t>pháp luậ</w:t>
      </w:r>
      <w:r w:rsidR="0057362C" w:rsidRPr="00814CB9">
        <w:rPr>
          <w:rFonts w:cs="Times New Roman"/>
          <w:szCs w:val="26"/>
        </w:rPr>
        <w:t xml:space="preserve">t </w:t>
      </w:r>
      <w:r w:rsidR="009771BA" w:rsidRPr="00814CB9">
        <w:rPr>
          <w:rFonts w:cs="Times New Roman"/>
          <w:szCs w:val="26"/>
        </w:rPr>
        <w:t>quan trắc môi trường lao động</w:t>
      </w:r>
      <w:r w:rsidRPr="00814CB9">
        <w:rPr>
          <w:rFonts w:cs="Times New Roman"/>
          <w:szCs w:val="26"/>
        </w:rPr>
        <w:t xml:space="preserve"> trong các công ty dệt may luôn diễn ra </w:t>
      </w:r>
      <w:r w:rsidR="00E73911" w:rsidRPr="00814CB9">
        <w:rPr>
          <w:rFonts w:cs="Times New Roman"/>
          <w:szCs w:val="26"/>
        </w:rPr>
        <w:t xml:space="preserve">thường xuyên và </w:t>
      </w:r>
      <w:r w:rsidRPr="00814CB9">
        <w:rPr>
          <w:rFonts w:cs="Times New Roman"/>
          <w:szCs w:val="26"/>
        </w:rPr>
        <w:t>liên tục</w:t>
      </w:r>
      <w:r w:rsidR="009771BA" w:rsidRPr="00814CB9">
        <w:rPr>
          <w:rFonts w:cs="Times New Roman"/>
          <w:szCs w:val="26"/>
        </w:rPr>
        <w:t xml:space="preserve">. </w:t>
      </w:r>
      <w:r w:rsidR="00201932" w:rsidRPr="00814CB9">
        <w:rPr>
          <w:rFonts w:cs="Times New Roman"/>
          <w:szCs w:val="26"/>
        </w:rPr>
        <w:t xml:space="preserve">Bởi vì môi trường làm việc của ngành dệt may luôn tồn tại nhiều mối nguy hiểm, nguy hại và luôn thường trực nguy cơ xảy ra tai nạn lao động. Vì vậy, hoạt động quan trắc môi trường lao động luôn </w:t>
      </w:r>
      <w:r w:rsidR="009771BA" w:rsidRPr="00814CB9">
        <w:rPr>
          <w:rFonts w:cs="Times New Roman"/>
          <w:szCs w:val="26"/>
        </w:rPr>
        <w:t>phải được duy trì thường xuyên và liên tục. Điều này giúp công ty</w:t>
      </w:r>
      <w:r w:rsidR="00886E34" w:rsidRPr="00814CB9">
        <w:rPr>
          <w:rFonts w:cs="Times New Roman"/>
          <w:szCs w:val="26"/>
        </w:rPr>
        <w:t xml:space="preserve"> dệt may</w:t>
      </w:r>
      <w:r w:rsidR="009771BA" w:rsidRPr="00814CB9">
        <w:rPr>
          <w:rFonts w:cs="Times New Roman"/>
          <w:szCs w:val="26"/>
        </w:rPr>
        <w:t xml:space="preserve"> theo dõi tình hình môi trường lao độ</w:t>
      </w:r>
      <w:r w:rsidR="00886E34" w:rsidRPr="00814CB9">
        <w:rPr>
          <w:rFonts w:cs="Times New Roman"/>
          <w:szCs w:val="26"/>
        </w:rPr>
        <w:t xml:space="preserve">ng và quản trị tốt những rủi ro có thể xảy ra trong quá trình sản xuất. Hơn nữa, </w:t>
      </w:r>
      <w:r w:rsidR="0057362C" w:rsidRPr="00814CB9">
        <w:rPr>
          <w:rFonts w:cs="Times New Roman"/>
          <w:szCs w:val="26"/>
        </w:rPr>
        <w:t>giúp xây dựng môi trường lao độ</w:t>
      </w:r>
      <w:r w:rsidR="00E73911" w:rsidRPr="00814CB9">
        <w:rPr>
          <w:rFonts w:cs="Times New Roman"/>
          <w:szCs w:val="26"/>
        </w:rPr>
        <w:t xml:space="preserve">ng an toàn, nâng cao năng lực cạnh tranh, chiếm lĩnh thị trường quốc tế cho các công ty </w:t>
      </w:r>
      <w:r w:rsidR="0057362C" w:rsidRPr="00814CB9">
        <w:rPr>
          <w:rFonts w:cs="Times New Roman"/>
          <w:szCs w:val="26"/>
        </w:rPr>
        <w:t xml:space="preserve">dệt may, </w:t>
      </w:r>
      <w:r w:rsidR="00E73911" w:rsidRPr="00814CB9">
        <w:rPr>
          <w:rFonts w:cs="Times New Roman"/>
          <w:szCs w:val="26"/>
        </w:rPr>
        <w:t xml:space="preserve">từ đó cải thiện </w:t>
      </w:r>
      <w:r w:rsidR="0057362C" w:rsidRPr="00814CB9">
        <w:rPr>
          <w:rFonts w:cs="Times New Roman"/>
          <w:szCs w:val="26"/>
        </w:rPr>
        <w:t>doanh thu và lợi nhuận.</w:t>
      </w:r>
    </w:p>
    <w:p w14:paraId="24A90568" w14:textId="7B8E3405" w:rsidR="009771BA" w:rsidRPr="00814CB9" w:rsidRDefault="009771BA" w:rsidP="00814CB9">
      <w:pPr>
        <w:pStyle w:val="ListParagraph"/>
        <w:numPr>
          <w:ilvl w:val="3"/>
          <w:numId w:val="8"/>
        </w:numPr>
        <w:spacing w:after="0"/>
        <w:ind w:left="0" w:firstLine="720"/>
        <w:outlineLvl w:val="3"/>
        <w:rPr>
          <w:rFonts w:cs="Times New Roman"/>
          <w:b/>
          <w:i/>
          <w:szCs w:val="26"/>
          <w:lang w:val="vi-VN"/>
        </w:rPr>
      </w:pPr>
      <w:bookmarkStart w:id="24" w:name="_Toc196057658"/>
      <w:bookmarkStart w:id="25" w:name="_Toc196230971"/>
      <w:bookmarkStart w:id="26" w:name="_Toc197757418"/>
      <w:r w:rsidRPr="00814CB9">
        <w:rPr>
          <w:rFonts w:cs="Times New Roman"/>
          <w:b/>
          <w:i/>
          <w:szCs w:val="26"/>
          <w:lang w:val="vi-VN"/>
        </w:rPr>
        <w:t xml:space="preserve">Các hình thức thực hiện pháp luật </w:t>
      </w:r>
      <w:r w:rsidR="008A4716" w:rsidRPr="00814CB9">
        <w:rPr>
          <w:rFonts w:cs="Times New Roman"/>
          <w:b/>
          <w:i/>
          <w:szCs w:val="26"/>
        </w:rPr>
        <w:t xml:space="preserve">về </w:t>
      </w:r>
      <w:r w:rsidRPr="00814CB9">
        <w:rPr>
          <w:rFonts w:cs="Times New Roman"/>
          <w:b/>
          <w:i/>
          <w:szCs w:val="26"/>
          <w:lang w:val="vi-VN"/>
        </w:rPr>
        <w:t>quan trắc môi trường lao động trong các công ty dệt may</w:t>
      </w:r>
      <w:bookmarkEnd w:id="24"/>
      <w:bookmarkEnd w:id="25"/>
      <w:bookmarkEnd w:id="26"/>
    </w:p>
    <w:p w14:paraId="6BA23759" w14:textId="468B2634" w:rsidR="00C451C5" w:rsidRPr="00814CB9" w:rsidRDefault="00865FD9" w:rsidP="00814CB9">
      <w:pPr>
        <w:spacing w:after="0"/>
        <w:ind w:firstLine="720"/>
        <w:rPr>
          <w:rFonts w:cs="Times New Roman"/>
          <w:iCs/>
          <w:szCs w:val="26"/>
        </w:rPr>
      </w:pPr>
      <w:r w:rsidRPr="00814CB9">
        <w:rPr>
          <w:rFonts w:cs="Times New Roman"/>
          <w:iCs/>
          <w:szCs w:val="26"/>
        </w:rPr>
        <w:t>T</w:t>
      </w:r>
      <w:r w:rsidR="00C451C5" w:rsidRPr="00814CB9">
        <w:rPr>
          <w:rFonts w:cs="Times New Roman"/>
          <w:iCs/>
          <w:szCs w:val="26"/>
        </w:rPr>
        <w:t xml:space="preserve">hực hiện pháp luật về quan trắc môi trường lao động </w:t>
      </w:r>
      <w:r w:rsidRPr="00814CB9">
        <w:rPr>
          <w:rFonts w:cs="Times New Roman"/>
          <w:iCs/>
          <w:szCs w:val="26"/>
        </w:rPr>
        <w:t xml:space="preserve">góp phần </w:t>
      </w:r>
      <w:r w:rsidR="00C451C5" w:rsidRPr="00814CB9">
        <w:rPr>
          <w:rFonts w:cs="Times New Roman"/>
          <w:iCs/>
          <w:szCs w:val="26"/>
        </w:rPr>
        <w:t>bảo đảm an toàn, vệ sinh lao động tại nơi làm việc, đặc biệt trong ngành dệ</w:t>
      </w:r>
      <w:r w:rsidR="008A4716" w:rsidRPr="00814CB9">
        <w:rPr>
          <w:rFonts w:cs="Times New Roman"/>
          <w:iCs/>
          <w:szCs w:val="26"/>
        </w:rPr>
        <w:t xml:space="preserve">t may </w:t>
      </w:r>
      <w:r w:rsidR="00AA0F3A" w:rsidRPr="00814CB9">
        <w:rPr>
          <w:rFonts w:cs="Times New Roman"/>
          <w:iCs/>
          <w:szCs w:val="26"/>
        </w:rPr>
        <w:t>–</w:t>
      </w:r>
      <w:r w:rsidR="00C451C5" w:rsidRPr="00814CB9">
        <w:rPr>
          <w:rFonts w:cs="Times New Roman"/>
          <w:iCs/>
          <w:szCs w:val="26"/>
        </w:rPr>
        <w:t xml:space="preserve"> lĩnh</w:t>
      </w:r>
      <w:r w:rsidR="00AA0F3A" w:rsidRPr="00814CB9">
        <w:rPr>
          <w:rFonts w:cs="Times New Roman"/>
          <w:iCs/>
          <w:szCs w:val="26"/>
        </w:rPr>
        <w:t xml:space="preserve"> </w:t>
      </w:r>
      <w:r w:rsidR="00C451C5" w:rsidRPr="00814CB9">
        <w:rPr>
          <w:rFonts w:cs="Times New Roman"/>
          <w:iCs/>
          <w:szCs w:val="26"/>
        </w:rPr>
        <w:t xml:space="preserve">vực </w:t>
      </w:r>
      <w:r w:rsidRPr="00814CB9">
        <w:rPr>
          <w:rFonts w:cs="Times New Roman"/>
          <w:iCs/>
          <w:szCs w:val="26"/>
        </w:rPr>
        <w:t xml:space="preserve">sản xuất </w:t>
      </w:r>
      <w:r w:rsidR="00C451C5" w:rsidRPr="00814CB9">
        <w:rPr>
          <w:rFonts w:cs="Times New Roman"/>
          <w:iCs/>
          <w:szCs w:val="26"/>
        </w:rPr>
        <w:t>sử dụng nhiều lao động, môi trường làm việc khép kín và thường xuyên tiếp xúc với các yếu tố nguy cơ như bụi bông, hóa chất nhuộm, tiếng ồn và nhiệt độ cao</w:t>
      </w:r>
      <w:r w:rsidRPr="00814CB9">
        <w:rPr>
          <w:rFonts w:cs="Times New Roman"/>
          <w:iCs/>
          <w:szCs w:val="26"/>
        </w:rPr>
        <w:t>..</w:t>
      </w:r>
      <w:r w:rsidR="00C451C5" w:rsidRPr="00814CB9">
        <w:rPr>
          <w:rFonts w:cs="Times New Roman"/>
          <w:iCs/>
          <w:szCs w:val="26"/>
        </w:rPr>
        <w:t xml:space="preserve">. Theo quy định tại Điều </w:t>
      </w:r>
      <w:r w:rsidR="00046477" w:rsidRPr="00814CB9">
        <w:rPr>
          <w:rFonts w:cs="Times New Roman"/>
          <w:iCs/>
          <w:szCs w:val="26"/>
        </w:rPr>
        <w:t>18</w:t>
      </w:r>
      <w:r w:rsidR="00C451C5" w:rsidRPr="00814CB9">
        <w:rPr>
          <w:rFonts w:cs="Times New Roman"/>
          <w:iCs/>
          <w:szCs w:val="26"/>
        </w:rPr>
        <w:t xml:space="preserve"> Luật An toàn, vệ sinh lao động năm 2015, người sử dụng lao động có trách nhiệm tổ chức </w:t>
      </w:r>
      <w:r w:rsidR="00C451C5" w:rsidRPr="00814CB9">
        <w:rPr>
          <w:rFonts w:cs="Times New Roman"/>
          <w:iCs/>
          <w:szCs w:val="26"/>
        </w:rPr>
        <w:lastRenderedPageBreak/>
        <w:t xml:space="preserve">quan trắc môi trường lao động tại nơi làm việc ít nhất một lần </w:t>
      </w:r>
      <w:r w:rsidR="00046477" w:rsidRPr="00814CB9">
        <w:rPr>
          <w:rFonts w:cs="Times New Roman"/>
          <w:iCs/>
          <w:szCs w:val="26"/>
        </w:rPr>
        <w:t>trong một</w:t>
      </w:r>
      <w:r w:rsidR="00C451C5" w:rsidRPr="00814CB9">
        <w:rPr>
          <w:rFonts w:cs="Times New Roman"/>
          <w:iCs/>
          <w:szCs w:val="26"/>
        </w:rPr>
        <w:t xml:space="preserve"> năm</w:t>
      </w:r>
      <w:r w:rsidR="00331945" w:rsidRPr="00814CB9">
        <w:rPr>
          <w:rFonts w:cs="Times New Roman"/>
          <w:iCs/>
          <w:szCs w:val="26"/>
        </w:rPr>
        <w:t xml:space="preserve"> </w:t>
      </w:r>
      <w:r w:rsidR="009A6F4C" w:rsidRPr="00814CB9">
        <w:rPr>
          <w:rFonts w:cs="Times New Roman"/>
          <w:szCs w:val="26"/>
        </w:rPr>
        <w:t>[2]</w:t>
      </w:r>
      <w:r w:rsidR="00C451C5" w:rsidRPr="00814CB9">
        <w:rPr>
          <w:rFonts w:cs="Times New Roman"/>
          <w:iCs/>
          <w:szCs w:val="26"/>
        </w:rPr>
        <w:t xml:space="preserve">. </w:t>
      </w:r>
      <w:r w:rsidR="008A4716" w:rsidRPr="00814CB9">
        <w:rPr>
          <w:rFonts w:cs="Times New Roman"/>
          <w:iCs/>
          <w:szCs w:val="26"/>
        </w:rPr>
        <w:t xml:space="preserve">Hoạt động </w:t>
      </w:r>
      <w:r w:rsidR="00C451C5" w:rsidRPr="00814CB9">
        <w:rPr>
          <w:rFonts w:cs="Times New Roman"/>
          <w:iCs/>
          <w:szCs w:val="26"/>
        </w:rPr>
        <w:t xml:space="preserve">thực hiện </w:t>
      </w:r>
      <w:r w:rsidR="008A4716" w:rsidRPr="00814CB9">
        <w:rPr>
          <w:rFonts w:cs="Times New Roman"/>
          <w:iCs/>
          <w:szCs w:val="26"/>
        </w:rPr>
        <w:t>pháp luật về quan trắc môi trường lao động trong các công ty dệ</w:t>
      </w:r>
      <w:r w:rsidR="004C578F" w:rsidRPr="00814CB9">
        <w:rPr>
          <w:rFonts w:cs="Times New Roman"/>
          <w:iCs/>
          <w:szCs w:val="26"/>
        </w:rPr>
        <w:t>t</w:t>
      </w:r>
      <w:r w:rsidR="008A4716" w:rsidRPr="00814CB9">
        <w:rPr>
          <w:rFonts w:cs="Times New Roman"/>
          <w:iCs/>
          <w:szCs w:val="26"/>
        </w:rPr>
        <w:t xml:space="preserve"> may được thể hiện thông qua các hình thức cụ thể như sau: </w:t>
      </w:r>
    </w:p>
    <w:p w14:paraId="093CF724" w14:textId="77777777" w:rsidR="00C0729F" w:rsidRPr="00814CB9" w:rsidRDefault="00C0729F" w:rsidP="00814CB9">
      <w:pPr>
        <w:spacing w:after="0"/>
        <w:ind w:firstLine="720"/>
        <w:rPr>
          <w:rFonts w:cs="Times New Roman"/>
          <w:i/>
          <w:iCs/>
          <w:szCs w:val="26"/>
        </w:rPr>
      </w:pPr>
      <w:r w:rsidRPr="00814CB9">
        <w:rPr>
          <w:rFonts w:cs="Times New Roman"/>
          <w:i/>
          <w:iCs/>
          <w:szCs w:val="26"/>
        </w:rPr>
        <w:t>Thứ nhất: Tuân thủ pháp luật</w:t>
      </w:r>
    </w:p>
    <w:p w14:paraId="02E1D7D4" w14:textId="7D9EE1AD" w:rsidR="00C0729F" w:rsidRPr="00814CB9" w:rsidRDefault="00C0729F" w:rsidP="00814CB9">
      <w:pPr>
        <w:spacing w:after="0"/>
        <w:ind w:firstLine="720"/>
        <w:rPr>
          <w:rFonts w:cs="Times New Roman"/>
          <w:szCs w:val="26"/>
        </w:rPr>
      </w:pPr>
      <w:r w:rsidRPr="00814CB9">
        <w:rPr>
          <w:rFonts w:cs="Times New Roman"/>
          <w:szCs w:val="26"/>
        </w:rPr>
        <w:t xml:space="preserve">Tuân thủ pháp luật là hình thức thực hiện pháp luật trong đó các chủ thể không thực hiện hành vi bị pháp luật cấm và chủ động hành xử phù hợp với chuẩn mực pháp lý mà không cần đến sự can thiệp của cơ quan nhà nước. Trong bối cảnh quan trắc môi trường lao động, hành vi tuân thủ được thể hiện khi </w:t>
      </w:r>
      <w:r w:rsidR="00CB7691" w:rsidRPr="00814CB9">
        <w:rPr>
          <w:rFonts w:cs="Times New Roman"/>
          <w:szCs w:val="26"/>
        </w:rPr>
        <w:t xml:space="preserve">công ty </w:t>
      </w:r>
      <w:r w:rsidRPr="00814CB9">
        <w:rPr>
          <w:rFonts w:cs="Times New Roman"/>
          <w:szCs w:val="26"/>
        </w:rPr>
        <w:t>chủ động thực hiện các hoạt động theo đúng quy định pháp luật: xây dựng kế hoạch quan trắc định kỳ, lựa chọn đơn vị đủ điều kiện kỹ thuật để tiến hành đo lường, lưu trữ và công bố kết quả theo quy định. Đây là biểu hiện của sự nhận thức đầy đủ về nghĩa vụ pháp lý, không bị thúc ép bởi các chế tài cưỡng chế từ bên ngoài, đồng thời là cơ sở đầu tiên để xây dựng văn hóa tuân thủ pháp luật trong doanh nghiệp.</w:t>
      </w:r>
    </w:p>
    <w:p w14:paraId="2D2198E3" w14:textId="1A3C6A58" w:rsidR="00C0729F" w:rsidRPr="00814CB9" w:rsidRDefault="00C0729F" w:rsidP="00814CB9">
      <w:pPr>
        <w:spacing w:after="0"/>
        <w:ind w:firstLine="720"/>
        <w:rPr>
          <w:rFonts w:cs="Times New Roman"/>
          <w:i/>
          <w:iCs/>
          <w:szCs w:val="26"/>
        </w:rPr>
      </w:pPr>
      <w:r w:rsidRPr="00814CB9">
        <w:rPr>
          <w:rFonts w:cs="Times New Roman"/>
          <w:i/>
          <w:iCs/>
          <w:szCs w:val="26"/>
        </w:rPr>
        <w:t>Thứ hai: Thi hành pháp luậ</w:t>
      </w:r>
      <w:r w:rsidR="009D2AEB" w:rsidRPr="00814CB9">
        <w:rPr>
          <w:rFonts w:cs="Times New Roman"/>
          <w:i/>
          <w:iCs/>
          <w:szCs w:val="26"/>
        </w:rPr>
        <w:t>t</w:t>
      </w:r>
    </w:p>
    <w:p w14:paraId="7CF31122" w14:textId="098A2004" w:rsidR="00C0729F" w:rsidRPr="00814CB9" w:rsidRDefault="00C0729F" w:rsidP="00814CB9">
      <w:pPr>
        <w:spacing w:after="0"/>
        <w:ind w:firstLine="720"/>
        <w:rPr>
          <w:rFonts w:cs="Times New Roman"/>
          <w:szCs w:val="26"/>
        </w:rPr>
      </w:pPr>
      <w:r w:rsidRPr="00814CB9">
        <w:rPr>
          <w:rFonts w:cs="Times New Roman"/>
          <w:szCs w:val="26"/>
        </w:rPr>
        <w:t xml:space="preserve">Thi hành pháp luật là hành vi thực hiện nghiêm túc các quy định mang tính bắt buộc của pháp luật, thường gắn với nghĩa vụ pháp lý cụ thể. Trong hoạt động quan trắc môi trường lao động, việc thi hành pháp luật thể hiện rõ ở chỗ </w:t>
      </w:r>
      <w:r w:rsidR="00CB7691" w:rsidRPr="00814CB9">
        <w:rPr>
          <w:rFonts w:cs="Times New Roman"/>
          <w:szCs w:val="26"/>
        </w:rPr>
        <w:t xml:space="preserve">công ty </w:t>
      </w:r>
      <w:r w:rsidRPr="00814CB9">
        <w:rPr>
          <w:rFonts w:cs="Times New Roman"/>
          <w:szCs w:val="26"/>
        </w:rPr>
        <w:t xml:space="preserve">phải tổ chức thực hiện quan trắc định kỳ theo đúng quy định tại Điều 18 Luật An toàn, vệ sinh lao động năm 2015. Cụ thể, </w:t>
      </w:r>
      <w:r w:rsidR="00CB7691" w:rsidRPr="00814CB9">
        <w:rPr>
          <w:rFonts w:cs="Times New Roman"/>
          <w:szCs w:val="26"/>
        </w:rPr>
        <w:t xml:space="preserve">công ty </w:t>
      </w:r>
      <w:r w:rsidRPr="00814CB9">
        <w:rPr>
          <w:rFonts w:cs="Times New Roman"/>
          <w:szCs w:val="26"/>
        </w:rPr>
        <w:t xml:space="preserve">có trách nhiệm chủ động phối hợp với các đơn vị đủ điều kiện (được Bộ Y tế cấp phép theo </w:t>
      </w:r>
      <w:r w:rsidR="00523AAF" w:rsidRPr="00814CB9">
        <w:rPr>
          <w:rFonts w:cs="Times New Roman"/>
          <w:szCs w:val="26"/>
        </w:rPr>
        <w:t>Thông tư 19/2016/TT-BYT</w:t>
      </w:r>
      <w:r w:rsidRPr="00814CB9">
        <w:rPr>
          <w:rFonts w:cs="Times New Roman"/>
          <w:szCs w:val="26"/>
        </w:rPr>
        <w:t>) để tiến hành đo lường các yếu tố môi trường tại nơi làm việc như bụi, khí độc, tiếng ồn, vi khí hậu (bao gồm nhiệt độ, độ ẩm). Việc thi hành các quy định này không chỉ nhằm đáp ứng yêu cầu pháp lý, mà còn phục vụ mục tiêu giám sát, đánh giá các yếu tố nguy cơ ảnh hưởng đến sức khỏe người lao động, từ đó làm cơ sở cho việc triển khai các biện pháp phòng ngừa bệnh nghề nghiệp và tai nạn lao động một cách hiệu quả, góp phần nâng cao chất lượng môi trường làm việc và hiệu suất sản xuất trong doanh nghiệp.</w:t>
      </w:r>
    </w:p>
    <w:p w14:paraId="13E53FF0" w14:textId="642541B7" w:rsidR="00C0729F" w:rsidRPr="00814CB9" w:rsidRDefault="00C0729F" w:rsidP="00814CB9">
      <w:pPr>
        <w:spacing w:after="0"/>
        <w:ind w:firstLine="720"/>
        <w:rPr>
          <w:rFonts w:cs="Times New Roman"/>
          <w:i/>
          <w:iCs/>
          <w:szCs w:val="26"/>
        </w:rPr>
      </w:pPr>
      <w:r w:rsidRPr="00814CB9">
        <w:rPr>
          <w:rFonts w:cs="Times New Roman"/>
          <w:i/>
          <w:iCs/>
          <w:szCs w:val="26"/>
        </w:rPr>
        <w:t>Thứ ba: Sử dụng pháp luậ</w:t>
      </w:r>
      <w:r w:rsidR="003251DA" w:rsidRPr="00814CB9">
        <w:rPr>
          <w:rFonts w:cs="Times New Roman"/>
          <w:i/>
          <w:iCs/>
          <w:szCs w:val="26"/>
        </w:rPr>
        <w:t>t</w:t>
      </w:r>
    </w:p>
    <w:p w14:paraId="5CD293F5" w14:textId="6AAE1E59" w:rsidR="00C0729F" w:rsidRPr="00814CB9" w:rsidRDefault="00C0729F" w:rsidP="00814CB9">
      <w:pPr>
        <w:spacing w:after="0"/>
        <w:ind w:firstLine="720"/>
        <w:rPr>
          <w:rFonts w:cs="Times New Roman"/>
          <w:szCs w:val="26"/>
        </w:rPr>
      </w:pPr>
      <w:r w:rsidRPr="00814CB9">
        <w:rPr>
          <w:rFonts w:cs="Times New Roman"/>
          <w:szCs w:val="26"/>
        </w:rPr>
        <w:t xml:space="preserve">Sử dụng pháp luật là hình thức thực hiện pháp luật trong đó các chủ thể chủ động thực hiện những quyền mà pháp luật cho phép nhằm bảo vệ và phát huy lợi ích hợp pháp của mình. Trong lĩnh vực quan trắc môi trường, </w:t>
      </w:r>
      <w:r w:rsidR="00CB7691" w:rsidRPr="00814CB9">
        <w:rPr>
          <w:rFonts w:cs="Times New Roman"/>
          <w:szCs w:val="26"/>
        </w:rPr>
        <w:t xml:space="preserve">công ty </w:t>
      </w:r>
      <w:r w:rsidRPr="00814CB9">
        <w:rPr>
          <w:rFonts w:cs="Times New Roman"/>
          <w:szCs w:val="26"/>
        </w:rPr>
        <w:t xml:space="preserve">dệt may có quyền lựa chọn đơn vị </w:t>
      </w:r>
      <w:r w:rsidRPr="00814CB9">
        <w:rPr>
          <w:rFonts w:cs="Times New Roman"/>
          <w:szCs w:val="26"/>
        </w:rPr>
        <w:lastRenderedPageBreak/>
        <w:t xml:space="preserve">cung cấp dịch vụ kỹ thuật phù hợp; sử dụng kết quả quan trắc để đánh giá, xây dựng kế hoạch cải thiện điều kiện lao động; đề xuất điều chỉnh thiết bị, công nghệ để giảm thiểu tác nhân nguy hại; đồng thời có thể đề xuất cơ quan quản lý hỗ trợ kỹ thuật trong những trường hợp cần thiết. Các quyền này được ghi nhận trong nhiều văn bản pháp luật như Luật </w:t>
      </w:r>
      <w:r w:rsidR="00CB7691" w:rsidRPr="00814CB9">
        <w:rPr>
          <w:rFonts w:cs="Times New Roman"/>
          <w:szCs w:val="26"/>
        </w:rPr>
        <w:t xml:space="preserve">Công ty </w:t>
      </w:r>
      <w:r w:rsidRPr="00814CB9">
        <w:rPr>
          <w:rFonts w:cs="Times New Roman"/>
          <w:szCs w:val="26"/>
        </w:rPr>
        <w:t xml:space="preserve">2020, Luật An toàn, vệ sinh lao động 2015 và các hướng dẫn chuyên ngành, thể hiện tính chủ động và linh hoạt của </w:t>
      </w:r>
      <w:r w:rsidR="00CB7691" w:rsidRPr="00814CB9">
        <w:rPr>
          <w:rFonts w:cs="Times New Roman"/>
          <w:szCs w:val="26"/>
        </w:rPr>
        <w:t xml:space="preserve">công ty </w:t>
      </w:r>
      <w:r w:rsidRPr="00814CB9">
        <w:rPr>
          <w:rFonts w:cs="Times New Roman"/>
          <w:szCs w:val="26"/>
        </w:rPr>
        <w:t>trong khuôn khổ pháp lý cho phép.</w:t>
      </w:r>
    </w:p>
    <w:p w14:paraId="1582F992" w14:textId="04014A29" w:rsidR="00C0729F" w:rsidRPr="00814CB9" w:rsidRDefault="00C0729F" w:rsidP="00814CB9">
      <w:pPr>
        <w:spacing w:after="0"/>
        <w:ind w:firstLine="720"/>
        <w:rPr>
          <w:rFonts w:cs="Times New Roman"/>
          <w:i/>
          <w:iCs/>
          <w:szCs w:val="26"/>
        </w:rPr>
      </w:pPr>
      <w:r w:rsidRPr="00814CB9">
        <w:rPr>
          <w:rFonts w:cs="Times New Roman"/>
          <w:i/>
          <w:iCs/>
          <w:szCs w:val="26"/>
        </w:rPr>
        <w:t>Thứ tư: Áp dụng pháp luậ</w:t>
      </w:r>
      <w:r w:rsidR="003251DA" w:rsidRPr="00814CB9">
        <w:rPr>
          <w:rFonts w:cs="Times New Roman"/>
          <w:i/>
          <w:iCs/>
          <w:szCs w:val="26"/>
        </w:rPr>
        <w:t>t</w:t>
      </w:r>
    </w:p>
    <w:p w14:paraId="10D9A5E5" w14:textId="0D15C829" w:rsidR="00DB6B6C" w:rsidRPr="00814CB9" w:rsidRDefault="00C0729F" w:rsidP="00814CB9">
      <w:pPr>
        <w:spacing w:after="0"/>
        <w:ind w:firstLine="720"/>
        <w:rPr>
          <w:rFonts w:cs="Times New Roman"/>
          <w:szCs w:val="26"/>
        </w:rPr>
      </w:pPr>
      <w:r w:rsidRPr="00814CB9">
        <w:rPr>
          <w:rFonts w:cs="Times New Roman"/>
          <w:szCs w:val="26"/>
        </w:rPr>
        <w:t xml:space="preserve">Áp dụng pháp luật là hình thức thực hiện pháp luật đặc thù, chỉ được thực hiện bởi cơ quan nhà nước hoặc cá nhân có thẩm quyền, thông qua việc giải quyết các tình huống pháp lý cụ thể nhằm xác định quyền, nghĩa vụ, trách nhiệm pháp lý của các chủ thể. Trong hoạt động quan trắc môi trường lao động, áp dụng pháp luật được thể hiện thông qua công tác thanh tra, kiểm tra, xử phạt vi phạm hành chính hoặc yêu cầu khắc phục hậu quả đối với </w:t>
      </w:r>
      <w:r w:rsidR="00CB7691" w:rsidRPr="00814CB9">
        <w:rPr>
          <w:rFonts w:cs="Times New Roman"/>
          <w:szCs w:val="26"/>
        </w:rPr>
        <w:t xml:space="preserve">công ty </w:t>
      </w:r>
      <w:r w:rsidRPr="00814CB9">
        <w:rPr>
          <w:rFonts w:cs="Times New Roman"/>
          <w:szCs w:val="26"/>
        </w:rPr>
        <w:t>không thực hiện đúng quy định. Các quyết định xử phạt, biên bản kiểm tra, kết luận thanh tra là kết quả cụ thể của hoạt động áp dụng pháp luật, qua đó bảo đảm tính cưỡng chế và hiệu lực của hệ thống pháp luật trong thực tiễn.</w:t>
      </w:r>
    </w:p>
    <w:p w14:paraId="5CFED5D8" w14:textId="096F8BAA" w:rsidR="00177FC2" w:rsidRPr="00814CB9" w:rsidRDefault="0002694D" w:rsidP="00814CB9">
      <w:pPr>
        <w:pStyle w:val="ListParagraph"/>
        <w:numPr>
          <w:ilvl w:val="2"/>
          <w:numId w:val="8"/>
        </w:numPr>
        <w:spacing w:after="0"/>
        <w:ind w:left="0" w:firstLine="720"/>
        <w:outlineLvl w:val="2"/>
        <w:rPr>
          <w:rFonts w:cs="Times New Roman"/>
          <w:b/>
          <w:i/>
          <w:iCs/>
          <w:szCs w:val="26"/>
          <w:lang w:val="vi-VN"/>
        </w:rPr>
      </w:pPr>
      <w:bookmarkStart w:id="27" w:name="_Toc195482711"/>
      <w:bookmarkStart w:id="28" w:name="_Toc197757419"/>
      <w:r w:rsidRPr="00814CB9">
        <w:rPr>
          <w:rFonts w:cs="Times New Roman"/>
          <w:b/>
          <w:i/>
          <w:iCs/>
          <w:szCs w:val="26"/>
          <w:lang w:val="vi-VN"/>
        </w:rPr>
        <w:t xml:space="preserve">Các </w:t>
      </w:r>
      <w:r w:rsidR="00B40DEA" w:rsidRPr="00814CB9">
        <w:rPr>
          <w:rFonts w:cs="Times New Roman"/>
          <w:b/>
          <w:i/>
          <w:iCs/>
          <w:szCs w:val="26"/>
        </w:rPr>
        <w:t>nhân tố</w:t>
      </w:r>
      <w:r w:rsidRPr="00814CB9">
        <w:rPr>
          <w:rFonts w:cs="Times New Roman"/>
          <w:b/>
          <w:i/>
          <w:iCs/>
          <w:szCs w:val="26"/>
          <w:lang w:val="vi-VN"/>
        </w:rPr>
        <w:t xml:space="preserve"> ảnh hưởng đến thực hiện pháp luật quan trắc môi trường lao động trong các công ty dệt may</w:t>
      </w:r>
      <w:bookmarkEnd w:id="27"/>
      <w:bookmarkEnd w:id="28"/>
    </w:p>
    <w:p w14:paraId="0F91773C" w14:textId="512CDE04" w:rsidR="00B30959" w:rsidRPr="00814CB9" w:rsidRDefault="00B30959" w:rsidP="00814CB9">
      <w:pPr>
        <w:spacing w:after="0"/>
        <w:ind w:firstLine="720"/>
        <w:rPr>
          <w:rFonts w:cs="Times New Roman"/>
          <w:szCs w:val="26"/>
        </w:rPr>
      </w:pPr>
      <w:bookmarkStart w:id="29" w:name="_Hlk192422800"/>
      <w:r w:rsidRPr="00814CB9">
        <w:rPr>
          <w:rFonts w:cs="Times New Roman"/>
          <w:szCs w:val="26"/>
        </w:rPr>
        <w:t xml:space="preserve">Trong bối cảnh công nghiệp hóa, hiện đại hóa và sự phát triển nhanh chóng của ngành dệt may, vấn đề bảo vệ môi trường lao động ngày càng trở nên cấp thiết. Việc tuân thủ pháp luật về quan trắc môi trường lao động không chỉ góp phần đảm bảo sức khỏe cho người lao động mà còn nâng cao chất lượng sản phẩm, uy tín </w:t>
      </w:r>
      <w:r w:rsidR="00CB7691" w:rsidRPr="00814CB9">
        <w:rPr>
          <w:rFonts w:cs="Times New Roman"/>
          <w:szCs w:val="26"/>
        </w:rPr>
        <w:t xml:space="preserve">công ty </w:t>
      </w:r>
      <w:r w:rsidRPr="00814CB9">
        <w:rPr>
          <w:rFonts w:cs="Times New Roman"/>
          <w:szCs w:val="26"/>
        </w:rPr>
        <w:t>và khả năng đáp ứng yêu cầu của các thị trường trong và ngoài nước. Tuy nhiên, trên thực tế</w:t>
      </w:r>
      <w:r w:rsidR="00640910" w:rsidRPr="00814CB9">
        <w:rPr>
          <w:rFonts w:cs="Times New Roman"/>
          <w:szCs w:val="26"/>
        </w:rPr>
        <w:t xml:space="preserve"> </w:t>
      </w:r>
      <w:r w:rsidRPr="00814CB9">
        <w:rPr>
          <w:rFonts w:cs="Times New Roman"/>
          <w:szCs w:val="26"/>
        </w:rPr>
        <w:t xml:space="preserve">thực hiện </w:t>
      </w:r>
      <w:r w:rsidR="00640910" w:rsidRPr="00814CB9">
        <w:rPr>
          <w:rFonts w:cs="Times New Roman"/>
          <w:szCs w:val="26"/>
        </w:rPr>
        <w:t xml:space="preserve">pháp luật về quan trắc môi trường lao động của các công ty dệt may </w:t>
      </w:r>
      <w:r w:rsidRPr="00814CB9">
        <w:rPr>
          <w:rFonts w:cs="Times New Roman"/>
          <w:szCs w:val="26"/>
        </w:rPr>
        <w:t>chịu ảnh hưởng bởi cả</w:t>
      </w:r>
      <w:r w:rsidR="008654AC" w:rsidRPr="00814CB9">
        <w:rPr>
          <w:rFonts w:cs="Times New Roman"/>
          <w:szCs w:val="26"/>
        </w:rPr>
        <w:t xml:space="preserve"> nhân tố</w:t>
      </w:r>
      <w:r w:rsidRPr="00814CB9">
        <w:rPr>
          <w:rFonts w:cs="Times New Roman"/>
          <w:szCs w:val="26"/>
        </w:rPr>
        <w:t xml:space="preserve"> khách quan và chủ quan. </w:t>
      </w:r>
      <w:r w:rsidR="008654AC" w:rsidRPr="00814CB9">
        <w:rPr>
          <w:rFonts w:cs="Times New Roman"/>
          <w:szCs w:val="26"/>
        </w:rPr>
        <w:t>Cụ thể là:</w:t>
      </w:r>
    </w:p>
    <w:p w14:paraId="5C009A6A" w14:textId="1048B75B" w:rsidR="00032A2E" w:rsidRPr="00814CB9" w:rsidRDefault="00032A2E" w:rsidP="00814CB9">
      <w:pPr>
        <w:pStyle w:val="ListParagraph"/>
        <w:numPr>
          <w:ilvl w:val="3"/>
          <w:numId w:val="8"/>
        </w:numPr>
        <w:spacing w:after="0"/>
        <w:ind w:left="0" w:firstLine="720"/>
        <w:outlineLvl w:val="3"/>
        <w:rPr>
          <w:rFonts w:cs="Times New Roman"/>
          <w:b/>
          <w:bCs/>
          <w:i/>
          <w:szCs w:val="26"/>
        </w:rPr>
      </w:pPr>
      <w:bookmarkStart w:id="30" w:name="_Toc196057660"/>
      <w:bookmarkStart w:id="31" w:name="_Toc196230973"/>
      <w:bookmarkStart w:id="32" w:name="_Toc197757420"/>
      <w:r w:rsidRPr="00814CB9">
        <w:rPr>
          <w:rFonts w:cs="Times New Roman"/>
          <w:b/>
          <w:bCs/>
          <w:i/>
          <w:szCs w:val="26"/>
        </w:rPr>
        <w:t>Nhân tố khách quan</w:t>
      </w:r>
      <w:bookmarkEnd w:id="30"/>
      <w:bookmarkEnd w:id="31"/>
      <w:bookmarkEnd w:id="32"/>
    </w:p>
    <w:p w14:paraId="450AA402" w14:textId="12A9287A" w:rsidR="00EB1B99" w:rsidRPr="00814CB9" w:rsidRDefault="00EB1B99" w:rsidP="00814CB9">
      <w:pPr>
        <w:spacing w:after="0"/>
        <w:ind w:firstLine="720"/>
        <w:rPr>
          <w:rFonts w:cs="Times New Roman"/>
          <w:szCs w:val="26"/>
        </w:rPr>
      </w:pPr>
      <w:r w:rsidRPr="00814CB9">
        <w:rPr>
          <w:rFonts w:cs="Times New Roman"/>
          <w:i/>
          <w:szCs w:val="26"/>
        </w:rPr>
        <w:t>Thứ nhất:</w:t>
      </w:r>
      <w:r w:rsidR="00DE2445" w:rsidRPr="00814CB9">
        <w:rPr>
          <w:rFonts w:cs="Times New Roman"/>
          <w:szCs w:val="26"/>
        </w:rPr>
        <w:t xml:space="preserve"> </w:t>
      </w:r>
      <w:r w:rsidR="00DE2445" w:rsidRPr="00814CB9">
        <w:rPr>
          <w:rFonts w:cs="Times New Roman"/>
          <w:i/>
          <w:szCs w:val="26"/>
        </w:rPr>
        <w:t>Vai trò của Nhà nước</w:t>
      </w:r>
    </w:p>
    <w:p w14:paraId="0B81C3C0" w14:textId="6F661ECD" w:rsidR="001C447D" w:rsidRPr="00814CB9" w:rsidRDefault="00DE2445" w:rsidP="00814CB9">
      <w:pPr>
        <w:spacing w:after="0"/>
        <w:ind w:firstLine="720"/>
        <w:rPr>
          <w:rFonts w:cs="Times New Roman"/>
          <w:szCs w:val="26"/>
        </w:rPr>
      </w:pPr>
      <w:r w:rsidRPr="00814CB9">
        <w:rPr>
          <w:rFonts w:cs="Times New Roman"/>
          <w:szCs w:val="26"/>
        </w:rPr>
        <w:t xml:space="preserve">Nhà nước là nhân tố ảnh hưởng rất lớn đến việc thực hiện quan trắc môi trường lao động của các công ty dệt may. </w:t>
      </w:r>
      <w:r w:rsidR="001C447D" w:rsidRPr="00814CB9">
        <w:rPr>
          <w:rFonts w:cs="Times New Roman"/>
          <w:szCs w:val="26"/>
        </w:rPr>
        <w:t xml:space="preserve">Cụ thể, Nhà nước giữ vai trò chủ đạo trong việc xây dựng và ban hành hệ thống văn bản quy phạm pháp luật điều chỉnh lĩnh vực quan trắc môi trường lao động. Các quy định pháp lý này vừa là cơ sở bắt buộc để </w:t>
      </w:r>
      <w:r w:rsidR="00CB7691" w:rsidRPr="00814CB9">
        <w:rPr>
          <w:rFonts w:cs="Times New Roman"/>
          <w:szCs w:val="26"/>
        </w:rPr>
        <w:t xml:space="preserve">công ty </w:t>
      </w:r>
      <w:r w:rsidR="001C447D" w:rsidRPr="00814CB9">
        <w:rPr>
          <w:rFonts w:cs="Times New Roman"/>
          <w:szCs w:val="26"/>
        </w:rPr>
        <w:t xml:space="preserve">tuân thủ, vừa đóng vai </w:t>
      </w:r>
      <w:r w:rsidR="001C447D" w:rsidRPr="00814CB9">
        <w:rPr>
          <w:rFonts w:cs="Times New Roman"/>
          <w:szCs w:val="26"/>
        </w:rPr>
        <w:lastRenderedPageBreak/>
        <w:t xml:space="preserve">trò định hướng cho quá trình phát triển bền vững, đảm bảo an toàn lao động và bảo vệ sức khỏe người lao động. </w:t>
      </w:r>
    </w:p>
    <w:p w14:paraId="170CF2E6" w14:textId="2FD53C43" w:rsidR="001C447D" w:rsidRPr="00814CB9" w:rsidRDefault="001C447D" w:rsidP="00814CB9">
      <w:pPr>
        <w:spacing w:after="0"/>
        <w:ind w:firstLine="720"/>
        <w:rPr>
          <w:rFonts w:cs="Times New Roman"/>
          <w:szCs w:val="26"/>
        </w:rPr>
      </w:pPr>
      <w:r w:rsidRPr="00814CB9">
        <w:rPr>
          <w:rFonts w:cs="Times New Roman"/>
          <w:szCs w:val="26"/>
        </w:rPr>
        <w:t xml:space="preserve">Bên cạnh chức năng lập pháp, Nhà nước còn thực hiện vai trò tổ chức, hướng dẫn triển khai thông qua việc tuyên truyền, phổ biến quy định, cung cấp tài liệu chuyên môn và hỗ trợ kỹ thuật nhằm nâng cao năng lực thực hiện quan trắc của các doanh nghiệp. Ngoài ra, hoạt động thanh tra, kiểm tra, giám sát và xử lý vi phạm cũng là công cụ quản lý hiệu quả mà Nhà nước sử dụng để đảm bảo các </w:t>
      </w:r>
      <w:r w:rsidR="00CB7691" w:rsidRPr="00814CB9">
        <w:rPr>
          <w:rFonts w:cs="Times New Roman"/>
          <w:szCs w:val="26"/>
        </w:rPr>
        <w:t xml:space="preserve">công ty </w:t>
      </w:r>
      <w:r w:rsidRPr="00814CB9">
        <w:rPr>
          <w:rFonts w:cs="Times New Roman"/>
          <w:szCs w:val="26"/>
        </w:rPr>
        <w:t>thực hiện đúng các yêu cầu pháp luật về môi trường lao động. Những hành vi như không tiến hành quan trắc định kỳ, không công bố số liệu môi trường, hoặc cố tình che giấu thông tin gây ảnh hưởng đến sức khỏe người lao động sẽ bị phát hiện và xử phạt nghiêm minh.</w:t>
      </w:r>
    </w:p>
    <w:p w14:paraId="793A51AB" w14:textId="54CBE186" w:rsidR="00EE1865" w:rsidRPr="00814CB9" w:rsidRDefault="00EE1865" w:rsidP="00814CB9">
      <w:pPr>
        <w:spacing w:after="0"/>
        <w:ind w:firstLine="720"/>
        <w:rPr>
          <w:rFonts w:cs="Times New Roman"/>
          <w:szCs w:val="26"/>
        </w:rPr>
      </w:pPr>
      <w:r w:rsidRPr="00814CB9">
        <w:rPr>
          <w:rFonts w:cs="Times New Roman"/>
          <w:i/>
          <w:szCs w:val="26"/>
        </w:rPr>
        <w:t>Thứ hai:</w:t>
      </w:r>
      <w:r w:rsidR="00B12C30" w:rsidRPr="00814CB9">
        <w:rPr>
          <w:rFonts w:cs="Times New Roman"/>
          <w:szCs w:val="26"/>
        </w:rPr>
        <w:t xml:space="preserve"> </w:t>
      </w:r>
      <w:r w:rsidR="00B12C30" w:rsidRPr="00814CB9">
        <w:rPr>
          <w:rFonts w:cs="Times New Roman"/>
          <w:i/>
          <w:szCs w:val="26"/>
        </w:rPr>
        <w:t>Tiêu chuẩn</w:t>
      </w:r>
      <w:r w:rsidRPr="00814CB9">
        <w:rPr>
          <w:rFonts w:cs="Times New Roman"/>
          <w:i/>
          <w:szCs w:val="26"/>
        </w:rPr>
        <w:t xml:space="preserve"> </w:t>
      </w:r>
      <w:r w:rsidR="0051174D" w:rsidRPr="00814CB9">
        <w:rPr>
          <w:rFonts w:cs="Times New Roman"/>
          <w:i/>
          <w:szCs w:val="26"/>
        </w:rPr>
        <w:t xml:space="preserve">kỹ thuật </w:t>
      </w:r>
      <w:r w:rsidRPr="00814CB9">
        <w:rPr>
          <w:rFonts w:cs="Times New Roman"/>
          <w:i/>
          <w:szCs w:val="26"/>
        </w:rPr>
        <w:t>ngày càng cao của thị trường dệt may</w:t>
      </w:r>
    </w:p>
    <w:p w14:paraId="3E3C0D42" w14:textId="13DB7597" w:rsidR="00551616" w:rsidRPr="00814CB9" w:rsidRDefault="001C447D" w:rsidP="00814CB9">
      <w:pPr>
        <w:spacing w:after="0"/>
        <w:ind w:firstLine="720"/>
        <w:rPr>
          <w:rFonts w:cs="Times New Roman"/>
          <w:szCs w:val="26"/>
        </w:rPr>
      </w:pPr>
      <w:r w:rsidRPr="00814CB9">
        <w:rPr>
          <w:rFonts w:cs="Times New Roman"/>
          <w:szCs w:val="26"/>
        </w:rPr>
        <w:t xml:space="preserve">Trong bối cảnh toàn cầu hóa và hội nhập kinh tế quốc tế, các </w:t>
      </w:r>
      <w:r w:rsidR="00CB7691" w:rsidRPr="00814CB9">
        <w:rPr>
          <w:rFonts w:cs="Times New Roman"/>
          <w:szCs w:val="26"/>
        </w:rPr>
        <w:t xml:space="preserve">công ty </w:t>
      </w:r>
      <w:r w:rsidRPr="00814CB9">
        <w:rPr>
          <w:rFonts w:cs="Times New Roman"/>
          <w:szCs w:val="26"/>
        </w:rPr>
        <w:t>dệt may Việt Nam đối mặt với áp lực cạnh tranh không chỉ về giá cả, chất lượng mà còn</w:t>
      </w:r>
      <w:r w:rsidR="00551616" w:rsidRPr="00814CB9">
        <w:rPr>
          <w:rFonts w:cs="Times New Roman"/>
          <w:szCs w:val="26"/>
        </w:rPr>
        <w:t xml:space="preserve"> phải</w:t>
      </w:r>
      <w:r w:rsidRPr="00814CB9">
        <w:rPr>
          <w:rFonts w:cs="Times New Roman"/>
          <w:szCs w:val="26"/>
        </w:rPr>
        <w:t xml:space="preserve"> đáp ứng các tiêu chuẩn</w:t>
      </w:r>
      <w:r w:rsidR="00551616" w:rsidRPr="00814CB9">
        <w:rPr>
          <w:rFonts w:cs="Times New Roman"/>
          <w:szCs w:val="26"/>
        </w:rPr>
        <w:t xml:space="preserve"> kỹ thuật</w:t>
      </w:r>
      <w:r w:rsidRPr="00814CB9">
        <w:rPr>
          <w:rFonts w:cs="Times New Roman"/>
          <w:szCs w:val="26"/>
        </w:rPr>
        <w:t xml:space="preserve"> khắt khe từ các thị trường xuất khẩu lớn như Hoa Kỳ, EU, Nhật Bản, Hàn Quốc</w:t>
      </w:r>
      <w:r w:rsidR="00551616" w:rsidRPr="00814CB9">
        <w:rPr>
          <w:rFonts w:cs="Times New Roman"/>
          <w:szCs w:val="26"/>
        </w:rPr>
        <w:t>… khi xu thế phát triển của thị trường dệt may sẽ chuyển hướng từ thời trang nhanh sang thời trang xanh</w:t>
      </w:r>
      <w:r w:rsidRPr="00814CB9">
        <w:rPr>
          <w:rFonts w:cs="Times New Roman"/>
          <w:szCs w:val="26"/>
        </w:rPr>
        <w:t xml:space="preserve">. Sản phẩm dệt may phải được sản xuất trong điều kiện đảm bảo an toàn, vệ sinh lao động, tôn trọng quyền lợi người lao động và tuân thủ các nguyên tắc của Tổ chức Lao động Quốc tế (ILO). </w:t>
      </w:r>
    </w:p>
    <w:p w14:paraId="40E21F11" w14:textId="77777777" w:rsidR="00551616" w:rsidRPr="00814CB9" w:rsidRDefault="001C447D" w:rsidP="00814CB9">
      <w:pPr>
        <w:spacing w:after="0"/>
        <w:ind w:firstLine="720"/>
        <w:rPr>
          <w:rFonts w:cs="Times New Roman"/>
          <w:szCs w:val="26"/>
        </w:rPr>
      </w:pPr>
      <w:r w:rsidRPr="00814CB9">
        <w:rPr>
          <w:rFonts w:cs="Times New Roman"/>
          <w:szCs w:val="26"/>
        </w:rPr>
        <w:t xml:space="preserve">Các tiêu chuẩn về lao động, môi trường và đạo đức kinh doanh ngày càng được lồng ghép vào hệ thống đánh giá nhà cung cấp của các thương hiệu toàn cầu, trong đó quan trắc môi trường lao động đóng vai trò quan trọng, giám sát các yếu tố như chất lượng không khí, tiếng ồn, ánh sáng, hóa chất và các nguy cơ tiềm ẩn để đảm bảo điều kiện làm việc an toàn, tuân thủ pháp luật trong nước và cam kết quốc tế về lao động bền vững. </w:t>
      </w:r>
    </w:p>
    <w:p w14:paraId="4AF907A9" w14:textId="4DF1B276" w:rsidR="001C447D" w:rsidRPr="00814CB9" w:rsidRDefault="001C447D" w:rsidP="00814CB9">
      <w:pPr>
        <w:spacing w:after="0"/>
        <w:ind w:firstLine="720"/>
        <w:rPr>
          <w:rFonts w:cs="Times New Roman"/>
          <w:szCs w:val="26"/>
        </w:rPr>
      </w:pPr>
      <w:r w:rsidRPr="00814CB9">
        <w:rPr>
          <w:rFonts w:cs="Times New Roman"/>
          <w:szCs w:val="26"/>
        </w:rPr>
        <w:t xml:space="preserve">Việc thực hiện nghiêm túc quan trắc môi trường lao động không chỉ là trách nhiệm pháp lý mà còn là điều kiện </w:t>
      </w:r>
      <w:r w:rsidR="00207235" w:rsidRPr="00814CB9">
        <w:rPr>
          <w:rFonts w:cs="Times New Roman"/>
          <w:szCs w:val="26"/>
        </w:rPr>
        <w:t>t</w:t>
      </w:r>
      <w:r w:rsidRPr="00814CB9">
        <w:rPr>
          <w:rFonts w:cs="Times New Roman"/>
          <w:szCs w:val="26"/>
        </w:rPr>
        <w:t xml:space="preserve">iên quyết để duy trì và mở rộng thị phần quốc tế. Do đó, các </w:t>
      </w:r>
      <w:r w:rsidR="00CB7691" w:rsidRPr="00814CB9">
        <w:rPr>
          <w:rFonts w:cs="Times New Roman"/>
          <w:szCs w:val="26"/>
        </w:rPr>
        <w:t xml:space="preserve">công ty </w:t>
      </w:r>
      <w:r w:rsidR="004F4831" w:rsidRPr="00814CB9">
        <w:rPr>
          <w:rFonts w:cs="Times New Roman"/>
          <w:szCs w:val="26"/>
        </w:rPr>
        <w:t>cần</w:t>
      </w:r>
      <w:r w:rsidR="00BD6035" w:rsidRPr="00814CB9">
        <w:rPr>
          <w:rFonts w:cs="Times New Roman"/>
          <w:szCs w:val="26"/>
        </w:rPr>
        <w:t xml:space="preserve"> tiếp tục</w:t>
      </w:r>
      <w:r w:rsidR="004F4831" w:rsidRPr="00814CB9">
        <w:rPr>
          <w:rFonts w:cs="Times New Roman"/>
          <w:szCs w:val="26"/>
        </w:rPr>
        <w:t xml:space="preserve"> áp dụng hệ thống quản lý chất lượng theo tiêu chuẩn ISO 9001</w:t>
      </w:r>
      <w:r w:rsidR="006E7D8B" w:rsidRPr="00814CB9">
        <w:rPr>
          <w:rFonts w:cs="Times New Roman"/>
          <w:szCs w:val="26"/>
        </w:rPr>
        <w:t>:</w:t>
      </w:r>
      <w:r w:rsidR="004F4831" w:rsidRPr="00814CB9">
        <w:rPr>
          <w:rFonts w:cs="Times New Roman"/>
          <w:szCs w:val="26"/>
        </w:rPr>
        <w:t>200</w:t>
      </w:r>
      <w:r w:rsidR="00207235" w:rsidRPr="00814CB9">
        <w:rPr>
          <w:rFonts w:cs="Times New Roman"/>
          <w:szCs w:val="26"/>
        </w:rPr>
        <w:t>0</w:t>
      </w:r>
      <w:r w:rsidR="007130BF" w:rsidRPr="00814CB9">
        <w:rPr>
          <w:rFonts w:cs="Times New Roman"/>
          <w:szCs w:val="26"/>
        </w:rPr>
        <w:t>,</w:t>
      </w:r>
      <w:r w:rsidR="004F4831" w:rsidRPr="00814CB9">
        <w:rPr>
          <w:rFonts w:cs="Times New Roman"/>
          <w:szCs w:val="26"/>
        </w:rPr>
        <w:t xml:space="preserve"> hệ thống quản lý môi trường ISO 14000</w:t>
      </w:r>
      <w:r w:rsidR="0082333A" w:rsidRPr="00814CB9">
        <w:rPr>
          <w:rFonts w:cs="Times New Roman"/>
          <w:szCs w:val="26"/>
        </w:rPr>
        <w:t>,</w:t>
      </w:r>
      <w:r w:rsidR="004F4831" w:rsidRPr="00814CB9">
        <w:rPr>
          <w:rFonts w:cs="Times New Roman"/>
          <w:szCs w:val="26"/>
        </w:rPr>
        <w:t xml:space="preserve"> hệ thống trách nhiệm xã hội SA8000, quản lý phòng thí nghiệm ISO/IEC 1702</w:t>
      </w:r>
      <w:r w:rsidR="0082333A" w:rsidRPr="00814CB9">
        <w:rPr>
          <w:rFonts w:cs="Times New Roman"/>
          <w:szCs w:val="26"/>
        </w:rPr>
        <w:t xml:space="preserve"> </w:t>
      </w:r>
      <w:r w:rsidR="00BD6035" w:rsidRPr="00814CB9">
        <w:rPr>
          <w:rFonts w:cs="Times New Roman"/>
          <w:szCs w:val="26"/>
        </w:rPr>
        <w:t>[12]</w:t>
      </w:r>
      <w:r w:rsidR="00035EAF" w:rsidRPr="00814CB9">
        <w:rPr>
          <w:rFonts w:cs="Times New Roman"/>
          <w:szCs w:val="26"/>
        </w:rPr>
        <w:t xml:space="preserve"> </w:t>
      </w:r>
      <w:r w:rsidR="00641788" w:rsidRPr="00814CB9">
        <w:rPr>
          <w:rFonts w:cs="Times New Roman"/>
          <w:szCs w:val="26"/>
        </w:rPr>
        <w:t>.</w:t>
      </w:r>
      <w:r w:rsidR="004F4831" w:rsidRPr="00814CB9">
        <w:rPr>
          <w:rFonts w:cs="Times New Roman"/>
          <w:szCs w:val="26"/>
        </w:rPr>
        <w:t xml:space="preserve">.. </w:t>
      </w:r>
      <w:r w:rsidRPr="00814CB9">
        <w:rPr>
          <w:rFonts w:cs="Times New Roman"/>
          <w:szCs w:val="26"/>
        </w:rPr>
        <w:t>để nâng cao uy tín và năng lực cạnh tranh, đáp ứng xu thế tiêu dùng có trách nhiệm của thị trường toàn cầu.</w:t>
      </w:r>
    </w:p>
    <w:p w14:paraId="33571BB1" w14:textId="77777777" w:rsidR="00551616" w:rsidRPr="00814CB9" w:rsidRDefault="00551616" w:rsidP="00814CB9">
      <w:pPr>
        <w:spacing w:after="0"/>
        <w:ind w:firstLine="720"/>
        <w:rPr>
          <w:rFonts w:cs="Times New Roman"/>
          <w:szCs w:val="26"/>
        </w:rPr>
      </w:pPr>
    </w:p>
    <w:p w14:paraId="53F127E2" w14:textId="1D8F0B9B" w:rsidR="0062195A" w:rsidRPr="00814CB9" w:rsidRDefault="0062195A" w:rsidP="00814CB9">
      <w:pPr>
        <w:pStyle w:val="ListParagraph"/>
        <w:numPr>
          <w:ilvl w:val="3"/>
          <w:numId w:val="8"/>
        </w:numPr>
        <w:spacing w:after="0"/>
        <w:ind w:left="0" w:firstLine="720"/>
        <w:outlineLvl w:val="3"/>
        <w:rPr>
          <w:rFonts w:cs="Times New Roman"/>
          <w:b/>
          <w:bCs/>
          <w:i/>
          <w:szCs w:val="26"/>
        </w:rPr>
      </w:pPr>
      <w:bookmarkStart w:id="33" w:name="_Toc196057661"/>
      <w:bookmarkStart w:id="34" w:name="_Toc196230974"/>
      <w:bookmarkStart w:id="35" w:name="_Toc197757421"/>
      <w:r w:rsidRPr="00814CB9">
        <w:rPr>
          <w:rFonts w:cs="Times New Roman"/>
          <w:b/>
          <w:bCs/>
          <w:i/>
          <w:szCs w:val="26"/>
        </w:rPr>
        <w:lastRenderedPageBreak/>
        <w:t xml:space="preserve">Nhân tố </w:t>
      </w:r>
      <w:r w:rsidR="001C447D" w:rsidRPr="00814CB9">
        <w:rPr>
          <w:rFonts w:cs="Times New Roman"/>
          <w:b/>
          <w:bCs/>
          <w:i/>
          <w:szCs w:val="26"/>
        </w:rPr>
        <w:t>chủ</w:t>
      </w:r>
      <w:r w:rsidRPr="00814CB9">
        <w:rPr>
          <w:rFonts w:cs="Times New Roman"/>
          <w:b/>
          <w:bCs/>
          <w:i/>
          <w:szCs w:val="26"/>
        </w:rPr>
        <w:t xml:space="preserve"> quan</w:t>
      </w:r>
      <w:bookmarkEnd w:id="33"/>
      <w:bookmarkEnd w:id="34"/>
      <w:bookmarkEnd w:id="35"/>
    </w:p>
    <w:p w14:paraId="53FC93DC" w14:textId="77777777" w:rsidR="001C447D" w:rsidRPr="00814CB9" w:rsidRDefault="0062195A" w:rsidP="00814CB9">
      <w:pPr>
        <w:spacing w:after="0"/>
        <w:ind w:firstLine="720"/>
        <w:rPr>
          <w:rFonts w:cs="Times New Roman"/>
          <w:i/>
          <w:szCs w:val="26"/>
        </w:rPr>
      </w:pPr>
      <w:r w:rsidRPr="00814CB9">
        <w:rPr>
          <w:rFonts w:cs="Times New Roman"/>
          <w:i/>
          <w:szCs w:val="26"/>
        </w:rPr>
        <w:t>Thứ</w:t>
      </w:r>
      <w:r w:rsidR="0068567A" w:rsidRPr="00814CB9">
        <w:rPr>
          <w:rFonts w:cs="Times New Roman"/>
          <w:i/>
          <w:szCs w:val="26"/>
        </w:rPr>
        <w:t xml:space="preserve"> nhất</w:t>
      </w:r>
      <w:r w:rsidRPr="00814CB9">
        <w:rPr>
          <w:rFonts w:cs="Times New Roman"/>
          <w:i/>
          <w:szCs w:val="26"/>
        </w:rPr>
        <w:t xml:space="preserve">: Mức độ tham gia chuỗi giá trị sản xuất của các công ty dệt may. </w:t>
      </w:r>
    </w:p>
    <w:p w14:paraId="57795FEA" w14:textId="243156DA" w:rsidR="0062195A" w:rsidRPr="00814CB9" w:rsidRDefault="001C447D" w:rsidP="00814CB9">
      <w:pPr>
        <w:spacing w:after="0"/>
        <w:ind w:firstLine="720"/>
        <w:rPr>
          <w:rFonts w:cs="Times New Roman"/>
          <w:szCs w:val="26"/>
        </w:rPr>
      </w:pPr>
      <w:r w:rsidRPr="00814CB9">
        <w:rPr>
          <w:rFonts w:cs="Times New Roman"/>
          <w:szCs w:val="26"/>
        </w:rPr>
        <w:t xml:space="preserve">Mức độ tham gia vào chuỗi giá trị sản xuất của các </w:t>
      </w:r>
      <w:r w:rsidR="00CB7691" w:rsidRPr="00814CB9">
        <w:rPr>
          <w:rFonts w:cs="Times New Roman"/>
          <w:szCs w:val="26"/>
        </w:rPr>
        <w:t xml:space="preserve">công ty </w:t>
      </w:r>
      <w:r w:rsidRPr="00814CB9">
        <w:rPr>
          <w:rFonts w:cs="Times New Roman"/>
          <w:szCs w:val="26"/>
        </w:rPr>
        <w:t xml:space="preserve">dệt may Việt Nam có tác động lớn đến điều kiện môi trường lao động và việc thực hiện các quy định pháp luật liên quan. Nếu </w:t>
      </w:r>
      <w:r w:rsidR="00CB7691" w:rsidRPr="00814CB9">
        <w:rPr>
          <w:rFonts w:cs="Times New Roman"/>
          <w:szCs w:val="26"/>
        </w:rPr>
        <w:t xml:space="preserve">công ty </w:t>
      </w:r>
      <w:r w:rsidRPr="00814CB9">
        <w:rPr>
          <w:rFonts w:cs="Times New Roman"/>
          <w:szCs w:val="26"/>
        </w:rPr>
        <w:t xml:space="preserve">tham gia vào các công đoạn có giá trị gia tăng cao như thiết kế, xây dựng thương hiệu hay xuất khẩu, môi trường sản xuất thường hiện đại, ít yếu tố độc hại và có điều kiện làm việc tốt hơn. Các công đoạn này đòi hỏi công nghệ tiên tiến, lao động kỹ thuật cao và ít tiếp xúc với các yếu tố nguy hiểm như hóa chất hay tiếng ồn. Ngược lại, nếu </w:t>
      </w:r>
      <w:r w:rsidR="00CB7691" w:rsidRPr="00814CB9">
        <w:rPr>
          <w:rFonts w:cs="Times New Roman"/>
          <w:szCs w:val="26"/>
        </w:rPr>
        <w:t xml:space="preserve">công ty </w:t>
      </w:r>
      <w:r w:rsidRPr="00814CB9">
        <w:rPr>
          <w:rFonts w:cs="Times New Roman"/>
          <w:szCs w:val="26"/>
        </w:rPr>
        <w:t xml:space="preserve">chỉ tham gia vào các công đoạn giá trị thấp như dệt, nhuộm hoặc may gia công, môi trường lao động thường tiềm ẩn nhiều nguy cơ, bao gồm tiếp xúc với hóa chất độc hại, bụi vải, tiếng ồn lớn và các điều kiện làm việc khắc nghiệt. Những yếu tố này không chỉ ảnh hưởng trực tiếp đến sức khỏe người lao động mà còn đặt ra thách thức lớn trong việc tuân thủ các quy định pháp luật về quan trắc môi trường lao động và đảm bảo an toàn, vệ sinh lao động. Do đó, việc nâng cao vị trí trong chuỗi giá trị sản xuất không chỉ giúp </w:t>
      </w:r>
      <w:r w:rsidR="00CB7691" w:rsidRPr="00814CB9">
        <w:rPr>
          <w:rFonts w:cs="Times New Roman"/>
          <w:szCs w:val="26"/>
        </w:rPr>
        <w:t xml:space="preserve">công ty </w:t>
      </w:r>
      <w:r w:rsidRPr="00814CB9">
        <w:rPr>
          <w:rFonts w:cs="Times New Roman"/>
          <w:szCs w:val="26"/>
        </w:rPr>
        <w:t>cải thiện điều kiện làm việc mà còn tạo điều kiện thuận lợi để thực hiện tốt các yêu cầu pháp luật, đáp ứng tiêu chuẩn quốc tế và nâng cao năng lực cạnh tranh.</w:t>
      </w:r>
    </w:p>
    <w:p w14:paraId="5E2803EC" w14:textId="0C45D2DD" w:rsidR="0068567A" w:rsidRPr="00814CB9" w:rsidRDefault="0068567A" w:rsidP="00814CB9">
      <w:pPr>
        <w:spacing w:after="0"/>
        <w:ind w:firstLine="720"/>
        <w:rPr>
          <w:rFonts w:cs="Times New Roman"/>
          <w:i/>
          <w:szCs w:val="26"/>
          <w:vertAlign w:val="superscript"/>
        </w:rPr>
      </w:pPr>
      <w:r w:rsidRPr="00814CB9">
        <w:rPr>
          <w:rFonts w:cs="Times New Roman"/>
          <w:i/>
          <w:szCs w:val="26"/>
        </w:rPr>
        <w:t>Thứ hai: Khả năng t</w:t>
      </w:r>
      <w:r w:rsidR="00B30959" w:rsidRPr="00814CB9">
        <w:rPr>
          <w:rFonts w:cs="Times New Roman"/>
          <w:i/>
          <w:szCs w:val="26"/>
        </w:rPr>
        <w:t>ài chính và nguồn lự</w:t>
      </w:r>
      <w:r w:rsidR="009B5185" w:rsidRPr="00814CB9">
        <w:rPr>
          <w:rFonts w:cs="Times New Roman"/>
          <w:i/>
          <w:szCs w:val="26"/>
        </w:rPr>
        <w:t>c</w:t>
      </w:r>
      <w:r w:rsidR="00A219C9" w:rsidRPr="00814CB9">
        <w:rPr>
          <w:rFonts w:cs="Times New Roman"/>
          <w:i/>
          <w:szCs w:val="26"/>
        </w:rPr>
        <w:t xml:space="preserve"> của các công ty dệt may</w:t>
      </w:r>
    </w:p>
    <w:p w14:paraId="0FF9FA7F" w14:textId="388DFB9F" w:rsidR="00B30959" w:rsidRPr="00814CB9" w:rsidRDefault="001C447D" w:rsidP="00814CB9">
      <w:pPr>
        <w:spacing w:after="0"/>
        <w:ind w:firstLine="720"/>
        <w:rPr>
          <w:rFonts w:cs="Times New Roman"/>
          <w:szCs w:val="26"/>
        </w:rPr>
      </w:pPr>
      <w:r w:rsidRPr="00814CB9">
        <w:rPr>
          <w:rFonts w:cs="Times New Roman"/>
          <w:szCs w:val="26"/>
        </w:rPr>
        <w:t xml:space="preserve">Khả năng tài chính và nguồn lực </w:t>
      </w:r>
      <w:r w:rsidR="00B30959" w:rsidRPr="00814CB9">
        <w:rPr>
          <w:rFonts w:cs="Times New Roman"/>
          <w:szCs w:val="26"/>
        </w:rPr>
        <w:t xml:space="preserve">đóng vai trò thiết yếu trong quá trình thực hiện các quy định pháp luật liên quan đến quan trắc môi trường lao động. Công tác quan trắc môi trường yêu cầu các công ty phải đầu tư vào các thiết bị đo lường hiện đại, đồng thời đảm bảo một đội ngũ </w:t>
      </w:r>
      <w:r w:rsidR="003808AA" w:rsidRPr="00814CB9">
        <w:rPr>
          <w:rFonts w:cs="Times New Roman"/>
          <w:szCs w:val="26"/>
        </w:rPr>
        <w:t xml:space="preserve">người lao động </w:t>
      </w:r>
      <w:r w:rsidR="00B30959" w:rsidRPr="00814CB9">
        <w:rPr>
          <w:rFonts w:cs="Times New Roman"/>
          <w:szCs w:val="26"/>
        </w:rPr>
        <w:t xml:space="preserve">có đủ chuyên môn để thực hiện các công việc này. Đặc biệt, với các </w:t>
      </w:r>
      <w:r w:rsidR="00CB7691" w:rsidRPr="00814CB9">
        <w:rPr>
          <w:rFonts w:cs="Times New Roman"/>
          <w:szCs w:val="26"/>
        </w:rPr>
        <w:t xml:space="preserve">công ty </w:t>
      </w:r>
      <w:r w:rsidR="00B30959" w:rsidRPr="00814CB9">
        <w:rPr>
          <w:rFonts w:cs="Times New Roman"/>
          <w:szCs w:val="26"/>
        </w:rPr>
        <w:t xml:space="preserve">vừa và nhỏ, chi phí cho việc đầu tư vào hệ thống giám sát môi trường, bảo trì thiết bị, đào tạo </w:t>
      </w:r>
      <w:r w:rsidR="003808AA" w:rsidRPr="00814CB9">
        <w:rPr>
          <w:rFonts w:cs="Times New Roman"/>
          <w:szCs w:val="26"/>
        </w:rPr>
        <w:t xml:space="preserve">người lao động </w:t>
      </w:r>
      <w:r w:rsidR="00B30959" w:rsidRPr="00814CB9">
        <w:rPr>
          <w:rFonts w:cs="Times New Roman"/>
          <w:szCs w:val="26"/>
        </w:rPr>
        <w:t xml:space="preserve">là một yếu tố đáng lo ngại. Các thiết bị giám sát môi trường như máy đo bụi, máy đo nồng độ khí thải, hoặc các hệ thống phân tích chất lượng không khí đều yêu cầu chi phí đầu tư khá lớn. Không chỉ vậy, các công ty còn cần có các chuyên gia môi trường hoặc các </w:t>
      </w:r>
      <w:r w:rsidR="003808AA" w:rsidRPr="00814CB9">
        <w:rPr>
          <w:rFonts w:cs="Times New Roman"/>
          <w:szCs w:val="26"/>
        </w:rPr>
        <w:t xml:space="preserve">người lao động </w:t>
      </w:r>
      <w:r w:rsidR="00B30959" w:rsidRPr="00814CB9">
        <w:rPr>
          <w:rFonts w:cs="Times New Roman"/>
          <w:szCs w:val="26"/>
        </w:rPr>
        <w:t xml:space="preserve">có kiến thức chuyên môn cao để vận hành các thiết bị này. Điều này tạo ra một gánh nặng tài chính không nhỏ đối với các doanh nghiệp, đặc biệt trong bối cảnh cạnh tranh ngày càng gay gắt và chi phí sản xuất tăng cao. Nghiên cứu cho thấy, nếu không có sự hỗ trợ tài chính từ nhà nước hoặc các nguồn lực bên </w:t>
      </w:r>
      <w:r w:rsidR="00B30959" w:rsidRPr="00814CB9">
        <w:rPr>
          <w:rFonts w:cs="Times New Roman"/>
          <w:szCs w:val="26"/>
        </w:rPr>
        <w:lastRenderedPageBreak/>
        <w:t>ngoài, nhiều công ty sẽ gặp khó khăn trong việc tuân thủ các quy định về bảo vệ môi trường lao động, dẫn đến việc thực hiện pháp luật chưa đầy đủ hoặc không hiệu quả.</w:t>
      </w:r>
    </w:p>
    <w:p w14:paraId="59BE2188" w14:textId="2DA84F7B" w:rsidR="00C1066A" w:rsidRPr="00814CB9" w:rsidRDefault="00C1066A" w:rsidP="00814CB9">
      <w:pPr>
        <w:spacing w:after="0"/>
        <w:ind w:firstLine="720"/>
        <w:rPr>
          <w:rFonts w:cs="Times New Roman"/>
          <w:i/>
          <w:szCs w:val="26"/>
        </w:rPr>
      </w:pPr>
      <w:r w:rsidRPr="00814CB9">
        <w:rPr>
          <w:rFonts w:cs="Times New Roman"/>
          <w:i/>
          <w:szCs w:val="26"/>
        </w:rPr>
        <w:t>Thứ ba:</w:t>
      </w:r>
      <w:r w:rsidRPr="00814CB9">
        <w:rPr>
          <w:rFonts w:cs="Times New Roman"/>
          <w:szCs w:val="26"/>
        </w:rPr>
        <w:t xml:space="preserve"> </w:t>
      </w:r>
      <w:r w:rsidRPr="00814CB9">
        <w:rPr>
          <w:rFonts w:cs="Times New Roman"/>
          <w:i/>
          <w:szCs w:val="26"/>
        </w:rPr>
        <w:t>Mức độ ứng dụng khoa học, công nghệ vào trong sản xuất</w:t>
      </w:r>
    </w:p>
    <w:p w14:paraId="040B84DA" w14:textId="41177385" w:rsidR="00B30959" w:rsidRPr="00814CB9" w:rsidRDefault="00B30959" w:rsidP="00814CB9">
      <w:pPr>
        <w:spacing w:after="0"/>
        <w:ind w:firstLine="720"/>
        <w:rPr>
          <w:rFonts w:cs="Times New Roman"/>
          <w:szCs w:val="26"/>
        </w:rPr>
      </w:pPr>
      <w:r w:rsidRPr="00814CB9">
        <w:rPr>
          <w:rFonts w:cs="Times New Roman"/>
          <w:szCs w:val="26"/>
        </w:rPr>
        <w:t>Song song với đó, việc áp dụng công nghệ và trang thiết bị giám sát hiện đại cũng là một giải pháp hiệu quả để nâng cao chất lượng việc thực hiện các quy định về quan trắc môi trường lao động. Việc ứng dụng công nghệ vào công tác quan trắc môi trường giúp các công ty dệt may có thể đo lường chính xác các yếu tố ô nhiễm như bụi bẩn, khí thải, tiếng ồn và các chất hóa học có trong môi trường làm việc. Tuy nhiên, không phải tất cả các công ty dệt may đều có đủ khả năng đầu tư vào công nghệ hiện đại. Một trong những vấn đề phổ biến mà các công ty phải đối mặt là sự lạc hậu của các thiết bị giám sát. Do sự phát triển nhanh chóng của công nghệ, nhiều thiết bị giám sát mà các công ty dệt may đang sử dụng đã không còn đáp ứng được yêu cầu đo lường chính xác và kịp thời các yếu tố ô nhiễm trong môi trường lao động. Điều này dẫn đến tình trạng thiếu thông tin đầy đủ và chính xác về môi trường làm việc, khiến các biện pháp can thiệp và điều chỉnh môi trường lao động không kịp thời. Thêm vào đó, công ty cũng cần một hệ thống phần mềm để thu thập, xử lý và phân tích dữ liệu, từ đó đưa ra các biện pháp phòng ngừa kịp thời. Tuy nhiên, việc áp dụng công nghệ mới lại là một thách thức lớn đối với nhiều công ty dệt may, đặc biệt là trong bối cảnh nguồn lực tài chính hạn chế.</w:t>
      </w:r>
    </w:p>
    <w:p w14:paraId="3BB797C6" w14:textId="65E3F3A0" w:rsidR="00A52B2B" w:rsidRPr="00814CB9" w:rsidRDefault="00A52B2B" w:rsidP="00814CB9">
      <w:pPr>
        <w:spacing w:after="0"/>
        <w:ind w:firstLine="720"/>
        <w:rPr>
          <w:rFonts w:cs="Times New Roman"/>
          <w:i/>
          <w:szCs w:val="26"/>
        </w:rPr>
      </w:pPr>
      <w:r w:rsidRPr="00814CB9">
        <w:rPr>
          <w:rFonts w:cs="Times New Roman"/>
          <w:i/>
          <w:szCs w:val="26"/>
        </w:rPr>
        <w:t>Thứ tư:</w:t>
      </w:r>
      <w:r w:rsidRPr="00814CB9">
        <w:rPr>
          <w:rFonts w:cs="Times New Roman"/>
          <w:szCs w:val="26"/>
        </w:rPr>
        <w:t xml:space="preserve"> </w:t>
      </w:r>
      <w:r w:rsidRPr="00814CB9">
        <w:rPr>
          <w:rFonts w:cs="Times New Roman"/>
          <w:i/>
          <w:szCs w:val="26"/>
        </w:rPr>
        <w:t>Nhận thức của người sử dụng lao động và người lao động</w:t>
      </w:r>
    </w:p>
    <w:p w14:paraId="48F440D7" w14:textId="67585857" w:rsidR="00B30959" w:rsidRPr="00814CB9" w:rsidRDefault="001C447D" w:rsidP="00814CB9">
      <w:pPr>
        <w:spacing w:after="0"/>
        <w:ind w:firstLine="720"/>
        <w:rPr>
          <w:rFonts w:cs="Times New Roman"/>
          <w:szCs w:val="26"/>
        </w:rPr>
      </w:pPr>
      <w:r w:rsidRPr="00814CB9">
        <w:rPr>
          <w:rFonts w:cs="Times New Roman"/>
          <w:szCs w:val="26"/>
        </w:rPr>
        <w:t>Nhận thức của ngư</w:t>
      </w:r>
      <w:r w:rsidR="007C6FB4" w:rsidRPr="00814CB9">
        <w:rPr>
          <w:rFonts w:cs="Times New Roman"/>
          <w:szCs w:val="26"/>
        </w:rPr>
        <w:t>ờ</w:t>
      </w:r>
      <w:r w:rsidRPr="00814CB9">
        <w:rPr>
          <w:rFonts w:cs="Times New Roman"/>
          <w:szCs w:val="26"/>
        </w:rPr>
        <w:t xml:space="preserve">i sử dụng lao động là </w:t>
      </w:r>
      <w:r w:rsidR="00B30959" w:rsidRPr="00814CB9">
        <w:rPr>
          <w:rFonts w:cs="Times New Roman"/>
          <w:szCs w:val="26"/>
        </w:rPr>
        <w:t xml:space="preserve">nền tảng không thể thiếu để thực hiện hiệu quả các quy định pháp luật về bảo vệ môi trường lao động. Lãnh đạo </w:t>
      </w:r>
      <w:r w:rsidR="00CB7691" w:rsidRPr="00814CB9">
        <w:rPr>
          <w:rFonts w:cs="Times New Roman"/>
          <w:szCs w:val="26"/>
        </w:rPr>
        <w:t xml:space="preserve">công ty </w:t>
      </w:r>
      <w:r w:rsidR="00B30959" w:rsidRPr="00814CB9">
        <w:rPr>
          <w:rFonts w:cs="Times New Roman"/>
          <w:szCs w:val="26"/>
        </w:rPr>
        <w:t xml:space="preserve">có vai trò quan trọng trong việc xây dựng và triển khai chiến lược bảo vệ môi trường lao động, từ đó đảm bảo rằng các quy định về quan trắc môi trường được thực hiện một cách nghiêm túc và đầy đủ. Nếu lãnh đạo công ty thiếu sự quan tâm và cam kết đối với vấn đề này, công ty sẽ gặp khó khăn trong việc thực hiện các biện pháp bảo vệ môi trường lao động và quan trắc môi trường lao động. Lãnh đạo công ty cần nhận thức rõ ràng rằng việc bảo vệ môi trường lao động không chỉ là nghĩa vụ pháp lý mà còn là yếu tố quan trọng trong việc nâng cao năng suất lao động và giảm thiểu chi phí phát sinh do bệnh tật và tai nạn lao động. Khi lãnh đạo công ty không nhận thức đầy đủ về tầm quan trọng của vấn đề này, các nguồn lực sẽ không được đầu tư đúng mức, dẫn đến việc không thực hiện đầy đủ các biện pháp quan </w:t>
      </w:r>
      <w:r w:rsidR="00B30959" w:rsidRPr="00814CB9">
        <w:rPr>
          <w:rFonts w:cs="Times New Roman"/>
          <w:szCs w:val="26"/>
        </w:rPr>
        <w:lastRenderedPageBreak/>
        <w:t xml:space="preserve">trắc môi trường lao động. Hơn nữa, nếu không có sự cam kết mạnh mẽ từ phía lãnh đạo, các </w:t>
      </w:r>
      <w:r w:rsidR="003808AA" w:rsidRPr="00814CB9">
        <w:rPr>
          <w:rFonts w:cs="Times New Roman"/>
          <w:szCs w:val="26"/>
        </w:rPr>
        <w:t xml:space="preserve">người lao động </w:t>
      </w:r>
      <w:r w:rsidR="00B30959" w:rsidRPr="00814CB9">
        <w:rPr>
          <w:rFonts w:cs="Times New Roman"/>
          <w:szCs w:val="26"/>
        </w:rPr>
        <w:t>trong công ty sẽ không có đủ động lực để thực hiện các quy định pháp luật một cách nghiêm túc.</w:t>
      </w:r>
    </w:p>
    <w:p w14:paraId="5D6840EF" w14:textId="53D99010" w:rsidR="00B30959" w:rsidRPr="00814CB9" w:rsidRDefault="001C447D" w:rsidP="00814CB9">
      <w:pPr>
        <w:spacing w:after="0"/>
        <w:ind w:firstLine="720"/>
        <w:rPr>
          <w:rFonts w:cs="Times New Roman"/>
          <w:szCs w:val="26"/>
        </w:rPr>
      </w:pPr>
      <w:r w:rsidRPr="00814CB9">
        <w:rPr>
          <w:rFonts w:cs="Times New Roman"/>
          <w:szCs w:val="26"/>
        </w:rPr>
        <w:t>Ý</w:t>
      </w:r>
      <w:r w:rsidR="00557D15" w:rsidRPr="00814CB9">
        <w:rPr>
          <w:rFonts w:cs="Times New Roman"/>
          <w:szCs w:val="26"/>
        </w:rPr>
        <w:t xml:space="preserve"> thức của người lao động</w:t>
      </w:r>
      <w:r w:rsidR="00B30959" w:rsidRPr="00814CB9">
        <w:rPr>
          <w:rFonts w:cs="Times New Roman"/>
          <w:szCs w:val="26"/>
        </w:rPr>
        <w:t xml:space="preserve"> có ảnh hưởng </w:t>
      </w:r>
      <w:r w:rsidR="003808AA" w:rsidRPr="00814CB9">
        <w:rPr>
          <w:rFonts w:cs="Times New Roman"/>
          <w:szCs w:val="26"/>
        </w:rPr>
        <w:t xml:space="preserve">rất lớn đến </w:t>
      </w:r>
      <w:r w:rsidR="00B30959" w:rsidRPr="00814CB9">
        <w:rPr>
          <w:rFonts w:cs="Times New Roman"/>
          <w:szCs w:val="26"/>
        </w:rPr>
        <w:t xml:space="preserve">mức độ tuân thủ pháp luật về quan trắc môi trường lao động. Trong một môi trường làm việc nơi các quy định pháp lý về bảo vệ sức khỏe lao động được coi trọng, </w:t>
      </w:r>
      <w:r w:rsidR="003808AA" w:rsidRPr="00814CB9">
        <w:rPr>
          <w:rFonts w:cs="Times New Roman"/>
          <w:szCs w:val="26"/>
        </w:rPr>
        <w:t xml:space="preserve">người lao động </w:t>
      </w:r>
      <w:r w:rsidR="00B30959" w:rsidRPr="00814CB9">
        <w:rPr>
          <w:rFonts w:cs="Times New Roman"/>
          <w:szCs w:val="26"/>
        </w:rPr>
        <w:t xml:space="preserve">sẽ có ý thức và trách nhiệm hơn trong việc thực hiện các biện pháp bảo vệ môi trường. Các công ty dệt may có thể xây dựng văn hóa này thông qua việc tổ chức các chương trình đào tạo, nâng cao nhận thức cho </w:t>
      </w:r>
      <w:r w:rsidR="003808AA" w:rsidRPr="00814CB9">
        <w:rPr>
          <w:rFonts w:cs="Times New Roman"/>
          <w:szCs w:val="26"/>
        </w:rPr>
        <w:t xml:space="preserve">người lao động </w:t>
      </w:r>
      <w:r w:rsidR="00B30959" w:rsidRPr="00814CB9">
        <w:rPr>
          <w:rFonts w:cs="Times New Roman"/>
          <w:szCs w:val="26"/>
        </w:rPr>
        <w:t xml:space="preserve">về tầm quan trọng của bảo vệ sức khỏe lao động và tuân thủ các quy định về môi trường. Sự tham gia của người lao động trong các hoạt động bảo vệ môi trường lao động đóng vai trò quan trọng trong việc nâng cao hiệu quả công tác quan trắc môi trường. Khi công nhân có nhận thức đầy đủ về tác động của các yếu tố ô nhiễm đến sức khỏe, họ sẽ chủ động tham gia vào các biện pháp bảo vệ môi trường và sức khỏe của bản thân. Tuy nhiên, trong một số trường hợp, khi văn hóa </w:t>
      </w:r>
      <w:r w:rsidR="00CB7691" w:rsidRPr="00814CB9">
        <w:rPr>
          <w:rFonts w:cs="Times New Roman"/>
          <w:szCs w:val="26"/>
        </w:rPr>
        <w:t xml:space="preserve">công ty </w:t>
      </w:r>
      <w:r w:rsidR="00B30959" w:rsidRPr="00814CB9">
        <w:rPr>
          <w:rFonts w:cs="Times New Roman"/>
          <w:szCs w:val="26"/>
        </w:rPr>
        <w:t>chưa chú trọng đến việc bảo vệ môi trường lao động, công nhân có thể không ý thức đầy đủ về trách nhiệm của mình, từ đó làm giảm hiệu quả của công tác quan trắc.</w:t>
      </w:r>
    </w:p>
    <w:p w14:paraId="038FFFF2" w14:textId="600FF326" w:rsidR="00B30959" w:rsidRPr="00814CB9" w:rsidRDefault="00B30959" w:rsidP="00814CB9">
      <w:pPr>
        <w:spacing w:after="0"/>
        <w:ind w:firstLine="720"/>
        <w:rPr>
          <w:rFonts w:cs="Times New Roman"/>
          <w:szCs w:val="26"/>
        </w:rPr>
      </w:pPr>
      <w:r w:rsidRPr="00814CB9">
        <w:rPr>
          <w:rFonts w:cs="Times New Roman"/>
          <w:szCs w:val="26"/>
        </w:rPr>
        <w:t xml:space="preserve">Việc thực hiện pháp luật về quan trắc môi trường lao động trong các công ty dệt may là một vấn đề phức tạp, liên quan đến nhiều yếu tố khác nhau như chế độ pháp lý, tài chính, công nghệ, nhận thức của lãnh đạo và văn hóa doanh nghiệp. Các công ty cần nhận thức rằng việc bảo vệ môi trường lao động không chỉ là nghĩa vụ pháp lý mà còn là </w:t>
      </w:r>
      <w:r w:rsidR="005879FB" w:rsidRPr="00814CB9">
        <w:rPr>
          <w:rFonts w:cs="Times New Roman"/>
          <w:szCs w:val="26"/>
        </w:rPr>
        <w:t xml:space="preserve">trách nhiệm xã hội của doanh </w:t>
      </w:r>
      <w:r w:rsidR="00CB7691" w:rsidRPr="00814CB9">
        <w:rPr>
          <w:rFonts w:cs="Times New Roman"/>
          <w:szCs w:val="26"/>
        </w:rPr>
        <w:t xml:space="preserve">công ty </w:t>
      </w:r>
      <w:r w:rsidR="005879FB" w:rsidRPr="00814CB9">
        <w:rPr>
          <w:rFonts w:cs="Times New Roman"/>
          <w:szCs w:val="26"/>
        </w:rPr>
        <w:t>đối với người lao động</w:t>
      </w:r>
      <w:r w:rsidRPr="00814CB9">
        <w:rPr>
          <w:rFonts w:cs="Times New Roman"/>
          <w:szCs w:val="26"/>
        </w:rPr>
        <w:t xml:space="preserve">, </w:t>
      </w:r>
      <w:r w:rsidR="005879FB" w:rsidRPr="00814CB9">
        <w:rPr>
          <w:rFonts w:cs="Times New Roman"/>
          <w:szCs w:val="26"/>
        </w:rPr>
        <w:t xml:space="preserve">xây dựng và khẳng định </w:t>
      </w:r>
      <w:r w:rsidRPr="00814CB9">
        <w:rPr>
          <w:rFonts w:cs="Times New Roman"/>
          <w:szCs w:val="26"/>
        </w:rPr>
        <w:t xml:space="preserve">uy tín của </w:t>
      </w:r>
      <w:r w:rsidR="00CB7691" w:rsidRPr="00814CB9">
        <w:rPr>
          <w:rFonts w:cs="Times New Roman"/>
          <w:szCs w:val="26"/>
        </w:rPr>
        <w:t xml:space="preserve">công ty </w:t>
      </w:r>
      <w:r w:rsidR="005879FB" w:rsidRPr="00814CB9">
        <w:rPr>
          <w:rFonts w:cs="Times New Roman"/>
          <w:szCs w:val="26"/>
        </w:rPr>
        <w:t xml:space="preserve">trên </w:t>
      </w:r>
      <w:r w:rsidRPr="00814CB9">
        <w:rPr>
          <w:rFonts w:cs="Times New Roman"/>
          <w:szCs w:val="26"/>
        </w:rPr>
        <w:t xml:space="preserve">thị trường. </w:t>
      </w:r>
      <w:r w:rsidR="005879FB" w:rsidRPr="00814CB9">
        <w:rPr>
          <w:rFonts w:cs="Times New Roman"/>
          <w:szCs w:val="26"/>
        </w:rPr>
        <w:t>Vì vậy, đ</w:t>
      </w:r>
      <w:r w:rsidRPr="00814CB9">
        <w:rPr>
          <w:rFonts w:cs="Times New Roman"/>
          <w:szCs w:val="26"/>
        </w:rPr>
        <w:t>ể thực hiện tốt công tác quan trắc môi trường lao động, các công ty</w:t>
      </w:r>
      <w:r w:rsidR="005879FB" w:rsidRPr="00814CB9">
        <w:rPr>
          <w:rFonts w:cs="Times New Roman"/>
          <w:szCs w:val="26"/>
        </w:rPr>
        <w:t xml:space="preserve"> dệt may</w:t>
      </w:r>
      <w:r w:rsidRPr="00814CB9">
        <w:rPr>
          <w:rFonts w:cs="Times New Roman"/>
          <w:szCs w:val="26"/>
        </w:rPr>
        <w:t xml:space="preserve"> cần tăng cường đầu tư vào công nghệ, nâng cao nhận thức của lãnh đạo và</w:t>
      </w:r>
      <w:r w:rsidR="005879FB" w:rsidRPr="00814CB9">
        <w:rPr>
          <w:rFonts w:cs="Times New Roman"/>
          <w:szCs w:val="26"/>
        </w:rPr>
        <w:t xml:space="preserve"> người lao động,</w:t>
      </w:r>
      <w:r w:rsidRPr="00814CB9">
        <w:rPr>
          <w:rFonts w:cs="Times New Roman"/>
          <w:szCs w:val="26"/>
        </w:rPr>
        <w:t xml:space="preserve"> tạo dựng một văn hóa </w:t>
      </w:r>
      <w:r w:rsidR="00CB7691" w:rsidRPr="00814CB9">
        <w:rPr>
          <w:rFonts w:cs="Times New Roman"/>
          <w:szCs w:val="26"/>
        </w:rPr>
        <w:t xml:space="preserve">công ty </w:t>
      </w:r>
      <w:r w:rsidRPr="00814CB9">
        <w:rPr>
          <w:rFonts w:cs="Times New Roman"/>
          <w:szCs w:val="26"/>
        </w:rPr>
        <w:t>hướng đến sự bền vững.</w:t>
      </w:r>
    </w:p>
    <w:p w14:paraId="56B13F22" w14:textId="4EF65166" w:rsidR="00C94880" w:rsidRPr="00814CB9" w:rsidRDefault="00DE7C23" w:rsidP="00814CB9">
      <w:pPr>
        <w:pStyle w:val="ListParagraph"/>
        <w:numPr>
          <w:ilvl w:val="1"/>
          <w:numId w:val="8"/>
        </w:numPr>
        <w:spacing w:after="0"/>
        <w:ind w:left="0" w:firstLine="720"/>
        <w:outlineLvl w:val="1"/>
        <w:rPr>
          <w:rFonts w:cs="Times New Roman"/>
          <w:b/>
          <w:szCs w:val="26"/>
          <w:lang w:val="vi-VN"/>
        </w:rPr>
      </w:pPr>
      <w:bookmarkStart w:id="36" w:name="_Toc197757422"/>
      <w:r w:rsidRPr="00814CB9">
        <w:rPr>
          <w:rFonts w:cs="Times New Roman"/>
          <w:b/>
          <w:szCs w:val="26"/>
          <w:lang w:val="vi-VN"/>
        </w:rPr>
        <w:t>Các</w:t>
      </w:r>
      <w:r w:rsidR="00C94880" w:rsidRPr="00814CB9">
        <w:rPr>
          <w:rFonts w:cs="Times New Roman"/>
          <w:b/>
          <w:szCs w:val="26"/>
          <w:lang w:val="vi-VN"/>
        </w:rPr>
        <w:t xml:space="preserve"> quy định của pháp luật</w:t>
      </w:r>
      <w:r w:rsidR="00EB4C26" w:rsidRPr="00814CB9">
        <w:rPr>
          <w:rFonts w:cs="Times New Roman"/>
          <w:b/>
          <w:szCs w:val="26"/>
          <w:lang w:val="vi-VN"/>
        </w:rPr>
        <w:t xml:space="preserve"> Việt Nam</w:t>
      </w:r>
      <w:r w:rsidR="00C94880" w:rsidRPr="00814CB9">
        <w:rPr>
          <w:rFonts w:cs="Times New Roman"/>
          <w:b/>
          <w:szCs w:val="26"/>
          <w:lang w:val="vi-VN"/>
        </w:rPr>
        <w:t xml:space="preserve"> </w:t>
      </w:r>
      <w:r w:rsidRPr="00814CB9">
        <w:rPr>
          <w:rFonts w:cs="Times New Roman"/>
          <w:b/>
          <w:szCs w:val="26"/>
          <w:lang w:val="vi-VN"/>
        </w:rPr>
        <w:t xml:space="preserve">về </w:t>
      </w:r>
      <w:r w:rsidR="00C94880" w:rsidRPr="00814CB9">
        <w:rPr>
          <w:rFonts w:cs="Times New Roman"/>
          <w:b/>
          <w:szCs w:val="26"/>
          <w:lang w:val="vi-VN"/>
        </w:rPr>
        <w:t>quan trắc môi trường lao động có liên quan đến hoạt động sản xuất kinh doanh của các công ty dệt may</w:t>
      </w:r>
      <w:bookmarkEnd w:id="36"/>
    </w:p>
    <w:p w14:paraId="085045FB" w14:textId="110F799A" w:rsidR="00E12822" w:rsidRPr="00814CB9" w:rsidRDefault="008E34C0" w:rsidP="00814CB9">
      <w:pPr>
        <w:pStyle w:val="ListParagraph"/>
        <w:numPr>
          <w:ilvl w:val="2"/>
          <w:numId w:val="8"/>
        </w:numPr>
        <w:spacing w:after="0"/>
        <w:ind w:left="0" w:firstLine="720"/>
        <w:outlineLvl w:val="2"/>
        <w:rPr>
          <w:rFonts w:cs="Times New Roman"/>
          <w:b/>
          <w:bCs/>
          <w:i/>
          <w:iCs/>
          <w:szCs w:val="26"/>
          <w:lang w:val="vi-VN"/>
        </w:rPr>
      </w:pPr>
      <w:bookmarkStart w:id="37" w:name="_Toc195482713"/>
      <w:bookmarkStart w:id="38" w:name="_Toc196057663"/>
      <w:bookmarkStart w:id="39" w:name="_Toc197757423"/>
      <w:r w:rsidRPr="00814CB9">
        <w:rPr>
          <w:rFonts w:cs="Times New Roman"/>
          <w:b/>
          <w:bCs/>
          <w:i/>
          <w:iCs/>
          <w:szCs w:val="26"/>
          <w:lang w:val="vi-VN"/>
        </w:rPr>
        <w:t>Các văn bản luật</w:t>
      </w:r>
      <w:bookmarkEnd w:id="37"/>
      <w:bookmarkEnd w:id="38"/>
      <w:bookmarkEnd w:id="39"/>
    </w:p>
    <w:bookmarkEnd w:id="29"/>
    <w:p w14:paraId="7178C7F7" w14:textId="5025C6F7" w:rsidR="00416796" w:rsidRPr="00814CB9" w:rsidRDefault="00557D15" w:rsidP="00814CB9">
      <w:pPr>
        <w:spacing w:after="0"/>
        <w:ind w:firstLine="720"/>
        <w:rPr>
          <w:rFonts w:cs="Times New Roman"/>
          <w:szCs w:val="26"/>
        </w:rPr>
      </w:pPr>
      <w:r w:rsidRPr="00814CB9">
        <w:rPr>
          <w:rFonts w:cs="Times New Roman"/>
          <w:szCs w:val="26"/>
        </w:rPr>
        <w:t xml:space="preserve">Các văn bản luật </w:t>
      </w:r>
      <w:r w:rsidR="00077056" w:rsidRPr="00814CB9">
        <w:rPr>
          <w:rFonts w:cs="Times New Roman"/>
          <w:szCs w:val="26"/>
        </w:rPr>
        <w:t xml:space="preserve">là cơ sở </w:t>
      </w:r>
      <w:r w:rsidRPr="00814CB9">
        <w:rPr>
          <w:rFonts w:cs="Times New Roman"/>
          <w:szCs w:val="26"/>
        </w:rPr>
        <w:t>pháp lý giúp các công ty dệ</w:t>
      </w:r>
      <w:r w:rsidR="00077056" w:rsidRPr="00814CB9">
        <w:rPr>
          <w:rFonts w:cs="Times New Roman"/>
          <w:szCs w:val="26"/>
        </w:rPr>
        <w:t>t may thực hiện pháp luật về</w:t>
      </w:r>
      <w:r w:rsidRPr="00814CB9">
        <w:rPr>
          <w:rFonts w:cs="Times New Roman"/>
          <w:szCs w:val="26"/>
        </w:rPr>
        <w:t xml:space="preserve"> quan trắc môi trường lao động. Một số văn bản luật quan trọng trong việc điều chỉnh hoạt động quan trắc môi trường lao động tại các công ty dệt may bao gồm:</w:t>
      </w:r>
    </w:p>
    <w:p w14:paraId="4DDB4118" w14:textId="3CBFD230" w:rsidR="00416796" w:rsidRPr="00814CB9" w:rsidRDefault="0089708A" w:rsidP="00814CB9">
      <w:pPr>
        <w:pStyle w:val="Heading4"/>
        <w:spacing w:before="0" w:beforeAutospacing="0" w:after="0" w:afterAutospacing="0" w:line="360" w:lineRule="auto"/>
        <w:ind w:firstLine="720"/>
        <w:rPr>
          <w:i/>
          <w:sz w:val="26"/>
          <w:szCs w:val="26"/>
        </w:rPr>
      </w:pPr>
      <w:bookmarkStart w:id="40" w:name="_Toc197757424"/>
      <w:r w:rsidRPr="00814CB9">
        <w:rPr>
          <w:i/>
          <w:sz w:val="26"/>
          <w:szCs w:val="26"/>
        </w:rPr>
        <w:lastRenderedPageBreak/>
        <w:t xml:space="preserve">1.3.1.1. </w:t>
      </w:r>
      <w:r w:rsidR="00035EAF" w:rsidRPr="00814CB9">
        <w:rPr>
          <w:i/>
          <w:sz w:val="26"/>
          <w:szCs w:val="26"/>
        </w:rPr>
        <w:t>Bộ luật Lao động</w:t>
      </w:r>
      <w:bookmarkEnd w:id="40"/>
    </w:p>
    <w:p w14:paraId="7EBA3644" w14:textId="33775895" w:rsidR="005E0576" w:rsidRPr="00814CB9" w:rsidRDefault="005E0576" w:rsidP="00814CB9">
      <w:pPr>
        <w:spacing w:after="0"/>
        <w:ind w:firstLine="720"/>
        <w:rPr>
          <w:rFonts w:cs="Times New Roman"/>
          <w:iCs/>
          <w:szCs w:val="26"/>
        </w:rPr>
      </w:pPr>
      <w:r w:rsidRPr="00814CB9">
        <w:rPr>
          <w:rFonts w:cs="Times New Roman"/>
          <w:iCs/>
          <w:szCs w:val="26"/>
        </w:rPr>
        <w:t>Chương IX của Bộ luật Lao động quy định rõ trách nhiệm của người sử dụng lao động và người lao động trong việc bảo đảm môi trường làm việc an toàn và vệ sinh. Bên cạnh đó, các chủ thể có liên quan đến hoạt động sản xuất, kinh doanh đều có nghĩa vụ tuân thủ các quy định của pháp luật về an toàn, vệ sinh lao động. Ngoài ra, Chính phủ và Ủy ban nhân dân cấp tỉnh có trách nhiệm xây dựng, triển khai các chương trình quốc gia và địa phương về an toàn, vệ sinh lao động, đồng thời lồng ghép các nội dung này vào chiến lược phát triển kinh tế – xã hội nhằm bảo vệ sức khỏe, tính mạng người lao động và thúc đẩy phát triển bền vững.</w:t>
      </w:r>
      <w:r w:rsidR="007B7E89" w:rsidRPr="00814CB9">
        <w:rPr>
          <w:rFonts w:cs="Times New Roman"/>
          <w:iCs/>
          <w:szCs w:val="26"/>
        </w:rPr>
        <w:t xml:space="preserve"> </w:t>
      </w:r>
    </w:p>
    <w:p w14:paraId="0B45111F" w14:textId="6F729355" w:rsidR="00385D73" w:rsidRPr="00814CB9" w:rsidRDefault="00035EAF" w:rsidP="00814CB9">
      <w:pPr>
        <w:pStyle w:val="Heading4"/>
        <w:spacing w:before="0" w:beforeAutospacing="0" w:after="0" w:afterAutospacing="0" w:line="360" w:lineRule="auto"/>
        <w:ind w:firstLine="720"/>
        <w:rPr>
          <w:i/>
          <w:sz w:val="26"/>
          <w:szCs w:val="26"/>
        </w:rPr>
      </w:pPr>
      <w:bookmarkStart w:id="41" w:name="_Toc197757425"/>
      <w:r w:rsidRPr="00814CB9">
        <w:rPr>
          <w:i/>
          <w:sz w:val="26"/>
          <w:szCs w:val="26"/>
        </w:rPr>
        <w:t>1.3.1.2.</w:t>
      </w:r>
      <w:r w:rsidR="00416796" w:rsidRPr="00814CB9">
        <w:rPr>
          <w:i/>
          <w:sz w:val="26"/>
          <w:szCs w:val="26"/>
        </w:rPr>
        <w:t xml:space="preserve"> </w:t>
      </w:r>
      <w:r w:rsidR="00557D15" w:rsidRPr="00814CB9">
        <w:rPr>
          <w:i/>
          <w:sz w:val="26"/>
          <w:szCs w:val="26"/>
        </w:rPr>
        <w:t>Luật An toàn, vệ sinh lao độ</w:t>
      </w:r>
      <w:r w:rsidR="00A219C9" w:rsidRPr="00814CB9">
        <w:rPr>
          <w:i/>
          <w:sz w:val="26"/>
          <w:szCs w:val="26"/>
        </w:rPr>
        <w:t>ng năm 2015</w:t>
      </w:r>
      <w:bookmarkEnd w:id="41"/>
    </w:p>
    <w:p w14:paraId="58629B4F" w14:textId="77777777" w:rsidR="00750902" w:rsidRPr="00814CB9" w:rsidRDefault="00557D15" w:rsidP="00814CB9">
      <w:pPr>
        <w:spacing w:after="0"/>
        <w:ind w:firstLine="720"/>
        <w:rPr>
          <w:rFonts w:cs="Times New Roman"/>
          <w:szCs w:val="26"/>
        </w:rPr>
      </w:pPr>
      <w:r w:rsidRPr="00814CB9">
        <w:rPr>
          <w:rFonts w:cs="Times New Roman"/>
          <w:szCs w:val="26"/>
        </w:rPr>
        <w:t xml:space="preserve">Luật An toàn, vệ sinh lao động 2015 của Việt Nam quy định rõ các yêu cầu về quan trắc môi trường lao động đối với các công ty, đặc biệt là các công ty dệt may, ngành nghề có đặc thù dễ gây ra ô nhiễm môi trường lao động như bụi, hóa chất, tiếng ồn và khí thải. Cụ thể, các công ty dệt may phải thực hiện quan trắc và giám sát các yếu tố nguy hại này để bảo vệ sức khỏe người lao động. Các yếu tố môi trường này phải được đo đạc định kỳ và so sánh với các giới hạn cho phép theo quy định của pháp luật. </w:t>
      </w:r>
    </w:p>
    <w:p w14:paraId="02EA256D" w14:textId="22CA2EAE" w:rsidR="00750902" w:rsidRPr="00814CB9" w:rsidRDefault="00750902" w:rsidP="00814CB9">
      <w:pPr>
        <w:spacing w:after="0"/>
        <w:ind w:firstLine="720"/>
        <w:rPr>
          <w:rFonts w:cs="Times New Roman"/>
          <w:szCs w:val="26"/>
        </w:rPr>
      </w:pPr>
      <w:r w:rsidRPr="00814CB9">
        <w:rPr>
          <w:rFonts w:cs="Times New Roman"/>
          <w:szCs w:val="26"/>
        </w:rPr>
        <w:t>C</w:t>
      </w:r>
      <w:r w:rsidR="00557D15" w:rsidRPr="00814CB9">
        <w:rPr>
          <w:rFonts w:cs="Times New Roman"/>
          <w:szCs w:val="26"/>
        </w:rPr>
        <w:t>ác công ty cũng có trách nhiệm báo cáo kết quả quan trắc với cơ quan nhà nước có thẩm quyền và lưu trữ dữ liệu liên quan để đảm bảo tính minh bạch và phục vụ công tác kiểm tra, thanh tra. Việc tuân thủ các quy định của Luật An toàn, vệ sinh lao động 2015 không chỉ giúp bảo vệ sức khỏe người lao động mà còn góp phần vào việc xây dựng một môi trường làm việc an toàn, lành mạnh, hỗ trợ sự phát triển bền vững của doanh nghiệ</w:t>
      </w:r>
      <w:r w:rsidR="00385D73" w:rsidRPr="00814CB9">
        <w:rPr>
          <w:rFonts w:cs="Times New Roman"/>
          <w:szCs w:val="26"/>
        </w:rPr>
        <w:t>p.</w:t>
      </w:r>
      <w:r w:rsidR="007B7E89" w:rsidRPr="00814CB9">
        <w:rPr>
          <w:rFonts w:cs="Times New Roman"/>
          <w:szCs w:val="26"/>
        </w:rPr>
        <w:t xml:space="preserve"> </w:t>
      </w:r>
    </w:p>
    <w:p w14:paraId="36257969" w14:textId="7E01B9E7" w:rsidR="00750902" w:rsidRPr="00814CB9" w:rsidRDefault="007B7E89" w:rsidP="00814CB9">
      <w:pPr>
        <w:spacing w:after="0"/>
        <w:ind w:firstLine="720"/>
        <w:rPr>
          <w:rFonts w:cs="Times New Roman"/>
          <w:szCs w:val="26"/>
        </w:rPr>
      </w:pPr>
      <w:r w:rsidRPr="00814CB9">
        <w:rPr>
          <w:rFonts w:cs="Times New Roman"/>
          <w:szCs w:val="26"/>
        </w:rPr>
        <w:t>Điể</w:t>
      </w:r>
      <w:r w:rsidR="00750902" w:rsidRPr="00814CB9">
        <w:rPr>
          <w:rFonts w:cs="Times New Roman"/>
          <w:szCs w:val="26"/>
        </w:rPr>
        <w:t xml:space="preserve">n hình tại </w:t>
      </w:r>
      <w:r w:rsidRPr="00814CB9">
        <w:rPr>
          <w:rFonts w:cs="Times New Roman"/>
          <w:szCs w:val="26"/>
        </w:rPr>
        <w:t xml:space="preserve">Điều 18 quy định </w:t>
      </w:r>
      <w:r w:rsidR="00473A6B" w:rsidRPr="00814CB9">
        <w:rPr>
          <w:rFonts w:cs="Times New Roman"/>
          <w:szCs w:val="26"/>
        </w:rPr>
        <w:t>trách nhiệm của người sử dụng lao động trong việc kiểm soát các yếu tố nguy hiểm, yếu tố có hại tại nơi làm việc, trong đó bao gồm việc tổ chức quan trắc môi trường lao động định kỳ ít nhất một lần trong một năm.</w:t>
      </w:r>
      <w:r w:rsidR="0099574F" w:rsidRPr="00814CB9">
        <w:rPr>
          <w:rFonts w:cs="Times New Roman"/>
          <w:szCs w:val="26"/>
        </w:rPr>
        <w:t xml:space="preserve"> </w:t>
      </w:r>
      <w:r w:rsidR="00750902" w:rsidRPr="00814CB9">
        <w:rPr>
          <w:rFonts w:cs="Times New Roman"/>
          <w:szCs w:val="26"/>
        </w:rPr>
        <w:t>T</w:t>
      </w:r>
      <w:r w:rsidR="001217AB" w:rsidRPr="00814CB9">
        <w:rPr>
          <w:rFonts w:cs="Times New Roman"/>
          <w:szCs w:val="26"/>
        </w:rPr>
        <w:t>ại Điều 7</w:t>
      </w:r>
      <w:r w:rsidR="00B50402" w:rsidRPr="00814CB9">
        <w:rPr>
          <w:rFonts w:cs="Times New Roman"/>
          <w:szCs w:val="26"/>
        </w:rPr>
        <w:t xml:space="preserve"> về quyền và nghĩa vụ của </w:t>
      </w:r>
      <w:r w:rsidR="00097DD1" w:rsidRPr="00814CB9">
        <w:rPr>
          <w:rFonts w:cs="Times New Roman"/>
          <w:szCs w:val="26"/>
        </w:rPr>
        <w:t>người sử dụng lao độ</w:t>
      </w:r>
      <w:r w:rsidR="00750902" w:rsidRPr="00814CB9">
        <w:rPr>
          <w:rFonts w:cs="Times New Roman"/>
          <w:szCs w:val="26"/>
        </w:rPr>
        <w:t>ng,</w:t>
      </w:r>
      <w:r w:rsidR="00097DD1" w:rsidRPr="00814CB9">
        <w:rPr>
          <w:rFonts w:cs="Times New Roman"/>
          <w:szCs w:val="26"/>
        </w:rPr>
        <w:t xml:space="preserve"> tổ chức thực hiện môi trường quan trắc lao động q</w:t>
      </w:r>
      <w:r w:rsidR="00F41C4E" w:rsidRPr="00814CB9">
        <w:rPr>
          <w:rFonts w:cs="Times New Roman"/>
          <w:szCs w:val="26"/>
        </w:rPr>
        <w:t>uy định rõ về trách nghiệm của người sử dụng lao động trong việc đảm bảo an toàn, vệ sinh môi trường lao động cho người lao động, ngoài ra cần khai báo, điều tra, th</w:t>
      </w:r>
      <w:r w:rsidR="00236EDB" w:rsidRPr="00814CB9">
        <w:rPr>
          <w:rFonts w:cs="Times New Roman"/>
          <w:szCs w:val="26"/>
        </w:rPr>
        <w:t>ố</w:t>
      </w:r>
      <w:r w:rsidR="00F41C4E" w:rsidRPr="00814CB9">
        <w:rPr>
          <w:rFonts w:cs="Times New Roman"/>
          <w:szCs w:val="26"/>
        </w:rPr>
        <w:t xml:space="preserve">ng kê và báo cáo </w:t>
      </w:r>
      <w:r w:rsidR="007F19E5" w:rsidRPr="00814CB9">
        <w:rPr>
          <w:rFonts w:cs="Times New Roman"/>
          <w:szCs w:val="26"/>
        </w:rPr>
        <w:t xml:space="preserve">tình hình </w:t>
      </w:r>
      <w:r w:rsidR="008D7053" w:rsidRPr="00814CB9">
        <w:rPr>
          <w:rFonts w:cs="Times New Roman"/>
          <w:szCs w:val="26"/>
        </w:rPr>
        <w:t>quan trắc trong Hồ sơ vệ sinh lao động</w:t>
      </w:r>
      <w:r w:rsidR="007F19E5" w:rsidRPr="00814CB9">
        <w:rPr>
          <w:rFonts w:cs="Times New Roman"/>
          <w:szCs w:val="26"/>
        </w:rPr>
        <w:t xml:space="preserve"> đến các cơ quan có thẩm quyền.</w:t>
      </w:r>
    </w:p>
    <w:p w14:paraId="107E15CF" w14:textId="6CD85531" w:rsidR="00385D73" w:rsidRPr="00814CB9" w:rsidRDefault="00035EAF" w:rsidP="00814CB9">
      <w:pPr>
        <w:pStyle w:val="Heading4"/>
        <w:spacing w:before="0" w:beforeAutospacing="0" w:after="0" w:afterAutospacing="0" w:line="360" w:lineRule="auto"/>
        <w:ind w:firstLine="720"/>
        <w:rPr>
          <w:i/>
          <w:sz w:val="26"/>
          <w:szCs w:val="26"/>
        </w:rPr>
      </w:pPr>
      <w:bookmarkStart w:id="42" w:name="_Toc197757426"/>
      <w:r w:rsidRPr="00814CB9">
        <w:rPr>
          <w:i/>
          <w:sz w:val="26"/>
          <w:szCs w:val="26"/>
        </w:rPr>
        <w:t>1.3.1.3.</w:t>
      </w:r>
      <w:r w:rsidR="00385D73" w:rsidRPr="00814CB9">
        <w:rPr>
          <w:i/>
          <w:sz w:val="26"/>
          <w:szCs w:val="26"/>
        </w:rPr>
        <w:t xml:space="preserve"> </w:t>
      </w:r>
      <w:r w:rsidR="00557D15" w:rsidRPr="00814CB9">
        <w:rPr>
          <w:i/>
          <w:sz w:val="26"/>
          <w:szCs w:val="26"/>
        </w:rPr>
        <w:t xml:space="preserve">Luật Bảo vệ môi trường </w:t>
      </w:r>
      <w:r w:rsidR="00385D73" w:rsidRPr="00814CB9">
        <w:rPr>
          <w:i/>
          <w:sz w:val="26"/>
          <w:szCs w:val="26"/>
        </w:rPr>
        <w:t xml:space="preserve">năm </w:t>
      </w:r>
      <w:r w:rsidR="00A219C9" w:rsidRPr="00814CB9">
        <w:rPr>
          <w:i/>
          <w:sz w:val="26"/>
          <w:szCs w:val="26"/>
        </w:rPr>
        <w:t>2020</w:t>
      </w:r>
      <w:bookmarkEnd w:id="42"/>
    </w:p>
    <w:p w14:paraId="38845EAF" w14:textId="77777777" w:rsidR="00750902" w:rsidRPr="00814CB9" w:rsidRDefault="00385D73" w:rsidP="00814CB9">
      <w:pPr>
        <w:spacing w:after="0"/>
        <w:ind w:firstLine="720"/>
        <w:rPr>
          <w:rFonts w:cs="Times New Roman"/>
          <w:szCs w:val="26"/>
        </w:rPr>
      </w:pPr>
      <w:r w:rsidRPr="00814CB9">
        <w:rPr>
          <w:rFonts w:cs="Times New Roman"/>
          <w:szCs w:val="26"/>
        </w:rPr>
        <w:lastRenderedPageBreak/>
        <w:t>Luật Bảo vệ môi trường năm 2020</w:t>
      </w:r>
      <w:r w:rsidR="00557D15" w:rsidRPr="00814CB9">
        <w:rPr>
          <w:rFonts w:cs="Times New Roman"/>
          <w:szCs w:val="26"/>
        </w:rPr>
        <w:t xml:space="preserve"> không chỉ đề ra các quy định liên quan đến bảo vệ môi trường tự nhiên mà còn đặc biệt chú trọng đến việc bảo vệ môi trường lao động trong các cơ sở sản xuất,</w:t>
      </w:r>
      <w:r w:rsidR="00A57107" w:rsidRPr="00814CB9">
        <w:rPr>
          <w:rFonts w:cs="Times New Roman"/>
          <w:szCs w:val="26"/>
        </w:rPr>
        <w:t xml:space="preserve"> trong đó</w:t>
      </w:r>
      <w:r w:rsidR="00557D15" w:rsidRPr="00814CB9">
        <w:rPr>
          <w:rFonts w:cs="Times New Roman"/>
          <w:szCs w:val="26"/>
        </w:rPr>
        <w:t xml:space="preserve"> bao gồm cả các công ty dệt may. Ngành dệt may có đặc thù sử dụng nhiều hóa chất, tạo ra bụi vải và khí thải trong quá trình sản xuất, tiềm ẩn nguy cơ gây hại cho sức khỏe người lao động. Vì vậ</w:t>
      </w:r>
      <w:r w:rsidR="00750902" w:rsidRPr="00814CB9">
        <w:rPr>
          <w:rFonts w:cs="Times New Roman"/>
          <w:szCs w:val="26"/>
        </w:rPr>
        <w:t>y, l</w:t>
      </w:r>
      <w:r w:rsidR="00557D15" w:rsidRPr="00814CB9">
        <w:rPr>
          <w:rFonts w:cs="Times New Roman"/>
          <w:szCs w:val="26"/>
        </w:rPr>
        <w:t>uật yêu cầu các công ty phải thực hiện quan trắc định kỳ các yếu tố ô nhiễm môi trường lao động như bụi, hóa chất và tiếng ồn</w:t>
      </w:r>
      <w:r w:rsidR="005F16FD" w:rsidRPr="00814CB9">
        <w:rPr>
          <w:rFonts w:cs="Times New Roman"/>
          <w:szCs w:val="26"/>
        </w:rPr>
        <w:t>;</w:t>
      </w:r>
      <w:r w:rsidR="00557D15" w:rsidRPr="00814CB9">
        <w:rPr>
          <w:rFonts w:cs="Times New Roman"/>
          <w:szCs w:val="26"/>
        </w:rPr>
        <w:t xml:space="preserve"> từ đó có biện pháp khắc phục kịp thời khi các yếu tố này vượt quá mức cho phép. </w:t>
      </w:r>
    </w:p>
    <w:p w14:paraId="2CF90ECB" w14:textId="336ABEDA" w:rsidR="00557D15" w:rsidRPr="00814CB9" w:rsidRDefault="00B2305B" w:rsidP="00814CB9">
      <w:pPr>
        <w:spacing w:after="0"/>
        <w:ind w:firstLine="720"/>
        <w:rPr>
          <w:rFonts w:cs="Times New Roman"/>
          <w:szCs w:val="26"/>
        </w:rPr>
      </w:pPr>
      <w:r w:rsidRPr="00814CB9">
        <w:rPr>
          <w:rFonts w:cs="Times New Roman"/>
          <w:szCs w:val="26"/>
        </w:rPr>
        <w:t>Ngoài ra, l</w:t>
      </w:r>
      <w:r w:rsidR="00557D15" w:rsidRPr="00814CB9">
        <w:rPr>
          <w:rFonts w:cs="Times New Roman"/>
          <w:szCs w:val="26"/>
        </w:rPr>
        <w:t xml:space="preserve">uật cũng quy định rõ trách nhiệm của các công ty dệt may trong việc duy trì một môi trường làm việc an toàn, không chỉ bảo vệ sức khỏe người lao động mà còn giảm thiểu tác động xấu đến cộng đồng và môi trường. Các </w:t>
      </w:r>
      <w:r w:rsidR="00CB7691" w:rsidRPr="00814CB9">
        <w:rPr>
          <w:rFonts w:cs="Times New Roman"/>
          <w:szCs w:val="26"/>
        </w:rPr>
        <w:t xml:space="preserve">công ty </w:t>
      </w:r>
      <w:r w:rsidR="00557D15" w:rsidRPr="00814CB9">
        <w:rPr>
          <w:rFonts w:cs="Times New Roman"/>
          <w:szCs w:val="26"/>
        </w:rPr>
        <w:t>phải báo cáo kết quả quan trắc và thực hiện các biện pháp cải thiện, đảm bảo môi trường lao động luôn đạt tiêu chuẩn an toàn, theo đúng yêu cầu của pháp luật.</w:t>
      </w:r>
      <w:r w:rsidR="0078377E" w:rsidRPr="00814CB9">
        <w:rPr>
          <w:rFonts w:cs="Times New Roman"/>
          <w:szCs w:val="26"/>
        </w:rPr>
        <w:t xml:space="preserve"> </w:t>
      </w:r>
      <w:r w:rsidR="00D448FE" w:rsidRPr="00814CB9">
        <w:rPr>
          <w:rFonts w:cs="Times New Roman"/>
          <w:szCs w:val="26"/>
        </w:rPr>
        <w:t xml:space="preserve">Tại khoản 3 Điều 110 Luật Bảo vệ môi trường năm 2020 quy định </w:t>
      </w:r>
      <w:r w:rsidR="000716B5" w:rsidRPr="00814CB9">
        <w:rPr>
          <w:rFonts w:cs="Times New Roman"/>
          <w:szCs w:val="26"/>
        </w:rPr>
        <w:t>"</w:t>
      </w:r>
      <w:r w:rsidR="000B7EB9" w:rsidRPr="00814CB9">
        <w:rPr>
          <w:rFonts w:cs="Times New Roman"/>
          <w:szCs w:val="26"/>
        </w:rPr>
        <w:t>c</w:t>
      </w:r>
      <w:r w:rsidR="00D448FE" w:rsidRPr="00814CB9">
        <w:rPr>
          <w:rFonts w:cs="Times New Roman"/>
          <w:szCs w:val="26"/>
        </w:rPr>
        <w:t>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r w:rsidR="008C4F83" w:rsidRPr="00814CB9">
        <w:rPr>
          <w:rFonts w:cs="Times New Roman"/>
          <w:szCs w:val="26"/>
        </w:rPr>
        <w:t>"</w:t>
      </w:r>
      <w:r w:rsidR="005F16FD" w:rsidRPr="00814CB9">
        <w:rPr>
          <w:rFonts w:cs="Times New Roman"/>
          <w:szCs w:val="26"/>
        </w:rPr>
        <w:t xml:space="preserve"> </w:t>
      </w:r>
      <w:r w:rsidR="00D448FE" w:rsidRPr="00814CB9">
        <w:rPr>
          <w:rFonts w:cs="Times New Roman"/>
          <w:szCs w:val="26"/>
        </w:rPr>
        <w:t>hay Điều 111 và Điều 112 yêu cầu các đối tượng thực hiện quan trắc tự động hoặc định kỳ đối với nước thải, khí thải công nghiệp, tuân thủ kỹ thuật, báo cáo dữ liệu cho cơ quan chức năng, đồng thời khuyến khích các cơ sở tự quan trắc để giám sát môi trường</w:t>
      </w:r>
      <w:r w:rsidR="005F16FD" w:rsidRPr="00814CB9">
        <w:rPr>
          <w:rFonts w:cs="Times New Roman"/>
          <w:szCs w:val="26"/>
        </w:rPr>
        <w:t xml:space="preserve"> [3]</w:t>
      </w:r>
      <w:r w:rsidR="00D448FE" w:rsidRPr="00814CB9">
        <w:rPr>
          <w:rFonts w:cs="Times New Roman"/>
          <w:szCs w:val="26"/>
        </w:rPr>
        <w:t>.</w:t>
      </w:r>
    </w:p>
    <w:p w14:paraId="020D73F1" w14:textId="77777777" w:rsidR="00557D15" w:rsidRPr="00814CB9" w:rsidRDefault="00557D15" w:rsidP="00814CB9">
      <w:pPr>
        <w:pStyle w:val="ListParagraph"/>
        <w:numPr>
          <w:ilvl w:val="2"/>
          <w:numId w:val="8"/>
        </w:numPr>
        <w:spacing w:after="0"/>
        <w:ind w:left="0" w:firstLine="720"/>
        <w:outlineLvl w:val="2"/>
        <w:rPr>
          <w:rFonts w:cs="Times New Roman"/>
          <w:b/>
          <w:bCs/>
          <w:i/>
          <w:iCs/>
          <w:szCs w:val="26"/>
          <w:lang w:val="vi-VN"/>
        </w:rPr>
      </w:pPr>
      <w:bookmarkStart w:id="43" w:name="_Toc195482714"/>
      <w:bookmarkStart w:id="44" w:name="_Toc196057664"/>
      <w:bookmarkStart w:id="45" w:name="_Toc197757427"/>
      <w:r w:rsidRPr="00814CB9">
        <w:rPr>
          <w:rFonts w:cs="Times New Roman"/>
          <w:b/>
          <w:bCs/>
          <w:i/>
          <w:iCs/>
          <w:szCs w:val="26"/>
          <w:lang w:val="vi-VN"/>
        </w:rPr>
        <w:t>Các văn bản dưới luật</w:t>
      </w:r>
      <w:bookmarkEnd w:id="43"/>
      <w:bookmarkEnd w:id="44"/>
      <w:bookmarkEnd w:id="45"/>
    </w:p>
    <w:p w14:paraId="59259DA5" w14:textId="06D916CC" w:rsidR="00557D15" w:rsidRPr="00814CB9" w:rsidRDefault="00557D15" w:rsidP="00814CB9">
      <w:pPr>
        <w:spacing w:after="0"/>
        <w:ind w:firstLine="720"/>
        <w:rPr>
          <w:rFonts w:cs="Times New Roman"/>
          <w:szCs w:val="26"/>
        </w:rPr>
      </w:pPr>
      <w:r w:rsidRPr="00814CB9">
        <w:rPr>
          <w:rFonts w:cs="Times New Roman"/>
          <w:szCs w:val="26"/>
        </w:rPr>
        <w:t xml:space="preserve">Các văn bản dưới luật là </w:t>
      </w:r>
      <w:r w:rsidR="006F6AEE" w:rsidRPr="00814CB9">
        <w:rPr>
          <w:rFonts w:cs="Times New Roman"/>
          <w:szCs w:val="26"/>
        </w:rPr>
        <w:t xml:space="preserve">các văn bản </w:t>
      </w:r>
      <w:r w:rsidRPr="00814CB9">
        <w:rPr>
          <w:rFonts w:cs="Times New Roman"/>
          <w:szCs w:val="26"/>
        </w:rPr>
        <w:t xml:space="preserve">triển khai chi tiết các quy định từ các văn bản luật, qua đó đảm bảo các công ty thực hiện đầy đủ và hiệu quả các yêu cầu về quan trắc môi trường lao động. Các văn bản dưới luật này hướng dẫn các công ty dệt may thực hiện các biện pháp cụ thể về giám sát, đo lường và xử lý các yếu tố ô nhiễm môi trường lao động, từ đó bảo vệ sức khỏe người lao động và giảm thiểu tác động tiêu cực đến môi trường. </w:t>
      </w:r>
    </w:p>
    <w:p w14:paraId="37235476" w14:textId="67A07A39" w:rsidR="0083287C" w:rsidRPr="00814CB9" w:rsidRDefault="00F83207" w:rsidP="00814CB9">
      <w:pPr>
        <w:pStyle w:val="Heading4"/>
        <w:spacing w:before="0" w:beforeAutospacing="0" w:after="0" w:afterAutospacing="0" w:line="360" w:lineRule="auto"/>
        <w:ind w:firstLine="720"/>
        <w:rPr>
          <w:i/>
          <w:iCs/>
          <w:sz w:val="26"/>
          <w:szCs w:val="26"/>
        </w:rPr>
      </w:pPr>
      <w:bookmarkStart w:id="46" w:name="_Toc197757428"/>
      <w:r w:rsidRPr="00814CB9">
        <w:rPr>
          <w:i/>
          <w:iCs/>
          <w:sz w:val="26"/>
          <w:szCs w:val="26"/>
        </w:rPr>
        <w:t>1.3.2.1.</w:t>
      </w:r>
      <w:r w:rsidR="00256C01" w:rsidRPr="00814CB9">
        <w:rPr>
          <w:i/>
          <w:iCs/>
          <w:sz w:val="26"/>
          <w:szCs w:val="26"/>
        </w:rPr>
        <w:t xml:space="preserve"> </w:t>
      </w:r>
      <w:r w:rsidR="00557D15" w:rsidRPr="00814CB9">
        <w:rPr>
          <w:i/>
          <w:iCs/>
          <w:sz w:val="26"/>
          <w:szCs w:val="26"/>
        </w:rPr>
        <w:t>Nghị định 44/2016/NĐ-CP</w:t>
      </w:r>
      <w:r w:rsidR="0083287C" w:rsidRPr="00814CB9">
        <w:rPr>
          <w:i/>
          <w:iCs/>
          <w:sz w:val="26"/>
          <w:szCs w:val="26"/>
        </w:rPr>
        <w:t xml:space="preserve"> của Chính phủ</w:t>
      </w:r>
      <w:r w:rsidR="00557D15" w:rsidRPr="00814CB9">
        <w:rPr>
          <w:i/>
          <w:iCs/>
          <w:sz w:val="26"/>
          <w:szCs w:val="26"/>
        </w:rPr>
        <w:t xml:space="preserve"> </w:t>
      </w:r>
      <w:r w:rsidR="0083287C" w:rsidRPr="00814CB9">
        <w:rPr>
          <w:i/>
          <w:iCs/>
          <w:sz w:val="26"/>
          <w:szCs w:val="26"/>
        </w:rPr>
        <w:t>quy định chi tiết một số điều của Luật an toàn, vệ sinh lao động về hoạt động kiểm định kỹ thuật an toàn lao động, huấn luyện an toàn, vệ sinh lao động và quan trắc môi trường lao động</w:t>
      </w:r>
      <w:bookmarkEnd w:id="46"/>
    </w:p>
    <w:p w14:paraId="2A378BC6" w14:textId="3787234B" w:rsidR="008C4F83" w:rsidRPr="00814CB9" w:rsidRDefault="008C4F83" w:rsidP="00814CB9">
      <w:pPr>
        <w:spacing w:after="0"/>
        <w:ind w:firstLine="720"/>
        <w:rPr>
          <w:rFonts w:cs="Times New Roman"/>
          <w:spacing w:val="-2"/>
          <w:szCs w:val="26"/>
        </w:rPr>
      </w:pPr>
      <w:r w:rsidRPr="00814CB9">
        <w:rPr>
          <w:rFonts w:cs="Times New Roman"/>
          <w:spacing w:val="-2"/>
          <w:szCs w:val="26"/>
        </w:rPr>
        <w:t xml:space="preserve">Nghị định 44/2016/NĐ-CP quy định chi tiết một số điều của Luật An toàn, vệ sinh lao động, nhằm đảm bảo an toàn cho người lao động trong môi trường làm việc có yếu tố nguy hiểm, độc hại. Nghị định yêu cầu các </w:t>
      </w:r>
      <w:r w:rsidR="00CB7691" w:rsidRPr="00814CB9">
        <w:rPr>
          <w:rFonts w:cs="Times New Roman"/>
          <w:spacing w:val="-2"/>
          <w:szCs w:val="26"/>
        </w:rPr>
        <w:t xml:space="preserve">công ty </w:t>
      </w:r>
      <w:r w:rsidRPr="00814CB9">
        <w:rPr>
          <w:rFonts w:cs="Times New Roman"/>
          <w:spacing w:val="-2"/>
          <w:szCs w:val="26"/>
        </w:rPr>
        <w:t xml:space="preserve">thực hiện các biện pháp kiểm định an toàn kỹ </w:t>
      </w:r>
      <w:r w:rsidRPr="00814CB9">
        <w:rPr>
          <w:rFonts w:cs="Times New Roman"/>
          <w:spacing w:val="-2"/>
          <w:szCs w:val="26"/>
        </w:rPr>
        <w:lastRenderedPageBreak/>
        <w:t>thuật cho thiết bị, máy móc, tổ chức huấn luyện an toàn lao động cho người lao động và tiến hành quan trắc môi trường lao động định kỳ. Việc quan trắc môi trường lao động giúp đánh giá mức độ nguy hiểm của các yếu tố như bụi, khí độc, tiếng ồn</w:t>
      </w:r>
      <w:r w:rsidR="006962B7" w:rsidRPr="00814CB9">
        <w:rPr>
          <w:rFonts w:cs="Times New Roman"/>
          <w:spacing w:val="-2"/>
          <w:szCs w:val="26"/>
        </w:rPr>
        <w:t>;</w:t>
      </w:r>
      <w:r w:rsidRPr="00814CB9">
        <w:rPr>
          <w:rFonts w:cs="Times New Roman"/>
          <w:spacing w:val="-2"/>
          <w:szCs w:val="26"/>
        </w:rPr>
        <w:t xml:space="preserve"> từ đó đưa ra biện pháp can thiệp kịp thời để bảo vệ sức khỏe người lao động. Các </w:t>
      </w:r>
      <w:r w:rsidR="00CB7691" w:rsidRPr="00814CB9">
        <w:rPr>
          <w:rFonts w:cs="Times New Roman"/>
          <w:spacing w:val="-2"/>
          <w:szCs w:val="26"/>
        </w:rPr>
        <w:t xml:space="preserve">công ty </w:t>
      </w:r>
      <w:r w:rsidRPr="00814CB9">
        <w:rPr>
          <w:rFonts w:cs="Times New Roman"/>
          <w:spacing w:val="-2"/>
          <w:szCs w:val="26"/>
        </w:rPr>
        <w:t xml:space="preserve">phải tuân thủ nghiêm túc các quy định này để ngăn ngừa tai nạn lao động và đảm bảo môi trường làm việc an toàn, lành mạnh. Các quy định trên được nêu chi tiết tại Mục 2 Chương IV và Mục V, tập trung vào hoạt động tổ chức quan trắc môi trường lao động và trách nhiệm của các tổ chức như Bộ Y tế, Bộ Lao động </w:t>
      </w:r>
      <w:r w:rsidR="006962B7" w:rsidRPr="00814CB9">
        <w:rPr>
          <w:rFonts w:cs="Times New Roman"/>
          <w:spacing w:val="-2"/>
          <w:szCs w:val="26"/>
        </w:rPr>
        <w:t>–</w:t>
      </w:r>
      <w:r w:rsidRPr="00814CB9">
        <w:rPr>
          <w:rFonts w:cs="Times New Roman"/>
          <w:spacing w:val="-2"/>
          <w:szCs w:val="26"/>
        </w:rPr>
        <w:t xml:space="preserve"> Thương</w:t>
      </w:r>
      <w:r w:rsidR="006962B7" w:rsidRPr="00814CB9">
        <w:rPr>
          <w:rFonts w:cs="Times New Roman"/>
          <w:spacing w:val="-2"/>
          <w:szCs w:val="26"/>
        </w:rPr>
        <w:t xml:space="preserve"> </w:t>
      </w:r>
      <w:r w:rsidRPr="00814CB9">
        <w:rPr>
          <w:rFonts w:cs="Times New Roman"/>
          <w:spacing w:val="-2"/>
          <w:szCs w:val="26"/>
        </w:rPr>
        <w:t>binh và Xã hội, các cơ sở sản xuấ</w:t>
      </w:r>
      <w:r w:rsidR="00063211" w:rsidRPr="00814CB9">
        <w:rPr>
          <w:rFonts w:cs="Times New Roman"/>
          <w:spacing w:val="-2"/>
          <w:szCs w:val="26"/>
        </w:rPr>
        <w:t>t kinh doanh</w:t>
      </w:r>
      <w:r w:rsidRPr="00814CB9">
        <w:rPr>
          <w:rFonts w:cs="Times New Roman"/>
          <w:spacing w:val="-2"/>
          <w:szCs w:val="26"/>
        </w:rPr>
        <w:t>...</w:t>
      </w:r>
      <w:r w:rsidR="001671AB" w:rsidRPr="00814CB9">
        <w:rPr>
          <w:rFonts w:cs="Times New Roman"/>
          <w:spacing w:val="-2"/>
          <w:szCs w:val="26"/>
        </w:rPr>
        <w:t xml:space="preserve"> Đặc biệt</w:t>
      </w:r>
      <w:r w:rsidR="00334B6B" w:rsidRPr="00814CB9">
        <w:rPr>
          <w:rFonts w:cs="Times New Roman"/>
          <w:spacing w:val="-2"/>
          <w:szCs w:val="26"/>
        </w:rPr>
        <w:t xml:space="preserve"> về trách nhiệm của cơ sở sản xuất, kinh doanh</w:t>
      </w:r>
      <w:r w:rsidR="00614FBD" w:rsidRPr="00814CB9">
        <w:rPr>
          <w:rFonts w:cs="Times New Roman"/>
          <w:spacing w:val="-2"/>
          <w:szCs w:val="26"/>
        </w:rPr>
        <w:t xml:space="preserve"> tại Điều 45 của Nghị định nhấn mạnh</w:t>
      </w:r>
      <w:r w:rsidR="000716B5" w:rsidRPr="00814CB9">
        <w:rPr>
          <w:rFonts w:cs="Times New Roman"/>
          <w:spacing w:val="-2"/>
          <w:szCs w:val="26"/>
        </w:rPr>
        <w:t xml:space="preserve"> việc</w:t>
      </w:r>
      <w:r w:rsidR="00614FBD" w:rsidRPr="00814CB9">
        <w:rPr>
          <w:rFonts w:cs="Times New Roman"/>
          <w:spacing w:val="-2"/>
          <w:szCs w:val="26"/>
        </w:rPr>
        <w:t xml:space="preserve"> </w:t>
      </w:r>
      <w:r w:rsidR="000B7EB9" w:rsidRPr="00814CB9">
        <w:rPr>
          <w:rFonts w:cs="Times New Roman"/>
          <w:szCs w:val="26"/>
        </w:rPr>
        <w:t>"c</w:t>
      </w:r>
      <w:r w:rsidR="000716B5" w:rsidRPr="00814CB9">
        <w:rPr>
          <w:rFonts w:cs="Times New Roman"/>
          <w:spacing w:val="-2"/>
          <w:szCs w:val="26"/>
        </w:rPr>
        <w:t>ập nhật Hồ sơ vệ sinh lao động về nội dung liên quan đến yếu tố có hại cần thực hiện quan trắc môi trường lao động khi có thay đổi về quy trình công nghệ, quy trình sản xuất, khi thực hiện cải tạo, nâng cấp cơ sở lao động có nguy cơ phát sinh yếu tố nguy hại mới đối với sức khỏe người lao động</w:t>
      </w:r>
      <w:r w:rsidR="000B7EB9" w:rsidRPr="00814CB9">
        <w:rPr>
          <w:rFonts w:cs="Times New Roman"/>
          <w:szCs w:val="26"/>
        </w:rPr>
        <w:t xml:space="preserve">" </w:t>
      </w:r>
      <w:r w:rsidR="00C02682" w:rsidRPr="00814CB9">
        <w:rPr>
          <w:rFonts w:cs="Times New Roman"/>
          <w:szCs w:val="26"/>
        </w:rPr>
        <w:t>[5]</w:t>
      </w:r>
      <w:r w:rsidR="000B7EB9" w:rsidRPr="00814CB9">
        <w:rPr>
          <w:rFonts w:cs="Times New Roman"/>
          <w:szCs w:val="26"/>
        </w:rPr>
        <w:t>.</w:t>
      </w:r>
    </w:p>
    <w:p w14:paraId="21540BA8" w14:textId="59E3B777" w:rsidR="008C4F83" w:rsidRPr="00814CB9" w:rsidRDefault="006962B7" w:rsidP="00814CB9">
      <w:pPr>
        <w:pStyle w:val="Heading4"/>
        <w:spacing w:before="0" w:beforeAutospacing="0" w:after="0" w:afterAutospacing="0" w:line="360" w:lineRule="auto"/>
        <w:ind w:firstLine="720"/>
        <w:rPr>
          <w:i/>
          <w:iCs/>
          <w:sz w:val="26"/>
          <w:szCs w:val="26"/>
        </w:rPr>
      </w:pPr>
      <w:bookmarkStart w:id="47" w:name="_Hlk196007032"/>
      <w:bookmarkStart w:id="48" w:name="_Toc197757429"/>
      <w:r w:rsidRPr="00814CB9">
        <w:rPr>
          <w:i/>
          <w:iCs/>
          <w:sz w:val="26"/>
          <w:szCs w:val="26"/>
        </w:rPr>
        <w:t>1.3.2.2.</w:t>
      </w:r>
      <w:r w:rsidR="008C4F83" w:rsidRPr="00814CB9">
        <w:rPr>
          <w:i/>
          <w:iCs/>
          <w:sz w:val="26"/>
          <w:szCs w:val="26"/>
        </w:rPr>
        <w:t xml:space="preserve"> Nghị định 140/2018/NĐ-CP</w:t>
      </w:r>
      <w:r w:rsidR="0041513B" w:rsidRPr="00814CB9">
        <w:rPr>
          <w:i/>
          <w:iCs/>
          <w:sz w:val="26"/>
          <w:szCs w:val="26"/>
        </w:rPr>
        <w:t xml:space="preserve"> của Chính phủ </w:t>
      </w:r>
      <w:r w:rsidR="0041513B" w:rsidRPr="00814CB9">
        <w:rPr>
          <w:i/>
          <w:iCs/>
          <w:sz w:val="26"/>
          <w:szCs w:val="26"/>
          <w:lang w:val="vi-VN"/>
        </w:rPr>
        <w:t xml:space="preserve">ban hành Nghị định sửa đổi, bổ sung các Nghị định liên quan đến điều kiện đầu tư kinh doanh và thủ tục hành chính thuộc phạm vi quản lý nhà nước của Bộ Lao động </w:t>
      </w:r>
      <w:r w:rsidR="003746C8" w:rsidRPr="00814CB9">
        <w:rPr>
          <w:i/>
          <w:iCs/>
          <w:sz w:val="26"/>
          <w:szCs w:val="26"/>
          <w:lang w:val="vi-VN"/>
        </w:rPr>
        <w:t>–</w:t>
      </w:r>
      <w:r w:rsidR="0041513B" w:rsidRPr="00814CB9">
        <w:rPr>
          <w:i/>
          <w:iCs/>
          <w:sz w:val="26"/>
          <w:szCs w:val="26"/>
          <w:lang w:val="vi-VN"/>
        </w:rPr>
        <w:t xml:space="preserve"> Thương</w:t>
      </w:r>
      <w:r w:rsidR="003746C8" w:rsidRPr="00814CB9">
        <w:rPr>
          <w:i/>
          <w:iCs/>
          <w:sz w:val="26"/>
          <w:szCs w:val="26"/>
        </w:rPr>
        <w:t xml:space="preserve"> </w:t>
      </w:r>
      <w:r w:rsidR="0041513B" w:rsidRPr="00814CB9">
        <w:rPr>
          <w:i/>
          <w:iCs/>
          <w:sz w:val="26"/>
          <w:szCs w:val="26"/>
          <w:lang w:val="vi-VN"/>
        </w:rPr>
        <w:t>b</w:t>
      </w:r>
      <w:r w:rsidR="0041513B" w:rsidRPr="00814CB9">
        <w:rPr>
          <w:i/>
          <w:iCs/>
          <w:sz w:val="26"/>
          <w:szCs w:val="26"/>
        </w:rPr>
        <w:t>i</w:t>
      </w:r>
      <w:r w:rsidR="0041513B" w:rsidRPr="00814CB9">
        <w:rPr>
          <w:i/>
          <w:iCs/>
          <w:sz w:val="26"/>
          <w:szCs w:val="26"/>
          <w:lang w:val="vi-VN"/>
        </w:rPr>
        <w:t>nh và Xã hội</w:t>
      </w:r>
      <w:bookmarkEnd w:id="47"/>
      <w:r w:rsidR="0041513B" w:rsidRPr="00814CB9">
        <w:rPr>
          <w:i/>
          <w:iCs/>
          <w:sz w:val="26"/>
          <w:szCs w:val="26"/>
          <w:lang w:val="vi-VN"/>
        </w:rPr>
        <w:t>.</w:t>
      </w:r>
      <w:bookmarkEnd w:id="48"/>
    </w:p>
    <w:p w14:paraId="0F933948" w14:textId="5813BE75" w:rsidR="00777765" w:rsidRPr="00814CB9" w:rsidRDefault="00777765" w:rsidP="00814CB9">
      <w:pPr>
        <w:spacing w:after="0"/>
        <w:ind w:firstLine="720"/>
        <w:rPr>
          <w:rFonts w:cs="Times New Roman"/>
          <w:szCs w:val="26"/>
        </w:rPr>
      </w:pPr>
      <w:r w:rsidRPr="00814CB9">
        <w:rPr>
          <w:rFonts w:cs="Times New Roman"/>
          <w:szCs w:val="26"/>
        </w:rPr>
        <w:t xml:space="preserve">Nghị định 140/2018/NĐ-CP </w:t>
      </w:r>
      <w:r w:rsidR="00613A99" w:rsidRPr="00814CB9">
        <w:rPr>
          <w:rFonts w:cs="Times New Roman"/>
          <w:szCs w:val="26"/>
        </w:rPr>
        <w:t>tập trung vào việc điều chỉnh, sửa đổi một số quy định tại Nghị định 44/2016/NĐ-CP liên quan đến điều kiện kinh doanh dịch vụ huấn luyện an toàn, vệ sinh lao động và dịch vụ quan trắc môi trường lao động. Đối với an toàn, vệ sinh lao động, Nghị định làm rõ hơn về đối tượng huấn luyện và điều kiện về nhân lực của tổ chức huấn luyện. Đối với quan trắc môi trường lao động, Nghị định điều chỉnh các yêu cầu về năng lực thực hiện quan trắc, kinh nghiệm của người thực hiện và phạm vi các yếu tố cần quan trắc</w:t>
      </w:r>
      <w:r w:rsidR="0041513B" w:rsidRPr="00814CB9">
        <w:rPr>
          <w:rFonts w:cs="Times New Roman"/>
          <w:szCs w:val="26"/>
        </w:rPr>
        <w:t xml:space="preserve">. Đặc biệt tại khoản 19 Điều 1 của Nghị định này sửa đổi điểm a, b, c </w:t>
      </w:r>
      <w:r w:rsidR="00263089" w:rsidRPr="00814CB9">
        <w:rPr>
          <w:rFonts w:cs="Times New Roman"/>
          <w:szCs w:val="26"/>
        </w:rPr>
        <w:t>k</w:t>
      </w:r>
      <w:r w:rsidR="0041513B" w:rsidRPr="00814CB9">
        <w:rPr>
          <w:rFonts w:cs="Times New Roman"/>
          <w:szCs w:val="26"/>
        </w:rPr>
        <w:t>hoản 3 Điều 33 yêu cầu tổ chức quan trắc môi trường lao động phải thực hiện tối thiểu 70% các hoạt động đo, thử nghiệm, phân tích các yếu tố vi khí hậu, vật lý, hóa học, sinh học, tâm sinh lý và gánh nặng lao động, đồng thời có kế hoạch bảo dưỡng, kiểm định thiết bị và quy trình vận hành, lấy mẫu, phân tích theo quy định hoặc hướng dẫn của nhà sản xuất</w:t>
      </w:r>
      <w:r w:rsidR="00613A99" w:rsidRPr="00814CB9">
        <w:rPr>
          <w:rFonts w:cs="Times New Roman"/>
          <w:szCs w:val="26"/>
        </w:rPr>
        <w:t>.</w:t>
      </w:r>
      <w:r w:rsidR="005D7CAB" w:rsidRPr="00814CB9">
        <w:rPr>
          <w:rFonts w:cs="Times New Roman"/>
          <w:szCs w:val="26"/>
        </w:rPr>
        <w:t xml:space="preserve"> </w:t>
      </w:r>
      <w:r w:rsidR="00613A99" w:rsidRPr="00814CB9">
        <w:rPr>
          <w:rFonts w:cs="Times New Roman"/>
          <w:szCs w:val="26"/>
        </w:rPr>
        <w:t>Những sửa đổi này nhằm nâng cao chất lượng của công tác huấn luyện ATVSLĐ và QTMT</w:t>
      </w:r>
      <w:r w:rsidR="002611EB" w:rsidRPr="00814CB9">
        <w:rPr>
          <w:rFonts w:cs="Times New Roman"/>
          <w:szCs w:val="26"/>
        </w:rPr>
        <w:t xml:space="preserve"> lao động</w:t>
      </w:r>
      <w:r w:rsidR="00613A99" w:rsidRPr="00814CB9">
        <w:rPr>
          <w:rFonts w:cs="Times New Roman"/>
          <w:szCs w:val="26"/>
        </w:rPr>
        <w:t xml:space="preserve"> góp phần bảo đảm môi trường làm việc an toàn và sức khỏe cho người lao động.</w:t>
      </w:r>
    </w:p>
    <w:p w14:paraId="4EB007C6" w14:textId="42C09F23" w:rsidR="00DA4813" w:rsidRPr="00814CB9" w:rsidRDefault="00B9301D" w:rsidP="00814CB9">
      <w:pPr>
        <w:pStyle w:val="Heading4"/>
        <w:spacing w:before="0" w:beforeAutospacing="0" w:after="0" w:afterAutospacing="0" w:line="360" w:lineRule="auto"/>
        <w:ind w:firstLine="720"/>
        <w:rPr>
          <w:i/>
          <w:iCs/>
          <w:sz w:val="26"/>
          <w:szCs w:val="26"/>
        </w:rPr>
      </w:pPr>
      <w:bookmarkStart w:id="49" w:name="_Toc197757430"/>
      <w:bookmarkStart w:id="50" w:name="_Hlk196007153"/>
      <w:r w:rsidRPr="00814CB9">
        <w:rPr>
          <w:i/>
          <w:iCs/>
          <w:sz w:val="26"/>
          <w:szCs w:val="26"/>
        </w:rPr>
        <w:lastRenderedPageBreak/>
        <w:t>1.3.2.3.</w:t>
      </w:r>
      <w:r w:rsidR="00DA4813" w:rsidRPr="00814CB9">
        <w:rPr>
          <w:i/>
          <w:iCs/>
          <w:sz w:val="26"/>
          <w:szCs w:val="26"/>
        </w:rPr>
        <w:t xml:space="preserve"> Nghị định 12/2022/NĐ-CP của Chính phủ </w:t>
      </w:r>
      <w:r w:rsidR="00DA4813" w:rsidRPr="00814CB9">
        <w:rPr>
          <w:i/>
          <w:iCs/>
          <w:sz w:val="26"/>
          <w:szCs w:val="26"/>
          <w:lang w:val="vi-VN"/>
        </w:rPr>
        <w:t>quy định xử phạt vi phạm hành chính trong lĩnh vực lao động, bảo hiểm xã hội, người lao động Việt Nam đi làm việc ở nước ngoài theo hợp đồng.</w:t>
      </w:r>
      <w:bookmarkEnd w:id="49"/>
    </w:p>
    <w:bookmarkEnd w:id="50"/>
    <w:p w14:paraId="4C807F64" w14:textId="7FE44267" w:rsidR="00DA4813" w:rsidRPr="00814CB9" w:rsidRDefault="00DA4813" w:rsidP="00814CB9">
      <w:pPr>
        <w:spacing w:after="0"/>
        <w:ind w:firstLine="720"/>
        <w:rPr>
          <w:rFonts w:cs="Times New Roman"/>
          <w:szCs w:val="26"/>
        </w:rPr>
      </w:pPr>
      <w:r w:rsidRPr="00814CB9">
        <w:rPr>
          <w:rFonts w:cs="Times New Roman"/>
          <w:szCs w:val="26"/>
        </w:rPr>
        <w:t>Nghị định số 12/2022/NĐ-CP thay thế cho Nghị định số 28/2020/NĐ-CP, với nhiều điểm mới đáng chú ý nhằm tăng cường kỷ cương pháp luật, nâng cao tính răn đe và bảo vệ quyền lợi chính đáng của người lao động trong bối cảnh thị trường lao động đang ngày càng phức tạp và biến động mạnh mẽ. Nội dung của Nghị định 12/2022</w:t>
      </w:r>
      <w:r w:rsidR="00B9301D" w:rsidRPr="00814CB9">
        <w:rPr>
          <w:rFonts w:cs="Times New Roman"/>
          <w:szCs w:val="26"/>
        </w:rPr>
        <w:t>/NĐ-CP</w:t>
      </w:r>
      <w:r w:rsidRPr="00814CB9">
        <w:rPr>
          <w:rFonts w:cs="Times New Roman"/>
          <w:szCs w:val="26"/>
        </w:rPr>
        <w:t xml:space="preserve"> được xây dựng theo hướng cụ thể hóa từng hành vi vi phạm hành chính trong lĩnh vực lao động, bảo hiểm xã hội và an toàn lao động, với mức xử phạt tương ứng. Các hình thức xử phạt bao gồm cả phạt chính (chủ yếu là phạt tiền) và phạt bổ sung (như đình chỉ hoạt động, tước quyền sử dụng giấy phép, chứng chỉ hành nghề). Đặc biệt, Nghị định đã quy định rõ trách nhiệm của doanh nghiệp, tổ chức trong việc thực hiện các quy định về quan trắc môi trường lao động và đảm bảo an toàn, vệ sinh lao động tại nơi làm việc. Theo đó, nếu </w:t>
      </w:r>
      <w:r w:rsidR="00CB7691" w:rsidRPr="00814CB9">
        <w:rPr>
          <w:rFonts w:cs="Times New Roman"/>
          <w:szCs w:val="26"/>
        </w:rPr>
        <w:t xml:space="preserve">công ty </w:t>
      </w:r>
      <w:r w:rsidRPr="00814CB9">
        <w:rPr>
          <w:rFonts w:cs="Times New Roman"/>
          <w:szCs w:val="26"/>
        </w:rPr>
        <w:t>không thực hiện quan trắc môi trường lao động định kỳ theo quy định hoặc không có biện pháp khắc phục khi điều kiện lao động không đạt chuẩn, sẽ bị xử phạt nghiêm khắc. Ngoài ra, các hành vi như không tổ chức huấn luyện an toàn vệ sinh lao động cho người lao động, không cung cấp đầy đủ trang bị bảo hộ lao động hoặc không báo cáo tai nạn lao động theo quy định cũng thuộc nhóm hành vi vi phạm bị xử lý theo Nghị định này.</w:t>
      </w:r>
    </w:p>
    <w:p w14:paraId="6C34A76F" w14:textId="33D52A81" w:rsidR="00DA4813" w:rsidRPr="00814CB9" w:rsidRDefault="007143CC" w:rsidP="00814CB9">
      <w:pPr>
        <w:pStyle w:val="Heading4"/>
        <w:spacing w:before="0" w:beforeAutospacing="0" w:after="0" w:afterAutospacing="0" w:line="360" w:lineRule="auto"/>
        <w:ind w:firstLine="720"/>
        <w:rPr>
          <w:i/>
          <w:iCs/>
          <w:sz w:val="26"/>
          <w:szCs w:val="26"/>
        </w:rPr>
      </w:pPr>
      <w:bookmarkStart w:id="51" w:name="_Toc197757431"/>
      <w:bookmarkStart w:id="52" w:name="_Hlk196007265"/>
      <w:r w:rsidRPr="00814CB9">
        <w:rPr>
          <w:i/>
          <w:iCs/>
          <w:sz w:val="26"/>
          <w:szCs w:val="26"/>
        </w:rPr>
        <w:t>1.3.2.4.</w:t>
      </w:r>
      <w:r w:rsidR="00DA4813" w:rsidRPr="00814CB9">
        <w:rPr>
          <w:i/>
          <w:iCs/>
          <w:sz w:val="26"/>
          <w:szCs w:val="26"/>
        </w:rPr>
        <w:t xml:space="preserve"> Thông tư 19/2016/TT-BYT của Bộ Y tế </w:t>
      </w:r>
      <w:r w:rsidR="00DA4813" w:rsidRPr="00814CB9">
        <w:rPr>
          <w:i/>
          <w:iCs/>
          <w:sz w:val="26"/>
          <w:szCs w:val="26"/>
          <w:lang w:val="vi-VN"/>
        </w:rPr>
        <w:t>Thông tư hướng dẫn quản lý vệ sinh lao động và sức khỏe người lao động.</w:t>
      </w:r>
      <w:bookmarkEnd w:id="51"/>
      <w:r w:rsidR="00DA4813" w:rsidRPr="00814CB9">
        <w:rPr>
          <w:i/>
          <w:iCs/>
          <w:sz w:val="26"/>
          <w:szCs w:val="26"/>
          <w:lang w:val="vi-VN"/>
        </w:rPr>
        <w:t xml:space="preserve"> </w:t>
      </w:r>
    </w:p>
    <w:bookmarkEnd w:id="52"/>
    <w:p w14:paraId="7470322B" w14:textId="5B3DBAFD" w:rsidR="00557D15" w:rsidRPr="00814CB9" w:rsidRDefault="00557D15" w:rsidP="00814CB9">
      <w:pPr>
        <w:spacing w:after="0"/>
        <w:ind w:firstLine="720"/>
        <w:rPr>
          <w:rFonts w:cs="Times New Roman"/>
          <w:szCs w:val="26"/>
        </w:rPr>
      </w:pPr>
      <w:r w:rsidRPr="00814CB9">
        <w:rPr>
          <w:rFonts w:cs="Times New Roman"/>
          <w:szCs w:val="26"/>
        </w:rPr>
        <w:t xml:space="preserve">Thông tư 19/2016/TT-BYT, ban hành ngày 30/6/2016 bởi Bộ Y tế, là một văn bản hướng dẫn quan trọng về việc quản lý vệ sinh lao động và sức khỏe người lao động tại nơi làm việc. Thông tư này yêu cầu các tổ chức, </w:t>
      </w:r>
      <w:r w:rsidR="00CB7691" w:rsidRPr="00814CB9">
        <w:rPr>
          <w:rFonts w:cs="Times New Roman"/>
          <w:szCs w:val="26"/>
        </w:rPr>
        <w:t xml:space="preserve">công ty </w:t>
      </w:r>
      <w:r w:rsidRPr="00814CB9">
        <w:rPr>
          <w:rFonts w:cs="Times New Roman"/>
          <w:szCs w:val="26"/>
        </w:rPr>
        <w:t xml:space="preserve">thực hiện các nhiệm vụ như lập hồ sơ vệ sinh lao động, quan trắc môi trường lao động định kỳ để kiểm soát các yếu tố nguy hại như bụi, tiếng ồn, hóa chất, tổ chức khám sức khỏe định kỳ nhằm phát hiện và phòng ngừa bệnh nghề nghiệp. Đồng thời, thông tư cũng nhấn mạnh việc xây dựng đội ngũ sơ cứu, cấp cứu tại nơi làm việc, bao gồm trang bị phương tiện y tế cần thiết và đào tạo </w:t>
      </w:r>
      <w:r w:rsidR="003808AA" w:rsidRPr="00814CB9">
        <w:rPr>
          <w:rFonts w:cs="Times New Roman"/>
          <w:szCs w:val="26"/>
        </w:rPr>
        <w:t xml:space="preserve">người lao động </w:t>
      </w:r>
      <w:r w:rsidRPr="00814CB9">
        <w:rPr>
          <w:rFonts w:cs="Times New Roman"/>
          <w:szCs w:val="26"/>
        </w:rPr>
        <w:t xml:space="preserve">về kỹ năng cấp cứu. Bên cạnh đó, các đơn vị còn phải lập báo cáo y tế lao động hàng năm để giám sát và cải thiện sức khỏe lao động. Với những quy định này, Bộ Y tế mong muốn </w:t>
      </w:r>
      <w:r w:rsidRPr="00814CB9">
        <w:rPr>
          <w:rFonts w:cs="Times New Roman"/>
          <w:szCs w:val="26"/>
        </w:rPr>
        <w:lastRenderedPageBreak/>
        <w:t>nâng cao ý thức về an toàn lao động và tạo môi trường làm việc an toàn, lành mạnh hơn cho người lao động.</w:t>
      </w:r>
    </w:p>
    <w:p w14:paraId="74DA0657" w14:textId="4CFD4B6E" w:rsidR="00DA4813" w:rsidRPr="00814CB9" w:rsidRDefault="00F0791E" w:rsidP="00814CB9">
      <w:pPr>
        <w:pStyle w:val="Heading4"/>
        <w:spacing w:before="0" w:beforeAutospacing="0" w:after="0" w:afterAutospacing="0" w:line="360" w:lineRule="auto"/>
        <w:ind w:firstLine="720"/>
        <w:rPr>
          <w:i/>
          <w:iCs/>
          <w:sz w:val="26"/>
          <w:szCs w:val="26"/>
          <w:vertAlign w:val="superscript"/>
        </w:rPr>
      </w:pPr>
      <w:bookmarkStart w:id="53" w:name="_Toc197757432"/>
      <w:r w:rsidRPr="00814CB9">
        <w:rPr>
          <w:i/>
          <w:iCs/>
          <w:sz w:val="26"/>
          <w:szCs w:val="26"/>
        </w:rPr>
        <w:t>1.3.2.5.</w:t>
      </w:r>
      <w:r w:rsidR="00DA4813" w:rsidRPr="00814CB9">
        <w:rPr>
          <w:i/>
          <w:iCs/>
          <w:sz w:val="26"/>
          <w:szCs w:val="26"/>
        </w:rPr>
        <w:t xml:space="preserve"> Các quy chuẩn kỹ thuật quốc gia về môi trường lao động</w:t>
      </w:r>
      <w:r w:rsidRPr="00814CB9">
        <w:rPr>
          <w:i/>
          <w:iCs/>
          <w:sz w:val="26"/>
          <w:szCs w:val="26"/>
        </w:rPr>
        <w:t xml:space="preserve"> </w:t>
      </w:r>
      <w:r w:rsidR="00963B42" w:rsidRPr="00814CB9">
        <w:rPr>
          <w:sz w:val="26"/>
          <w:szCs w:val="26"/>
        </w:rPr>
        <w:t>[8]</w:t>
      </w:r>
      <w:bookmarkEnd w:id="53"/>
    </w:p>
    <w:p w14:paraId="0F41A33F" w14:textId="7CB99B6A" w:rsidR="00557D15" w:rsidRPr="00814CB9" w:rsidRDefault="00DA4813" w:rsidP="00814CB9">
      <w:pPr>
        <w:spacing w:after="0"/>
        <w:ind w:firstLine="720"/>
        <w:rPr>
          <w:rFonts w:cs="Times New Roman"/>
          <w:szCs w:val="26"/>
        </w:rPr>
      </w:pPr>
      <w:r w:rsidRPr="00814CB9">
        <w:rPr>
          <w:rFonts w:cs="Times New Roman"/>
          <w:szCs w:val="26"/>
        </w:rPr>
        <w:t>C</w:t>
      </w:r>
      <w:r w:rsidR="00557D15" w:rsidRPr="00814CB9">
        <w:rPr>
          <w:rFonts w:cs="Times New Roman"/>
          <w:szCs w:val="26"/>
        </w:rPr>
        <w:t>ác quy chuẩn kỹ thuật quốc gia về môi trường lao động là những tiêu chuẩn được ban hành nhằm đảm bảo môi trường làm việc an toàn, lành mạnh cho người lao động, bao gồm các yêu cầu về các yếu tố như không khí, tiếng ồn, nhiệt độ, độ ẩm, ánh sáng, hóa chất và các yếu tố khác có thể ảnh hưởng đến sức khỏe và sự an toàn của người lao động. Có thể nhắc đến một số quy chuẩn như: Quy chuẩn QCVN 13-MT:2015/BTNMT quy định giá trị tối đa cho phép của các thông số ô nhiễm trong nước thải công nghiệp dệt nhuộm khi xả ra nguồn tiếp nhận chất thải, quy chuẩn QCVN 19:2009/BTNMT quy định nồng độ tối đa cho phép bụi và các chất vô cơ trong khí thải công nghiệp khi phát khải vào môi trường không khí, quy chuẩn QCVN 24:2016/BYT quy định mức tiếp xúc cho phép với tiếng ồn tại nơi làm việc, quy chuẩn QCVN 03:2019/BYT quy định giá trị giới hạn tiếp xúc cho phép 50 yếu tố hóa học trong không khí nơi làm việc hay quy chuẩn QCVN 22:2016/BYT quy định mức cho phép chiếu sáng nơi làm việc trong nhà. Các cơ sở kinh doanh, đặc biệt là công ty dệt may, phải tuân thủ các quy chuẩn này khi tiến hành quan trắc môi trường lao động. Trong trường hợp kết quả đo đạc vượt quá mức quy định, công ty sẽ phải có biện pháp giảm thiểu ngay lập tức, chẳng hạn như cải tiến hệ thống thông gió để giảm nồng độ chất độc hại trong không khí, lắp đặt hệ thống chiếu sáng phù hợp để đảm bảo đủ ánh sáng cho công việc, hay sử dụng thiết bị giảm tiếng ồn để hạ thấp mức độ tiếng ồn tại nơi làm việc. Việc tuân thủ các quy chuẩn này không chỉ giúp bảo vệ sức khỏe người lao động mà còn tạo ra môi trường làm việc an toàn và lành mạnh.</w:t>
      </w:r>
    </w:p>
    <w:p w14:paraId="2FB1587C" w14:textId="02F365CE" w:rsidR="00613A99" w:rsidRPr="00814CB9" w:rsidRDefault="00557D15" w:rsidP="00814CB9">
      <w:pPr>
        <w:spacing w:after="0"/>
        <w:ind w:firstLine="720"/>
        <w:rPr>
          <w:rFonts w:cs="Times New Roman"/>
          <w:szCs w:val="26"/>
        </w:rPr>
      </w:pPr>
      <w:r w:rsidRPr="00814CB9">
        <w:rPr>
          <w:rFonts w:cs="Times New Roman"/>
          <w:szCs w:val="26"/>
        </w:rPr>
        <w:t xml:space="preserve">Tóm lại, các quy định pháp luật về quan trắc môi trường lao động trong các công ty dệt may đóng vai trò vô cùng quan trọng trong việc bảo vệ sức khỏe người lao động và bảo vệ môi trường sản xuất. Hệ thống các văn bản luật và văn bản dưới luật đã tạo ra một khung pháp lý vững chắc, giúp các công ty dệt may </w:t>
      </w:r>
      <w:r w:rsidR="00B2305B" w:rsidRPr="00814CB9">
        <w:rPr>
          <w:rFonts w:cs="Times New Roman"/>
          <w:szCs w:val="26"/>
        </w:rPr>
        <w:t xml:space="preserve">và các cơ quan nhà nước, cá nhân có thẩm quyền </w:t>
      </w:r>
      <w:r w:rsidRPr="00814CB9">
        <w:rPr>
          <w:rFonts w:cs="Times New Roman"/>
          <w:szCs w:val="26"/>
        </w:rPr>
        <w:t>thực hiện</w:t>
      </w:r>
      <w:r w:rsidR="00B2305B" w:rsidRPr="00814CB9">
        <w:rPr>
          <w:rFonts w:cs="Times New Roman"/>
          <w:szCs w:val="26"/>
        </w:rPr>
        <w:t xml:space="preserve"> pháp luật</w:t>
      </w:r>
      <w:r w:rsidRPr="00814CB9">
        <w:rPr>
          <w:rFonts w:cs="Times New Roman"/>
          <w:szCs w:val="26"/>
        </w:rPr>
        <w:t xml:space="preserve"> để bảo vệ người lao động kh</w:t>
      </w:r>
      <w:r w:rsidR="00B2305B" w:rsidRPr="00814CB9">
        <w:rPr>
          <w:rFonts w:cs="Times New Roman"/>
          <w:szCs w:val="26"/>
        </w:rPr>
        <w:t xml:space="preserve">ông bị ảnh hưởng bởi </w:t>
      </w:r>
      <w:r w:rsidRPr="00814CB9">
        <w:rPr>
          <w:rFonts w:cs="Times New Roman"/>
          <w:szCs w:val="26"/>
        </w:rPr>
        <w:t>các yếu tố nguy</w:t>
      </w:r>
      <w:r w:rsidR="00B2305B" w:rsidRPr="00814CB9">
        <w:rPr>
          <w:rFonts w:cs="Times New Roman"/>
          <w:szCs w:val="26"/>
        </w:rPr>
        <w:t xml:space="preserve"> hiểm, nguy</w:t>
      </w:r>
      <w:r w:rsidRPr="00814CB9">
        <w:rPr>
          <w:rFonts w:cs="Times New Roman"/>
          <w:szCs w:val="26"/>
        </w:rPr>
        <w:t xml:space="preserve"> hại trong môi trường lao độ</w:t>
      </w:r>
      <w:r w:rsidR="00221ACF" w:rsidRPr="00814CB9">
        <w:rPr>
          <w:rFonts w:cs="Times New Roman"/>
          <w:szCs w:val="26"/>
        </w:rPr>
        <w:t xml:space="preserve">ng, từ đó góp phần nâng cao năng lực cạnh tranh cho </w:t>
      </w:r>
      <w:r w:rsidR="00CB7691" w:rsidRPr="00814CB9">
        <w:rPr>
          <w:rFonts w:cs="Times New Roman"/>
          <w:szCs w:val="26"/>
        </w:rPr>
        <w:t xml:space="preserve">công ty </w:t>
      </w:r>
      <w:r w:rsidR="00221ACF" w:rsidRPr="00814CB9">
        <w:rPr>
          <w:rFonts w:cs="Times New Roman"/>
          <w:szCs w:val="26"/>
        </w:rPr>
        <w:t>dệt may và hướng tới mục tiêu phát triển bền vững.</w:t>
      </w:r>
    </w:p>
    <w:p w14:paraId="3C07BD69" w14:textId="77777777" w:rsidR="00ED224D" w:rsidRPr="00814CB9" w:rsidRDefault="00613A99" w:rsidP="00814CB9">
      <w:pPr>
        <w:pStyle w:val="Heading2"/>
        <w:spacing w:before="0"/>
        <w:jc w:val="center"/>
        <w:rPr>
          <w:rFonts w:ascii="Times New Roman" w:hAnsi="Times New Roman" w:cs="Times New Roman"/>
          <w:b/>
          <w:color w:val="auto"/>
        </w:rPr>
      </w:pPr>
      <w:r w:rsidRPr="00814CB9">
        <w:rPr>
          <w:rFonts w:ascii="Times New Roman" w:hAnsi="Times New Roman" w:cs="Times New Roman"/>
        </w:rPr>
        <w:br w:type="page"/>
      </w:r>
      <w:bookmarkStart w:id="54" w:name="_Toc197757433"/>
      <w:r w:rsidR="00836777" w:rsidRPr="00814CB9">
        <w:rPr>
          <w:rFonts w:ascii="Times New Roman" w:hAnsi="Times New Roman" w:cs="Times New Roman"/>
          <w:b/>
          <w:color w:val="auto"/>
        </w:rPr>
        <w:lastRenderedPageBreak/>
        <w:t>Chương 2</w:t>
      </w:r>
      <w:bookmarkEnd w:id="54"/>
    </w:p>
    <w:p w14:paraId="4E039BBA" w14:textId="040B2E9C" w:rsidR="001F63A0" w:rsidRPr="00814CB9" w:rsidRDefault="002621AC" w:rsidP="00814CB9">
      <w:pPr>
        <w:pStyle w:val="Heading2"/>
        <w:spacing w:before="0"/>
        <w:jc w:val="center"/>
        <w:rPr>
          <w:rFonts w:ascii="Times New Roman" w:hAnsi="Times New Roman" w:cs="Times New Roman"/>
          <w:b/>
          <w:color w:val="auto"/>
          <w:lang w:val="vi-VN"/>
        </w:rPr>
      </w:pPr>
      <w:bookmarkStart w:id="55" w:name="_Toc197757434"/>
      <w:r w:rsidRPr="00814CB9">
        <w:rPr>
          <w:rFonts w:ascii="Times New Roman" w:hAnsi="Times New Roman" w:cs="Times New Roman"/>
          <w:b/>
          <w:color w:val="auto"/>
          <w:lang w:val="vi-VN"/>
        </w:rPr>
        <w:t>THỰC TRẠNG THỰC HIỆN PHÁP LUẬT QUAN TRẮC MÔI TRƯỜNG LAO ĐỘNG TRONG CÁC CÔNG TY DỆT MAY Ở VIỆT NAM GIAI ĐOẠ</w:t>
      </w:r>
      <w:r w:rsidR="00063211" w:rsidRPr="00814CB9">
        <w:rPr>
          <w:rFonts w:ascii="Times New Roman" w:hAnsi="Times New Roman" w:cs="Times New Roman"/>
          <w:b/>
          <w:color w:val="auto"/>
          <w:lang w:val="vi-VN"/>
        </w:rPr>
        <w:t>N 2015</w:t>
      </w:r>
      <w:r w:rsidRPr="00814CB9">
        <w:rPr>
          <w:rFonts w:ascii="Times New Roman" w:hAnsi="Times New Roman" w:cs="Times New Roman"/>
          <w:b/>
          <w:color w:val="auto"/>
          <w:lang w:val="vi-VN"/>
        </w:rPr>
        <w:t xml:space="preserve"> - 202</w:t>
      </w:r>
      <w:r w:rsidR="00063211" w:rsidRPr="00814CB9">
        <w:rPr>
          <w:rFonts w:ascii="Times New Roman" w:hAnsi="Times New Roman" w:cs="Times New Roman"/>
          <w:b/>
          <w:color w:val="auto"/>
          <w:lang w:val="vi-VN"/>
        </w:rPr>
        <w:t>5</w:t>
      </w:r>
      <w:bookmarkEnd w:id="55"/>
    </w:p>
    <w:p w14:paraId="417A0ECF" w14:textId="48EFC02C" w:rsidR="00FC6B5B" w:rsidRPr="00814CB9" w:rsidRDefault="00EB4C26" w:rsidP="00814CB9">
      <w:pPr>
        <w:pStyle w:val="Heading2"/>
        <w:spacing w:before="0"/>
        <w:ind w:firstLine="720"/>
        <w:rPr>
          <w:rFonts w:ascii="Times New Roman" w:hAnsi="Times New Roman" w:cs="Times New Roman"/>
          <w:b/>
          <w:color w:val="auto"/>
        </w:rPr>
      </w:pPr>
      <w:bookmarkStart w:id="56" w:name="_Toc197757435"/>
      <w:r w:rsidRPr="00814CB9">
        <w:rPr>
          <w:rFonts w:ascii="Times New Roman" w:hAnsi="Times New Roman" w:cs="Times New Roman"/>
          <w:b/>
          <w:color w:val="auto"/>
          <w:lang w:val="vi-VN"/>
        </w:rPr>
        <w:t>2.1.</w:t>
      </w:r>
      <w:r w:rsidR="00CC74FE" w:rsidRPr="00814CB9">
        <w:rPr>
          <w:rFonts w:ascii="Times New Roman" w:hAnsi="Times New Roman" w:cs="Times New Roman"/>
          <w:b/>
          <w:color w:val="auto"/>
        </w:rPr>
        <w:t xml:space="preserve"> </w:t>
      </w:r>
      <w:r w:rsidRPr="00814CB9">
        <w:rPr>
          <w:rFonts w:ascii="Times New Roman" w:hAnsi="Times New Roman" w:cs="Times New Roman"/>
          <w:b/>
          <w:color w:val="auto"/>
          <w:lang w:val="vi-VN"/>
        </w:rPr>
        <w:t>Khái quát chung về môi trường lao động trong các công ty dệt may ở Việt Nam hiện nay</w:t>
      </w:r>
      <w:bookmarkEnd w:id="56"/>
    </w:p>
    <w:p w14:paraId="440D2617" w14:textId="77777777" w:rsidR="00F15B09" w:rsidRPr="00814CB9" w:rsidRDefault="008F1218" w:rsidP="00814CB9">
      <w:pPr>
        <w:spacing w:after="0"/>
        <w:ind w:firstLine="720"/>
        <w:rPr>
          <w:rFonts w:cs="Times New Roman"/>
          <w:bCs/>
          <w:szCs w:val="26"/>
        </w:rPr>
      </w:pPr>
      <w:r w:rsidRPr="00814CB9">
        <w:rPr>
          <w:rFonts w:cs="Times New Roman"/>
          <w:bCs/>
          <w:szCs w:val="26"/>
        </w:rPr>
        <w:t>N</w:t>
      </w:r>
      <w:r w:rsidR="00557D15" w:rsidRPr="00814CB9">
        <w:rPr>
          <w:rFonts w:cs="Times New Roman"/>
          <w:bCs/>
          <w:szCs w:val="26"/>
        </w:rPr>
        <w:t>gành dệt may luôn giữ vị thế là một trong những ngành công nghiệp</w:t>
      </w:r>
      <w:r w:rsidRPr="00814CB9">
        <w:rPr>
          <w:rFonts w:cs="Times New Roman"/>
          <w:bCs/>
          <w:szCs w:val="26"/>
        </w:rPr>
        <w:t xml:space="preserve"> có đóng góp rất lớn vào tăng trưởng kinh tế ở Việt Nam hiện nay</w:t>
      </w:r>
      <w:r w:rsidR="00557D15" w:rsidRPr="00814CB9">
        <w:rPr>
          <w:rFonts w:cs="Times New Roman"/>
          <w:bCs/>
          <w:szCs w:val="26"/>
        </w:rPr>
        <w:t xml:space="preserve">. </w:t>
      </w:r>
      <w:r w:rsidRPr="00814CB9">
        <w:rPr>
          <w:rFonts w:cs="Times New Roman"/>
          <w:bCs/>
          <w:szCs w:val="26"/>
        </w:rPr>
        <w:t>Trong đó, quy mô sản xuất không ngừng được mở rộng</w:t>
      </w:r>
      <w:r w:rsidR="00557D15" w:rsidRPr="00814CB9">
        <w:rPr>
          <w:rFonts w:cs="Times New Roman"/>
          <w:bCs/>
          <w:szCs w:val="26"/>
        </w:rPr>
        <w:t>,</w:t>
      </w:r>
      <w:r w:rsidRPr="00814CB9">
        <w:rPr>
          <w:rFonts w:cs="Times New Roman"/>
          <w:bCs/>
          <w:szCs w:val="26"/>
        </w:rPr>
        <w:t xml:space="preserve"> trình độ sản xuất, năng lực cạnh tranh ngày càng được nâng cao</w:t>
      </w:r>
      <w:r w:rsidR="00557D15" w:rsidRPr="00814CB9">
        <w:rPr>
          <w:rFonts w:cs="Times New Roman"/>
          <w:bCs/>
          <w:szCs w:val="26"/>
        </w:rPr>
        <w:t xml:space="preserve">. Tuy nhiên, </w:t>
      </w:r>
      <w:r w:rsidR="00F15B09" w:rsidRPr="00814CB9">
        <w:rPr>
          <w:rFonts w:cs="Times New Roman"/>
          <w:bCs/>
          <w:szCs w:val="26"/>
        </w:rPr>
        <w:t xml:space="preserve">hiện nay ngành dệt may cũng đang đứng trước nhiều thách thức và hạn chế trong quá trình phát triển. Một trong những số đó là môi trường lao động </w:t>
      </w:r>
      <w:r w:rsidR="00577B10" w:rsidRPr="00814CB9">
        <w:rPr>
          <w:rFonts w:cs="Times New Roman"/>
          <w:bCs/>
          <w:szCs w:val="26"/>
        </w:rPr>
        <w:t xml:space="preserve">tại các công ty dệt may </w:t>
      </w:r>
      <w:r w:rsidR="00F15B09" w:rsidRPr="00814CB9">
        <w:rPr>
          <w:rFonts w:cs="Times New Roman"/>
          <w:bCs/>
          <w:szCs w:val="26"/>
        </w:rPr>
        <w:t xml:space="preserve">luôn </w:t>
      </w:r>
      <w:r w:rsidR="00577B10" w:rsidRPr="00814CB9">
        <w:rPr>
          <w:rFonts w:cs="Times New Roman"/>
          <w:bCs/>
          <w:szCs w:val="26"/>
        </w:rPr>
        <w:t>tồn tại nhiều yếu tố nguy hiểm, nguy hại ảnh hưởng tiêu cực tới sức khỏe và tính mạng</w:t>
      </w:r>
      <w:r w:rsidR="00F15B09" w:rsidRPr="00814CB9">
        <w:rPr>
          <w:rFonts w:cs="Times New Roman"/>
          <w:bCs/>
          <w:szCs w:val="26"/>
        </w:rPr>
        <w:t xml:space="preserve"> của người lao động. </w:t>
      </w:r>
      <w:r w:rsidRPr="00814CB9">
        <w:rPr>
          <w:rFonts w:cs="Times New Roman"/>
          <w:bCs/>
          <w:szCs w:val="26"/>
        </w:rPr>
        <w:t>Với đặc thù sản xuất của ngành dệt may, người lao động thường xuyên phải đối mặt với các yếu tố nguy hiểm, nguy hại trong sản xuất. Cụ thể là:</w:t>
      </w:r>
    </w:p>
    <w:p w14:paraId="3F693208" w14:textId="77777777" w:rsidR="00F15B09" w:rsidRPr="00814CB9" w:rsidRDefault="008F1218" w:rsidP="00814CB9">
      <w:pPr>
        <w:spacing w:after="0"/>
        <w:ind w:firstLine="720"/>
        <w:rPr>
          <w:rFonts w:cs="Times New Roman"/>
          <w:bCs/>
          <w:szCs w:val="26"/>
        </w:rPr>
      </w:pPr>
      <w:r w:rsidRPr="00814CB9">
        <w:rPr>
          <w:rFonts w:cs="Times New Roman"/>
          <w:bCs/>
          <w:i/>
          <w:szCs w:val="26"/>
        </w:rPr>
        <w:t>Mối nguy hiểm vật lý:</w:t>
      </w:r>
      <w:r w:rsidRPr="00814CB9">
        <w:rPr>
          <w:rFonts w:cs="Times New Roman"/>
          <w:bCs/>
          <w:szCs w:val="26"/>
        </w:rPr>
        <w:t xml:space="preserve"> Người lao động thường xuyên tiếp xúc với bụi bông, vải, phấn và giấy, cùng tiếng ồn từ máy móc, quạt thông gió. Họ cũng chịu tác động của hơi nóng ở công đoạn là, ép hơi và làm việc trong điều kiện ánh sáng kém, không gian chật hẹp, cùng rung động từ máy móc, ảnh hưởng đến sức khỏe và sự thoải mái.</w:t>
      </w:r>
    </w:p>
    <w:p w14:paraId="768A252F" w14:textId="4ACC1127" w:rsidR="00F15B09" w:rsidRPr="00814CB9" w:rsidRDefault="008F1218" w:rsidP="00814CB9">
      <w:pPr>
        <w:spacing w:after="0"/>
        <w:ind w:firstLine="720"/>
        <w:rPr>
          <w:rFonts w:cs="Times New Roman"/>
          <w:bCs/>
          <w:szCs w:val="26"/>
        </w:rPr>
      </w:pPr>
      <w:r w:rsidRPr="00814CB9">
        <w:rPr>
          <w:rFonts w:cs="Times New Roman"/>
          <w:bCs/>
          <w:i/>
          <w:szCs w:val="26"/>
        </w:rPr>
        <w:t>Mối nguy hiểm về hóa học:</w:t>
      </w:r>
      <w:r w:rsidRPr="00814CB9">
        <w:rPr>
          <w:rFonts w:cs="Times New Roman"/>
          <w:bCs/>
          <w:szCs w:val="26"/>
        </w:rPr>
        <w:t xml:space="preserve"> Hóa chất sử dụng trong ngành công nghiệp dệt may gồm có thuốc nhuộm, hóa chất in, hóa chất tẩy, hóa chất bảo quản, hóa chất làm mềm vải, hóa chất chống nhăn… </w:t>
      </w:r>
      <w:r w:rsidR="00514940" w:rsidRPr="00814CB9">
        <w:rPr>
          <w:rFonts w:cs="Times New Roman"/>
          <w:bCs/>
          <w:szCs w:val="26"/>
        </w:rPr>
        <w:t>C</w:t>
      </w:r>
      <w:r w:rsidRPr="00814CB9">
        <w:rPr>
          <w:rFonts w:cs="Times New Roman"/>
          <w:bCs/>
          <w:szCs w:val="26"/>
        </w:rPr>
        <w:t>ác loại hóa chất này phân tán trong môi trường làm việc, xâm nhập vào cơ thể người lao động thông qua đường hô hấp và tiêu hóa.</w:t>
      </w:r>
    </w:p>
    <w:p w14:paraId="3EB1FE66" w14:textId="77777777" w:rsidR="00F15B09" w:rsidRPr="00814CB9" w:rsidRDefault="008F1218" w:rsidP="00814CB9">
      <w:pPr>
        <w:spacing w:after="0"/>
        <w:ind w:firstLine="720"/>
        <w:rPr>
          <w:rFonts w:cs="Times New Roman"/>
          <w:bCs/>
          <w:szCs w:val="26"/>
        </w:rPr>
      </w:pPr>
      <w:r w:rsidRPr="00814CB9">
        <w:rPr>
          <w:rFonts w:cs="Times New Roman"/>
          <w:bCs/>
          <w:i/>
          <w:szCs w:val="26"/>
        </w:rPr>
        <w:t>Mối nguy hiểm an toàn:</w:t>
      </w:r>
      <w:r w:rsidRPr="00814CB9">
        <w:rPr>
          <w:rFonts w:cs="Times New Roman"/>
          <w:bCs/>
          <w:szCs w:val="26"/>
        </w:rPr>
        <w:t xml:space="preserve"> Người lao động thường xuyên phải tiếp xúc với máy móc, thiết bị sử dụng năng lượng điện để hoạt động như máy cắt vải, máy may, hệ thống là hơi… do đó tiềm ẩn nhiều nguy cơ bị điện giật, cháy, nổ rất cao. Ngoài ra, những công cụ lao động sắc nhọn không được che chắn an toàn như máy cắt vải, kéo bấm chỉ, kim khâu, kim máy, bàn là hơi, máy ép dẫn tới những chấn thương như kim đâm vào tay, kim gẫy bắn vào cơ thể người lao động.</w:t>
      </w:r>
    </w:p>
    <w:p w14:paraId="7D68601C" w14:textId="77777777" w:rsidR="00F15B09" w:rsidRPr="00814CB9" w:rsidRDefault="008F1218" w:rsidP="00814CB9">
      <w:pPr>
        <w:spacing w:after="0"/>
        <w:ind w:firstLine="720"/>
        <w:rPr>
          <w:rFonts w:cs="Times New Roman"/>
          <w:bCs/>
          <w:szCs w:val="26"/>
        </w:rPr>
      </w:pPr>
      <w:r w:rsidRPr="00814CB9">
        <w:rPr>
          <w:rFonts w:cs="Times New Roman"/>
          <w:bCs/>
          <w:i/>
          <w:szCs w:val="26"/>
        </w:rPr>
        <w:t>Mối nguy hiểm từ tư thế, thao tác khi làm việc:</w:t>
      </w:r>
      <w:r w:rsidRPr="00814CB9">
        <w:rPr>
          <w:rFonts w:cs="Times New Roman"/>
          <w:bCs/>
          <w:szCs w:val="26"/>
        </w:rPr>
        <w:t xml:space="preserve"> Người lao động dệt may luôn phải làm việc ở tư thế ngồi hoặc đứng trong một thời gian dài, thao tác lặp đi lặp lại nhiều lần </w:t>
      </w:r>
      <w:r w:rsidRPr="00814CB9">
        <w:rPr>
          <w:rFonts w:cs="Times New Roman"/>
          <w:bCs/>
          <w:szCs w:val="26"/>
        </w:rPr>
        <w:lastRenderedPageBreak/>
        <w:t>và thường xuyên phải nâng, vận chuyển nguyên vật liệu, sản phẩm có tải trọng lớn dẫn tới có nguy cơ mắc một số bệnh về tim mạch, xương khớp.</w:t>
      </w:r>
    </w:p>
    <w:p w14:paraId="59BF3B42" w14:textId="653D5811" w:rsidR="008F1218" w:rsidRPr="00814CB9" w:rsidRDefault="008F1218" w:rsidP="00814CB9">
      <w:pPr>
        <w:spacing w:after="0"/>
        <w:ind w:firstLine="720"/>
        <w:rPr>
          <w:rFonts w:cs="Times New Roman"/>
          <w:bCs/>
          <w:szCs w:val="26"/>
        </w:rPr>
      </w:pPr>
      <w:r w:rsidRPr="00814CB9">
        <w:rPr>
          <w:rFonts w:cs="Times New Roman"/>
          <w:bCs/>
          <w:i/>
          <w:szCs w:val="26"/>
        </w:rPr>
        <w:t>Mối nguy hiểm tâm lý:</w:t>
      </w:r>
      <w:r w:rsidRPr="00814CB9">
        <w:rPr>
          <w:rFonts w:cs="Times New Roman"/>
          <w:bCs/>
          <w:szCs w:val="26"/>
        </w:rPr>
        <w:t xml:space="preserve"> Người lao động tại công ty dệt may thường xuyên phải làm việc với cường độ cao, giờ làm việc kéo dài và phải đối mặt với áp lực về chất lượng, tiến độ hoàn thành công việc nên bị nhắc nhở, đôn đốc từ người quản lý. Từ đó, dẫn tới căng thẳng thần kinh, làm giảm hưng phấn, thụ động, thiếu tập trung trong sản xuất dẫn tới thao tác sai và gián tiếp xảy ra rủi ro lao động.</w:t>
      </w:r>
    </w:p>
    <w:p w14:paraId="41515AD6" w14:textId="4416CDD5" w:rsidR="00EF477F" w:rsidRPr="00814CB9" w:rsidRDefault="00557D15" w:rsidP="00814CB9">
      <w:pPr>
        <w:spacing w:after="0"/>
        <w:ind w:firstLine="720"/>
        <w:rPr>
          <w:rFonts w:cs="Times New Roman"/>
          <w:bCs/>
          <w:szCs w:val="26"/>
        </w:rPr>
      </w:pPr>
      <w:r w:rsidRPr="00814CB9">
        <w:rPr>
          <w:rFonts w:cs="Times New Roman"/>
          <w:bCs/>
          <w:szCs w:val="26"/>
        </w:rPr>
        <w:t xml:space="preserve">Mặc dù </w:t>
      </w:r>
      <w:r w:rsidR="00F15B09" w:rsidRPr="00814CB9">
        <w:rPr>
          <w:rFonts w:cs="Times New Roman"/>
          <w:bCs/>
          <w:szCs w:val="26"/>
        </w:rPr>
        <w:t>các công ty dệt may có đã có nhiều biệ</w:t>
      </w:r>
      <w:r w:rsidR="00C215C4" w:rsidRPr="00814CB9">
        <w:rPr>
          <w:rFonts w:cs="Times New Roman"/>
          <w:bCs/>
          <w:szCs w:val="26"/>
        </w:rPr>
        <w:t xml:space="preserve">n pháp </w:t>
      </w:r>
      <w:r w:rsidR="00F15B09" w:rsidRPr="00814CB9">
        <w:rPr>
          <w:rFonts w:cs="Times New Roman"/>
          <w:bCs/>
          <w:szCs w:val="26"/>
        </w:rPr>
        <w:t xml:space="preserve">cải thiện môi trường lao động nhưng các yếu tố nguy hiểm, nguy hại </w:t>
      </w:r>
      <w:r w:rsidRPr="00814CB9">
        <w:rPr>
          <w:rFonts w:cs="Times New Roman"/>
          <w:bCs/>
          <w:szCs w:val="26"/>
        </w:rPr>
        <w:t>chưa được kiểm soát hiệu quả. Điều này dẫn</w:t>
      </w:r>
      <w:r w:rsidR="00C215C4" w:rsidRPr="00814CB9">
        <w:rPr>
          <w:rFonts w:cs="Times New Roman"/>
          <w:bCs/>
          <w:szCs w:val="26"/>
        </w:rPr>
        <w:t xml:space="preserve"> tai nạn lao động và </w:t>
      </w:r>
      <w:r w:rsidRPr="00814CB9">
        <w:rPr>
          <w:rFonts w:cs="Times New Roman"/>
          <w:bCs/>
          <w:szCs w:val="26"/>
        </w:rPr>
        <w:t>tỷ lệ mắc các bệnh nghề nghiệp như suy giảm thính lực, các bệnh về đường hô hấp (viêm phế quản, hen suyễn, bệnh bụi phổi bông)</w:t>
      </w:r>
      <w:r w:rsidR="009C0BF5" w:rsidRPr="00814CB9">
        <w:rPr>
          <w:rFonts w:cs="Times New Roman"/>
          <w:bCs/>
          <w:szCs w:val="26"/>
        </w:rPr>
        <w:t xml:space="preserve"> </w:t>
      </w:r>
      <w:r w:rsidRPr="00814CB9">
        <w:rPr>
          <w:rFonts w:cs="Times New Roman"/>
          <w:bCs/>
          <w:szCs w:val="26"/>
        </w:rPr>
        <w:t>và các bệnh về da liễu có xu hướng gia tăng. Dù nhận thứ</w:t>
      </w:r>
      <w:r w:rsidR="00EF477F" w:rsidRPr="00814CB9">
        <w:rPr>
          <w:rFonts w:cs="Times New Roman"/>
          <w:bCs/>
          <w:szCs w:val="26"/>
        </w:rPr>
        <w:t>c được</w:t>
      </w:r>
      <w:r w:rsidRPr="00814CB9">
        <w:rPr>
          <w:rFonts w:cs="Times New Roman"/>
          <w:bCs/>
          <w:szCs w:val="26"/>
        </w:rPr>
        <w:t xml:space="preserve"> tầm quan trọng của an toàn và vệ sinh lao động </w:t>
      </w:r>
      <w:r w:rsidR="00EF477F" w:rsidRPr="00814CB9">
        <w:rPr>
          <w:rFonts w:cs="Times New Roman"/>
          <w:bCs/>
          <w:szCs w:val="26"/>
        </w:rPr>
        <w:t xml:space="preserve">và </w:t>
      </w:r>
      <w:r w:rsidRPr="00814CB9">
        <w:rPr>
          <w:rFonts w:cs="Times New Roman"/>
          <w:bCs/>
          <w:szCs w:val="26"/>
        </w:rPr>
        <w:t>đã có những chuyển biến tích cực ở một số doanh nghiệp, đặc biệt là</w:t>
      </w:r>
      <w:r w:rsidR="00EF477F" w:rsidRPr="00814CB9">
        <w:rPr>
          <w:rFonts w:cs="Times New Roman"/>
          <w:bCs/>
          <w:szCs w:val="26"/>
        </w:rPr>
        <w:t xml:space="preserve"> ở</w:t>
      </w:r>
      <w:r w:rsidRPr="00814CB9">
        <w:rPr>
          <w:rFonts w:cs="Times New Roman"/>
          <w:bCs/>
          <w:szCs w:val="26"/>
        </w:rPr>
        <w:t xml:space="preserve"> các </w:t>
      </w:r>
      <w:r w:rsidR="00CB7691" w:rsidRPr="00814CB9">
        <w:rPr>
          <w:rFonts w:cs="Times New Roman"/>
          <w:bCs/>
          <w:szCs w:val="26"/>
        </w:rPr>
        <w:t xml:space="preserve">công ty </w:t>
      </w:r>
      <w:r w:rsidRPr="00814CB9">
        <w:rPr>
          <w:rFonts w:cs="Times New Roman"/>
          <w:bCs/>
          <w:szCs w:val="26"/>
        </w:rPr>
        <w:t>có vốn đầu tư nướ</w:t>
      </w:r>
      <w:r w:rsidR="00EF477F" w:rsidRPr="00814CB9">
        <w:rPr>
          <w:rFonts w:cs="Times New Roman"/>
          <w:bCs/>
          <w:szCs w:val="26"/>
        </w:rPr>
        <w:t xml:space="preserve">c ngoài và các </w:t>
      </w:r>
      <w:r w:rsidR="00CB7691" w:rsidRPr="00814CB9">
        <w:rPr>
          <w:rFonts w:cs="Times New Roman"/>
          <w:bCs/>
          <w:szCs w:val="26"/>
        </w:rPr>
        <w:t xml:space="preserve">công ty </w:t>
      </w:r>
      <w:r w:rsidR="00EF477F" w:rsidRPr="00814CB9">
        <w:rPr>
          <w:rFonts w:cs="Times New Roman"/>
          <w:bCs/>
          <w:szCs w:val="26"/>
        </w:rPr>
        <w:t>tư nhân lớn vốn trong nước</w:t>
      </w:r>
      <w:r w:rsidRPr="00814CB9">
        <w:rPr>
          <w:rFonts w:cs="Times New Roman"/>
          <w:bCs/>
          <w:szCs w:val="26"/>
        </w:rPr>
        <w:t xml:space="preserve">, nhưng tại nhiều </w:t>
      </w:r>
      <w:r w:rsidR="00CB7691" w:rsidRPr="00814CB9">
        <w:rPr>
          <w:rFonts w:cs="Times New Roman"/>
          <w:bCs/>
          <w:szCs w:val="26"/>
        </w:rPr>
        <w:t xml:space="preserve">công ty </w:t>
      </w:r>
      <w:r w:rsidR="00EF477F" w:rsidRPr="00814CB9">
        <w:rPr>
          <w:rFonts w:cs="Times New Roman"/>
          <w:bCs/>
          <w:szCs w:val="26"/>
        </w:rPr>
        <w:t>nhỏ và vừa vấn đề an toàn, vệ sinh lao động, trong đó có quan trắc môi trường lao động còn khá hạn chế.</w:t>
      </w:r>
    </w:p>
    <w:p w14:paraId="77A77083" w14:textId="0BE79C63" w:rsidR="00557D15" w:rsidRPr="00814CB9" w:rsidRDefault="00EF477F" w:rsidP="00814CB9">
      <w:pPr>
        <w:spacing w:after="0"/>
        <w:ind w:firstLine="720"/>
        <w:rPr>
          <w:rFonts w:cs="Times New Roman"/>
          <w:bCs/>
          <w:szCs w:val="26"/>
        </w:rPr>
      </w:pPr>
      <w:r w:rsidRPr="00814CB9">
        <w:rPr>
          <w:rFonts w:cs="Times New Roman"/>
          <w:bCs/>
          <w:szCs w:val="26"/>
        </w:rPr>
        <w:t>Vì vậy</w:t>
      </w:r>
      <w:r w:rsidR="00557D15" w:rsidRPr="00814CB9">
        <w:rPr>
          <w:rFonts w:cs="Times New Roman"/>
          <w:bCs/>
          <w:szCs w:val="26"/>
        </w:rPr>
        <w:t>, để ngành dệt may Việt Nam phát triển bền vữ</w:t>
      </w:r>
      <w:r w:rsidRPr="00814CB9">
        <w:rPr>
          <w:rFonts w:cs="Times New Roman"/>
          <w:bCs/>
          <w:szCs w:val="26"/>
        </w:rPr>
        <w:t xml:space="preserve">ng, tham gia sâu vào chuỗi giá trị toàn cầu </w:t>
      </w:r>
      <w:r w:rsidR="00557D15" w:rsidRPr="00814CB9">
        <w:rPr>
          <w:rFonts w:cs="Times New Roman"/>
          <w:bCs/>
          <w:szCs w:val="26"/>
        </w:rPr>
        <w:t>và</w:t>
      </w:r>
      <w:r w:rsidRPr="00814CB9">
        <w:rPr>
          <w:rFonts w:cs="Times New Roman"/>
          <w:bCs/>
          <w:szCs w:val="26"/>
        </w:rPr>
        <w:t xml:space="preserve"> mở rộng thị trường</w:t>
      </w:r>
      <w:r w:rsidR="00557D15" w:rsidRPr="00814CB9">
        <w:rPr>
          <w:rFonts w:cs="Times New Roman"/>
          <w:bCs/>
          <w:szCs w:val="26"/>
        </w:rPr>
        <w:t xml:space="preserve"> việc</w:t>
      </w:r>
      <w:r w:rsidR="00CB0666" w:rsidRPr="00814CB9">
        <w:rPr>
          <w:rFonts w:cs="Times New Roman"/>
          <w:bCs/>
          <w:szCs w:val="26"/>
        </w:rPr>
        <w:t xml:space="preserve"> đảm bảo an toàn, vệ sinh lao động trong đó có quan trắc môi trường sản xuất để</w:t>
      </w:r>
      <w:r w:rsidR="00557D15" w:rsidRPr="00814CB9">
        <w:rPr>
          <w:rFonts w:cs="Times New Roman"/>
          <w:bCs/>
          <w:szCs w:val="26"/>
        </w:rPr>
        <w:t xml:space="preserve"> bảo vệ sức khỏe người lao động cần được xem là ưu tiên hàng đầu, không chỉ là trách nhiệm xã hội mà còn là yếu tố then chốt để nâng cao năng suất và chất lượng sản phẩ</w:t>
      </w:r>
      <w:r w:rsidR="0025471C" w:rsidRPr="00814CB9">
        <w:rPr>
          <w:rFonts w:cs="Times New Roman"/>
          <w:bCs/>
          <w:szCs w:val="26"/>
        </w:rPr>
        <w:t>m.</w:t>
      </w:r>
    </w:p>
    <w:p w14:paraId="18FA5949" w14:textId="587CD176" w:rsidR="00EB4C26" w:rsidRPr="00814CB9" w:rsidRDefault="00EB4C26" w:rsidP="00814CB9">
      <w:pPr>
        <w:pStyle w:val="Heading2"/>
        <w:spacing w:before="0"/>
        <w:ind w:firstLine="720"/>
        <w:rPr>
          <w:rFonts w:ascii="Times New Roman" w:hAnsi="Times New Roman" w:cs="Times New Roman"/>
          <w:b/>
          <w:color w:val="auto"/>
        </w:rPr>
      </w:pPr>
      <w:bookmarkStart w:id="57" w:name="_Toc197757436"/>
      <w:r w:rsidRPr="00814CB9">
        <w:rPr>
          <w:rFonts w:ascii="Times New Roman" w:hAnsi="Times New Roman" w:cs="Times New Roman"/>
          <w:b/>
          <w:color w:val="auto"/>
          <w:lang w:val="vi-VN"/>
        </w:rPr>
        <w:t xml:space="preserve">2.2. Tình hình </w:t>
      </w:r>
      <w:bookmarkStart w:id="58" w:name="_Hlk191847250"/>
      <w:r w:rsidRPr="00814CB9">
        <w:rPr>
          <w:rFonts w:ascii="Times New Roman" w:hAnsi="Times New Roman" w:cs="Times New Roman"/>
          <w:b/>
          <w:color w:val="auto"/>
          <w:lang w:val="vi-VN"/>
        </w:rPr>
        <w:t>thực hiện pháp luật</w:t>
      </w:r>
      <w:r w:rsidR="00AB18FB" w:rsidRPr="00814CB9">
        <w:rPr>
          <w:rFonts w:ascii="Times New Roman" w:hAnsi="Times New Roman" w:cs="Times New Roman"/>
          <w:b/>
          <w:color w:val="auto"/>
          <w:lang w:val="vi-VN"/>
        </w:rPr>
        <w:t xml:space="preserve"> quan trắc môi trường lao động trong các công ty dệt may</w:t>
      </w:r>
      <w:bookmarkEnd w:id="58"/>
      <w:r w:rsidR="00AB18FB" w:rsidRPr="00814CB9">
        <w:rPr>
          <w:rFonts w:ascii="Times New Roman" w:hAnsi="Times New Roman" w:cs="Times New Roman"/>
          <w:b/>
          <w:color w:val="auto"/>
          <w:lang w:val="vi-VN"/>
        </w:rPr>
        <w:t xml:space="preserve"> ở Việt Nam</w:t>
      </w:r>
      <w:r w:rsidR="00EE41F2" w:rsidRPr="00814CB9">
        <w:rPr>
          <w:rFonts w:ascii="Times New Roman" w:hAnsi="Times New Roman" w:cs="Times New Roman"/>
          <w:b/>
          <w:color w:val="auto"/>
          <w:lang w:val="vi-VN"/>
        </w:rPr>
        <w:t xml:space="preserve"> giai đoạn 20</w:t>
      </w:r>
      <w:r w:rsidR="004B4E8E" w:rsidRPr="00814CB9">
        <w:rPr>
          <w:rFonts w:ascii="Times New Roman" w:hAnsi="Times New Roman" w:cs="Times New Roman"/>
          <w:b/>
          <w:color w:val="auto"/>
        </w:rPr>
        <w:t>15</w:t>
      </w:r>
      <w:r w:rsidR="00EE41F2" w:rsidRPr="00814CB9">
        <w:rPr>
          <w:rFonts w:ascii="Times New Roman" w:hAnsi="Times New Roman" w:cs="Times New Roman"/>
          <w:b/>
          <w:color w:val="auto"/>
          <w:lang w:val="vi-VN"/>
        </w:rPr>
        <w:t xml:space="preserve"> </w:t>
      </w:r>
      <w:r w:rsidR="00CB7691" w:rsidRPr="00814CB9">
        <w:rPr>
          <w:rFonts w:ascii="Times New Roman" w:hAnsi="Times New Roman" w:cs="Times New Roman"/>
          <w:color w:val="auto"/>
        </w:rPr>
        <w:t>-</w:t>
      </w:r>
      <w:r w:rsidR="00EE41F2" w:rsidRPr="00814CB9">
        <w:rPr>
          <w:rFonts w:ascii="Times New Roman" w:hAnsi="Times New Roman" w:cs="Times New Roman"/>
          <w:b/>
          <w:color w:val="auto"/>
          <w:lang w:val="vi-VN"/>
        </w:rPr>
        <w:t xml:space="preserve"> 202</w:t>
      </w:r>
      <w:r w:rsidR="004B4E8E" w:rsidRPr="00814CB9">
        <w:rPr>
          <w:rFonts w:ascii="Times New Roman" w:hAnsi="Times New Roman" w:cs="Times New Roman"/>
          <w:b/>
          <w:color w:val="auto"/>
        </w:rPr>
        <w:t>5</w:t>
      </w:r>
      <w:bookmarkEnd w:id="57"/>
    </w:p>
    <w:p w14:paraId="507F133A" w14:textId="55FAF730" w:rsidR="00AB18FB" w:rsidRPr="00814CB9" w:rsidRDefault="00AB18FB" w:rsidP="00814CB9">
      <w:pPr>
        <w:pStyle w:val="Heading3"/>
        <w:spacing w:before="0"/>
        <w:ind w:firstLine="720"/>
        <w:rPr>
          <w:rFonts w:ascii="Times New Roman" w:hAnsi="Times New Roman" w:cs="Times New Roman"/>
          <w:b/>
          <w:bCs/>
          <w:i/>
          <w:iCs/>
          <w:color w:val="auto"/>
          <w:sz w:val="26"/>
          <w:szCs w:val="26"/>
          <w:lang w:val="vi-VN"/>
        </w:rPr>
      </w:pPr>
      <w:bookmarkStart w:id="59" w:name="_Toc195482718"/>
      <w:bookmarkStart w:id="60" w:name="_Toc197757437"/>
      <w:r w:rsidRPr="00814CB9">
        <w:rPr>
          <w:rFonts w:ascii="Times New Roman" w:hAnsi="Times New Roman" w:cs="Times New Roman"/>
          <w:b/>
          <w:bCs/>
          <w:i/>
          <w:iCs/>
          <w:color w:val="auto"/>
          <w:sz w:val="26"/>
          <w:szCs w:val="26"/>
          <w:lang w:val="vi-VN"/>
        </w:rPr>
        <w:t>2.2.1.</w:t>
      </w:r>
      <w:r w:rsidR="001C6E44" w:rsidRPr="00814CB9">
        <w:rPr>
          <w:rFonts w:ascii="Times New Roman" w:hAnsi="Times New Roman" w:cs="Times New Roman"/>
          <w:b/>
          <w:bCs/>
          <w:i/>
          <w:iCs/>
          <w:color w:val="auto"/>
          <w:sz w:val="26"/>
          <w:szCs w:val="26"/>
          <w:lang w:val="vi-VN"/>
        </w:rPr>
        <w:t xml:space="preserve"> Một số kết quả</w:t>
      </w:r>
      <w:r w:rsidR="00DF4D9B" w:rsidRPr="00814CB9">
        <w:rPr>
          <w:rFonts w:ascii="Times New Roman" w:hAnsi="Times New Roman" w:cs="Times New Roman"/>
          <w:b/>
          <w:bCs/>
          <w:i/>
          <w:iCs/>
          <w:color w:val="auto"/>
          <w:sz w:val="26"/>
          <w:szCs w:val="26"/>
          <w:lang w:val="vi-VN"/>
        </w:rPr>
        <w:t xml:space="preserve"> </w:t>
      </w:r>
      <w:r w:rsidR="001C6E44" w:rsidRPr="00814CB9">
        <w:rPr>
          <w:rFonts w:ascii="Times New Roman" w:hAnsi="Times New Roman" w:cs="Times New Roman"/>
          <w:b/>
          <w:bCs/>
          <w:i/>
          <w:iCs/>
          <w:color w:val="auto"/>
          <w:sz w:val="26"/>
          <w:szCs w:val="26"/>
          <w:lang w:val="vi-VN"/>
        </w:rPr>
        <w:t>đạt được</w:t>
      </w:r>
      <w:bookmarkEnd w:id="59"/>
      <w:bookmarkEnd w:id="60"/>
    </w:p>
    <w:p w14:paraId="619CB513" w14:textId="470BB054" w:rsidR="0000634D" w:rsidRPr="00814CB9" w:rsidRDefault="0000634D" w:rsidP="00814CB9">
      <w:pPr>
        <w:spacing w:after="0"/>
        <w:ind w:firstLine="567"/>
        <w:rPr>
          <w:rFonts w:cs="Times New Roman"/>
          <w:szCs w:val="26"/>
        </w:rPr>
      </w:pPr>
      <w:bookmarkStart w:id="61" w:name="_Toc195482719"/>
      <w:r w:rsidRPr="00814CB9">
        <w:rPr>
          <w:rFonts w:cs="Times New Roman"/>
          <w:szCs w:val="26"/>
        </w:rPr>
        <w:t>Trong những năm gần đây, cùng với sự phát triển mạnh mẽ của ngành dệt may, vấn đề đảm bảo an toàn và vệ sinh môi trường lao động ngày càng được quan tâm. Việc thực hiện pháp luật về quan trắc môi trường lao động không chỉ là yêu cầu bắt buộc theo quy định của nhà nước, mà còn là yếu tố then chốt góp phần nâng cao hiệu quả sản xuất và bảo vệ sức khỏe người lao động. Trong giai đoạ</w:t>
      </w:r>
      <w:r w:rsidR="00CB7691" w:rsidRPr="00814CB9">
        <w:rPr>
          <w:rFonts w:cs="Times New Roman"/>
          <w:szCs w:val="26"/>
        </w:rPr>
        <w:t xml:space="preserve">n 2015 </w:t>
      </w:r>
      <w:r w:rsidR="004D5011" w:rsidRPr="00814CB9">
        <w:rPr>
          <w:rFonts w:cs="Times New Roman"/>
          <w:szCs w:val="26"/>
        </w:rPr>
        <w:t>–</w:t>
      </w:r>
      <w:r w:rsidR="00CB7691" w:rsidRPr="00814CB9">
        <w:rPr>
          <w:rFonts w:cs="Times New Roman"/>
          <w:szCs w:val="26"/>
        </w:rPr>
        <w:t xml:space="preserve"> </w:t>
      </w:r>
      <w:r w:rsidRPr="00814CB9">
        <w:rPr>
          <w:rFonts w:cs="Times New Roman"/>
          <w:szCs w:val="26"/>
        </w:rPr>
        <w:t xml:space="preserve">2025, nhiều </w:t>
      </w:r>
      <w:r w:rsidR="00CB7691" w:rsidRPr="00814CB9">
        <w:rPr>
          <w:rFonts w:cs="Times New Roman"/>
          <w:szCs w:val="26"/>
        </w:rPr>
        <w:t xml:space="preserve">công ty </w:t>
      </w:r>
      <w:r w:rsidRPr="00814CB9">
        <w:rPr>
          <w:rFonts w:cs="Times New Roman"/>
          <w:szCs w:val="26"/>
        </w:rPr>
        <w:t>dệt may tại Việt Nam đã từng bước triển khai nghiêm túc các quy định pháp luật liên quan, đạt được những kết quả tích cực và đáng ghi nhận.</w:t>
      </w:r>
    </w:p>
    <w:p w14:paraId="53DB7B02" w14:textId="33233A9E" w:rsidR="0000634D" w:rsidRPr="00814CB9" w:rsidRDefault="0000634D" w:rsidP="00814CB9">
      <w:pPr>
        <w:spacing w:after="0"/>
        <w:ind w:firstLine="567"/>
        <w:jc w:val="center"/>
        <w:rPr>
          <w:rFonts w:cs="Times New Roman"/>
          <w:b/>
          <w:bCs/>
          <w:szCs w:val="26"/>
        </w:rPr>
      </w:pPr>
      <w:r w:rsidRPr="00814CB9">
        <w:rPr>
          <w:rFonts w:cs="Times New Roman"/>
          <w:b/>
          <w:bCs/>
          <w:szCs w:val="26"/>
        </w:rPr>
        <w:lastRenderedPageBreak/>
        <w:t>Bả</w:t>
      </w:r>
      <w:r w:rsidR="00537993" w:rsidRPr="00814CB9">
        <w:rPr>
          <w:rFonts w:cs="Times New Roman"/>
          <w:b/>
          <w:bCs/>
          <w:szCs w:val="26"/>
        </w:rPr>
        <w:t xml:space="preserve">ng 1: </w:t>
      </w:r>
      <w:r w:rsidRPr="00814CB9">
        <w:rPr>
          <w:rFonts w:cs="Times New Roman"/>
          <w:b/>
          <w:bCs/>
          <w:szCs w:val="26"/>
        </w:rPr>
        <w:t xml:space="preserve">Bảng số liệu về bệnh nghề nghiệp trong các công ty </w:t>
      </w:r>
      <w:r w:rsidR="00537993" w:rsidRPr="00814CB9">
        <w:rPr>
          <w:rFonts w:cs="Times New Roman"/>
          <w:b/>
          <w:bCs/>
          <w:szCs w:val="26"/>
        </w:rPr>
        <w:t>d</w:t>
      </w:r>
      <w:r w:rsidRPr="00814CB9">
        <w:rPr>
          <w:rFonts w:cs="Times New Roman"/>
          <w:b/>
          <w:bCs/>
          <w:szCs w:val="26"/>
        </w:rPr>
        <w:t>ệt may ở Việt Nam giai đoạ</w:t>
      </w:r>
      <w:r w:rsidR="00CB7691" w:rsidRPr="00814CB9">
        <w:rPr>
          <w:rFonts w:cs="Times New Roman"/>
          <w:b/>
          <w:bCs/>
          <w:szCs w:val="26"/>
        </w:rPr>
        <w:t>n 2015 -</w:t>
      </w:r>
      <w:r w:rsidRPr="00814CB9">
        <w:rPr>
          <w:rFonts w:cs="Times New Roman"/>
          <w:b/>
          <w:bCs/>
          <w:szCs w:val="26"/>
        </w:rPr>
        <w:t xml:space="preserve"> 2025</w:t>
      </w:r>
    </w:p>
    <w:tbl>
      <w:tblPr>
        <w:tblW w:w="0" w:type="auto"/>
        <w:tblLayout w:type="fixed"/>
        <w:tblLook w:val="04A0" w:firstRow="1" w:lastRow="0" w:firstColumn="1" w:lastColumn="0" w:noHBand="0" w:noVBand="1"/>
      </w:tblPr>
      <w:tblGrid>
        <w:gridCol w:w="708"/>
        <w:gridCol w:w="4532"/>
        <w:gridCol w:w="2126"/>
        <w:gridCol w:w="2029"/>
      </w:tblGrid>
      <w:tr w:rsidR="007D31C3" w:rsidRPr="00814CB9" w14:paraId="3D604121" w14:textId="77777777" w:rsidTr="00A1303E">
        <w:trPr>
          <w:trHeight w:val="897"/>
        </w:trPr>
        <w:tc>
          <w:tcPr>
            <w:tcW w:w="708" w:type="dxa"/>
            <w:vMerge w:val="restart"/>
            <w:tcBorders>
              <w:top w:val="single" w:sz="4" w:space="0" w:color="auto"/>
              <w:left w:val="single" w:sz="4" w:space="0" w:color="auto"/>
              <w:right w:val="single" w:sz="4" w:space="0" w:color="auto"/>
            </w:tcBorders>
            <w:vAlign w:val="center"/>
          </w:tcPr>
          <w:p w14:paraId="3795D52F" w14:textId="3E70AD00" w:rsidR="007D31C3" w:rsidRPr="00814CB9" w:rsidRDefault="007D31C3" w:rsidP="00814CB9">
            <w:pPr>
              <w:spacing w:after="0"/>
              <w:rPr>
                <w:rFonts w:cs="Times New Roman"/>
                <w:b/>
                <w:szCs w:val="26"/>
              </w:rPr>
            </w:pPr>
            <w:r w:rsidRPr="00814CB9">
              <w:rPr>
                <w:rFonts w:cs="Times New Roman"/>
                <w:b/>
                <w:szCs w:val="26"/>
              </w:rPr>
              <w:t>STT</w:t>
            </w:r>
          </w:p>
        </w:tc>
        <w:tc>
          <w:tcPr>
            <w:tcW w:w="4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B9751" w14:textId="40108192" w:rsidR="007D31C3" w:rsidRPr="00814CB9" w:rsidRDefault="00AB5DE8" w:rsidP="00814CB9">
            <w:pPr>
              <w:spacing w:after="0"/>
              <w:rPr>
                <w:rFonts w:cs="Times New Roman"/>
                <w:b/>
                <w:szCs w:val="26"/>
              </w:rPr>
            </w:pPr>
            <w:r w:rsidRPr="00814CB9">
              <w:rPr>
                <w:rFonts w:cs="Times New Roman"/>
                <w:b/>
                <w:szCs w:val="26"/>
              </w:rPr>
              <w:t>Công ty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F8F02B" w14:textId="77777777" w:rsidR="007D31C3" w:rsidRPr="00814CB9" w:rsidRDefault="007D31C3" w:rsidP="00814CB9">
            <w:pPr>
              <w:spacing w:after="0"/>
              <w:jc w:val="center"/>
              <w:rPr>
                <w:rFonts w:cs="Times New Roman"/>
                <w:b/>
                <w:szCs w:val="26"/>
              </w:rPr>
            </w:pPr>
            <w:r w:rsidRPr="00814CB9">
              <w:rPr>
                <w:rFonts w:cs="Times New Roman"/>
                <w:b/>
                <w:szCs w:val="26"/>
              </w:rPr>
              <w:t>Số người mắc bệnh nghề nghiệp</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4D227145" w14:textId="77777777" w:rsidR="007D31C3" w:rsidRPr="00814CB9" w:rsidRDefault="007D31C3" w:rsidP="00814CB9">
            <w:pPr>
              <w:spacing w:after="0"/>
              <w:jc w:val="center"/>
              <w:rPr>
                <w:rFonts w:cs="Times New Roman"/>
                <w:b/>
                <w:szCs w:val="26"/>
              </w:rPr>
            </w:pPr>
            <w:r w:rsidRPr="00814CB9">
              <w:rPr>
                <w:rFonts w:cs="Times New Roman"/>
                <w:b/>
                <w:szCs w:val="26"/>
              </w:rPr>
              <w:t>Số tiền hỗ trợ người lao động mắc bệnh nghề nghiệp</w:t>
            </w:r>
          </w:p>
        </w:tc>
      </w:tr>
      <w:tr w:rsidR="007D31C3" w:rsidRPr="00814CB9" w14:paraId="02D35DFA" w14:textId="77777777" w:rsidTr="00A1303E">
        <w:trPr>
          <w:trHeight w:val="417"/>
        </w:trPr>
        <w:tc>
          <w:tcPr>
            <w:tcW w:w="708" w:type="dxa"/>
            <w:vMerge/>
            <w:tcBorders>
              <w:left w:val="single" w:sz="4" w:space="0" w:color="auto"/>
              <w:bottom w:val="single" w:sz="4" w:space="0" w:color="auto"/>
              <w:right w:val="single" w:sz="4" w:space="0" w:color="auto"/>
            </w:tcBorders>
            <w:vAlign w:val="center"/>
          </w:tcPr>
          <w:p w14:paraId="143DC723" w14:textId="77777777" w:rsidR="007D31C3" w:rsidRPr="00814CB9" w:rsidRDefault="007D31C3" w:rsidP="00814CB9">
            <w:pPr>
              <w:spacing w:after="0"/>
              <w:rPr>
                <w:rFonts w:cs="Times New Roman"/>
                <w:b/>
                <w:szCs w:val="2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14:paraId="30AF5965" w14:textId="0A204D2F" w:rsidR="007D31C3" w:rsidRPr="00814CB9" w:rsidRDefault="007D31C3" w:rsidP="00814CB9">
            <w:pPr>
              <w:spacing w:after="0"/>
              <w:rPr>
                <w:rFonts w:cs="Times New Roman"/>
                <w:b/>
                <w:szCs w:val="26"/>
              </w:rPr>
            </w:pPr>
          </w:p>
        </w:tc>
        <w:tc>
          <w:tcPr>
            <w:tcW w:w="2126" w:type="dxa"/>
            <w:tcBorders>
              <w:top w:val="nil"/>
              <w:left w:val="nil"/>
              <w:bottom w:val="single" w:sz="4" w:space="0" w:color="auto"/>
              <w:right w:val="single" w:sz="4" w:space="0" w:color="auto"/>
            </w:tcBorders>
            <w:shd w:val="clear" w:color="auto" w:fill="auto"/>
            <w:noWrap/>
            <w:vAlign w:val="center"/>
            <w:hideMark/>
          </w:tcPr>
          <w:p w14:paraId="52053954" w14:textId="77777777" w:rsidR="007D31C3" w:rsidRPr="00814CB9" w:rsidRDefault="007D31C3" w:rsidP="00814CB9">
            <w:pPr>
              <w:spacing w:after="0"/>
              <w:jc w:val="center"/>
              <w:rPr>
                <w:rFonts w:cs="Times New Roman"/>
                <w:szCs w:val="26"/>
              </w:rPr>
            </w:pPr>
            <w:r w:rsidRPr="00814CB9">
              <w:rPr>
                <w:rFonts w:cs="Times New Roman"/>
                <w:szCs w:val="26"/>
              </w:rPr>
              <w:t>Người</w:t>
            </w:r>
          </w:p>
        </w:tc>
        <w:tc>
          <w:tcPr>
            <w:tcW w:w="2029" w:type="dxa"/>
            <w:tcBorders>
              <w:top w:val="nil"/>
              <w:left w:val="nil"/>
              <w:bottom w:val="single" w:sz="4" w:space="0" w:color="auto"/>
              <w:right w:val="single" w:sz="4" w:space="0" w:color="auto"/>
            </w:tcBorders>
            <w:shd w:val="clear" w:color="auto" w:fill="auto"/>
            <w:noWrap/>
            <w:vAlign w:val="center"/>
            <w:hideMark/>
          </w:tcPr>
          <w:p w14:paraId="2D7529DA" w14:textId="77777777" w:rsidR="007D31C3" w:rsidRPr="00814CB9" w:rsidRDefault="007D31C3" w:rsidP="00814CB9">
            <w:pPr>
              <w:spacing w:after="0"/>
              <w:jc w:val="center"/>
              <w:rPr>
                <w:rFonts w:cs="Times New Roman"/>
                <w:szCs w:val="26"/>
              </w:rPr>
            </w:pPr>
            <w:r w:rsidRPr="00814CB9">
              <w:rPr>
                <w:rFonts w:cs="Times New Roman"/>
                <w:szCs w:val="26"/>
              </w:rPr>
              <w:t>Đồng</w:t>
            </w:r>
          </w:p>
        </w:tc>
      </w:tr>
      <w:tr w:rsidR="007D31C3" w:rsidRPr="00814CB9" w14:paraId="748256F2" w14:textId="77777777" w:rsidTr="00A1303E">
        <w:trPr>
          <w:trHeight w:val="475"/>
        </w:trPr>
        <w:tc>
          <w:tcPr>
            <w:tcW w:w="708" w:type="dxa"/>
            <w:tcBorders>
              <w:top w:val="nil"/>
              <w:left w:val="single" w:sz="4" w:space="0" w:color="auto"/>
              <w:bottom w:val="single" w:sz="4" w:space="0" w:color="auto"/>
              <w:right w:val="single" w:sz="4" w:space="0" w:color="auto"/>
            </w:tcBorders>
            <w:vAlign w:val="center"/>
          </w:tcPr>
          <w:p w14:paraId="1735CCD7" w14:textId="6773A3FB" w:rsidR="007D31C3" w:rsidRPr="00814CB9" w:rsidRDefault="007D31C3" w:rsidP="00814CB9">
            <w:pPr>
              <w:spacing w:after="0"/>
              <w:jc w:val="center"/>
              <w:rPr>
                <w:rFonts w:cs="Times New Roman"/>
                <w:b/>
                <w:szCs w:val="26"/>
              </w:rPr>
            </w:pPr>
            <w:bookmarkStart w:id="62" w:name="_Hlk196170875"/>
            <w:r w:rsidRPr="00814CB9">
              <w:rPr>
                <w:rFonts w:cs="Times New Roman"/>
                <w:b/>
                <w:szCs w:val="26"/>
              </w:rPr>
              <w:t>1</w:t>
            </w:r>
          </w:p>
        </w:tc>
        <w:tc>
          <w:tcPr>
            <w:tcW w:w="4532" w:type="dxa"/>
            <w:tcBorders>
              <w:top w:val="nil"/>
              <w:left w:val="single" w:sz="4" w:space="0" w:color="auto"/>
              <w:bottom w:val="single" w:sz="4" w:space="0" w:color="auto"/>
              <w:right w:val="single" w:sz="4" w:space="0" w:color="auto"/>
            </w:tcBorders>
            <w:shd w:val="clear" w:color="auto" w:fill="auto"/>
            <w:vAlign w:val="center"/>
            <w:hideMark/>
          </w:tcPr>
          <w:p w14:paraId="01C8E1C4" w14:textId="210D52FF" w:rsidR="007D31C3" w:rsidRPr="00814CB9" w:rsidRDefault="007D31C3" w:rsidP="00814CB9">
            <w:pPr>
              <w:spacing w:after="0"/>
              <w:rPr>
                <w:rFonts w:cs="Times New Roman"/>
                <w:szCs w:val="26"/>
              </w:rPr>
            </w:pPr>
            <w:r w:rsidRPr="00814CB9">
              <w:rPr>
                <w:rFonts w:cs="Times New Roman"/>
                <w:szCs w:val="26"/>
              </w:rPr>
              <w:t>CTCP Dệt May 9</w:t>
            </w:r>
          </w:p>
        </w:tc>
        <w:tc>
          <w:tcPr>
            <w:tcW w:w="2126" w:type="dxa"/>
            <w:tcBorders>
              <w:top w:val="nil"/>
              <w:left w:val="nil"/>
              <w:bottom w:val="single" w:sz="4" w:space="0" w:color="auto"/>
              <w:right w:val="single" w:sz="4" w:space="0" w:color="auto"/>
            </w:tcBorders>
            <w:shd w:val="clear" w:color="auto" w:fill="auto"/>
            <w:noWrap/>
            <w:vAlign w:val="center"/>
            <w:hideMark/>
          </w:tcPr>
          <w:p w14:paraId="1289DA8D"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nil"/>
              <w:left w:val="nil"/>
              <w:bottom w:val="single" w:sz="4" w:space="0" w:color="auto"/>
              <w:right w:val="single" w:sz="4" w:space="0" w:color="auto"/>
            </w:tcBorders>
            <w:shd w:val="clear" w:color="auto" w:fill="auto"/>
            <w:noWrap/>
            <w:vAlign w:val="center"/>
            <w:hideMark/>
          </w:tcPr>
          <w:p w14:paraId="4D91FC21"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3425C208" w14:textId="77777777" w:rsidTr="00A1303E">
        <w:trPr>
          <w:trHeight w:val="475"/>
        </w:trPr>
        <w:tc>
          <w:tcPr>
            <w:tcW w:w="708" w:type="dxa"/>
            <w:tcBorders>
              <w:top w:val="nil"/>
              <w:left w:val="single" w:sz="4" w:space="0" w:color="auto"/>
              <w:bottom w:val="single" w:sz="4" w:space="0" w:color="auto"/>
              <w:right w:val="single" w:sz="4" w:space="0" w:color="auto"/>
            </w:tcBorders>
            <w:vAlign w:val="center"/>
          </w:tcPr>
          <w:p w14:paraId="4E5FE090" w14:textId="2A596B76" w:rsidR="007D31C3" w:rsidRPr="00814CB9" w:rsidRDefault="007D31C3" w:rsidP="00814CB9">
            <w:pPr>
              <w:spacing w:after="0"/>
              <w:jc w:val="center"/>
              <w:rPr>
                <w:rFonts w:cs="Times New Roman"/>
                <w:b/>
                <w:szCs w:val="26"/>
              </w:rPr>
            </w:pPr>
            <w:r w:rsidRPr="00814CB9">
              <w:rPr>
                <w:rFonts w:cs="Times New Roman"/>
                <w:b/>
                <w:szCs w:val="26"/>
              </w:rPr>
              <w:t>2</w:t>
            </w:r>
          </w:p>
        </w:tc>
        <w:tc>
          <w:tcPr>
            <w:tcW w:w="4532" w:type="dxa"/>
            <w:tcBorders>
              <w:top w:val="nil"/>
              <w:left w:val="single" w:sz="4" w:space="0" w:color="auto"/>
              <w:bottom w:val="single" w:sz="4" w:space="0" w:color="auto"/>
              <w:right w:val="single" w:sz="4" w:space="0" w:color="auto"/>
            </w:tcBorders>
            <w:shd w:val="clear" w:color="auto" w:fill="auto"/>
            <w:vAlign w:val="center"/>
            <w:hideMark/>
          </w:tcPr>
          <w:p w14:paraId="474E6B30" w14:textId="06002389" w:rsidR="007D31C3" w:rsidRPr="00814CB9" w:rsidRDefault="007D31C3" w:rsidP="00814CB9">
            <w:pPr>
              <w:spacing w:after="0"/>
              <w:rPr>
                <w:rFonts w:cs="Times New Roman"/>
                <w:szCs w:val="26"/>
              </w:rPr>
            </w:pPr>
            <w:r w:rsidRPr="00814CB9">
              <w:rPr>
                <w:rFonts w:cs="Times New Roman"/>
                <w:szCs w:val="26"/>
              </w:rPr>
              <w:t>CTCP May Nam Định</w:t>
            </w:r>
          </w:p>
        </w:tc>
        <w:tc>
          <w:tcPr>
            <w:tcW w:w="2126" w:type="dxa"/>
            <w:tcBorders>
              <w:top w:val="nil"/>
              <w:left w:val="nil"/>
              <w:bottom w:val="single" w:sz="4" w:space="0" w:color="auto"/>
              <w:right w:val="single" w:sz="4" w:space="0" w:color="auto"/>
            </w:tcBorders>
            <w:shd w:val="clear" w:color="auto" w:fill="auto"/>
            <w:noWrap/>
            <w:vAlign w:val="center"/>
            <w:hideMark/>
          </w:tcPr>
          <w:p w14:paraId="2672F239"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nil"/>
              <w:left w:val="nil"/>
              <w:bottom w:val="single" w:sz="4" w:space="0" w:color="auto"/>
              <w:right w:val="single" w:sz="4" w:space="0" w:color="auto"/>
            </w:tcBorders>
            <w:shd w:val="clear" w:color="auto" w:fill="auto"/>
            <w:noWrap/>
            <w:vAlign w:val="center"/>
            <w:hideMark/>
          </w:tcPr>
          <w:p w14:paraId="22C329C2"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0CE0298E" w14:textId="77777777" w:rsidTr="00A1303E">
        <w:trPr>
          <w:trHeight w:val="475"/>
        </w:trPr>
        <w:tc>
          <w:tcPr>
            <w:tcW w:w="708" w:type="dxa"/>
            <w:tcBorders>
              <w:top w:val="nil"/>
              <w:left w:val="single" w:sz="4" w:space="0" w:color="auto"/>
              <w:bottom w:val="single" w:sz="4" w:space="0" w:color="auto"/>
              <w:right w:val="single" w:sz="4" w:space="0" w:color="auto"/>
            </w:tcBorders>
            <w:vAlign w:val="center"/>
          </w:tcPr>
          <w:p w14:paraId="0419A525" w14:textId="0EE5633A" w:rsidR="007D31C3" w:rsidRPr="00814CB9" w:rsidRDefault="007D31C3" w:rsidP="00814CB9">
            <w:pPr>
              <w:spacing w:after="0"/>
              <w:jc w:val="center"/>
              <w:rPr>
                <w:rFonts w:cs="Times New Roman"/>
                <w:b/>
                <w:szCs w:val="26"/>
              </w:rPr>
            </w:pPr>
            <w:r w:rsidRPr="00814CB9">
              <w:rPr>
                <w:rFonts w:cs="Times New Roman"/>
                <w:b/>
                <w:szCs w:val="26"/>
              </w:rPr>
              <w:t>3</w:t>
            </w:r>
          </w:p>
        </w:tc>
        <w:tc>
          <w:tcPr>
            <w:tcW w:w="4532" w:type="dxa"/>
            <w:tcBorders>
              <w:top w:val="nil"/>
              <w:left w:val="single" w:sz="4" w:space="0" w:color="auto"/>
              <w:bottom w:val="single" w:sz="4" w:space="0" w:color="auto"/>
              <w:right w:val="single" w:sz="4" w:space="0" w:color="auto"/>
            </w:tcBorders>
            <w:shd w:val="clear" w:color="auto" w:fill="auto"/>
            <w:vAlign w:val="center"/>
            <w:hideMark/>
          </w:tcPr>
          <w:p w14:paraId="27917C7B" w14:textId="4F36CB14" w:rsidR="007D31C3" w:rsidRPr="00814CB9" w:rsidRDefault="007D31C3" w:rsidP="00814CB9">
            <w:pPr>
              <w:spacing w:after="0"/>
              <w:rPr>
                <w:rFonts w:cs="Times New Roman"/>
                <w:szCs w:val="26"/>
              </w:rPr>
            </w:pPr>
            <w:r w:rsidRPr="00814CB9">
              <w:rPr>
                <w:rFonts w:cs="Times New Roman"/>
                <w:szCs w:val="26"/>
              </w:rPr>
              <w:t>CTCP Dệt lụa Nam Định</w:t>
            </w:r>
          </w:p>
        </w:tc>
        <w:tc>
          <w:tcPr>
            <w:tcW w:w="2126" w:type="dxa"/>
            <w:tcBorders>
              <w:top w:val="nil"/>
              <w:left w:val="nil"/>
              <w:bottom w:val="single" w:sz="4" w:space="0" w:color="auto"/>
              <w:right w:val="single" w:sz="4" w:space="0" w:color="auto"/>
            </w:tcBorders>
            <w:shd w:val="clear" w:color="auto" w:fill="auto"/>
            <w:noWrap/>
            <w:vAlign w:val="center"/>
            <w:hideMark/>
          </w:tcPr>
          <w:p w14:paraId="136150C7"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nil"/>
              <w:left w:val="nil"/>
              <w:bottom w:val="single" w:sz="4" w:space="0" w:color="auto"/>
              <w:right w:val="single" w:sz="4" w:space="0" w:color="auto"/>
            </w:tcBorders>
            <w:shd w:val="clear" w:color="auto" w:fill="auto"/>
            <w:noWrap/>
            <w:vAlign w:val="center"/>
            <w:hideMark/>
          </w:tcPr>
          <w:p w14:paraId="1764B0D2"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4C91A19C" w14:textId="77777777" w:rsidTr="00A1303E">
        <w:trPr>
          <w:trHeight w:val="466"/>
        </w:trPr>
        <w:tc>
          <w:tcPr>
            <w:tcW w:w="708" w:type="dxa"/>
            <w:tcBorders>
              <w:top w:val="single" w:sz="4" w:space="0" w:color="auto"/>
              <w:left w:val="single" w:sz="4" w:space="0" w:color="auto"/>
              <w:bottom w:val="single" w:sz="4" w:space="0" w:color="auto"/>
              <w:right w:val="single" w:sz="4" w:space="0" w:color="auto"/>
            </w:tcBorders>
            <w:vAlign w:val="center"/>
          </w:tcPr>
          <w:p w14:paraId="6A39E20C" w14:textId="12B6B601" w:rsidR="007D31C3" w:rsidRPr="00814CB9" w:rsidRDefault="007D31C3" w:rsidP="00814CB9">
            <w:pPr>
              <w:spacing w:after="0"/>
              <w:jc w:val="center"/>
              <w:rPr>
                <w:rFonts w:cs="Times New Roman"/>
                <w:b/>
                <w:szCs w:val="26"/>
              </w:rPr>
            </w:pPr>
            <w:r w:rsidRPr="00814CB9">
              <w:rPr>
                <w:rFonts w:cs="Times New Roman"/>
                <w:b/>
                <w:szCs w:val="26"/>
              </w:rPr>
              <w:t>4</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6E815" w14:textId="66E13EFA" w:rsidR="007D31C3" w:rsidRPr="00814CB9" w:rsidRDefault="007D31C3" w:rsidP="00814CB9">
            <w:pPr>
              <w:spacing w:after="0"/>
              <w:rPr>
                <w:rFonts w:cs="Times New Roman"/>
                <w:szCs w:val="26"/>
              </w:rPr>
            </w:pPr>
            <w:r w:rsidRPr="00814CB9">
              <w:rPr>
                <w:rFonts w:cs="Times New Roman"/>
                <w:szCs w:val="26"/>
              </w:rPr>
              <w:t>Xí Nghiệp May Vị Hoàng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229A6"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48BBD"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0452C57F" w14:textId="77777777" w:rsidTr="00A1303E">
        <w:trPr>
          <w:trHeight w:val="466"/>
        </w:trPr>
        <w:tc>
          <w:tcPr>
            <w:tcW w:w="708" w:type="dxa"/>
            <w:tcBorders>
              <w:top w:val="single" w:sz="4" w:space="0" w:color="auto"/>
              <w:left w:val="single" w:sz="4" w:space="0" w:color="auto"/>
              <w:bottom w:val="single" w:sz="4" w:space="0" w:color="auto"/>
              <w:right w:val="single" w:sz="4" w:space="0" w:color="auto"/>
            </w:tcBorders>
            <w:vAlign w:val="center"/>
          </w:tcPr>
          <w:p w14:paraId="5F9EBBF2" w14:textId="4A2B5FA8" w:rsidR="007D31C3" w:rsidRPr="00814CB9" w:rsidRDefault="007D31C3" w:rsidP="00814CB9">
            <w:pPr>
              <w:spacing w:after="0"/>
              <w:jc w:val="center"/>
              <w:rPr>
                <w:rFonts w:cs="Times New Roman"/>
                <w:b/>
                <w:szCs w:val="26"/>
              </w:rPr>
            </w:pPr>
            <w:r w:rsidRPr="00814CB9">
              <w:rPr>
                <w:rFonts w:cs="Times New Roman"/>
                <w:b/>
                <w:szCs w:val="26"/>
              </w:rPr>
              <w:t>5</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1B03F" w14:textId="49A1CF69" w:rsidR="007D31C3" w:rsidRPr="00814CB9" w:rsidRDefault="007D31C3" w:rsidP="00814CB9">
            <w:pPr>
              <w:spacing w:after="0"/>
              <w:rPr>
                <w:rFonts w:cs="Times New Roman"/>
                <w:szCs w:val="26"/>
              </w:rPr>
            </w:pPr>
            <w:r w:rsidRPr="00814CB9">
              <w:rPr>
                <w:rFonts w:cs="Times New Roman"/>
                <w:szCs w:val="26"/>
              </w:rPr>
              <w:t>CTCP May Nam An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8031ACF"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14:paraId="4A283A56"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0DF8027C" w14:textId="77777777" w:rsidTr="00A1303E">
        <w:trPr>
          <w:trHeight w:val="466"/>
        </w:trPr>
        <w:tc>
          <w:tcPr>
            <w:tcW w:w="708" w:type="dxa"/>
            <w:tcBorders>
              <w:top w:val="nil"/>
              <w:left w:val="single" w:sz="4" w:space="0" w:color="auto"/>
              <w:bottom w:val="single" w:sz="4" w:space="0" w:color="auto"/>
              <w:right w:val="single" w:sz="4" w:space="0" w:color="auto"/>
            </w:tcBorders>
            <w:vAlign w:val="center"/>
          </w:tcPr>
          <w:p w14:paraId="100A6DC3" w14:textId="71060AD4" w:rsidR="007D31C3" w:rsidRPr="00814CB9" w:rsidRDefault="007D31C3" w:rsidP="00814CB9">
            <w:pPr>
              <w:spacing w:after="0"/>
              <w:jc w:val="center"/>
              <w:rPr>
                <w:rFonts w:cs="Times New Roman"/>
                <w:b/>
                <w:szCs w:val="26"/>
              </w:rPr>
            </w:pPr>
            <w:r w:rsidRPr="00814CB9">
              <w:rPr>
                <w:rFonts w:cs="Times New Roman"/>
                <w:b/>
                <w:szCs w:val="26"/>
              </w:rPr>
              <w:t>6</w:t>
            </w:r>
          </w:p>
        </w:tc>
        <w:tc>
          <w:tcPr>
            <w:tcW w:w="4532" w:type="dxa"/>
            <w:tcBorders>
              <w:top w:val="nil"/>
              <w:left w:val="single" w:sz="4" w:space="0" w:color="auto"/>
              <w:bottom w:val="single" w:sz="4" w:space="0" w:color="auto"/>
              <w:right w:val="single" w:sz="4" w:space="0" w:color="auto"/>
            </w:tcBorders>
            <w:shd w:val="clear" w:color="auto" w:fill="auto"/>
            <w:vAlign w:val="center"/>
            <w:hideMark/>
          </w:tcPr>
          <w:p w14:paraId="766F3ADA" w14:textId="679D13B8" w:rsidR="007D31C3" w:rsidRPr="00814CB9" w:rsidRDefault="007D31C3" w:rsidP="00814CB9">
            <w:pPr>
              <w:spacing w:after="0"/>
              <w:rPr>
                <w:rFonts w:cs="Times New Roman"/>
                <w:szCs w:val="26"/>
              </w:rPr>
            </w:pPr>
            <w:r w:rsidRPr="00814CB9">
              <w:rPr>
                <w:rFonts w:cs="Times New Roman"/>
                <w:szCs w:val="26"/>
              </w:rPr>
              <w:t>Tổng CTCP Dệt May Nam Định</w:t>
            </w:r>
          </w:p>
        </w:tc>
        <w:tc>
          <w:tcPr>
            <w:tcW w:w="2126" w:type="dxa"/>
            <w:tcBorders>
              <w:top w:val="nil"/>
              <w:left w:val="nil"/>
              <w:bottom w:val="single" w:sz="4" w:space="0" w:color="auto"/>
              <w:right w:val="single" w:sz="4" w:space="0" w:color="auto"/>
            </w:tcBorders>
            <w:shd w:val="clear" w:color="auto" w:fill="auto"/>
            <w:noWrap/>
            <w:vAlign w:val="center"/>
            <w:hideMark/>
          </w:tcPr>
          <w:p w14:paraId="2431B35C"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nil"/>
              <w:left w:val="nil"/>
              <w:bottom w:val="single" w:sz="4" w:space="0" w:color="auto"/>
              <w:right w:val="single" w:sz="4" w:space="0" w:color="auto"/>
            </w:tcBorders>
            <w:shd w:val="clear" w:color="auto" w:fill="auto"/>
            <w:noWrap/>
            <w:vAlign w:val="center"/>
            <w:hideMark/>
          </w:tcPr>
          <w:p w14:paraId="21BA9522"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281ED529" w14:textId="77777777" w:rsidTr="00A1303E">
        <w:trPr>
          <w:trHeight w:val="599"/>
        </w:trPr>
        <w:tc>
          <w:tcPr>
            <w:tcW w:w="708" w:type="dxa"/>
            <w:tcBorders>
              <w:top w:val="nil"/>
              <w:left w:val="single" w:sz="4" w:space="0" w:color="auto"/>
              <w:bottom w:val="single" w:sz="4" w:space="0" w:color="auto"/>
              <w:right w:val="single" w:sz="4" w:space="0" w:color="auto"/>
            </w:tcBorders>
            <w:vAlign w:val="center"/>
          </w:tcPr>
          <w:p w14:paraId="5001663A" w14:textId="7A2A189A" w:rsidR="007D31C3" w:rsidRPr="00814CB9" w:rsidRDefault="007D31C3" w:rsidP="00814CB9">
            <w:pPr>
              <w:spacing w:after="0"/>
              <w:jc w:val="center"/>
              <w:rPr>
                <w:rFonts w:cs="Times New Roman"/>
                <w:b/>
                <w:szCs w:val="26"/>
              </w:rPr>
            </w:pPr>
            <w:r w:rsidRPr="00814CB9">
              <w:rPr>
                <w:rFonts w:cs="Times New Roman"/>
                <w:b/>
                <w:szCs w:val="26"/>
              </w:rPr>
              <w:t>7</w:t>
            </w:r>
          </w:p>
        </w:tc>
        <w:tc>
          <w:tcPr>
            <w:tcW w:w="4532" w:type="dxa"/>
            <w:tcBorders>
              <w:top w:val="nil"/>
              <w:left w:val="single" w:sz="4" w:space="0" w:color="auto"/>
              <w:bottom w:val="single" w:sz="4" w:space="0" w:color="auto"/>
              <w:right w:val="single" w:sz="4" w:space="0" w:color="auto"/>
            </w:tcBorders>
            <w:shd w:val="clear" w:color="auto" w:fill="auto"/>
            <w:vAlign w:val="center"/>
            <w:hideMark/>
          </w:tcPr>
          <w:p w14:paraId="7E840D4F" w14:textId="7B21853D" w:rsidR="007D31C3" w:rsidRPr="00814CB9" w:rsidRDefault="007D31C3" w:rsidP="00814CB9">
            <w:pPr>
              <w:spacing w:after="0"/>
              <w:rPr>
                <w:rFonts w:cs="Times New Roman"/>
                <w:szCs w:val="26"/>
              </w:rPr>
            </w:pPr>
            <w:r w:rsidRPr="00814CB9">
              <w:rPr>
                <w:rFonts w:cs="Times New Roman"/>
                <w:szCs w:val="26"/>
              </w:rPr>
              <w:t>Chi nhánh Tập đoàn Dệt May Việt Nam - Nhà máy Sợi Vinatex Nam Định</w:t>
            </w:r>
          </w:p>
        </w:tc>
        <w:tc>
          <w:tcPr>
            <w:tcW w:w="2126" w:type="dxa"/>
            <w:tcBorders>
              <w:top w:val="nil"/>
              <w:left w:val="nil"/>
              <w:bottom w:val="single" w:sz="4" w:space="0" w:color="auto"/>
              <w:right w:val="single" w:sz="4" w:space="0" w:color="auto"/>
            </w:tcBorders>
            <w:shd w:val="clear" w:color="auto" w:fill="auto"/>
            <w:noWrap/>
            <w:vAlign w:val="center"/>
            <w:hideMark/>
          </w:tcPr>
          <w:p w14:paraId="2AFF8DBB"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nil"/>
              <w:left w:val="nil"/>
              <w:bottom w:val="single" w:sz="4" w:space="0" w:color="auto"/>
              <w:right w:val="single" w:sz="4" w:space="0" w:color="auto"/>
            </w:tcBorders>
            <w:shd w:val="clear" w:color="auto" w:fill="auto"/>
            <w:noWrap/>
            <w:vAlign w:val="center"/>
            <w:hideMark/>
          </w:tcPr>
          <w:p w14:paraId="28ED067E"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7A298736" w14:textId="77777777" w:rsidTr="00A1303E">
        <w:trPr>
          <w:trHeight w:val="484"/>
        </w:trPr>
        <w:tc>
          <w:tcPr>
            <w:tcW w:w="708" w:type="dxa"/>
            <w:tcBorders>
              <w:top w:val="single" w:sz="4" w:space="0" w:color="auto"/>
              <w:left w:val="single" w:sz="4" w:space="0" w:color="auto"/>
              <w:bottom w:val="single" w:sz="4" w:space="0" w:color="auto"/>
              <w:right w:val="single" w:sz="4" w:space="0" w:color="auto"/>
            </w:tcBorders>
            <w:vAlign w:val="center"/>
          </w:tcPr>
          <w:p w14:paraId="1875ADDA" w14:textId="20803B5A" w:rsidR="007D31C3" w:rsidRPr="00814CB9" w:rsidRDefault="007D31C3" w:rsidP="00814CB9">
            <w:pPr>
              <w:spacing w:after="0"/>
              <w:jc w:val="center"/>
              <w:rPr>
                <w:rFonts w:cs="Times New Roman"/>
                <w:b/>
                <w:szCs w:val="26"/>
              </w:rPr>
            </w:pPr>
            <w:r w:rsidRPr="00814CB9">
              <w:rPr>
                <w:rFonts w:cs="Times New Roman"/>
                <w:b/>
                <w:szCs w:val="26"/>
              </w:rPr>
              <w:t>8</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4103" w14:textId="60BB9CA7" w:rsidR="007D31C3" w:rsidRPr="00814CB9" w:rsidRDefault="007D31C3" w:rsidP="00814CB9">
            <w:pPr>
              <w:spacing w:after="0"/>
              <w:rPr>
                <w:rFonts w:cs="Times New Roman"/>
                <w:szCs w:val="26"/>
              </w:rPr>
            </w:pPr>
            <w:r w:rsidRPr="00814CB9">
              <w:rPr>
                <w:rFonts w:cs="Times New Roman"/>
                <w:szCs w:val="26"/>
              </w:rPr>
              <w:t>CTCP Nam Tín Nam Định</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EF5FD"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FEC50"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6149C481" w14:textId="77777777" w:rsidTr="00A1303E">
        <w:trPr>
          <w:trHeight w:val="484"/>
        </w:trPr>
        <w:tc>
          <w:tcPr>
            <w:tcW w:w="708" w:type="dxa"/>
            <w:tcBorders>
              <w:top w:val="single" w:sz="4" w:space="0" w:color="auto"/>
              <w:left w:val="single" w:sz="4" w:space="0" w:color="auto"/>
              <w:bottom w:val="single" w:sz="4" w:space="0" w:color="auto"/>
              <w:right w:val="single" w:sz="4" w:space="0" w:color="auto"/>
            </w:tcBorders>
            <w:vAlign w:val="center"/>
          </w:tcPr>
          <w:p w14:paraId="623FEA4A" w14:textId="05989775" w:rsidR="007D31C3" w:rsidRPr="00814CB9" w:rsidRDefault="007D31C3" w:rsidP="00814CB9">
            <w:pPr>
              <w:spacing w:after="0"/>
              <w:jc w:val="center"/>
              <w:rPr>
                <w:rFonts w:cs="Times New Roman"/>
                <w:b/>
                <w:szCs w:val="26"/>
              </w:rPr>
            </w:pPr>
            <w:r w:rsidRPr="00814CB9">
              <w:rPr>
                <w:rFonts w:cs="Times New Roman"/>
                <w:b/>
                <w:szCs w:val="26"/>
              </w:rPr>
              <w:t>9</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50DC4" w14:textId="759B4F58" w:rsidR="007D31C3" w:rsidRPr="00814CB9" w:rsidRDefault="007D31C3" w:rsidP="00814CB9">
            <w:pPr>
              <w:spacing w:after="0"/>
              <w:rPr>
                <w:rFonts w:cs="Times New Roman"/>
                <w:szCs w:val="26"/>
              </w:rPr>
            </w:pPr>
            <w:r w:rsidRPr="00814CB9">
              <w:rPr>
                <w:rFonts w:cs="Times New Roman"/>
                <w:szCs w:val="26"/>
              </w:rPr>
              <w:t>CTCP May Xuất khẩu Ninh Bình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C5DE873"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14:paraId="19AB7239"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7EFF878C" w14:textId="77777777" w:rsidTr="00A1303E">
        <w:trPr>
          <w:trHeight w:val="484"/>
        </w:trPr>
        <w:tc>
          <w:tcPr>
            <w:tcW w:w="708" w:type="dxa"/>
            <w:tcBorders>
              <w:top w:val="single" w:sz="4" w:space="0" w:color="auto"/>
              <w:left w:val="single" w:sz="4" w:space="0" w:color="auto"/>
              <w:bottom w:val="single" w:sz="4" w:space="0" w:color="auto"/>
              <w:right w:val="single" w:sz="4" w:space="0" w:color="auto"/>
            </w:tcBorders>
            <w:vAlign w:val="center"/>
          </w:tcPr>
          <w:p w14:paraId="6AB071C6" w14:textId="375CDAC2" w:rsidR="007D31C3" w:rsidRPr="00814CB9" w:rsidRDefault="007D31C3" w:rsidP="00814CB9">
            <w:pPr>
              <w:spacing w:after="0"/>
              <w:jc w:val="center"/>
              <w:rPr>
                <w:rFonts w:cs="Times New Roman"/>
                <w:b/>
                <w:szCs w:val="26"/>
              </w:rPr>
            </w:pPr>
            <w:r w:rsidRPr="00814CB9">
              <w:rPr>
                <w:rFonts w:cs="Times New Roman"/>
                <w:b/>
                <w:szCs w:val="26"/>
              </w:rPr>
              <w:t>10</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473DC" w14:textId="490BF485" w:rsidR="007D31C3" w:rsidRPr="00814CB9" w:rsidRDefault="007D31C3" w:rsidP="00814CB9">
            <w:pPr>
              <w:spacing w:after="0"/>
              <w:rPr>
                <w:rFonts w:cs="Times New Roman"/>
                <w:szCs w:val="26"/>
              </w:rPr>
            </w:pPr>
            <w:r w:rsidRPr="00814CB9">
              <w:rPr>
                <w:rFonts w:cs="Times New Roman"/>
                <w:szCs w:val="26"/>
              </w:rPr>
              <w:t>CTCP Đô Lương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DA772"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DA929"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575A3BA8" w14:textId="77777777" w:rsidTr="00A1303E">
        <w:trPr>
          <w:trHeight w:val="484"/>
        </w:trPr>
        <w:tc>
          <w:tcPr>
            <w:tcW w:w="708" w:type="dxa"/>
            <w:tcBorders>
              <w:top w:val="single" w:sz="4" w:space="0" w:color="auto"/>
              <w:left w:val="single" w:sz="4" w:space="0" w:color="auto"/>
              <w:bottom w:val="single" w:sz="4" w:space="0" w:color="auto"/>
              <w:right w:val="single" w:sz="4" w:space="0" w:color="auto"/>
            </w:tcBorders>
            <w:vAlign w:val="center"/>
          </w:tcPr>
          <w:p w14:paraId="22AC0615" w14:textId="38ACC5D5" w:rsidR="007D31C3" w:rsidRPr="00814CB9" w:rsidRDefault="007D31C3" w:rsidP="00814CB9">
            <w:pPr>
              <w:spacing w:after="0"/>
              <w:jc w:val="center"/>
              <w:rPr>
                <w:rFonts w:cs="Times New Roman"/>
                <w:b/>
                <w:szCs w:val="26"/>
              </w:rPr>
            </w:pPr>
            <w:r w:rsidRPr="00814CB9">
              <w:rPr>
                <w:rFonts w:cs="Times New Roman"/>
                <w:b/>
                <w:szCs w:val="26"/>
              </w:rPr>
              <w:t>11</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FF73A" w14:textId="0E09A282" w:rsidR="007D31C3" w:rsidRPr="00814CB9" w:rsidRDefault="007D31C3" w:rsidP="00814CB9">
            <w:pPr>
              <w:spacing w:after="0"/>
              <w:rPr>
                <w:rFonts w:cs="Times New Roman"/>
                <w:szCs w:val="26"/>
              </w:rPr>
            </w:pPr>
            <w:r w:rsidRPr="00814CB9">
              <w:rPr>
                <w:rFonts w:cs="Times New Roman"/>
                <w:szCs w:val="26"/>
              </w:rPr>
              <w:t>CTCP Sợi Trà Lý</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C3F2B"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018F4"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0010EE4E" w14:textId="77777777" w:rsidTr="00A1303E">
        <w:trPr>
          <w:trHeight w:val="484"/>
        </w:trPr>
        <w:tc>
          <w:tcPr>
            <w:tcW w:w="708" w:type="dxa"/>
            <w:tcBorders>
              <w:top w:val="single" w:sz="4" w:space="0" w:color="auto"/>
              <w:left w:val="single" w:sz="4" w:space="0" w:color="auto"/>
              <w:bottom w:val="single" w:sz="4" w:space="0" w:color="auto"/>
              <w:right w:val="single" w:sz="4" w:space="0" w:color="auto"/>
            </w:tcBorders>
            <w:vAlign w:val="center"/>
          </w:tcPr>
          <w:p w14:paraId="7FFFCC06" w14:textId="64B0294D" w:rsidR="007D31C3" w:rsidRPr="00814CB9" w:rsidRDefault="007D31C3" w:rsidP="00814CB9">
            <w:pPr>
              <w:spacing w:after="0"/>
              <w:jc w:val="center"/>
              <w:rPr>
                <w:rFonts w:cs="Times New Roman"/>
                <w:b/>
                <w:szCs w:val="26"/>
              </w:rPr>
            </w:pPr>
            <w:r w:rsidRPr="00814CB9">
              <w:rPr>
                <w:rFonts w:cs="Times New Roman"/>
                <w:b/>
                <w:szCs w:val="26"/>
              </w:rPr>
              <w:t>12</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6EFA" w14:textId="3C721797" w:rsidR="007D31C3" w:rsidRPr="00814CB9" w:rsidRDefault="007D31C3" w:rsidP="00814CB9">
            <w:pPr>
              <w:spacing w:after="0"/>
              <w:rPr>
                <w:rFonts w:cs="Times New Roman"/>
                <w:szCs w:val="26"/>
              </w:rPr>
            </w:pPr>
            <w:r w:rsidRPr="00814CB9">
              <w:rPr>
                <w:rFonts w:cs="Times New Roman"/>
                <w:szCs w:val="26"/>
              </w:rPr>
              <w:t>Công ty TNHH May Hưng Nhân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414995"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14:paraId="67B0AE05"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139DAD3D" w14:textId="77777777" w:rsidTr="00A1303E">
        <w:trPr>
          <w:trHeight w:val="484"/>
        </w:trPr>
        <w:tc>
          <w:tcPr>
            <w:tcW w:w="708" w:type="dxa"/>
            <w:tcBorders>
              <w:top w:val="nil"/>
              <w:left w:val="single" w:sz="4" w:space="0" w:color="auto"/>
              <w:bottom w:val="single" w:sz="4" w:space="0" w:color="auto"/>
              <w:right w:val="single" w:sz="4" w:space="0" w:color="auto"/>
            </w:tcBorders>
            <w:vAlign w:val="center"/>
          </w:tcPr>
          <w:p w14:paraId="0ECA63D0" w14:textId="678A0B4D" w:rsidR="007D31C3" w:rsidRPr="00814CB9" w:rsidRDefault="007D31C3" w:rsidP="00814CB9">
            <w:pPr>
              <w:spacing w:after="0"/>
              <w:jc w:val="center"/>
              <w:rPr>
                <w:rFonts w:cs="Times New Roman"/>
                <w:b/>
                <w:szCs w:val="26"/>
              </w:rPr>
            </w:pPr>
            <w:r w:rsidRPr="00814CB9">
              <w:rPr>
                <w:rFonts w:cs="Times New Roman"/>
                <w:b/>
                <w:szCs w:val="26"/>
              </w:rPr>
              <w:t>13</w:t>
            </w:r>
          </w:p>
        </w:tc>
        <w:tc>
          <w:tcPr>
            <w:tcW w:w="4532" w:type="dxa"/>
            <w:tcBorders>
              <w:top w:val="nil"/>
              <w:left w:val="single" w:sz="4" w:space="0" w:color="auto"/>
              <w:bottom w:val="single" w:sz="4" w:space="0" w:color="auto"/>
              <w:right w:val="single" w:sz="4" w:space="0" w:color="auto"/>
            </w:tcBorders>
            <w:shd w:val="clear" w:color="auto" w:fill="auto"/>
            <w:vAlign w:val="center"/>
            <w:hideMark/>
          </w:tcPr>
          <w:p w14:paraId="2492DCD0" w14:textId="13431006" w:rsidR="007D31C3" w:rsidRPr="00814CB9" w:rsidRDefault="007D31C3" w:rsidP="00814CB9">
            <w:pPr>
              <w:spacing w:after="0"/>
              <w:rPr>
                <w:rFonts w:cs="Times New Roman"/>
                <w:szCs w:val="26"/>
              </w:rPr>
            </w:pPr>
            <w:r w:rsidRPr="00814CB9">
              <w:rPr>
                <w:rFonts w:cs="Times New Roman"/>
                <w:szCs w:val="26"/>
              </w:rPr>
              <w:t>Công ty TNHH Dệt 8/3</w:t>
            </w:r>
          </w:p>
        </w:tc>
        <w:tc>
          <w:tcPr>
            <w:tcW w:w="2126" w:type="dxa"/>
            <w:tcBorders>
              <w:top w:val="nil"/>
              <w:left w:val="nil"/>
              <w:bottom w:val="single" w:sz="4" w:space="0" w:color="auto"/>
              <w:right w:val="single" w:sz="4" w:space="0" w:color="auto"/>
            </w:tcBorders>
            <w:shd w:val="clear" w:color="auto" w:fill="auto"/>
            <w:noWrap/>
            <w:vAlign w:val="center"/>
            <w:hideMark/>
          </w:tcPr>
          <w:p w14:paraId="312DCD10"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nil"/>
              <w:left w:val="nil"/>
              <w:bottom w:val="single" w:sz="4" w:space="0" w:color="auto"/>
              <w:right w:val="single" w:sz="4" w:space="0" w:color="auto"/>
            </w:tcBorders>
            <w:shd w:val="clear" w:color="auto" w:fill="auto"/>
            <w:noWrap/>
            <w:vAlign w:val="center"/>
            <w:hideMark/>
          </w:tcPr>
          <w:p w14:paraId="4520BA73"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1659D15E" w14:textId="77777777" w:rsidTr="00A1303E">
        <w:trPr>
          <w:trHeight w:val="484"/>
        </w:trPr>
        <w:tc>
          <w:tcPr>
            <w:tcW w:w="708" w:type="dxa"/>
            <w:tcBorders>
              <w:top w:val="nil"/>
              <w:left w:val="single" w:sz="4" w:space="0" w:color="auto"/>
              <w:bottom w:val="single" w:sz="4" w:space="0" w:color="auto"/>
              <w:right w:val="single" w:sz="4" w:space="0" w:color="auto"/>
            </w:tcBorders>
            <w:vAlign w:val="center"/>
          </w:tcPr>
          <w:p w14:paraId="65A6464E" w14:textId="4BB1BC4C" w:rsidR="007D31C3" w:rsidRPr="00814CB9" w:rsidRDefault="007D31C3" w:rsidP="00814CB9">
            <w:pPr>
              <w:spacing w:after="0"/>
              <w:jc w:val="center"/>
              <w:rPr>
                <w:rFonts w:cs="Times New Roman"/>
                <w:b/>
                <w:szCs w:val="26"/>
              </w:rPr>
            </w:pPr>
            <w:r w:rsidRPr="00814CB9">
              <w:rPr>
                <w:rFonts w:cs="Times New Roman"/>
                <w:b/>
                <w:szCs w:val="26"/>
              </w:rPr>
              <w:t>14</w:t>
            </w:r>
          </w:p>
        </w:tc>
        <w:tc>
          <w:tcPr>
            <w:tcW w:w="4532" w:type="dxa"/>
            <w:tcBorders>
              <w:top w:val="nil"/>
              <w:left w:val="single" w:sz="4" w:space="0" w:color="auto"/>
              <w:bottom w:val="single" w:sz="4" w:space="0" w:color="auto"/>
              <w:right w:val="single" w:sz="4" w:space="0" w:color="auto"/>
            </w:tcBorders>
            <w:shd w:val="clear" w:color="auto" w:fill="auto"/>
            <w:vAlign w:val="center"/>
            <w:hideMark/>
          </w:tcPr>
          <w:p w14:paraId="230BC05F" w14:textId="0563EDCB" w:rsidR="007D31C3" w:rsidRPr="00814CB9" w:rsidRDefault="007D31C3" w:rsidP="00814CB9">
            <w:pPr>
              <w:spacing w:after="0"/>
              <w:rPr>
                <w:rFonts w:cs="Times New Roman"/>
                <w:szCs w:val="26"/>
              </w:rPr>
            </w:pPr>
            <w:r w:rsidRPr="00814CB9">
              <w:rPr>
                <w:rFonts w:cs="Times New Roman"/>
                <w:szCs w:val="26"/>
              </w:rPr>
              <w:t>May Hưng Yên - CTCP</w:t>
            </w:r>
          </w:p>
        </w:tc>
        <w:tc>
          <w:tcPr>
            <w:tcW w:w="2126" w:type="dxa"/>
            <w:tcBorders>
              <w:top w:val="nil"/>
              <w:left w:val="nil"/>
              <w:bottom w:val="single" w:sz="4" w:space="0" w:color="auto"/>
              <w:right w:val="single" w:sz="4" w:space="0" w:color="auto"/>
            </w:tcBorders>
            <w:shd w:val="clear" w:color="auto" w:fill="auto"/>
            <w:noWrap/>
            <w:vAlign w:val="center"/>
            <w:hideMark/>
          </w:tcPr>
          <w:p w14:paraId="14DFD3BB"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nil"/>
              <w:left w:val="nil"/>
              <w:bottom w:val="single" w:sz="4" w:space="0" w:color="auto"/>
              <w:right w:val="single" w:sz="4" w:space="0" w:color="auto"/>
            </w:tcBorders>
            <w:shd w:val="clear" w:color="auto" w:fill="auto"/>
            <w:noWrap/>
            <w:vAlign w:val="center"/>
            <w:hideMark/>
          </w:tcPr>
          <w:p w14:paraId="69CA70E4"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54C3D1A1" w14:textId="77777777" w:rsidTr="00A1303E">
        <w:trPr>
          <w:trHeight w:val="484"/>
        </w:trPr>
        <w:tc>
          <w:tcPr>
            <w:tcW w:w="708" w:type="dxa"/>
            <w:tcBorders>
              <w:top w:val="single" w:sz="4" w:space="0" w:color="auto"/>
              <w:left w:val="single" w:sz="4" w:space="0" w:color="auto"/>
              <w:bottom w:val="single" w:sz="4" w:space="0" w:color="auto"/>
              <w:right w:val="single" w:sz="4" w:space="0" w:color="auto"/>
            </w:tcBorders>
            <w:vAlign w:val="center"/>
          </w:tcPr>
          <w:p w14:paraId="68158A12" w14:textId="556141C0" w:rsidR="007D31C3" w:rsidRPr="00814CB9" w:rsidRDefault="007D31C3" w:rsidP="00814CB9">
            <w:pPr>
              <w:spacing w:after="0"/>
              <w:jc w:val="center"/>
              <w:rPr>
                <w:rFonts w:cs="Times New Roman"/>
                <w:b/>
                <w:szCs w:val="26"/>
              </w:rPr>
            </w:pPr>
            <w:r w:rsidRPr="00814CB9">
              <w:rPr>
                <w:rFonts w:cs="Times New Roman"/>
                <w:b/>
                <w:szCs w:val="26"/>
              </w:rPr>
              <w:t>15</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1C444" w14:textId="36E41C11" w:rsidR="007D31C3" w:rsidRPr="00814CB9" w:rsidRDefault="007D31C3" w:rsidP="00814CB9">
            <w:pPr>
              <w:spacing w:after="0"/>
              <w:rPr>
                <w:rFonts w:cs="Times New Roman"/>
                <w:szCs w:val="26"/>
              </w:rPr>
            </w:pPr>
            <w:r w:rsidRPr="00814CB9">
              <w:rPr>
                <w:rFonts w:cs="Times New Roman"/>
                <w:szCs w:val="26"/>
              </w:rPr>
              <w:t>CTCP Tiên Hưng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31243"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0589A"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2454788A" w14:textId="77777777" w:rsidTr="00A1303E">
        <w:trPr>
          <w:trHeight w:val="484"/>
        </w:trPr>
        <w:tc>
          <w:tcPr>
            <w:tcW w:w="708" w:type="dxa"/>
            <w:tcBorders>
              <w:top w:val="single" w:sz="4" w:space="0" w:color="auto"/>
              <w:left w:val="single" w:sz="4" w:space="0" w:color="auto"/>
              <w:bottom w:val="single" w:sz="4" w:space="0" w:color="auto"/>
              <w:right w:val="single" w:sz="4" w:space="0" w:color="auto"/>
            </w:tcBorders>
            <w:vAlign w:val="center"/>
          </w:tcPr>
          <w:p w14:paraId="57654D9A" w14:textId="64DAA4E7" w:rsidR="007D31C3" w:rsidRPr="00814CB9" w:rsidRDefault="007D31C3" w:rsidP="00814CB9">
            <w:pPr>
              <w:spacing w:after="0"/>
              <w:jc w:val="center"/>
              <w:rPr>
                <w:rFonts w:cs="Times New Roman"/>
                <w:b/>
                <w:szCs w:val="26"/>
              </w:rPr>
            </w:pPr>
            <w:r w:rsidRPr="00814CB9">
              <w:rPr>
                <w:rFonts w:cs="Times New Roman"/>
                <w:b/>
                <w:szCs w:val="26"/>
              </w:rPr>
              <w:t>16</w:t>
            </w: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47A" w14:textId="1D5EC2D6" w:rsidR="007D31C3" w:rsidRPr="00814CB9" w:rsidRDefault="007D31C3" w:rsidP="00814CB9">
            <w:pPr>
              <w:spacing w:after="0"/>
              <w:rPr>
                <w:rFonts w:cs="Times New Roman"/>
                <w:szCs w:val="26"/>
              </w:rPr>
            </w:pPr>
            <w:r w:rsidRPr="00814CB9">
              <w:rPr>
                <w:rFonts w:cs="Times New Roman"/>
                <w:szCs w:val="26"/>
              </w:rPr>
              <w:t>CTCP May Đức Hạnh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243181B"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14:paraId="630079FB" w14:textId="77777777" w:rsidR="007D31C3" w:rsidRPr="00814CB9" w:rsidRDefault="007D31C3" w:rsidP="00814CB9">
            <w:pPr>
              <w:spacing w:after="0"/>
              <w:jc w:val="center"/>
              <w:rPr>
                <w:rFonts w:cs="Times New Roman"/>
                <w:szCs w:val="26"/>
              </w:rPr>
            </w:pPr>
            <w:r w:rsidRPr="00814CB9">
              <w:rPr>
                <w:rFonts w:cs="Times New Roman"/>
                <w:szCs w:val="26"/>
              </w:rPr>
              <w:t>0</w:t>
            </w:r>
          </w:p>
        </w:tc>
      </w:tr>
      <w:tr w:rsidR="007D31C3" w:rsidRPr="00814CB9" w14:paraId="1BE79678" w14:textId="77777777" w:rsidTr="00A1303E">
        <w:trPr>
          <w:trHeight w:val="484"/>
        </w:trPr>
        <w:tc>
          <w:tcPr>
            <w:tcW w:w="708" w:type="dxa"/>
            <w:tcBorders>
              <w:top w:val="nil"/>
              <w:left w:val="single" w:sz="4" w:space="0" w:color="auto"/>
              <w:bottom w:val="single" w:sz="4" w:space="0" w:color="auto"/>
              <w:right w:val="single" w:sz="4" w:space="0" w:color="auto"/>
            </w:tcBorders>
            <w:vAlign w:val="center"/>
          </w:tcPr>
          <w:p w14:paraId="2B96F2DA" w14:textId="3CBD7093" w:rsidR="007D31C3" w:rsidRPr="00814CB9" w:rsidRDefault="007D31C3" w:rsidP="00814CB9">
            <w:pPr>
              <w:spacing w:after="0"/>
              <w:jc w:val="center"/>
              <w:rPr>
                <w:rFonts w:cs="Times New Roman"/>
                <w:b/>
                <w:szCs w:val="26"/>
              </w:rPr>
            </w:pPr>
            <w:r w:rsidRPr="00814CB9">
              <w:rPr>
                <w:rFonts w:cs="Times New Roman"/>
                <w:b/>
                <w:szCs w:val="26"/>
              </w:rPr>
              <w:t>17</w:t>
            </w:r>
          </w:p>
        </w:tc>
        <w:tc>
          <w:tcPr>
            <w:tcW w:w="4532" w:type="dxa"/>
            <w:tcBorders>
              <w:top w:val="nil"/>
              <w:left w:val="single" w:sz="4" w:space="0" w:color="auto"/>
              <w:bottom w:val="single" w:sz="4" w:space="0" w:color="auto"/>
              <w:right w:val="single" w:sz="4" w:space="0" w:color="auto"/>
            </w:tcBorders>
            <w:shd w:val="clear" w:color="auto" w:fill="auto"/>
            <w:vAlign w:val="center"/>
            <w:hideMark/>
          </w:tcPr>
          <w:p w14:paraId="57A11542" w14:textId="645F002F" w:rsidR="007D31C3" w:rsidRPr="00814CB9" w:rsidRDefault="007D31C3" w:rsidP="00814CB9">
            <w:pPr>
              <w:spacing w:after="0"/>
              <w:rPr>
                <w:rFonts w:cs="Times New Roman"/>
                <w:szCs w:val="26"/>
              </w:rPr>
            </w:pPr>
            <w:r w:rsidRPr="00814CB9">
              <w:rPr>
                <w:rFonts w:cs="Times New Roman"/>
                <w:szCs w:val="26"/>
              </w:rPr>
              <w:t>Tổng CTCP Dệt May Hà Nội</w:t>
            </w:r>
          </w:p>
        </w:tc>
        <w:tc>
          <w:tcPr>
            <w:tcW w:w="2126" w:type="dxa"/>
            <w:tcBorders>
              <w:top w:val="nil"/>
              <w:left w:val="nil"/>
              <w:bottom w:val="single" w:sz="4" w:space="0" w:color="auto"/>
              <w:right w:val="single" w:sz="4" w:space="0" w:color="auto"/>
            </w:tcBorders>
            <w:shd w:val="clear" w:color="auto" w:fill="auto"/>
            <w:noWrap/>
            <w:vAlign w:val="center"/>
            <w:hideMark/>
          </w:tcPr>
          <w:p w14:paraId="59B9579F" w14:textId="77777777" w:rsidR="007D31C3" w:rsidRPr="00814CB9" w:rsidRDefault="007D31C3" w:rsidP="00814CB9">
            <w:pPr>
              <w:spacing w:after="0"/>
              <w:jc w:val="center"/>
              <w:rPr>
                <w:rFonts w:cs="Times New Roman"/>
                <w:szCs w:val="26"/>
              </w:rPr>
            </w:pPr>
            <w:r w:rsidRPr="00814CB9">
              <w:rPr>
                <w:rFonts w:cs="Times New Roman"/>
                <w:szCs w:val="26"/>
              </w:rPr>
              <w:t>0</w:t>
            </w:r>
          </w:p>
        </w:tc>
        <w:tc>
          <w:tcPr>
            <w:tcW w:w="2029" w:type="dxa"/>
            <w:tcBorders>
              <w:top w:val="nil"/>
              <w:left w:val="nil"/>
              <w:bottom w:val="single" w:sz="4" w:space="0" w:color="auto"/>
              <w:right w:val="single" w:sz="4" w:space="0" w:color="auto"/>
            </w:tcBorders>
            <w:shd w:val="clear" w:color="auto" w:fill="auto"/>
            <w:noWrap/>
            <w:vAlign w:val="center"/>
            <w:hideMark/>
          </w:tcPr>
          <w:p w14:paraId="36635604" w14:textId="77777777" w:rsidR="007D31C3" w:rsidRPr="00814CB9" w:rsidRDefault="007D31C3" w:rsidP="00814CB9">
            <w:pPr>
              <w:spacing w:after="0"/>
              <w:jc w:val="center"/>
              <w:rPr>
                <w:rFonts w:cs="Times New Roman"/>
                <w:szCs w:val="26"/>
              </w:rPr>
            </w:pPr>
            <w:r w:rsidRPr="00814CB9">
              <w:rPr>
                <w:rFonts w:cs="Times New Roman"/>
                <w:szCs w:val="26"/>
              </w:rPr>
              <w:t>0</w:t>
            </w:r>
          </w:p>
        </w:tc>
      </w:tr>
    </w:tbl>
    <w:bookmarkEnd w:id="62"/>
    <w:p w14:paraId="1C4DD870" w14:textId="457A24D7" w:rsidR="0000634D" w:rsidRPr="00814CB9" w:rsidRDefault="001F2A2B" w:rsidP="00814CB9">
      <w:pPr>
        <w:spacing w:after="0"/>
        <w:ind w:firstLine="567"/>
        <w:rPr>
          <w:rFonts w:cs="Times New Roman"/>
          <w:i/>
          <w:szCs w:val="26"/>
        </w:rPr>
      </w:pPr>
      <w:r w:rsidRPr="00814CB9">
        <w:rPr>
          <w:rFonts w:cs="Times New Roman"/>
          <w:szCs w:val="26"/>
        </w:rPr>
        <w:t xml:space="preserve">                                                                                                        </w:t>
      </w:r>
      <w:r w:rsidR="0000634D" w:rsidRPr="00814CB9">
        <w:rPr>
          <w:rFonts w:cs="Times New Roman"/>
          <w:i/>
          <w:szCs w:val="26"/>
        </w:rPr>
        <w:t>Nguồn số liệu:</w:t>
      </w:r>
      <w:r w:rsidR="002611EB" w:rsidRPr="00814CB9">
        <w:rPr>
          <w:rFonts w:cs="Times New Roman"/>
          <w:i/>
          <w:szCs w:val="26"/>
        </w:rPr>
        <w:t xml:space="preserve"> [9]</w:t>
      </w:r>
      <w:r w:rsidR="0000634D" w:rsidRPr="00814CB9">
        <w:rPr>
          <w:rFonts w:cs="Times New Roman"/>
          <w:i/>
          <w:szCs w:val="26"/>
        </w:rPr>
        <w:t xml:space="preserve"> </w:t>
      </w:r>
    </w:p>
    <w:p w14:paraId="6EE0B76B" w14:textId="26786467" w:rsidR="004207CD" w:rsidRPr="00814CB9" w:rsidRDefault="0000634D" w:rsidP="00814CB9">
      <w:pPr>
        <w:spacing w:after="120"/>
        <w:ind w:firstLine="567"/>
        <w:rPr>
          <w:rFonts w:cs="Times New Roman"/>
          <w:szCs w:val="26"/>
        </w:rPr>
      </w:pPr>
      <w:r w:rsidRPr="00814CB9">
        <w:rPr>
          <w:rFonts w:cs="Times New Roman"/>
          <w:szCs w:val="26"/>
        </w:rPr>
        <w:t>Dựa trên bảng số liệu về bệnh nghề nghiệp trong các công ty dệt may ở Việt Nam giai đoạn 201</w:t>
      </w:r>
      <w:r w:rsidR="00AA30A7" w:rsidRPr="00814CB9">
        <w:rPr>
          <w:rFonts w:cs="Times New Roman"/>
          <w:szCs w:val="26"/>
        </w:rPr>
        <w:t>5</w:t>
      </w:r>
      <w:r w:rsidRPr="00814CB9">
        <w:rPr>
          <w:rFonts w:cs="Times New Roman"/>
          <w:szCs w:val="26"/>
        </w:rPr>
        <w:t xml:space="preserve"> – 202</w:t>
      </w:r>
      <w:r w:rsidR="00AA30A7" w:rsidRPr="00814CB9">
        <w:rPr>
          <w:rFonts w:cs="Times New Roman"/>
          <w:szCs w:val="26"/>
        </w:rPr>
        <w:t>5</w:t>
      </w:r>
      <w:r w:rsidRPr="00814CB9">
        <w:rPr>
          <w:rFonts w:cs="Times New Roman"/>
          <w:szCs w:val="26"/>
        </w:rPr>
        <w:t xml:space="preserve">, có thể </w:t>
      </w:r>
      <w:r w:rsidR="00AB5DE8" w:rsidRPr="00814CB9">
        <w:rPr>
          <w:rFonts w:cs="Times New Roman"/>
          <w:szCs w:val="26"/>
        </w:rPr>
        <w:t xml:space="preserve">thấy </w:t>
      </w:r>
      <w:r w:rsidRPr="00814CB9">
        <w:rPr>
          <w:rFonts w:cs="Times New Roman"/>
          <w:szCs w:val="26"/>
        </w:rPr>
        <w:t xml:space="preserve">phần lớn các </w:t>
      </w:r>
      <w:r w:rsidR="00CB7691" w:rsidRPr="00814CB9">
        <w:rPr>
          <w:rFonts w:cs="Times New Roman"/>
          <w:szCs w:val="26"/>
        </w:rPr>
        <w:t xml:space="preserve">công ty </w:t>
      </w:r>
      <w:r w:rsidRPr="00814CB9">
        <w:rPr>
          <w:rFonts w:cs="Times New Roman"/>
          <w:szCs w:val="26"/>
        </w:rPr>
        <w:t xml:space="preserve">không báo cáo trường hợp người lao </w:t>
      </w:r>
      <w:r w:rsidRPr="00814CB9">
        <w:rPr>
          <w:rFonts w:cs="Times New Roman"/>
          <w:szCs w:val="26"/>
        </w:rPr>
        <w:lastRenderedPageBreak/>
        <w:t xml:space="preserve">động nào mắc bệnh nghề nghiệp, đồng thời cũng không phát sinh chi phí hỗ trợ liên quan. Một số công ty tiêu biểu như </w:t>
      </w:r>
      <w:r w:rsidR="0051516A" w:rsidRPr="00814CB9">
        <w:rPr>
          <w:rFonts w:cs="Times New Roman"/>
          <w:szCs w:val="26"/>
        </w:rPr>
        <w:t xml:space="preserve">CTCP </w:t>
      </w:r>
      <w:r w:rsidRPr="00814CB9">
        <w:rPr>
          <w:rFonts w:cs="Times New Roman"/>
          <w:szCs w:val="26"/>
        </w:rPr>
        <w:t xml:space="preserve">May Nam Định, </w:t>
      </w:r>
      <w:r w:rsidR="0051516A" w:rsidRPr="00814CB9">
        <w:rPr>
          <w:rFonts w:cs="Times New Roman"/>
          <w:szCs w:val="26"/>
        </w:rPr>
        <w:t xml:space="preserve">CTCP </w:t>
      </w:r>
      <w:r w:rsidRPr="00814CB9">
        <w:rPr>
          <w:rFonts w:cs="Times New Roman"/>
          <w:szCs w:val="26"/>
        </w:rPr>
        <w:t xml:space="preserve">Dệt lụa Nam Định, Chi nhánh Tập đoàn Dệt May Việt Nam – Nhà máy Sợi Vinatex Nam Định, </w:t>
      </w:r>
      <w:r w:rsidR="0051516A" w:rsidRPr="00814CB9">
        <w:rPr>
          <w:rFonts w:cs="Times New Roman"/>
          <w:szCs w:val="26"/>
        </w:rPr>
        <w:t xml:space="preserve">CTCP </w:t>
      </w:r>
      <w:r w:rsidRPr="00814CB9">
        <w:rPr>
          <w:rFonts w:cs="Times New Roman"/>
          <w:szCs w:val="26"/>
        </w:rPr>
        <w:t xml:space="preserve">Sợi Trà Lý, Công ty TNHH Dệt 8/3, May Hưng Yên – CTCP… đều có kết quả bằng 0. Điều này cho thấy một số </w:t>
      </w:r>
      <w:r w:rsidR="00CB7691" w:rsidRPr="00814CB9">
        <w:rPr>
          <w:rFonts w:cs="Times New Roman"/>
          <w:szCs w:val="26"/>
        </w:rPr>
        <w:t xml:space="preserve">công ty </w:t>
      </w:r>
      <w:r w:rsidRPr="00814CB9">
        <w:rPr>
          <w:rFonts w:cs="Times New Roman"/>
          <w:szCs w:val="26"/>
        </w:rPr>
        <w:t xml:space="preserve">đã có nỗ lực nhất định trong việc cải thiện điều kiện làm việc, chú trọng đến yếu tố </w:t>
      </w:r>
      <w:r w:rsidR="00AB5DE8" w:rsidRPr="00814CB9">
        <w:rPr>
          <w:rFonts w:cs="Times New Roman"/>
          <w:szCs w:val="26"/>
        </w:rPr>
        <w:t>an toàn, vệ sinh lao động</w:t>
      </w:r>
      <w:r w:rsidRPr="00814CB9">
        <w:rPr>
          <w:rFonts w:cs="Times New Roman"/>
          <w:szCs w:val="26"/>
        </w:rPr>
        <w:t xml:space="preserve">, góp phần hạn chế các nguy cơ </w:t>
      </w:r>
      <w:r w:rsidR="00AB5DE8" w:rsidRPr="00814CB9">
        <w:rPr>
          <w:rFonts w:cs="Times New Roman"/>
          <w:szCs w:val="26"/>
        </w:rPr>
        <w:t xml:space="preserve">mắc các </w:t>
      </w:r>
      <w:r w:rsidRPr="00814CB9">
        <w:rPr>
          <w:rFonts w:cs="Times New Roman"/>
          <w:szCs w:val="26"/>
        </w:rPr>
        <w:t>bệnh nghề nghiệ</w:t>
      </w:r>
      <w:r w:rsidR="001E6BE7" w:rsidRPr="00814CB9">
        <w:rPr>
          <w:rFonts w:cs="Times New Roman"/>
          <w:szCs w:val="26"/>
        </w:rPr>
        <w:t>p.</w:t>
      </w:r>
    </w:p>
    <w:p w14:paraId="403010CA" w14:textId="115B1927" w:rsidR="0000634D" w:rsidRPr="00814CB9" w:rsidRDefault="0000634D" w:rsidP="00814CB9">
      <w:pPr>
        <w:spacing w:after="0"/>
        <w:ind w:firstLine="567"/>
        <w:rPr>
          <w:rFonts w:cs="Times New Roman"/>
          <w:szCs w:val="26"/>
        </w:rPr>
      </w:pPr>
      <w:r w:rsidRPr="00814CB9">
        <w:rPr>
          <w:rFonts w:cs="Times New Roman"/>
          <w:szCs w:val="26"/>
        </w:rPr>
        <w:t xml:space="preserve">Ở góc độ thực hiện pháp luật, kết quả này phản ánh sự tuân thủ pháp luật của các </w:t>
      </w:r>
      <w:r w:rsidR="00CB7691" w:rsidRPr="00814CB9">
        <w:rPr>
          <w:rFonts w:cs="Times New Roman"/>
          <w:szCs w:val="26"/>
        </w:rPr>
        <w:t xml:space="preserve">công ty </w:t>
      </w:r>
      <w:r w:rsidRPr="00814CB9">
        <w:rPr>
          <w:rFonts w:cs="Times New Roman"/>
          <w:szCs w:val="26"/>
        </w:rPr>
        <w:t xml:space="preserve">trong việc duy trì môi trường làm việc an toàn, đảm bảo các điều kiện lao động cơ bản. Đồng thời, cũng cho thấy </w:t>
      </w:r>
      <w:r w:rsidR="00CB7691" w:rsidRPr="00814CB9">
        <w:rPr>
          <w:rFonts w:cs="Times New Roman"/>
          <w:szCs w:val="26"/>
        </w:rPr>
        <w:t xml:space="preserve">công ty </w:t>
      </w:r>
      <w:r w:rsidRPr="00814CB9">
        <w:rPr>
          <w:rFonts w:cs="Times New Roman"/>
          <w:szCs w:val="26"/>
        </w:rPr>
        <w:t>đã thi hành một số quy định bắt buộc</w:t>
      </w:r>
      <w:r w:rsidR="002025B2" w:rsidRPr="00814CB9">
        <w:rPr>
          <w:rFonts w:cs="Times New Roman"/>
          <w:szCs w:val="26"/>
        </w:rPr>
        <w:t xml:space="preserve"> của pháp luật</w:t>
      </w:r>
      <w:r w:rsidRPr="00814CB9">
        <w:rPr>
          <w:rFonts w:cs="Times New Roman"/>
          <w:szCs w:val="26"/>
        </w:rPr>
        <w:t xml:space="preserve"> như tổ chức khám sức khỏe định kỳ, cải tiến quy trình sản xuất và sử dụng trang bị bảo hộ phù hợp nhằm phòng tránh rủi ro nghề nghiệp. Từ</w:t>
      </w:r>
      <w:r w:rsidR="001E6BE7" w:rsidRPr="00814CB9">
        <w:rPr>
          <w:rFonts w:cs="Times New Roman"/>
          <w:szCs w:val="26"/>
        </w:rPr>
        <w:t xml:space="preserve"> thực trạng nêu trên</w:t>
      </w:r>
      <w:r w:rsidRPr="00814CB9">
        <w:rPr>
          <w:rFonts w:cs="Times New Roman"/>
          <w:szCs w:val="26"/>
        </w:rPr>
        <w:t xml:space="preserve">, có thể nhận định rằng quyền lợi của người lao động đã từng bước được quan tâm và cải thiện thông qua việc nâng cao chất lượng môi trường làm việc và giảm thiểu nguy cơ nghề nghiệp. </w:t>
      </w:r>
    </w:p>
    <w:p w14:paraId="0F00F25F" w14:textId="3080040D" w:rsidR="0000634D" w:rsidRPr="00814CB9" w:rsidRDefault="0000634D" w:rsidP="00814CB9">
      <w:pPr>
        <w:spacing w:after="0"/>
        <w:ind w:firstLine="567"/>
        <w:jc w:val="center"/>
        <w:rPr>
          <w:rFonts w:cs="Times New Roman"/>
          <w:b/>
          <w:bCs/>
          <w:szCs w:val="26"/>
        </w:rPr>
      </w:pPr>
      <w:r w:rsidRPr="00814CB9">
        <w:rPr>
          <w:rFonts w:cs="Times New Roman"/>
          <w:b/>
          <w:bCs/>
          <w:szCs w:val="26"/>
        </w:rPr>
        <w:t>Bả</w:t>
      </w:r>
      <w:r w:rsidR="00537993" w:rsidRPr="00814CB9">
        <w:rPr>
          <w:rFonts w:cs="Times New Roman"/>
          <w:b/>
          <w:bCs/>
          <w:szCs w:val="26"/>
        </w:rPr>
        <w:t xml:space="preserve">ng </w:t>
      </w:r>
      <w:r w:rsidRPr="00814CB9">
        <w:rPr>
          <w:rFonts w:cs="Times New Roman"/>
          <w:b/>
          <w:bCs/>
          <w:szCs w:val="26"/>
        </w:rPr>
        <w:t xml:space="preserve">2: Bảng số liệu về quan trắc môi trường lao động tại các công ty </w:t>
      </w:r>
      <w:r w:rsidR="004207CD" w:rsidRPr="00814CB9">
        <w:rPr>
          <w:rFonts w:cs="Times New Roman"/>
          <w:b/>
          <w:bCs/>
          <w:szCs w:val="26"/>
        </w:rPr>
        <w:t>d</w:t>
      </w:r>
      <w:r w:rsidRPr="00814CB9">
        <w:rPr>
          <w:rFonts w:cs="Times New Roman"/>
          <w:b/>
          <w:bCs/>
          <w:szCs w:val="26"/>
        </w:rPr>
        <w:t>ệt may ở Việt Nam giai đoạ</w:t>
      </w:r>
      <w:r w:rsidR="004207CD" w:rsidRPr="00814CB9">
        <w:rPr>
          <w:rFonts w:cs="Times New Roman"/>
          <w:b/>
          <w:bCs/>
          <w:szCs w:val="26"/>
        </w:rPr>
        <w:t>n 2015 -</w:t>
      </w:r>
      <w:r w:rsidRPr="00814CB9">
        <w:rPr>
          <w:rFonts w:cs="Times New Roman"/>
          <w:b/>
          <w:bCs/>
          <w:szCs w:val="26"/>
        </w:rPr>
        <w:t xml:space="preserve"> 2025</w:t>
      </w:r>
    </w:p>
    <w:tbl>
      <w:tblPr>
        <w:tblW w:w="5000" w:type="pct"/>
        <w:jc w:val="center"/>
        <w:tblLook w:val="04A0" w:firstRow="1" w:lastRow="0" w:firstColumn="1" w:lastColumn="0" w:noHBand="0" w:noVBand="1"/>
      </w:tblPr>
      <w:tblGrid>
        <w:gridCol w:w="826"/>
        <w:gridCol w:w="4699"/>
        <w:gridCol w:w="1700"/>
        <w:gridCol w:w="2170"/>
      </w:tblGrid>
      <w:tr w:rsidR="007D31C3" w:rsidRPr="00814CB9" w14:paraId="210E1979" w14:textId="77777777" w:rsidTr="00A1303E">
        <w:trPr>
          <w:trHeight w:val="714"/>
          <w:jc w:val="center"/>
        </w:trPr>
        <w:tc>
          <w:tcPr>
            <w:tcW w:w="439" w:type="pct"/>
            <w:vMerge w:val="restart"/>
            <w:tcBorders>
              <w:top w:val="single" w:sz="4" w:space="0" w:color="auto"/>
              <w:left w:val="single" w:sz="4" w:space="0" w:color="auto"/>
              <w:right w:val="single" w:sz="4" w:space="0" w:color="auto"/>
            </w:tcBorders>
            <w:vAlign w:val="center"/>
          </w:tcPr>
          <w:p w14:paraId="45720933" w14:textId="7D59D448" w:rsidR="007D31C3" w:rsidRPr="00814CB9" w:rsidRDefault="007D31C3" w:rsidP="00814CB9">
            <w:pPr>
              <w:tabs>
                <w:tab w:val="left" w:pos="862"/>
              </w:tabs>
              <w:spacing w:after="0"/>
              <w:ind w:left="57" w:right="57"/>
              <w:jc w:val="center"/>
              <w:rPr>
                <w:rFonts w:cs="Times New Roman"/>
                <w:b/>
                <w:bCs/>
                <w:szCs w:val="26"/>
              </w:rPr>
            </w:pPr>
            <w:r w:rsidRPr="00814CB9">
              <w:rPr>
                <w:rFonts w:cs="Times New Roman"/>
                <w:b/>
                <w:szCs w:val="26"/>
              </w:rPr>
              <w:t>STT</w:t>
            </w:r>
          </w:p>
        </w:tc>
        <w:tc>
          <w:tcPr>
            <w:tcW w:w="2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417A3" w14:textId="68DB6C0D" w:rsidR="007D31C3" w:rsidRPr="00814CB9" w:rsidRDefault="007D31C3" w:rsidP="00814CB9">
            <w:pPr>
              <w:spacing w:after="0"/>
              <w:ind w:left="57" w:right="57"/>
              <w:jc w:val="center"/>
              <w:rPr>
                <w:rFonts w:cs="Times New Roman"/>
                <w:b/>
                <w:bCs/>
                <w:szCs w:val="26"/>
              </w:rPr>
            </w:pPr>
            <w:r w:rsidRPr="00814CB9">
              <w:rPr>
                <w:rFonts w:cs="Times New Roman"/>
                <w:b/>
                <w:bCs/>
                <w:szCs w:val="26"/>
              </w:rPr>
              <w:t>Công ty Dệt may</w:t>
            </w: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4F5B9FBB" w14:textId="21574582" w:rsidR="007D31C3" w:rsidRPr="00814CB9" w:rsidRDefault="007D31C3" w:rsidP="00814CB9">
            <w:pPr>
              <w:spacing w:after="0"/>
              <w:ind w:left="57" w:right="57"/>
              <w:jc w:val="center"/>
              <w:rPr>
                <w:rFonts w:cs="Times New Roman"/>
                <w:b/>
                <w:szCs w:val="26"/>
              </w:rPr>
            </w:pPr>
            <w:r w:rsidRPr="00814CB9">
              <w:rPr>
                <w:rFonts w:cs="Times New Roman"/>
                <w:b/>
                <w:szCs w:val="26"/>
              </w:rPr>
              <w:t>Tần suất thực hiện hằng năm</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14:paraId="090BB43C" w14:textId="4B2F1DAC" w:rsidR="007D31C3" w:rsidRPr="00814CB9" w:rsidRDefault="007D31C3" w:rsidP="00814CB9">
            <w:pPr>
              <w:spacing w:after="0"/>
              <w:ind w:left="57" w:right="57"/>
              <w:jc w:val="center"/>
              <w:rPr>
                <w:rFonts w:cs="Times New Roman"/>
                <w:b/>
                <w:szCs w:val="26"/>
              </w:rPr>
            </w:pPr>
            <w:r w:rsidRPr="00814CB9">
              <w:rPr>
                <w:rFonts w:cs="Times New Roman"/>
                <w:b/>
                <w:szCs w:val="26"/>
              </w:rPr>
              <w:t>Tổng số lần thực hiện theo giai đoạn</w:t>
            </w:r>
          </w:p>
        </w:tc>
      </w:tr>
      <w:tr w:rsidR="007D31C3" w:rsidRPr="00814CB9" w14:paraId="1651F383" w14:textId="77777777" w:rsidTr="00A1303E">
        <w:trPr>
          <w:trHeight w:val="300"/>
          <w:jc w:val="center"/>
        </w:trPr>
        <w:tc>
          <w:tcPr>
            <w:tcW w:w="439" w:type="pct"/>
            <w:vMerge/>
            <w:tcBorders>
              <w:left w:val="single" w:sz="4" w:space="0" w:color="auto"/>
              <w:bottom w:val="single" w:sz="4" w:space="0" w:color="auto"/>
              <w:right w:val="single" w:sz="4" w:space="0" w:color="auto"/>
            </w:tcBorders>
            <w:vAlign w:val="center"/>
          </w:tcPr>
          <w:p w14:paraId="6CBC1B4F" w14:textId="77777777" w:rsidR="007D31C3" w:rsidRPr="00814CB9" w:rsidRDefault="007D31C3" w:rsidP="00814CB9">
            <w:pPr>
              <w:tabs>
                <w:tab w:val="left" w:pos="862"/>
              </w:tabs>
              <w:spacing w:after="0"/>
              <w:ind w:left="57" w:right="57"/>
              <w:rPr>
                <w:rFonts w:cs="Times New Roman"/>
                <w:szCs w:val="26"/>
              </w:rPr>
            </w:pPr>
          </w:p>
        </w:tc>
        <w:tc>
          <w:tcPr>
            <w:tcW w:w="2501" w:type="pct"/>
            <w:vMerge/>
            <w:tcBorders>
              <w:top w:val="single" w:sz="4" w:space="0" w:color="auto"/>
              <w:left w:val="single" w:sz="4" w:space="0" w:color="auto"/>
              <w:bottom w:val="single" w:sz="4" w:space="0" w:color="auto"/>
              <w:right w:val="single" w:sz="4" w:space="0" w:color="auto"/>
            </w:tcBorders>
            <w:vAlign w:val="center"/>
            <w:hideMark/>
          </w:tcPr>
          <w:p w14:paraId="34F3E8DC" w14:textId="0AF91507" w:rsidR="007D31C3" w:rsidRPr="00814CB9" w:rsidRDefault="007D31C3" w:rsidP="00814CB9">
            <w:pPr>
              <w:spacing w:after="0"/>
              <w:ind w:left="57" w:right="57"/>
              <w:rPr>
                <w:rFonts w:cs="Times New Roman"/>
                <w:szCs w:val="26"/>
              </w:rPr>
            </w:pPr>
          </w:p>
        </w:tc>
        <w:tc>
          <w:tcPr>
            <w:tcW w:w="905" w:type="pct"/>
            <w:tcBorders>
              <w:top w:val="nil"/>
              <w:left w:val="nil"/>
              <w:bottom w:val="single" w:sz="4" w:space="0" w:color="auto"/>
              <w:right w:val="single" w:sz="4" w:space="0" w:color="auto"/>
            </w:tcBorders>
            <w:shd w:val="clear" w:color="auto" w:fill="auto"/>
            <w:noWrap/>
            <w:vAlign w:val="center"/>
            <w:hideMark/>
          </w:tcPr>
          <w:p w14:paraId="0C3918B7" w14:textId="77777777" w:rsidR="007D31C3" w:rsidRPr="00814CB9" w:rsidRDefault="007D31C3" w:rsidP="00814CB9">
            <w:pPr>
              <w:spacing w:after="0"/>
              <w:ind w:left="57" w:right="57"/>
              <w:jc w:val="center"/>
              <w:rPr>
                <w:rFonts w:cs="Times New Roman"/>
                <w:i/>
                <w:szCs w:val="26"/>
              </w:rPr>
            </w:pPr>
            <w:r w:rsidRPr="00814CB9">
              <w:rPr>
                <w:rFonts w:cs="Times New Roman"/>
                <w:i/>
                <w:szCs w:val="26"/>
              </w:rPr>
              <w:t>Số lần/năm</w:t>
            </w:r>
          </w:p>
        </w:tc>
        <w:tc>
          <w:tcPr>
            <w:tcW w:w="1155" w:type="pct"/>
            <w:tcBorders>
              <w:top w:val="nil"/>
              <w:left w:val="nil"/>
              <w:bottom w:val="single" w:sz="4" w:space="0" w:color="auto"/>
              <w:right w:val="single" w:sz="4" w:space="0" w:color="auto"/>
            </w:tcBorders>
            <w:shd w:val="clear" w:color="auto" w:fill="auto"/>
            <w:noWrap/>
            <w:vAlign w:val="center"/>
            <w:hideMark/>
          </w:tcPr>
          <w:p w14:paraId="0575E153" w14:textId="77777777" w:rsidR="007D31C3" w:rsidRPr="00814CB9" w:rsidRDefault="007D31C3" w:rsidP="00814CB9">
            <w:pPr>
              <w:spacing w:after="0"/>
              <w:ind w:left="57" w:right="57"/>
              <w:jc w:val="center"/>
              <w:rPr>
                <w:rFonts w:cs="Times New Roman"/>
                <w:i/>
                <w:szCs w:val="26"/>
              </w:rPr>
            </w:pPr>
            <w:r w:rsidRPr="00814CB9">
              <w:rPr>
                <w:rFonts w:cs="Times New Roman"/>
                <w:i/>
                <w:szCs w:val="26"/>
              </w:rPr>
              <w:t>Số lần/giai đoạn</w:t>
            </w:r>
          </w:p>
        </w:tc>
      </w:tr>
      <w:tr w:rsidR="007D31C3" w:rsidRPr="00814CB9" w14:paraId="4D817A20" w14:textId="77777777" w:rsidTr="00A1303E">
        <w:trPr>
          <w:trHeight w:val="459"/>
          <w:jc w:val="center"/>
        </w:trPr>
        <w:tc>
          <w:tcPr>
            <w:tcW w:w="439" w:type="pct"/>
            <w:tcBorders>
              <w:top w:val="nil"/>
              <w:left w:val="single" w:sz="4" w:space="0" w:color="auto"/>
              <w:bottom w:val="single" w:sz="4" w:space="0" w:color="auto"/>
              <w:right w:val="single" w:sz="4" w:space="0" w:color="auto"/>
            </w:tcBorders>
            <w:vAlign w:val="center"/>
          </w:tcPr>
          <w:p w14:paraId="060CB284" w14:textId="7A31CAC2"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1</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60F7B191" w14:textId="28175D8C" w:rsidR="007D31C3" w:rsidRPr="00814CB9" w:rsidRDefault="007D31C3" w:rsidP="00814CB9">
            <w:pPr>
              <w:spacing w:after="0"/>
              <w:ind w:left="57" w:right="57"/>
              <w:rPr>
                <w:rFonts w:cs="Times New Roman"/>
                <w:szCs w:val="26"/>
              </w:rPr>
            </w:pPr>
            <w:r w:rsidRPr="00814CB9">
              <w:rPr>
                <w:rFonts w:cs="Times New Roman"/>
                <w:szCs w:val="26"/>
              </w:rPr>
              <w:t>CTCP Dệt May 9</w:t>
            </w:r>
          </w:p>
        </w:tc>
        <w:tc>
          <w:tcPr>
            <w:tcW w:w="905" w:type="pct"/>
            <w:tcBorders>
              <w:top w:val="nil"/>
              <w:left w:val="nil"/>
              <w:bottom w:val="single" w:sz="4" w:space="0" w:color="auto"/>
              <w:right w:val="single" w:sz="4" w:space="0" w:color="auto"/>
            </w:tcBorders>
            <w:shd w:val="clear" w:color="auto" w:fill="auto"/>
            <w:noWrap/>
            <w:vAlign w:val="center"/>
            <w:hideMark/>
          </w:tcPr>
          <w:p w14:paraId="196404BC" w14:textId="77777777" w:rsidR="007D31C3" w:rsidRPr="00814CB9" w:rsidRDefault="007D31C3" w:rsidP="00814CB9">
            <w:pPr>
              <w:spacing w:after="0"/>
              <w:ind w:right="57"/>
              <w:jc w:val="center"/>
              <w:rPr>
                <w:rFonts w:cs="Times New Roman"/>
                <w:szCs w:val="26"/>
              </w:rPr>
            </w:pPr>
            <w:r w:rsidRPr="00814CB9">
              <w:rPr>
                <w:rFonts w:cs="Times New Roman"/>
                <w:szCs w:val="26"/>
              </w:rPr>
              <w:t>2</w:t>
            </w:r>
          </w:p>
        </w:tc>
        <w:tc>
          <w:tcPr>
            <w:tcW w:w="1155" w:type="pct"/>
            <w:tcBorders>
              <w:top w:val="nil"/>
              <w:left w:val="nil"/>
              <w:bottom w:val="single" w:sz="4" w:space="0" w:color="auto"/>
              <w:right w:val="single" w:sz="4" w:space="0" w:color="auto"/>
            </w:tcBorders>
            <w:shd w:val="clear" w:color="auto" w:fill="auto"/>
            <w:noWrap/>
            <w:vAlign w:val="center"/>
            <w:hideMark/>
          </w:tcPr>
          <w:p w14:paraId="2D1659D8" w14:textId="77777777" w:rsidR="007D31C3" w:rsidRPr="00814CB9" w:rsidRDefault="007D31C3" w:rsidP="00814CB9">
            <w:pPr>
              <w:spacing w:after="0"/>
              <w:ind w:left="57" w:right="57"/>
              <w:jc w:val="center"/>
              <w:rPr>
                <w:rFonts w:cs="Times New Roman"/>
                <w:szCs w:val="26"/>
              </w:rPr>
            </w:pPr>
            <w:r w:rsidRPr="00814CB9">
              <w:rPr>
                <w:rFonts w:cs="Times New Roman"/>
                <w:szCs w:val="26"/>
              </w:rPr>
              <w:t>10</w:t>
            </w:r>
          </w:p>
        </w:tc>
      </w:tr>
      <w:tr w:rsidR="007D31C3" w:rsidRPr="00814CB9" w14:paraId="1F7EF69B" w14:textId="77777777" w:rsidTr="00A1303E">
        <w:trPr>
          <w:trHeight w:val="459"/>
          <w:jc w:val="center"/>
        </w:trPr>
        <w:tc>
          <w:tcPr>
            <w:tcW w:w="439" w:type="pct"/>
            <w:tcBorders>
              <w:top w:val="nil"/>
              <w:left w:val="single" w:sz="4" w:space="0" w:color="auto"/>
              <w:bottom w:val="single" w:sz="4" w:space="0" w:color="auto"/>
              <w:right w:val="single" w:sz="4" w:space="0" w:color="auto"/>
            </w:tcBorders>
            <w:vAlign w:val="center"/>
          </w:tcPr>
          <w:p w14:paraId="35851F06" w14:textId="633C7760"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2</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7B37027A" w14:textId="186F1343" w:rsidR="007D31C3" w:rsidRPr="00814CB9" w:rsidRDefault="007D31C3" w:rsidP="00814CB9">
            <w:pPr>
              <w:spacing w:after="0"/>
              <w:ind w:left="57" w:right="57"/>
              <w:rPr>
                <w:rFonts w:cs="Times New Roman"/>
                <w:szCs w:val="26"/>
              </w:rPr>
            </w:pPr>
            <w:r w:rsidRPr="00814CB9">
              <w:rPr>
                <w:rFonts w:cs="Times New Roman"/>
                <w:szCs w:val="26"/>
              </w:rPr>
              <w:t>CTCP May Nam Định</w:t>
            </w:r>
          </w:p>
        </w:tc>
        <w:tc>
          <w:tcPr>
            <w:tcW w:w="905" w:type="pct"/>
            <w:tcBorders>
              <w:top w:val="nil"/>
              <w:left w:val="nil"/>
              <w:bottom w:val="single" w:sz="4" w:space="0" w:color="auto"/>
              <w:right w:val="single" w:sz="4" w:space="0" w:color="auto"/>
            </w:tcBorders>
            <w:shd w:val="clear" w:color="auto" w:fill="auto"/>
            <w:noWrap/>
            <w:vAlign w:val="center"/>
            <w:hideMark/>
          </w:tcPr>
          <w:p w14:paraId="0866EEE5" w14:textId="77777777" w:rsidR="007D31C3" w:rsidRPr="00814CB9" w:rsidRDefault="007D31C3" w:rsidP="00814CB9">
            <w:pPr>
              <w:spacing w:after="0"/>
              <w:ind w:left="57" w:right="57"/>
              <w:jc w:val="center"/>
              <w:rPr>
                <w:rFonts w:cs="Times New Roman"/>
                <w:szCs w:val="26"/>
              </w:rPr>
            </w:pPr>
            <w:r w:rsidRPr="00814CB9">
              <w:rPr>
                <w:rFonts w:cs="Times New Roman"/>
                <w:szCs w:val="26"/>
              </w:rPr>
              <w:t>8</w:t>
            </w:r>
          </w:p>
        </w:tc>
        <w:tc>
          <w:tcPr>
            <w:tcW w:w="1155" w:type="pct"/>
            <w:tcBorders>
              <w:top w:val="nil"/>
              <w:left w:val="nil"/>
              <w:bottom w:val="single" w:sz="4" w:space="0" w:color="auto"/>
              <w:right w:val="single" w:sz="4" w:space="0" w:color="auto"/>
            </w:tcBorders>
            <w:shd w:val="clear" w:color="auto" w:fill="auto"/>
            <w:noWrap/>
            <w:vAlign w:val="center"/>
            <w:hideMark/>
          </w:tcPr>
          <w:p w14:paraId="6FE7824F" w14:textId="77777777" w:rsidR="007D31C3" w:rsidRPr="00814CB9" w:rsidRDefault="007D31C3" w:rsidP="00814CB9">
            <w:pPr>
              <w:spacing w:after="0"/>
              <w:ind w:left="57" w:right="57"/>
              <w:jc w:val="center"/>
              <w:rPr>
                <w:rFonts w:cs="Times New Roman"/>
                <w:szCs w:val="26"/>
              </w:rPr>
            </w:pPr>
            <w:r w:rsidRPr="00814CB9">
              <w:rPr>
                <w:rFonts w:cs="Times New Roman"/>
                <w:szCs w:val="26"/>
              </w:rPr>
              <w:t>10</w:t>
            </w:r>
          </w:p>
        </w:tc>
      </w:tr>
      <w:tr w:rsidR="007D31C3" w:rsidRPr="00814CB9" w14:paraId="18B6C1C6" w14:textId="77777777" w:rsidTr="00A1303E">
        <w:trPr>
          <w:trHeight w:val="459"/>
          <w:jc w:val="center"/>
        </w:trPr>
        <w:tc>
          <w:tcPr>
            <w:tcW w:w="439" w:type="pct"/>
            <w:tcBorders>
              <w:top w:val="nil"/>
              <w:left w:val="single" w:sz="4" w:space="0" w:color="auto"/>
              <w:bottom w:val="single" w:sz="4" w:space="0" w:color="auto"/>
              <w:right w:val="single" w:sz="4" w:space="0" w:color="auto"/>
            </w:tcBorders>
            <w:vAlign w:val="center"/>
          </w:tcPr>
          <w:p w14:paraId="63FDF623" w14:textId="21BC844E"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3</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64C74CFB" w14:textId="3337AF61" w:rsidR="007D31C3" w:rsidRPr="00814CB9" w:rsidRDefault="007D31C3" w:rsidP="00814CB9">
            <w:pPr>
              <w:spacing w:after="0"/>
              <w:ind w:left="57" w:right="57"/>
              <w:rPr>
                <w:rFonts w:cs="Times New Roman"/>
                <w:szCs w:val="26"/>
              </w:rPr>
            </w:pPr>
            <w:r w:rsidRPr="00814CB9">
              <w:rPr>
                <w:rFonts w:cs="Times New Roman"/>
                <w:szCs w:val="26"/>
              </w:rPr>
              <w:t>CTCP Dệt lụa Nam Định</w:t>
            </w:r>
          </w:p>
        </w:tc>
        <w:tc>
          <w:tcPr>
            <w:tcW w:w="905" w:type="pct"/>
            <w:tcBorders>
              <w:top w:val="nil"/>
              <w:left w:val="nil"/>
              <w:bottom w:val="single" w:sz="4" w:space="0" w:color="auto"/>
              <w:right w:val="single" w:sz="4" w:space="0" w:color="auto"/>
            </w:tcBorders>
            <w:shd w:val="clear" w:color="auto" w:fill="auto"/>
            <w:noWrap/>
            <w:vAlign w:val="center"/>
            <w:hideMark/>
          </w:tcPr>
          <w:p w14:paraId="4CE12D9F" w14:textId="77777777" w:rsidR="007D31C3" w:rsidRPr="00814CB9" w:rsidRDefault="007D31C3" w:rsidP="00814CB9">
            <w:pPr>
              <w:spacing w:after="0"/>
              <w:ind w:left="57" w:right="57"/>
              <w:jc w:val="center"/>
              <w:rPr>
                <w:rFonts w:cs="Times New Roman"/>
                <w:szCs w:val="26"/>
              </w:rPr>
            </w:pPr>
            <w:r w:rsidRPr="00814CB9">
              <w:rPr>
                <w:rFonts w:cs="Times New Roman"/>
                <w:szCs w:val="26"/>
              </w:rPr>
              <w:t>8</w:t>
            </w:r>
          </w:p>
        </w:tc>
        <w:tc>
          <w:tcPr>
            <w:tcW w:w="1155" w:type="pct"/>
            <w:tcBorders>
              <w:top w:val="nil"/>
              <w:left w:val="nil"/>
              <w:bottom w:val="single" w:sz="4" w:space="0" w:color="auto"/>
              <w:right w:val="single" w:sz="4" w:space="0" w:color="auto"/>
            </w:tcBorders>
            <w:shd w:val="clear" w:color="auto" w:fill="auto"/>
            <w:noWrap/>
            <w:vAlign w:val="center"/>
            <w:hideMark/>
          </w:tcPr>
          <w:p w14:paraId="75A010F0" w14:textId="77777777" w:rsidR="007D31C3" w:rsidRPr="00814CB9" w:rsidRDefault="007D31C3" w:rsidP="00814CB9">
            <w:pPr>
              <w:spacing w:after="0"/>
              <w:ind w:left="57" w:right="57"/>
              <w:jc w:val="center"/>
              <w:rPr>
                <w:rFonts w:cs="Times New Roman"/>
                <w:szCs w:val="26"/>
              </w:rPr>
            </w:pPr>
            <w:r w:rsidRPr="00814CB9">
              <w:rPr>
                <w:rFonts w:cs="Times New Roman"/>
                <w:szCs w:val="26"/>
              </w:rPr>
              <w:t>40</w:t>
            </w:r>
          </w:p>
        </w:tc>
      </w:tr>
      <w:tr w:rsidR="007D31C3" w:rsidRPr="00814CB9" w14:paraId="65273AA9" w14:textId="77777777" w:rsidTr="00A1303E">
        <w:trPr>
          <w:trHeight w:val="459"/>
          <w:jc w:val="center"/>
        </w:trPr>
        <w:tc>
          <w:tcPr>
            <w:tcW w:w="439" w:type="pct"/>
            <w:tcBorders>
              <w:top w:val="nil"/>
              <w:left w:val="single" w:sz="4" w:space="0" w:color="auto"/>
              <w:bottom w:val="single" w:sz="4" w:space="0" w:color="auto"/>
              <w:right w:val="single" w:sz="4" w:space="0" w:color="auto"/>
            </w:tcBorders>
            <w:vAlign w:val="center"/>
          </w:tcPr>
          <w:p w14:paraId="30819B1F" w14:textId="582C636D"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4</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363482B3" w14:textId="66390A9C" w:rsidR="007D31C3" w:rsidRPr="00814CB9" w:rsidRDefault="007D31C3" w:rsidP="00814CB9">
            <w:pPr>
              <w:spacing w:after="0"/>
              <w:ind w:left="57" w:right="57"/>
              <w:rPr>
                <w:rFonts w:cs="Times New Roman"/>
                <w:szCs w:val="26"/>
              </w:rPr>
            </w:pPr>
            <w:r w:rsidRPr="00814CB9">
              <w:rPr>
                <w:rFonts w:cs="Times New Roman"/>
                <w:szCs w:val="26"/>
              </w:rPr>
              <w:t>Xí Nghiệp May Vị Hoàng</w:t>
            </w:r>
          </w:p>
        </w:tc>
        <w:tc>
          <w:tcPr>
            <w:tcW w:w="905" w:type="pct"/>
            <w:tcBorders>
              <w:top w:val="nil"/>
              <w:left w:val="nil"/>
              <w:bottom w:val="single" w:sz="4" w:space="0" w:color="auto"/>
              <w:right w:val="single" w:sz="4" w:space="0" w:color="auto"/>
            </w:tcBorders>
            <w:shd w:val="clear" w:color="auto" w:fill="auto"/>
            <w:noWrap/>
            <w:vAlign w:val="center"/>
            <w:hideMark/>
          </w:tcPr>
          <w:p w14:paraId="1786E898" w14:textId="77777777" w:rsidR="007D31C3" w:rsidRPr="00814CB9" w:rsidRDefault="007D31C3" w:rsidP="00814CB9">
            <w:pPr>
              <w:spacing w:after="0"/>
              <w:ind w:left="57" w:right="57"/>
              <w:jc w:val="center"/>
              <w:rPr>
                <w:rFonts w:cs="Times New Roman"/>
                <w:szCs w:val="26"/>
              </w:rPr>
            </w:pPr>
            <w:r w:rsidRPr="00814CB9">
              <w:rPr>
                <w:rFonts w:cs="Times New Roman"/>
                <w:szCs w:val="26"/>
              </w:rPr>
              <w:t>4</w:t>
            </w:r>
          </w:p>
        </w:tc>
        <w:tc>
          <w:tcPr>
            <w:tcW w:w="1155" w:type="pct"/>
            <w:tcBorders>
              <w:top w:val="nil"/>
              <w:left w:val="nil"/>
              <w:bottom w:val="single" w:sz="4" w:space="0" w:color="auto"/>
              <w:right w:val="single" w:sz="4" w:space="0" w:color="auto"/>
            </w:tcBorders>
            <w:shd w:val="clear" w:color="auto" w:fill="auto"/>
            <w:noWrap/>
            <w:vAlign w:val="center"/>
            <w:hideMark/>
          </w:tcPr>
          <w:p w14:paraId="2D95C159" w14:textId="77777777" w:rsidR="007D31C3" w:rsidRPr="00814CB9" w:rsidRDefault="007D31C3" w:rsidP="00814CB9">
            <w:pPr>
              <w:spacing w:after="0"/>
              <w:ind w:left="57" w:right="57"/>
              <w:jc w:val="center"/>
              <w:rPr>
                <w:rFonts w:cs="Times New Roman"/>
                <w:szCs w:val="26"/>
              </w:rPr>
            </w:pPr>
            <w:r w:rsidRPr="00814CB9">
              <w:rPr>
                <w:rFonts w:cs="Times New Roman"/>
                <w:szCs w:val="26"/>
              </w:rPr>
              <w:t>22</w:t>
            </w:r>
          </w:p>
        </w:tc>
      </w:tr>
      <w:tr w:rsidR="007D31C3" w:rsidRPr="00814CB9" w14:paraId="7BC73779" w14:textId="77777777" w:rsidTr="00A1303E">
        <w:trPr>
          <w:trHeight w:val="459"/>
          <w:jc w:val="center"/>
        </w:trPr>
        <w:tc>
          <w:tcPr>
            <w:tcW w:w="439" w:type="pct"/>
            <w:tcBorders>
              <w:top w:val="nil"/>
              <w:left w:val="single" w:sz="4" w:space="0" w:color="auto"/>
              <w:bottom w:val="single" w:sz="4" w:space="0" w:color="auto"/>
              <w:right w:val="single" w:sz="4" w:space="0" w:color="auto"/>
            </w:tcBorders>
            <w:vAlign w:val="center"/>
          </w:tcPr>
          <w:p w14:paraId="73AE2AA8" w14:textId="39EF2431"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5</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2D02629A" w14:textId="32AD9E9A" w:rsidR="007D31C3" w:rsidRPr="00814CB9" w:rsidRDefault="007D31C3" w:rsidP="00814CB9">
            <w:pPr>
              <w:spacing w:after="0"/>
              <w:ind w:left="57" w:right="57"/>
              <w:rPr>
                <w:rFonts w:cs="Times New Roman"/>
                <w:szCs w:val="26"/>
              </w:rPr>
            </w:pPr>
            <w:r w:rsidRPr="00814CB9">
              <w:rPr>
                <w:rFonts w:cs="Times New Roman"/>
                <w:szCs w:val="26"/>
              </w:rPr>
              <w:t>CTCP May Nam An</w:t>
            </w:r>
          </w:p>
        </w:tc>
        <w:tc>
          <w:tcPr>
            <w:tcW w:w="905" w:type="pct"/>
            <w:tcBorders>
              <w:top w:val="nil"/>
              <w:left w:val="nil"/>
              <w:bottom w:val="single" w:sz="4" w:space="0" w:color="auto"/>
              <w:right w:val="single" w:sz="4" w:space="0" w:color="auto"/>
            </w:tcBorders>
            <w:shd w:val="clear" w:color="auto" w:fill="auto"/>
            <w:noWrap/>
            <w:vAlign w:val="center"/>
            <w:hideMark/>
          </w:tcPr>
          <w:p w14:paraId="4F8D756D" w14:textId="77777777" w:rsidR="007D31C3" w:rsidRPr="00814CB9" w:rsidRDefault="007D31C3" w:rsidP="00814CB9">
            <w:pPr>
              <w:spacing w:after="0"/>
              <w:ind w:left="57" w:right="57"/>
              <w:jc w:val="center"/>
              <w:rPr>
                <w:rFonts w:cs="Times New Roman"/>
                <w:szCs w:val="26"/>
              </w:rPr>
            </w:pPr>
            <w:r w:rsidRPr="00814CB9">
              <w:rPr>
                <w:rFonts w:cs="Times New Roman"/>
                <w:szCs w:val="26"/>
              </w:rPr>
              <w:t>0</w:t>
            </w:r>
          </w:p>
        </w:tc>
        <w:tc>
          <w:tcPr>
            <w:tcW w:w="1155" w:type="pct"/>
            <w:tcBorders>
              <w:top w:val="nil"/>
              <w:left w:val="nil"/>
              <w:bottom w:val="single" w:sz="4" w:space="0" w:color="auto"/>
              <w:right w:val="single" w:sz="4" w:space="0" w:color="auto"/>
            </w:tcBorders>
            <w:shd w:val="clear" w:color="auto" w:fill="auto"/>
            <w:noWrap/>
            <w:vAlign w:val="center"/>
            <w:hideMark/>
          </w:tcPr>
          <w:p w14:paraId="00DEBB61" w14:textId="77777777" w:rsidR="007D31C3" w:rsidRPr="00814CB9" w:rsidRDefault="007D31C3" w:rsidP="00814CB9">
            <w:pPr>
              <w:spacing w:after="0"/>
              <w:ind w:left="57" w:right="57"/>
              <w:jc w:val="center"/>
              <w:rPr>
                <w:rFonts w:cs="Times New Roman"/>
                <w:szCs w:val="26"/>
              </w:rPr>
            </w:pPr>
            <w:r w:rsidRPr="00814CB9">
              <w:rPr>
                <w:rFonts w:cs="Times New Roman"/>
                <w:szCs w:val="26"/>
              </w:rPr>
              <w:t>0</w:t>
            </w:r>
          </w:p>
        </w:tc>
      </w:tr>
      <w:tr w:rsidR="007D31C3" w:rsidRPr="00814CB9" w14:paraId="202BD216" w14:textId="77777777" w:rsidTr="00A1303E">
        <w:trPr>
          <w:trHeight w:val="459"/>
          <w:jc w:val="center"/>
        </w:trPr>
        <w:tc>
          <w:tcPr>
            <w:tcW w:w="439" w:type="pct"/>
            <w:tcBorders>
              <w:top w:val="nil"/>
              <w:left w:val="single" w:sz="4" w:space="0" w:color="auto"/>
              <w:bottom w:val="single" w:sz="4" w:space="0" w:color="auto"/>
              <w:right w:val="single" w:sz="4" w:space="0" w:color="auto"/>
            </w:tcBorders>
            <w:vAlign w:val="center"/>
          </w:tcPr>
          <w:p w14:paraId="611865E8" w14:textId="264C2C3E"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6</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24A828DA" w14:textId="2235878B" w:rsidR="007D31C3" w:rsidRPr="00814CB9" w:rsidRDefault="007D31C3" w:rsidP="00814CB9">
            <w:pPr>
              <w:spacing w:after="0"/>
              <w:ind w:left="57" w:right="57"/>
              <w:rPr>
                <w:rFonts w:cs="Times New Roman"/>
                <w:szCs w:val="26"/>
              </w:rPr>
            </w:pPr>
            <w:r w:rsidRPr="00814CB9">
              <w:rPr>
                <w:rFonts w:cs="Times New Roman"/>
                <w:szCs w:val="26"/>
              </w:rPr>
              <w:t>Tổng CTCP Dệt May Nam Định</w:t>
            </w:r>
          </w:p>
        </w:tc>
        <w:tc>
          <w:tcPr>
            <w:tcW w:w="905" w:type="pct"/>
            <w:tcBorders>
              <w:top w:val="nil"/>
              <w:left w:val="nil"/>
              <w:bottom w:val="single" w:sz="4" w:space="0" w:color="auto"/>
              <w:right w:val="single" w:sz="4" w:space="0" w:color="auto"/>
            </w:tcBorders>
            <w:shd w:val="clear" w:color="auto" w:fill="auto"/>
            <w:noWrap/>
            <w:vAlign w:val="center"/>
            <w:hideMark/>
          </w:tcPr>
          <w:p w14:paraId="6233F701" w14:textId="77777777" w:rsidR="007D31C3" w:rsidRPr="00814CB9" w:rsidRDefault="007D31C3" w:rsidP="00814CB9">
            <w:pPr>
              <w:spacing w:after="0"/>
              <w:ind w:left="57" w:right="57"/>
              <w:jc w:val="center"/>
              <w:rPr>
                <w:rFonts w:cs="Times New Roman"/>
                <w:szCs w:val="26"/>
              </w:rPr>
            </w:pPr>
            <w:r w:rsidRPr="00814CB9">
              <w:rPr>
                <w:rFonts w:cs="Times New Roman"/>
                <w:szCs w:val="26"/>
              </w:rPr>
              <w:t>8</w:t>
            </w:r>
          </w:p>
        </w:tc>
        <w:tc>
          <w:tcPr>
            <w:tcW w:w="1155" w:type="pct"/>
            <w:tcBorders>
              <w:top w:val="nil"/>
              <w:left w:val="nil"/>
              <w:bottom w:val="single" w:sz="4" w:space="0" w:color="auto"/>
              <w:right w:val="single" w:sz="4" w:space="0" w:color="auto"/>
            </w:tcBorders>
            <w:shd w:val="clear" w:color="auto" w:fill="auto"/>
            <w:noWrap/>
            <w:vAlign w:val="center"/>
            <w:hideMark/>
          </w:tcPr>
          <w:p w14:paraId="7E97C9F6" w14:textId="77777777" w:rsidR="007D31C3" w:rsidRPr="00814CB9" w:rsidRDefault="007D31C3" w:rsidP="00814CB9">
            <w:pPr>
              <w:spacing w:after="0"/>
              <w:ind w:left="57" w:right="57"/>
              <w:jc w:val="center"/>
              <w:rPr>
                <w:rFonts w:cs="Times New Roman"/>
                <w:szCs w:val="26"/>
              </w:rPr>
            </w:pPr>
            <w:r w:rsidRPr="00814CB9">
              <w:rPr>
                <w:rFonts w:cs="Times New Roman"/>
                <w:szCs w:val="26"/>
              </w:rPr>
              <w:t>44</w:t>
            </w:r>
          </w:p>
        </w:tc>
      </w:tr>
      <w:tr w:rsidR="007D31C3" w:rsidRPr="00814CB9" w14:paraId="28A440EB" w14:textId="77777777" w:rsidTr="00A1303E">
        <w:trPr>
          <w:trHeight w:val="789"/>
          <w:jc w:val="center"/>
        </w:trPr>
        <w:tc>
          <w:tcPr>
            <w:tcW w:w="439" w:type="pct"/>
            <w:tcBorders>
              <w:top w:val="single" w:sz="4" w:space="0" w:color="auto"/>
              <w:left w:val="single" w:sz="4" w:space="0" w:color="auto"/>
              <w:bottom w:val="single" w:sz="4" w:space="0" w:color="auto"/>
              <w:right w:val="single" w:sz="4" w:space="0" w:color="auto"/>
            </w:tcBorders>
            <w:vAlign w:val="center"/>
          </w:tcPr>
          <w:p w14:paraId="26566C43" w14:textId="534A0217"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7</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7693D" w14:textId="0E54FB81" w:rsidR="007D31C3" w:rsidRPr="00814CB9" w:rsidRDefault="007D31C3" w:rsidP="00814CB9">
            <w:pPr>
              <w:spacing w:after="0"/>
              <w:ind w:left="57" w:right="57"/>
              <w:rPr>
                <w:rFonts w:cs="Times New Roman"/>
                <w:szCs w:val="26"/>
              </w:rPr>
            </w:pPr>
            <w:r w:rsidRPr="00814CB9">
              <w:rPr>
                <w:rFonts w:cs="Times New Roman"/>
                <w:szCs w:val="26"/>
              </w:rPr>
              <w:t>Chi nhánh Tập đoàn Dệt May Việt Nam - Nhà máy Sợi Vinatex Nam Định</w:t>
            </w:r>
          </w:p>
        </w:tc>
        <w:tc>
          <w:tcPr>
            <w:tcW w:w="9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D1B6F" w14:textId="77777777" w:rsidR="007D31C3" w:rsidRPr="00814CB9" w:rsidRDefault="007D31C3" w:rsidP="00814CB9">
            <w:pPr>
              <w:spacing w:after="0"/>
              <w:ind w:left="57" w:right="57"/>
              <w:jc w:val="center"/>
              <w:rPr>
                <w:rFonts w:cs="Times New Roman"/>
                <w:szCs w:val="26"/>
              </w:rPr>
            </w:pPr>
            <w:r w:rsidRPr="00814CB9">
              <w:rPr>
                <w:rFonts w:cs="Times New Roman"/>
                <w:szCs w:val="26"/>
              </w:rPr>
              <w:t>1</w:t>
            </w:r>
          </w:p>
        </w:tc>
        <w:tc>
          <w:tcPr>
            <w:tcW w:w="11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235BB" w14:textId="77777777" w:rsidR="007D31C3" w:rsidRPr="00814CB9" w:rsidRDefault="007D31C3" w:rsidP="00814CB9">
            <w:pPr>
              <w:spacing w:after="0"/>
              <w:ind w:left="57" w:right="57"/>
              <w:jc w:val="center"/>
              <w:rPr>
                <w:rFonts w:cs="Times New Roman"/>
                <w:szCs w:val="26"/>
              </w:rPr>
            </w:pPr>
            <w:r w:rsidRPr="00814CB9">
              <w:rPr>
                <w:rFonts w:cs="Times New Roman"/>
                <w:szCs w:val="26"/>
              </w:rPr>
              <w:t>1</w:t>
            </w:r>
          </w:p>
        </w:tc>
      </w:tr>
      <w:tr w:rsidR="007D31C3" w:rsidRPr="00814CB9" w14:paraId="7ECBA3A4" w14:textId="77777777" w:rsidTr="00A1303E">
        <w:trPr>
          <w:trHeight w:val="456"/>
          <w:jc w:val="center"/>
        </w:trPr>
        <w:tc>
          <w:tcPr>
            <w:tcW w:w="439" w:type="pct"/>
            <w:tcBorders>
              <w:top w:val="single" w:sz="4" w:space="0" w:color="auto"/>
              <w:left w:val="single" w:sz="4" w:space="0" w:color="auto"/>
              <w:bottom w:val="single" w:sz="4" w:space="0" w:color="auto"/>
              <w:right w:val="single" w:sz="4" w:space="0" w:color="auto"/>
            </w:tcBorders>
            <w:vAlign w:val="center"/>
          </w:tcPr>
          <w:p w14:paraId="53606931" w14:textId="593F15B4"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8</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B461F" w14:textId="7D6A2E71" w:rsidR="007D31C3" w:rsidRPr="00814CB9" w:rsidRDefault="007D31C3" w:rsidP="00814CB9">
            <w:pPr>
              <w:spacing w:after="0"/>
              <w:ind w:left="57" w:right="57"/>
              <w:rPr>
                <w:rFonts w:cs="Times New Roman"/>
                <w:szCs w:val="26"/>
              </w:rPr>
            </w:pPr>
            <w:r w:rsidRPr="00814CB9">
              <w:rPr>
                <w:rFonts w:cs="Times New Roman"/>
                <w:szCs w:val="26"/>
              </w:rPr>
              <w:t>CTCP Nam Tín Nam Định</w:t>
            </w:r>
          </w:p>
        </w:tc>
        <w:tc>
          <w:tcPr>
            <w:tcW w:w="905" w:type="pct"/>
            <w:tcBorders>
              <w:top w:val="single" w:sz="4" w:space="0" w:color="auto"/>
              <w:left w:val="nil"/>
              <w:bottom w:val="single" w:sz="4" w:space="0" w:color="auto"/>
              <w:right w:val="single" w:sz="4" w:space="0" w:color="auto"/>
            </w:tcBorders>
            <w:shd w:val="clear" w:color="auto" w:fill="auto"/>
            <w:noWrap/>
            <w:vAlign w:val="center"/>
            <w:hideMark/>
          </w:tcPr>
          <w:p w14:paraId="089DE96F" w14:textId="77777777" w:rsidR="007D31C3" w:rsidRPr="00814CB9" w:rsidRDefault="007D31C3" w:rsidP="00814CB9">
            <w:pPr>
              <w:spacing w:after="0"/>
              <w:ind w:left="57" w:right="57"/>
              <w:jc w:val="center"/>
              <w:rPr>
                <w:rFonts w:cs="Times New Roman"/>
                <w:szCs w:val="26"/>
              </w:rPr>
            </w:pPr>
            <w:r w:rsidRPr="00814CB9">
              <w:rPr>
                <w:rFonts w:cs="Times New Roman"/>
                <w:szCs w:val="26"/>
              </w:rPr>
              <w:t>0</w:t>
            </w:r>
          </w:p>
        </w:tc>
        <w:tc>
          <w:tcPr>
            <w:tcW w:w="1155" w:type="pct"/>
            <w:tcBorders>
              <w:top w:val="single" w:sz="4" w:space="0" w:color="auto"/>
              <w:left w:val="nil"/>
              <w:bottom w:val="single" w:sz="4" w:space="0" w:color="auto"/>
              <w:right w:val="single" w:sz="4" w:space="0" w:color="auto"/>
            </w:tcBorders>
            <w:shd w:val="clear" w:color="auto" w:fill="auto"/>
            <w:noWrap/>
            <w:vAlign w:val="center"/>
            <w:hideMark/>
          </w:tcPr>
          <w:p w14:paraId="2D10F675" w14:textId="77777777" w:rsidR="007D31C3" w:rsidRPr="00814CB9" w:rsidRDefault="007D31C3" w:rsidP="00814CB9">
            <w:pPr>
              <w:spacing w:after="0"/>
              <w:ind w:left="57" w:right="57"/>
              <w:jc w:val="center"/>
              <w:rPr>
                <w:rFonts w:cs="Times New Roman"/>
                <w:szCs w:val="26"/>
              </w:rPr>
            </w:pPr>
            <w:r w:rsidRPr="00814CB9">
              <w:rPr>
                <w:rFonts w:cs="Times New Roman"/>
                <w:szCs w:val="26"/>
              </w:rPr>
              <w:t>0</w:t>
            </w:r>
          </w:p>
        </w:tc>
      </w:tr>
      <w:tr w:rsidR="007D31C3" w:rsidRPr="00814CB9" w14:paraId="19B3F21C" w14:textId="77777777" w:rsidTr="00A1303E">
        <w:trPr>
          <w:trHeight w:val="456"/>
          <w:jc w:val="center"/>
        </w:trPr>
        <w:tc>
          <w:tcPr>
            <w:tcW w:w="439" w:type="pct"/>
            <w:tcBorders>
              <w:top w:val="nil"/>
              <w:left w:val="single" w:sz="4" w:space="0" w:color="auto"/>
              <w:bottom w:val="single" w:sz="4" w:space="0" w:color="auto"/>
              <w:right w:val="single" w:sz="4" w:space="0" w:color="auto"/>
            </w:tcBorders>
            <w:vAlign w:val="center"/>
          </w:tcPr>
          <w:p w14:paraId="6DF28C7C" w14:textId="64308310"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9</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6551D32C" w14:textId="143A8692" w:rsidR="007D31C3" w:rsidRPr="00814CB9" w:rsidRDefault="007D31C3" w:rsidP="00814CB9">
            <w:pPr>
              <w:spacing w:after="0"/>
              <w:ind w:left="57" w:right="57"/>
              <w:rPr>
                <w:rFonts w:cs="Times New Roman"/>
                <w:szCs w:val="26"/>
              </w:rPr>
            </w:pPr>
            <w:r w:rsidRPr="00814CB9">
              <w:rPr>
                <w:rFonts w:cs="Times New Roman"/>
                <w:szCs w:val="26"/>
              </w:rPr>
              <w:t>CTCP May Xuất khẩu Ninh Bình</w:t>
            </w:r>
          </w:p>
        </w:tc>
        <w:tc>
          <w:tcPr>
            <w:tcW w:w="905" w:type="pct"/>
            <w:tcBorders>
              <w:top w:val="nil"/>
              <w:left w:val="nil"/>
              <w:bottom w:val="single" w:sz="4" w:space="0" w:color="auto"/>
              <w:right w:val="single" w:sz="4" w:space="0" w:color="auto"/>
            </w:tcBorders>
            <w:shd w:val="clear" w:color="auto" w:fill="auto"/>
            <w:noWrap/>
            <w:vAlign w:val="center"/>
            <w:hideMark/>
          </w:tcPr>
          <w:p w14:paraId="0F1F1DEC" w14:textId="77777777" w:rsidR="007D31C3" w:rsidRPr="00814CB9" w:rsidRDefault="007D31C3" w:rsidP="00814CB9">
            <w:pPr>
              <w:spacing w:after="0"/>
              <w:ind w:left="57" w:right="57"/>
              <w:jc w:val="center"/>
              <w:rPr>
                <w:rFonts w:cs="Times New Roman"/>
                <w:szCs w:val="26"/>
              </w:rPr>
            </w:pPr>
            <w:r w:rsidRPr="00814CB9">
              <w:rPr>
                <w:rFonts w:cs="Times New Roman"/>
                <w:szCs w:val="26"/>
              </w:rPr>
              <w:t>2</w:t>
            </w:r>
          </w:p>
        </w:tc>
        <w:tc>
          <w:tcPr>
            <w:tcW w:w="1155" w:type="pct"/>
            <w:tcBorders>
              <w:top w:val="nil"/>
              <w:left w:val="nil"/>
              <w:bottom w:val="single" w:sz="4" w:space="0" w:color="auto"/>
              <w:right w:val="single" w:sz="4" w:space="0" w:color="auto"/>
            </w:tcBorders>
            <w:shd w:val="clear" w:color="auto" w:fill="auto"/>
            <w:noWrap/>
            <w:vAlign w:val="center"/>
            <w:hideMark/>
          </w:tcPr>
          <w:p w14:paraId="37CB9F88" w14:textId="77777777" w:rsidR="007D31C3" w:rsidRPr="00814CB9" w:rsidRDefault="007D31C3" w:rsidP="00814CB9">
            <w:pPr>
              <w:spacing w:after="0"/>
              <w:ind w:left="57" w:right="57"/>
              <w:jc w:val="center"/>
              <w:rPr>
                <w:rFonts w:cs="Times New Roman"/>
                <w:szCs w:val="26"/>
              </w:rPr>
            </w:pPr>
            <w:r w:rsidRPr="00814CB9">
              <w:rPr>
                <w:rFonts w:cs="Times New Roman"/>
                <w:szCs w:val="26"/>
              </w:rPr>
              <w:t>10</w:t>
            </w:r>
          </w:p>
        </w:tc>
      </w:tr>
      <w:tr w:rsidR="007D31C3" w:rsidRPr="00814CB9" w14:paraId="2529EF5B" w14:textId="77777777" w:rsidTr="00A1303E">
        <w:trPr>
          <w:trHeight w:val="456"/>
          <w:jc w:val="center"/>
        </w:trPr>
        <w:tc>
          <w:tcPr>
            <w:tcW w:w="439" w:type="pct"/>
            <w:tcBorders>
              <w:top w:val="single" w:sz="4" w:space="0" w:color="auto"/>
              <w:left w:val="single" w:sz="4" w:space="0" w:color="auto"/>
              <w:bottom w:val="single" w:sz="4" w:space="0" w:color="auto"/>
              <w:right w:val="single" w:sz="4" w:space="0" w:color="auto"/>
            </w:tcBorders>
            <w:vAlign w:val="center"/>
          </w:tcPr>
          <w:p w14:paraId="7EF23090" w14:textId="3420F380"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lastRenderedPageBreak/>
              <w:t>10</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BDD83" w14:textId="2B6C7DE6" w:rsidR="007D31C3" w:rsidRPr="00814CB9" w:rsidRDefault="007D31C3" w:rsidP="00814CB9">
            <w:pPr>
              <w:spacing w:after="0"/>
              <w:ind w:left="57" w:right="57"/>
              <w:rPr>
                <w:rFonts w:cs="Times New Roman"/>
                <w:szCs w:val="26"/>
              </w:rPr>
            </w:pPr>
            <w:r w:rsidRPr="00814CB9">
              <w:rPr>
                <w:rFonts w:cs="Times New Roman"/>
                <w:szCs w:val="26"/>
              </w:rPr>
              <w:t>CTCP Đô Lương</w:t>
            </w:r>
          </w:p>
        </w:tc>
        <w:tc>
          <w:tcPr>
            <w:tcW w:w="905" w:type="pct"/>
            <w:tcBorders>
              <w:top w:val="single" w:sz="4" w:space="0" w:color="auto"/>
              <w:left w:val="nil"/>
              <w:bottom w:val="single" w:sz="4" w:space="0" w:color="auto"/>
              <w:right w:val="single" w:sz="4" w:space="0" w:color="auto"/>
            </w:tcBorders>
            <w:shd w:val="clear" w:color="auto" w:fill="auto"/>
            <w:noWrap/>
            <w:vAlign w:val="center"/>
            <w:hideMark/>
          </w:tcPr>
          <w:p w14:paraId="0A4DAD0E" w14:textId="77777777" w:rsidR="007D31C3" w:rsidRPr="00814CB9" w:rsidRDefault="007D31C3" w:rsidP="00814CB9">
            <w:pPr>
              <w:spacing w:after="0"/>
              <w:ind w:left="57" w:right="57"/>
              <w:jc w:val="center"/>
              <w:rPr>
                <w:rFonts w:cs="Times New Roman"/>
                <w:szCs w:val="26"/>
              </w:rPr>
            </w:pPr>
            <w:r w:rsidRPr="00814CB9">
              <w:rPr>
                <w:rFonts w:cs="Times New Roman"/>
                <w:szCs w:val="26"/>
              </w:rPr>
              <w:t>2</w:t>
            </w:r>
          </w:p>
        </w:tc>
        <w:tc>
          <w:tcPr>
            <w:tcW w:w="1155" w:type="pct"/>
            <w:tcBorders>
              <w:top w:val="single" w:sz="4" w:space="0" w:color="auto"/>
              <w:left w:val="nil"/>
              <w:bottom w:val="single" w:sz="4" w:space="0" w:color="auto"/>
              <w:right w:val="single" w:sz="4" w:space="0" w:color="auto"/>
            </w:tcBorders>
            <w:shd w:val="clear" w:color="auto" w:fill="auto"/>
            <w:noWrap/>
            <w:vAlign w:val="center"/>
            <w:hideMark/>
          </w:tcPr>
          <w:p w14:paraId="60F4A9FB" w14:textId="77777777" w:rsidR="007D31C3" w:rsidRPr="00814CB9" w:rsidRDefault="007D31C3" w:rsidP="00814CB9">
            <w:pPr>
              <w:spacing w:after="0"/>
              <w:ind w:left="57" w:right="57"/>
              <w:jc w:val="center"/>
              <w:rPr>
                <w:rFonts w:cs="Times New Roman"/>
                <w:szCs w:val="26"/>
              </w:rPr>
            </w:pPr>
            <w:r w:rsidRPr="00814CB9">
              <w:rPr>
                <w:rFonts w:cs="Times New Roman"/>
                <w:szCs w:val="26"/>
              </w:rPr>
              <w:t>4</w:t>
            </w:r>
          </w:p>
        </w:tc>
      </w:tr>
      <w:tr w:rsidR="007D31C3" w:rsidRPr="00814CB9" w14:paraId="10E066CD" w14:textId="77777777" w:rsidTr="00A1303E">
        <w:trPr>
          <w:trHeight w:val="456"/>
          <w:jc w:val="center"/>
        </w:trPr>
        <w:tc>
          <w:tcPr>
            <w:tcW w:w="439" w:type="pct"/>
            <w:tcBorders>
              <w:top w:val="single" w:sz="4" w:space="0" w:color="auto"/>
              <w:left w:val="single" w:sz="4" w:space="0" w:color="auto"/>
              <w:bottom w:val="single" w:sz="4" w:space="0" w:color="auto"/>
              <w:right w:val="single" w:sz="4" w:space="0" w:color="auto"/>
            </w:tcBorders>
            <w:vAlign w:val="center"/>
          </w:tcPr>
          <w:p w14:paraId="60490441" w14:textId="6F2A448C"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11</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0427C" w14:textId="74734A3D" w:rsidR="007D31C3" w:rsidRPr="00814CB9" w:rsidRDefault="007D31C3" w:rsidP="00814CB9">
            <w:pPr>
              <w:spacing w:after="0"/>
              <w:ind w:left="57" w:right="57"/>
              <w:rPr>
                <w:rFonts w:cs="Times New Roman"/>
                <w:szCs w:val="26"/>
              </w:rPr>
            </w:pPr>
            <w:r w:rsidRPr="00814CB9">
              <w:rPr>
                <w:rFonts w:cs="Times New Roman"/>
                <w:szCs w:val="26"/>
              </w:rPr>
              <w:t>CTCP Sợi Trà Lý</w:t>
            </w:r>
          </w:p>
        </w:tc>
        <w:tc>
          <w:tcPr>
            <w:tcW w:w="905" w:type="pct"/>
            <w:tcBorders>
              <w:top w:val="single" w:sz="4" w:space="0" w:color="auto"/>
              <w:left w:val="nil"/>
              <w:bottom w:val="single" w:sz="4" w:space="0" w:color="auto"/>
              <w:right w:val="single" w:sz="4" w:space="0" w:color="auto"/>
            </w:tcBorders>
            <w:shd w:val="clear" w:color="auto" w:fill="auto"/>
            <w:noWrap/>
            <w:vAlign w:val="center"/>
            <w:hideMark/>
          </w:tcPr>
          <w:p w14:paraId="54937360" w14:textId="77777777" w:rsidR="007D31C3" w:rsidRPr="00814CB9" w:rsidRDefault="007D31C3" w:rsidP="00814CB9">
            <w:pPr>
              <w:spacing w:after="0"/>
              <w:ind w:left="57" w:right="57"/>
              <w:jc w:val="center"/>
              <w:rPr>
                <w:rFonts w:cs="Times New Roman"/>
                <w:szCs w:val="26"/>
              </w:rPr>
            </w:pPr>
            <w:r w:rsidRPr="00814CB9">
              <w:rPr>
                <w:rFonts w:cs="Times New Roman"/>
                <w:szCs w:val="26"/>
              </w:rPr>
              <w:t>2</w:t>
            </w:r>
          </w:p>
        </w:tc>
        <w:tc>
          <w:tcPr>
            <w:tcW w:w="1155" w:type="pct"/>
            <w:tcBorders>
              <w:top w:val="single" w:sz="4" w:space="0" w:color="auto"/>
              <w:left w:val="nil"/>
              <w:bottom w:val="single" w:sz="4" w:space="0" w:color="auto"/>
              <w:right w:val="single" w:sz="4" w:space="0" w:color="auto"/>
            </w:tcBorders>
            <w:shd w:val="clear" w:color="auto" w:fill="auto"/>
            <w:noWrap/>
            <w:vAlign w:val="center"/>
            <w:hideMark/>
          </w:tcPr>
          <w:p w14:paraId="37BE0C08" w14:textId="77777777" w:rsidR="007D31C3" w:rsidRPr="00814CB9" w:rsidRDefault="007D31C3" w:rsidP="00814CB9">
            <w:pPr>
              <w:spacing w:after="0"/>
              <w:ind w:left="57" w:right="57"/>
              <w:jc w:val="center"/>
              <w:rPr>
                <w:rFonts w:cs="Times New Roman"/>
                <w:szCs w:val="26"/>
              </w:rPr>
            </w:pPr>
            <w:r w:rsidRPr="00814CB9">
              <w:rPr>
                <w:rFonts w:cs="Times New Roman"/>
                <w:szCs w:val="26"/>
              </w:rPr>
              <w:t>10</w:t>
            </w:r>
          </w:p>
        </w:tc>
      </w:tr>
      <w:tr w:rsidR="007D31C3" w:rsidRPr="00814CB9" w14:paraId="64B8CC2F" w14:textId="77777777" w:rsidTr="00A1303E">
        <w:trPr>
          <w:trHeight w:val="456"/>
          <w:jc w:val="center"/>
        </w:trPr>
        <w:tc>
          <w:tcPr>
            <w:tcW w:w="439" w:type="pct"/>
            <w:tcBorders>
              <w:top w:val="single" w:sz="4" w:space="0" w:color="auto"/>
              <w:left w:val="single" w:sz="4" w:space="0" w:color="auto"/>
              <w:bottom w:val="single" w:sz="4" w:space="0" w:color="auto"/>
              <w:right w:val="single" w:sz="4" w:space="0" w:color="auto"/>
            </w:tcBorders>
            <w:vAlign w:val="center"/>
          </w:tcPr>
          <w:p w14:paraId="4E8B9EB2" w14:textId="4394A0E6"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12</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47C6D" w14:textId="7EDB6190" w:rsidR="007D31C3" w:rsidRPr="00814CB9" w:rsidRDefault="007D31C3" w:rsidP="00814CB9">
            <w:pPr>
              <w:spacing w:after="0"/>
              <w:ind w:left="57" w:right="57"/>
              <w:rPr>
                <w:rFonts w:cs="Times New Roman"/>
                <w:szCs w:val="26"/>
              </w:rPr>
            </w:pPr>
            <w:r w:rsidRPr="00814CB9">
              <w:rPr>
                <w:rFonts w:cs="Times New Roman"/>
                <w:szCs w:val="26"/>
              </w:rPr>
              <w:t>Công ty TNHH May Hưng Nhân</w:t>
            </w:r>
          </w:p>
        </w:tc>
        <w:tc>
          <w:tcPr>
            <w:tcW w:w="9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60CAE" w14:textId="77777777" w:rsidR="007D31C3" w:rsidRPr="00814CB9" w:rsidRDefault="007D31C3" w:rsidP="00814CB9">
            <w:pPr>
              <w:spacing w:after="0"/>
              <w:ind w:left="57" w:right="57"/>
              <w:jc w:val="center"/>
              <w:rPr>
                <w:rFonts w:cs="Times New Roman"/>
                <w:szCs w:val="26"/>
              </w:rPr>
            </w:pPr>
            <w:r w:rsidRPr="00814CB9">
              <w:rPr>
                <w:rFonts w:cs="Times New Roman"/>
                <w:szCs w:val="26"/>
              </w:rPr>
              <w:t>4</w:t>
            </w:r>
          </w:p>
        </w:tc>
        <w:tc>
          <w:tcPr>
            <w:tcW w:w="11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5A0E" w14:textId="77777777" w:rsidR="007D31C3" w:rsidRPr="00814CB9" w:rsidRDefault="007D31C3" w:rsidP="00814CB9">
            <w:pPr>
              <w:spacing w:after="0"/>
              <w:ind w:left="57" w:right="57"/>
              <w:jc w:val="center"/>
              <w:rPr>
                <w:rFonts w:cs="Times New Roman"/>
                <w:szCs w:val="26"/>
              </w:rPr>
            </w:pPr>
            <w:r w:rsidRPr="00814CB9">
              <w:rPr>
                <w:rFonts w:cs="Times New Roman"/>
                <w:szCs w:val="26"/>
              </w:rPr>
              <w:t>20</w:t>
            </w:r>
          </w:p>
        </w:tc>
      </w:tr>
      <w:tr w:rsidR="007D31C3" w:rsidRPr="00814CB9" w14:paraId="061374BF" w14:textId="77777777" w:rsidTr="00A1303E">
        <w:trPr>
          <w:trHeight w:val="456"/>
          <w:jc w:val="center"/>
        </w:trPr>
        <w:tc>
          <w:tcPr>
            <w:tcW w:w="439" w:type="pct"/>
            <w:tcBorders>
              <w:top w:val="single" w:sz="4" w:space="0" w:color="auto"/>
              <w:left w:val="single" w:sz="4" w:space="0" w:color="auto"/>
              <w:bottom w:val="single" w:sz="4" w:space="0" w:color="auto"/>
              <w:right w:val="single" w:sz="4" w:space="0" w:color="auto"/>
            </w:tcBorders>
            <w:vAlign w:val="center"/>
          </w:tcPr>
          <w:p w14:paraId="75EA3673" w14:textId="37ED8314"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13</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E2614" w14:textId="0609435C" w:rsidR="007D31C3" w:rsidRPr="00814CB9" w:rsidRDefault="007D31C3" w:rsidP="00814CB9">
            <w:pPr>
              <w:spacing w:after="0"/>
              <w:ind w:left="57" w:right="57"/>
              <w:rPr>
                <w:rFonts w:cs="Times New Roman"/>
                <w:szCs w:val="26"/>
              </w:rPr>
            </w:pPr>
            <w:r w:rsidRPr="00814CB9">
              <w:rPr>
                <w:rFonts w:cs="Times New Roman"/>
                <w:szCs w:val="26"/>
              </w:rPr>
              <w:t>Công ty TNHH Dệt 8/3</w:t>
            </w:r>
          </w:p>
        </w:tc>
        <w:tc>
          <w:tcPr>
            <w:tcW w:w="905" w:type="pct"/>
            <w:tcBorders>
              <w:top w:val="single" w:sz="4" w:space="0" w:color="auto"/>
              <w:left w:val="nil"/>
              <w:bottom w:val="single" w:sz="4" w:space="0" w:color="auto"/>
              <w:right w:val="single" w:sz="4" w:space="0" w:color="auto"/>
            </w:tcBorders>
            <w:shd w:val="clear" w:color="auto" w:fill="auto"/>
            <w:noWrap/>
            <w:vAlign w:val="center"/>
            <w:hideMark/>
          </w:tcPr>
          <w:p w14:paraId="2287A289" w14:textId="77777777" w:rsidR="007D31C3" w:rsidRPr="00814CB9" w:rsidRDefault="007D31C3" w:rsidP="00814CB9">
            <w:pPr>
              <w:spacing w:after="0"/>
              <w:ind w:left="57" w:right="57"/>
              <w:jc w:val="center"/>
              <w:rPr>
                <w:rFonts w:cs="Times New Roman"/>
                <w:szCs w:val="26"/>
              </w:rPr>
            </w:pPr>
            <w:r w:rsidRPr="00814CB9">
              <w:rPr>
                <w:rFonts w:cs="Times New Roman"/>
                <w:szCs w:val="26"/>
              </w:rPr>
              <w:t>2</w:t>
            </w:r>
          </w:p>
        </w:tc>
        <w:tc>
          <w:tcPr>
            <w:tcW w:w="1155" w:type="pct"/>
            <w:tcBorders>
              <w:top w:val="single" w:sz="4" w:space="0" w:color="auto"/>
              <w:left w:val="nil"/>
              <w:bottom w:val="single" w:sz="4" w:space="0" w:color="auto"/>
              <w:right w:val="single" w:sz="4" w:space="0" w:color="auto"/>
            </w:tcBorders>
            <w:shd w:val="clear" w:color="auto" w:fill="auto"/>
            <w:noWrap/>
            <w:vAlign w:val="center"/>
            <w:hideMark/>
          </w:tcPr>
          <w:p w14:paraId="4873305E" w14:textId="77777777" w:rsidR="007D31C3" w:rsidRPr="00814CB9" w:rsidRDefault="007D31C3" w:rsidP="00814CB9">
            <w:pPr>
              <w:spacing w:after="0"/>
              <w:ind w:left="57" w:right="57"/>
              <w:jc w:val="center"/>
              <w:rPr>
                <w:rFonts w:cs="Times New Roman"/>
                <w:szCs w:val="26"/>
              </w:rPr>
            </w:pPr>
            <w:r w:rsidRPr="00814CB9">
              <w:rPr>
                <w:rFonts w:cs="Times New Roman"/>
                <w:szCs w:val="26"/>
              </w:rPr>
              <w:t>5</w:t>
            </w:r>
          </w:p>
        </w:tc>
      </w:tr>
      <w:tr w:rsidR="007D31C3" w:rsidRPr="00814CB9" w14:paraId="43ED8076" w14:textId="77777777" w:rsidTr="00A1303E">
        <w:trPr>
          <w:trHeight w:val="456"/>
          <w:jc w:val="center"/>
        </w:trPr>
        <w:tc>
          <w:tcPr>
            <w:tcW w:w="439" w:type="pct"/>
            <w:tcBorders>
              <w:top w:val="nil"/>
              <w:left w:val="single" w:sz="4" w:space="0" w:color="auto"/>
              <w:bottom w:val="single" w:sz="4" w:space="0" w:color="auto"/>
              <w:right w:val="single" w:sz="4" w:space="0" w:color="auto"/>
            </w:tcBorders>
            <w:vAlign w:val="center"/>
          </w:tcPr>
          <w:p w14:paraId="380062F8" w14:textId="2DCA62D8"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14</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33727AC3" w14:textId="737A0A25" w:rsidR="007D31C3" w:rsidRPr="00814CB9" w:rsidRDefault="007D31C3" w:rsidP="00814CB9">
            <w:pPr>
              <w:spacing w:after="0"/>
              <w:ind w:left="57" w:right="57"/>
              <w:rPr>
                <w:rFonts w:cs="Times New Roman"/>
                <w:szCs w:val="26"/>
              </w:rPr>
            </w:pPr>
            <w:r w:rsidRPr="00814CB9">
              <w:rPr>
                <w:rFonts w:cs="Times New Roman"/>
                <w:szCs w:val="26"/>
              </w:rPr>
              <w:t>May Hưng Yên - CTCP</w:t>
            </w:r>
          </w:p>
        </w:tc>
        <w:tc>
          <w:tcPr>
            <w:tcW w:w="905" w:type="pct"/>
            <w:tcBorders>
              <w:top w:val="nil"/>
              <w:left w:val="nil"/>
              <w:bottom w:val="single" w:sz="4" w:space="0" w:color="auto"/>
              <w:right w:val="single" w:sz="4" w:space="0" w:color="auto"/>
            </w:tcBorders>
            <w:shd w:val="clear" w:color="auto" w:fill="auto"/>
            <w:noWrap/>
            <w:vAlign w:val="center"/>
            <w:hideMark/>
          </w:tcPr>
          <w:p w14:paraId="49DC473B" w14:textId="77777777" w:rsidR="007D31C3" w:rsidRPr="00814CB9" w:rsidRDefault="007D31C3" w:rsidP="00814CB9">
            <w:pPr>
              <w:spacing w:after="0"/>
              <w:ind w:left="57" w:right="57"/>
              <w:jc w:val="center"/>
              <w:rPr>
                <w:rFonts w:cs="Times New Roman"/>
                <w:szCs w:val="26"/>
              </w:rPr>
            </w:pPr>
            <w:r w:rsidRPr="00814CB9">
              <w:rPr>
                <w:rFonts w:cs="Times New Roman"/>
                <w:szCs w:val="26"/>
              </w:rPr>
              <w:t>4</w:t>
            </w:r>
          </w:p>
        </w:tc>
        <w:tc>
          <w:tcPr>
            <w:tcW w:w="1155" w:type="pct"/>
            <w:tcBorders>
              <w:top w:val="nil"/>
              <w:left w:val="nil"/>
              <w:bottom w:val="single" w:sz="4" w:space="0" w:color="auto"/>
              <w:right w:val="single" w:sz="4" w:space="0" w:color="auto"/>
            </w:tcBorders>
            <w:shd w:val="clear" w:color="auto" w:fill="auto"/>
            <w:noWrap/>
            <w:vAlign w:val="center"/>
            <w:hideMark/>
          </w:tcPr>
          <w:p w14:paraId="22A58BB6" w14:textId="77777777" w:rsidR="007D31C3" w:rsidRPr="00814CB9" w:rsidRDefault="007D31C3" w:rsidP="00814CB9">
            <w:pPr>
              <w:spacing w:after="0"/>
              <w:ind w:left="57" w:right="57"/>
              <w:jc w:val="center"/>
              <w:rPr>
                <w:rFonts w:cs="Times New Roman"/>
                <w:szCs w:val="26"/>
              </w:rPr>
            </w:pPr>
            <w:r w:rsidRPr="00814CB9">
              <w:rPr>
                <w:rFonts w:cs="Times New Roman"/>
                <w:szCs w:val="26"/>
              </w:rPr>
              <w:t>4</w:t>
            </w:r>
          </w:p>
        </w:tc>
      </w:tr>
      <w:tr w:rsidR="007D31C3" w:rsidRPr="00814CB9" w14:paraId="77B14088" w14:textId="77777777" w:rsidTr="00A1303E">
        <w:trPr>
          <w:trHeight w:val="456"/>
          <w:jc w:val="center"/>
        </w:trPr>
        <w:tc>
          <w:tcPr>
            <w:tcW w:w="439" w:type="pct"/>
            <w:tcBorders>
              <w:top w:val="nil"/>
              <w:left w:val="single" w:sz="4" w:space="0" w:color="auto"/>
              <w:bottom w:val="single" w:sz="4" w:space="0" w:color="auto"/>
              <w:right w:val="single" w:sz="4" w:space="0" w:color="auto"/>
            </w:tcBorders>
            <w:vAlign w:val="center"/>
          </w:tcPr>
          <w:p w14:paraId="472CCEBB" w14:textId="483EC45F"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15</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09660351" w14:textId="6B5EC89F" w:rsidR="007D31C3" w:rsidRPr="00814CB9" w:rsidRDefault="007D31C3" w:rsidP="00814CB9">
            <w:pPr>
              <w:spacing w:after="0"/>
              <w:ind w:left="57" w:right="57"/>
              <w:rPr>
                <w:rFonts w:cs="Times New Roman"/>
                <w:szCs w:val="26"/>
              </w:rPr>
            </w:pPr>
            <w:r w:rsidRPr="00814CB9">
              <w:rPr>
                <w:rFonts w:cs="Times New Roman"/>
                <w:szCs w:val="26"/>
              </w:rPr>
              <w:t>CTCP Tiên Hưng</w:t>
            </w:r>
          </w:p>
        </w:tc>
        <w:tc>
          <w:tcPr>
            <w:tcW w:w="905" w:type="pct"/>
            <w:tcBorders>
              <w:top w:val="nil"/>
              <w:left w:val="nil"/>
              <w:bottom w:val="single" w:sz="4" w:space="0" w:color="auto"/>
              <w:right w:val="single" w:sz="4" w:space="0" w:color="auto"/>
            </w:tcBorders>
            <w:shd w:val="clear" w:color="auto" w:fill="auto"/>
            <w:noWrap/>
            <w:vAlign w:val="center"/>
            <w:hideMark/>
          </w:tcPr>
          <w:p w14:paraId="2999E2BD" w14:textId="77777777" w:rsidR="007D31C3" w:rsidRPr="00814CB9" w:rsidRDefault="007D31C3" w:rsidP="00814CB9">
            <w:pPr>
              <w:spacing w:after="0"/>
              <w:ind w:left="57" w:right="57"/>
              <w:jc w:val="center"/>
              <w:rPr>
                <w:rFonts w:cs="Times New Roman"/>
                <w:szCs w:val="26"/>
              </w:rPr>
            </w:pPr>
            <w:r w:rsidRPr="00814CB9">
              <w:rPr>
                <w:rFonts w:cs="Times New Roman"/>
                <w:szCs w:val="26"/>
              </w:rPr>
              <w:t>4</w:t>
            </w:r>
          </w:p>
        </w:tc>
        <w:tc>
          <w:tcPr>
            <w:tcW w:w="1155" w:type="pct"/>
            <w:tcBorders>
              <w:top w:val="nil"/>
              <w:left w:val="nil"/>
              <w:bottom w:val="single" w:sz="4" w:space="0" w:color="auto"/>
              <w:right w:val="single" w:sz="4" w:space="0" w:color="auto"/>
            </w:tcBorders>
            <w:shd w:val="clear" w:color="auto" w:fill="auto"/>
            <w:noWrap/>
            <w:vAlign w:val="center"/>
            <w:hideMark/>
          </w:tcPr>
          <w:p w14:paraId="0F9C3BDD" w14:textId="77777777" w:rsidR="007D31C3" w:rsidRPr="00814CB9" w:rsidRDefault="007D31C3" w:rsidP="00814CB9">
            <w:pPr>
              <w:spacing w:after="0"/>
              <w:ind w:left="57" w:right="57"/>
              <w:jc w:val="center"/>
              <w:rPr>
                <w:rFonts w:cs="Times New Roman"/>
                <w:szCs w:val="26"/>
              </w:rPr>
            </w:pPr>
            <w:r w:rsidRPr="00814CB9">
              <w:rPr>
                <w:rFonts w:cs="Times New Roman"/>
                <w:szCs w:val="26"/>
              </w:rPr>
              <w:t>24</w:t>
            </w:r>
          </w:p>
        </w:tc>
      </w:tr>
      <w:tr w:rsidR="007D31C3" w:rsidRPr="00814CB9" w14:paraId="455C86AF" w14:textId="77777777" w:rsidTr="00A1303E">
        <w:trPr>
          <w:trHeight w:val="456"/>
          <w:jc w:val="center"/>
        </w:trPr>
        <w:tc>
          <w:tcPr>
            <w:tcW w:w="439" w:type="pct"/>
            <w:tcBorders>
              <w:top w:val="nil"/>
              <w:left w:val="single" w:sz="4" w:space="0" w:color="auto"/>
              <w:bottom w:val="single" w:sz="4" w:space="0" w:color="auto"/>
              <w:right w:val="single" w:sz="4" w:space="0" w:color="auto"/>
            </w:tcBorders>
            <w:vAlign w:val="center"/>
          </w:tcPr>
          <w:p w14:paraId="30814B34" w14:textId="2B004A6D"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16</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6605AAE6" w14:textId="6A0C51AF" w:rsidR="007D31C3" w:rsidRPr="00814CB9" w:rsidRDefault="007D31C3" w:rsidP="00814CB9">
            <w:pPr>
              <w:spacing w:after="0"/>
              <w:ind w:left="57" w:right="57"/>
              <w:rPr>
                <w:rFonts w:cs="Times New Roman"/>
                <w:szCs w:val="26"/>
              </w:rPr>
            </w:pPr>
            <w:r w:rsidRPr="00814CB9">
              <w:rPr>
                <w:rFonts w:cs="Times New Roman"/>
                <w:szCs w:val="26"/>
              </w:rPr>
              <w:t>CTCP May Đức Hạnh</w:t>
            </w:r>
          </w:p>
        </w:tc>
        <w:tc>
          <w:tcPr>
            <w:tcW w:w="905" w:type="pct"/>
            <w:tcBorders>
              <w:top w:val="nil"/>
              <w:left w:val="nil"/>
              <w:bottom w:val="single" w:sz="4" w:space="0" w:color="auto"/>
              <w:right w:val="single" w:sz="4" w:space="0" w:color="auto"/>
            </w:tcBorders>
            <w:shd w:val="clear" w:color="auto" w:fill="auto"/>
            <w:noWrap/>
            <w:vAlign w:val="center"/>
            <w:hideMark/>
          </w:tcPr>
          <w:p w14:paraId="027A1F63" w14:textId="77777777" w:rsidR="007D31C3" w:rsidRPr="00814CB9" w:rsidRDefault="007D31C3" w:rsidP="00814CB9">
            <w:pPr>
              <w:spacing w:after="0"/>
              <w:ind w:left="57" w:right="57"/>
              <w:jc w:val="center"/>
              <w:rPr>
                <w:rFonts w:cs="Times New Roman"/>
                <w:szCs w:val="26"/>
              </w:rPr>
            </w:pPr>
            <w:r w:rsidRPr="00814CB9">
              <w:rPr>
                <w:rFonts w:cs="Times New Roman"/>
                <w:szCs w:val="26"/>
              </w:rPr>
              <w:t>8</w:t>
            </w:r>
          </w:p>
        </w:tc>
        <w:tc>
          <w:tcPr>
            <w:tcW w:w="1155" w:type="pct"/>
            <w:tcBorders>
              <w:top w:val="nil"/>
              <w:left w:val="nil"/>
              <w:bottom w:val="single" w:sz="4" w:space="0" w:color="auto"/>
              <w:right w:val="single" w:sz="4" w:space="0" w:color="auto"/>
            </w:tcBorders>
            <w:shd w:val="clear" w:color="auto" w:fill="auto"/>
            <w:noWrap/>
            <w:vAlign w:val="center"/>
            <w:hideMark/>
          </w:tcPr>
          <w:p w14:paraId="2212C6AC" w14:textId="77777777" w:rsidR="007D31C3" w:rsidRPr="00814CB9" w:rsidRDefault="007D31C3" w:rsidP="00814CB9">
            <w:pPr>
              <w:spacing w:after="0"/>
              <w:ind w:left="57" w:right="57"/>
              <w:jc w:val="center"/>
              <w:rPr>
                <w:rFonts w:cs="Times New Roman"/>
                <w:szCs w:val="26"/>
              </w:rPr>
            </w:pPr>
            <w:r w:rsidRPr="00814CB9">
              <w:rPr>
                <w:rFonts w:cs="Times New Roman"/>
                <w:szCs w:val="26"/>
              </w:rPr>
              <w:t>40</w:t>
            </w:r>
          </w:p>
        </w:tc>
      </w:tr>
      <w:tr w:rsidR="007D31C3" w:rsidRPr="00814CB9" w14:paraId="0A764414" w14:textId="77777777" w:rsidTr="00A1303E">
        <w:trPr>
          <w:trHeight w:val="456"/>
          <w:jc w:val="center"/>
        </w:trPr>
        <w:tc>
          <w:tcPr>
            <w:tcW w:w="439" w:type="pct"/>
            <w:tcBorders>
              <w:top w:val="nil"/>
              <w:left w:val="single" w:sz="4" w:space="0" w:color="auto"/>
              <w:bottom w:val="single" w:sz="4" w:space="0" w:color="auto"/>
              <w:right w:val="single" w:sz="4" w:space="0" w:color="auto"/>
            </w:tcBorders>
            <w:vAlign w:val="center"/>
          </w:tcPr>
          <w:p w14:paraId="7F1D2309" w14:textId="4534103D" w:rsidR="007D31C3" w:rsidRPr="00814CB9" w:rsidRDefault="007D31C3" w:rsidP="00814CB9">
            <w:pPr>
              <w:tabs>
                <w:tab w:val="left" w:pos="862"/>
              </w:tabs>
              <w:spacing w:after="0"/>
              <w:ind w:left="57" w:right="57"/>
              <w:jc w:val="center"/>
              <w:rPr>
                <w:rFonts w:cs="Times New Roman"/>
                <w:b/>
                <w:szCs w:val="26"/>
              </w:rPr>
            </w:pPr>
            <w:r w:rsidRPr="00814CB9">
              <w:rPr>
                <w:rFonts w:cs="Times New Roman"/>
                <w:b/>
                <w:szCs w:val="26"/>
              </w:rPr>
              <w:t>17</w:t>
            </w:r>
          </w:p>
        </w:tc>
        <w:tc>
          <w:tcPr>
            <w:tcW w:w="2501" w:type="pct"/>
            <w:tcBorders>
              <w:top w:val="nil"/>
              <w:left w:val="single" w:sz="4" w:space="0" w:color="auto"/>
              <w:bottom w:val="single" w:sz="4" w:space="0" w:color="auto"/>
              <w:right w:val="single" w:sz="4" w:space="0" w:color="auto"/>
            </w:tcBorders>
            <w:shd w:val="clear" w:color="auto" w:fill="auto"/>
            <w:vAlign w:val="center"/>
            <w:hideMark/>
          </w:tcPr>
          <w:p w14:paraId="09A7BC06" w14:textId="14701C71" w:rsidR="007D31C3" w:rsidRPr="00814CB9" w:rsidRDefault="007D31C3" w:rsidP="00814CB9">
            <w:pPr>
              <w:spacing w:after="0"/>
              <w:ind w:left="57" w:right="57"/>
              <w:rPr>
                <w:rFonts w:cs="Times New Roman"/>
                <w:szCs w:val="26"/>
              </w:rPr>
            </w:pPr>
            <w:r w:rsidRPr="00814CB9">
              <w:rPr>
                <w:rFonts w:cs="Times New Roman"/>
                <w:szCs w:val="26"/>
              </w:rPr>
              <w:t>Tổng CTCP Dệt May Hà Nội</w:t>
            </w:r>
          </w:p>
        </w:tc>
        <w:tc>
          <w:tcPr>
            <w:tcW w:w="905" w:type="pct"/>
            <w:tcBorders>
              <w:top w:val="nil"/>
              <w:left w:val="nil"/>
              <w:bottom w:val="single" w:sz="4" w:space="0" w:color="auto"/>
              <w:right w:val="single" w:sz="4" w:space="0" w:color="auto"/>
            </w:tcBorders>
            <w:shd w:val="clear" w:color="auto" w:fill="auto"/>
            <w:noWrap/>
            <w:vAlign w:val="center"/>
            <w:hideMark/>
          </w:tcPr>
          <w:p w14:paraId="02E4DA7F" w14:textId="77777777" w:rsidR="007D31C3" w:rsidRPr="00814CB9" w:rsidRDefault="007D31C3" w:rsidP="00814CB9">
            <w:pPr>
              <w:spacing w:after="0"/>
              <w:ind w:left="57" w:right="57"/>
              <w:jc w:val="center"/>
              <w:rPr>
                <w:rFonts w:cs="Times New Roman"/>
                <w:szCs w:val="26"/>
              </w:rPr>
            </w:pPr>
            <w:r w:rsidRPr="00814CB9">
              <w:rPr>
                <w:rFonts w:cs="Times New Roman"/>
                <w:szCs w:val="26"/>
              </w:rPr>
              <w:t>2</w:t>
            </w:r>
          </w:p>
        </w:tc>
        <w:tc>
          <w:tcPr>
            <w:tcW w:w="1155" w:type="pct"/>
            <w:tcBorders>
              <w:top w:val="nil"/>
              <w:left w:val="nil"/>
              <w:bottom w:val="single" w:sz="4" w:space="0" w:color="auto"/>
              <w:right w:val="single" w:sz="4" w:space="0" w:color="auto"/>
            </w:tcBorders>
            <w:shd w:val="clear" w:color="auto" w:fill="auto"/>
            <w:noWrap/>
            <w:vAlign w:val="center"/>
            <w:hideMark/>
          </w:tcPr>
          <w:p w14:paraId="209EE2FA" w14:textId="77777777" w:rsidR="007D31C3" w:rsidRPr="00814CB9" w:rsidRDefault="007D31C3" w:rsidP="00814CB9">
            <w:pPr>
              <w:spacing w:after="0"/>
              <w:ind w:left="57" w:right="57"/>
              <w:jc w:val="center"/>
              <w:rPr>
                <w:rFonts w:cs="Times New Roman"/>
                <w:szCs w:val="26"/>
              </w:rPr>
            </w:pPr>
            <w:r w:rsidRPr="00814CB9">
              <w:rPr>
                <w:rFonts w:cs="Times New Roman"/>
                <w:szCs w:val="26"/>
              </w:rPr>
              <w:t>10</w:t>
            </w:r>
          </w:p>
        </w:tc>
      </w:tr>
    </w:tbl>
    <w:p w14:paraId="28072882" w14:textId="5DD18D40" w:rsidR="0000634D" w:rsidRPr="00814CB9" w:rsidRDefault="0000634D" w:rsidP="00814CB9">
      <w:pPr>
        <w:spacing w:after="0"/>
        <w:ind w:firstLine="567"/>
        <w:jc w:val="right"/>
        <w:rPr>
          <w:rFonts w:cs="Times New Roman"/>
          <w:i/>
          <w:szCs w:val="26"/>
        </w:rPr>
      </w:pPr>
      <w:r w:rsidRPr="00814CB9">
        <w:rPr>
          <w:rFonts w:cs="Times New Roman"/>
          <w:i/>
          <w:szCs w:val="26"/>
        </w:rPr>
        <w:t>Nguồn số liệu</w:t>
      </w:r>
      <w:r w:rsidR="002611EB" w:rsidRPr="00814CB9">
        <w:rPr>
          <w:rFonts w:cs="Times New Roman"/>
          <w:i/>
          <w:szCs w:val="26"/>
        </w:rPr>
        <w:t>: [9]</w:t>
      </w:r>
    </w:p>
    <w:p w14:paraId="35A9C191" w14:textId="2275E705" w:rsidR="0000634D" w:rsidRPr="00814CB9" w:rsidRDefault="0000634D" w:rsidP="00814CB9">
      <w:pPr>
        <w:spacing w:after="0"/>
        <w:ind w:firstLine="567"/>
        <w:rPr>
          <w:rFonts w:cs="Times New Roman"/>
          <w:szCs w:val="26"/>
        </w:rPr>
      </w:pPr>
      <w:r w:rsidRPr="00814CB9">
        <w:rPr>
          <w:rFonts w:cs="Times New Roman"/>
          <w:szCs w:val="26"/>
        </w:rPr>
        <w:t xml:space="preserve">Bảng số liệu về quan trắc môi trường lao động tại các </w:t>
      </w:r>
      <w:r w:rsidR="00CB7691" w:rsidRPr="00814CB9">
        <w:rPr>
          <w:rFonts w:cs="Times New Roman"/>
          <w:szCs w:val="26"/>
        </w:rPr>
        <w:t xml:space="preserve">công ty </w:t>
      </w:r>
      <w:r w:rsidRPr="00814CB9">
        <w:rPr>
          <w:rFonts w:cs="Times New Roman"/>
          <w:szCs w:val="26"/>
        </w:rPr>
        <w:t>dệt may Việt Nam giai đoạn 2015 –</w:t>
      </w:r>
      <w:r w:rsidR="00AA30A7" w:rsidRPr="00814CB9">
        <w:rPr>
          <w:rFonts w:cs="Times New Roman"/>
          <w:szCs w:val="26"/>
        </w:rPr>
        <w:t xml:space="preserve"> </w:t>
      </w:r>
      <w:r w:rsidRPr="00814CB9">
        <w:rPr>
          <w:rFonts w:cs="Times New Roman"/>
          <w:szCs w:val="26"/>
        </w:rPr>
        <w:t xml:space="preserve">2025 cho thấy mức độ thực hiện pháp luật giữa các đơn vị còn có sự chênh lệch đáng kể. Một số </w:t>
      </w:r>
      <w:r w:rsidR="00CB7691" w:rsidRPr="00814CB9">
        <w:rPr>
          <w:rFonts w:cs="Times New Roman"/>
          <w:szCs w:val="26"/>
        </w:rPr>
        <w:t xml:space="preserve">công ty </w:t>
      </w:r>
      <w:r w:rsidRPr="00814CB9">
        <w:rPr>
          <w:rFonts w:cs="Times New Roman"/>
          <w:szCs w:val="26"/>
        </w:rPr>
        <w:t>như C</w:t>
      </w:r>
      <w:r w:rsidR="0051516A" w:rsidRPr="00814CB9">
        <w:rPr>
          <w:rFonts w:cs="Times New Roman"/>
          <w:szCs w:val="26"/>
        </w:rPr>
        <w:t>T</w:t>
      </w:r>
      <w:r w:rsidRPr="00814CB9">
        <w:rPr>
          <w:rFonts w:cs="Times New Roman"/>
          <w:szCs w:val="26"/>
        </w:rPr>
        <w:t>CP May Nam Định, C</w:t>
      </w:r>
      <w:r w:rsidR="0051516A" w:rsidRPr="00814CB9">
        <w:rPr>
          <w:rFonts w:cs="Times New Roman"/>
          <w:szCs w:val="26"/>
        </w:rPr>
        <w:t>T</w:t>
      </w:r>
      <w:r w:rsidRPr="00814CB9">
        <w:rPr>
          <w:rFonts w:cs="Times New Roman"/>
          <w:szCs w:val="26"/>
        </w:rPr>
        <w:t>CP Dệt lụa Nam Định, Tổng C</w:t>
      </w:r>
      <w:r w:rsidR="009F2720" w:rsidRPr="00814CB9">
        <w:rPr>
          <w:rFonts w:cs="Times New Roman"/>
          <w:szCs w:val="26"/>
        </w:rPr>
        <w:t>T</w:t>
      </w:r>
      <w:r w:rsidRPr="00814CB9">
        <w:rPr>
          <w:rFonts w:cs="Times New Roman"/>
          <w:szCs w:val="26"/>
        </w:rPr>
        <w:t xml:space="preserve">CP Dệt May Nam Định có tần suất quan trắc thường xuyên (4 lần/năm), thể hiện sự tuân thủ tích cực và liên tục đối với quy định tại Điều 18 Luật An toàn, vệ sinh lao động năm 2015 và Thông tư 19/2016/TT-BYT. Đây là biểu hiện rõ nét của việc </w:t>
      </w:r>
      <w:r w:rsidR="00CB7691" w:rsidRPr="00814CB9">
        <w:rPr>
          <w:rFonts w:cs="Times New Roman"/>
          <w:szCs w:val="26"/>
        </w:rPr>
        <w:t xml:space="preserve">công ty </w:t>
      </w:r>
      <w:r w:rsidRPr="00814CB9">
        <w:rPr>
          <w:rFonts w:cs="Times New Roman"/>
          <w:szCs w:val="26"/>
        </w:rPr>
        <w:t>thực hiện tốt nghĩa vụ pháp lý mang tính phòng ngừa, góp phần tạo dựng môi trường làm việ</w:t>
      </w:r>
      <w:r w:rsidR="000B4DA3" w:rsidRPr="00814CB9">
        <w:rPr>
          <w:rFonts w:cs="Times New Roman"/>
          <w:szCs w:val="26"/>
        </w:rPr>
        <w:t xml:space="preserve">c an toàn, </w:t>
      </w:r>
      <w:r w:rsidRPr="00814CB9">
        <w:rPr>
          <w:rFonts w:cs="Times New Roman"/>
          <w:szCs w:val="26"/>
        </w:rPr>
        <w:t>giảm thiểu nguy cơ</w:t>
      </w:r>
      <w:r w:rsidR="000B4DA3" w:rsidRPr="00814CB9">
        <w:rPr>
          <w:rFonts w:cs="Times New Roman"/>
          <w:szCs w:val="26"/>
        </w:rPr>
        <w:t xml:space="preserve"> tai nạn lao động và bệnh</w:t>
      </w:r>
      <w:r w:rsidRPr="00814CB9">
        <w:rPr>
          <w:rFonts w:cs="Times New Roman"/>
          <w:szCs w:val="26"/>
        </w:rPr>
        <w:t xml:space="preserve"> nghề nghiệp.</w:t>
      </w:r>
    </w:p>
    <w:p w14:paraId="4C73B64F" w14:textId="36C0C6B4" w:rsidR="0000634D" w:rsidRPr="00814CB9" w:rsidRDefault="0000634D" w:rsidP="00814CB9">
      <w:pPr>
        <w:spacing w:after="0"/>
        <w:ind w:firstLine="567"/>
        <w:rPr>
          <w:rFonts w:cs="Times New Roman"/>
          <w:szCs w:val="26"/>
        </w:rPr>
      </w:pPr>
      <w:r w:rsidRPr="00814CB9">
        <w:rPr>
          <w:rFonts w:cs="Times New Roman"/>
          <w:szCs w:val="26"/>
        </w:rPr>
        <w:t xml:space="preserve">Tuy nhiên, ở chiều ngược lại, một số </w:t>
      </w:r>
      <w:r w:rsidR="00CB7691" w:rsidRPr="00814CB9">
        <w:rPr>
          <w:rFonts w:cs="Times New Roman"/>
          <w:szCs w:val="26"/>
        </w:rPr>
        <w:t xml:space="preserve">công ty </w:t>
      </w:r>
      <w:r w:rsidRPr="00814CB9">
        <w:rPr>
          <w:rFonts w:cs="Times New Roman"/>
          <w:szCs w:val="26"/>
        </w:rPr>
        <w:t>như C</w:t>
      </w:r>
      <w:r w:rsidR="009F2720" w:rsidRPr="00814CB9">
        <w:rPr>
          <w:rFonts w:cs="Times New Roman"/>
          <w:szCs w:val="26"/>
        </w:rPr>
        <w:t>T</w:t>
      </w:r>
      <w:r w:rsidRPr="00814CB9">
        <w:rPr>
          <w:rFonts w:cs="Times New Roman"/>
          <w:szCs w:val="26"/>
        </w:rPr>
        <w:t>CP May Nam An, C</w:t>
      </w:r>
      <w:r w:rsidR="009F2720" w:rsidRPr="00814CB9">
        <w:rPr>
          <w:rFonts w:cs="Times New Roman"/>
          <w:szCs w:val="26"/>
        </w:rPr>
        <w:t>T</w:t>
      </w:r>
      <w:r w:rsidRPr="00814CB9">
        <w:rPr>
          <w:rFonts w:cs="Times New Roman"/>
          <w:szCs w:val="26"/>
        </w:rPr>
        <w:t xml:space="preserve">CP Nam Tín Nam Định (0 lần), hay Chi nhánh Nhà máy Sợi Vinatex Nam Định (chỉ 1 lần trong cả giai đoạn), điều này cho thấy các </w:t>
      </w:r>
      <w:r w:rsidR="00CB7691" w:rsidRPr="00814CB9">
        <w:rPr>
          <w:rFonts w:cs="Times New Roman"/>
          <w:szCs w:val="26"/>
        </w:rPr>
        <w:t xml:space="preserve">công ty </w:t>
      </w:r>
      <w:r w:rsidRPr="00814CB9">
        <w:rPr>
          <w:rFonts w:cs="Times New Roman"/>
          <w:szCs w:val="26"/>
        </w:rPr>
        <w:t xml:space="preserve">chưa chủ động thi hành pháp luật. Việc không thực hiện quan trắc định kỳ đồng nghĩa với việc bỏ qua công cụ pháp lý quan trọng để giám sát, đánh giá và kiểm soát các yếu tố nguy hiểm, nguy hại tại nơi làm việc. Từ góc độ sử dụng pháp luật, nhiều </w:t>
      </w:r>
      <w:r w:rsidR="00CB7691" w:rsidRPr="00814CB9">
        <w:rPr>
          <w:rFonts w:cs="Times New Roman"/>
          <w:szCs w:val="26"/>
        </w:rPr>
        <w:t xml:space="preserve">công ty </w:t>
      </w:r>
      <w:r w:rsidRPr="00814CB9">
        <w:rPr>
          <w:rFonts w:cs="Times New Roman"/>
          <w:szCs w:val="26"/>
        </w:rPr>
        <w:t>chưa chủ động tận dụng quyền tiếp cận dịch vụ quan trắc từ các đơn vị được cấp phép theo quy định, dẫn đến việc không kịp thời phát hiện và xử lý nguy cơ ảnh hưởng đến sức khỏe người lao động.</w:t>
      </w:r>
    </w:p>
    <w:p w14:paraId="0E25DE5A" w14:textId="1D285E91" w:rsidR="0000634D" w:rsidRPr="00814CB9" w:rsidRDefault="0000634D" w:rsidP="00814CB9">
      <w:pPr>
        <w:spacing w:after="0"/>
        <w:ind w:firstLine="567"/>
        <w:rPr>
          <w:rFonts w:cs="Times New Roman"/>
          <w:szCs w:val="26"/>
        </w:rPr>
      </w:pPr>
      <w:r w:rsidRPr="00814CB9">
        <w:rPr>
          <w:rFonts w:cs="Times New Roman"/>
          <w:szCs w:val="26"/>
        </w:rPr>
        <w:t xml:space="preserve">Về phía cơ quan quản lý, kết quả này cũng phản ánh việc áp dụng pháp luật chưa thực sự hiệu quả. Cụ thể, các cơ quan có thẩm quyền như thanh tra lao động, y tế dự phòng và bảo hiểm xã hội chưa phát huy đầy đủ vai trò trong việc kiểm tra, giám sát và hướng dẫn </w:t>
      </w:r>
      <w:r w:rsidR="00CB7691" w:rsidRPr="00814CB9">
        <w:rPr>
          <w:rFonts w:cs="Times New Roman"/>
          <w:szCs w:val="26"/>
        </w:rPr>
        <w:t xml:space="preserve">công ty </w:t>
      </w:r>
      <w:r w:rsidRPr="00814CB9">
        <w:rPr>
          <w:rFonts w:cs="Times New Roman"/>
          <w:szCs w:val="26"/>
        </w:rPr>
        <w:t xml:space="preserve">thực hiện nghĩa vụ quan trắc môi trường theo đúng quy định. Việc thiếu biện pháp </w:t>
      </w:r>
      <w:r w:rsidRPr="00814CB9">
        <w:rPr>
          <w:rFonts w:cs="Times New Roman"/>
          <w:szCs w:val="26"/>
        </w:rPr>
        <w:lastRenderedPageBreak/>
        <w:t xml:space="preserve">xử lý hoặc nhắc nhở kịp thời có thể là nguyên nhân dẫn đến sự thờ ơ hoặc chậm trễ của một số </w:t>
      </w:r>
      <w:r w:rsidR="00CB7691" w:rsidRPr="00814CB9">
        <w:rPr>
          <w:rFonts w:cs="Times New Roman"/>
          <w:szCs w:val="26"/>
        </w:rPr>
        <w:t xml:space="preserve">công ty </w:t>
      </w:r>
      <w:r w:rsidRPr="00814CB9">
        <w:rPr>
          <w:rFonts w:cs="Times New Roman"/>
          <w:szCs w:val="26"/>
        </w:rPr>
        <w:t>trong thực thi pháp luật về quan trắc môi trường lao động.</w:t>
      </w:r>
    </w:p>
    <w:p w14:paraId="5DCFDA84" w14:textId="583A5FD5" w:rsidR="0000634D" w:rsidRPr="00814CB9" w:rsidRDefault="0000634D" w:rsidP="00814CB9">
      <w:pPr>
        <w:spacing w:after="0"/>
        <w:ind w:firstLine="567"/>
        <w:rPr>
          <w:rFonts w:cs="Times New Roman"/>
          <w:szCs w:val="26"/>
        </w:rPr>
      </w:pPr>
      <w:r w:rsidRPr="00814CB9">
        <w:rPr>
          <w:rFonts w:cs="Times New Roman"/>
          <w:szCs w:val="26"/>
        </w:rPr>
        <w:t xml:space="preserve">Từ thực trạng trên, </w:t>
      </w:r>
      <w:r w:rsidR="001F1F34" w:rsidRPr="00814CB9">
        <w:rPr>
          <w:rFonts w:cs="Times New Roman"/>
          <w:szCs w:val="26"/>
        </w:rPr>
        <w:t xml:space="preserve">có thể thấy </w:t>
      </w:r>
      <w:r w:rsidRPr="00814CB9">
        <w:rPr>
          <w:rFonts w:cs="Times New Roman"/>
          <w:szCs w:val="26"/>
        </w:rPr>
        <w:t xml:space="preserve">một số </w:t>
      </w:r>
      <w:r w:rsidR="00CB7691" w:rsidRPr="00814CB9">
        <w:rPr>
          <w:rFonts w:cs="Times New Roman"/>
          <w:szCs w:val="26"/>
        </w:rPr>
        <w:t xml:space="preserve">công ty </w:t>
      </w:r>
      <w:r w:rsidRPr="00814CB9">
        <w:rPr>
          <w:rFonts w:cs="Times New Roman"/>
          <w:szCs w:val="26"/>
        </w:rPr>
        <w:t>đã đạt được những kết quả tích cực trong việc thực hiện pháp luật về an toàn, vệ sinh lao động nói chung và quan trắc môi trường lao động nói riêng, nhưng nhìn chung việc thực hiện còn thiếu đồng bộ và chưa đảm bảo tính bắt buộc trong toàn ngành. Điều này đòi hỏi sự tăng cường hơn nữa vai trò hướng dẫn, thanh tra và xử lý vi phạm của cơ quan nhà nước, cũng như nâng cao năng lực và nhận thức pháp lý của người sử dụng lao động trong việc thực thi pháp luật về quan trắc môi trường lao động một cách đầy đủ và có hệ thống.</w:t>
      </w:r>
    </w:p>
    <w:p w14:paraId="09FEE029" w14:textId="0A693F59" w:rsidR="0000634D" w:rsidRPr="00814CB9" w:rsidRDefault="0000634D" w:rsidP="00814CB9">
      <w:pPr>
        <w:spacing w:after="0"/>
        <w:ind w:firstLine="567"/>
        <w:jc w:val="center"/>
        <w:rPr>
          <w:rFonts w:cs="Times New Roman"/>
          <w:b/>
          <w:bCs/>
          <w:szCs w:val="26"/>
        </w:rPr>
      </w:pPr>
      <w:r w:rsidRPr="00814CB9">
        <w:rPr>
          <w:rFonts w:cs="Times New Roman"/>
          <w:b/>
          <w:bCs/>
          <w:szCs w:val="26"/>
        </w:rPr>
        <w:t>Bả</w:t>
      </w:r>
      <w:r w:rsidR="00537993" w:rsidRPr="00814CB9">
        <w:rPr>
          <w:rFonts w:cs="Times New Roman"/>
          <w:b/>
          <w:bCs/>
          <w:szCs w:val="26"/>
        </w:rPr>
        <w:t xml:space="preserve">ng </w:t>
      </w:r>
      <w:r w:rsidRPr="00814CB9">
        <w:rPr>
          <w:rFonts w:cs="Times New Roman"/>
          <w:b/>
          <w:bCs/>
          <w:szCs w:val="26"/>
        </w:rPr>
        <w:t>3: Bảng số liệu về liệu về tập huấn, diễn tập an toàn vệ sinh lao động</w:t>
      </w:r>
      <w:r w:rsidR="001F1F34" w:rsidRPr="00814CB9">
        <w:rPr>
          <w:rFonts w:cs="Times New Roman"/>
          <w:b/>
          <w:bCs/>
          <w:szCs w:val="26"/>
        </w:rPr>
        <w:t>, phòng cháy chữa cháy</w:t>
      </w:r>
      <w:r w:rsidRPr="00814CB9">
        <w:rPr>
          <w:rFonts w:cs="Times New Roman"/>
          <w:b/>
          <w:bCs/>
          <w:szCs w:val="26"/>
        </w:rPr>
        <w:t xml:space="preserve"> tại các công ty </w:t>
      </w:r>
      <w:r w:rsidR="001F1F34" w:rsidRPr="00814CB9">
        <w:rPr>
          <w:rFonts w:cs="Times New Roman"/>
          <w:b/>
          <w:bCs/>
          <w:szCs w:val="26"/>
        </w:rPr>
        <w:t>d</w:t>
      </w:r>
      <w:r w:rsidRPr="00814CB9">
        <w:rPr>
          <w:rFonts w:cs="Times New Roman"/>
          <w:b/>
          <w:bCs/>
          <w:szCs w:val="26"/>
        </w:rPr>
        <w:t>ệt may ở Việt Nam giai đoạ</w:t>
      </w:r>
      <w:r w:rsidR="001F1F34" w:rsidRPr="00814CB9">
        <w:rPr>
          <w:rFonts w:cs="Times New Roman"/>
          <w:b/>
          <w:bCs/>
          <w:szCs w:val="26"/>
        </w:rPr>
        <w:t>n 2015 -</w:t>
      </w:r>
      <w:r w:rsidRPr="00814CB9">
        <w:rPr>
          <w:rFonts w:cs="Times New Roman"/>
          <w:b/>
          <w:bCs/>
          <w:szCs w:val="26"/>
        </w:rPr>
        <w:t xml:space="preserve"> 2025</w:t>
      </w:r>
    </w:p>
    <w:tbl>
      <w:tblPr>
        <w:tblW w:w="9351" w:type="dxa"/>
        <w:tblLayout w:type="fixed"/>
        <w:tblLook w:val="04A0" w:firstRow="1" w:lastRow="0" w:firstColumn="1" w:lastColumn="0" w:noHBand="0" w:noVBand="1"/>
      </w:tblPr>
      <w:tblGrid>
        <w:gridCol w:w="708"/>
        <w:gridCol w:w="4249"/>
        <w:gridCol w:w="992"/>
        <w:gridCol w:w="1276"/>
        <w:gridCol w:w="992"/>
        <w:gridCol w:w="1134"/>
      </w:tblGrid>
      <w:tr w:rsidR="00462768" w:rsidRPr="00814CB9" w14:paraId="74AD3275" w14:textId="77777777" w:rsidTr="00537993">
        <w:trPr>
          <w:trHeight w:val="1252"/>
        </w:trPr>
        <w:tc>
          <w:tcPr>
            <w:tcW w:w="708" w:type="dxa"/>
            <w:tcBorders>
              <w:top w:val="single" w:sz="4" w:space="0" w:color="auto"/>
              <w:left w:val="single" w:sz="4" w:space="0" w:color="auto"/>
              <w:right w:val="single" w:sz="4" w:space="0" w:color="auto"/>
            </w:tcBorders>
            <w:vAlign w:val="center"/>
          </w:tcPr>
          <w:p w14:paraId="1FF42EBE" w14:textId="648E42FC" w:rsidR="00121608" w:rsidRPr="00814CB9" w:rsidRDefault="00121608" w:rsidP="00814CB9">
            <w:pPr>
              <w:spacing w:after="0"/>
              <w:jc w:val="center"/>
              <w:rPr>
                <w:rFonts w:cs="Times New Roman"/>
                <w:b/>
                <w:bCs/>
                <w:szCs w:val="26"/>
              </w:rPr>
            </w:pPr>
            <w:r w:rsidRPr="00814CB9">
              <w:rPr>
                <w:rFonts w:cs="Times New Roman"/>
                <w:b/>
                <w:szCs w:val="26"/>
              </w:rPr>
              <w:t>STT</w:t>
            </w:r>
          </w:p>
        </w:tc>
        <w:tc>
          <w:tcPr>
            <w:tcW w:w="4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279F8" w14:textId="0DD35772" w:rsidR="00121608" w:rsidRPr="00814CB9" w:rsidRDefault="00121608" w:rsidP="00814CB9">
            <w:pPr>
              <w:spacing w:after="0"/>
              <w:jc w:val="center"/>
              <w:rPr>
                <w:rFonts w:cs="Times New Roman"/>
                <w:b/>
                <w:bCs/>
                <w:szCs w:val="26"/>
              </w:rPr>
            </w:pPr>
            <w:r w:rsidRPr="00814CB9">
              <w:rPr>
                <w:rFonts w:cs="Times New Roman"/>
                <w:b/>
                <w:bCs/>
                <w:szCs w:val="26"/>
              </w:rPr>
              <w:t xml:space="preserve">Công ty </w:t>
            </w:r>
          </w:p>
        </w:tc>
        <w:tc>
          <w:tcPr>
            <w:tcW w:w="992" w:type="dxa"/>
            <w:tcBorders>
              <w:top w:val="single" w:sz="4" w:space="0" w:color="auto"/>
              <w:left w:val="nil"/>
              <w:bottom w:val="nil"/>
              <w:right w:val="single" w:sz="4" w:space="0" w:color="auto"/>
            </w:tcBorders>
            <w:shd w:val="clear" w:color="auto" w:fill="auto"/>
            <w:hideMark/>
          </w:tcPr>
          <w:p w14:paraId="641E11A8" w14:textId="5E5FD68D" w:rsidR="00121608" w:rsidRPr="00814CB9" w:rsidRDefault="00121608" w:rsidP="00814CB9">
            <w:pPr>
              <w:spacing w:after="0"/>
              <w:jc w:val="center"/>
              <w:rPr>
                <w:rFonts w:cs="Times New Roman"/>
                <w:b/>
                <w:bCs/>
                <w:szCs w:val="26"/>
              </w:rPr>
            </w:pPr>
            <w:r w:rsidRPr="00814CB9">
              <w:rPr>
                <w:rFonts w:cs="Times New Roman"/>
                <w:b/>
                <w:bCs/>
                <w:szCs w:val="26"/>
              </w:rPr>
              <w:t xml:space="preserve">Số lớp tập huấn </w:t>
            </w:r>
          </w:p>
        </w:tc>
        <w:tc>
          <w:tcPr>
            <w:tcW w:w="1276" w:type="dxa"/>
            <w:tcBorders>
              <w:top w:val="single" w:sz="4" w:space="0" w:color="auto"/>
              <w:left w:val="nil"/>
              <w:bottom w:val="single" w:sz="4" w:space="0" w:color="auto"/>
              <w:right w:val="single" w:sz="4" w:space="0" w:color="auto"/>
            </w:tcBorders>
            <w:shd w:val="clear" w:color="auto" w:fill="auto"/>
            <w:hideMark/>
          </w:tcPr>
          <w:p w14:paraId="70984FD1" w14:textId="317C22D3" w:rsidR="00121608" w:rsidRPr="00814CB9" w:rsidRDefault="00121608" w:rsidP="00814CB9">
            <w:pPr>
              <w:spacing w:after="0"/>
              <w:jc w:val="center"/>
              <w:rPr>
                <w:rFonts w:cs="Times New Roman"/>
                <w:b/>
                <w:bCs/>
                <w:szCs w:val="26"/>
              </w:rPr>
            </w:pPr>
            <w:r w:rsidRPr="00814CB9">
              <w:rPr>
                <w:rFonts w:cs="Times New Roman"/>
                <w:b/>
                <w:bCs/>
                <w:szCs w:val="26"/>
              </w:rPr>
              <w:t xml:space="preserve">Số lượt người tập huấn </w:t>
            </w:r>
          </w:p>
        </w:tc>
        <w:tc>
          <w:tcPr>
            <w:tcW w:w="992" w:type="dxa"/>
            <w:tcBorders>
              <w:top w:val="single" w:sz="4" w:space="0" w:color="auto"/>
              <w:left w:val="nil"/>
              <w:bottom w:val="single" w:sz="4" w:space="0" w:color="auto"/>
              <w:right w:val="single" w:sz="4" w:space="0" w:color="auto"/>
            </w:tcBorders>
            <w:shd w:val="clear" w:color="auto" w:fill="auto"/>
            <w:hideMark/>
          </w:tcPr>
          <w:p w14:paraId="1E3AF373" w14:textId="06FD42FF" w:rsidR="00121608" w:rsidRPr="00814CB9" w:rsidRDefault="00121608" w:rsidP="00814CB9">
            <w:pPr>
              <w:spacing w:after="0"/>
              <w:jc w:val="center"/>
              <w:rPr>
                <w:rFonts w:cs="Times New Roman"/>
                <w:b/>
                <w:bCs/>
                <w:szCs w:val="26"/>
              </w:rPr>
            </w:pPr>
            <w:r w:rsidRPr="00814CB9">
              <w:rPr>
                <w:rFonts w:cs="Times New Roman"/>
                <w:b/>
                <w:bCs/>
                <w:szCs w:val="26"/>
              </w:rPr>
              <w:t xml:space="preserve">Số lần diễn </w:t>
            </w:r>
          </w:p>
        </w:tc>
        <w:tc>
          <w:tcPr>
            <w:tcW w:w="1134" w:type="dxa"/>
            <w:tcBorders>
              <w:top w:val="single" w:sz="4" w:space="0" w:color="auto"/>
              <w:left w:val="nil"/>
              <w:bottom w:val="single" w:sz="4" w:space="0" w:color="auto"/>
              <w:right w:val="single" w:sz="4" w:space="0" w:color="auto"/>
            </w:tcBorders>
            <w:shd w:val="clear" w:color="auto" w:fill="auto"/>
            <w:hideMark/>
          </w:tcPr>
          <w:p w14:paraId="0FD286E1" w14:textId="77777777" w:rsidR="00DE5446" w:rsidRPr="00814CB9" w:rsidRDefault="00121608" w:rsidP="00814CB9">
            <w:pPr>
              <w:spacing w:after="0"/>
              <w:jc w:val="center"/>
              <w:rPr>
                <w:rFonts w:cs="Times New Roman"/>
                <w:b/>
                <w:bCs/>
                <w:szCs w:val="26"/>
              </w:rPr>
            </w:pPr>
            <w:r w:rsidRPr="00814CB9">
              <w:rPr>
                <w:rFonts w:cs="Times New Roman"/>
                <w:b/>
                <w:bCs/>
                <w:szCs w:val="26"/>
              </w:rPr>
              <w:t>Số lượt ngườ</w:t>
            </w:r>
            <w:r w:rsidR="00537993" w:rsidRPr="00814CB9">
              <w:rPr>
                <w:rFonts w:cs="Times New Roman"/>
                <w:b/>
                <w:bCs/>
                <w:szCs w:val="26"/>
              </w:rPr>
              <w:t>i</w:t>
            </w:r>
          </w:p>
          <w:p w14:paraId="569A3341" w14:textId="62F29888" w:rsidR="00121608" w:rsidRPr="00814CB9" w:rsidRDefault="00121608" w:rsidP="00814CB9">
            <w:pPr>
              <w:spacing w:after="0"/>
              <w:jc w:val="center"/>
              <w:rPr>
                <w:rFonts w:cs="Times New Roman"/>
                <w:b/>
                <w:bCs/>
                <w:szCs w:val="26"/>
              </w:rPr>
            </w:pPr>
            <w:r w:rsidRPr="00814CB9">
              <w:rPr>
                <w:rFonts w:cs="Times New Roman"/>
                <w:b/>
                <w:bCs/>
                <w:szCs w:val="26"/>
              </w:rPr>
              <w:t xml:space="preserve">diễn tập </w:t>
            </w:r>
          </w:p>
        </w:tc>
      </w:tr>
      <w:tr w:rsidR="00462768" w:rsidRPr="00814CB9" w14:paraId="6102822E" w14:textId="77777777" w:rsidTr="00DE5446">
        <w:trPr>
          <w:trHeight w:val="561"/>
        </w:trPr>
        <w:tc>
          <w:tcPr>
            <w:tcW w:w="708" w:type="dxa"/>
            <w:tcBorders>
              <w:left w:val="single" w:sz="4" w:space="0" w:color="auto"/>
              <w:bottom w:val="single" w:sz="4" w:space="0" w:color="auto"/>
              <w:right w:val="single" w:sz="4" w:space="0" w:color="auto"/>
            </w:tcBorders>
          </w:tcPr>
          <w:p w14:paraId="4841CC85" w14:textId="77777777" w:rsidR="00121608" w:rsidRPr="00814CB9" w:rsidRDefault="00121608" w:rsidP="00814CB9">
            <w:pPr>
              <w:spacing w:after="0"/>
              <w:jc w:val="center"/>
              <w:rPr>
                <w:rFonts w:cs="Times New Roman"/>
                <w:b/>
                <w:bCs/>
                <w:szCs w:val="26"/>
              </w:rPr>
            </w:pPr>
          </w:p>
        </w:tc>
        <w:tc>
          <w:tcPr>
            <w:tcW w:w="4249" w:type="dxa"/>
            <w:vMerge/>
            <w:tcBorders>
              <w:top w:val="single" w:sz="4" w:space="0" w:color="auto"/>
              <w:left w:val="single" w:sz="4" w:space="0" w:color="auto"/>
              <w:bottom w:val="single" w:sz="4" w:space="0" w:color="auto"/>
              <w:right w:val="single" w:sz="4" w:space="0" w:color="auto"/>
            </w:tcBorders>
            <w:vAlign w:val="center"/>
            <w:hideMark/>
          </w:tcPr>
          <w:p w14:paraId="33759749" w14:textId="249C9DA4" w:rsidR="00121608" w:rsidRPr="00814CB9" w:rsidRDefault="00121608" w:rsidP="00814CB9">
            <w:pPr>
              <w:spacing w:after="0"/>
              <w:jc w:val="center"/>
              <w:rPr>
                <w:rFonts w:cs="Times New Roman"/>
                <w:b/>
                <w:bCs/>
                <w:szCs w:val="26"/>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1398AD6" w14:textId="77777777" w:rsidR="00121608" w:rsidRPr="00814CB9" w:rsidRDefault="00121608" w:rsidP="00814CB9">
            <w:pPr>
              <w:spacing w:after="0"/>
              <w:jc w:val="center"/>
              <w:rPr>
                <w:rFonts w:cs="Times New Roman"/>
                <w:bCs/>
                <w:szCs w:val="26"/>
              </w:rPr>
            </w:pPr>
            <w:r w:rsidRPr="00814CB9">
              <w:rPr>
                <w:rFonts w:cs="Times New Roman"/>
                <w:bCs/>
                <w:szCs w:val="26"/>
              </w:rPr>
              <w:t>Lớp</w:t>
            </w:r>
          </w:p>
        </w:tc>
        <w:tc>
          <w:tcPr>
            <w:tcW w:w="1276" w:type="dxa"/>
            <w:tcBorders>
              <w:top w:val="nil"/>
              <w:left w:val="nil"/>
              <w:bottom w:val="single" w:sz="4" w:space="0" w:color="auto"/>
              <w:right w:val="single" w:sz="4" w:space="0" w:color="auto"/>
            </w:tcBorders>
            <w:shd w:val="clear" w:color="auto" w:fill="auto"/>
            <w:noWrap/>
            <w:vAlign w:val="center"/>
            <w:hideMark/>
          </w:tcPr>
          <w:p w14:paraId="16EDADEA" w14:textId="77777777" w:rsidR="00462768" w:rsidRPr="00814CB9" w:rsidRDefault="00121608" w:rsidP="00814CB9">
            <w:pPr>
              <w:spacing w:after="0"/>
              <w:jc w:val="center"/>
              <w:rPr>
                <w:rFonts w:cs="Times New Roman"/>
                <w:bCs/>
                <w:szCs w:val="26"/>
              </w:rPr>
            </w:pPr>
            <w:r w:rsidRPr="00814CB9">
              <w:rPr>
                <w:rFonts w:cs="Times New Roman"/>
                <w:bCs/>
                <w:szCs w:val="26"/>
              </w:rPr>
              <w:t>Lượt</w:t>
            </w:r>
          </w:p>
          <w:p w14:paraId="578FF9E0" w14:textId="63217E0D" w:rsidR="00121608" w:rsidRPr="00814CB9" w:rsidRDefault="00121608" w:rsidP="00814CB9">
            <w:pPr>
              <w:spacing w:after="0"/>
              <w:jc w:val="center"/>
              <w:rPr>
                <w:rFonts w:cs="Times New Roman"/>
                <w:bCs/>
                <w:szCs w:val="26"/>
              </w:rPr>
            </w:pPr>
            <w:r w:rsidRPr="00814CB9">
              <w:rPr>
                <w:rFonts w:cs="Times New Roman"/>
                <w:bCs/>
                <w:szCs w:val="26"/>
              </w:rPr>
              <w:t>người</w:t>
            </w:r>
          </w:p>
        </w:tc>
        <w:tc>
          <w:tcPr>
            <w:tcW w:w="992" w:type="dxa"/>
            <w:tcBorders>
              <w:top w:val="nil"/>
              <w:left w:val="nil"/>
              <w:bottom w:val="single" w:sz="4" w:space="0" w:color="auto"/>
              <w:right w:val="single" w:sz="4" w:space="0" w:color="auto"/>
            </w:tcBorders>
            <w:shd w:val="clear" w:color="auto" w:fill="auto"/>
            <w:noWrap/>
            <w:vAlign w:val="center"/>
            <w:hideMark/>
          </w:tcPr>
          <w:p w14:paraId="4971E0D0" w14:textId="77777777" w:rsidR="00121608" w:rsidRPr="00814CB9" w:rsidRDefault="00121608" w:rsidP="00814CB9">
            <w:pPr>
              <w:spacing w:after="0"/>
              <w:jc w:val="center"/>
              <w:rPr>
                <w:rFonts w:cs="Times New Roman"/>
                <w:bCs/>
                <w:szCs w:val="26"/>
              </w:rPr>
            </w:pPr>
            <w:r w:rsidRPr="00814CB9">
              <w:rPr>
                <w:rFonts w:cs="Times New Roman"/>
                <w:bCs/>
                <w:szCs w:val="26"/>
              </w:rPr>
              <w:t>Lần</w:t>
            </w:r>
          </w:p>
        </w:tc>
        <w:tc>
          <w:tcPr>
            <w:tcW w:w="1134" w:type="dxa"/>
            <w:tcBorders>
              <w:top w:val="nil"/>
              <w:left w:val="nil"/>
              <w:bottom w:val="single" w:sz="4" w:space="0" w:color="auto"/>
              <w:right w:val="single" w:sz="4" w:space="0" w:color="auto"/>
            </w:tcBorders>
            <w:shd w:val="clear" w:color="auto" w:fill="auto"/>
            <w:noWrap/>
            <w:vAlign w:val="center"/>
            <w:hideMark/>
          </w:tcPr>
          <w:p w14:paraId="30CA6E9E" w14:textId="77777777" w:rsidR="00121608" w:rsidRPr="00814CB9" w:rsidRDefault="00121608" w:rsidP="00814CB9">
            <w:pPr>
              <w:spacing w:after="0"/>
              <w:jc w:val="center"/>
              <w:rPr>
                <w:rFonts w:cs="Times New Roman"/>
                <w:bCs/>
                <w:szCs w:val="26"/>
              </w:rPr>
            </w:pPr>
            <w:r w:rsidRPr="00814CB9">
              <w:rPr>
                <w:rFonts w:cs="Times New Roman"/>
                <w:bCs/>
                <w:szCs w:val="26"/>
              </w:rPr>
              <w:t>Lượt người</w:t>
            </w:r>
          </w:p>
        </w:tc>
      </w:tr>
      <w:tr w:rsidR="00462768" w:rsidRPr="00814CB9" w14:paraId="12DD5D66" w14:textId="77777777" w:rsidTr="00320BCB">
        <w:trPr>
          <w:trHeight w:val="232"/>
        </w:trPr>
        <w:tc>
          <w:tcPr>
            <w:tcW w:w="708" w:type="dxa"/>
            <w:tcBorders>
              <w:top w:val="nil"/>
              <w:left w:val="single" w:sz="4" w:space="0" w:color="auto"/>
              <w:bottom w:val="single" w:sz="4" w:space="0" w:color="auto"/>
              <w:right w:val="single" w:sz="4" w:space="0" w:color="auto"/>
            </w:tcBorders>
            <w:vAlign w:val="center"/>
          </w:tcPr>
          <w:p w14:paraId="57581F8C" w14:textId="40ACA7F2" w:rsidR="00121608" w:rsidRPr="00814CB9" w:rsidRDefault="00121608" w:rsidP="00814CB9">
            <w:pPr>
              <w:spacing w:after="0"/>
              <w:jc w:val="center"/>
              <w:rPr>
                <w:rFonts w:cs="Times New Roman"/>
                <w:b/>
                <w:szCs w:val="26"/>
              </w:rPr>
            </w:pPr>
            <w:r w:rsidRPr="00814CB9">
              <w:rPr>
                <w:rFonts w:cs="Times New Roman"/>
                <w:b/>
                <w:szCs w:val="26"/>
              </w:rPr>
              <w:t>1</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3849164C" w14:textId="035A0B5F" w:rsidR="00121608" w:rsidRPr="00814CB9" w:rsidRDefault="00121608" w:rsidP="00814CB9">
            <w:pPr>
              <w:spacing w:after="0"/>
              <w:rPr>
                <w:rFonts w:cs="Times New Roman"/>
                <w:szCs w:val="26"/>
              </w:rPr>
            </w:pPr>
            <w:r w:rsidRPr="00814CB9">
              <w:rPr>
                <w:rFonts w:cs="Times New Roman"/>
                <w:szCs w:val="26"/>
              </w:rPr>
              <w:t>CTCP Dệt May 9</w:t>
            </w:r>
          </w:p>
        </w:tc>
        <w:tc>
          <w:tcPr>
            <w:tcW w:w="992" w:type="dxa"/>
            <w:tcBorders>
              <w:top w:val="nil"/>
              <w:left w:val="nil"/>
              <w:bottom w:val="single" w:sz="4" w:space="0" w:color="auto"/>
              <w:right w:val="single" w:sz="4" w:space="0" w:color="auto"/>
            </w:tcBorders>
            <w:shd w:val="clear" w:color="auto" w:fill="auto"/>
            <w:noWrap/>
            <w:vAlign w:val="center"/>
            <w:hideMark/>
          </w:tcPr>
          <w:p w14:paraId="66E9378D" w14:textId="77777777" w:rsidR="00121608" w:rsidRPr="00814CB9" w:rsidRDefault="00121608" w:rsidP="00814CB9">
            <w:pPr>
              <w:spacing w:after="0"/>
              <w:jc w:val="center"/>
              <w:rPr>
                <w:rFonts w:cs="Times New Roman"/>
                <w:szCs w:val="26"/>
              </w:rPr>
            </w:pPr>
            <w:r w:rsidRPr="00814CB9">
              <w:rPr>
                <w:rFonts w:cs="Times New Roman"/>
                <w:szCs w:val="26"/>
              </w:rPr>
              <w:t>2</w:t>
            </w:r>
          </w:p>
        </w:tc>
        <w:tc>
          <w:tcPr>
            <w:tcW w:w="1276" w:type="dxa"/>
            <w:tcBorders>
              <w:top w:val="nil"/>
              <w:left w:val="nil"/>
              <w:bottom w:val="single" w:sz="4" w:space="0" w:color="auto"/>
              <w:right w:val="single" w:sz="4" w:space="0" w:color="auto"/>
            </w:tcBorders>
            <w:shd w:val="clear" w:color="auto" w:fill="auto"/>
            <w:noWrap/>
            <w:vAlign w:val="center"/>
            <w:hideMark/>
          </w:tcPr>
          <w:p w14:paraId="1C05032D" w14:textId="77777777" w:rsidR="00121608" w:rsidRPr="00814CB9" w:rsidRDefault="00121608" w:rsidP="00814CB9">
            <w:pPr>
              <w:spacing w:after="0"/>
              <w:jc w:val="center"/>
              <w:rPr>
                <w:rFonts w:cs="Times New Roman"/>
                <w:szCs w:val="26"/>
              </w:rPr>
            </w:pPr>
            <w:r w:rsidRPr="00814CB9">
              <w:rPr>
                <w:rFonts w:cs="Times New Roman"/>
                <w:szCs w:val="26"/>
              </w:rPr>
              <w:t>70</w:t>
            </w:r>
          </w:p>
        </w:tc>
        <w:tc>
          <w:tcPr>
            <w:tcW w:w="992" w:type="dxa"/>
            <w:tcBorders>
              <w:top w:val="nil"/>
              <w:left w:val="nil"/>
              <w:bottom w:val="single" w:sz="4" w:space="0" w:color="auto"/>
              <w:right w:val="single" w:sz="4" w:space="0" w:color="auto"/>
            </w:tcBorders>
            <w:shd w:val="clear" w:color="auto" w:fill="auto"/>
            <w:noWrap/>
            <w:vAlign w:val="center"/>
            <w:hideMark/>
          </w:tcPr>
          <w:p w14:paraId="07579EDB" w14:textId="77777777" w:rsidR="00121608" w:rsidRPr="00814CB9" w:rsidRDefault="00121608" w:rsidP="00814CB9">
            <w:pPr>
              <w:spacing w:after="0"/>
              <w:jc w:val="center"/>
              <w:rPr>
                <w:rFonts w:cs="Times New Roman"/>
                <w:szCs w:val="26"/>
              </w:rPr>
            </w:pPr>
            <w:r w:rsidRPr="00814CB9">
              <w:rPr>
                <w:rFonts w:cs="Times New Roman"/>
                <w:szCs w:val="26"/>
              </w:rPr>
              <w:t>2</w:t>
            </w:r>
          </w:p>
        </w:tc>
        <w:tc>
          <w:tcPr>
            <w:tcW w:w="1134" w:type="dxa"/>
            <w:tcBorders>
              <w:top w:val="nil"/>
              <w:left w:val="nil"/>
              <w:bottom w:val="single" w:sz="4" w:space="0" w:color="auto"/>
              <w:right w:val="single" w:sz="4" w:space="0" w:color="auto"/>
            </w:tcBorders>
            <w:shd w:val="clear" w:color="auto" w:fill="auto"/>
            <w:noWrap/>
            <w:vAlign w:val="center"/>
            <w:hideMark/>
          </w:tcPr>
          <w:p w14:paraId="4775F24D" w14:textId="77777777" w:rsidR="00121608" w:rsidRPr="00814CB9" w:rsidRDefault="00121608" w:rsidP="00814CB9">
            <w:pPr>
              <w:spacing w:after="0"/>
              <w:jc w:val="center"/>
              <w:rPr>
                <w:rFonts w:cs="Times New Roman"/>
                <w:szCs w:val="26"/>
              </w:rPr>
            </w:pPr>
            <w:r w:rsidRPr="00814CB9">
              <w:rPr>
                <w:rFonts w:cs="Times New Roman"/>
                <w:szCs w:val="26"/>
              </w:rPr>
              <w:t>70</w:t>
            </w:r>
          </w:p>
        </w:tc>
      </w:tr>
      <w:tr w:rsidR="00462768" w:rsidRPr="00814CB9" w14:paraId="0094C1B0" w14:textId="77777777" w:rsidTr="00320BCB">
        <w:trPr>
          <w:trHeight w:val="351"/>
        </w:trPr>
        <w:tc>
          <w:tcPr>
            <w:tcW w:w="708" w:type="dxa"/>
            <w:tcBorders>
              <w:top w:val="single" w:sz="4" w:space="0" w:color="auto"/>
              <w:left w:val="single" w:sz="4" w:space="0" w:color="auto"/>
              <w:bottom w:val="single" w:sz="4" w:space="0" w:color="auto"/>
              <w:right w:val="single" w:sz="4" w:space="0" w:color="auto"/>
            </w:tcBorders>
            <w:vAlign w:val="center"/>
          </w:tcPr>
          <w:p w14:paraId="40AF37AE" w14:textId="3AB3C60E" w:rsidR="00121608" w:rsidRPr="00814CB9" w:rsidRDefault="00121608" w:rsidP="00814CB9">
            <w:pPr>
              <w:spacing w:after="0"/>
              <w:jc w:val="center"/>
              <w:rPr>
                <w:rFonts w:cs="Times New Roman"/>
                <w:b/>
                <w:szCs w:val="26"/>
              </w:rPr>
            </w:pPr>
            <w:r w:rsidRPr="00814CB9">
              <w:rPr>
                <w:rFonts w:cs="Times New Roman"/>
                <w:b/>
                <w:szCs w:val="26"/>
              </w:rPr>
              <w:t>2</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4DB55" w14:textId="45750401" w:rsidR="00121608" w:rsidRPr="00814CB9" w:rsidRDefault="00121608" w:rsidP="00814CB9">
            <w:pPr>
              <w:spacing w:after="0"/>
              <w:rPr>
                <w:rFonts w:cs="Times New Roman"/>
                <w:szCs w:val="26"/>
              </w:rPr>
            </w:pPr>
            <w:r w:rsidRPr="00814CB9">
              <w:rPr>
                <w:rFonts w:cs="Times New Roman"/>
                <w:szCs w:val="26"/>
              </w:rPr>
              <w:t>CTCP May Nam Định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F3E72" w14:textId="77777777" w:rsidR="00121608" w:rsidRPr="00814CB9" w:rsidRDefault="00121608" w:rsidP="00814CB9">
            <w:pPr>
              <w:spacing w:after="0"/>
              <w:jc w:val="center"/>
              <w:rPr>
                <w:rFonts w:cs="Times New Roman"/>
                <w:szCs w:val="26"/>
              </w:rPr>
            </w:pPr>
            <w:r w:rsidRPr="00814CB9">
              <w:rPr>
                <w:rFonts w:cs="Times New Roman"/>
                <w:szCs w:val="26"/>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6AD7" w14:textId="77777777" w:rsidR="00121608" w:rsidRPr="00814CB9" w:rsidRDefault="00121608" w:rsidP="00814CB9">
            <w:pPr>
              <w:spacing w:after="0"/>
              <w:jc w:val="center"/>
              <w:rPr>
                <w:rFonts w:cs="Times New Roman"/>
                <w:szCs w:val="26"/>
              </w:rPr>
            </w:pPr>
            <w:r w:rsidRPr="00814CB9">
              <w:rPr>
                <w:rFonts w:cs="Times New Roman"/>
                <w:szCs w:val="26"/>
              </w:rPr>
              <w:t>8820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8244" w14:textId="77777777" w:rsidR="00121608" w:rsidRPr="00814CB9" w:rsidRDefault="00121608" w:rsidP="00814CB9">
            <w:pPr>
              <w:spacing w:after="0"/>
              <w:jc w:val="center"/>
              <w:rPr>
                <w:rFonts w:cs="Times New Roman"/>
                <w:szCs w:val="26"/>
              </w:rPr>
            </w:pPr>
            <w:r w:rsidRPr="00814CB9">
              <w:rPr>
                <w:rFonts w:cs="Times New Roman"/>
                <w:szCs w:val="26"/>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81B1B" w14:textId="77777777" w:rsidR="00121608" w:rsidRPr="00814CB9" w:rsidRDefault="00121608" w:rsidP="00814CB9">
            <w:pPr>
              <w:spacing w:after="0"/>
              <w:jc w:val="center"/>
              <w:rPr>
                <w:rFonts w:cs="Times New Roman"/>
                <w:szCs w:val="26"/>
              </w:rPr>
            </w:pPr>
            <w:r w:rsidRPr="00814CB9">
              <w:rPr>
                <w:rFonts w:cs="Times New Roman"/>
                <w:szCs w:val="26"/>
              </w:rPr>
              <w:t>8820</w:t>
            </w:r>
          </w:p>
        </w:tc>
      </w:tr>
      <w:tr w:rsidR="00462768" w:rsidRPr="00814CB9" w14:paraId="5019D619" w14:textId="77777777" w:rsidTr="00320BCB">
        <w:trPr>
          <w:trHeight w:val="315"/>
        </w:trPr>
        <w:tc>
          <w:tcPr>
            <w:tcW w:w="708" w:type="dxa"/>
            <w:tcBorders>
              <w:top w:val="single" w:sz="4" w:space="0" w:color="auto"/>
              <w:left w:val="single" w:sz="4" w:space="0" w:color="auto"/>
              <w:bottom w:val="single" w:sz="4" w:space="0" w:color="auto"/>
              <w:right w:val="single" w:sz="4" w:space="0" w:color="auto"/>
            </w:tcBorders>
            <w:vAlign w:val="center"/>
          </w:tcPr>
          <w:p w14:paraId="6F70F6AA" w14:textId="1DC1EA71" w:rsidR="00121608" w:rsidRPr="00814CB9" w:rsidRDefault="00121608" w:rsidP="00814CB9">
            <w:pPr>
              <w:spacing w:after="0"/>
              <w:jc w:val="center"/>
              <w:rPr>
                <w:rFonts w:cs="Times New Roman"/>
                <w:b/>
                <w:szCs w:val="26"/>
              </w:rPr>
            </w:pPr>
            <w:r w:rsidRPr="00814CB9">
              <w:rPr>
                <w:rFonts w:cs="Times New Roman"/>
                <w:b/>
                <w:szCs w:val="26"/>
              </w:rPr>
              <w:t>3</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73F79" w14:textId="43F573D5" w:rsidR="00121608" w:rsidRPr="00814CB9" w:rsidRDefault="00121608" w:rsidP="00814CB9">
            <w:pPr>
              <w:spacing w:after="0"/>
              <w:rPr>
                <w:rFonts w:cs="Times New Roman"/>
                <w:szCs w:val="26"/>
              </w:rPr>
            </w:pPr>
            <w:r w:rsidRPr="00814CB9">
              <w:rPr>
                <w:rFonts w:cs="Times New Roman"/>
                <w:szCs w:val="26"/>
              </w:rPr>
              <w:t>CTCP Dệt lụa Nam Định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DAAEA31" w14:textId="77777777" w:rsidR="00121608" w:rsidRPr="00814CB9" w:rsidRDefault="00121608" w:rsidP="00814CB9">
            <w:pPr>
              <w:spacing w:after="0"/>
              <w:jc w:val="center"/>
              <w:rPr>
                <w:rFonts w:cs="Times New Roman"/>
                <w:szCs w:val="26"/>
              </w:rPr>
            </w:pPr>
            <w:r w:rsidRPr="00814CB9">
              <w:rPr>
                <w:rFonts w:cs="Times New Roman"/>
                <w:szCs w:val="26"/>
              </w:rPr>
              <w:t>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0E70196" w14:textId="77777777" w:rsidR="00121608" w:rsidRPr="00814CB9" w:rsidRDefault="00121608" w:rsidP="00814CB9">
            <w:pPr>
              <w:spacing w:after="0"/>
              <w:jc w:val="center"/>
              <w:rPr>
                <w:rFonts w:cs="Times New Roman"/>
                <w:szCs w:val="26"/>
              </w:rPr>
            </w:pPr>
            <w:r w:rsidRPr="00814CB9">
              <w:rPr>
                <w:rFonts w:cs="Times New Roman"/>
                <w:szCs w:val="26"/>
              </w:rPr>
              <w:t>972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34C2A3" w14:textId="77777777" w:rsidR="00121608" w:rsidRPr="00814CB9" w:rsidRDefault="00121608" w:rsidP="00814CB9">
            <w:pPr>
              <w:spacing w:after="0"/>
              <w:jc w:val="center"/>
              <w:rPr>
                <w:rFonts w:cs="Times New Roman"/>
                <w:szCs w:val="26"/>
              </w:rPr>
            </w:pPr>
            <w:r w:rsidRPr="00814CB9">
              <w:rPr>
                <w:rFonts w:cs="Times New Roman"/>
                <w:szCs w:val="26"/>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1BDDD4" w14:textId="77777777" w:rsidR="00121608" w:rsidRPr="00814CB9" w:rsidRDefault="00121608" w:rsidP="00814CB9">
            <w:pPr>
              <w:spacing w:after="0"/>
              <w:jc w:val="center"/>
              <w:rPr>
                <w:rFonts w:cs="Times New Roman"/>
                <w:szCs w:val="26"/>
              </w:rPr>
            </w:pPr>
            <w:r w:rsidRPr="00814CB9">
              <w:rPr>
                <w:rFonts w:cs="Times New Roman"/>
                <w:szCs w:val="26"/>
              </w:rPr>
              <w:t>972</w:t>
            </w:r>
          </w:p>
        </w:tc>
      </w:tr>
      <w:tr w:rsidR="00462768" w:rsidRPr="00814CB9" w14:paraId="115377C5" w14:textId="77777777" w:rsidTr="00320BCB">
        <w:trPr>
          <w:trHeight w:val="279"/>
        </w:trPr>
        <w:tc>
          <w:tcPr>
            <w:tcW w:w="708" w:type="dxa"/>
            <w:tcBorders>
              <w:top w:val="nil"/>
              <w:left w:val="single" w:sz="4" w:space="0" w:color="auto"/>
              <w:bottom w:val="single" w:sz="4" w:space="0" w:color="auto"/>
              <w:right w:val="single" w:sz="4" w:space="0" w:color="auto"/>
            </w:tcBorders>
            <w:vAlign w:val="center"/>
          </w:tcPr>
          <w:p w14:paraId="1D1A8DFF" w14:textId="334BC559" w:rsidR="00121608" w:rsidRPr="00814CB9" w:rsidRDefault="00121608" w:rsidP="00814CB9">
            <w:pPr>
              <w:spacing w:after="0"/>
              <w:jc w:val="center"/>
              <w:rPr>
                <w:rFonts w:cs="Times New Roman"/>
                <w:b/>
                <w:szCs w:val="26"/>
              </w:rPr>
            </w:pPr>
            <w:r w:rsidRPr="00814CB9">
              <w:rPr>
                <w:rFonts w:cs="Times New Roman"/>
                <w:b/>
                <w:szCs w:val="26"/>
              </w:rPr>
              <w:t>4</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0A374CE2" w14:textId="7E2C7266" w:rsidR="00121608" w:rsidRPr="00814CB9" w:rsidRDefault="00121608" w:rsidP="00814CB9">
            <w:pPr>
              <w:spacing w:after="0"/>
              <w:rPr>
                <w:rFonts w:cs="Times New Roman"/>
                <w:szCs w:val="26"/>
              </w:rPr>
            </w:pPr>
            <w:r w:rsidRPr="00814CB9">
              <w:rPr>
                <w:rFonts w:cs="Times New Roman"/>
                <w:szCs w:val="26"/>
              </w:rPr>
              <w:t>Xí Nghiệp May Vị Hoàng</w:t>
            </w:r>
          </w:p>
        </w:tc>
        <w:tc>
          <w:tcPr>
            <w:tcW w:w="992" w:type="dxa"/>
            <w:tcBorders>
              <w:top w:val="nil"/>
              <w:left w:val="nil"/>
              <w:bottom w:val="single" w:sz="4" w:space="0" w:color="auto"/>
              <w:right w:val="single" w:sz="4" w:space="0" w:color="auto"/>
            </w:tcBorders>
            <w:shd w:val="clear" w:color="auto" w:fill="auto"/>
            <w:noWrap/>
            <w:vAlign w:val="center"/>
            <w:hideMark/>
          </w:tcPr>
          <w:p w14:paraId="068D3EBD" w14:textId="77777777" w:rsidR="00121608" w:rsidRPr="00814CB9" w:rsidRDefault="00121608" w:rsidP="00814CB9">
            <w:pPr>
              <w:spacing w:after="0"/>
              <w:jc w:val="center"/>
              <w:rPr>
                <w:rFonts w:cs="Times New Roman"/>
                <w:szCs w:val="26"/>
              </w:rPr>
            </w:pPr>
            <w:r w:rsidRPr="00814CB9">
              <w:rPr>
                <w:rFonts w:cs="Times New Roman"/>
                <w:szCs w:val="26"/>
              </w:rPr>
              <w:t>2</w:t>
            </w:r>
          </w:p>
        </w:tc>
        <w:tc>
          <w:tcPr>
            <w:tcW w:w="1276" w:type="dxa"/>
            <w:tcBorders>
              <w:top w:val="nil"/>
              <w:left w:val="nil"/>
              <w:bottom w:val="single" w:sz="4" w:space="0" w:color="auto"/>
              <w:right w:val="single" w:sz="4" w:space="0" w:color="auto"/>
            </w:tcBorders>
            <w:shd w:val="clear" w:color="auto" w:fill="auto"/>
            <w:noWrap/>
            <w:vAlign w:val="center"/>
            <w:hideMark/>
          </w:tcPr>
          <w:p w14:paraId="73AC9AD2" w14:textId="77777777" w:rsidR="00121608" w:rsidRPr="00814CB9" w:rsidRDefault="00121608" w:rsidP="00814CB9">
            <w:pPr>
              <w:spacing w:after="0"/>
              <w:jc w:val="center"/>
              <w:rPr>
                <w:rFonts w:cs="Times New Roman"/>
                <w:szCs w:val="26"/>
              </w:rPr>
            </w:pPr>
            <w:r w:rsidRPr="00814CB9">
              <w:rPr>
                <w:rFonts w:cs="Times New Roman"/>
                <w:szCs w:val="26"/>
              </w:rPr>
              <w:t>320</w:t>
            </w:r>
          </w:p>
        </w:tc>
        <w:tc>
          <w:tcPr>
            <w:tcW w:w="992" w:type="dxa"/>
            <w:tcBorders>
              <w:top w:val="nil"/>
              <w:left w:val="nil"/>
              <w:bottom w:val="single" w:sz="4" w:space="0" w:color="auto"/>
              <w:right w:val="single" w:sz="4" w:space="0" w:color="auto"/>
            </w:tcBorders>
            <w:shd w:val="clear" w:color="auto" w:fill="auto"/>
            <w:noWrap/>
            <w:vAlign w:val="center"/>
            <w:hideMark/>
          </w:tcPr>
          <w:p w14:paraId="3FBC530A" w14:textId="77777777" w:rsidR="00121608" w:rsidRPr="00814CB9" w:rsidRDefault="00121608" w:rsidP="00814CB9">
            <w:pPr>
              <w:spacing w:after="0"/>
              <w:jc w:val="center"/>
              <w:rPr>
                <w:rFonts w:cs="Times New Roman"/>
                <w:szCs w:val="26"/>
              </w:rPr>
            </w:pPr>
            <w:r w:rsidRPr="00814CB9">
              <w:rPr>
                <w:rFonts w:cs="Times New Roman"/>
                <w:szCs w:val="26"/>
              </w:rPr>
              <w:t>2</w:t>
            </w:r>
          </w:p>
        </w:tc>
        <w:tc>
          <w:tcPr>
            <w:tcW w:w="1134" w:type="dxa"/>
            <w:tcBorders>
              <w:top w:val="nil"/>
              <w:left w:val="nil"/>
              <w:bottom w:val="single" w:sz="4" w:space="0" w:color="auto"/>
              <w:right w:val="single" w:sz="4" w:space="0" w:color="auto"/>
            </w:tcBorders>
            <w:shd w:val="clear" w:color="auto" w:fill="auto"/>
            <w:noWrap/>
            <w:vAlign w:val="center"/>
            <w:hideMark/>
          </w:tcPr>
          <w:p w14:paraId="36CA7E13" w14:textId="77777777" w:rsidR="00121608" w:rsidRPr="00814CB9" w:rsidRDefault="00121608" w:rsidP="00814CB9">
            <w:pPr>
              <w:spacing w:after="0"/>
              <w:jc w:val="center"/>
              <w:rPr>
                <w:rFonts w:cs="Times New Roman"/>
                <w:szCs w:val="26"/>
              </w:rPr>
            </w:pPr>
            <w:r w:rsidRPr="00814CB9">
              <w:rPr>
                <w:rFonts w:cs="Times New Roman"/>
                <w:szCs w:val="26"/>
              </w:rPr>
              <w:t>60</w:t>
            </w:r>
          </w:p>
        </w:tc>
      </w:tr>
      <w:tr w:rsidR="00462768" w:rsidRPr="00814CB9" w14:paraId="11BC70CC" w14:textId="77777777" w:rsidTr="00320BCB">
        <w:trPr>
          <w:trHeight w:val="448"/>
        </w:trPr>
        <w:tc>
          <w:tcPr>
            <w:tcW w:w="708" w:type="dxa"/>
            <w:tcBorders>
              <w:top w:val="nil"/>
              <w:left w:val="single" w:sz="4" w:space="0" w:color="auto"/>
              <w:bottom w:val="single" w:sz="4" w:space="0" w:color="auto"/>
              <w:right w:val="single" w:sz="4" w:space="0" w:color="auto"/>
            </w:tcBorders>
            <w:vAlign w:val="center"/>
          </w:tcPr>
          <w:p w14:paraId="347FA737" w14:textId="7CDEA811" w:rsidR="00121608" w:rsidRPr="00814CB9" w:rsidRDefault="00121608" w:rsidP="00814CB9">
            <w:pPr>
              <w:spacing w:after="0"/>
              <w:jc w:val="center"/>
              <w:rPr>
                <w:rFonts w:cs="Times New Roman"/>
                <w:b/>
                <w:szCs w:val="26"/>
              </w:rPr>
            </w:pPr>
            <w:r w:rsidRPr="00814CB9">
              <w:rPr>
                <w:rFonts w:cs="Times New Roman"/>
                <w:b/>
                <w:szCs w:val="26"/>
              </w:rPr>
              <w:t>5</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4A268460" w14:textId="180BC83D" w:rsidR="00121608" w:rsidRPr="00814CB9" w:rsidRDefault="00121608" w:rsidP="00814CB9">
            <w:pPr>
              <w:spacing w:after="0"/>
              <w:rPr>
                <w:rFonts w:cs="Times New Roman"/>
                <w:szCs w:val="26"/>
              </w:rPr>
            </w:pPr>
            <w:r w:rsidRPr="00814CB9">
              <w:rPr>
                <w:rFonts w:cs="Times New Roman"/>
                <w:szCs w:val="26"/>
              </w:rPr>
              <w:t>CTCP May Nam An</w:t>
            </w:r>
          </w:p>
        </w:tc>
        <w:tc>
          <w:tcPr>
            <w:tcW w:w="992" w:type="dxa"/>
            <w:tcBorders>
              <w:top w:val="nil"/>
              <w:left w:val="nil"/>
              <w:bottom w:val="single" w:sz="4" w:space="0" w:color="auto"/>
              <w:right w:val="single" w:sz="4" w:space="0" w:color="auto"/>
            </w:tcBorders>
            <w:shd w:val="clear" w:color="auto" w:fill="auto"/>
            <w:noWrap/>
            <w:vAlign w:val="center"/>
            <w:hideMark/>
          </w:tcPr>
          <w:p w14:paraId="42B13F7A" w14:textId="77777777" w:rsidR="00121608" w:rsidRPr="00814CB9" w:rsidRDefault="00121608" w:rsidP="00814CB9">
            <w:pPr>
              <w:spacing w:after="0"/>
              <w:jc w:val="center"/>
              <w:rPr>
                <w:rFonts w:cs="Times New Roman"/>
                <w:szCs w:val="26"/>
              </w:rPr>
            </w:pPr>
            <w:r w:rsidRPr="00814CB9">
              <w:rPr>
                <w:rFonts w:cs="Times New Roman"/>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24DCF4AD" w14:textId="77777777" w:rsidR="00121608" w:rsidRPr="00814CB9" w:rsidRDefault="00121608" w:rsidP="00814CB9">
            <w:pPr>
              <w:spacing w:after="0"/>
              <w:jc w:val="center"/>
              <w:rPr>
                <w:rFonts w:cs="Times New Roman"/>
                <w:szCs w:val="26"/>
              </w:rPr>
            </w:pPr>
            <w:r w:rsidRPr="00814CB9">
              <w:rPr>
                <w:rFonts w:cs="Times New Roman"/>
                <w:szCs w:val="26"/>
              </w:rPr>
              <w:t>708</w:t>
            </w:r>
          </w:p>
        </w:tc>
        <w:tc>
          <w:tcPr>
            <w:tcW w:w="992" w:type="dxa"/>
            <w:tcBorders>
              <w:top w:val="nil"/>
              <w:left w:val="nil"/>
              <w:bottom w:val="single" w:sz="4" w:space="0" w:color="auto"/>
              <w:right w:val="single" w:sz="4" w:space="0" w:color="auto"/>
            </w:tcBorders>
            <w:shd w:val="clear" w:color="auto" w:fill="auto"/>
            <w:noWrap/>
            <w:vAlign w:val="center"/>
            <w:hideMark/>
          </w:tcPr>
          <w:p w14:paraId="4BA36405" w14:textId="77777777" w:rsidR="00121608" w:rsidRPr="00814CB9" w:rsidRDefault="00121608" w:rsidP="00814CB9">
            <w:pPr>
              <w:spacing w:after="0"/>
              <w:jc w:val="center"/>
              <w:rPr>
                <w:rFonts w:cs="Times New Roman"/>
                <w:szCs w:val="26"/>
              </w:rPr>
            </w:pPr>
            <w:r w:rsidRPr="00814CB9">
              <w:rPr>
                <w:rFonts w:cs="Times New Roman"/>
                <w:szCs w:val="26"/>
              </w:rPr>
              <w:t>2</w:t>
            </w:r>
          </w:p>
        </w:tc>
        <w:tc>
          <w:tcPr>
            <w:tcW w:w="1134" w:type="dxa"/>
            <w:tcBorders>
              <w:top w:val="nil"/>
              <w:left w:val="nil"/>
              <w:bottom w:val="single" w:sz="4" w:space="0" w:color="auto"/>
              <w:right w:val="single" w:sz="4" w:space="0" w:color="auto"/>
            </w:tcBorders>
            <w:shd w:val="clear" w:color="auto" w:fill="auto"/>
            <w:noWrap/>
            <w:vAlign w:val="center"/>
            <w:hideMark/>
          </w:tcPr>
          <w:p w14:paraId="5640DF1E" w14:textId="77777777" w:rsidR="00121608" w:rsidRPr="00814CB9" w:rsidRDefault="00121608" w:rsidP="00814CB9">
            <w:pPr>
              <w:spacing w:after="0"/>
              <w:jc w:val="center"/>
              <w:rPr>
                <w:rFonts w:cs="Times New Roman"/>
                <w:szCs w:val="26"/>
              </w:rPr>
            </w:pPr>
            <w:r w:rsidRPr="00814CB9">
              <w:rPr>
                <w:rFonts w:cs="Times New Roman"/>
                <w:szCs w:val="26"/>
              </w:rPr>
              <w:t>60</w:t>
            </w:r>
          </w:p>
        </w:tc>
      </w:tr>
      <w:tr w:rsidR="00462768" w:rsidRPr="00814CB9" w14:paraId="52742530" w14:textId="77777777" w:rsidTr="00320BCB">
        <w:trPr>
          <w:trHeight w:val="449"/>
        </w:trPr>
        <w:tc>
          <w:tcPr>
            <w:tcW w:w="708" w:type="dxa"/>
            <w:tcBorders>
              <w:top w:val="nil"/>
              <w:left w:val="single" w:sz="4" w:space="0" w:color="auto"/>
              <w:bottom w:val="single" w:sz="4" w:space="0" w:color="auto"/>
              <w:right w:val="single" w:sz="4" w:space="0" w:color="auto"/>
            </w:tcBorders>
            <w:vAlign w:val="center"/>
          </w:tcPr>
          <w:p w14:paraId="1F4C8BED" w14:textId="04E291FC" w:rsidR="00121608" w:rsidRPr="00814CB9" w:rsidRDefault="00121608" w:rsidP="00814CB9">
            <w:pPr>
              <w:spacing w:after="0"/>
              <w:jc w:val="center"/>
              <w:rPr>
                <w:rFonts w:cs="Times New Roman"/>
                <w:b/>
                <w:szCs w:val="26"/>
              </w:rPr>
            </w:pPr>
            <w:r w:rsidRPr="00814CB9">
              <w:rPr>
                <w:rFonts w:cs="Times New Roman"/>
                <w:b/>
                <w:szCs w:val="26"/>
              </w:rPr>
              <w:t>6</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053FEEFF" w14:textId="7D75EFE8" w:rsidR="00121608" w:rsidRPr="00814CB9" w:rsidRDefault="00121608" w:rsidP="00814CB9">
            <w:pPr>
              <w:spacing w:after="0"/>
              <w:rPr>
                <w:rFonts w:cs="Times New Roman"/>
                <w:szCs w:val="26"/>
              </w:rPr>
            </w:pPr>
            <w:r w:rsidRPr="00814CB9">
              <w:rPr>
                <w:rFonts w:cs="Times New Roman"/>
                <w:szCs w:val="26"/>
              </w:rPr>
              <w:t>Tổng CTCP Dệt May Nam Định</w:t>
            </w:r>
          </w:p>
        </w:tc>
        <w:tc>
          <w:tcPr>
            <w:tcW w:w="992" w:type="dxa"/>
            <w:tcBorders>
              <w:top w:val="nil"/>
              <w:left w:val="nil"/>
              <w:bottom w:val="single" w:sz="4" w:space="0" w:color="auto"/>
              <w:right w:val="single" w:sz="4" w:space="0" w:color="auto"/>
            </w:tcBorders>
            <w:shd w:val="clear" w:color="auto" w:fill="auto"/>
            <w:noWrap/>
            <w:vAlign w:val="center"/>
            <w:hideMark/>
          </w:tcPr>
          <w:p w14:paraId="00C0588D" w14:textId="77777777" w:rsidR="00121608" w:rsidRPr="00814CB9" w:rsidRDefault="00121608" w:rsidP="00814CB9">
            <w:pPr>
              <w:spacing w:after="0"/>
              <w:jc w:val="center"/>
              <w:rPr>
                <w:rFonts w:cs="Times New Roman"/>
                <w:szCs w:val="26"/>
              </w:rPr>
            </w:pPr>
            <w:r w:rsidRPr="00814CB9">
              <w:rPr>
                <w:rFonts w:cs="Times New Roman"/>
                <w:szCs w:val="26"/>
              </w:rPr>
              <w:t>5</w:t>
            </w:r>
          </w:p>
        </w:tc>
        <w:tc>
          <w:tcPr>
            <w:tcW w:w="1276" w:type="dxa"/>
            <w:tcBorders>
              <w:top w:val="nil"/>
              <w:left w:val="nil"/>
              <w:bottom w:val="single" w:sz="4" w:space="0" w:color="auto"/>
              <w:right w:val="single" w:sz="4" w:space="0" w:color="auto"/>
            </w:tcBorders>
            <w:shd w:val="clear" w:color="auto" w:fill="auto"/>
            <w:noWrap/>
            <w:vAlign w:val="center"/>
            <w:hideMark/>
          </w:tcPr>
          <w:p w14:paraId="6E11B744" w14:textId="77777777" w:rsidR="00121608" w:rsidRPr="00814CB9" w:rsidRDefault="00121608" w:rsidP="00814CB9">
            <w:pPr>
              <w:spacing w:after="0"/>
              <w:jc w:val="center"/>
              <w:rPr>
                <w:rFonts w:cs="Times New Roman"/>
                <w:szCs w:val="26"/>
              </w:rPr>
            </w:pPr>
            <w:r w:rsidRPr="00814CB9">
              <w:rPr>
                <w:rFonts w:cs="Times New Roman"/>
                <w:szCs w:val="26"/>
              </w:rPr>
              <w:t>750</w:t>
            </w:r>
          </w:p>
        </w:tc>
        <w:tc>
          <w:tcPr>
            <w:tcW w:w="992" w:type="dxa"/>
            <w:tcBorders>
              <w:top w:val="nil"/>
              <w:left w:val="nil"/>
              <w:bottom w:val="single" w:sz="4" w:space="0" w:color="auto"/>
              <w:right w:val="single" w:sz="4" w:space="0" w:color="auto"/>
            </w:tcBorders>
            <w:shd w:val="clear" w:color="auto" w:fill="auto"/>
            <w:noWrap/>
            <w:vAlign w:val="center"/>
            <w:hideMark/>
          </w:tcPr>
          <w:p w14:paraId="38B0A5B0" w14:textId="77777777" w:rsidR="00121608" w:rsidRPr="00814CB9" w:rsidRDefault="00121608" w:rsidP="00814CB9">
            <w:pPr>
              <w:spacing w:after="0"/>
              <w:jc w:val="center"/>
              <w:rPr>
                <w:rFonts w:cs="Times New Roman"/>
                <w:szCs w:val="26"/>
              </w:rPr>
            </w:pPr>
            <w:r w:rsidRPr="00814CB9">
              <w:rPr>
                <w:rFonts w:cs="Times New Roman"/>
                <w:szCs w:val="26"/>
              </w:rPr>
              <w:t>9</w:t>
            </w:r>
          </w:p>
        </w:tc>
        <w:tc>
          <w:tcPr>
            <w:tcW w:w="1134" w:type="dxa"/>
            <w:tcBorders>
              <w:top w:val="nil"/>
              <w:left w:val="nil"/>
              <w:bottom w:val="single" w:sz="4" w:space="0" w:color="auto"/>
              <w:right w:val="single" w:sz="4" w:space="0" w:color="auto"/>
            </w:tcBorders>
            <w:shd w:val="clear" w:color="auto" w:fill="auto"/>
            <w:noWrap/>
            <w:vAlign w:val="center"/>
            <w:hideMark/>
          </w:tcPr>
          <w:p w14:paraId="6BD12B39" w14:textId="77777777" w:rsidR="00121608" w:rsidRPr="00814CB9" w:rsidRDefault="00121608" w:rsidP="00814CB9">
            <w:pPr>
              <w:spacing w:after="0"/>
              <w:jc w:val="center"/>
              <w:rPr>
                <w:rFonts w:cs="Times New Roman"/>
                <w:szCs w:val="26"/>
              </w:rPr>
            </w:pPr>
            <w:r w:rsidRPr="00814CB9">
              <w:rPr>
                <w:rFonts w:cs="Times New Roman"/>
                <w:szCs w:val="26"/>
              </w:rPr>
              <w:t>1350</w:t>
            </w:r>
          </w:p>
        </w:tc>
      </w:tr>
      <w:tr w:rsidR="00462768" w:rsidRPr="00814CB9" w14:paraId="432A2645" w14:textId="77777777" w:rsidTr="00320BCB">
        <w:trPr>
          <w:trHeight w:val="752"/>
        </w:trPr>
        <w:tc>
          <w:tcPr>
            <w:tcW w:w="708" w:type="dxa"/>
            <w:tcBorders>
              <w:top w:val="single" w:sz="4" w:space="0" w:color="auto"/>
              <w:left w:val="single" w:sz="4" w:space="0" w:color="auto"/>
              <w:bottom w:val="single" w:sz="4" w:space="0" w:color="auto"/>
              <w:right w:val="single" w:sz="4" w:space="0" w:color="auto"/>
            </w:tcBorders>
            <w:vAlign w:val="center"/>
          </w:tcPr>
          <w:p w14:paraId="6F944B0B" w14:textId="03072321" w:rsidR="00121608" w:rsidRPr="00192EBE" w:rsidRDefault="00121608" w:rsidP="00814CB9">
            <w:pPr>
              <w:spacing w:after="0"/>
              <w:jc w:val="center"/>
              <w:rPr>
                <w:rFonts w:cs="Times New Roman"/>
                <w:b/>
                <w:szCs w:val="26"/>
              </w:rPr>
            </w:pPr>
            <w:r w:rsidRPr="00192EBE">
              <w:rPr>
                <w:rFonts w:cs="Times New Roman"/>
                <w:b/>
                <w:szCs w:val="26"/>
              </w:rPr>
              <w:t>7</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38977" w14:textId="76F09DF7" w:rsidR="00121608" w:rsidRPr="00814CB9" w:rsidRDefault="00121608" w:rsidP="00814CB9">
            <w:pPr>
              <w:spacing w:after="0"/>
              <w:rPr>
                <w:rFonts w:cs="Times New Roman"/>
                <w:szCs w:val="26"/>
              </w:rPr>
            </w:pPr>
            <w:r w:rsidRPr="00814CB9">
              <w:rPr>
                <w:rFonts w:cs="Times New Roman"/>
                <w:szCs w:val="26"/>
              </w:rPr>
              <w:t>Chi nhánh Tập đoàn Dệt May Việt Nam - Nhà máy Sợi Vinatex Nam Định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7D6AB5" w14:textId="77777777" w:rsidR="00121608" w:rsidRPr="00814CB9" w:rsidRDefault="00121608" w:rsidP="00814CB9">
            <w:pPr>
              <w:spacing w:after="0"/>
              <w:jc w:val="center"/>
              <w:rPr>
                <w:rFonts w:cs="Times New Roman"/>
                <w:szCs w:val="26"/>
              </w:rPr>
            </w:pPr>
            <w:r w:rsidRPr="00814CB9">
              <w:rPr>
                <w:rFonts w:cs="Times New Roman"/>
                <w:szCs w:val="26"/>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735860" w14:textId="77777777" w:rsidR="00121608" w:rsidRPr="00814CB9" w:rsidRDefault="00121608" w:rsidP="00814CB9">
            <w:pPr>
              <w:spacing w:after="0"/>
              <w:jc w:val="center"/>
              <w:rPr>
                <w:rFonts w:cs="Times New Roman"/>
                <w:szCs w:val="26"/>
              </w:rPr>
            </w:pPr>
            <w:r w:rsidRPr="00814CB9">
              <w:rPr>
                <w:rFonts w:cs="Times New Roman"/>
                <w:szCs w:val="26"/>
              </w:rPr>
              <w:t>410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1244AD" w14:textId="77777777" w:rsidR="00121608" w:rsidRPr="00814CB9" w:rsidRDefault="00121608" w:rsidP="00814CB9">
            <w:pPr>
              <w:spacing w:after="0"/>
              <w:jc w:val="center"/>
              <w:rPr>
                <w:rFonts w:cs="Times New Roman"/>
                <w:szCs w:val="26"/>
              </w:rPr>
            </w:pPr>
            <w:r w:rsidRPr="00814CB9">
              <w:rPr>
                <w:rFonts w:cs="Times New Roman"/>
                <w:szCs w:val="26"/>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E1669B" w14:textId="77777777" w:rsidR="00121608" w:rsidRPr="00814CB9" w:rsidRDefault="00121608" w:rsidP="00814CB9">
            <w:pPr>
              <w:spacing w:after="0"/>
              <w:jc w:val="center"/>
              <w:rPr>
                <w:rFonts w:cs="Times New Roman"/>
                <w:szCs w:val="26"/>
              </w:rPr>
            </w:pPr>
            <w:r w:rsidRPr="00814CB9">
              <w:rPr>
                <w:rFonts w:cs="Times New Roman"/>
                <w:szCs w:val="26"/>
              </w:rPr>
              <w:t>410</w:t>
            </w:r>
          </w:p>
        </w:tc>
      </w:tr>
      <w:tr w:rsidR="00462768" w:rsidRPr="00814CB9" w14:paraId="6DE28673" w14:textId="77777777" w:rsidTr="00320BCB">
        <w:trPr>
          <w:trHeight w:val="255"/>
        </w:trPr>
        <w:tc>
          <w:tcPr>
            <w:tcW w:w="708" w:type="dxa"/>
            <w:tcBorders>
              <w:top w:val="single" w:sz="4" w:space="0" w:color="auto"/>
              <w:left w:val="single" w:sz="4" w:space="0" w:color="auto"/>
              <w:bottom w:val="single" w:sz="4" w:space="0" w:color="auto"/>
              <w:right w:val="single" w:sz="4" w:space="0" w:color="auto"/>
            </w:tcBorders>
            <w:vAlign w:val="center"/>
          </w:tcPr>
          <w:p w14:paraId="27D5C77B" w14:textId="43DB4D67" w:rsidR="00121608" w:rsidRPr="00814CB9" w:rsidRDefault="00121608" w:rsidP="00814CB9">
            <w:pPr>
              <w:spacing w:after="0"/>
              <w:jc w:val="center"/>
              <w:rPr>
                <w:rFonts w:cs="Times New Roman"/>
                <w:b/>
                <w:szCs w:val="26"/>
              </w:rPr>
            </w:pPr>
            <w:r w:rsidRPr="00814CB9">
              <w:rPr>
                <w:rFonts w:cs="Times New Roman"/>
                <w:b/>
                <w:szCs w:val="26"/>
              </w:rPr>
              <w:t>8</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AF65D" w14:textId="11E7270E" w:rsidR="00121608" w:rsidRPr="00814CB9" w:rsidRDefault="00121608" w:rsidP="00814CB9">
            <w:pPr>
              <w:spacing w:after="0"/>
              <w:rPr>
                <w:rFonts w:cs="Times New Roman"/>
                <w:szCs w:val="26"/>
              </w:rPr>
            </w:pPr>
            <w:r w:rsidRPr="00814CB9">
              <w:rPr>
                <w:rFonts w:cs="Times New Roman"/>
                <w:szCs w:val="26"/>
              </w:rPr>
              <w:t>CTCP Nam Tín Nam Định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9A2AB3" w14:textId="77777777" w:rsidR="00121608" w:rsidRPr="00814CB9" w:rsidRDefault="00121608" w:rsidP="00814CB9">
            <w:pPr>
              <w:spacing w:after="0"/>
              <w:jc w:val="center"/>
              <w:rPr>
                <w:rFonts w:cs="Times New Roman"/>
                <w:szCs w:val="26"/>
              </w:rPr>
            </w:pPr>
            <w:r w:rsidRPr="00814CB9">
              <w:rPr>
                <w:rFonts w:cs="Times New Roman"/>
                <w:szCs w:val="26"/>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364D17F" w14:textId="77777777" w:rsidR="00121608" w:rsidRPr="00814CB9" w:rsidRDefault="00121608" w:rsidP="00814CB9">
            <w:pPr>
              <w:spacing w:after="0"/>
              <w:jc w:val="center"/>
              <w:rPr>
                <w:rFonts w:cs="Times New Roman"/>
                <w:szCs w:val="26"/>
              </w:rPr>
            </w:pPr>
            <w:r w:rsidRPr="00814CB9">
              <w:rPr>
                <w:rFonts w:cs="Times New Roman"/>
                <w:szCs w:val="26"/>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DC5BF04" w14:textId="77777777" w:rsidR="00121608" w:rsidRPr="00814CB9" w:rsidRDefault="00121608" w:rsidP="00814CB9">
            <w:pPr>
              <w:spacing w:after="0"/>
              <w:jc w:val="center"/>
              <w:rPr>
                <w:rFonts w:cs="Times New Roman"/>
                <w:szCs w:val="26"/>
              </w:rPr>
            </w:pPr>
            <w:r w:rsidRPr="00814CB9">
              <w:rPr>
                <w:rFonts w:cs="Times New Roman"/>
                <w:szCs w:val="26"/>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3DDA09" w14:textId="77777777" w:rsidR="00121608" w:rsidRPr="00814CB9" w:rsidRDefault="00121608" w:rsidP="00814CB9">
            <w:pPr>
              <w:spacing w:after="0"/>
              <w:jc w:val="center"/>
              <w:rPr>
                <w:rFonts w:cs="Times New Roman"/>
                <w:szCs w:val="26"/>
              </w:rPr>
            </w:pPr>
            <w:r w:rsidRPr="00814CB9">
              <w:rPr>
                <w:rFonts w:cs="Times New Roman"/>
                <w:szCs w:val="26"/>
              </w:rPr>
              <w:t>0</w:t>
            </w:r>
          </w:p>
        </w:tc>
      </w:tr>
      <w:tr w:rsidR="00462768" w:rsidRPr="00814CB9" w14:paraId="06E157DE" w14:textId="77777777" w:rsidTr="00320BCB">
        <w:trPr>
          <w:trHeight w:val="333"/>
        </w:trPr>
        <w:tc>
          <w:tcPr>
            <w:tcW w:w="708" w:type="dxa"/>
            <w:tcBorders>
              <w:top w:val="single" w:sz="4" w:space="0" w:color="auto"/>
              <w:left w:val="single" w:sz="4" w:space="0" w:color="auto"/>
              <w:bottom w:val="single" w:sz="4" w:space="0" w:color="auto"/>
              <w:right w:val="single" w:sz="4" w:space="0" w:color="auto"/>
            </w:tcBorders>
            <w:vAlign w:val="center"/>
          </w:tcPr>
          <w:p w14:paraId="2AD6112D" w14:textId="4F354CE6" w:rsidR="00121608" w:rsidRPr="00814CB9" w:rsidRDefault="00121608" w:rsidP="00814CB9">
            <w:pPr>
              <w:spacing w:after="0"/>
              <w:jc w:val="center"/>
              <w:rPr>
                <w:rFonts w:cs="Times New Roman"/>
                <w:b/>
                <w:szCs w:val="26"/>
              </w:rPr>
            </w:pPr>
            <w:r w:rsidRPr="00814CB9">
              <w:rPr>
                <w:rFonts w:cs="Times New Roman"/>
                <w:b/>
                <w:szCs w:val="26"/>
              </w:rPr>
              <w:t>9</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CDB4C" w14:textId="72FEAADE" w:rsidR="00121608" w:rsidRPr="00814CB9" w:rsidRDefault="00121608" w:rsidP="00814CB9">
            <w:pPr>
              <w:spacing w:after="0"/>
              <w:rPr>
                <w:rFonts w:cs="Times New Roman"/>
                <w:szCs w:val="26"/>
              </w:rPr>
            </w:pPr>
            <w:r w:rsidRPr="00814CB9">
              <w:rPr>
                <w:rFonts w:cs="Times New Roman"/>
                <w:szCs w:val="26"/>
              </w:rPr>
              <w:t>CTCP May Xuất khẩu Ninh Bình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5AD47" w14:textId="77777777" w:rsidR="00121608" w:rsidRPr="00814CB9" w:rsidRDefault="00121608" w:rsidP="00814CB9">
            <w:pPr>
              <w:spacing w:after="0"/>
              <w:jc w:val="center"/>
              <w:rPr>
                <w:rFonts w:cs="Times New Roman"/>
                <w:szCs w:val="26"/>
              </w:rPr>
            </w:pPr>
            <w:r w:rsidRPr="00814CB9">
              <w:rPr>
                <w:rFonts w:cs="Times New Roman"/>
                <w:szCs w:val="26"/>
              </w:rPr>
              <w:t>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55F40" w14:textId="77777777" w:rsidR="00121608" w:rsidRPr="00814CB9" w:rsidRDefault="00121608" w:rsidP="00814CB9">
            <w:pPr>
              <w:spacing w:after="0"/>
              <w:jc w:val="center"/>
              <w:rPr>
                <w:rFonts w:cs="Times New Roman"/>
                <w:szCs w:val="26"/>
              </w:rPr>
            </w:pPr>
            <w:r w:rsidRPr="00814CB9">
              <w:rPr>
                <w:rFonts w:cs="Times New Roman"/>
                <w:szCs w:val="26"/>
              </w:rPr>
              <w:t>1137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3E7CD" w14:textId="77777777" w:rsidR="00121608" w:rsidRPr="00814CB9" w:rsidRDefault="00121608" w:rsidP="00814CB9">
            <w:pPr>
              <w:spacing w:after="0"/>
              <w:jc w:val="center"/>
              <w:rPr>
                <w:rFonts w:cs="Times New Roman"/>
                <w:szCs w:val="26"/>
              </w:rPr>
            </w:pPr>
            <w:r w:rsidRPr="00814CB9">
              <w:rPr>
                <w:rFonts w:cs="Times New Roman"/>
                <w:szCs w:val="26"/>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07D3D" w14:textId="77777777" w:rsidR="00121608" w:rsidRPr="00814CB9" w:rsidRDefault="00121608" w:rsidP="00814CB9">
            <w:pPr>
              <w:spacing w:after="0"/>
              <w:jc w:val="center"/>
              <w:rPr>
                <w:rFonts w:cs="Times New Roman"/>
                <w:szCs w:val="26"/>
              </w:rPr>
            </w:pPr>
            <w:r w:rsidRPr="00814CB9">
              <w:rPr>
                <w:rFonts w:cs="Times New Roman"/>
                <w:szCs w:val="26"/>
              </w:rPr>
              <w:t>1137</w:t>
            </w:r>
          </w:p>
        </w:tc>
      </w:tr>
      <w:tr w:rsidR="00462768" w:rsidRPr="00814CB9" w14:paraId="3CB34BD4" w14:textId="77777777" w:rsidTr="00320BCB">
        <w:trPr>
          <w:trHeight w:val="298"/>
        </w:trPr>
        <w:tc>
          <w:tcPr>
            <w:tcW w:w="708" w:type="dxa"/>
            <w:tcBorders>
              <w:top w:val="single" w:sz="4" w:space="0" w:color="auto"/>
              <w:left w:val="single" w:sz="4" w:space="0" w:color="auto"/>
              <w:bottom w:val="single" w:sz="4" w:space="0" w:color="auto"/>
              <w:right w:val="single" w:sz="4" w:space="0" w:color="auto"/>
            </w:tcBorders>
            <w:vAlign w:val="center"/>
          </w:tcPr>
          <w:p w14:paraId="33EA050D" w14:textId="4AD3F449" w:rsidR="00121608" w:rsidRPr="00814CB9" w:rsidRDefault="00121608" w:rsidP="00814CB9">
            <w:pPr>
              <w:spacing w:after="0"/>
              <w:jc w:val="center"/>
              <w:rPr>
                <w:rFonts w:cs="Times New Roman"/>
                <w:b/>
                <w:szCs w:val="26"/>
              </w:rPr>
            </w:pPr>
            <w:r w:rsidRPr="00814CB9">
              <w:rPr>
                <w:rFonts w:cs="Times New Roman"/>
                <w:b/>
                <w:szCs w:val="26"/>
              </w:rPr>
              <w:t>10</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496CD" w14:textId="7A5C0407" w:rsidR="00121608" w:rsidRPr="00814CB9" w:rsidRDefault="00121608" w:rsidP="00814CB9">
            <w:pPr>
              <w:spacing w:after="0"/>
              <w:rPr>
                <w:rFonts w:cs="Times New Roman"/>
                <w:szCs w:val="26"/>
              </w:rPr>
            </w:pPr>
            <w:r w:rsidRPr="00814CB9">
              <w:rPr>
                <w:rFonts w:cs="Times New Roman"/>
                <w:szCs w:val="26"/>
              </w:rPr>
              <w:t>CTCP Đô Lương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49DDF5" w14:textId="77777777" w:rsidR="00121608" w:rsidRPr="00814CB9" w:rsidRDefault="00121608" w:rsidP="00814CB9">
            <w:pPr>
              <w:spacing w:after="0"/>
              <w:jc w:val="center"/>
              <w:rPr>
                <w:rFonts w:cs="Times New Roman"/>
                <w:szCs w:val="26"/>
              </w:rPr>
            </w:pPr>
            <w:r w:rsidRPr="00814CB9">
              <w:rPr>
                <w:rFonts w:cs="Times New Roman"/>
                <w:szCs w:val="26"/>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D4F5A4" w14:textId="77777777" w:rsidR="00121608" w:rsidRPr="00814CB9" w:rsidRDefault="00121608" w:rsidP="00814CB9">
            <w:pPr>
              <w:spacing w:after="0"/>
              <w:jc w:val="center"/>
              <w:rPr>
                <w:rFonts w:cs="Times New Roman"/>
                <w:szCs w:val="26"/>
              </w:rPr>
            </w:pPr>
            <w:r w:rsidRPr="00814CB9">
              <w:rPr>
                <w:rFonts w:cs="Times New Roman"/>
                <w:szCs w:val="26"/>
              </w:rPr>
              <w:t>796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E07550" w14:textId="77777777" w:rsidR="00121608" w:rsidRPr="00814CB9" w:rsidRDefault="00121608" w:rsidP="00814CB9">
            <w:pPr>
              <w:spacing w:after="0"/>
              <w:jc w:val="center"/>
              <w:rPr>
                <w:rFonts w:cs="Times New Roman"/>
                <w:szCs w:val="26"/>
              </w:rPr>
            </w:pPr>
            <w:r w:rsidRPr="00814CB9">
              <w:rPr>
                <w:rFonts w:cs="Times New Roman"/>
                <w:szCs w:val="26"/>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0144A6" w14:textId="77777777" w:rsidR="00121608" w:rsidRPr="00814CB9" w:rsidRDefault="00121608" w:rsidP="00814CB9">
            <w:pPr>
              <w:spacing w:after="0"/>
              <w:jc w:val="center"/>
              <w:rPr>
                <w:rFonts w:cs="Times New Roman"/>
                <w:szCs w:val="26"/>
              </w:rPr>
            </w:pPr>
            <w:r w:rsidRPr="00814CB9">
              <w:rPr>
                <w:rFonts w:cs="Times New Roman"/>
                <w:szCs w:val="26"/>
              </w:rPr>
              <w:t>796</w:t>
            </w:r>
          </w:p>
        </w:tc>
      </w:tr>
      <w:tr w:rsidR="00462768" w:rsidRPr="00814CB9" w14:paraId="64F0131E" w14:textId="77777777" w:rsidTr="00320BCB">
        <w:trPr>
          <w:trHeight w:val="248"/>
        </w:trPr>
        <w:tc>
          <w:tcPr>
            <w:tcW w:w="708" w:type="dxa"/>
            <w:tcBorders>
              <w:top w:val="nil"/>
              <w:left w:val="single" w:sz="4" w:space="0" w:color="auto"/>
              <w:bottom w:val="single" w:sz="4" w:space="0" w:color="auto"/>
              <w:right w:val="single" w:sz="4" w:space="0" w:color="auto"/>
            </w:tcBorders>
            <w:vAlign w:val="center"/>
          </w:tcPr>
          <w:p w14:paraId="65956AD8" w14:textId="404F8177" w:rsidR="00121608" w:rsidRPr="00814CB9" w:rsidRDefault="00121608" w:rsidP="00814CB9">
            <w:pPr>
              <w:spacing w:after="0"/>
              <w:jc w:val="center"/>
              <w:rPr>
                <w:rFonts w:cs="Times New Roman"/>
                <w:b/>
                <w:szCs w:val="26"/>
              </w:rPr>
            </w:pPr>
            <w:r w:rsidRPr="00814CB9">
              <w:rPr>
                <w:rFonts w:cs="Times New Roman"/>
                <w:b/>
                <w:szCs w:val="26"/>
              </w:rPr>
              <w:t>11</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4570CE58" w14:textId="024D506B" w:rsidR="00121608" w:rsidRPr="00814CB9" w:rsidRDefault="00121608" w:rsidP="00814CB9">
            <w:pPr>
              <w:spacing w:after="0"/>
              <w:rPr>
                <w:rFonts w:cs="Times New Roman"/>
                <w:szCs w:val="26"/>
              </w:rPr>
            </w:pPr>
            <w:r w:rsidRPr="00814CB9">
              <w:rPr>
                <w:rFonts w:cs="Times New Roman"/>
                <w:szCs w:val="26"/>
              </w:rPr>
              <w:t>CTCP Sợi Trà Lý</w:t>
            </w:r>
          </w:p>
        </w:tc>
        <w:tc>
          <w:tcPr>
            <w:tcW w:w="992" w:type="dxa"/>
            <w:tcBorders>
              <w:top w:val="nil"/>
              <w:left w:val="nil"/>
              <w:bottom w:val="single" w:sz="4" w:space="0" w:color="auto"/>
              <w:right w:val="single" w:sz="4" w:space="0" w:color="auto"/>
            </w:tcBorders>
            <w:shd w:val="clear" w:color="auto" w:fill="auto"/>
            <w:noWrap/>
            <w:vAlign w:val="center"/>
            <w:hideMark/>
          </w:tcPr>
          <w:p w14:paraId="13A8E701" w14:textId="77777777" w:rsidR="00121608" w:rsidRPr="00814CB9" w:rsidRDefault="00121608" w:rsidP="00814CB9">
            <w:pPr>
              <w:spacing w:after="0"/>
              <w:jc w:val="center"/>
              <w:rPr>
                <w:rFonts w:cs="Times New Roman"/>
                <w:szCs w:val="26"/>
              </w:rPr>
            </w:pPr>
            <w:r w:rsidRPr="00814CB9">
              <w:rPr>
                <w:rFonts w:cs="Times New Roman"/>
                <w:szCs w:val="26"/>
              </w:rPr>
              <w:t>10</w:t>
            </w:r>
          </w:p>
        </w:tc>
        <w:tc>
          <w:tcPr>
            <w:tcW w:w="1276" w:type="dxa"/>
            <w:tcBorders>
              <w:top w:val="nil"/>
              <w:left w:val="nil"/>
              <w:bottom w:val="single" w:sz="4" w:space="0" w:color="auto"/>
              <w:right w:val="single" w:sz="4" w:space="0" w:color="auto"/>
            </w:tcBorders>
            <w:shd w:val="clear" w:color="auto" w:fill="auto"/>
            <w:noWrap/>
            <w:vAlign w:val="center"/>
            <w:hideMark/>
          </w:tcPr>
          <w:p w14:paraId="51B2CD74" w14:textId="77777777" w:rsidR="00121608" w:rsidRPr="00814CB9" w:rsidRDefault="00121608" w:rsidP="00814CB9">
            <w:pPr>
              <w:spacing w:after="0"/>
              <w:jc w:val="center"/>
              <w:rPr>
                <w:rFonts w:cs="Times New Roman"/>
                <w:szCs w:val="26"/>
              </w:rPr>
            </w:pPr>
            <w:r w:rsidRPr="00814CB9">
              <w:rPr>
                <w:rFonts w:cs="Times New Roman"/>
                <w:szCs w:val="26"/>
              </w:rPr>
              <w:t>1168</w:t>
            </w:r>
          </w:p>
        </w:tc>
        <w:tc>
          <w:tcPr>
            <w:tcW w:w="992" w:type="dxa"/>
            <w:tcBorders>
              <w:top w:val="nil"/>
              <w:left w:val="nil"/>
              <w:bottom w:val="single" w:sz="4" w:space="0" w:color="auto"/>
              <w:right w:val="single" w:sz="4" w:space="0" w:color="auto"/>
            </w:tcBorders>
            <w:shd w:val="clear" w:color="auto" w:fill="auto"/>
            <w:noWrap/>
            <w:vAlign w:val="center"/>
            <w:hideMark/>
          </w:tcPr>
          <w:p w14:paraId="5380CEE7" w14:textId="77777777" w:rsidR="00121608" w:rsidRPr="00814CB9" w:rsidRDefault="00121608" w:rsidP="00814CB9">
            <w:pPr>
              <w:spacing w:after="0"/>
              <w:jc w:val="center"/>
              <w:rPr>
                <w:rFonts w:cs="Times New Roman"/>
                <w:szCs w:val="26"/>
              </w:rPr>
            </w:pPr>
            <w:r w:rsidRPr="00814CB9">
              <w:rPr>
                <w:rFonts w:cs="Times New Roman"/>
                <w:szCs w:val="26"/>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F8E661D" w14:textId="77777777" w:rsidR="00121608" w:rsidRPr="00814CB9" w:rsidRDefault="00121608" w:rsidP="00814CB9">
            <w:pPr>
              <w:spacing w:after="0"/>
              <w:jc w:val="center"/>
              <w:rPr>
                <w:rFonts w:cs="Times New Roman"/>
                <w:szCs w:val="26"/>
              </w:rPr>
            </w:pPr>
            <w:r w:rsidRPr="00814CB9">
              <w:rPr>
                <w:rFonts w:cs="Times New Roman"/>
                <w:szCs w:val="26"/>
              </w:rPr>
              <w:t>1168</w:t>
            </w:r>
          </w:p>
        </w:tc>
      </w:tr>
      <w:tr w:rsidR="00462768" w:rsidRPr="00814CB9" w14:paraId="4881F454" w14:textId="77777777" w:rsidTr="005016B2">
        <w:trPr>
          <w:trHeight w:val="353"/>
        </w:trPr>
        <w:tc>
          <w:tcPr>
            <w:tcW w:w="708" w:type="dxa"/>
            <w:tcBorders>
              <w:top w:val="nil"/>
              <w:left w:val="single" w:sz="4" w:space="0" w:color="auto"/>
              <w:bottom w:val="single" w:sz="4" w:space="0" w:color="auto"/>
              <w:right w:val="single" w:sz="4" w:space="0" w:color="auto"/>
            </w:tcBorders>
            <w:vAlign w:val="center"/>
          </w:tcPr>
          <w:p w14:paraId="5B92D5E6" w14:textId="4526901E" w:rsidR="00121608" w:rsidRPr="00814CB9" w:rsidRDefault="00121608" w:rsidP="00814CB9">
            <w:pPr>
              <w:spacing w:after="0"/>
              <w:jc w:val="center"/>
              <w:rPr>
                <w:rFonts w:cs="Times New Roman"/>
                <w:b/>
                <w:szCs w:val="26"/>
              </w:rPr>
            </w:pPr>
            <w:r w:rsidRPr="00814CB9">
              <w:rPr>
                <w:rFonts w:cs="Times New Roman"/>
                <w:b/>
                <w:szCs w:val="26"/>
              </w:rPr>
              <w:t>12</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691A42A8" w14:textId="480E8859" w:rsidR="00121608" w:rsidRPr="00814CB9" w:rsidRDefault="00121608" w:rsidP="00814CB9">
            <w:pPr>
              <w:spacing w:after="0"/>
              <w:rPr>
                <w:rFonts w:cs="Times New Roman"/>
                <w:szCs w:val="26"/>
              </w:rPr>
            </w:pPr>
            <w:r w:rsidRPr="00814CB9">
              <w:rPr>
                <w:rFonts w:cs="Times New Roman"/>
                <w:szCs w:val="26"/>
              </w:rPr>
              <w:t>Công ty TNHH May Hưng Nhân</w:t>
            </w:r>
          </w:p>
        </w:tc>
        <w:tc>
          <w:tcPr>
            <w:tcW w:w="992" w:type="dxa"/>
            <w:tcBorders>
              <w:top w:val="nil"/>
              <w:left w:val="nil"/>
              <w:bottom w:val="single" w:sz="4" w:space="0" w:color="auto"/>
              <w:right w:val="single" w:sz="4" w:space="0" w:color="auto"/>
            </w:tcBorders>
            <w:shd w:val="clear" w:color="auto" w:fill="auto"/>
            <w:noWrap/>
            <w:vAlign w:val="center"/>
            <w:hideMark/>
          </w:tcPr>
          <w:p w14:paraId="2F7C224A" w14:textId="77777777" w:rsidR="00121608" w:rsidRPr="00814CB9" w:rsidRDefault="00121608" w:rsidP="00814CB9">
            <w:pPr>
              <w:spacing w:after="0"/>
              <w:jc w:val="center"/>
              <w:rPr>
                <w:rFonts w:cs="Times New Roman"/>
                <w:szCs w:val="26"/>
              </w:rPr>
            </w:pPr>
            <w:r w:rsidRPr="00814CB9">
              <w:rPr>
                <w:rFonts w:cs="Times New Roman"/>
                <w:szCs w:val="26"/>
              </w:rPr>
              <w:t>8</w:t>
            </w:r>
          </w:p>
        </w:tc>
        <w:tc>
          <w:tcPr>
            <w:tcW w:w="1276" w:type="dxa"/>
            <w:tcBorders>
              <w:top w:val="nil"/>
              <w:left w:val="nil"/>
              <w:bottom w:val="single" w:sz="4" w:space="0" w:color="auto"/>
              <w:right w:val="single" w:sz="4" w:space="0" w:color="auto"/>
            </w:tcBorders>
            <w:shd w:val="clear" w:color="auto" w:fill="auto"/>
            <w:noWrap/>
            <w:vAlign w:val="center"/>
            <w:hideMark/>
          </w:tcPr>
          <w:p w14:paraId="483C4301" w14:textId="77777777" w:rsidR="00121608" w:rsidRPr="00814CB9" w:rsidRDefault="00121608" w:rsidP="00814CB9">
            <w:pPr>
              <w:spacing w:after="0"/>
              <w:jc w:val="center"/>
              <w:rPr>
                <w:rFonts w:cs="Times New Roman"/>
                <w:szCs w:val="26"/>
              </w:rPr>
            </w:pPr>
            <w:r w:rsidRPr="00814CB9">
              <w:rPr>
                <w:rFonts w:cs="Times New Roman"/>
                <w:szCs w:val="26"/>
              </w:rPr>
              <w:t>250</w:t>
            </w:r>
          </w:p>
        </w:tc>
        <w:tc>
          <w:tcPr>
            <w:tcW w:w="992" w:type="dxa"/>
            <w:tcBorders>
              <w:top w:val="nil"/>
              <w:left w:val="nil"/>
              <w:bottom w:val="single" w:sz="4" w:space="0" w:color="auto"/>
              <w:right w:val="single" w:sz="4" w:space="0" w:color="auto"/>
            </w:tcBorders>
            <w:shd w:val="clear" w:color="auto" w:fill="auto"/>
            <w:noWrap/>
            <w:vAlign w:val="center"/>
            <w:hideMark/>
          </w:tcPr>
          <w:p w14:paraId="4AE35A33" w14:textId="77777777" w:rsidR="00121608" w:rsidRPr="00814CB9" w:rsidRDefault="00121608" w:rsidP="00814CB9">
            <w:pPr>
              <w:spacing w:after="0"/>
              <w:jc w:val="center"/>
              <w:rPr>
                <w:rFonts w:cs="Times New Roman"/>
                <w:szCs w:val="26"/>
              </w:rPr>
            </w:pPr>
            <w:r w:rsidRPr="00814CB9">
              <w:rPr>
                <w:rFonts w:cs="Times New Roman"/>
                <w:szCs w:val="26"/>
              </w:rPr>
              <w:t>20</w:t>
            </w:r>
          </w:p>
        </w:tc>
        <w:tc>
          <w:tcPr>
            <w:tcW w:w="1134" w:type="dxa"/>
            <w:tcBorders>
              <w:top w:val="nil"/>
              <w:left w:val="nil"/>
              <w:bottom w:val="single" w:sz="4" w:space="0" w:color="auto"/>
              <w:right w:val="single" w:sz="4" w:space="0" w:color="auto"/>
            </w:tcBorders>
            <w:shd w:val="clear" w:color="auto" w:fill="auto"/>
            <w:noWrap/>
            <w:vAlign w:val="center"/>
            <w:hideMark/>
          </w:tcPr>
          <w:p w14:paraId="0F083265" w14:textId="77777777" w:rsidR="00121608" w:rsidRPr="00814CB9" w:rsidRDefault="00121608" w:rsidP="00814CB9">
            <w:pPr>
              <w:spacing w:after="0"/>
              <w:jc w:val="center"/>
              <w:rPr>
                <w:rFonts w:cs="Times New Roman"/>
                <w:szCs w:val="26"/>
              </w:rPr>
            </w:pPr>
            <w:r w:rsidRPr="00814CB9">
              <w:rPr>
                <w:rFonts w:cs="Times New Roman"/>
                <w:szCs w:val="26"/>
              </w:rPr>
              <w:t>2300</w:t>
            </w:r>
          </w:p>
        </w:tc>
      </w:tr>
      <w:tr w:rsidR="00462768" w:rsidRPr="00814CB9" w14:paraId="443343E9" w14:textId="77777777" w:rsidTr="005016B2">
        <w:trPr>
          <w:trHeight w:val="303"/>
        </w:trPr>
        <w:tc>
          <w:tcPr>
            <w:tcW w:w="708" w:type="dxa"/>
            <w:tcBorders>
              <w:top w:val="single" w:sz="4" w:space="0" w:color="auto"/>
              <w:left w:val="single" w:sz="4" w:space="0" w:color="auto"/>
              <w:bottom w:val="single" w:sz="4" w:space="0" w:color="auto"/>
              <w:right w:val="single" w:sz="4" w:space="0" w:color="auto"/>
            </w:tcBorders>
            <w:vAlign w:val="center"/>
          </w:tcPr>
          <w:p w14:paraId="3DDBF053" w14:textId="73739939" w:rsidR="00121608" w:rsidRPr="00814CB9" w:rsidRDefault="00121608" w:rsidP="00814CB9">
            <w:pPr>
              <w:spacing w:after="0"/>
              <w:jc w:val="center"/>
              <w:rPr>
                <w:rFonts w:cs="Times New Roman"/>
                <w:b/>
                <w:szCs w:val="26"/>
              </w:rPr>
            </w:pPr>
            <w:r w:rsidRPr="00814CB9">
              <w:rPr>
                <w:rFonts w:cs="Times New Roman"/>
                <w:b/>
                <w:szCs w:val="26"/>
              </w:rPr>
              <w:lastRenderedPageBreak/>
              <w:t>13</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17BA" w14:textId="1B3A30A9" w:rsidR="00121608" w:rsidRPr="00814CB9" w:rsidRDefault="00121608" w:rsidP="00814CB9">
            <w:pPr>
              <w:spacing w:after="0"/>
              <w:rPr>
                <w:rFonts w:cs="Times New Roman"/>
                <w:szCs w:val="26"/>
              </w:rPr>
            </w:pPr>
            <w:r w:rsidRPr="00814CB9">
              <w:rPr>
                <w:rFonts w:cs="Times New Roman"/>
                <w:szCs w:val="26"/>
              </w:rPr>
              <w:t>Công ty TNHH Dệt 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612EA" w14:textId="77777777" w:rsidR="00121608" w:rsidRPr="00814CB9" w:rsidRDefault="00121608" w:rsidP="00814CB9">
            <w:pPr>
              <w:spacing w:after="0"/>
              <w:jc w:val="center"/>
              <w:rPr>
                <w:rFonts w:cs="Times New Roman"/>
                <w:szCs w:val="26"/>
              </w:rPr>
            </w:pPr>
            <w:r w:rsidRPr="00814CB9">
              <w:rPr>
                <w:rFonts w:cs="Times New Roman"/>
                <w:szCs w:val="2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05466" w14:textId="77777777" w:rsidR="00121608" w:rsidRPr="00814CB9" w:rsidRDefault="00121608" w:rsidP="00814CB9">
            <w:pPr>
              <w:spacing w:after="0"/>
              <w:jc w:val="center"/>
              <w:rPr>
                <w:rFonts w:cs="Times New Roman"/>
                <w:szCs w:val="26"/>
              </w:rPr>
            </w:pPr>
            <w:r w:rsidRPr="00814CB9">
              <w:rPr>
                <w:rFonts w:cs="Times New Roman"/>
                <w:szCs w:val="26"/>
              </w:rPr>
              <w:t>250000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2D281" w14:textId="77777777" w:rsidR="00121608" w:rsidRPr="00814CB9" w:rsidRDefault="00121608" w:rsidP="00814CB9">
            <w:pPr>
              <w:spacing w:after="0"/>
              <w:jc w:val="center"/>
              <w:rPr>
                <w:rFonts w:cs="Times New Roman"/>
                <w:szCs w:val="26"/>
              </w:rPr>
            </w:pPr>
            <w:r w:rsidRPr="00814CB9">
              <w:rPr>
                <w:rFonts w:cs="Times New Roman"/>
                <w:szCs w:val="26"/>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65AC" w14:textId="77777777" w:rsidR="00121608" w:rsidRPr="00814CB9" w:rsidRDefault="00121608" w:rsidP="00814CB9">
            <w:pPr>
              <w:spacing w:after="0"/>
              <w:jc w:val="center"/>
              <w:rPr>
                <w:rFonts w:cs="Times New Roman"/>
                <w:szCs w:val="26"/>
              </w:rPr>
            </w:pPr>
            <w:r w:rsidRPr="00814CB9">
              <w:rPr>
                <w:rFonts w:cs="Times New Roman"/>
                <w:szCs w:val="26"/>
              </w:rPr>
              <w:t>1200</w:t>
            </w:r>
          </w:p>
        </w:tc>
      </w:tr>
      <w:tr w:rsidR="00462768" w:rsidRPr="00814CB9" w14:paraId="50651826" w14:textId="77777777" w:rsidTr="005016B2">
        <w:trPr>
          <w:trHeight w:val="395"/>
        </w:trPr>
        <w:tc>
          <w:tcPr>
            <w:tcW w:w="708" w:type="dxa"/>
            <w:tcBorders>
              <w:top w:val="single" w:sz="4" w:space="0" w:color="auto"/>
              <w:left w:val="single" w:sz="4" w:space="0" w:color="auto"/>
              <w:bottom w:val="single" w:sz="4" w:space="0" w:color="auto"/>
              <w:right w:val="single" w:sz="4" w:space="0" w:color="auto"/>
            </w:tcBorders>
            <w:vAlign w:val="center"/>
          </w:tcPr>
          <w:p w14:paraId="34A227C2" w14:textId="34CA271A" w:rsidR="00121608" w:rsidRPr="00814CB9" w:rsidRDefault="00121608" w:rsidP="00814CB9">
            <w:pPr>
              <w:spacing w:after="0"/>
              <w:jc w:val="center"/>
              <w:rPr>
                <w:rFonts w:cs="Times New Roman"/>
                <w:b/>
                <w:szCs w:val="26"/>
              </w:rPr>
            </w:pPr>
            <w:r w:rsidRPr="00814CB9">
              <w:rPr>
                <w:rFonts w:cs="Times New Roman"/>
                <w:b/>
                <w:szCs w:val="26"/>
              </w:rPr>
              <w:t>14</w:t>
            </w:r>
          </w:p>
        </w:tc>
        <w:tc>
          <w:tcPr>
            <w:tcW w:w="4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125F8" w14:textId="459CFCAE" w:rsidR="00121608" w:rsidRPr="00814CB9" w:rsidRDefault="00121608" w:rsidP="00814CB9">
            <w:pPr>
              <w:spacing w:after="0"/>
              <w:rPr>
                <w:rFonts w:cs="Times New Roman"/>
                <w:szCs w:val="26"/>
              </w:rPr>
            </w:pPr>
            <w:r w:rsidRPr="00814CB9">
              <w:rPr>
                <w:rFonts w:cs="Times New Roman"/>
                <w:szCs w:val="26"/>
              </w:rPr>
              <w:t>May Hưng Yên - CTCP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DAA39C" w14:textId="77777777" w:rsidR="00121608" w:rsidRPr="00814CB9" w:rsidRDefault="00121608" w:rsidP="00814CB9">
            <w:pPr>
              <w:spacing w:after="0"/>
              <w:jc w:val="center"/>
              <w:rPr>
                <w:rFonts w:cs="Times New Roman"/>
                <w:szCs w:val="26"/>
              </w:rPr>
            </w:pPr>
            <w:r w:rsidRPr="00814CB9">
              <w:rPr>
                <w:rFonts w:cs="Times New Roman"/>
                <w:szCs w:val="26"/>
              </w:rPr>
              <w:t>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C39613" w14:textId="77777777" w:rsidR="00121608" w:rsidRPr="00814CB9" w:rsidRDefault="00121608" w:rsidP="00814CB9">
            <w:pPr>
              <w:spacing w:after="0"/>
              <w:jc w:val="center"/>
              <w:rPr>
                <w:rFonts w:cs="Times New Roman"/>
                <w:szCs w:val="26"/>
              </w:rPr>
            </w:pPr>
            <w:r w:rsidRPr="00814CB9">
              <w:rPr>
                <w:rFonts w:cs="Times New Roman"/>
                <w:szCs w:val="26"/>
              </w:rPr>
              <w:t>4009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D614139" w14:textId="77777777" w:rsidR="00121608" w:rsidRPr="00814CB9" w:rsidRDefault="00121608" w:rsidP="00814CB9">
            <w:pPr>
              <w:spacing w:after="0"/>
              <w:jc w:val="center"/>
              <w:rPr>
                <w:rFonts w:cs="Times New Roman"/>
                <w:szCs w:val="26"/>
              </w:rPr>
            </w:pPr>
            <w:r w:rsidRPr="00814CB9">
              <w:rPr>
                <w:rFonts w:cs="Times New Roman"/>
                <w:szCs w:val="26"/>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7101E3E" w14:textId="77777777" w:rsidR="00121608" w:rsidRPr="00814CB9" w:rsidRDefault="00121608" w:rsidP="00814CB9">
            <w:pPr>
              <w:spacing w:after="0"/>
              <w:jc w:val="center"/>
              <w:rPr>
                <w:rFonts w:cs="Times New Roman"/>
                <w:szCs w:val="26"/>
              </w:rPr>
            </w:pPr>
            <w:r w:rsidRPr="00814CB9">
              <w:rPr>
                <w:rFonts w:cs="Times New Roman"/>
                <w:szCs w:val="26"/>
              </w:rPr>
              <w:t>4121</w:t>
            </w:r>
          </w:p>
        </w:tc>
      </w:tr>
      <w:tr w:rsidR="00462768" w:rsidRPr="00814CB9" w14:paraId="1357B7C0" w14:textId="77777777" w:rsidTr="00320BCB">
        <w:trPr>
          <w:trHeight w:val="359"/>
        </w:trPr>
        <w:tc>
          <w:tcPr>
            <w:tcW w:w="708" w:type="dxa"/>
            <w:tcBorders>
              <w:top w:val="nil"/>
              <w:left w:val="single" w:sz="4" w:space="0" w:color="auto"/>
              <w:bottom w:val="single" w:sz="4" w:space="0" w:color="auto"/>
              <w:right w:val="single" w:sz="4" w:space="0" w:color="auto"/>
            </w:tcBorders>
            <w:vAlign w:val="center"/>
          </w:tcPr>
          <w:p w14:paraId="55325333" w14:textId="4A4AF2FA" w:rsidR="00121608" w:rsidRPr="00814CB9" w:rsidRDefault="00121608" w:rsidP="00814CB9">
            <w:pPr>
              <w:spacing w:after="0"/>
              <w:jc w:val="center"/>
              <w:rPr>
                <w:rFonts w:cs="Times New Roman"/>
                <w:b/>
                <w:szCs w:val="26"/>
              </w:rPr>
            </w:pPr>
            <w:r w:rsidRPr="00814CB9">
              <w:rPr>
                <w:rFonts w:cs="Times New Roman"/>
                <w:b/>
                <w:szCs w:val="26"/>
              </w:rPr>
              <w:t>15</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515C4BA9" w14:textId="521074FF" w:rsidR="00121608" w:rsidRPr="00814CB9" w:rsidRDefault="00121608" w:rsidP="00814CB9">
            <w:pPr>
              <w:spacing w:after="0"/>
              <w:rPr>
                <w:rFonts w:cs="Times New Roman"/>
                <w:szCs w:val="26"/>
              </w:rPr>
            </w:pPr>
            <w:r w:rsidRPr="00814CB9">
              <w:rPr>
                <w:rFonts w:cs="Times New Roman"/>
                <w:szCs w:val="26"/>
              </w:rPr>
              <w:t>CTCP Tiên Hưng</w:t>
            </w:r>
          </w:p>
        </w:tc>
        <w:tc>
          <w:tcPr>
            <w:tcW w:w="992" w:type="dxa"/>
            <w:tcBorders>
              <w:top w:val="nil"/>
              <w:left w:val="nil"/>
              <w:bottom w:val="single" w:sz="4" w:space="0" w:color="auto"/>
              <w:right w:val="single" w:sz="4" w:space="0" w:color="auto"/>
            </w:tcBorders>
            <w:shd w:val="clear" w:color="auto" w:fill="auto"/>
            <w:noWrap/>
            <w:vAlign w:val="center"/>
            <w:hideMark/>
          </w:tcPr>
          <w:p w14:paraId="5CCF74C6" w14:textId="77777777" w:rsidR="00121608" w:rsidRPr="00814CB9" w:rsidRDefault="00121608" w:rsidP="00814CB9">
            <w:pPr>
              <w:spacing w:after="0"/>
              <w:jc w:val="center"/>
              <w:rPr>
                <w:rFonts w:cs="Times New Roman"/>
                <w:szCs w:val="26"/>
              </w:rPr>
            </w:pPr>
            <w:r w:rsidRPr="00814CB9">
              <w:rPr>
                <w:rFonts w:cs="Times New Roman"/>
                <w:szCs w:val="26"/>
              </w:rPr>
              <w:t>35</w:t>
            </w:r>
          </w:p>
        </w:tc>
        <w:tc>
          <w:tcPr>
            <w:tcW w:w="1276" w:type="dxa"/>
            <w:tcBorders>
              <w:top w:val="nil"/>
              <w:left w:val="nil"/>
              <w:bottom w:val="single" w:sz="4" w:space="0" w:color="auto"/>
              <w:right w:val="single" w:sz="4" w:space="0" w:color="auto"/>
            </w:tcBorders>
            <w:shd w:val="clear" w:color="auto" w:fill="auto"/>
            <w:noWrap/>
            <w:vAlign w:val="center"/>
            <w:hideMark/>
          </w:tcPr>
          <w:p w14:paraId="1DBFBCBA" w14:textId="77777777" w:rsidR="00121608" w:rsidRPr="00814CB9" w:rsidRDefault="00121608" w:rsidP="00814CB9">
            <w:pPr>
              <w:spacing w:after="0"/>
              <w:jc w:val="center"/>
              <w:rPr>
                <w:rFonts w:cs="Times New Roman"/>
                <w:szCs w:val="26"/>
              </w:rPr>
            </w:pPr>
            <w:r w:rsidRPr="00814CB9">
              <w:rPr>
                <w:rFonts w:cs="Times New Roman"/>
                <w:szCs w:val="26"/>
              </w:rPr>
              <w:t>700</w:t>
            </w:r>
          </w:p>
        </w:tc>
        <w:tc>
          <w:tcPr>
            <w:tcW w:w="992" w:type="dxa"/>
            <w:tcBorders>
              <w:top w:val="nil"/>
              <w:left w:val="nil"/>
              <w:bottom w:val="single" w:sz="4" w:space="0" w:color="auto"/>
              <w:right w:val="single" w:sz="4" w:space="0" w:color="auto"/>
            </w:tcBorders>
            <w:shd w:val="clear" w:color="auto" w:fill="auto"/>
            <w:noWrap/>
            <w:vAlign w:val="center"/>
            <w:hideMark/>
          </w:tcPr>
          <w:p w14:paraId="5FB7FB84" w14:textId="77777777" w:rsidR="00121608" w:rsidRPr="00814CB9" w:rsidRDefault="00121608" w:rsidP="00814CB9">
            <w:pPr>
              <w:spacing w:after="0"/>
              <w:jc w:val="center"/>
              <w:rPr>
                <w:rFonts w:cs="Times New Roman"/>
                <w:szCs w:val="26"/>
              </w:rPr>
            </w:pPr>
            <w:r w:rsidRPr="00814CB9">
              <w:rPr>
                <w:rFonts w:cs="Times New Roman"/>
                <w:szCs w:val="26"/>
              </w:rPr>
              <w:t>24</w:t>
            </w:r>
          </w:p>
        </w:tc>
        <w:tc>
          <w:tcPr>
            <w:tcW w:w="1134" w:type="dxa"/>
            <w:tcBorders>
              <w:top w:val="nil"/>
              <w:left w:val="nil"/>
              <w:bottom w:val="single" w:sz="4" w:space="0" w:color="auto"/>
              <w:right w:val="single" w:sz="4" w:space="0" w:color="auto"/>
            </w:tcBorders>
            <w:shd w:val="clear" w:color="auto" w:fill="auto"/>
            <w:noWrap/>
            <w:vAlign w:val="center"/>
            <w:hideMark/>
          </w:tcPr>
          <w:p w14:paraId="3038EFE4" w14:textId="77777777" w:rsidR="00121608" w:rsidRPr="00814CB9" w:rsidRDefault="00121608" w:rsidP="00814CB9">
            <w:pPr>
              <w:spacing w:after="0"/>
              <w:jc w:val="center"/>
              <w:rPr>
                <w:rFonts w:cs="Times New Roman"/>
                <w:szCs w:val="26"/>
              </w:rPr>
            </w:pPr>
            <w:r w:rsidRPr="00814CB9">
              <w:rPr>
                <w:rFonts w:cs="Times New Roman"/>
                <w:szCs w:val="26"/>
              </w:rPr>
              <w:t>4967</w:t>
            </w:r>
          </w:p>
        </w:tc>
      </w:tr>
      <w:tr w:rsidR="00462768" w:rsidRPr="00814CB9" w14:paraId="6DF14625" w14:textId="77777777" w:rsidTr="00320BCB">
        <w:trPr>
          <w:trHeight w:val="324"/>
        </w:trPr>
        <w:tc>
          <w:tcPr>
            <w:tcW w:w="708" w:type="dxa"/>
            <w:tcBorders>
              <w:top w:val="nil"/>
              <w:left w:val="single" w:sz="4" w:space="0" w:color="auto"/>
              <w:bottom w:val="single" w:sz="4" w:space="0" w:color="auto"/>
              <w:right w:val="single" w:sz="4" w:space="0" w:color="auto"/>
            </w:tcBorders>
            <w:vAlign w:val="center"/>
          </w:tcPr>
          <w:p w14:paraId="784C7350" w14:textId="38583531" w:rsidR="00121608" w:rsidRPr="00814CB9" w:rsidRDefault="00121608" w:rsidP="00814CB9">
            <w:pPr>
              <w:spacing w:after="0"/>
              <w:jc w:val="center"/>
              <w:rPr>
                <w:rFonts w:cs="Times New Roman"/>
                <w:b/>
                <w:szCs w:val="26"/>
              </w:rPr>
            </w:pPr>
            <w:r w:rsidRPr="00814CB9">
              <w:rPr>
                <w:rFonts w:cs="Times New Roman"/>
                <w:b/>
                <w:szCs w:val="26"/>
              </w:rPr>
              <w:t>16</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273103E3" w14:textId="338967C0" w:rsidR="00121608" w:rsidRPr="00814CB9" w:rsidRDefault="00121608" w:rsidP="00814CB9">
            <w:pPr>
              <w:spacing w:after="0"/>
              <w:rPr>
                <w:rFonts w:cs="Times New Roman"/>
                <w:szCs w:val="26"/>
              </w:rPr>
            </w:pPr>
            <w:r w:rsidRPr="00814CB9">
              <w:rPr>
                <w:rFonts w:cs="Times New Roman"/>
                <w:szCs w:val="26"/>
              </w:rPr>
              <w:t>CTCP May Đức Hạnh</w:t>
            </w:r>
          </w:p>
        </w:tc>
        <w:tc>
          <w:tcPr>
            <w:tcW w:w="992" w:type="dxa"/>
            <w:tcBorders>
              <w:top w:val="nil"/>
              <w:left w:val="nil"/>
              <w:bottom w:val="single" w:sz="4" w:space="0" w:color="auto"/>
              <w:right w:val="single" w:sz="4" w:space="0" w:color="auto"/>
            </w:tcBorders>
            <w:shd w:val="clear" w:color="auto" w:fill="auto"/>
            <w:noWrap/>
            <w:vAlign w:val="center"/>
            <w:hideMark/>
          </w:tcPr>
          <w:p w14:paraId="1E6EEBB7" w14:textId="77777777" w:rsidR="00121608" w:rsidRPr="00814CB9" w:rsidRDefault="00121608" w:rsidP="00814CB9">
            <w:pPr>
              <w:spacing w:after="0"/>
              <w:jc w:val="center"/>
              <w:rPr>
                <w:rFonts w:cs="Times New Roman"/>
                <w:szCs w:val="26"/>
              </w:rPr>
            </w:pPr>
            <w:r w:rsidRPr="00814CB9">
              <w:rPr>
                <w:rFonts w:cs="Times New Roman"/>
                <w:szCs w:val="26"/>
              </w:rPr>
              <w:t>16</w:t>
            </w:r>
          </w:p>
        </w:tc>
        <w:tc>
          <w:tcPr>
            <w:tcW w:w="1276" w:type="dxa"/>
            <w:tcBorders>
              <w:top w:val="nil"/>
              <w:left w:val="nil"/>
              <w:bottom w:val="single" w:sz="4" w:space="0" w:color="auto"/>
              <w:right w:val="single" w:sz="4" w:space="0" w:color="auto"/>
            </w:tcBorders>
            <w:shd w:val="clear" w:color="auto" w:fill="auto"/>
            <w:noWrap/>
            <w:vAlign w:val="center"/>
            <w:hideMark/>
          </w:tcPr>
          <w:p w14:paraId="20559390" w14:textId="77777777" w:rsidR="00121608" w:rsidRPr="00814CB9" w:rsidRDefault="00121608" w:rsidP="00814CB9">
            <w:pPr>
              <w:spacing w:after="0"/>
              <w:jc w:val="center"/>
              <w:rPr>
                <w:rFonts w:cs="Times New Roman"/>
                <w:szCs w:val="26"/>
              </w:rPr>
            </w:pPr>
            <w:r w:rsidRPr="00814CB9">
              <w:rPr>
                <w:rFonts w:cs="Times New Roman"/>
                <w:szCs w:val="26"/>
              </w:rPr>
              <w:t>230</w:t>
            </w:r>
          </w:p>
        </w:tc>
        <w:tc>
          <w:tcPr>
            <w:tcW w:w="992" w:type="dxa"/>
            <w:tcBorders>
              <w:top w:val="nil"/>
              <w:left w:val="nil"/>
              <w:bottom w:val="single" w:sz="4" w:space="0" w:color="auto"/>
              <w:right w:val="single" w:sz="4" w:space="0" w:color="auto"/>
            </w:tcBorders>
            <w:shd w:val="clear" w:color="auto" w:fill="auto"/>
            <w:noWrap/>
            <w:vAlign w:val="center"/>
            <w:hideMark/>
          </w:tcPr>
          <w:p w14:paraId="0E0ACB1D" w14:textId="77777777" w:rsidR="00121608" w:rsidRPr="00814CB9" w:rsidRDefault="00121608" w:rsidP="00814CB9">
            <w:pPr>
              <w:spacing w:after="0"/>
              <w:jc w:val="center"/>
              <w:rPr>
                <w:rFonts w:cs="Times New Roman"/>
                <w:szCs w:val="26"/>
              </w:rPr>
            </w:pPr>
            <w:r w:rsidRPr="00814CB9">
              <w:rPr>
                <w:rFonts w:cs="Times New Roman"/>
                <w:szCs w:val="26"/>
              </w:rPr>
              <w:t>4</w:t>
            </w:r>
          </w:p>
        </w:tc>
        <w:tc>
          <w:tcPr>
            <w:tcW w:w="1134" w:type="dxa"/>
            <w:tcBorders>
              <w:top w:val="nil"/>
              <w:left w:val="nil"/>
              <w:bottom w:val="single" w:sz="4" w:space="0" w:color="auto"/>
              <w:right w:val="single" w:sz="4" w:space="0" w:color="auto"/>
            </w:tcBorders>
            <w:shd w:val="clear" w:color="auto" w:fill="auto"/>
            <w:noWrap/>
            <w:vAlign w:val="center"/>
            <w:hideMark/>
          </w:tcPr>
          <w:p w14:paraId="4F1EDC2B" w14:textId="77777777" w:rsidR="00121608" w:rsidRPr="00814CB9" w:rsidRDefault="00121608" w:rsidP="00814CB9">
            <w:pPr>
              <w:spacing w:after="0"/>
              <w:jc w:val="center"/>
              <w:rPr>
                <w:rFonts w:cs="Times New Roman"/>
                <w:szCs w:val="26"/>
              </w:rPr>
            </w:pPr>
            <w:r w:rsidRPr="00814CB9">
              <w:rPr>
                <w:rFonts w:cs="Times New Roman"/>
                <w:szCs w:val="26"/>
              </w:rPr>
              <w:t>1981</w:t>
            </w:r>
          </w:p>
        </w:tc>
      </w:tr>
      <w:tr w:rsidR="00462768" w:rsidRPr="00814CB9" w14:paraId="06E41FC9" w14:textId="77777777" w:rsidTr="00320BCB">
        <w:trPr>
          <w:trHeight w:val="274"/>
        </w:trPr>
        <w:tc>
          <w:tcPr>
            <w:tcW w:w="708" w:type="dxa"/>
            <w:tcBorders>
              <w:top w:val="nil"/>
              <w:left w:val="single" w:sz="4" w:space="0" w:color="auto"/>
              <w:bottom w:val="single" w:sz="4" w:space="0" w:color="auto"/>
              <w:right w:val="single" w:sz="4" w:space="0" w:color="auto"/>
            </w:tcBorders>
            <w:vAlign w:val="center"/>
          </w:tcPr>
          <w:p w14:paraId="59B4C150" w14:textId="2AFD6082" w:rsidR="00121608" w:rsidRPr="00814CB9" w:rsidRDefault="00121608" w:rsidP="00814CB9">
            <w:pPr>
              <w:spacing w:after="0"/>
              <w:jc w:val="center"/>
              <w:rPr>
                <w:rFonts w:cs="Times New Roman"/>
                <w:b/>
                <w:szCs w:val="26"/>
              </w:rPr>
            </w:pPr>
            <w:r w:rsidRPr="00814CB9">
              <w:rPr>
                <w:rFonts w:cs="Times New Roman"/>
                <w:b/>
                <w:szCs w:val="26"/>
              </w:rPr>
              <w:t>17</w:t>
            </w:r>
          </w:p>
        </w:tc>
        <w:tc>
          <w:tcPr>
            <w:tcW w:w="4249" w:type="dxa"/>
            <w:tcBorders>
              <w:top w:val="nil"/>
              <w:left w:val="single" w:sz="4" w:space="0" w:color="auto"/>
              <w:bottom w:val="single" w:sz="4" w:space="0" w:color="auto"/>
              <w:right w:val="single" w:sz="4" w:space="0" w:color="auto"/>
            </w:tcBorders>
            <w:shd w:val="clear" w:color="auto" w:fill="auto"/>
            <w:vAlign w:val="center"/>
            <w:hideMark/>
          </w:tcPr>
          <w:p w14:paraId="5C1CE231" w14:textId="64FA74DB" w:rsidR="00121608" w:rsidRPr="00814CB9" w:rsidRDefault="00121608" w:rsidP="00814CB9">
            <w:pPr>
              <w:spacing w:after="0"/>
              <w:rPr>
                <w:rFonts w:cs="Times New Roman"/>
                <w:szCs w:val="26"/>
              </w:rPr>
            </w:pPr>
            <w:r w:rsidRPr="00814CB9">
              <w:rPr>
                <w:rFonts w:cs="Times New Roman"/>
                <w:szCs w:val="26"/>
              </w:rPr>
              <w:t>Tổng CTCP Dệt May Hà Nội</w:t>
            </w:r>
          </w:p>
        </w:tc>
        <w:tc>
          <w:tcPr>
            <w:tcW w:w="992" w:type="dxa"/>
            <w:tcBorders>
              <w:top w:val="nil"/>
              <w:left w:val="nil"/>
              <w:bottom w:val="single" w:sz="4" w:space="0" w:color="auto"/>
              <w:right w:val="single" w:sz="4" w:space="0" w:color="auto"/>
            </w:tcBorders>
            <w:shd w:val="clear" w:color="auto" w:fill="auto"/>
            <w:noWrap/>
            <w:vAlign w:val="center"/>
            <w:hideMark/>
          </w:tcPr>
          <w:p w14:paraId="5B1E493E" w14:textId="77777777" w:rsidR="00121608" w:rsidRPr="00814CB9" w:rsidRDefault="00121608" w:rsidP="00814CB9">
            <w:pPr>
              <w:spacing w:after="0"/>
              <w:jc w:val="center"/>
              <w:rPr>
                <w:rFonts w:cs="Times New Roman"/>
                <w:szCs w:val="26"/>
              </w:rPr>
            </w:pPr>
            <w:r w:rsidRPr="00814CB9">
              <w:rPr>
                <w:rFonts w:cs="Times New Roman"/>
                <w:szCs w:val="26"/>
              </w:rPr>
              <w:t>8</w:t>
            </w:r>
          </w:p>
        </w:tc>
        <w:tc>
          <w:tcPr>
            <w:tcW w:w="1276" w:type="dxa"/>
            <w:tcBorders>
              <w:top w:val="nil"/>
              <w:left w:val="nil"/>
              <w:bottom w:val="single" w:sz="4" w:space="0" w:color="auto"/>
              <w:right w:val="single" w:sz="4" w:space="0" w:color="auto"/>
            </w:tcBorders>
            <w:shd w:val="clear" w:color="auto" w:fill="auto"/>
            <w:noWrap/>
            <w:vAlign w:val="center"/>
            <w:hideMark/>
          </w:tcPr>
          <w:p w14:paraId="33ECA864" w14:textId="77777777" w:rsidR="00121608" w:rsidRPr="00814CB9" w:rsidRDefault="00121608" w:rsidP="00814CB9">
            <w:pPr>
              <w:spacing w:after="0"/>
              <w:jc w:val="center"/>
              <w:rPr>
                <w:rFonts w:cs="Times New Roman"/>
                <w:szCs w:val="26"/>
              </w:rPr>
            </w:pPr>
            <w:r w:rsidRPr="00814CB9">
              <w:rPr>
                <w:rFonts w:cs="Times New Roman"/>
                <w:szCs w:val="26"/>
              </w:rPr>
              <w:t>0</w:t>
            </w:r>
          </w:p>
        </w:tc>
        <w:tc>
          <w:tcPr>
            <w:tcW w:w="992" w:type="dxa"/>
            <w:tcBorders>
              <w:top w:val="nil"/>
              <w:left w:val="nil"/>
              <w:bottom w:val="single" w:sz="4" w:space="0" w:color="auto"/>
              <w:right w:val="single" w:sz="4" w:space="0" w:color="auto"/>
            </w:tcBorders>
            <w:shd w:val="clear" w:color="auto" w:fill="auto"/>
            <w:noWrap/>
            <w:vAlign w:val="center"/>
            <w:hideMark/>
          </w:tcPr>
          <w:p w14:paraId="1904C824" w14:textId="77777777" w:rsidR="00121608" w:rsidRPr="00814CB9" w:rsidRDefault="00121608" w:rsidP="00814CB9">
            <w:pPr>
              <w:spacing w:after="0"/>
              <w:jc w:val="center"/>
              <w:rPr>
                <w:rFonts w:cs="Times New Roman"/>
                <w:szCs w:val="26"/>
              </w:rPr>
            </w:pPr>
            <w:r w:rsidRPr="00814CB9">
              <w:rPr>
                <w:rFonts w:cs="Times New Roman"/>
                <w:szCs w:val="26"/>
              </w:rPr>
              <w:t>20</w:t>
            </w:r>
          </w:p>
        </w:tc>
        <w:tc>
          <w:tcPr>
            <w:tcW w:w="1134" w:type="dxa"/>
            <w:tcBorders>
              <w:top w:val="nil"/>
              <w:left w:val="nil"/>
              <w:bottom w:val="single" w:sz="4" w:space="0" w:color="auto"/>
              <w:right w:val="single" w:sz="4" w:space="0" w:color="auto"/>
            </w:tcBorders>
            <w:shd w:val="clear" w:color="auto" w:fill="auto"/>
            <w:noWrap/>
            <w:vAlign w:val="center"/>
            <w:hideMark/>
          </w:tcPr>
          <w:p w14:paraId="677ECF50" w14:textId="77777777" w:rsidR="00121608" w:rsidRPr="00814CB9" w:rsidRDefault="00121608" w:rsidP="00814CB9">
            <w:pPr>
              <w:spacing w:after="0"/>
              <w:jc w:val="center"/>
              <w:rPr>
                <w:rFonts w:cs="Times New Roman"/>
                <w:szCs w:val="26"/>
              </w:rPr>
            </w:pPr>
            <w:r w:rsidRPr="00814CB9">
              <w:rPr>
                <w:rFonts w:cs="Times New Roman"/>
                <w:szCs w:val="26"/>
              </w:rPr>
              <w:t>11526</w:t>
            </w:r>
          </w:p>
        </w:tc>
      </w:tr>
    </w:tbl>
    <w:p w14:paraId="1B76B2B1" w14:textId="20A6EA84" w:rsidR="0000634D" w:rsidRPr="00814CB9" w:rsidRDefault="0000634D" w:rsidP="00814CB9">
      <w:pPr>
        <w:spacing w:after="0"/>
        <w:jc w:val="right"/>
        <w:rPr>
          <w:rFonts w:cs="Times New Roman"/>
          <w:i/>
          <w:szCs w:val="26"/>
        </w:rPr>
      </w:pPr>
      <w:r w:rsidRPr="00814CB9">
        <w:rPr>
          <w:rFonts w:cs="Times New Roman"/>
          <w:i/>
          <w:szCs w:val="26"/>
        </w:rPr>
        <w:t xml:space="preserve">Nguồn số liệu: </w:t>
      </w:r>
      <w:r w:rsidR="002611EB" w:rsidRPr="00814CB9">
        <w:rPr>
          <w:rFonts w:cs="Times New Roman"/>
          <w:i/>
          <w:szCs w:val="26"/>
        </w:rPr>
        <w:t>[9]</w:t>
      </w:r>
    </w:p>
    <w:p w14:paraId="33B1E5A7" w14:textId="50EDBA1C" w:rsidR="0000634D" w:rsidRPr="00814CB9" w:rsidRDefault="0000634D" w:rsidP="00814CB9">
      <w:pPr>
        <w:spacing w:after="0"/>
        <w:ind w:firstLine="567"/>
        <w:rPr>
          <w:rFonts w:cs="Times New Roman"/>
          <w:szCs w:val="26"/>
        </w:rPr>
      </w:pPr>
      <w:r w:rsidRPr="00814CB9">
        <w:rPr>
          <w:rFonts w:cs="Times New Roman"/>
          <w:szCs w:val="26"/>
        </w:rPr>
        <w:t xml:space="preserve">Theo Luật An toàn, vệ sinh lao động năm 2015 (Điều 14) và Nghị định 44/2016/NĐ-CP (Điều </w:t>
      </w:r>
      <w:r w:rsidR="00963B42" w:rsidRPr="00814CB9">
        <w:rPr>
          <w:rFonts w:cs="Times New Roman"/>
          <w:szCs w:val="26"/>
        </w:rPr>
        <w:t>18</w:t>
      </w:r>
      <w:r w:rsidRPr="00814CB9">
        <w:rPr>
          <w:rFonts w:cs="Times New Roman"/>
          <w:szCs w:val="26"/>
        </w:rPr>
        <w:t>), người sử dụng lao động có trách nhiệm tổ chức huấn luyện ATLĐ trước khi tuyển dụng và định kỳ trong quá trình làm việc, tối thiểu mỗi năm một lần với các nhóm công việc có nguy cơ cao. Bên cạnh đó, Luật Phòng cháy và chữa cháy năm 2001, sửa đổi năm 2013, yêu cầu các cơ sở sản xuất tổ chức diễn tập PCCC định kỳ nhằm đảm bảo năng lực ứng phó sự cố.</w:t>
      </w:r>
    </w:p>
    <w:p w14:paraId="4AC3F7BB" w14:textId="6CB79B58" w:rsidR="0000634D" w:rsidRPr="00814CB9" w:rsidRDefault="0000634D" w:rsidP="00814CB9">
      <w:pPr>
        <w:spacing w:after="0"/>
        <w:ind w:firstLine="567"/>
        <w:rPr>
          <w:rFonts w:cs="Times New Roman"/>
          <w:szCs w:val="26"/>
        </w:rPr>
      </w:pPr>
      <w:r w:rsidRPr="00814CB9">
        <w:rPr>
          <w:rFonts w:cs="Times New Roman"/>
          <w:szCs w:val="26"/>
        </w:rPr>
        <w:t xml:space="preserve">Tuy nhiên, số liệu từ các </w:t>
      </w:r>
      <w:r w:rsidR="00CB7691" w:rsidRPr="00814CB9">
        <w:rPr>
          <w:rFonts w:cs="Times New Roman"/>
          <w:szCs w:val="26"/>
        </w:rPr>
        <w:t xml:space="preserve">công ty </w:t>
      </w:r>
      <w:r w:rsidRPr="00814CB9">
        <w:rPr>
          <w:rFonts w:cs="Times New Roman"/>
          <w:szCs w:val="26"/>
        </w:rPr>
        <w:t>dệt may cho thấy việc thực hiện các quy định pháp lý này còn thiếu nhất quán. Một số đơn vị như C</w:t>
      </w:r>
      <w:r w:rsidR="00AA30A7" w:rsidRPr="00814CB9">
        <w:rPr>
          <w:rFonts w:cs="Times New Roman"/>
          <w:szCs w:val="26"/>
        </w:rPr>
        <w:t>T</w:t>
      </w:r>
      <w:r w:rsidRPr="00814CB9">
        <w:rPr>
          <w:rFonts w:cs="Times New Roman"/>
          <w:szCs w:val="26"/>
        </w:rPr>
        <w:t>CP May Nam Định, C</w:t>
      </w:r>
      <w:r w:rsidR="00AA30A7" w:rsidRPr="00814CB9">
        <w:rPr>
          <w:rFonts w:cs="Times New Roman"/>
          <w:szCs w:val="26"/>
        </w:rPr>
        <w:t>T</w:t>
      </w:r>
      <w:r w:rsidRPr="00814CB9">
        <w:rPr>
          <w:rFonts w:cs="Times New Roman"/>
          <w:szCs w:val="26"/>
        </w:rPr>
        <w:t xml:space="preserve">CP Tiên Hưng, hay May Hưng Yên </w:t>
      </w:r>
      <w:r w:rsidR="005016B2" w:rsidRPr="00814CB9">
        <w:rPr>
          <w:rFonts w:cs="Times New Roman"/>
          <w:szCs w:val="26"/>
        </w:rPr>
        <w:t>–</w:t>
      </w:r>
      <w:r w:rsidRPr="00814CB9">
        <w:rPr>
          <w:rFonts w:cs="Times New Roman"/>
          <w:szCs w:val="26"/>
        </w:rPr>
        <w:t xml:space="preserve"> CTCP</w:t>
      </w:r>
      <w:r w:rsidR="005016B2" w:rsidRPr="00814CB9">
        <w:rPr>
          <w:rFonts w:cs="Times New Roman"/>
          <w:szCs w:val="26"/>
        </w:rPr>
        <w:t xml:space="preserve"> </w:t>
      </w:r>
      <w:r w:rsidRPr="00814CB9">
        <w:rPr>
          <w:rFonts w:cs="Times New Roman"/>
          <w:szCs w:val="26"/>
        </w:rPr>
        <w:t xml:space="preserve">đã tổ chức số lượng lớn các lớp huấn luyện và diễn tập phản ánh sự tuân thủ pháp luật một cách nghiêm túc. Ngược lại, một số </w:t>
      </w:r>
      <w:r w:rsidR="00CB7691" w:rsidRPr="00814CB9">
        <w:rPr>
          <w:rFonts w:cs="Times New Roman"/>
          <w:szCs w:val="26"/>
        </w:rPr>
        <w:t xml:space="preserve">công ty </w:t>
      </w:r>
      <w:r w:rsidRPr="00814CB9">
        <w:rPr>
          <w:rFonts w:cs="Times New Roman"/>
          <w:szCs w:val="26"/>
        </w:rPr>
        <w:t xml:space="preserve">như </w:t>
      </w:r>
      <w:r w:rsidR="00AA30A7" w:rsidRPr="00814CB9">
        <w:rPr>
          <w:rFonts w:cs="Times New Roman"/>
          <w:szCs w:val="26"/>
        </w:rPr>
        <w:t>CT</w:t>
      </w:r>
      <w:r w:rsidRPr="00814CB9">
        <w:rPr>
          <w:rFonts w:cs="Times New Roman"/>
          <w:szCs w:val="26"/>
        </w:rPr>
        <w:t>CP Nam Tín Nam Định hoàn toàn không có hoạt động nào, vi phạm nghiêm trọng quy định pháp luật và xâm phạm quyền được làm việc trong môi trường an toàn của người lao động theo Điều 5 Luật An toàn, vệ sinh lao động.</w:t>
      </w:r>
    </w:p>
    <w:p w14:paraId="5B03A663" w14:textId="3FD53639" w:rsidR="0000634D" w:rsidRPr="00814CB9" w:rsidRDefault="0000634D" w:rsidP="00814CB9">
      <w:pPr>
        <w:spacing w:after="0"/>
        <w:ind w:firstLine="567"/>
        <w:rPr>
          <w:rFonts w:cs="Times New Roman"/>
          <w:szCs w:val="26"/>
        </w:rPr>
      </w:pPr>
      <w:r w:rsidRPr="00814CB9">
        <w:rPr>
          <w:rFonts w:cs="Times New Roman"/>
          <w:szCs w:val="26"/>
        </w:rPr>
        <w:t xml:space="preserve">Việc một số </w:t>
      </w:r>
      <w:r w:rsidR="00CB7691" w:rsidRPr="00814CB9">
        <w:rPr>
          <w:rFonts w:cs="Times New Roman"/>
          <w:szCs w:val="26"/>
        </w:rPr>
        <w:t xml:space="preserve">công ty </w:t>
      </w:r>
      <w:r w:rsidRPr="00814CB9">
        <w:rPr>
          <w:rFonts w:cs="Times New Roman"/>
          <w:szCs w:val="26"/>
        </w:rPr>
        <w:t>tổ chức ít lớp nhưng huy động lượng người lớn cũng đặt ra nghi vấn về chất lượng và hình thức tổ chức, có thể là dấu hiệu của việc "dồn lớp" hoặc thực hiện đối phó. Nhìn chung, quyền lợi về ATLĐ và PCCN của người lao động chưa được đảm bảo đồng đều, thậm chí bị xem nhẹ ở một số nơi. Điều này đòi hỏi sự tăng cường giám sát từ cơ quan chức năng và áp dụng các chế tài xử phạt phù hợp để đảm bảo quyền lợi chính đáng và an toàn cho người lao động trong ngành dệt may – một lĩnh vực có nhiều yếu tố rủi ro đặc thù.</w:t>
      </w:r>
    </w:p>
    <w:p w14:paraId="3612FB8F" w14:textId="7077815B" w:rsidR="0000634D" w:rsidRPr="00814CB9" w:rsidRDefault="0000634D" w:rsidP="00814CB9">
      <w:pPr>
        <w:spacing w:after="0"/>
        <w:ind w:firstLine="567"/>
        <w:rPr>
          <w:rFonts w:cs="Times New Roman"/>
          <w:szCs w:val="26"/>
        </w:rPr>
      </w:pPr>
      <w:r w:rsidRPr="00814CB9">
        <w:rPr>
          <w:rFonts w:cs="Times New Roman"/>
          <w:szCs w:val="26"/>
        </w:rPr>
        <w:t xml:space="preserve">Từ thực trạng trên, có thể khẳng định quyền lợi ATLĐ của người lao động tại các </w:t>
      </w:r>
      <w:r w:rsidR="00CB7691" w:rsidRPr="00814CB9">
        <w:rPr>
          <w:rFonts w:cs="Times New Roman"/>
          <w:szCs w:val="26"/>
        </w:rPr>
        <w:t xml:space="preserve">công ty </w:t>
      </w:r>
      <w:r w:rsidRPr="00814CB9">
        <w:rPr>
          <w:rFonts w:cs="Times New Roman"/>
          <w:szCs w:val="26"/>
        </w:rPr>
        <w:t xml:space="preserve">dệt may chưa được đảm bảo đầy đủ và đồng bộ. Việc thực thi luật còn mang tính đối phó ở nhiều nơi, dẫn đến rủi ro cao về tai nạn và sự cố. Cần có sự giám sát chặt chẽ hơn từ các </w:t>
      </w:r>
      <w:r w:rsidRPr="00814CB9">
        <w:rPr>
          <w:rFonts w:cs="Times New Roman"/>
          <w:szCs w:val="26"/>
        </w:rPr>
        <w:lastRenderedPageBreak/>
        <w:t>cơ quan chức năng và chế tài xử phạt nghiêm minh để đảm bảo quyền lợi thiết yếu của người lao động trong môi trường làm việc có nguy cơ cao như ngành dệt may.</w:t>
      </w:r>
    </w:p>
    <w:p w14:paraId="11495D64" w14:textId="53CA914E" w:rsidR="0000634D" w:rsidRPr="00814CB9" w:rsidRDefault="0000634D" w:rsidP="00814CB9">
      <w:pPr>
        <w:spacing w:after="0"/>
        <w:ind w:firstLine="567"/>
        <w:rPr>
          <w:rFonts w:cs="Times New Roman"/>
          <w:szCs w:val="26"/>
        </w:rPr>
      </w:pPr>
      <w:r w:rsidRPr="00814CB9">
        <w:rPr>
          <w:rFonts w:cs="Times New Roman"/>
          <w:szCs w:val="26"/>
        </w:rPr>
        <w:t xml:space="preserve">Về cơ bản, các công ty đều chủ động khắc phục, cải thiện môi trường lao động khi có kết quả quan trắc, nhưng một số công ty thì không thể hiện rõ ràng sự phản ứng hoặc chưa thực hiện đầy đủ các biện pháp cần thiết. Kết quả phân tích số liệu cho thấy đa số các </w:t>
      </w:r>
      <w:r w:rsidR="00CB7691" w:rsidRPr="00814CB9">
        <w:rPr>
          <w:rFonts w:cs="Times New Roman"/>
          <w:szCs w:val="26"/>
        </w:rPr>
        <w:t xml:space="preserve">công ty </w:t>
      </w:r>
      <w:r w:rsidRPr="00814CB9">
        <w:rPr>
          <w:rFonts w:cs="Times New Roman"/>
          <w:szCs w:val="26"/>
        </w:rPr>
        <w:t>dệt may đã có những bước tiến nhất định trong việc đảm bảo điều kiện lao động an toàn, đặc biệt thông qua việc chủ động quan trắc môi trường làm việc và tổ chức các hoạt động đào tạo về an toàn, vệ sinh lao động. Cụ thể, theo bả</w:t>
      </w:r>
      <w:r w:rsidR="008C3E62" w:rsidRPr="00814CB9">
        <w:rPr>
          <w:rFonts w:cs="Times New Roman"/>
          <w:szCs w:val="26"/>
        </w:rPr>
        <w:t xml:space="preserve">ng </w:t>
      </w:r>
      <w:r w:rsidRPr="00814CB9">
        <w:rPr>
          <w:rFonts w:cs="Times New Roman"/>
          <w:szCs w:val="26"/>
        </w:rPr>
        <w:t xml:space="preserve">2, phần lớn </w:t>
      </w:r>
      <w:r w:rsidR="00CB7691" w:rsidRPr="00814CB9">
        <w:rPr>
          <w:rFonts w:cs="Times New Roman"/>
          <w:szCs w:val="26"/>
        </w:rPr>
        <w:t xml:space="preserve">công ty </w:t>
      </w:r>
      <w:r w:rsidRPr="00814CB9">
        <w:rPr>
          <w:rFonts w:cs="Times New Roman"/>
          <w:szCs w:val="26"/>
        </w:rPr>
        <w:t>đã thực hiện quan trắc môi trường lao động với tần suất từ 1 đến 4 lần/năm trong giai đoạn 201</w:t>
      </w:r>
      <w:r w:rsidR="00AA30A7" w:rsidRPr="00814CB9">
        <w:rPr>
          <w:rFonts w:cs="Times New Roman"/>
          <w:szCs w:val="26"/>
        </w:rPr>
        <w:t xml:space="preserve">5 </w:t>
      </w:r>
      <w:r w:rsidR="005016B2" w:rsidRPr="00814CB9">
        <w:rPr>
          <w:rFonts w:cs="Times New Roman"/>
          <w:szCs w:val="26"/>
        </w:rPr>
        <w:t>–</w:t>
      </w:r>
      <w:r w:rsidR="00AA30A7" w:rsidRPr="00814CB9">
        <w:rPr>
          <w:rFonts w:cs="Times New Roman"/>
          <w:szCs w:val="26"/>
        </w:rPr>
        <w:t xml:space="preserve"> </w:t>
      </w:r>
      <w:r w:rsidRPr="00814CB9">
        <w:rPr>
          <w:rFonts w:cs="Times New Roman"/>
          <w:szCs w:val="26"/>
        </w:rPr>
        <w:t>202</w:t>
      </w:r>
      <w:r w:rsidR="00AA30A7" w:rsidRPr="00814CB9">
        <w:rPr>
          <w:rFonts w:cs="Times New Roman"/>
          <w:szCs w:val="26"/>
        </w:rPr>
        <w:t>5</w:t>
      </w:r>
      <w:r w:rsidRPr="00814CB9">
        <w:rPr>
          <w:rFonts w:cs="Times New Roman"/>
          <w:szCs w:val="26"/>
        </w:rPr>
        <w:t>, phản ánh sự tuân thủ tương đối tốt quy định về giám sát điều kiện làm việc. Bên cạnh đó, bả</w:t>
      </w:r>
      <w:r w:rsidR="008C3E62" w:rsidRPr="00814CB9">
        <w:rPr>
          <w:rFonts w:cs="Times New Roman"/>
          <w:szCs w:val="26"/>
        </w:rPr>
        <w:t xml:space="preserve">ng </w:t>
      </w:r>
      <w:r w:rsidRPr="00814CB9">
        <w:rPr>
          <w:rFonts w:cs="Times New Roman"/>
          <w:szCs w:val="26"/>
        </w:rPr>
        <w:t xml:space="preserve">3 cho thấy nhiều </w:t>
      </w:r>
      <w:r w:rsidR="00CB7691" w:rsidRPr="00814CB9">
        <w:rPr>
          <w:rFonts w:cs="Times New Roman"/>
          <w:szCs w:val="26"/>
        </w:rPr>
        <w:t xml:space="preserve">công ty </w:t>
      </w:r>
      <w:r w:rsidRPr="00814CB9">
        <w:rPr>
          <w:rFonts w:cs="Times New Roman"/>
          <w:szCs w:val="26"/>
        </w:rPr>
        <w:t>đã tích cực triển khai các lớp tập huấn và diễn tập phòng cháy chữ</w:t>
      </w:r>
      <w:r w:rsidR="0036739A" w:rsidRPr="00814CB9">
        <w:rPr>
          <w:rFonts w:cs="Times New Roman"/>
          <w:szCs w:val="26"/>
        </w:rPr>
        <w:t xml:space="preserve">a cháy, </w:t>
      </w:r>
      <w:proofErr w:type="gramStart"/>
      <w:r w:rsidRPr="00814CB9">
        <w:rPr>
          <w:rFonts w:cs="Times New Roman"/>
          <w:szCs w:val="26"/>
        </w:rPr>
        <w:t>an</w:t>
      </w:r>
      <w:proofErr w:type="gramEnd"/>
      <w:r w:rsidRPr="00814CB9">
        <w:rPr>
          <w:rFonts w:cs="Times New Roman"/>
          <w:szCs w:val="26"/>
        </w:rPr>
        <w:t xml:space="preserve"> toàn lao động, với một số đơn vị đạt số lượng lớp và lượt người tham gia cao, thể hiện sự quan tâm đến việc nâng cao nhận thức và kỹ năng phòng ngừa rủi ro nghề nghiệp cho người lao động.</w:t>
      </w:r>
    </w:p>
    <w:p w14:paraId="469080E5" w14:textId="03ECA958" w:rsidR="0000634D" w:rsidRPr="00814CB9" w:rsidRDefault="0000634D" w:rsidP="00814CB9">
      <w:pPr>
        <w:spacing w:after="0"/>
        <w:ind w:firstLine="567"/>
        <w:rPr>
          <w:rFonts w:cs="Times New Roman"/>
          <w:szCs w:val="26"/>
        </w:rPr>
      </w:pPr>
      <w:r w:rsidRPr="00814CB9">
        <w:rPr>
          <w:rFonts w:cs="Times New Roman"/>
          <w:szCs w:val="26"/>
        </w:rPr>
        <w:t>Đặc biệt, theo bả</w:t>
      </w:r>
      <w:r w:rsidR="008C3E62" w:rsidRPr="00814CB9">
        <w:rPr>
          <w:rFonts w:cs="Times New Roman"/>
          <w:szCs w:val="26"/>
        </w:rPr>
        <w:t xml:space="preserve">ng </w:t>
      </w:r>
      <w:r w:rsidRPr="00814CB9">
        <w:rPr>
          <w:rFonts w:cs="Times New Roman"/>
          <w:szCs w:val="26"/>
        </w:rPr>
        <w:t xml:space="preserve">1, không ghi nhận trường hợp mắc bệnh nghề nghiệp nào tại các </w:t>
      </w:r>
      <w:r w:rsidR="00CB7691" w:rsidRPr="00814CB9">
        <w:rPr>
          <w:rFonts w:cs="Times New Roman"/>
          <w:szCs w:val="26"/>
        </w:rPr>
        <w:t xml:space="preserve">công ty </w:t>
      </w:r>
      <w:r w:rsidRPr="00814CB9">
        <w:rPr>
          <w:rFonts w:cs="Times New Roman"/>
          <w:szCs w:val="26"/>
        </w:rPr>
        <w:t>trong suốt giai đoạn 2015</w:t>
      </w:r>
      <w:r w:rsidR="00AA30A7" w:rsidRPr="00814CB9">
        <w:rPr>
          <w:rFonts w:cs="Times New Roman"/>
          <w:szCs w:val="26"/>
        </w:rPr>
        <w:t xml:space="preserve"> </w:t>
      </w:r>
      <w:r w:rsidRPr="00814CB9">
        <w:rPr>
          <w:rFonts w:cs="Times New Roman"/>
          <w:szCs w:val="26"/>
        </w:rPr>
        <w:t>–</w:t>
      </w:r>
      <w:r w:rsidR="00AA30A7" w:rsidRPr="00814CB9">
        <w:rPr>
          <w:rFonts w:cs="Times New Roman"/>
          <w:szCs w:val="26"/>
        </w:rPr>
        <w:t xml:space="preserve"> </w:t>
      </w:r>
      <w:r w:rsidRPr="00814CB9">
        <w:rPr>
          <w:rFonts w:cs="Times New Roman"/>
          <w:szCs w:val="26"/>
        </w:rPr>
        <w:t>2025. Mặc dù cần thận trọng trong việc lý giải kết quả</w:t>
      </w:r>
      <w:r w:rsidR="0036739A" w:rsidRPr="00814CB9">
        <w:rPr>
          <w:rFonts w:cs="Times New Roman"/>
          <w:szCs w:val="26"/>
        </w:rPr>
        <w:t xml:space="preserve"> này </w:t>
      </w:r>
      <w:r w:rsidRPr="00814CB9">
        <w:rPr>
          <w:rFonts w:cs="Times New Roman"/>
          <w:szCs w:val="26"/>
        </w:rPr>
        <w:t>do có thể chịu ảnh hưởng bởi năng lực giám sát và phát hiện bệnh nghề nghiệp tại cơ sở</w:t>
      </w:r>
      <w:r w:rsidR="0036739A" w:rsidRPr="00814CB9">
        <w:rPr>
          <w:rFonts w:cs="Times New Roman"/>
          <w:szCs w:val="26"/>
        </w:rPr>
        <w:t xml:space="preserve"> </w:t>
      </w:r>
      <w:r w:rsidRPr="00814CB9">
        <w:rPr>
          <w:rFonts w:cs="Times New Roman"/>
          <w:szCs w:val="26"/>
        </w:rPr>
        <w:t>song đây vẫn là chỉ báo tích cực cho thấy các biện pháp bảo hộ và phòng ngừa đã phát huy hiệu quả nhất định trong thực tiễn.</w:t>
      </w:r>
    </w:p>
    <w:p w14:paraId="05C5DD01" w14:textId="305B2424" w:rsidR="00C0729F" w:rsidRPr="00814CB9" w:rsidRDefault="0000634D" w:rsidP="00814CB9">
      <w:pPr>
        <w:spacing w:after="0"/>
        <w:ind w:firstLine="567"/>
        <w:rPr>
          <w:rFonts w:cs="Times New Roman"/>
          <w:szCs w:val="26"/>
          <w:lang w:val="vi-VN"/>
        </w:rPr>
      </w:pPr>
      <w:r w:rsidRPr="00814CB9">
        <w:rPr>
          <w:rFonts w:cs="Times New Roman"/>
          <w:szCs w:val="26"/>
        </w:rPr>
        <w:t xml:space="preserve">Tuy nhiên, bên cạnh những kết quả đạt được, vẫn tồn tại sự chênh lệch giữa các </w:t>
      </w:r>
      <w:r w:rsidR="00CB7691" w:rsidRPr="00814CB9">
        <w:rPr>
          <w:rFonts w:cs="Times New Roman"/>
          <w:szCs w:val="26"/>
        </w:rPr>
        <w:t xml:space="preserve">công ty </w:t>
      </w:r>
      <w:r w:rsidRPr="00814CB9">
        <w:rPr>
          <w:rFonts w:cs="Times New Roman"/>
          <w:szCs w:val="26"/>
        </w:rPr>
        <w:t xml:space="preserve">trong việc thực hiện các hoạt động cải thiện môi trường làm việc. Một số đơn vị chưa thực hiện quan trắc định kỳ hoặc không tổ chức đào tạo về an toàn lao động, cho thấy cần tiếp tục hoàn thiện cơ chế giám sát và hỗ trợ </w:t>
      </w:r>
      <w:r w:rsidR="00CB7691" w:rsidRPr="00814CB9">
        <w:rPr>
          <w:rFonts w:cs="Times New Roman"/>
          <w:szCs w:val="26"/>
        </w:rPr>
        <w:t xml:space="preserve">công ty </w:t>
      </w:r>
      <w:r w:rsidRPr="00814CB9">
        <w:rPr>
          <w:rFonts w:cs="Times New Roman"/>
          <w:szCs w:val="26"/>
        </w:rPr>
        <w:t xml:space="preserve">trong công tác đảm bảo sức khỏe nghề nghiệp. Nhìn chung, kết quả đạt được cho thấy xu hướng tích cực trong toàn ngành, nhưng cũng đồng thời nhấn mạnh sự cần thiết của các giải pháp nâng cao tính đồng bộ và bắt buộc trong thực hiện các quy định về </w:t>
      </w:r>
      <w:r w:rsidR="00AB5DE8" w:rsidRPr="00814CB9">
        <w:rPr>
          <w:rFonts w:cs="Times New Roman"/>
          <w:szCs w:val="26"/>
        </w:rPr>
        <w:t>an toàn, vệ sinh lao động</w:t>
      </w:r>
      <w:r w:rsidRPr="00814CB9">
        <w:rPr>
          <w:rFonts w:cs="Times New Roman"/>
          <w:szCs w:val="26"/>
        </w:rPr>
        <w:t>.</w:t>
      </w:r>
    </w:p>
    <w:p w14:paraId="49D18E1D" w14:textId="61D572BA" w:rsidR="00121608" w:rsidRPr="00814CB9" w:rsidRDefault="00121608" w:rsidP="00814CB9">
      <w:pPr>
        <w:spacing w:after="0"/>
        <w:ind w:firstLine="567"/>
        <w:rPr>
          <w:rFonts w:cs="Times New Roman"/>
          <w:szCs w:val="26"/>
          <w:lang w:val="vi-VN"/>
        </w:rPr>
      </w:pPr>
      <w:r w:rsidRPr="00814CB9">
        <w:rPr>
          <w:rFonts w:cs="Times New Roman"/>
          <w:szCs w:val="26"/>
          <w:lang w:val="vi-VN"/>
        </w:rPr>
        <w:t xml:space="preserve">Không chỉ thế, các bảng số liệu trên đã cho </w:t>
      </w:r>
      <w:r w:rsidRPr="00814CB9">
        <w:rPr>
          <w:rFonts w:cs="Times New Roman"/>
          <w:szCs w:val="26"/>
        </w:rPr>
        <w:t xml:space="preserve">thấy một số điểm mạnh trong thực trạng tuân thủ pháp luật và tác động gián tiếp từ cơ chế giám sát, xử phạt. Nhiều </w:t>
      </w:r>
      <w:r w:rsidR="00CB7691" w:rsidRPr="00814CB9">
        <w:rPr>
          <w:rFonts w:cs="Times New Roman"/>
          <w:szCs w:val="26"/>
        </w:rPr>
        <w:t xml:space="preserve">công ty </w:t>
      </w:r>
      <w:r w:rsidRPr="00814CB9">
        <w:rPr>
          <w:rFonts w:cs="Times New Roman"/>
          <w:szCs w:val="26"/>
        </w:rPr>
        <w:t xml:space="preserve">đã thực hiện nghiêm túc các quy định về quan trắc môi trường với tần suất cao, tổ chức đào tạo và diễn tập </w:t>
      </w:r>
      <w:r w:rsidR="0036739A" w:rsidRPr="00814CB9">
        <w:rPr>
          <w:rFonts w:cs="Times New Roman"/>
          <w:szCs w:val="26"/>
        </w:rPr>
        <w:t xml:space="preserve">an toàn, vệ sinh lao động </w:t>
      </w:r>
      <w:r w:rsidRPr="00814CB9">
        <w:rPr>
          <w:rFonts w:cs="Times New Roman"/>
          <w:szCs w:val="26"/>
        </w:rPr>
        <w:t xml:space="preserve">bài bản, quy mô lớn, cho thấy ý thức tuân thủ pháp luật </w:t>
      </w:r>
      <w:r w:rsidRPr="00814CB9">
        <w:rPr>
          <w:rFonts w:cs="Times New Roman"/>
          <w:szCs w:val="26"/>
        </w:rPr>
        <w:lastRenderedPageBreak/>
        <w:t xml:space="preserve">đang dần được nâng cao. Sự phân hóa rõ rệt giữa các </w:t>
      </w:r>
      <w:r w:rsidR="00CB7691" w:rsidRPr="00814CB9">
        <w:rPr>
          <w:rFonts w:cs="Times New Roman"/>
          <w:szCs w:val="26"/>
        </w:rPr>
        <w:t xml:space="preserve">công ty </w:t>
      </w:r>
      <w:r w:rsidRPr="00814CB9">
        <w:rPr>
          <w:rFonts w:cs="Times New Roman"/>
          <w:szCs w:val="26"/>
        </w:rPr>
        <w:t>cũng tạo điều kiện thuận lợi cho cơ quan quản lý nhà nước khoanh vùng rủi ro và tăng cường thanh tra, kiểm tra có trọng điểm. Bên cạnh đó, sự chủ động trong phòng ngừa tai nạn và bệnh nghề nghiệp ở một số đơn vị còn góp phần tạo ra môi trường cạnh tranh tích cực, thúc đẩy cải thiện điều kiện làm việc trên toàn ngành. Những dấu hiệu này cho thấy tác động tích cực bước đầu của cơ chế giám sát và xử lý vi phạm trong lĩnh vực an toàn lao động.</w:t>
      </w:r>
    </w:p>
    <w:p w14:paraId="5A144633" w14:textId="62863DA3" w:rsidR="00D16F24" w:rsidRPr="00814CB9" w:rsidRDefault="00D16F24" w:rsidP="00814CB9">
      <w:pPr>
        <w:spacing w:after="0"/>
        <w:ind w:firstLine="567"/>
        <w:rPr>
          <w:rFonts w:cs="Times New Roman"/>
          <w:szCs w:val="26"/>
          <w:lang w:val="vi-VN"/>
        </w:rPr>
      </w:pPr>
      <w:r w:rsidRPr="00814CB9">
        <w:rPr>
          <w:rFonts w:cs="Times New Roman"/>
          <w:szCs w:val="26"/>
          <w:lang w:val="vi-VN"/>
        </w:rPr>
        <w:t xml:space="preserve">Về hoạt động xử phạt các </w:t>
      </w:r>
      <w:r w:rsidR="00CB7691" w:rsidRPr="00814CB9">
        <w:rPr>
          <w:rFonts w:cs="Times New Roman"/>
          <w:szCs w:val="26"/>
          <w:lang w:val="vi-VN"/>
        </w:rPr>
        <w:t xml:space="preserve">công ty </w:t>
      </w:r>
      <w:r w:rsidRPr="00814CB9">
        <w:rPr>
          <w:rFonts w:cs="Times New Roman"/>
          <w:szCs w:val="26"/>
          <w:lang w:val="vi-VN"/>
        </w:rPr>
        <w:t xml:space="preserve">vi phạm. </w:t>
      </w:r>
      <w:r w:rsidRPr="00814CB9">
        <w:rPr>
          <w:rFonts w:cs="Times New Roman"/>
          <w:szCs w:val="26"/>
        </w:rPr>
        <w:t>Có thể thấy điểm tích cực rõ rệt trong công tác xử phạt các vi phạm pháp luật lao động trong ngành dệt may là sự gia tăng tính minh bạch và hiệu quả của hoạt động thanh tra, kiểm tra. Việc phát hiện và xử lý gần 1.700 vi phạm tại 152 doanh nghiệp, xử phạt 954 triệu đồng</w:t>
      </w:r>
      <w:r w:rsidR="00657FA1" w:rsidRPr="00814CB9">
        <w:rPr>
          <w:rFonts w:cs="Times New Roman"/>
          <w:szCs w:val="26"/>
        </w:rPr>
        <w:t xml:space="preserve"> [1</w:t>
      </w:r>
      <w:r w:rsidR="00826D3D" w:rsidRPr="00814CB9">
        <w:rPr>
          <w:rFonts w:cs="Times New Roman"/>
          <w:szCs w:val="26"/>
        </w:rPr>
        <w:t>7</w:t>
      </w:r>
      <w:r w:rsidR="00657FA1" w:rsidRPr="00814CB9">
        <w:rPr>
          <w:rFonts w:cs="Times New Roman"/>
          <w:szCs w:val="26"/>
        </w:rPr>
        <w:t>]</w:t>
      </w:r>
      <w:r w:rsidRPr="00814CB9">
        <w:rPr>
          <w:rFonts w:cs="Times New Roman"/>
          <w:szCs w:val="26"/>
        </w:rPr>
        <w:t xml:space="preserve">. Qua công tác thanh đã phát hiện </w:t>
      </w:r>
      <w:r w:rsidR="00CB7691" w:rsidRPr="00814CB9">
        <w:rPr>
          <w:rFonts w:cs="Times New Roman"/>
          <w:szCs w:val="26"/>
        </w:rPr>
        <w:t xml:space="preserve">công ty </w:t>
      </w:r>
      <w:r w:rsidRPr="00814CB9">
        <w:rPr>
          <w:rFonts w:cs="Times New Roman"/>
          <w:szCs w:val="26"/>
        </w:rPr>
        <w:t xml:space="preserve">vi phạm ở nhiều điểm: Dụng cụ cá nhân, đường thoát hiểm, rủi ro về điện, đo và kiểm tra khắc phục yếu tố nguy hiểm, lập kế hoạch an toàn vệ sinh lao động, huấn luyện an toàn vệ sinh lao động… Kết quả thanh tra phát hiện 112 </w:t>
      </w:r>
      <w:r w:rsidR="00CB7691" w:rsidRPr="00814CB9">
        <w:rPr>
          <w:rFonts w:cs="Times New Roman"/>
          <w:szCs w:val="26"/>
        </w:rPr>
        <w:t xml:space="preserve">công ty </w:t>
      </w:r>
      <w:r w:rsidRPr="00814CB9">
        <w:rPr>
          <w:rFonts w:cs="Times New Roman"/>
          <w:szCs w:val="26"/>
        </w:rPr>
        <w:t xml:space="preserve">(gần 80%) chưa trang bị phương tiện bảo vệ cá nhân cho người lao động và thực hiện chưa đầy đủ quy định phòng chống cháy nổ. Đặc biệt, gần 70% chủ sử dụng lao không tham gia huấn luyện an toàn lao động hoặc tham gia không đầy đủ, 87 </w:t>
      </w:r>
      <w:r w:rsidR="00CB7691" w:rsidRPr="00814CB9">
        <w:rPr>
          <w:rFonts w:cs="Times New Roman"/>
          <w:szCs w:val="26"/>
        </w:rPr>
        <w:t xml:space="preserve">công ty </w:t>
      </w:r>
      <w:r w:rsidRPr="00814CB9">
        <w:rPr>
          <w:rFonts w:cs="Times New Roman"/>
          <w:szCs w:val="26"/>
        </w:rPr>
        <w:t xml:space="preserve">không tổ chức huấn luyện an toàn lao động cho người lao động mới vào làm việc hoặc huấn luyện không đầy đủ. Bên cạnh đó, Chiến dịch thanh tra lao động trong lĩnh vực dệt may phát hiện gần 1.800 sai phạm trong lĩnh vực tiền lương, </w:t>
      </w:r>
      <w:proofErr w:type="gramStart"/>
      <w:r w:rsidRPr="00814CB9">
        <w:rPr>
          <w:rFonts w:cs="Times New Roman"/>
          <w:szCs w:val="26"/>
        </w:rPr>
        <w:t>an</w:t>
      </w:r>
      <w:proofErr w:type="gramEnd"/>
      <w:r w:rsidRPr="00814CB9">
        <w:rPr>
          <w:rFonts w:cs="Times New Roman"/>
          <w:szCs w:val="26"/>
        </w:rPr>
        <w:t xml:space="preserve"> toàn lao động đã phát hiện</w:t>
      </w:r>
      <w:r w:rsidRPr="00814CB9">
        <w:rPr>
          <w:rFonts w:cs="Times New Roman"/>
          <w:szCs w:val="26"/>
          <w:lang w:val="vi-VN"/>
        </w:rPr>
        <w:t xml:space="preserve"> </w:t>
      </w:r>
      <w:r w:rsidRPr="00814CB9">
        <w:rPr>
          <w:rFonts w:cs="Times New Roman"/>
          <w:szCs w:val="26"/>
        </w:rPr>
        <w:t>1.786 sai phạm, với tỷ lệ trung bình 12 sai phạm/doanh nghiệp</w:t>
      </w:r>
      <w:r w:rsidR="00817FD4" w:rsidRPr="00814CB9">
        <w:rPr>
          <w:rFonts w:cs="Times New Roman"/>
          <w:szCs w:val="26"/>
        </w:rPr>
        <w:t xml:space="preserve"> [14]</w:t>
      </w:r>
      <w:r w:rsidRPr="00814CB9">
        <w:rPr>
          <w:rFonts w:cs="Times New Roman"/>
          <w:szCs w:val="26"/>
        </w:rPr>
        <w:t xml:space="preserve">. Các đoàn thanh tra đã lập 19 biên bản vi phạm hành chính để xử lý 19 </w:t>
      </w:r>
      <w:r w:rsidR="00CB7691" w:rsidRPr="00814CB9">
        <w:rPr>
          <w:rFonts w:cs="Times New Roman"/>
          <w:szCs w:val="26"/>
        </w:rPr>
        <w:t xml:space="preserve">công ty </w:t>
      </w:r>
      <w:r w:rsidRPr="00814CB9">
        <w:rPr>
          <w:rFonts w:cs="Times New Roman"/>
          <w:szCs w:val="26"/>
        </w:rPr>
        <w:t>vi phạm các quy định của pháp luật lao động, với tổng số tiền xử phạt là 594 triệu đồng</w:t>
      </w:r>
      <w:r w:rsidR="00817FD4" w:rsidRPr="00814CB9">
        <w:rPr>
          <w:rFonts w:cs="Times New Roman"/>
          <w:szCs w:val="26"/>
        </w:rPr>
        <w:t xml:space="preserve"> </w:t>
      </w:r>
      <w:bookmarkStart w:id="63" w:name="_Hlk197855540"/>
      <w:r w:rsidR="00817FD4" w:rsidRPr="00814CB9">
        <w:rPr>
          <w:rFonts w:cs="Times New Roman"/>
          <w:szCs w:val="26"/>
        </w:rPr>
        <w:t>[14]</w:t>
      </w:r>
      <w:bookmarkEnd w:id="63"/>
      <w:r w:rsidRPr="00814CB9">
        <w:rPr>
          <w:rFonts w:cs="Times New Roman"/>
          <w:szCs w:val="26"/>
        </w:rPr>
        <w:t>.</w:t>
      </w:r>
      <w:r w:rsidRPr="00814CB9">
        <w:rPr>
          <w:rFonts w:cs="Times New Roman"/>
          <w:szCs w:val="26"/>
          <w:lang w:val="vi-VN"/>
        </w:rPr>
        <w:t xml:space="preserve"> Điều này</w:t>
      </w:r>
      <w:r w:rsidRPr="00814CB9">
        <w:rPr>
          <w:rFonts w:cs="Times New Roman"/>
          <w:szCs w:val="26"/>
        </w:rPr>
        <w:t xml:space="preserve"> cho thấy cơ quan chức năng không chỉ tăng cường năng lực giám sát mà còn thể hiện sự quyết liệt trong việc đảm bảo quyền lợi cho người lao động. </w:t>
      </w:r>
    </w:p>
    <w:p w14:paraId="13262647" w14:textId="108E46D2" w:rsidR="001C6E44" w:rsidRPr="00814CB9" w:rsidRDefault="00DB07A2" w:rsidP="00814CB9">
      <w:pPr>
        <w:pStyle w:val="Heading3"/>
        <w:spacing w:before="0"/>
        <w:ind w:firstLine="720"/>
        <w:rPr>
          <w:rFonts w:ascii="Times New Roman" w:hAnsi="Times New Roman" w:cs="Times New Roman"/>
          <w:b/>
          <w:bCs/>
          <w:i/>
          <w:iCs/>
          <w:color w:val="auto"/>
          <w:sz w:val="26"/>
          <w:szCs w:val="26"/>
          <w:lang w:val="vi-VN"/>
        </w:rPr>
      </w:pPr>
      <w:bookmarkStart w:id="64" w:name="_Toc197757438"/>
      <w:r w:rsidRPr="00814CB9">
        <w:rPr>
          <w:rFonts w:ascii="Times New Roman" w:hAnsi="Times New Roman" w:cs="Times New Roman"/>
          <w:b/>
          <w:bCs/>
          <w:i/>
          <w:iCs/>
          <w:color w:val="auto"/>
          <w:sz w:val="26"/>
          <w:szCs w:val="26"/>
          <w:lang w:val="vi-VN"/>
        </w:rPr>
        <w:t xml:space="preserve">2.2.2. Một số </w:t>
      </w:r>
      <w:r w:rsidR="001C6E44" w:rsidRPr="00814CB9">
        <w:rPr>
          <w:rFonts w:ascii="Times New Roman" w:hAnsi="Times New Roman" w:cs="Times New Roman"/>
          <w:b/>
          <w:bCs/>
          <w:i/>
          <w:iCs/>
          <w:color w:val="auto"/>
          <w:sz w:val="26"/>
          <w:szCs w:val="26"/>
          <w:lang w:val="vi-VN"/>
        </w:rPr>
        <w:t>tồn tại, hạn chế</w:t>
      </w:r>
      <w:bookmarkEnd w:id="61"/>
      <w:bookmarkEnd w:id="64"/>
      <w:r w:rsidR="001C6E44" w:rsidRPr="00814CB9">
        <w:rPr>
          <w:rFonts w:ascii="Times New Roman" w:hAnsi="Times New Roman" w:cs="Times New Roman"/>
          <w:b/>
          <w:bCs/>
          <w:i/>
          <w:iCs/>
          <w:color w:val="auto"/>
          <w:sz w:val="26"/>
          <w:szCs w:val="26"/>
          <w:lang w:val="vi-VN"/>
        </w:rPr>
        <w:t xml:space="preserve"> </w:t>
      </w:r>
    </w:p>
    <w:p w14:paraId="166F213E" w14:textId="36C26848" w:rsidR="008816E5" w:rsidRPr="00814CB9" w:rsidRDefault="0000634D" w:rsidP="00814CB9">
      <w:pPr>
        <w:spacing w:after="0"/>
        <w:ind w:firstLine="720"/>
        <w:rPr>
          <w:rFonts w:cs="Times New Roman"/>
          <w:szCs w:val="26"/>
          <w:lang w:val="vi-VN"/>
        </w:rPr>
      </w:pPr>
      <w:r w:rsidRPr="00814CB9">
        <w:rPr>
          <w:rFonts w:cs="Times New Roman"/>
          <w:szCs w:val="26"/>
          <w:lang w:val="vi-VN"/>
        </w:rPr>
        <w:t xml:space="preserve">Mặc dù nhiều </w:t>
      </w:r>
      <w:r w:rsidR="00CB7691" w:rsidRPr="00814CB9">
        <w:rPr>
          <w:rFonts w:cs="Times New Roman"/>
          <w:szCs w:val="26"/>
          <w:lang w:val="vi-VN"/>
        </w:rPr>
        <w:t xml:space="preserve">công ty </w:t>
      </w:r>
      <w:r w:rsidRPr="00814CB9">
        <w:rPr>
          <w:rFonts w:cs="Times New Roman"/>
          <w:szCs w:val="26"/>
          <w:lang w:val="vi-VN"/>
        </w:rPr>
        <w:t xml:space="preserve">dệt may đã triển khai hoạt động quan trắc môi trường lao động, kết quả cho thấy vẫn còn tồn tại những hạn chế trong việc cải thiện điều kiện làm việc dựa trên kết quả quan trắc. Một số </w:t>
      </w:r>
      <w:r w:rsidR="00CB7691" w:rsidRPr="00814CB9">
        <w:rPr>
          <w:rFonts w:cs="Times New Roman"/>
          <w:szCs w:val="26"/>
          <w:lang w:val="vi-VN"/>
        </w:rPr>
        <w:t xml:space="preserve">công ty </w:t>
      </w:r>
      <w:r w:rsidRPr="00814CB9">
        <w:rPr>
          <w:rFonts w:cs="Times New Roman"/>
          <w:szCs w:val="26"/>
          <w:lang w:val="vi-VN"/>
        </w:rPr>
        <w:t xml:space="preserve">không thực hiện quan trắc trong suốt giai đoạn khảo sát, hoặc thực hiện với tần suất thấp, chưa đáp ứng yêu cầu theo quy định. Đặc biệt, ở những trường hợp có chỉ tiêu không đạt, chưa ghi nhận rõ ràng các biện pháp khắc phục cụ thể từ phía doanh nghiệp, cho thấy mối liên kết giữa kết quả quan trắc và hành </w:t>
      </w:r>
      <w:r w:rsidRPr="00814CB9">
        <w:rPr>
          <w:rFonts w:cs="Times New Roman"/>
          <w:szCs w:val="26"/>
          <w:lang w:val="vi-VN"/>
        </w:rPr>
        <w:lastRenderedPageBreak/>
        <w:t>động cải thiện còn lỏng lẻo.</w:t>
      </w:r>
      <w:r w:rsidR="0088211B" w:rsidRPr="00814CB9">
        <w:rPr>
          <w:rFonts w:cs="Times New Roman"/>
          <w:szCs w:val="26"/>
        </w:rPr>
        <w:t xml:space="preserve"> </w:t>
      </w:r>
      <w:r w:rsidRPr="00814CB9">
        <w:rPr>
          <w:rFonts w:cs="Times New Roman"/>
          <w:szCs w:val="26"/>
          <w:lang w:val="vi-VN"/>
        </w:rPr>
        <w:t xml:space="preserve">Bên cạnh đó, hoạt động tập huấn và diễn tập về an toàn, vệ sinh lao động tại nhiều đơn vị còn mang tính hình thức, thiếu đồng đều cả về quy mô lẫn tần suất triển khai. Một số </w:t>
      </w:r>
      <w:r w:rsidR="00CB7691" w:rsidRPr="00814CB9">
        <w:rPr>
          <w:rFonts w:cs="Times New Roman"/>
          <w:szCs w:val="26"/>
          <w:lang w:val="vi-VN"/>
        </w:rPr>
        <w:t xml:space="preserve">công ty </w:t>
      </w:r>
      <w:r w:rsidRPr="00814CB9">
        <w:rPr>
          <w:rFonts w:cs="Times New Roman"/>
          <w:szCs w:val="26"/>
          <w:lang w:val="vi-VN"/>
        </w:rPr>
        <w:t>tổ chức với số lượng lớp và lượt người tham gia rất hạn chế, trong khi một số khác không thực hiện. Thực trạng này cho thấy sự thiếu thống nhất trong việc nâng cao năng lực phòng ngừa rủi ro và phản ứng sau quan trắc.</w:t>
      </w:r>
      <w:r w:rsidR="00F869C0" w:rsidRPr="00814CB9">
        <w:rPr>
          <w:rFonts w:cs="Times New Roman"/>
          <w:szCs w:val="26"/>
        </w:rPr>
        <w:t xml:space="preserve"> </w:t>
      </w:r>
      <w:r w:rsidRPr="00814CB9">
        <w:rPr>
          <w:rFonts w:cs="Times New Roman"/>
          <w:szCs w:val="26"/>
          <w:lang w:val="vi-VN"/>
        </w:rPr>
        <w:t>Bên cạnh những kết quả đạt được, việc thực hiện pháp luật quan trắc môi trường lao động trong các công ty dệt may ở Việt Nam vẫn còn tồn tại một số điểm hạn ch</w:t>
      </w:r>
      <w:r w:rsidR="00F869C0" w:rsidRPr="00814CB9">
        <w:rPr>
          <w:rFonts w:cs="Times New Roman"/>
          <w:szCs w:val="26"/>
          <w:lang w:val="vi-VN"/>
        </w:rPr>
        <w:t>ế, cụ thể là:</w:t>
      </w:r>
    </w:p>
    <w:p w14:paraId="1C02E140" w14:textId="037AFB16" w:rsidR="006E67B9" w:rsidRPr="00814CB9" w:rsidRDefault="006E67B9" w:rsidP="00814CB9">
      <w:pPr>
        <w:pStyle w:val="Heading4"/>
        <w:spacing w:before="0" w:beforeAutospacing="0" w:after="0" w:afterAutospacing="0" w:line="360" w:lineRule="auto"/>
        <w:ind w:firstLine="720"/>
        <w:rPr>
          <w:b w:val="0"/>
          <w:bCs w:val="0"/>
          <w:i/>
          <w:iCs/>
          <w:sz w:val="26"/>
          <w:szCs w:val="26"/>
          <w:lang w:val="vi-VN"/>
        </w:rPr>
      </w:pPr>
      <w:bookmarkStart w:id="65" w:name="_Toc196057671"/>
      <w:bookmarkStart w:id="66" w:name="_Toc196230983"/>
      <w:bookmarkStart w:id="67" w:name="_Toc197757439"/>
      <w:r w:rsidRPr="00814CB9">
        <w:rPr>
          <w:b w:val="0"/>
          <w:bCs w:val="0"/>
          <w:i/>
          <w:iCs/>
          <w:sz w:val="26"/>
          <w:szCs w:val="26"/>
          <w:lang w:val="vi-VN"/>
        </w:rPr>
        <w:t xml:space="preserve">2.2.2.1. </w:t>
      </w:r>
      <w:r w:rsidRPr="00814CB9">
        <w:rPr>
          <w:b w:val="0"/>
          <w:bCs w:val="0"/>
          <w:i/>
          <w:iCs/>
          <w:sz w:val="26"/>
          <w:szCs w:val="26"/>
        </w:rPr>
        <w:t>Tần suất và phạm vi quan trắc môi trường lao động không đồng đều giữa các doanh nghiệp</w:t>
      </w:r>
      <w:bookmarkEnd w:id="65"/>
      <w:bookmarkEnd w:id="66"/>
      <w:bookmarkEnd w:id="67"/>
    </w:p>
    <w:p w14:paraId="52C8ADED" w14:textId="2FA0A805" w:rsidR="00092099" w:rsidRPr="00814CB9" w:rsidRDefault="00092099" w:rsidP="00814CB9">
      <w:pPr>
        <w:spacing w:after="0"/>
        <w:ind w:firstLine="720"/>
        <w:rPr>
          <w:rFonts w:cs="Times New Roman"/>
          <w:szCs w:val="26"/>
        </w:rPr>
      </w:pPr>
      <w:bookmarkStart w:id="68" w:name="_Toc196057672"/>
      <w:bookmarkStart w:id="69" w:name="_Toc196230984"/>
      <w:r w:rsidRPr="00814CB9">
        <w:rPr>
          <w:rFonts w:cs="Times New Roman"/>
          <w:szCs w:val="26"/>
        </w:rPr>
        <w:t>Theo quy định tại Điều 18, Luật An toàn, vệ sinh lao động năm 2015, người sử dụng lao động có trách nhiệm tổ chức quan trắc môi trường lao động ít nhất một lần mỗi năm nhằm đánh giá mức độ tiếp xúc với các yếu tố nguy hiểm, có hại trong môi trường làm việc. Tuy nhiên, dữ liệu từ bả</w:t>
      </w:r>
      <w:r w:rsidR="00F869C0" w:rsidRPr="00814CB9">
        <w:rPr>
          <w:rFonts w:cs="Times New Roman"/>
          <w:szCs w:val="26"/>
        </w:rPr>
        <w:t xml:space="preserve">ng </w:t>
      </w:r>
      <w:r w:rsidRPr="00814CB9">
        <w:rPr>
          <w:rFonts w:cs="Times New Roman"/>
          <w:szCs w:val="26"/>
        </w:rPr>
        <w:t xml:space="preserve">2 cho thấy sự không đồng bộ rõ rệt trong việc thực hiện quy định này. Trong số 17 </w:t>
      </w:r>
      <w:r w:rsidR="00CB7691" w:rsidRPr="00814CB9">
        <w:rPr>
          <w:rFonts w:cs="Times New Roman"/>
          <w:szCs w:val="26"/>
        </w:rPr>
        <w:t xml:space="preserve">công ty </w:t>
      </w:r>
      <w:r w:rsidRPr="00814CB9">
        <w:rPr>
          <w:rFonts w:cs="Times New Roman"/>
          <w:szCs w:val="26"/>
        </w:rPr>
        <w:t xml:space="preserve">được khảo sát, có ít nhất 2 </w:t>
      </w:r>
      <w:r w:rsidR="00CB7691" w:rsidRPr="00814CB9">
        <w:rPr>
          <w:rFonts w:cs="Times New Roman"/>
          <w:szCs w:val="26"/>
        </w:rPr>
        <w:t xml:space="preserve">công ty </w:t>
      </w:r>
      <w:r w:rsidRPr="00814CB9">
        <w:rPr>
          <w:rFonts w:cs="Times New Roman"/>
          <w:szCs w:val="26"/>
        </w:rPr>
        <w:t xml:space="preserve">hoàn toàn không thực hiện quan trắc trong cả giai đoạn 5 năm, bao gồm CTCP May Nam An và CTCP Nam Tín Nam Định. Ngược lại, một số </w:t>
      </w:r>
      <w:r w:rsidR="00CB7691" w:rsidRPr="00814CB9">
        <w:rPr>
          <w:rFonts w:cs="Times New Roman"/>
          <w:szCs w:val="26"/>
        </w:rPr>
        <w:t xml:space="preserve">công ty </w:t>
      </w:r>
      <w:r w:rsidRPr="00814CB9">
        <w:rPr>
          <w:rFonts w:cs="Times New Roman"/>
          <w:szCs w:val="26"/>
        </w:rPr>
        <w:t>như CTCP Dệt lụa Nam Định và Tổng CTCP Dệt May Nam Định thực hiện quan trắc với tần suất 4 lần/năm, vượt yêu cầu tối thiểu.</w:t>
      </w:r>
    </w:p>
    <w:p w14:paraId="647D3F7C" w14:textId="02C10525" w:rsidR="00092099" w:rsidRPr="00814CB9" w:rsidRDefault="00092099" w:rsidP="00814CB9">
      <w:pPr>
        <w:spacing w:after="0"/>
        <w:ind w:firstLine="720"/>
        <w:rPr>
          <w:rFonts w:cs="Times New Roman"/>
          <w:szCs w:val="26"/>
        </w:rPr>
      </w:pPr>
      <w:r w:rsidRPr="00814CB9">
        <w:rPr>
          <w:rFonts w:cs="Times New Roman"/>
          <w:szCs w:val="26"/>
        </w:rPr>
        <w:t>Sự chênh lệch này phản ánh thực trạng thực thi pháp luật chưa đảm bảo tính thống nhất và đồng bộ, cho thấy những hạn chế mang tính cấu trúc trong hệ thống pháp luật về an toàn lao động. Cụ thể, mặc dù quy định mang tính nguyên tắc đã được thiết lập, nhưng hệ thống chế tài xử lý vi phạm còn chưa đủ sức răn đe, thiếu quy định cụ thể về hình thức và mức độ xử phạt đối với từng hành vi vi phạm. Bên cạnh đó, cơ chế giám sát, thanh tra chuyên ngành còn mang tính hình thức, thiếu tính chủ động và thường xuyên, khiến cho các hành vi không tuân thủ khó bị phát hiện và xử lý kịp thời.</w:t>
      </w:r>
      <w:r w:rsidR="005D2066" w:rsidRPr="00814CB9">
        <w:rPr>
          <w:rFonts w:cs="Times New Roman"/>
          <w:szCs w:val="26"/>
          <w:lang w:val="vi-VN"/>
        </w:rPr>
        <w:t xml:space="preserve"> </w:t>
      </w:r>
      <w:r w:rsidRPr="00814CB9">
        <w:rPr>
          <w:rFonts w:cs="Times New Roman"/>
          <w:szCs w:val="26"/>
        </w:rPr>
        <w:t xml:space="preserve">Hơn nữa, pháp luật hiện hành vẫn chưa xây dựng được hệ tiêu chí phân loại rủi ro nghề nghiệp làm cơ sở xác định tần suất quan trắc phù hợp theo đặc thù ngành nghề, dẫn đến việc nhiều </w:t>
      </w:r>
      <w:r w:rsidR="00CB7691" w:rsidRPr="00814CB9">
        <w:rPr>
          <w:rFonts w:cs="Times New Roman"/>
          <w:szCs w:val="26"/>
        </w:rPr>
        <w:t xml:space="preserve">công ty </w:t>
      </w:r>
      <w:r w:rsidRPr="00814CB9">
        <w:rPr>
          <w:rFonts w:cs="Times New Roman"/>
          <w:szCs w:val="26"/>
        </w:rPr>
        <w:t>áp dụng tần suất tối thiểu một cách hình thức, không phản ánh đúng yêu cầu thực tiễn. Việc thiếu quy định về công khai kết quả quan trắc cũng làm suy giảm khả năng giám sát từ phía người lao động và các tổ chức đại diện, dẫn đến nguy cơ tiếp xúc kéo dài với các yếu tố nguy hại mà không có biện pháp kiểm soát phù hợp.</w:t>
      </w:r>
    </w:p>
    <w:p w14:paraId="33F97328" w14:textId="77777777" w:rsidR="00092099" w:rsidRPr="00814CB9" w:rsidRDefault="00092099" w:rsidP="00814CB9">
      <w:pPr>
        <w:spacing w:after="0"/>
        <w:ind w:firstLine="720"/>
        <w:rPr>
          <w:rFonts w:cs="Times New Roman"/>
          <w:szCs w:val="26"/>
        </w:rPr>
      </w:pPr>
      <w:r w:rsidRPr="00814CB9">
        <w:rPr>
          <w:rFonts w:cs="Times New Roman"/>
          <w:szCs w:val="26"/>
        </w:rPr>
        <w:lastRenderedPageBreak/>
        <w:t>Tổng thể, có thể nhận định rằng, hạn chế của pháp luật không chỉ nằm ở nội dung quy phạm mà còn thể hiện ở khâu thực thi, đòi hỏi cần có những sửa đổi mang tính hệ thống nhằm nâng cao hiệu lực và hiệu quả quản lý nhà nước trong lĩnh vực bảo đảm an toàn, vệ sinh lao động.</w:t>
      </w:r>
    </w:p>
    <w:p w14:paraId="0FF43643" w14:textId="30AC3738" w:rsidR="006E67B9" w:rsidRPr="00814CB9" w:rsidRDefault="006E67B9" w:rsidP="00814CB9">
      <w:pPr>
        <w:pStyle w:val="Heading4"/>
        <w:spacing w:before="0" w:beforeAutospacing="0" w:after="0" w:afterAutospacing="0" w:line="360" w:lineRule="auto"/>
        <w:ind w:firstLine="720"/>
        <w:rPr>
          <w:b w:val="0"/>
          <w:bCs w:val="0"/>
          <w:i/>
          <w:iCs/>
          <w:sz w:val="26"/>
          <w:szCs w:val="26"/>
          <w:lang w:val="vi-VN"/>
        </w:rPr>
      </w:pPr>
      <w:bookmarkStart w:id="70" w:name="_Toc197757440"/>
      <w:r w:rsidRPr="00814CB9">
        <w:rPr>
          <w:b w:val="0"/>
          <w:bCs w:val="0"/>
          <w:i/>
          <w:iCs/>
          <w:sz w:val="26"/>
          <w:szCs w:val="26"/>
          <w:lang w:val="vi-VN"/>
        </w:rPr>
        <w:t xml:space="preserve">2.2.2.2. </w:t>
      </w:r>
      <w:r w:rsidRPr="00814CB9">
        <w:rPr>
          <w:b w:val="0"/>
          <w:bCs w:val="0"/>
          <w:i/>
          <w:iCs/>
          <w:sz w:val="26"/>
          <w:szCs w:val="26"/>
        </w:rPr>
        <w:t>Thiếu sự kết nối giữa quan trắc môi trường và kết quả sức khỏe nghề nghiệp</w:t>
      </w:r>
      <w:bookmarkEnd w:id="68"/>
      <w:bookmarkEnd w:id="69"/>
      <w:bookmarkEnd w:id="70"/>
    </w:p>
    <w:p w14:paraId="4A359E09" w14:textId="29761607" w:rsidR="005D2066" w:rsidRPr="00814CB9" w:rsidRDefault="005D2066" w:rsidP="00814CB9">
      <w:pPr>
        <w:spacing w:after="0"/>
        <w:ind w:firstLine="720"/>
        <w:rPr>
          <w:rFonts w:cs="Times New Roman"/>
          <w:szCs w:val="26"/>
        </w:rPr>
      </w:pPr>
      <w:bookmarkStart w:id="71" w:name="_Toc196057673"/>
      <w:bookmarkStart w:id="72" w:name="_Toc196230985"/>
      <w:r w:rsidRPr="00814CB9">
        <w:rPr>
          <w:rFonts w:cs="Times New Roman"/>
          <w:szCs w:val="26"/>
        </w:rPr>
        <w:t xml:space="preserve">Theo khoản 1 Điều 18 Luật An toàn, vệ sinh lao động năm 2015, quan trắc môi trường lao động được xác định là công cụ giám sát chủ đạo nhằm thu thập, phân tích và đánh giá các yếu tố có hại trong môi trường làm việc, từ đó làm cơ sở khoa học cho việc đề xuất các giải pháp kỹ thuật và quản lý nhằm giảm thiểu rủi ro sức khỏe, phòng ngừa bệnh nghề nghiệp. Tuy nhiên, dữ liệu phân tích từ bảng 2.2.1 cho thấy mối quan hệ giữa việc thực hiện quan trắc môi trường và tỷ lệ phát hiện bệnh nghề nghiệp trong các </w:t>
      </w:r>
      <w:r w:rsidR="00CB7691" w:rsidRPr="00814CB9">
        <w:rPr>
          <w:rFonts w:cs="Times New Roman"/>
          <w:szCs w:val="26"/>
        </w:rPr>
        <w:t xml:space="preserve">công ty </w:t>
      </w:r>
      <w:r w:rsidRPr="00814CB9">
        <w:rPr>
          <w:rFonts w:cs="Times New Roman"/>
          <w:szCs w:val="26"/>
        </w:rPr>
        <w:t xml:space="preserve">được khảo sát chưa thể hiện tính tương quan rõ ràng. Cụ thể, một số </w:t>
      </w:r>
      <w:r w:rsidR="00CB7691" w:rsidRPr="00814CB9">
        <w:rPr>
          <w:rFonts w:cs="Times New Roman"/>
          <w:szCs w:val="26"/>
        </w:rPr>
        <w:t xml:space="preserve">công ty </w:t>
      </w:r>
      <w:r w:rsidRPr="00814CB9">
        <w:rPr>
          <w:rFonts w:cs="Times New Roman"/>
          <w:szCs w:val="26"/>
        </w:rPr>
        <w:t xml:space="preserve">thực hiện quan trắc thường xuyên vẫn ghi nhận ca mắc bệnh nghề nghiệp, trong khi nhiều </w:t>
      </w:r>
      <w:r w:rsidR="00CB7691" w:rsidRPr="00814CB9">
        <w:rPr>
          <w:rFonts w:cs="Times New Roman"/>
          <w:szCs w:val="26"/>
        </w:rPr>
        <w:t xml:space="preserve">công ty </w:t>
      </w:r>
      <w:r w:rsidRPr="00814CB9">
        <w:rPr>
          <w:rFonts w:cs="Times New Roman"/>
          <w:szCs w:val="26"/>
        </w:rPr>
        <w:t>không tiến hành quan trắc lại không ghi nhận ca bệnh nào trong cùng kỳ.</w:t>
      </w:r>
    </w:p>
    <w:p w14:paraId="46653A86" w14:textId="527AD4EF" w:rsidR="005D2066" w:rsidRPr="00814CB9" w:rsidRDefault="005D2066" w:rsidP="00814CB9">
      <w:pPr>
        <w:spacing w:after="0"/>
        <w:ind w:firstLine="720"/>
        <w:rPr>
          <w:rFonts w:cs="Times New Roman"/>
          <w:szCs w:val="26"/>
        </w:rPr>
      </w:pPr>
      <w:r w:rsidRPr="00814CB9">
        <w:rPr>
          <w:rFonts w:cs="Times New Roman"/>
          <w:szCs w:val="26"/>
        </w:rPr>
        <w:t>Sự bất tương xứng này làm nổi bật một số bất cập mang tính hệ thống trong khuôn khổ pháp lý hiện hành. Trước hết, có thể thấy rằng pháp luật chưa thiết lập được các tiêu chuẩn kỹ thuật tối thiểu và cơ chế kiểm soát chất lượng đối với hoạt động quan trắc, dẫn đến việc các kết quả quan trắc thiếu độ tin cậy, không phản ánh đúng hiện trạng nguy cơ tại nơi làm việc. Thứ hai, Luật An toàn, vệ sinh lao động cũng chưa đưa ra các quy định mang tính bắt buộc về việc liên kết kết quả quan trắc với hoạt động khám bệnh nghề nghiệp; các quy định hiện hành mới dừng ở mức khuyến nghị, thiếu sự ràng buộc pháp lý cụ thể để đảm bảo tính kế thừa và liên thông giữa hai khâu then chốt này trong chuỗi giám sát sức khỏe nghề nghiệp.</w:t>
      </w:r>
      <w:r w:rsidRPr="00814CB9">
        <w:rPr>
          <w:rFonts w:cs="Times New Roman"/>
          <w:szCs w:val="26"/>
          <w:lang w:val="vi-VN"/>
        </w:rPr>
        <w:t xml:space="preserve"> </w:t>
      </w:r>
      <w:r w:rsidRPr="00814CB9">
        <w:rPr>
          <w:rFonts w:cs="Times New Roman"/>
          <w:szCs w:val="26"/>
        </w:rPr>
        <w:t xml:space="preserve">Thêm vào đó, hệ thống văn bản dưới luật hiện hành chưa quy định đầy đủ về tần suất, quy mô, nội dung và phương pháp khám bệnh nghề nghiệp phù hợp với từng ngành nghề, mức độ phơi nhiễm, khiến cho hoạt động này ở nhiều </w:t>
      </w:r>
      <w:r w:rsidR="00CB7691" w:rsidRPr="00814CB9">
        <w:rPr>
          <w:rFonts w:cs="Times New Roman"/>
          <w:szCs w:val="26"/>
        </w:rPr>
        <w:t xml:space="preserve">công ty </w:t>
      </w:r>
      <w:r w:rsidRPr="00814CB9">
        <w:rPr>
          <w:rFonts w:cs="Times New Roman"/>
          <w:szCs w:val="26"/>
        </w:rPr>
        <w:t xml:space="preserve">còn mang tính hình thức, không đủ khả năng phát hiện bệnh sớm. Tình trạng </w:t>
      </w:r>
      <w:r w:rsidR="00C92686" w:rsidRPr="00814CB9">
        <w:rPr>
          <w:rFonts w:cs="Times New Roman"/>
          <w:szCs w:val="26"/>
        </w:rPr>
        <w:t>"</w:t>
      </w:r>
      <w:r w:rsidRPr="00814CB9">
        <w:rPr>
          <w:rFonts w:cs="Times New Roman"/>
          <w:szCs w:val="26"/>
        </w:rPr>
        <w:t>không ghi nhận bệnh</w:t>
      </w:r>
      <w:r w:rsidR="00C92686" w:rsidRPr="00814CB9">
        <w:rPr>
          <w:rFonts w:cs="Times New Roman"/>
          <w:szCs w:val="26"/>
        </w:rPr>
        <w:t xml:space="preserve">" </w:t>
      </w:r>
      <w:r w:rsidRPr="00814CB9">
        <w:rPr>
          <w:rFonts w:cs="Times New Roman"/>
          <w:szCs w:val="26"/>
        </w:rPr>
        <w:t>trong khi môi trường lao động vẫn tiềm ẩn nhiều nguy cơ là dấu hiệu cho thấy việc thiếu vắng một cơ chế giám sát chéo giữa quan trắc môi trường và theo dõi sức khỏe nghề nghiệp đang làm suy giảm hiệu lực bảo vệ người lao động trong thực tiễn.</w:t>
      </w:r>
    </w:p>
    <w:p w14:paraId="3CEEB778" w14:textId="73D466F9" w:rsidR="005D2066" w:rsidRPr="00814CB9" w:rsidRDefault="005D2066" w:rsidP="00814CB9">
      <w:pPr>
        <w:spacing w:after="0"/>
        <w:ind w:firstLine="720"/>
        <w:rPr>
          <w:rFonts w:cs="Times New Roman"/>
          <w:szCs w:val="26"/>
          <w:lang w:val="vi-VN"/>
        </w:rPr>
      </w:pPr>
      <w:r w:rsidRPr="00814CB9">
        <w:rPr>
          <w:rFonts w:cs="Times New Roman"/>
          <w:szCs w:val="26"/>
        </w:rPr>
        <w:lastRenderedPageBreak/>
        <w:t>Như vậy, có thể khẳng định rằng những lỗ hổng trong quy định pháp luật và trong khâu tổ chức thực hiện chính sách là nguyên nhân cốt lõi dẫn đến sự thiếu nhất quán giữa dữ liệu quan trắc và tỷ lệ phát hiện bệnh nghề nghiệp. Điều này đòi hỏi cần có những sửa đổi theo hướng đồng bộ hóa hệ thống giám sát môi trường và giám sát sức khỏe, tăng cường chế tài, kiểm tra chất lượng dịch vụ quan trắc, cũng như thiết lập cơ chế</w:t>
      </w:r>
      <w:r w:rsidR="00F869C0" w:rsidRPr="00814CB9">
        <w:rPr>
          <w:rFonts w:cs="Times New Roman"/>
          <w:szCs w:val="26"/>
        </w:rPr>
        <w:t xml:space="preserve"> báo cáo, </w:t>
      </w:r>
      <w:r w:rsidRPr="00814CB9">
        <w:rPr>
          <w:rFonts w:cs="Times New Roman"/>
          <w:szCs w:val="26"/>
        </w:rPr>
        <w:t>minh bạch hóa thông tin trong lĩnh vực này nhằm nâng cao hiệu quả bảo vệ sức khỏe người lao động.</w:t>
      </w:r>
    </w:p>
    <w:p w14:paraId="32F84128" w14:textId="01A6B373" w:rsidR="006E67B9" w:rsidRPr="00814CB9" w:rsidRDefault="006E67B9" w:rsidP="00814CB9">
      <w:pPr>
        <w:pStyle w:val="Heading4"/>
        <w:spacing w:before="0" w:beforeAutospacing="0" w:after="0" w:afterAutospacing="0" w:line="360" w:lineRule="auto"/>
        <w:ind w:firstLine="720"/>
        <w:rPr>
          <w:b w:val="0"/>
          <w:bCs w:val="0"/>
          <w:i/>
          <w:iCs/>
          <w:sz w:val="26"/>
          <w:szCs w:val="26"/>
          <w:lang w:val="vi-VN"/>
        </w:rPr>
      </w:pPr>
      <w:bookmarkStart w:id="73" w:name="_Toc197757441"/>
      <w:r w:rsidRPr="00814CB9">
        <w:rPr>
          <w:b w:val="0"/>
          <w:bCs w:val="0"/>
          <w:i/>
          <w:iCs/>
          <w:sz w:val="26"/>
          <w:szCs w:val="26"/>
          <w:lang w:val="vi-VN"/>
        </w:rPr>
        <w:t xml:space="preserve">2.2.2.3. </w:t>
      </w:r>
      <w:r w:rsidRPr="00814CB9">
        <w:rPr>
          <w:b w:val="0"/>
          <w:bCs w:val="0"/>
          <w:i/>
          <w:iCs/>
          <w:sz w:val="26"/>
          <w:szCs w:val="26"/>
        </w:rPr>
        <w:t>Hoạt động quan trắc</w:t>
      </w:r>
      <w:r w:rsidR="00C413B6" w:rsidRPr="00814CB9">
        <w:rPr>
          <w:b w:val="0"/>
          <w:bCs w:val="0"/>
          <w:i/>
          <w:iCs/>
          <w:sz w:val="26"/>
          <w:szCs w:val="26"/>
        </w:rPr>
        <w:t xml:space="preserve"> môi trường</w:t>
      </w:r>
      <w:r w:rsidRPr="00814CB9">
        <w:rPr>
          <w:b w:val="0"/>
          <w:bCs w:val="0"/>
          <w:i/>
          <w:iCs/>
          <w:sz w:val="26"/>
          <w:szCs w:val="26"/>
        </w:rPr>
        <w:t xml:space="preserve"> chưa đi đôi với công tác tuyên truyền, tập huấn, diễn tập an toàn lao động</w:t>
      </w:r>
      <w:bookmarkEnd w:id="71"/>
      <w:bookmarkEnd w:id="72"/>
      <w:bookmarkEnd w:id="73"/>
      <w:r w:rsidR="001731BA" w:rsidRPr="00814CB9">
        <w:rPr>
          <w:b w:val="0"/>
          <w:bCs w:val="0"/>
          <w:i/>
          <w:iCs/>
          <w:sz w:val="26"/>
          <w:szCs w:val="26"/>
        </w:rPr>
        <w:t xml:space="preserve"> </w:t>
      </w:r>
    </w:p>
    <w:p w14:paraId="67DAAE41" w14:textId="7FF98548" w:rsidR="00A26C98" w:rsidRPr="00814CB9" w:rsidRDefault="00A26C98" w:rsidP="00814CB9">
      <w:pPr>
        <w:spacing w:after="0"/>
        <w:ind w:firstLine="720"/>
        <w:rPr>
          <w:rFonts w:cs="Times New Roman"/>
          <w:szCs w:val="26"/>
        </w:rPr>
      </w:pPr>
      <w:bookmarkStart w:id="74" w:name="_Toc196230986"/>
      <w:bookmarkStart w:id="75" w:name="_Toc195482720"/>
      <w:r w:rsidRPr="00814CB9">
        <w:rPr>
          <w:rFonts w:cs="Times New Roman"/>
          <w:szCs w:val="26"/>
        </w:rPr>
        <w:t>Điều 14 Luật An toàn, vệ sinh lao động năm 2015 quy định cụ thể trách nhiệm của người sử dụng lao động trong việc tổ chức đào tạo, huấn luyện an toàn, vệ sinh lao động; xây dựng và thực hành các phương án ứng phó sự cố, phòng cháy chữa cháy nhằm nâng cao năng lực phòng ngừa, xử lý rủi ro tại nơi làm việc. Tuy nhiên, dữ liệu từ bả</w:t>
      </w:r>
      <w:r w:rsidR="00C413B6" w:rsidRPr="00814CB9">
        <w:rPr>
          <w:rFonts w:cs="Times New Roman"/>
          <w:szCs w:val="26"/>
        </w:rPr>
        <w:t xml:space="preserve">ng </w:t>
      </w:r>
      <w:r w:rsidRPr="00814CB9">
        <w:rPr>
          <w:rFonts w:cs="Times New Roman"/>
          <w:szCs w:val="26"/>
        </w:rPr>
        <w:t xml:space="preserve">3 cho thấy mức độ triển khai các nội dung này không đồng bộ và thiếu gắn kết với hoạt động quan trắc môi trường lao động. Một số </w:t>
      </w:r>
      <w:r w:rsidR="00CB7691" w:rsidRPr="00814CB9">
        <w:rPr>
          <w:rFonts w:cs="Times New Roman"/>
          <w:szCs w:val="26"/>
        </w:rPr>
        <w:t xml:space="preserve">công ty </w:t>
      </w:r>
      <w:r w:rsidRPr="00814CB9">
        <w:rPr>
          <w:rFonts w:cs="Times New Roman"/>
          <w:szCs w:val="26"/>
        </w:rPr>
        <w:t xml:space="preserve">thực hiện quan trắc đều đặn nhưng lại tổ chức rất ít lớp tập huấn hoặc diễn tập xử lý sự cố. Đơn cử, CTCP Dệt May 9 trong suốt 5 năm chỉ tổ chức duy nhất một lớp tập huấn và một cuộc diễn tập, cho thấy việc quan trắc không đi đôi với các biện pháp nâng cao năng lực ứng phó thực tế. Ở chiều ngược lại, một số </w:t>
      </w:r>
      <w:r w:rsidR="00CB7691" w:rsidRPr="00814CB9">
        <w:rPr>
          <w:rFonts w:cs="Times New Roman"/>
          <w:szCs w:val="26"/>
        </w:rPr>
        <w:t xml:space="preserve">công ty </w:t>
      </w:r>
      <w:r w:rsidRPr="00814CB9">
        <w:rPr>
          <w:rFonts w:cs="Times New Roman"/>
          <w:szCs w:val="26"/>
        </w:rPr>
        <w:t>có số lượng người tham gia tập huấn lớn, nhưng lại thiếu hoặc không có dữ liệu quan trắc môi trường, làm mất tính toàn diện trong công tác phòng ngừa rủi ro nghề nghiệp.</w:t>
      </w:r>
    </w:p>
    <w:p w14:paraId="4B5BD372" w14:textId="5CFEADA2" w:rsidR="00A26C98" w:rsidRPr="00814CB9" w:rsidRDefault="00A26C98" w:rsidP="00814CB9">
      <w:pPr>
        <w:spacing w:after="0"/>
        <w:ind w:firstLine="720"/>
        <w:rPr>
          <w:rFonts w:cs="Times New Roman"/>
          <w:szCs w:val="26"/>
        </w:rPr>
      </w:pPr>
      <w:r w:rsidRPr="00814CB9">
        <w:rPr>
          <w:rFonts w:cs="Times New Roman"/>
          <w:szCs w:val="26"/>
        </w:rPr>
        <w:t xml:space="preserve">Thực trạng này phản ánh một bất cập cơ bản trong hệ thống pháp luật hiện hành: mặc dù các quy định về đào tạo, huấn luyện và quan trắc đều được thiết lập tương đối đầy đủ trên phương diện pháp lý, nhưng lại thiếu cơ chế tích hợp và giám sát việc thực hiện tổng thể các nội dung này như một chuỗi hoạt động liên kết chặt chẽ trong hệ thống quản lý an toàn, vệ sinh lao động. Luật và các văn bản hướng dẫn chưa yêu cầu </w:t>
      </w:r>
      <w:r w:rsidR="00CB7691" w:rsidRPr="00814CB9">
        <w:rPr>
          <w:rFonts w:cs="Times New Roman"/>
          <w:szCs w:val="26"/>
        </w:rPr>
        <w:t xml:space="preserve">công ty </w:t>
      </w:r>
      <w:r w:rsidRPr="00814CB9">
        <w:rPr>
          <w:rFonts w:cs="Times New Roman"/>
          <w:szCs w:val="26"/>
        </w:rPr>
        <w:t xml:space="preserve">xây dựng kế hoạch quản lý an toàn mang tính tích hợp, trong đó các kết quả quan trắc phải được sử dụng làm cơ sở để điều chỉnh nội dung huấn luyện, tổ chức diễn tập phù hợp với các nguy cơ cụ thể tại nơi làm việc. Việc các quy định vận hành như những mệnh lệnh hành chính tách rời, không gắn kết về nội dung và quy trình thực hiện dẫn đến tình trạng </w:t>
      </w:r>
      <w:r w:rsidR="00CB7691" w:rsidRPr="00814CB9">
        <w:rPr>
          <w:rFonts w:cs="Times New Roman"/>
          <w:szCs w:val="26"/>
        </w:rPr>
        <w:t xml:space="preserve">công ty </w:t>
      </w:r>
      <w:r w:rsidRPr="00814CB9">
        <w:rPr>
          <w:rFonts w:cs="Times New Roman"/>
          <w:szCs w:val="26"/>
        </w:rPr>
        <w:t>triển khai hình thức, thiếu hiệu quả và không phát huy được tính bổ trợ giữa các hoạt động này.</w:t>
      </w:r>
    </w:p>
    <w:p w14:paraId="1CCBA278" w14:textId="44F54779" w:rsidR="00A26C98" w:rsidRPr="00814CB9" w:rsidRDefault="00A26C98" w:rsidP="00814CB9">
      <w:pPr>
        <w:spacing w:after="0"/>
        <w:ind w:firstLine="720"/>
        <w:rPr>
          <w:rFonts w:cs="Times New Roman"/>
          <w:szCs w:val="26"/>
        </w:rPr>
      </w:pPr>
      <w:r w:rsidRPr="00814CB9">
        <w:rPr>
          <w:rFonts w:cs="Times New Roman"/>
          <w:szCs w:val="26"/>
        </w:rPr>
        <w:lastRenderedPageBreak/>
        <w:t>Từ góc độ lý luận, quản lý an toàn lao động hiện đại yêu cầu một hệ thống mang tính tích hợp</w:t>
      </w:r>
      <w:r w:rsidRPr="00814CB9">
        <w:rPr>
          <w:rFonts w:cs="Times New Roman"/>
          <w:szCs w:val="26"/>
          <w:lang w:val="vi-VN"/>
        </w:rPr>
        <w:t xml:space="preserve">, </w:t>
      </w:r>
      <w:r w:rsidRPr="00814CB9">
        <w:rPr>
          <w:rFonts w:cs="Times New Roman"/>
          <w:szCs w:val="26"/>
        </w:rPr>
        <w:t>trong đó các yếu tố quan trắc, đào tạo, đánh giá rủi ro và ứng phó sự cố được vận hành theo chu trình liên tục và có sự phản hồi lẫn nhau. Việc thiếu đi mô hình tích hợp như vậy trong khung pháp lý quốc gia không chỉ gây ra sự rời rạc trong thực hiện, mà còn làm suy yếu năng lực tự điều chỉnh và cải tiến liên tục của hệ thống quản lý an toàn tại cấp cơ sở. Bên cạnh đó, các chỉ số giám sát hiện nay chủ yếu tập trung vào số lượng thay vì chất lượng nội dung và mức độ phù hợp với rủi ro đặc thù của từng doanh nghiệp, càng khiến cho công tác huấn luyện dễ mang tính hình thức.</w:t>
      </w:r>
    </w:p>
    <w:p w14:paraId="4B249834" w14:textId="77777777" w:rsidR="00A26C98" w:rsidRPr="00814CB9" w:rsidRDefault="00A26C98" w:rsidP="00814CB9">
      <w:pPr>
        <w:spacing w:after="0"/>
        <w:ind w:firstLine="720"/>
        <w:rPr>
          <w:rFonts w:cs="Times New Roman"/>
          <w:szCs w:val="26"/>
        </w:rPr>
      </w:pPr>
      <w:r w:rsidRPr="00814CB9">
        <w:rPr>
          <w:rFonts w:cs="Times New Roman"/>
          <w:szCs w:val="26"/>
        </w:rPr>
        <w:t>Tổng kết lại, hạn chế của pháp luật không nằm ở việc thiếu quy định, mà ở việc thiếu định hướng tích hợp và cơ chế thực thi liên kết giữa các nội dung cốt lõi của hệ thống an toàn, vệ sinh lao động. Điều này đòi hỏi phải có sự điều chỉnh trong xây dựng chính sách, theo hướng liên thông hóa các quy định và nâng cao vai trò giám sát định tính, thay vì chỉ dựa trên tiêu chí định lượng thuần túy.</w:t>
      </w:r>
    </w:p>
    <w:p w14:paraId="74123C47" w14:textId="78D0754A" w:rsidR="00DC283F" w:rsidRPr="00814CB9" w:rsidRDefault="00106F38" w:rsidP="00814CB9">
      <w:pPr>
        <w:pStyle w:val="Heading4"/>
        <w:spacing w:before="0" w:beforeAutospacing="0" w:after="0" w:afterAutospacing="0" w:line="360" w:lineRule="auto"/>
        <w:ind w:firstLine="720"/>
        <w:rPr>
          <w:b w:val="0"/>
          <w:bCs w:val="0"/>
          <w:i/>
          <w:iCs/>
          <w:sz w:val="26"/>
          <w:szCs w:val="26"/>
          <w:lang w:val="vi-VN"/>
        </w:rPr>
      </w:pPr>
      <w:bookmarkStart w:id="76" w:name="_Toc197757442"/>
      <w:r w:rsidRPr="00814CB9">
        <w:rPr>
          <w:b w:val="0"/>
          <w:bCs w:val="0"/>
          <w:i/>
          <w:iCs/>
          <w:sz w:val="26"/>
          <w:szCs w:val="26"/>
          <w:lang w:val="vi-VN"/>
        </w:rPr>
        <w:t xml:space="preserve">2.2.2.4. </w:t>
      </w:r>
      <w:r w:rsidR="00DC283F" w:rsidRPr="00814CB9">
        <w:rPr>
          <w:b w:val="0"/>
          <w:bCs w:val="0"/>
          <w:i/>
          <w:iCs/>
          <w:sz w:val="26"/>
          <w:szCs w:val="26"/>
          <w:lang w:val="vi-VN"/>
        </w:rPr>
        <w:t>Công tác thanh tra, kiểm tra, xử lý vi phạm</w:t>
      </w:r>
      <w:r w:rsidR="008C1920" w:rsidRPr="00814CB9">
        <w:rPr>
          <w:b w:val="0"/>
          <w:bCs w:val="0"/>
          <w:i/>
          <w:iCs/>
          <w:sz w:val="26"/>
          <w:szCs w:val="26"/>
        </w:rPr>
        <w:t xml:space="preserve"> của cơ quan nhà nước, cá nhân có thẩm quyền</w:t>
      </w:r>
      <w:r w:rsidR="00DC283F" w:rsidRPr="00814CB9">
        <w:rPr>
          <w:b w:val="0"/>
          <w:bCs w:val="0"/>
          <w:i/>
          <w:iCs/>
          <w:sz w:val="26"/>
          <w:szCs w:val="26"/>
          <w:lang w:val="vi-VN"/>
        </w:rPr>
        <w:t xml:space="preserve"> </w:t>
      </w:r>
      <w:r w:rsidR="001D5719" w:rsidRPr="00814CB9">
        <w:rPr>
          <w:b w:val="0"/>
          <w:bCs w:val="0"/>
          <w:i/>
          <w:iCs/>
          <w:sz w:val="26"/>
          <w:szCs w:val="26"/>
          <w:lang w:val="vi-VN"/>
        </w:rPr>
        <w:t>còn chưa hoàn toàn được chú trọng</w:t>
      </w:r>
      <w:bookmarkEnd w:id="74"/>
      <w:bookmarkEnd w:id="76"/>
      <w:r w:rsidR="001D5719" w:rsidRPr="00814CB9">
        <w:rPr>
          <w:b w:val="0"/>
          <w:bCs w:val="0"/>
          <w:i/>
          <w:iCs/>
          <w:sz w:val="26"/>
          <w:szCs w:val="26"/>
          <w:lang w:val="vi-VN"/>
        </w:rPr>
        <w:t xml:space="preserve"> </w:t>
      </w:r>
    </w:p>
    <w:p w14:paraId="75152B1F" w14:textId="7604A9C9" w:rsidR="00A26C98" w:rsidRPr="00814CB9" w:rsidRDefault="00A26C98" w:rsidP="00814CB9">
      <w:pPr>
        <w:spacing w:after="0"/>
        <w:ind w:firstLine="720"/>
        <w:rPr>
          <w:rFonts w:cs="Times New Roman"/>
          <w:szCs w:val="26"/>
        </w:rPr>
      </w:pPr>
      <w:r w:rsidRPr="00814CB9">
        <w:rPr>
          <w:rFonts w:cs="Times New Roman"/>
          <w:szCs w:val="26"/>
        </w:rPr>
        <w:t xml:space="preserve">Mặc dù số liệu thống kê cho thấy một số </w:t>
      </w:r>
      <w:r w:rsidR="00CB7691" w:rsidRPr="00814CB9">
        <w:rPr>
          <w:rFonts w:cs="Times New Roman"/>
          <w:szCs w:val="26"/>
        </w:rPr>
        <w:t xml:space="preserve">công ty </w:t>
      </w:r>
      <w:r w:rsidRPr="00814CB9">
        <w:rPr>
          <w:rFonts w:cs="Times New Roman"/>
          <w:szCs w:val="26"/>
        </w:rPr>
        <w:t>trong ngành dệt may đã có những nỗ lực nhất định trong việc thực hiện công tác ATVSLĐ, thực trạng trong giai đoạn 2015</w:t>
      </w:r>
      <w:r w:rsidR="0007429B" w:rsidRPr="00814CB9">
        <w:rPr>
          <w:rFonts w:cs="Times New Roman"/>
          <w:szCs w:val="26"/>
        </w:rPr>
        <w:t xml:space="preserve"> </w:t>
      </w:r>
      <w:r w:rsidRPr="00814CB9">
        <w:rPr>
          <w:rFonts w:cs="Times New Roman"/>
          <w:szCs w:val="26"/>
        </w:rPr>
        <w:t>–</w:t>
      </w:r>
      <w:r w:rsidR="0007429B" w:rsidRPr="00814CB9">
        <w:rPr>
          <w:rFonts w:cs="Times New Roman"/>
          <w:szCs w:val="26"/>
        </w:rPr>
        <w:t xml:space="preserve"> </w:t>
      </w:r>
      <w:r w:rsidRPr="00814CB9">
        <w:rPr>
          <w:rFonts w:cs="Times New Roman"/>
          <w:szCs w:val="26"/>
        </w:rPr>
        <w:t xml:space="preserve">2025 vẫn cho thấy nhiều hạn chế nghiêm trọng mang tính hệ thống, vẫn tồn tại những </w:t>
      </w:r>
      <w:r w:rsidR="00CB7691" w:rsidRPr="00814CB9">
        <w:rPr>
          <w:rFonts w:cs="Times New Roman"/>
          <w:szCs w:val="26"/>
        </w:rPr>
        <w:t xml:space="preserve">công ty </w:t>
      </w:r>
      <w:r w:rsidRPr="00814CB9">
        <w:rPr>
          <w:rFonts w:cs="Times New Roman"/>
          <w:szCs w:val="26"/>
        </w:rPr>
        <w:t>hoàn toàn không thực hiện quan trắc môi trường lao động trong suốt 10 năm, điển hình như CTCP May Nam An và CTCP Nam Tín Nam Định. Điều này không chỉ thể hiện sự vi phạm rõ rệt các quy định của Luật An toàn, vệ sinh lao động năm 2015, mà còn phản ánh sự yếu kém trong cơ chế cưỡng chế pháp luật và giám sát tuân thủ từ phía các cơ quan quản lý nhà nước. Việc không thực hiện quan trắc đồng nghĩa với việc không đánh giá được mức độ phơi nhiễm các yếu tố nguy hại tại nơi làm việc, làm mất đi nền tảng khoa học để triển khai các biện pháp phòng ngừa bệnh nghề nghiệp một cách hiệu quả.</w:t>
      </w:r>
    </w:p>
    <w:p w14:paraId="48244045" w14:textId="133CFFA5" w:rsidR="00A26C98" w:rsidRPr="00814CB9" w:rsidRDefault="00A26C98" w:rsidP="00814CB9">
      <w:pPr>
        <w:spacing w:after="0"/>
        <w:ind w:firstLine="720"/>
        <w:rPr>
          <w:rFonts w:cs="Times New Roman"/>
          <w:szCs w:val="26"/>
        </w:rPr>
      </w:pPr>
      <w:r w:rsidRPr="00814CB9">
        <w:rPr>
          <w:rFonts w:cs="Times New Roman"/>
          <w:szCs w:val="26"/>
        </w:rPr>
        <w:t>Tiếp</w:t>
      </w:r>
      <w:r w:rsidRPr="00814CB9">
        <w:rPr>
          <w:rFonts w:cs="Times New Roman"/>
          <w:szCs w:val="26"/>
          <w:lang w:val="vi-VN"/>
        </w:rPr>
        <w:t xml:space="preserve"> đến</w:t>
      </w:r>
      <w:r w:rsidRPr="00814CB9">
        <w:rPr>
          <w:rFonts w:cs="Times New Roman"/>
          <w:szCs w:val="26"/>
        </w:rPr>
        <w:t xml:space="preserve">, nhiều </w:t>
      </w:r>
      <w:r w:rsidR="00CB7691" w:rsidRPr="00814CB9">
        <w:rPr>
          <w:rFonts w:cs="Times New Roman"/>
          <w:szCs w:val="26"/>
        </w:rPr>
        <w:t xml:space="preserve">công ty </w:t>
      </w:r>
      <w:r w:rsidRPr="00814CB9">
        <w:rPr>
          <w:rFonts w:cs="Times New Roman"/>
          <w:szCs w:val="26"/>
        </w:rPr>
        <w:t xml:space="preserve">tổ chức tập huấn, diễn tập ATVSLĐ ở mức tối thiểu hoặc mang tính hình thức, với quy mô nhỏ lẻ, không tương xứng với đặc điểm nguy cơ của môi trường sản xuất ngành dệt may – nơi người lao động thường xuyên tiếp xúc với bụi bông, tiếng ồn, hóa chất nhuộm và các thao tác lặp đi lặp lại. Điều này cho thấy việc thực hiện </w:t>
      </w:r>
      <w:r w:rsidRPr="00814CB9">
        <w:rPr>
          <w:rFonts w:cs="Times New Roman"/>
          <w:szCs w:val="26"/>
        </w:rPr>
        <w:lastRenderedPageBreak/>
        <w:t>các quy định pháp luật về huấn luyện an toàn không xuất phát từ nhu cầu nội tại và đánh giá rủi ro thực tiễn, mà chủ yếu để đáp ứng yêu cầu hành chính mang tính đối phó.</w:t>
      </w:r>
    </w:p>
    <w:p w14:paraId="31C26238" w14:textId="70711758" w:rsidR="00A26C98" w:rsidRPr="00814CB9" w:rsidRDefault="00A26C98" w:rsidP="00814CB9">
      <w:pPr>
        <w:spacing w:after="0"/>
        <w:ind w:firstLine="720"/>
        <w:rPr>
          <w:rFonts w:cs="Times New Roman"/>
          <w:szCs w:val="26"/>
        </w:rPr>
      </w:pPr>
      <w:r w:rsidRPr="00814CB9">
        <w:rPr>
          <w:rFonts w:cs="Times New Roman"/>
          <w:szCs w:val="26"/>
        </w:rPr>
        <w:t xml:space="preserve">Đáng lưu ý hơn, toàn bộ 17 </w:t>
      </w:r>
      <w:r w:rsidR="00CB7691" w:rsidRPr="00814CB9">
        <w:rPr>
          <w:rFonts w:cs="Times New Roman"/>
          <w:szCs w:val="26"/>
        </w:rPr>
        <w:t xml:space="preserve">công ty </w:t>
      </w:r>
      <w:r w:rsidRPr="00814CB9">
        <w:rPr>
          <w:rFonts w:cs="Times New Roman"/>
          <w:szCs w:val="26"/>
        </w:rPr>
        <w:t xml:space="preserve">được </w:t>
      </w:r>
      <w:r w:rsidR="004166FB" w:rsidRPr="00814CB9">
        <w:rPr>
          <w:rFonts w:cs="Times New Roman"/>
          <w:szCs w:val="26"/>
        </w:rPr>
        <w:t xml:space="preserve">lựa chọn nghiên cứu </w:t>
      </w:r>
      <w:r w:rsidRPr="00814CB9">
        <w:rPr>
          <w:rFonts w:cs="Times New Roman"/>
          <w:szCs w:val="26"/>
        </w:rPr>
        <w:t>đều báo cáo không có ca bệnh nghề nghiệp nào, trong khi lại có không ít đơn vị không thực hiện quan trắc môi trường – vốn là cơ sở đầu tiên để xác định phơi nhiễm. Điều</w:t>
      </w:r>
      <w:r w:rsidRPr="00814CB9">
        <w:rPr>
          <w:rFonts w:cs="Times New Roman"/>
          <w:szCs w:val="26"/>
          <w:lang w:val="vi-VN"/>
        </w:rPr>
        <w:t xml:space="preserve"> này </w:t>
      </w:r>
      <w:r w:rsidRPr="00814CB9">
        <w:rPr>
          <w:rFonts w:cs="Times New Roman"/>
          <w:szCs w:val="26"/>
        </w:rPr>
        <w:t>cho thấy một khoảng trống lớn trong tính kết nối giữa các hoạt động cốt lõi của hệ thống ATVSLĐ. Đây không chỉ là vấn đề về năng lực tổ chức tại cấp cơ sở, mà còn là hệ quả của một khuôn khổ pháp lý thiếu tính tích hợp và kiểm soát nội dung. Cụ thể, pháp luật hiện hành chưa thiết lập được các quy định mang tính bắt buộc nhằm đảm bảo tính liên thông giữa dữ liệu môi trường lao động và hồ sơ sức khỏe nghề nghiệp, cũng như chưa có cơ chế kiểm tra chéo nhằm đối chiếu tính xác thực giữa kết quả quan trắc và thực trạng bệnh nghề nghiệp được phát hiện.</w:t>
      </w:r>
    </w:p>
    <w:p w14:paraId="4C096876" w14:textId="6166B6DF" w:rsidR="00A26C98" w:rsidRPr="00814CB9" w:rsidRDefault="00A26C98" w:rsidP="00814CB9">
      <w:pPr>
        <w:spacing w:after="0"/>
        <w:ind w:firstLine="720"/>
        <w:rPr>
          <w:rFonts w:cs="Times New Roman"/>
          <w:szCs w:val="26"/>
        </w:rPr>
      </w:pPr>
      <w:r w:rsidRPr="00814CB9">
        <w:rPr>
          <w:rFonts w:cs="Times New Roman"/>
          <w:szCs w:val="26"/>
        </w:rPr>
        <w:t>Từ những phân tích trên, có thể khẳng định rằng những hạn chế trong công tác ATVSLĐ hiện nay không chỉ đến từ yếu tố nhận thức và năng lực tổ chức tại doanh nghiệp, mà sâu xa hơn là những khoảng trống trong thiết kế thể chế pháp lý và cơ chế giám sát thực thi, đòi hỏi phải có sự cải cách theo hướng tăng cường tính hệ thống</w:t>
      </w:r>
      <w:r w:rsidRPr="00814CB9">
        <w:rPr>
          <w:rFonts w:cs="Times New Roman"/>
          <w:szCs w:val="26"/>
          <w:lang w:val="vi-VN"/>
        </w:rPr>
        <w:t xml:space="preserve"> </w:t>
      </w:r>
      <w:r w:rsidRPr="00814CB9">
        <w:rPr>
          <w:rFonts w:cs="Times New Roman"/>
          <w:szCs w:val="26"/>
        </w:rPr>
        <w:t>và khả năng cưỡng chế của pháp luật trong lĩnh vực bảo vệ sức khỏe người lao động.</w:t>
      </w:r>
    </w:p>
    <w:p w14:paraId="0E8457D1" w14:textId="5902A457" w:rsidR="001C6E44" w:rsidRPr="00814CB9" w:rsidRDefault="001C6E44" w:rsidP="00814CB9">
      <w:pPr>
        <w:pStyle w:val="Heading3"/>
        <w:spacing w:before="0"/>
        <w:ind w:firstLine="720"/>
        <w:rPr>
          <w:rFonts w:ascii="Times New Roman" w:hAnsi="Times New Roman" w:cs="Times New Roman"/>
          <w:b/>
          <w:bCs/>
          <w:i/>
          <w:iCs/>
          <w:color w:val="auto"/>
          <w:sz w:val="26"/>
          <w:szCs w:val="26"/>
          <w:lang w:val="vi-VN"/>
        </w:rPr>
      </w:pPr>
      <w:bookmarkStart w:id="77" w:name="_Toc197757443"/>
      <w:r w:rsidRPr="00814CB9">
        <w:rPr>
          <w:rFonts w:ascii="Times New Roman" w:hAnsi="Times New Roman" w:cs="Times New Roman"/>
          <w:b/>
          <w:bCs/>
          <w:i/>
          <w:iCs/>
          <w:color w:val="auto"/>
          <w:sz w:val="26"/>
          <w:szCs w:val="26"/>
          <w:lang w:val="vi-VN"/>
        </w:rPr>
        <w:t xml:space="preserve">2.2.3. Nguyên nhân </w:t>
      </w:r>
      <w:r w:rsidR="00DB07A2" w:rsidRPr="00814CB9">
        <w:rPr>
          <w:rFonts w:ascii="Times New Roman" w:hAnsi="Times New Roman" w:cs="Times New Roman"/>
          <w:b/>
          <w:bCs/>
          <w:i/>
          <w:iCs/>
          <w:color w:val="auto"/>
          <w:sz w:val="26"/>
          <w:szCs w:val="26"/>
          <w:lang w:val="vi-VN"/>
        </w:rPr>
        <w:t xml:space="preserve">của </w:t>
      </w:r>
      <w:r w:rsidR="00EE41F2" w:rsidRPr="00814CB9">
        <w:rPr>
          <w:rFonts w:ascii="Times New Roman" w:hAnsi="Times New Roman" w:cs="Times New Roman"/>
          <w:b/>
          <w:bCs/>
          <w:i/>
          <w:iCs/>
          <w:color w:val="auto"/>
          <w:sz w:val="26"/>
          <w:szCs w:val="26"/>
          <w:lang w:val="vi-VN"/>
        </w:rPr>
        <w:t>tồn tại, hạn chế</w:t>
      </w:r>
      <w:bookmarkEnd w:id="75"/>
      <w:bookmarkEnd w:id="77"/>
    </w:p>
    <w:p w14:paraId="35EB6A99" w14:textId="77777777" w:rsidR="00235CCA" w:rsidRPr="00814CB9" w:rsidRDefault="00235CCA" w:rsidP="00814CB9">
      <w:pPr>
        <w:spacing w:after="0"/>
        <w:ind w:firstLine="720"/>
        <w:rPr>
          <w:rFonts w:cs="Times New Roman"/>
          <w:szCs w:val="26"/>
        </w:rPr>
      </w:pPr>
      <w:r w:rsidRPr="00814CB9">
        <w:rPr>
          <w:rFonts w:cs="Times New Roman"/>
          <w:szCs w:val="26"/>
        </w:rPr>
        <w:t>Mặc dù khung pháp lý về an toàn vệ sinh lao động tại Việt Nam đã có những bước hoàn thiện đáng kể, đặc biệt là sau khi Luật An toàn, vệ sinh lao động năm 2015 có hiệu lực, nhưng việc triển khai thực tiễn ở cấp doanh nghiệp, đặc biệt trong ngành dệt may, vẫn tồn tại nhiều bất cập. Dưới đây là phân tích chi tiết các nguyên nhân cốt lõi dẫn đến tình trạng thực hiện không đầy đủ và kém hiệu quả hoạt động quan trắc môi trường lao động.</w:t>
      </w:r>
    </w:p>
    <w:p w14:paraId="236548C0" w14:textId="34EA989E" w:rsidR="00235CCA" w:rsidRPr="00814CB9" w:rsidRDefault="00235CCA" w:rsidP="00814CB9">
      <w:pPr>
        <w:pStyle w:val="Heading4"/>
        <w:spacing w:before="0" w:beforeAutospacing="0" w:after="0" w:afterAutospacing="0" w:line="360" w:lineRule="auto"/>
        <w:ind w:firstLine="720"/>
        <w:rPr>
          <w:b w:val="0"/>
          <w:bCs w:val="0"/>
          <w:i/>
          <w:iCs/>
          <w:sz w:val="26"/>
          <w:szCs w:val="26"/>
          <w:lang w:val="vi-VN"/>
        </w:rPr>
      </w:pPr>
      <w:bookmarkStart w:id="78" w:name="_Toc196057676"/>
      <w:bookmarkStart w:id="79" w:name="_Toc196230988"/>
      <w:bookmarkStart w:id="80" w:name="_Toc197757444"/>
      <w:r w:rsidRPr="00814CB9">
        <w:rPr>
          <w:b w:val="0"/>
          <w:bCs w:val="0"/>
          <w:i/>
          <w:iCs/>
          <w:sz w:val="26"/>
          <w:szCs w:val="26"/>
          <w:lang w:val="vi-VN"/>
        </w:rPr>
        <w:t xml:space="preserve">2.2.3.1. </w:t>
      </w:r>
      <w:r w:rsidRPr="00814CB9">
        <w:rPr>
          <w:b w:val="0"/>
          <w:bCs w:val="0"/>
          <w:i/>
          <w:iCs/>
          <w:sz w:val="26"/>
          <w:szCs w:val="26"/>
        </w:rPr>
        <w:t xml:space="preserve">Nhận </w:t>
      </w:r>
      <w:r w:rsidR="00D72764" w:rsidRPr="00814CB9">
        <w:rPr>
          <w:b w:val="0"/>
          <w:bCs w:val="0"/>
          <w:i/>
          <w:iCs/>
          <w:sz w:val="26"/>
          <w:szCs w:val="26"/>
        </w:rPr>
        <w:t>thức chưa đầy đủ</w:t>
      </w:r>
      <w:r w:rsidRPr="00814CB9">
        <w:rPr>
          <w:b w:val="0"/>
          <w:bCs w:val="0"/>
          <w:i/>
          <w:iCs/>
          <w:sz w:val="26"/>
          <w:szCs w:val="26"/>
        </w:rPr>
        <w:t xml:space="preserve"> và thiếu cam kết từ người sử dụng lao động</w:t>
      </w:r>
      <w:bookmarkEnd w:id="78"/>
      <w:bookmarkEnd w:id="79"/>
      <w:bookmarkEnd w:id="80"/>
    </w:p>
    <w:p w14:paraId="6EB877CD" w14:textId="7591E230" w:rsidR="0000634D" w:rsidRPr="00814CB9" w:rsidRDefault="0000634D" w:rsidP="00814CB9">
      <w:pPr>
        <w:spacing w:after="0"/>
        <w:ind w:firstLine="720"/>
        <w:rPr>
          <w:rFonts w:cs="Times New Roman"/>
          <w:szCs w:val="26"/>
        </w:rPr>
      </w:pPr>
      <w:r w:rsidRPr="00814CB9">
        <w:rPr>
          <w:rFonts w:cs="Times New Roman"/>
          <w:szCs w:val="26"/>
        </w:rPr>
        <w:t>Một trong những nguyên nhân cốt lõi dẫn đến việc thực hiện không đầy đủ và thiếu hiệu quả hoạt động QTMT</w:t>
      </w:r>
      <w:r w:rsidR="0051516A" w:rsidRPr="00814CB9">
        <w:rPr>
          <w:rFonts w:cs="Times New Roman"/>
          <w:szCs w:val="26"/>
        </w:rPr>
        <w:t xml:space="preserve"> </w:t>
      </w:r>
      <w:r w:rsidRPr="00814CB9">
        <w:rPr>
          <w:rFonts w:cs="Times New Roman"/>
          <w:szCs w:val="26"/>
        </w:rPr>
        <w:t xml:space="preserve">trong ngành dệt may là do nhận thức chưa đầy đủ và thiếu cam kết từ phía người sử dụng lao động. Ngành dệt may Việt Nam chủ yếu hoạt động theo mô hình gia công (CMT </w:t>
      </w:r>
      <w:r w:rsidR="00CA0DE7" w:rsidRPr="00814CB9">
        <w:rPr>
          <w:rFonts w:cs="Times New Roman"/>
          <w:szCs w:val="26"/>
        </w:rPr>
        <w:t>–</w:t>
      </w:r>
      <w:r w:rsidRPr="00814CB9">
        <w:rPr>
          <w:rFonts w:cs="Times New Roman"/>
          <w:szCs w:val="26"/>
        </w:rPr>
        <w:t xml:space="preserve"> Cut, Make, Trim), nơi mà hiệu quả được đo lường chủ yếu thông qua khả năng cắt giảm chi phí để cạnh tranh về giá trong chuỗi cung ứng toàn cầu. Trong bối cảnh này, các hoạt động không tạo ra giá trị sản phẩm trực tiếp, như QTMT thường bị coi là chi phí phụ và dễ bị cắt giảm hoặc lược bỏ. Mặc dù pháp luật hiện hành, cụ thể là </w:t>
      </w:r>
      <w:r w:rsidRPr="00814CB9">
        <w:rPr>
          <w:rFonts w:cs="Times New Roman"/>
          <w:szCs w:val="26"/>
        </w:rPr>
        <w:lastRenderedPageBreak/>
        <w:t xml:space="preserve">Điều </w:t>
      </w:r>
      <w:r w:rsidR="009A6F4C" w:rsidRPr="00814CB9">
        <w:rPr>
          <w:rFonts w:cs="Times New Roman"/>
          <w:szCs w:val="26"/>
        </w:rPr>
        <w:t>18</w:t>
      </w:r>
      <w:r w:rsidRPr="00814CB9">
        <w:rPr>
          <w:rFonts w:cs="Times New Roman"/>
          <w:szCs w:val="26"/>
        </w:rPr>
        <w:t xml:space="preserve"> của Luật An toàn, vệ sinh lao động 2015, đã quy định rõ ràng trách nhiệm của người sử dụng lao động trong việc thực hiện quan trắc ít nhất một lần </w:t>
      </w:r>
      <w:r w:rsidR="009A6F4C" w:rsidRPr="00814CB9">
        <w:rPr>
          <w:rFonts w:cs="Times New Roman"/>
          <w:szCs w:val="26"/>
        </w:rPr>
        <w:t>trong một</w:t>
      </w:r>
      <w:r w:rsidRPr="00814CB9">
        <w:rPr>
          <w:rFonts w:cs="Times New Roman"/>
          <w:szCs w:val="26"/>
        </w:rPr>
        <w:t xml:space="preserve"> năm, nhưng thực tế cho thấy nhiều </w:t>
      </w:r>
      <w:r w:rsidR="00CB7691" w:rsidRPr="00814CB9">
        <w:rPr>
          <w:rFonts w:cs="Times New Roman"/>
          <w:szCs w:val="26"/>
        </w:rPr>
        <w:t xml:space="preserve">công ty </w:t>
      </w:r>
      <w:r w:rsidRPr="00814CB9">
        <w:rPr>
          <w:rFonts w:cs="Times New Roman"/>
          <w:szCs w:val="26"/>
        </w:rPr>
        <w:t>vẫn coi đây là hoạt động mang tính hình thức, chỉ được tiến hành khi có yêu cầu từ phía cơ quan thanh tra, kiểm tra</w:t>
      </w:r>
      <w:r w:rsidR="00C52823" w:rsidRPr="00814CB9">
        <w:rPr>
          <w:rFonts w:cs="Times New Roman"/>
          <w:szCs w:val="26"/>
        </w:rPr>
        <w:t xml:space="preserve"> [2]</w:t>
      </w:r>
      <w:r w:rsidRPr="00814CB9">
        <w:rPr>
          <w:rFonts w:cs="Times New Roman"/>
          <w:szCs w:val="26"/>
        </w:rPr>
        <w:t xml:space="preserve">. Nguyên nhân sâu xa của tình trạng này bắt nguồn từ việc QTMT chưa được tích hợp như một phần trong hệ thống quản lý rủi ro nghề nghiệp và chưa được nhìn nhận như một công cụ giúp </w:t>
      </w:r>
      <w:r w:rsidR="00CB7691" w:rsidRPr="00814CB9">
        <w:rPr>
          <w:rFonts w:cs="Times New Roman"/>
          <w:szCs w:val="26"/>
        </w:rPr>
        <w:t xml:space="preserve">công ty </w:t>
      </w:r>
      <w:r w:rsidRPr="00814CB9">
        <w:rPr>
          <w:rFonts w:cs="Times New Roman"/>
          <w:szCs w:val="26"/>
        </w:rPr>
        <w:t>phòng ngừa tai nạn lao động hay bệnh nghề nghiệp một cách chủ động. Điều này phản ánh một hạn chế trong tư duy quản trị</w:t>
      </w:r>
      <w:r w:rsidR="00BC1D64" w:rsidRPr="00814CB9">
        <w:rPr>
          <w:rFonts w:cs="Times New Roman"/>
          <w:szCs w:val="26"/>
        </w:rPr>
        <w:t xml:space="preserve">, </w:t>
      </w:r>
      <w:r w:rsidRPr="00814CB9">
        <w:rPr>
          <w:rFonts w:cs="Times New Roman"/>
          <w:szCs w:val="26"/>
        </w:rPr>
        <w:t xml:space="preserve">khi mà sức khỏe và sự an toàn của người lao động chưa thực sự được xem là yếu tố cốt lõi trong chiến lược phát triển bền vững. </w:t>
      </w:r>
    </w:p>
    <w:p w14:paraId="35D8D973" w14:textId="7EDAA8FE" w:rsidR="0000634D" w:rsidRPr="00814CB9" w:rsidRDefault="0000634D" w:rsidP="00814CB9">
      <w:pPr>
        <w:spacing w:after="0"/>
        <w:ind w:firstLine="720"/>
        <w:rPr>
          <w:rFonts w:cs="Times New Roman"/>
          <w:szCs w:val="26"/>
        </w:rPr>
      </w:pPr>
      <w:r w:rsidRPr="00814CB9">
        <w:rPr>
          <w:rFonts w:cs="Times New Roman"/>
          <w:szCs w:val="26"/>
        </w:rPr>
        <w:t xml:space="preserve">Ngoài ra, điều này còn bị chi phối bởi yếu tố văn hóa </w:t>
      </w:r>
      <w:r w:rsidR="00CB7691" w:rsidRPr="00814CB9">
        <w:rPr>
          <w:rFonts w:cs="Times New Roman"/>
          <w:szCs w:val="26"/>
        </w:rPr>
        <w:t xml:space="preserve">công ty </w:t>
      </w:r>
      <w:r w:rsidRPr="00814CB9">
        <w:rPr>
          <w:rFonts w:cs="Times New Roman"/>
          <w:szCs w:val="26"/>
        </w:rPr>
        <w:t>khi cam kết của lãnh đạo đối với vấn đề an toàn sức khỏe nghề nghiệp chưa được thể hiện rõ qua chính sách, nguồn lực hay các hành động cụ thể. Việc thiếu một hệ thống quản lý an toàn, vệ sinh lao động bài bản khiến cho QTMT không được xem là một phần tất yếu trong hoạt động sản xuất, mà chỉ là nhiệm vụ mang tính hành chính và tuân thủ. Tất cả những điều này cho thấy, để nâng cao hiệu quả quan trắc môi trường lao động, cần thiết phải thay đổi tư duy và nâng cao nhận thức toàn diện của người sử dụng lao động, hướng đến sự cam kết hệ thống chứ không chỉ dừng lại ở sự tuân thủ bề mặt.</w:t>
      </w:r>
    </w:p>
    <w:p w14:paraId="0E68218D" w14:textId="0DE3EA96" w:rsidR="00235CCA" w:rsidRPr="00814CB9" w:rsidRDefault="00235CCA" w:rsidP="00814CB9">
      <w:pPr>
        <w:pStyle w:val="Heading4"/>
        <w:spacing w:before="0" w:beforeAutospacing="0" w:after="0" w:afterAutospacing="0" w:line="360" w:lineRule="auto"/>
        <w:ind w:firstLine="720"/>
        <w:rPr>
          <w:b w:val="0"/>
          <w:bCs w:val="0"/>
          <w:i/>
          <w:iCs/>
          <w:sz w:val="26"/>
          <w:szCs w:val="26"/>
          <w:lang w:val="vi-VN"/>
        </w:rPr>
      </w:pPr>
      <w:bookmarkStart w:id="81" w:name="_Toc196057677"/>
      <w:bookmarkStart w:id="82" w:name="_Toc196230989"/>
      <w:bookmarkStart w:id="83" w:name="_Toc197757445"/>
      <w:r w:rsidRPr="00814CB9">
        <w:rPr>
          <w:b w:val="0"/>
          <w:bCs w:val="0"/>
          <w:i/>
          <w:iCs/>
          <w:sz w:val="26"/>
          <w:szCs w:val="26"/>
          <w:lang w:val="vi-VN"/>
        </w:rPr>
        <w:t xml:space="preserve">2.2.3.2. </w:t>
      </w:r>
      <w:r w:rsidR="001337D6" w:rsidRPr="00814CB9">
        <w:rPr>
          <w:b w:val="0"/>
          <w:bCs w:val="0"/>
          <w:i/>
          <w:iCs/>
          <w:sz w:val="26"/>
          <w:szCs w:val="26"/>
        </w:rPr>
        <w:t>N</w:t>
      </w:r>
      <w:r w:rsidRPr="00814CB9">
        <w:rPr>
          <w:b w:val="0"/>
          <w:bCs w:val="0"/>
          <w:i/>
          <w:iCs/>
          <w:sz w:val="26"/>
          <w:szCs w:val="26"/>
        </w:rPr>
        <w:t>ăng lực thực hiện</w:t>
      </w:r>
      <w:r w:rsidR="001337D6" w:rsidRPr="00814CB9">
        <w:rPr>
          <w:b w:val="0"/>
          <w:bCs w:val="0"/>
          <w:i/>
          <w:iCs/>
          <w:sz w:val="26"/>
          <w:szCs w:val="26"/>
        </w:rPr>
        <w:t xml:space="preserve"> pháp luật quan trắc môi trường lao động của các </w:t>
      </w:r>
      <w:r w:rsidR="00CB7691" w:rsidRPr="00814CB9">
        <w:rPr>
          <w:b w:val="0"/>
          <w:bCs w:val="0"/>
          <w:i/>
          <w:iCs/>
          <w:sz w:val="26"/>
          <w:szCs w:val="26"/>
        </w:rPr>
        <w:t xml:space="preserve">công ty </w:t>
      </w:r>
      <w:r w:rsidR="001337D6" w:rsidRPr="00814CB9">
        <w:rPr>
          <w:b w:val="0"/>
          <w:bCs w:val="0"/>
          <w:i/>
          <w:iCs/>
          <w:sz w:val="26"/>
          <w:szCs w:val="26"/>
        </w:rPr>
        <w:t>dệt may</w:t>
      </w:r>
      <w:r w:rsidR="00BB7A51" w:rsidRPr="00814CB9">
        <w:rPr>
          <w:b w:val="0"/>
          <w:bCs w:val="0"/>
          <w:i/>
          <w:iCs/>
          <w:sz w:val="26"/>
          <w:szCs w:val="26"/>
        </w:rPr>
        <w:t xml:space="preserve"> còn hạn chế</w:t>
      </w:r>
      <w:r w:rsidR="001337D6" w:rsidRPr="00814CB9">
        <w:rPr>
          <w:b w:val="0"/>
          <w:bCs w:val="0"/>
          <w:i/>
          <w:iCs/>
          <w:sz w:val="26"/>
          <w:szCs w:val="26"/>
        </w:rPr>
        <w:t xml:space="preserve"> đặc biệt là</w:t>
      </w:r>
      <w:r w:rsidRPr="00814CB9">
        <w:rPr>
          <w:b w:val="0"/>
          <w:bCs w:val="0"/>
          <w:i/>
          <w:iCs/>
          <w:sz w:val="26"/>
          <w:szCs w:val="26"/>
        </w:rPr>
        <w:t xml:space="preserve"> </w:t>
      </w:r>
      <w:r w:rsidR="00CB7691" w:rsidRPr="00814CB9">
        <w:rPr>
          <w:b w:val="0"/>
          <w:bCs w:val="0"/>
          <w:i/>
          <w:iCs/>
          <w:sz w:val="26"/>
          <w:szCs w:val="26"/>
        </w:rPr>
        <w:t xml:space="preserve">công ty </w:t>
      </w:r>
      <w:bookmarkEnd w:id="81"/>
      <w:r w:rsidR="004A5B76" w:rsidRPr="00814CB9">
        <w:rPr>
          <w:b w:val="0"/>
          <w:bCs w:val="0"/>
          <w:i/>
          <w:iCs/>
          <w:sz w:val="26"/>
          <w:szCs w:val="26"/>
        </w:rPr>
        <w:t>nhỏ và vừa</w:t>
      </w:r>
      <w:bookmarkEnd w:id="82"/>
      <w:bookmarkEnd w:id="83"/>
    </w:p>
    <w:p w14:paraId="6ECF189B" w14:textId="6DA228DD" w:rsidR="0000634D" w:rsidRPr="00814CB9" w:rsidRDefault="0000634D" w:rsidP="00814CB9">
      <w:pPr>
        <w:spacing w:after="0"/>
        <w:ind w:firstLine="720"/>
        <w:rPr>
          <w:rFonts w:cs="Times New Roman"/>
          <w:szCs w:val="26"/>
        </w:rPr>
      </w:pPr>
      <w:r w:rsidRPr="00814CB9">
        <w:rPr>
          <w:rFonts w:cs="Times New Roman"/>
          <w:szCs w:val="26"/>
        </w:rPr>
        <w:t xml:space="preserve">Hiện nay, đa số các </w:t>
      </w:r>
      <w:r w:rsidR="00CB7691" w:rsidRPr="00814CB9">
        <w:rPr>
          <w:rFonts w:cs="Times New Roman"/>
          <w:szCs w:val="26"/>
        </w:rPr>
        <w:t xml:space="preserve">công ty </w:t>
      </w:r>
      <w:r w:rsidRPr="00814CB9">
        <w:rPr>
          <w:rFonts w:cs="Times New Roman"/>
          <w:szCs w:val="26"/>
        </w:rPr>
        <w:t xml:space="preserve">dệt may chủ yếu là nhỏ và vừa, các </w:t>
      </w:r>
      <w:r w:rsidR="00CB7691" w:rsidRPr="00814CB9">
        <w:rPr>
          <w:rFonts w:cs="Times New Roman"/>
          <w:szCs w:val="26"/>
        </w:rPr>
        <w:t xml:space="preserve">công ty </w:t>
      </w:r>
      <w:r w:rsidRPr="00814CB9">
        <w:rPr>
          <w:rFonts w:cs="Times New Roman"/>
          <w:szCs w:val="26"/>
        </w:rPr>
        <w:t xml:space="preserve">này thường gặp khó khăn về tài chính, thiếu đội ngũ chuyên môn và công nghệ hỗ trợ, khiến việc tổ chức hoạt động quan trắc môi trường lao động trở thành một thách thức lớn. Theo quy định tại Thông tư 19/2016/TT-BYT, hoạt động QTMT phải được thực hiện bởi đơn vị có đủ năng lực và được Bộ Y tế cấp phép. Điều này đòi hỏi </w:t>
      </w:r>
      <w:r w:rsidR="00CB7691" w:rsidRPr="00814CB9">
        <w:rPr>
          <w:rFonts w:cs="Times New Roman"/>
          <w:szCs w:val="26"/>
        </w:rPr>
        <w:t xml:space="preserve">công ty </w:t>
      </w:r>
      <w:r w:rsidRPr="00814CB9">
        <w:rPr>
          <w:rFonts w:cs="Times New Roman"/>
          <w:szCs w:val="26"/>
        </w:rPr>
        <w:t xml:space="preserve">không chỉ có kinh phí để thuê dịch vụ bên ngoài mà còn phải có kiến thức kỹ để ứng dụng các kết quả quan trắc vào việc kiểm soát rủi ro trong sản xuất. Tuy nhiên, trong thực tế, phần lớn các </w:t>
      </w:r>
      <w:r w:rsidR="00CB7691" w:rsidRPr="00814CB9">
        <w:rPr>
          <w:rFonts w:cs="Times New Roman"/>
          <w:szCs w:val="26"/>
        </w:rPr>
        <w:t xml:space="preserve">công ty </w:t>
      </w:r>
      <w:r w:rsidRPr="00814CB9">
        <w:rPr>
          <w:rFonts w:cs="Times New Roman"/>
          <w:szCs w:val="26"/>
        </w:rPr>
        <w:t xml:space="preserve">nhỏ không có bộ phận chuyên trách về ATVSLĐ, hoặc nếu có thì cũng chỉ mang tính kiêm nhiệm, không có chuyên môn sâu. Chính sự thiếu hụt về nguồn nhân lực chuyên môn đã dẫn đến việc quan trắc thường chỉ được thực hiện mang tính đối phó, thiếu kế hoạch và không theo một quy trình đánh giá rủi ro rõ ràng. Kết quả quan trắc vì thế không được sử dụng một cách hiệu </w:t>
      </w:r>
      <w:r w:rsidRPr="00814CB9">
        <w:rPr>
          <w:rFonts w:cs="Times New Roman"/>
          <w:szCs w:val="26"/>
        </w:rPr>
        <w:lastRenderedPageBreak/>
        <w:t xml:space="preserve">quả để dự báo, phòng ngừa bệnh nghề nghiệp hay cải thiện điều kiện làm việc, mà chỉ dừng lại ở các báo cáo mang tính thủ tục. </w:t>
      </w:r>
    </w:p>
    <w:p w14:paraId="19EFDEBC" w14:textId="17F14F44" w:rsidR="0000634D" w:rsidRPr="00814CB9" w:rsidRDefault="0000634D" w:rsidP="00814CB9">
      <w:pPr>
        <w:spacing w:after="0"/>
        <w:ind w:firstLine="720"/>
        <w:rPr>
          <w:rFonts w:cs="Times New Roman"/>
          <w:szCs w:val="26"/>
        </w:rPr>
      </w:pPr>
      <w:r w:rsidRPr="00814CB9">
        <w:rPr>
          <w:rFonts w:cs="Times New Roman"/>
          <w:szCs w:val="26"/>
        </w:rPr>
        <w:t>Mặt khác, một trong những nguyên nhân làm cho việc thực hiện quan trắc môi trường lao động trong các công ty dệt may còn hạn chế chính là tư duy của người sử dụng lao độ</w:t>
      </w:r>
      <w:r w:rsidR="007617E4" w:rsidRPr="00814CB9">
        <w:rPr>
          <w:rFonts w:cs="Times New Roman"/>
          <w:szCs w:val="26"/>
        </w:rPr>
        <w:t>ng</w:t>
      </w:r>
      <w:r w:rsidRPr="00814CB9">
        <w:rPr>
          <w:rFonts w:cs="Times New Roman"/>
          <w:szCs w:val="26"/>
        </w:rPr>
        <w:t xml:space="preserve"> khi họ cho rằng đầu tư cho ATVSLĐ vẫn bị coi là </w:t>
      </w:r>
      <w:r w:rsidR="00403935" w:rsidRPr="00814CB9">
        <w:rPr>
          <w:rFonts w:cs="Times New Roman"/>
          <w:szCs w:val="26"/>
        </w:rPr>
        <w:t>"</w:t>
      </w:r>
      <w:r w:rsidRPr="00814CB9">
        <w:rPr>
          <w:rFonts w:cs="Times New Roman"/>
          <w:szCs w:val="26"/>
        </w:rPr>
        <w:t>chi phí bắt buộc</w:t>
      </w:r>
      <w:r w:rsidR="00403935" w:rsidRPr="00814CB9">
        <w:rPr>
          <w:rFonts w:cs="Times New Roman"/>
          <w:szCs w:val="26"/>
        </w:rPr>
        <w:t>"</w:t>
      </w:r>
      <w:r w:rsidRPr="00814CB9">
        <w:rPr>
          <w:rFonts w:cs="Times New Roman"/>
          <w:szCs w:val="26"/>
        </w:rPr>
        <w:t xml:space="preserve"> thay vì là </w:t>
      </w:r>
      <w:r w:rsidR="00403935" w:rsidRPr="00814CB9">
        <w:rPr>
          <w:rFonts w:cs="Times New Roman"/>
          <w:szCs w:val="26"/>
        </w:rPr>
        <w:t>"</w:t>
      </w:r>
      <w:r w:rsidRPr="00814CB9">
        <w:rPr>
          <w:rFonts w:cs="Times New Roman"/>
          <w:szCs w:val="26"/>
        </w:rPr>
        <w:t>đầu tư cho phát triển bền vững</w:t>
      </w:r>
      <w:r w:rsidR="00403935" w:rsidRPr="00814CB9">
        <w:rPr>
          <w:rFonts w:cs="Times New Roman"/>
          <w:szCs w:val="26"/>
        </w:rPr>
        <w:t>"</w:t>
      </w:r>
      <w:r w:rsidRPr="00814CB9">
        <w:rPr>
          <w:rFonts w:cs="Times New Roman"/>
          <w:szCs w:val="26"/>
        </w:rPr>
        <w:t xml:space="preserve">. Quan điểm này dẫn đến việc các khoản chi cho quan trắc môi trường hay cải thiện điều kiện lao động dễ bị cắt giảm khi </w:t>
      </w:r>
      <w:r w:rsidR="00CB7691" w:rsidRPr="00814CB9">
        <w:rPr>
          <w:rFonts w:cs="Times New Roman"/>
          <w:szCs w:val="26"/>
        </w:rPr>
        <w:t xml:space="preserve">công ty </w:t>
      </w:r>
      <w:r w:rsidRPr="00814CB9">
        <w:rPr>
          <w:rFonts w:cs="Times New Roman"/>
          <w:szCs w:val="26"/>
        </w:rPr>
        <w:t xml:space="preserve">gặp khó khăn tài chính. Không chỉ vi phạm nghĩa vụ pháp lý theo quy định của Luật An toàn, vệ sinh lao động, cách tiếp cận này còn làm suy yếu năng lực nội tại của </w:t>
      </w:r>
      <w:r w:rsidR="00CB7691" w:rsidRPr="00814CB9">
        <w:rPr>
          <w:rFonts w:cs="Times New Roman"/>
          <w:szCs w:val="26"/>
        </w:rPr>
        <w:t xml:space="preserve">công ty </w:t>
      </w:r>
      <w:r w:rsidRPr="00814CB9">
        <w:rPr>
          <w:rFonts w:cs="Times New Roman"/>
          <w:szCs w:val="26"/>
        </w:rPr>
        <w:t>trong việc bảo vệ sức khỏe người lao độ</w:t>
      </w:r>
      <w:r w:rsidR="007617E4" w:rsidRPr="00814CB9">
        <w:rPr>
          <w:rFonts w:cs="Times New Roman"/>
          <w:szCs w:val="26"/>
        </w:rPr>
        <w:t xml:space="preserve">ng </w:t>
      </w:r>
      <w:r w:rsidRPr="00814CB9">
        <w:rPr>
          <w:rFonts w:cs="Times New Roman"/>
          <w:szCs w:val="26"/>
        </w:rPr>
        <w:t>vốn là nguồn lực quan trọng nhất cho sản xuất. Thực trạng này cho thấy rằng, ngoài việc cần hỗ trợ từ phía nhà nước và tổ chức trung gian, việc nâng cao năng lực tổ chức thực hiện QTMT đòi hỏi sự thay đổi trong tư duy quản trị và cam kết đầu tư lâu dài từ chính người sử dụng lao động.</w:t>
      </w:r>
    </w:p>
    <w:p w14:paraId="65F8FD2A" w14:textId="77777777" w:rsidR="00235CCA" w:rsidRPr="00814CB9" w:rsidRDefault="00235CCA" w:rsidP="00814CB9">
      <w:pPr>
        <w:pStyle w:val="Heading4"/>
        <w:spacing w:before="0" w:beforeAutospacing="0" w:after="0" w:afterAutospacing="0" w:line="360" w:lineRule="auto"/>
        <w:ind w:firstLine="720"/>
        <w:rPr>
          <w:b w:val="0"/>
          <w:bCs w:val="0"/>
          <w:i/>
          <w:iCs/>
          <w:sz w:val="26"/>
          <w:szCs w:val="26"/>
          <w:lang w:val="vi-VN"/>
        </w:rPr>
      </w:pPr>
      <w:bookmarkStart w:id="84" w:name="_Toc196057678"/>
      <w:bookmarkStart w:id="85" w:name="_Toc196230990"/>
      <w:bookmarkStart w:id="86" w:name="_Toc197757446"/>
      <w:r w:rsidRPr="00814CB9">
        <w:rPr>
          <w:b w:val="0"/>
          <w:bCs w:val="0"/>
          <w:i/>
          <w:iCs/>
          <w:sz w:val="26"/>
          <w:szCs w:val="26"/>
          <w:lang w:val="vi-VN"/>
        </w:rPr>
        <w:t xml:space="preserve">2.2.3.3. </w:t>
      </w:r>
      <w:r w:rsidRPr="00814CB9">
        <w:rPr>
          <w:b w:val="0"/>
          <w:bCs w:val="0"/>
          <w:i/>
          <w:iCs/>
          <w:sz w:val="26"/>
          <w:szCs w:val="26"/>
        </w:rPr>
        <w:t>Thiếu giám sát hiệu quả và thực thi pháp luật còn hình thức</w:t>
      </w:r>
      <w:bookmarkEnd w:id="84"/>
      <w:bookmarkEnd w:id="85"/>
      <w:bookmarkEnd w:id="86"/>
    </w:p>
    <w:p w14:paraId="1CABC5E0" w14:textId="26E36607" w:rsidR="0000634D" w:rsidRPr="00814CB9" w:rsidRDefault="0000634D" w:rsidP="00814CB9">
      <w:pPr>
        <w:spacing w:after="0"/>
        <w:ind w:firstLine="720"/>
        <w:rPr>
          <w:rFonts w:cs="Times New Roman"/>
          <w:szCs w:val="26"/>
        </w:rPr>
      </w:pPr>
      <w:r w:rsidRPr="00814CB9">
        <w:rPr>
          <w:rFonts w:cs="Times New Roman"/>
          <w:szCs w:val="26"/>
        </w:rPr>
        <w:t xml:space="preserve">Một nguyên nhân làm suy giảm hiệu quả thực hiện QTMT trong ngành dệt may là tình trạng thiếu giám sát hiệu quả và việc thực thi pháp luật còn mang tính hình thức. Dù Luật An toàn, vệ sinh lao động đã quy định rõ trách nhiệm của các cơ quan thanh tra chuyên ngành như Bộ Lao động – Thương binh và Xã hội và Bộ Y tế trong công tác kiểm tra, giám sát, song thực tế cho thấy các hoạt động này vẫn chưa được triển khai đồng bộ, thường xuyên và sâu sát, đặc biệt tại khu vực </w:t>
      </w:r>
      <w:r w:rsidR="00CB7691" w:rsidRPr="00814CB9">
        <w:rPr>
          <w:rFonts w:cs="Times New Roman"/>
          <w:szCs w:val="26"/>
        </w:rPr>
        <w:t xml:space="preserve">công ty </w:t>
      </w:r>
      <w:r w:rsidRPr="00814CB9">
        <w:rPr>
          <w:rFonts w:cs="Times New Roman"/>
          <w:szCs w:val="26"/>
        </w:rPr>
        <w:t>ngoài nhà nướ</w:t>
      </w:r>
      <w:r w:rsidR="007617E4" w:rsidRPr="00814CB9">
        <w:rPr>
          <w:rFonts w:cs="Times New Roman"/>
          <w:szCs w:val="26"/>
        </w:rPr>
        <w:t xml:space="preserve">c </w:t>
      </w:r>
      <w:r w:rsidRPr="00814CB9">
        <w:rPr>
          <w:rFonts w:cs="Times New Roman"/>
          <w:szCs w:val="26"/>
        </w:rPr>
        <w:t xml:space="preserve">nơi chiếm đa số trong ngành dệt may. Phần lớn các cuộc thanh tra vẫn tập trung vào khía cạnh hành chính như kiểm tra hồ sơ, sổ sách hay báo cáo định kỳ, mà chưa chú trọng đến việc đánh giá chất lượng thực hiện quan trắc hoặc hiệu quả cải thiện môi trường làm việc sau khi quan trắc được tiến hành. Điều này dẫn đến thực trạng nhiều </w:t>
      </w:r>
      <w:r w:rsidR="00CB7691" w:rsidRPr="00814CB9">
        <w:rPr>
          <w:rFonts w:cs="Times New Roman"/>
          <w:szCs w:val="26"/>
        </w:rPr>
        <w:t xml:space="preserve">công ty </w:t>
      </w:r>
      <w:r w:rsidRPr="00814CB9">
        <w:rPr>
          <w:rFonts w:cs="Times New Roman"/>
          <w:szCs w:val="26"/>
        </w:rPr>
        <w:t>vẫn có thể "đối phó" bằng cách chuẩn bị hồ sơ đầy đủ trên giấy tờ, trong khi thực tế triển khai lại không đảm bảo yêu cầu kỹ thuật hay không mang lại thay đổi đáng kể nào cho người lao động.</w:t>
      </w:r>
    </w:p>
    <w:p w14:paraId="04D2DC26" w14:textId="19A0AA4D" w:rsidR="0000634D" w:rsidRPr="00814CB9" w:rsidRDefault="0000634D" w:rsidP="00814CB9">
      <w:pPr>
        <w:spacing w:after="0"/>
        <w:ind w:firstLine="720"/>
        <w:rPr>
          <w:rFonts w:cs="Times New Roman"/>
          <w:szCs w:val="26"/>
        </w:rPr>
      </w:pPr>
      <w:r w:rsidRPr="00814CB9">
        <w:rPr>
          <w:rFonts w:cs="Times New Roman"/>
          <w:szCs w:val="26"/>
        </w:rPr>
        <w:t xml:space="preserve">Bên cạnh đó, cơ chế xử phạt theo quy định tại Nghị định 12/2022/NĐ-CP về xử phạt vi phạm hành chính trong lĩnh vực lao động tuy đã quy định mức phạt khá cụ thể đối với hành vi không thực hiện hoặc thực hiện không đúng quy định về quan trắc môi trường lao động, nhưng việc áp dụng lại thiếu tính nghiêm minh và chưa nhất quán giữa các địa </w:t>
      </w:r>
      <w:r w:rsidRPr="00814CB9">
        <w:rPr>
          <w:rFonts w:cs="Times New Roman"/>
          <w:szCs w:val="26"/>
        </w:rPr>
        <w:lastRenderedPageBreak/>
        <w:t xml:space="preserve">phương. Hậu quả là </w:t>
      </w:r>
      <w:r w:rsidR="00CB7691" w:rsidRPr="00814CB9">
        <w:rPr>
          <w:rFonts w:cs="Times New Roman"/>
          <w:szCs w:val="26"/>
        </w:rPr>
        <w:t xml:space="preserve">công ty </w:t>
      </w:r>
      <w:r w:rsidRPr="00814CB9">
        <w:rPr>
          <w:rFonts w:cs="Times New Roman"/>
          <w:szCs w:val="26"/>
        </w:rPr>
        <w:t xml:space="preserve">có xu hướng </w:t>
      </w:r>
      <w:r w:rsidR="00AA30A7" w:rsidRPr="00814CB9">
        <w:rPr>
          <w:rFonts w:cs="Times New Roman"/>
          <w:szCs w:val="26"/>
        </w:rPr>
        <w:t>"</w:t>
      </w:r>
      <w:r w:rsidRPr="00814CB9">
        <w:rPr>
          <w:rFonts w:cs="Times New Roman"/>
          <w:szCs w:val="26"/>
        </w:rPr>
        <w:t>chọn lọc thực hiện</w:t>
      </w:r>
      <w:r w:rsidR="00AA30A7" w:rsidRPr="00814CB9">
        <w:rPr>
          <w:rFonts w:cs="Times New Roman"/>
          <w:szCs w:val="26"/>
        </w:rPr>
        <w:t>"</w:t>
      </w:r>
      <w:r w:rsidRPr="00814CB9">
        <w:rPr>
          <w:rFonts w:cs="Times New Roman"/>
          <w:szCs w:val="26"/>
        </w:rPr>
        <w:t xml:space="preserve"> – tức là chỉ tiến hành quan trắc khi có đợt kiểm tra, hoặc thậm chí cố tình trì hoãn, không tuân thủ, bởi xác suất bị xử lý là rất thấp. Tình trạng này cho thấy sự yếu kém trong công tác thực thi pháp luật, không tạo được áp lực đủ lớn để buộc </w:t>
      </w:r>
      <w:r w:rsidR="00CB7691" w:rsidRPr="00814CB9">
        <w:rPr>
          <w:rFonts w:cs="Times New Roman"/>
          <w:szCs w:val="26"/>
        </w:rPr>
        <w:t xml:space="preserve">công ty </w:t>
      </w:r>
      <w:r w:rsidRPr="00814CB9">
        <w:rPr>
          <w:rFonts w:cs="Times New Roman"/>
          <w:szCs w:val="26"/>
        </w:rPr>
        <w:t xml:space="preserve">tuân thủ các nghĩa vụ về </w:t>
      </w:r>
      <w:r w:rsidR="00AB5DE8" w:rsidRPr="00814CB9">
        <w:rPr>
          <w:rFonts w:cs="Times New Roman"/>
          <w:szCs w:val="26"/>
        </w:rPr>
        <w:t xml:space="preserve">an toàn, vệ sinh lao động </w:t>
      </w:r>
      <w:r w:rsidRPr="00814CB9">
        <w:rPr>
          <w:rFonts w:cs="Times New Roman"/>
          <w:szCs w:val="26"/>
        </w:rPr>
        <w:t>một cách thực chất.</w:t>
      </w:r>
    </w:p>
    <w:p w14:paraId="1E48981B" w14:textId="176C33D9" w:rsidR="00235CCA" w:rsidRPr="00814CB9" w:rsidRDefault="0000634D" w:rsidP="00814CB9">
      <w:pPr>
        <w:spacing w:after="0"/>
        <w:ind w:firstLine="720"/>
        <w:rPr>
          <w:rFonts w:cs="Times New Roman"/>
          <w:szCs w:val="26"/>
        </w:rPr>
      </w:pPr>
      <w:r w:rsidRPr="00814CB9">
        <w:rPr>
          <w:rFonts w:cs="Times New Roman"/>
          <w:szCs w:val="26"/>
        </w:rPr>
        <w:t>Nguyên nhân sâu xa cho sự thiếu hiệu quả này xuất phát từ nhiều yếu tố như lực lượng thanh tra chuyên ngành còn mỏng, thiếu nguồn lực cả về con người và tài chính để thực hiện kiểm tra thường xuyên và chuyên sâu; sự phối hợp giữa các cơ quan liên quan (y tế, lao động, môi trường) còn rời rạc, dẫn đến chồng chéo hoặc bỏ sót trách nhiệm quản lý; cơ chế giám sát xã hội và vai trò của tổ chức công đoàn tại cơ sở trong việc phản ánh vi phạm còn yếu, chưa đủ để tạo áp lực từ bên trong doanh nghiệp. Tất cả những yếu tố này khiến quy định pháp luật về quan trắc môi trường lao động – dù đầy đủ trên văn bản vẫn chưa phát huy được hiệu lực trong thực tiễn. Do đó, cải thiện chất lượng giám sát và tăng cường thực thi pháp luật là điều kiện tiên quyết để nâng cao tính nghiêm túc và hiệu quả của hoạt động QTMT trong ngành dệt may.</w:t>
      </w:r>
    </w:p>
    <w:p w14:paraId="6200158E" w14:textId="77777777" w:rsidR="00235CCA" w:rsidRPr="00814CB9" w:rsidRDefault="00235CCA" w:rsidP="00814CB9">
      <w:pPr>
        <w:pStyle w:val="Heading4"/>
        <w:spacing w:before="0" w:beforeAutospacing="0" w:after="0" w:afterAutospacing="0" w:line="360" w:lineRule="auto"/>
        <w:ind w:firstLine="720"/>
        <w:rPr>
          <w:b w:val="0"/>
          <w:bCs w:val="0"/>
          <w:i/>
          <w:iCs/>
          <w:sz w:val="26"/>
          <w:szCs w:val="26"/>
          <w:lang w:val="vi-VN"/>
        </w:rPr>
      </w:pPr>
      <w:bookmarkStart w:id="87" w:name="_Toc196057679"/>
      <w:bookmarkStart w:id="88" w:name="_Toc196230991"/>
      <w:bookmarkStart w:id="89" w:name="_Toc197757447"/>
      <w:r w:rsidRPr="00814CB9">
        <w:rPr>
          <w:b w:val="0"/>
          <w:bCs w:val="0"/>
          <w:i/>
          <w:iCs/>
          <w:sz w:val="26"/>
          <w:szCs w:val="26"/>
          <w:lang w:val="vi-VN"/>
        </w:rPr>
        <w:t xml:space="preserve">2.2.3.4. </w:t>
      </w:r>
      <w:r w:rsidRPr="00814CB9">
        <w:rPr>
          <w:b w:val="0"/>
          <w:bCs w:val="0"/>
          <w:i/>
          <w:iCs/>
          <w:sz w:val="26"/>
          <w:szCs w:val="26"/>
        </w:rPr>
        <w:t>Thiếu liên kết giữa quan trắc môi trường và hệ thống quản lý bệnh nghề nghiệp</w:t>
      </w:r>
      <w:bookmarkEnd w:id="87"/>
      <w:bookmarkEnd w:id="88"/>
      <w:bookmarkEnd w:id="89"/>
    </w:p>
    <w:p w14:paraId="34F4B605" w14:textId="6B6913AE" w:rsidR="00235CCA" w:rsidRPr="00814CB9" w:rsidRDefault="00235CCA" w:rsidP="00814CB9">
      <w:pPr>
        <w:spacing w:after="0"/>
        <w:ind w:firstLine="720"/>
        <w:rPr>
          <w:rFonts w:cs="Times New Roman"/>
          <w:szCs w:val="26"/>
        </w:rPr>
      </w:pPr>
      <w:r w:rsidRPr="00814CB9">
        <w:rPr>
          <w:rFonts w:cs="Times New Roman"/>
          <w:szCs w:val="26"/>
        </w:rPr>
        <w:t>Một trong những bất cập mang tính hệ thống trong quả</w:t>
      </w:r>
      <w:r w:rsidR="00267931" w:rsidRPr="00814CB9">
        <w:rPr>
          <w:rFonts w:cs="Times New Roman"/>
          <w:szCs w:val="26"/>
        </w:rPr>
        <w:t xml:space="preserve">n lý an toàn, </w:t>
      </w:r>
      <w:r w:rsidRPr="00814CB9">
        <w:rPr>
          <w:rFonts w:cs="Times New Roman"/>
          <w:szCs w:val="26"/>
        </w:rPr>
        <w:t xml:space="preserve">vệ sinh lao động tại các </w:t>
      </w:r>
      <w:r w:rsidR="00CB7691" w:rsidRPr="00814CB9">
        <w:rPr>
          <w:rFonts w:cs="Times New Roman"/>
          <w:szCs w:val="26"/>
        </w:rPr>
        <w:t xml:space="preserve">công ty </w:t>
      </w:r>
      <w:r w:rsidRPr="00814CB9">
        <w:rPr>
          <w:rFonts w:cs="Times New Roman"/>
          <w:szCs w:val="26"/>
        </w:rPr>
        <w:t xml:space="preserve">dệt may hiện nay là sự thiếu liên kết giữa kết quả QTMT và hoạt động khám phát hiện bệnh nghề nghiệp định kỳ. Theo quy định tại Thông tư </w:t>
      </w:r>
      <w:r w:rsidR="009B5185" w:rsidRPr="00814CB9">
        <w:rPr>
          <w:rFonts w:cs="Times New Roman"/>
          <w:szCs w:val="26"/>
        </w:rPr>
        <w:t>19</w:t>
      </w:r>
      <w:r w:rsidRPr="00814CB9">
        <w:rPr>
          <w:rFonts w:cs="Times New Roman"/>
          <w:szCs w:val="26"/>
        </w:rPr>
        <w:t xml:space="preserve">/2016/TT-BYT và Nghị định 44/2016/NĐ-CP, kết quả quan trắc môi trường phải là cơ sở quan trọng để xác định nhóm người lao động thuộc diện có nguy cơ cao, từ đó lập kế hoạch khám sức khỏe định kỳ, phân loại sức khỏe và giám sát y tế phù hợp. Tuy nhiên, trên thực tế, hầu hết các </w:t>
      </w:r>
      <w:r w:rsidR="00CB7691" w:rsidRPr="00814CB9">
        <w:rPr>
          <w:rFonts w:cs="Times New Roman"/>
          <w:szCs w:val="26"/>
        </w:rPr>
        <w:t xml:space="preserve">công ty </w:t>
      </w:r>
      <w:r w:rsidRPr="00814CB9">
        <w:rPr>
          <w:rFonts w:cs="Times New Roman"/>
          <w:szCs w:val="26"/>
        </w:rPr>
        <w:t>vẫn triển khai việc khám sức khỏe theo hình thức đại trà, với quy trình khám giống nhau cho mọi đối tượng lao động, không phân biệt về mức độ phơi nhiễm hay đặc thù công việ</w:t>
      </w:r>
      <w:r w:rsidR="005279A8" w:rsidRPr="00814CB9">
        <w:rPr>
          <w:rFonts w:cs="Times New Roman"/>
          <w:szCs w:val="26"/>
        </w:rPr>
        <w:t xml:space="preserve">c. </w:t>
      </w:r>
      <w:r w:rsidRPr="00814CB9">
        <w:rPr>
          <w:rFonts w:cs="Times New Roman"/>
          <w:szCs w:val="26"/>
        </w:rPr>
        <w:t>Bên cạnh đó, quy trình tổ chức khám bệnh nghề nghiệp định kỳ thường được giao khoán cho các đơn vị dịch vụ bên ngoài mà không có sự giám sát kỹ lưỡng từ phía doanh nghiệp, dẫn đến việc lựa chọn danh mục khám mang tính chung chung, không sát với đặc điểm môi trường lao động cụ thể.</w:t>
      </w:r>
    </w:p>
    <w:p w14:paraId="2AF7A9F2" w14:textId="5C35563E" w:rsidR="00235CCA" w:rsidRPr="00814CB9" w:rsidRDefault="00235CCA" w:rsidP="00814CB9">
      <w:pPr>
        <w:spacing w:after="0"/>
        <w:ind w:firstLine="720"/>
        <w:rPr>
          <w:rFonts w:cs="Times New Roman"/>
          <w:szCs w:val="26"/>
        </w:rPr>
      </w:pPr>
      <w:r w:rsidRPr="00814CB9">
        <w:rPr>
          <w:rFonts w:cs="Times New Roman"/>
          <w:szCs w:val="26"/>
        </w:rPr>
        <w:lastRenderedPageBreak/>
        <w:t xml:space="preserve">Ngoài ra, việc thiếu phối hợp giữa các cơ quan y tế và cơ quan quản lý lao động trong việc hướng dẫn </w:t>
      </w:r>
      <w:r w:rsidR="00CB7691" w:rsidRPr="00814CB9">
        <w:rPr>
          <w:rFonts w:cs="Times New Roman"/>
          <w:szCs w:val="26"/>
        </w:rPr>
        <w:t xml:space="preserve">công ty </w:t>
      </w:r>
      <w:r w:rsidRPr="00814CB9">
        <w:rPr>
          <w:rFonts w:cs="Times New Roman"/>
          <w:szCs w:val="26"/>
        </w:rPr>
        <w:t xml:space="preserve">xây dựng hệ thống giám sát sức khỏe nghề nghiệp có căn cứ khoa học. Thực tế cho thấy, nhiều </w:t>
      </w:r>
      <w:r w:rsidR="00CB7691" w:rsidRPr="00814CB9">
        <w:rPr>
          <w:rFonts w:cs="Times New Roman"/>
          <w:szCs w:val="26"/>
        </w:rPr>
        <w:t xml:space="preserve">công ty </w:t>
      </w:r>
      <w:r w:rsidRPr="00814CB9">
        <w:rPr>
          <w:rFonts w:cs="Times New Roman"/>
          <w:szCs w:val="26"/>
        </w:rPr>
        <w:t>chỉ quan tâm đến việc hoàn thành nghĩa vụ "khám sức khỏe định kỳ" như một thủ tục bắt buộc, mà không nhận thấy mối liên hệ giữa dữ liệu quan trắc và phòng ngừa bệnh nghề nghiệp là yếu tố then chốt để nâng cao hiệu quả bảo vệ sức khỏe lao động. Điều này khiến hoạt động quan trắc môi trường mất đi vai trò định hướng trong toàn bộ hệ thống quản lý rủi ro nghề nghiệp, trở thành một quy trình tách biệt, mang tính độc lập và hình thức.</w:t>
      </w:r>
    </w:p>
    <w:p w14:paraId="7A3F715E" w14:textId="2C8BB392" w:rsidR="00235CCA" w:rsidRPr="00814CB9" w:rsidRDefault="00235CCA" w:rsidP="00814CB9">
      <w:pPr>
        <w:spacing w:after="0"/>
        <w:ind w:firstLine="720"/>
        <w:rPr>
          <w:rFonts w:cs="Times New Roman"/>
          <w:szCs w:val="26"/>
          <w:lang w:val="vi-VN"/>
        </w:rPr>
      </w:pPr>
      <w:r w:rsidRPr="00814CB9">
        <w:rPr>
          <w:rFonts w:cs="Times New Roman"/>
          <w:szCs w:val="26"/>
        </w:rPr>
        <w:t xml:space="preserve">Việc không tích hợp dữ liệu quan trắc vào quá trình giám sát y tế không chỉ làm giảm hiệu quả phát hiện sớm và phòng ngừa bệnh nghề nghiệp, mà còn khiến các nguy cơ tiềm ẩn tiếp tục tồn tại trong môi trường lao động mà không được kiểm soát hiệu quả. Từ góc độ hệ thống, điều này phản ánh sự thiếu liên thông trong chính sách và thực hành quản lý, đòi hỏi cần có sự điều chỉnh về cả mặt nhận thức quản trị trong </w:t>
      </w:r>
      <w:r w:rsidR="00CB7691" w:rsidRPr="00814CB9">
        <w:rPr>
          <w:rFonts w:cs="Times New Roman"/>
          <w:szCs w:val="26"/>
        </w:rPr>
        <w:t xml:space="preserve">công ty </w:t>
      </w:r>
      <w:r w:rsidRPr="00814CB9">
        <w:rPr>
          <w:rFonts w:cs="Times New Roman"/>
          <w:szCs w:val="26"/>
        </w:rPr>
        <w:t>lẫn sự hỗ trợ kỹ thuật và pháp lý từ phía cơ quan chức năng để đảm bảo QTMT thực sự trở thành công cụ hữu hiệu trong bảo vệ sức khỏe người lao động.</w:t>
      </w:r>
    </w:p>
    <w:p w14:paraId="6EED15C9" w14:textId="77777777" w:rsidR="00235CCA" w:rsidRPr="00814CB9" w:rsidRDefault="00235CCA" w:rsidP="00814CB9">
      <w:pPr>
        <w:pStyle w:val="Heading4"/>
        <w:spacing w:before="0" w:beforeAutospacing="0" w:after="0" w:afterAutospacing="0" w:line="360" w:lineRule="auto"/>
        <w:ind w:firstLine="720"/>
        <w:rPr>
          <w:b w:val="0"/>
          <w:bCs w:val="0"/>
          <w:i/>
          <w:iCs/>
          <w:sz w:val="26"/>
          <w:szCs w:val="26"/>
          <w:lang w:val="vi-VN"/>
        </w:rPr>
      </w:pPr>
      <w:bookmarkStart w:id="90" w:name="_Toc196057680"/>
      <w:bookmarkStart w:id="91" w:name="_Toc196230992"/>
      <w:bookmarkStart w:id="92" w:name="_Toc197757448"/>
      <w:r w:rsidRPr="00814CB9">
        <w:rPr>
          <w:b w:val="0"/>
          <w:bCs w:val="0"/>
          <w:i/>
          <w:iCs/>
          <w:sz w:val="26"/>
          <w:szCs w:val="26"/>
          <w:lang w:val="vi-VN"/>
        </w:rPr>
        <w:t>2.2.3.5.</w:t>
      </w:r>
      <w:r w:rsidRPr="00814CB9">
        <w:rPr>
          <w:b w:val="0"/>
          <w:bCs w:val="0"/>
          <w:i/>
          <w:iCs/>
          <w:sz w:val="26"/>
          <w:szCs w:val="26"/>
        </w:rPr>
        <w:t xml:space="preserve"> Hệ thống thống kê và quản lý dữ liệu chưa được chuẩn hóa và đồng bộ</w:t>
      </w:r>
      <w:bookmarkEnd w:id="90"/>
      <w:bookmarkEnd w:id="91"/>
      <w:bookmarkEnd w:id="92"/>
    </w:p>
    <w:p w14:paraId="16B671DC" w14:textId="4D394265" w:rsidR="00AA30A7" w:rsidRPr="00814CB9" w:rsidRDefault="00AA30A7" w:rsidP="00814CB9">
      <w:pPr>
        <w:spacing w:after="0"/>
        <w:ind w:firstLine="720"/>
        <w:rPr>
          <w:rFonts w:cs="Times New Roman"/>
          <w:szCs w:val="26"/>
        </w:rPr>
      </w:pPr>
      <w:r w:rsidRPr="00814CB9">
        <w:rPr>
          <w:rFonts w:cs="Times New Roman"/>
          <w:szCs w:val="26"/>
        </w:rPr>
        <w:t xml:space="preserve">Dữ liệu đóng vai trò cốt lõi trong việc đánh giá thực trạng, theo dõi xu hướng và xây dựng các chính sách can thiệp hiệu quả trong lĩnh vực an toàn, vệ sinh lao động, đặc biệt là trong công tác QTMT lao động. Tuy nhiên, thực tiễn triển khai tại các </w:t>
      </w:r>
      <w:r w:rsidR="00CB7691" w:rsidRPr="00814CB9">
        <w:rPr>
          <w:rFonts w:cs="Times New Roman"/>
          <w:szCs w:val="26"/>
        </w:rPr>
        <w:t xml:space="preserve">công ty </w:t>
      </w:r>
      <w:r w:rsidRPr="00814CB9">
        <w:rPr>
          <w:rFonts w:cs="Times New Roman"/>
          <w:szCs w:val="26"/>
        </w:rPr>
        <w:t xml:space="preserve">dệt may hiện nay cho thấy tình trạng thiếu hụt dữ liệu, dữ liệu không đầy đủ, không đồng nhất, thậm chí sai lệch vẫn còn khá phổ biến. Nhiều </w:t>
      </w:r>
      <w:r w:rsidR="00CB7691" w:rsidRPr="00814CB9">
        <w:rPr>
          <w:rFonts w:cs="Times New Roman"/>
          <w:szCs w:val="26"/>
        </w:rPr>
        <w:t xml:space="preserve">công ty </w:t>
      </w:r>
      <w:r w:rsidRPr="00814CB9">
        <w:rPr>
          <w:rFonts w:cs="Times New Roman"/>
          <w:szCs w:val="26"/>
        </w:rPr>
        <w:t>không có hệ thống lưu trữ hồ sơ QTMT một cách bài bản, không thiết lập cơ chế quản lý dữ liệu điện tử, hoặc nếu có thì cũng chỉ dừng lại ở các bảng biểu thủ công, thiếu khả năng tổng hợp, phân tích và khai thác thông tin một cách hệ thống. Trong một số trường hợp, còn xảy ra tình trạng báo cáo không trung thực hoặc bất hợp lý về các chỉ số như số ca bệnh nghề nghiệp, số lượng người được tập huấn, diễn tập hay mức độ phơi nhiễm yếu tố nguy cơ.</w:t>
      </w:r>
    </w:p>
    <w:p w14:paraId="703AC3C9" w14:textId="42512658" w:rsidR="00AA30A7" w:rsidRPr="00814CB9" w:rsidRDefault="00AA30A7" w:rsidP="00814CB9">
      <w:pPr>
        <w:spacing w:after="0"/>
        <w:ind w:firstLine="720"/>
        <w:rPr>
          <w:rFonts w:cs="Times New Roman"/>
          <w:szCs w:val="26"/>
        </w:rPr>
      </w:pPr>
      <w:r w:rsidRPr="00814CB9">
        <w:rPr>
          <w:rFonts w:cs="Times New Roman"/>
          <w:szCs w:val="26"/>
        </w:rPr>
        <w:t xml:space="preserve">Nguyên nhân cốt lõi của thực trạng này nằm ở năng lực tổ chức thống kê và quản lý dữ liệu còn yếu. Phần lớn các doanh nghiệp, đặc biệt là khối </w:t>
      </w:r>
      <w:r w:rsidR="00CB7691" w:rsidRPr="00814CB9">
        <w:rPr>
          <w:rFonts w:cs="Times New Roman"/>
          <w:szCs w:val="26"/>
        </w:rPr>
        <w:t xml:space="preserve">công ty </w:t>
      </w:r>
      <w:r w:rsidRPr="00814CB9">
        <w:rPr>
          <w:rFonts w:cs="Times New Roman"/>
          <w:szCs w:val="26"/>
        </w:rPr>
        <w:t xml:space="preserve">vừa và nhỏ, không có cán bộ chuyên trách về thống kê, báo cáo an toàn, vệ sinh lao động, hoặc nếu có thì lực lượng này cũng thiếu kiến thức chuyên môn sâu và không được đào tạo bài bản về kỹ năng </w:t>
      </w:r>
      <w:r w:rsidRPr="00814CB9">
        <w:rPr>
          <w:rFonts w:cs="Times New Roman"/>
          <w:szCs w:val="26"/>
        </w:rPr>
        <w:lastRenderedPageBreak/>
        <w:t>số hóa, phân tích và sử dụng dữ liệu. Thêm vào đó, việc không có phần mềm chuyên dụng hay nền tảng dữ liệu tích hợp theo chuẩn quốc gia càng khiến quá trình ghi nhận, xử lý và chia sẻ thông tin trở nên manh mún, rời rạc và khó tổng hợp.</w:t>
      </w:r>
    </w:p>
    <w:p w14:paraId="1975F613" w14:textId="77777777" w:rsidR="00AA30A7" w:rsidRPr="00814CB9" w:rsidRDefault="00AA30A7" w:rsidP="00814CB9">
      <w:pPr>
        <w:spacing w:after="0"/>
        <w:ind w:firstLine="720"/>
        <w:rPr>
          <w:rFonts w:cs="Times New Roman"/>
          <w:szCs w:val="26"/>
        </w:rPr>
      </w:pPr>
      <w:r w:rsidRPr="00814CB9">
        <w:rPr>
          <w:rFonts w:cs="Times New Roman"/>
          <w:szCs w:val="26"/>
        </w:rPr>
        <w:t>Một yếu tố ảnh hưởng quan trọng khác là sự thiếu đồng bộ giữa các hệ thống báo cáo ở các cấp – từ doanh nghiệp, ngành, địa phương đến trung ương. Hiện chưa có cơ chế liên thông hiệu quả để chia sẻ dữ liệu QTMT giữa các cơ quan chức năng như Bộ Lao động – Thương binh và Xã hội, Bộ Y tế, các Sở ngành địa phương và các đơn vị y tế. Việc này không chỉ làm gia tăng gánh nặng báo cáo lặp lại cho doanh nghiệp, mà còn làm suy giảm độ tin cậy và tính đại diện của các dữ liệu khi phục vụ cho việc phân tích định lượng, xây dựng chính sách và đánh giá hiệu quả các chương trình can thiệp.</w:t>
      </w:r>
    </w:p>
    <w:p w14:paraId="668E25AE" w14:textId="5D6DFAB6" w:rsidR="00235CCA" w:rsidRPr="00814CB9" w:rsidRDefault="00AA30A7" w:rsidP="00814CB9">
      <w:pPr>
        <w:spacing w:after="0"/>
        <w:ind w:firstLine="720"/>
        <w:rPr>
          <w:rFonts w:cs="Times New Roman"/>
          <w:szCs w:val="26"/>
          <w:lang w:val="vi-VN"/>
        </w:rPr>
      </w:pPr>
      <w:r w:rsidRPr="00814CB9">
        <w:rPr>
          <w:rFonts w:cs="Times New Roman"/>
          <w:szCs w:val="26"/>
        </w:rPr>
        <w:t>Tình trạng thiếu chuẩn hóa và đồng bộ trong quản lý dữ liệu về quan trắc môi trường lao động không chỉ ảnh hưởng đến hiệu quả giám sát tại cấp doanh nghiệp, mà còn cản trở khả năng ra quyết định dựa trên bằng chứng ở cấp ngành và nhà nước. Do đó, ngoài việc đầu tư hạ tầng công nghệ và phần mềm chuyên dụng, cần có cơ chế bắt buộc về chuẩn dữ liệu, hệ thống hóa quy trình thu thập – lưu trữ – báo cáo, đồng thời tăng cường đào tạo năng lực thống kê cho đội ngũ phụ trách tại cơ sở. Chỉ khi dữ liệu được quản lý một cách khoa học, chính xác và minh bạch, hoạt động QTMT mới thực sự phát huy vai trò là nền tảng cho phòng ngừa rủi ro và hoạch định chính sách phát triển bền vững trong ngành dệt may</w:t>
      </w:r>
      <w:r w:rsidR="00235CCA" w:rsidRPr="00814CB9">
        <w:rPr>
          <w:rFonts w:cs="Times New Roman"/>
          <w:szCs w:val="26"/>
        </w:rPr>
        <w:t>.</w:t>
      </w:r>
    </w:p>
    <w:p w14:paraId="76487832" w14:textId="77777777" w:rsidR="00235CCA" w:rsidRPr="00814CB9" w:rsidRDefault="00235CCA" w:rsidP="00814CB9">
      <w:pPr>
        <w:pStyle w:val="Heading4"/>
        <w:spacing w:before="0" w:beforeAutospacing="0" w:after="0" w:afterAutospacing="0" w:line="360" w:lineRule="auto"/>
        <w:ind w:firstLine="720"/>
        <w:rPr>
          <w:b w:val="0"/>
          <w:bCs w:val="0"/>
          <w:i/>
          <w:iCs/>
          <w:sz w:val="26"/>
          <w:szCs w:val="26"/>
          <w:lang w:val="vi-VN"/>
        </w:rPr>
      </w:pPr>
      <w:bookmarkStart w:id="93" w:name="_Toc196057681"/>
      <w:bookmarkStart w:id="94" w:name="_Toc196230993"/>
      <w:bookmarkStart w:id="95" w:name="_Toc197757449"/>
      <w:r w:rsidRPr="00814CB9">
        <w:rPr>
          <w:b w:val="0"/>
          <w:bCs w:val="0"/>
          <w:i/>
          <w:iCs/>
          <w:sz w:val="26"/>
          <w:szCs w:val="26"/>
          <w:lang w:val="vi-VN"/>
        </w:rPr>
        <w:t xml:space="preserve">2.2.3.6. </w:t>
      </w:r>
      <w:r w:rsidRPr="00814CB9">
        <w:rPr>
          <w:b w:val="0"/>
          <w:bCs w:val="0"/>
          <w:i/>
          <w:iCs/>
          <w:sz w:val="26"/>
          <w:szCs w:val="26"/>
        </w:rPr>
        <w:t>Sự tham gia của người lao động vào quá trình giám sát môi trường lao động còn mờ nhạt</w:t>
      </w:r>
      <w:bookmarkEnd w:id="93"/>
      <w:bookmarkEnd w:id="94"/>
      <w:bookmarkEnd w:id="95"/>
    </w:p>
    <w:p w14:paraId="79334EDE" w14:textId="26264D17" w:rsidR="00AA30A7" w:rsidRPr="00814CB9" w:rsidRDefault="00AA30A7" w:rsidP="00814CB9">
      <w:pPr>
        <w:spacing w:after="0"/>
        <w:ind w:firstLine="720"/>
        <w:rPr>
          <w:rFonts w:cs="Times New Roman"/>
          <w:szCs w:val="26"/>
        </w:rPr>
      </w:pPr>
      <w:r w:rsidRPr="00814CB9">
        <w:rPr>
          <w:rFonts w:cs="Times New Roman"/>
          <w:szCs w:val="26"/>
        </w:rPr>
        <w:t xml:space="preserve">Một hạn chế trong thực hiện pháp luật QTMT lao động tại các </w:t>
      </w:r>
      <w:r w:rsidR="00CB7691" w:rsidRPr="00814CB9">
        <w:rPr>
          <w:rFonts w:cs="Times New Roman"/>
          <w:szCs w:val="26"/>
        </w:rPr>
        <w:t xml:space="preserve">công ty </w:t>
      </w:r>
      <w:r w:rsidRPr="00814CB9">
        <w:rPr>
          <w:rFonts w:cs="Times New Roman"/>
          <w:szCs w:val="26"/>
        </w:rPr>
        <w:t>dệt may là sự tham gia còn rất mờ nhạt của người lao động – những người trực tiếp làm việc và chịu ảnh hưởng từ điều kiện môi trường tại nơi sản xuất. Mặc dù Điều 6 của Luật An toàn, vệ sinh lao động năm 2015 đã khẳng định quyền của người lao động trong việc giám sát, phản ánh và yêu cầu cải thiện các điều kiện làm việc không đảm bảo an toàn, song trên thực tế, quyền này chưa được thực thi một cách đầy đủ và hiệu quả. Phần lớn người lao động chưa thực sự nhận thức rõ quyền và vai trò của mình trong công tác giám sát môi trường lao động, chủ yếu do thiếu kiến thức chuyên môn về các yếu tố nguy cơ, cũng như không được tập huấn đầy đủ để nhận diện và đánh giá các điều kiện làm việc tiềm ẩn rủi ro.</w:t>
      </w:r>
    </w:p>
    <w:p w14:paraId="40658B1E" w14:textId="0387C226" w:rsidR="00AA30A7" w:rsidRPr="00814CB9" w:rsidRDefault="00AA30A7" w:rsidP="00814CB9">
      <w:pPr>
        <w:spacing w:after="0"/>
        <w:ind w:firstLine="720"/>
        <w:rPr>
          <w:rFonts w:cs="Times New Roman"/>
          <w:szCs w:val="26"/>
        </w:rPr>
      </w:pPr>
      <w:r w:rsidRPr="00814CB9">
        <w:rPr>
          <w:rFonts w:cs="Times New Roman"/>
          <w:szCs w:val="26"/>
        </w:rPr>
        <w:lastRenderedPageBreak/>
        <w:t xml:space="preserve">Một nguyên nhân sâu xa khác là tâm lý e ngại bị trả đũa hoặc mất việc nếu phản ánh các vấn đề tiêu cực trong doanh nghiệp. Trong môi trường làm việc có tính chất gia công khép kín và áp lực sản xuất cao như ngành dệt may, người lao động thường lựa chọn im lặng trước các bất cập, đặc biệt khi thiếu cơ chế bảo vệ rõ ràng từ phía công đoàn hoặc tổ chức đại diện. Bên cạnh đó, văn hóa </w:t>
      </w:r>
      <w:r w:rsidR="00CB7691" w:rsidRPr="00814CB9">
        <w:rPr>
          <w:rFonts w:cs="Times New Roman"/>
          <w:szCs w:val="26"/>
        </w:rPr>
        <w:t xml:space="preserve">công ty </w:t>
      </w:r>
      <w:r w:rsidRPr="00814CB9">
        <w:rPr>
          <w:rFonts w:cs="Times New Roman"/>
          <w:szCs w:val="26"/>
        </w:rPr>
        <w:t xml:space="preserve">tại nhiều cơ sở vẫn mang tính chất </w:t>
      </w:r>
      <w:r w:rsidR="00963B42" w:rsidRPr="00814CB9">
        <w:rPr>
          <w:rFonts w:cs="Times New Roman"/>
          <w:szCs w:val="26"/>
        </w:rPr>
        <w:t>"</w:t>
      </w:r>
      <w:r w:rsidRPr="00814CB9">
        <w:rPr>
          <w:rFonts w:cs="Times New Roman"/>
          <w:szCs w:val="26"/>
        </w:rPr>
        <w:t>mệnh lệnh một chiều</w:t>
      </w:r>
      <w:r w:rsidR="00963B42" w:rsidRPr="00814CB9">
        <w:rPr>
          <w:rFonts w:cs="Times New Roman"/>
          <w:szCs w:val="26"/>
        </w:rPr>
        <w:t>"</w:t>
      </w:r>
      <w:r w:rsidRPr="00814CB9">
        <w:rPr>
          <w:rFonts w:cs="Times New Roman"/>
          <w:szCs w:val="26"/>
        </w:rPr>
        <w:t>, chưa thực sự khuyến khích tinh thần đối thoại, phản biện hay chia sẻ thông tin giữa người lao động và người sử dụng lao động. Sự thiếu vắng kênh đối thoại hiệu quả khiến tiếng nói của người lao động không được lắng nghe, và các ý kiến góp ý – nếu có – cũng khó chuyển hóa thành hành động cải thiện thực tiễn.</w:t>
      </w:r>
    </w:p>
    <w:p w14:paraId="471DFA08" w14:textId="1AF0D0EA" w:rsidR="00AA30A7" w:rsidRPr="00814CB9" w:rsidRDefault="00AA30A7" w:rsidP="00814CB9">
      <w:pPr>
        <w:spacing w:after="0"/>
        <w:ind w:firstLine="720"/>
        <w:rPr>
          <w:rFonts w:cs="Times New Roman"/>
          <w:b/>
          <w:szCs w:val="26"/>
        </w:rPr>
      </w:pPr>
      <w:r w:rsidRPr="00814CB9">
        <w:rPr>
          <w:rFonts w:cs="Times New Roman"/>
          <w:szCs w:val="26"/>
        </w:rPr>
        <w:t xml:space="preserve">Yếu tố ảnh hưởng khác là vai trò còn mờ nhạt của </w:t>
      </w:r>
      <w:r w:rsidR="00E03EAC" w:rsidRPr="00814CB9">
        <w:rPr>
          <w:rFonts w:cs="Times New Roman"/>
          <w:szCs w:val="26"/>
        </w:rPr>
        <w:t>t</w:t>
      </w:r>
      <w:r w:rsidRPr="00814CB9">
        <w:rPr>
          <w:rFonts w:cs="Times New Roman"/>
          <w:szCs w:val="26"/>
        </w:rPr>
        <w:t xml:space="preserve">ổ chức </w:t>
      </w:r>
      <w:r w:rsidR="005F5938" w:rsidRPr="00814CB9">
        <w:rPr>
          <w:rFonts w:cs="Times New Roman"/>
          <w:szCs w:val="26"/>
        </w:rPr>
        <w:t>C</w:t>
      </w:r>
      <w:r w:rsidRPr="00814CB9">
        <w:rPr>
          <w:rFonts w:cs="Times New Roman"/>
          <w:szCs w:val="26"/>
        </w:rPr>
        <w:t>ông đoàn cơ sở trong việc đại diện và thúc đẩy sự tham gia tích cực của người lao động vào các hoạt động giám sát môi trường. Ở nhiều doanh nghiệp,</w:t>
      </w:r>
      <w:r w:rsidR="000F7558" w:rsidRPr="00814CB9">
        <w:rPr>
          <w:rFonts w:cs="Times New Roman"/>
          <w:szCs w:val="26"/>
        </w:rPr>
        <w:t xml:space="preserve"> C</w:t>
      </w:r>
      <w:r w:rsidRPr="00814CB9">
        <w:rPr>
          <w:rFonts w:cs="Times New Roman"/>
          <w:szCs w:val="26"/>
        </w:rPr>
        <w:t>ông đoàn chủ yếu hoạt động mang tính hình thức, chưa có đội ngũ chuyên trách. Việc thiếu tham gia từ người trong cuộc dẫn đến hậu quả là hoạt động quan trắc môi trường có nguy cơ bị "phiến diện hóa", chỉ phản ánh các thông số kỹ thuật bề nổi do đơn vị đo lường bên ngoài thực hiện, mà không tiếp cận được các yếu tố nguy hại mang tính đặc thù, tiềm ẩn trong từng công đoạn sản xuất – vốn chỉ có người lao động trực tiếp mới nhận diện được.</w:t>
      </w:r>
      <w:r w:rsidRPr="00814CB9">
        <w:rPr>
          <w:rFonts w:cs="Times New Roman"/>
          <w:b/>
          <w:szCs w:val="26"/>
        </w:rPr>
        <w:br w:type="page"/>
      </w:r>
    </w:p>
    <w:p w14:paraId="500C25C5" w14:textId="314537CC" w:rsidR="00146BFF" w:rsidRPr="00814CB9" w:rsidRDefault="00AA7D22" w:rsidP="00814CB9">
      <w:pPr>
        <w:pStyle w:val="Heading1"/>
        <w:spacing w:before="0"/>
        <w:jc w:val="center"/>
        <w:rPr>
          <w:rFonts w:ascii="Times New Roman" w:hAnsi="Times New Roman" w:cs="Times New Roman"/>
          <w:b/>
          <w:color w:val="auto"/>
          <w:sz w:val="26"/>
          <w:szCs w:val="26"/>
        </w:rPr>
      </w:pPr>
      <w:bookmarkStart w:id="96" w:name="_Toc197757450"/>
      <w:r w:rsidRPr="00814CB9">
        <w:rPr>
          <w:rFonts w:ascii="Times New Roman" w:hAnsi="Times New Roman" w:cs="Times New Roman"/>
          <w:b/>
          <w:color w:val="auto"/>
          <w:sz w:val="26"/>
          <w:szCs w:val="26"/>
        </w:rPr>
        <w:lastRenderedPageBreak/>
        <w:t>Chương 3</w:t>
      </w:r>
      <w:bookmarkEnd w:id="96"/>
    </w:p>
    <w:p w14:paraId="01E1CE18" w14:textId="238405EB" w:rsidR="001C6E44" w:rsidRPr="00021722" w:rsidRDefault="002621AC" w:rsidP="00021722">
      <w:pPr>
        <w:pStyle w:val="Heading1"/>
        <w:spacing w:before="0"/>
        <w:jc w:val="center"/>
        <w:rPr>
          <w:rFonts w:ascii="Times New Roman" w:hAnsi="Times New Roman" w:cs="Times New Roman"/>
          <w:b/>
          <w:color w:val="auto"/>
          <w:sz w:val="26"/>
          <w:szCs w:val="26"/>
          <w:lang w:val="vi-VN"/>
        </w:rPr>
      </w:pPr>
      <w:bookmarkStart w:id="97" w:name="_Toc197757451"/>
      <w:r w:rsidRPr="00814CB9">
        <w:rPr>
          <w:rFonts w:ascii="Times New Roman" w:hAnsi="Times New Roman" w:cs="Times New Roman"/>
          <w:b/>
          <w:color w:val="auto"/>
          <w:sz w:val="26"/>
          <w:szCs w:val="26"/>
          <w:lang w:val="vi-VN"/>
        </w:rPr>
        <w:t>MỘT SỐ KIẾN NGHỊ NHẰM NÂNG CAO HIỆU QUẢ VIỆC THỰ</w:t>
      </w:r>
      <w:r w:rsidR="00C62E8A" w:rsidRPr="00814CB9">
        <w:rPr>
          <w:rFonts w:ascii="Times New Roman" w:hAnsi="Times New Roman" w:cs="Times New Roman"/>
          <w:b/>
          <w:color w:val="auto"/>
          <w:sz w:val="26"/>
          <w:szCs w:val="26"/>
        </w:rPr>
        <w:t xml:space="preserve">C </w:t>
      </w:r>
      <w:r w:rsidRPr="00814CB9">
        <w:rPr>
          <w:rFonts w:ascii="Times New Roman" w:hAnsi="Times New Roman" w:cs="Times New Roman"/>
          <w:b/>
          <w:color w:val="auto"/>
          <w:sz w:val="26"/>
          <w:szCs w:val="26"/>
          <w:lang w:val="vi-VN"/>
        </w:rPr>
        <w:t>HIỆN PHÁP LUẬT QUAN TRẮC MÔI TRƯỜNG LAO ĐỘNG TRONG CÁC</w:t>
      </w:r>
      <w:bookmarkEnd w:id="97"/>
      <w:r w:rsidRPr="00814CB9">
        <w:rPr>
          <w:rFonts w:ascii="Times New Roman" w:hAnsi="Times New Roman" w:cs="Times New Roman"/>
          <w:b/>
          <w:color w:val="auto"/>
          <w:sz w:val="26"/>
          <w:szCs w:val="26"/>
          <w:lang w:val="vi-VN"/>
        </w:rPr>
        <w:t xml:space="preserve"> </w:t>
      </w:r>
      <w:bookmarkStart w:id="98" w:name="_Toc197757452"/>
      <w:r w:rsidRPr="00814CB9">
        <w:rPr>
          <w:rFonts w:ascii="Times New Roman" w:hAnsi="Times New Roman" w:cs="Times New Roman"/>
          <w:b/>
          <w:color w:val="auto"/>
          <w:sz w:val="26"/>
          <w:szCs w:val="26"/>
          <w:lang w:val="vi-VN"/>
        </w:rPr>
        <w:t>CÔNG TY DỆT MAY Ở VIỆT NAM</w:t>
      </w:r>
      <w:bookmarkEnd w:id="98"/>
    </w:p>
    <w:p w14:paraId="0A4D6990" w14:textId="5EA438EE" w:rsidR="001F63A0" w:rsidRPr="00814CB9" w:rsidRDefault="00D96578" w:rsidP="00814CB9">
      <w:pPr>
        <w:pStyle w:val="Heading2"/>
        <w:spacing w:before="0"/>
        <w:ind w:firstLine="720"/>
        <w:rPr>
          <w:rFonts w:ascii="Times New Roman" w:hAnsi="Times New Roman" w:cs="Times New Roman"/>
          <w:b/>
          <w:bCs/>
          <w:color w:val="auto"/>
        </w:rPr>
      </w:pPr>
      <w:bookmarkStart w:id="99" w:name="_Toc197757453"/>
      <w:r w:rsidRPr="00814CB9">
        <w:rPr>
          <w:rFonts w:ascii="Times New Roman" w:hAnsi="Times New Roman" w:cs="Times New Roman"/>
          <w:b/>
          <w:bCs/>
          <w:color w:val="auto"/>
          <w:lang w:val="vi-VN"/>
        </w:rPr>
        <w:t>3.1. Đối với Nhà nước</w:t>
      </w:r>
      <w:bookmarkEnd w:id="99"/>
    </w:p>
    <w:p w14:paraId="0E5ED28D" w14:textId="599CE5F6" w:rsidR="002F351B" w:rsidRPr="00814CB9" w:rsidRDefault="00CC74FE" w:rsidP="00814CB9">
      <w:pPr>
        <w:pStyle w:val="Heading3"/>
        <w:spacing w:before="0"/>
        <w:ind w:firstLine="720"/>
        <w:rPr>
          <w:rFonts w:ascii="Times New Roman" w:hAnsi="Times New Roman" w:cs="Times New Roman"/>
          <w:b/>
          <w:bCs/>
          <w:i/>
          <w:iCs/>
          <w:color w:val="auto"/>
          <w:sz w:val="26"/>
          <w:szCs w:val="26"/>
        </w:rPr>
      </w:pPr>
      <w:bookmarkStart w:id="100" w:name="_Toc195482723"/>
      <w:bookmarkStart w:id="101" w:name="_Toc197757454"/>
      <w:r w:rsidRPr="00814CB9">
        <w:rPr>
          <w:rFonts w:ascii="Times New Roman" w:hAnsi="Times New Roman" w:cs="Times New Roman"/>
          <w:b/>
          <w:bCs/>
          <w:i/>
          <w:iCs/>
          <w:color w:val="auto"/>
          <w:sz w:val="26"/>
          <w:szCs w:val="26"/>
        </w:rPr>
        <w:t xml:space="preserve">3.1.1. </w:t>
      </w:r>
      <w:bookmarkEnd w:id="100"/>
      <w:r w:rsidR="00887CA2" w:rsidRPr="00814CB9">
        <w:rPr>
          <w:rFonts w:ascii="Times New Roman" w:hAnsi="Times New Roman" w:cs="Times New Roman"/>
          <w:b/>
          <w:bCs/>
          <w:i/>
          <w:iCs/>
          <w:color w:val="auto"/>
          <w:sz w:val="26"/>
          <w:szCs w:val="26"/>
        </w:rPr>
        <w:t>Hoàn thành</w:t>
      </w:r>
      <w:r w:rsidR="0058146C" w:rsidRPr="00814CB9">
        <w:rPr>
          <w:rFonts w:ascii="Times New Roman" w:hAnsi="Times New Roman" w:cs="Times New Roman"/>
          <w:b/>
          <w:bCs/>
          <w:i/>
          <w:iCs/>
          <w:color w:val="auto"/>
          <w:sz w:val="26"/>
          <w:szCs w:val="26"/>
        </w:rPr>
        <w:t xml:space="preserve"> pháp luật về quan trắc môi trường lao động </w:t>
      </w:r>
      <w:r w:rsidR="00E2595F" w:rsidRPr="00814CB9">
        <w:rPr>
          <w:rFonts w:ascii="Times New Roman" w:hAnsi="Times New Roman" w:cs="Times New Roman"/>
          <w:b/>
          <w:bCs/>
          <w:i/>
          <w:iCs/>
          <w:color w:val="auto"/>
          <w:sz w:val="26"/>
          <w:szCs w:val="26"/>
        </w:rPr>
        <w:t xml:space="preserve">có liên quan đến hoạt động sản xuất </w:t>
      </w:r>
      <w:r w:rsidR="005E3749" w:rsidRPr="00814CB9">
        <w:rPr>
          <w:rFonts w:ascii="Times New Roman" w:hAnsi="Times New Roman" w:cs="Times New Roman"/>
          <w:b/>
          <w:bCs/>
          <w:i/>
          <w:iCs/>
          <w:color w:val="auto"/>
          <w:sz w:val="26"/>
          <w:szCs w:val="26"/>
        </w:rPr>
        <w:t>kinh doanh của các công ty dệt may</w:t>
      </w:r>
      <w:bookmarkEnd w:id="101"/>
    </w:p>
    <w:p w14:paraId="0A1FAE40" w14:textId="6AF16F2D" w:rsidR="002F351B" w:rsidRPr="00814CB9" w:rsidRDefault="002F351B" w:rsidP="00814CB9">
      <w:pPr>
        <w:spacing w:after="0"/>
        <w:ind w:firstLine="720"/>
        <w:rPr>
          <w:rFonts w:cs="Times New Roman"/>
          <w:szCs w:val="26"/>
        </w:rPr>
      </w:pPr>
      <w:r w:rsidRPr="00814CB9">
        <w:rPr>
          <w:rFonts w:cs="Times New Roman"/>
          <w:szCs w:val="26"/>
        </w:rPr>
        <w:t>Một trong những nền tảng cốt lõi nhằm giải quyết</w:t>
      </w:r>
      <w:r w:rsidR="00777765" w:rsidRPr="00814CB9">
        <w:rPr>
          <w:rFonts w:cs="Times New Roman"/>
          <w:szCs w:val="26"/>
        </w:rPr>
        <w:t xml:space="preserve"> vấn đề không đồng đều liên quan đến</w:t>
      </w:r>
      <w:r w:rsidRPr="00814CB9">
        <w:rPr>
          <w:rFonts w:cs="Times New Roman"/>
          <w:szCs w:val="26"/>
        </w:rPr>
        <w:t xml:space="preserve"> tần suất và phạm vi quan trắc môi trường lao động giữa các </w:t>
      </w:r>
      <w:r w:rsidR="00CB7691" w:rsidRPr="00814CB9">
        <w:rPr>
          <w:rFonts w:cs="Times New Roman"/>
          <w:szCs w:val="26"/>
        </w:rPr>
        <w:t xml:space="preserve">công ty </w:t>
      </w:r>
      <w:r w:rsidRPr="00814CB9">
        <w:rPr>
          <w:rFonts w:cs="Times New Roman"/>
          <w:szCs w:val="26"/>
        </w:rPr>
        <w:t xml:space="preserve">chính là việc </w:t>
      </w:r>
      <w:r w:rsidR="00404F64" w:rsidRPr="00814CB9">
        <w:rPr>
          <w:rFonts w:cs="Times New Roman"/>
          <w:szCs w:val="26"/>
        </w:rPr>
        <w:t>hoàn thiện</w:t>
      </w:r>
      <w:r w:rsidRPr="00814CB9">
        <w:rPr>
          <w:rFonts w:cs="Times New Roman"/>
          <w:szCs w:val="26"/>
        </w:rPr>
        <w:t xml:space="preserve"> khun</w:t>
      </w:r>
      <w:r w:rsidR="00404F64" w:rsidRPr="00814CB9">
        <w:rPr>
          <w:rFonts w:cs="Times New Roman"/>
          <w:szCs w:val="26"/>
        </w:rPr>
        <w:t>g pháp l</w:t>
      </w:r>
      <w:r w:rsidR="00463D12" w:rsidRPr="00814CB9">
        <w:rPr>
          <w:rFonts w:cs="Times New Roman"/>
          <w:szCs w:val="26"/>
        </w:rPr>
        <w:t>ý</w:t>
      </w:r>
      <w:r w:rsidRPr="00814CB9">
        <w:rPr>
          <w:rFonts w:cs="Times New Roman"/>
          <w:szCs w:val="26"/>
        </w:rPr>
        <w:t xml:space="preserve"> thống nhất, chi tiết và có tính thực thi cao. </w:t>
      </w:r>
      <w:r w:rsidR="004A359F" w:rsidRPr="00814CB9">
        <w:rPr>
          <w:rFonts w:cs="Times New Roman"/>
          <w:szCs w:val="26"/>
        </w:rPr>
        <w:t>Việc h</w:t>
      </w:r>
      <w:r w:rsidR="00404F64" w:rsidRPr="00814CB9">
        <w:rPr>
          <w:rFonts w:cs="Times New Roman"/>
          <w:szCs w:val="26"/>
        </w:rPr>
        <w:t xml:space="preserve">oàn thiện </w:t>
      </w:r>
      <w:r w:rsidR="00463D12" w:rsidRPr="00814CB9">
        <w:rPr>
          <w:rFonts w:cs="Times New Roman"/>
          <w:szCs w:val="26"/>
        </w:rPr>
        <w:t>các quy định pháp luật</w:t>
      </w:r>
      <w:r w:rsidR="00404F64" w:rsidRPr="00814CB9">
        <w:rPr>
          <w:rFonts w:cs="Times New Roman"/>
          <w:szCs w:val="26"/>
        </w:rPr>
        <w:t xml:space="preserve"> về quan trắc môi trường</w:t>
      </w:r>
      <w:r w:rsidRPr="00814CB9">
        <w:rPr>
          <w:rFonts w:cs="Times New Roman"/>
          <w:szCs w:val="26"/>
        </w:rPr>
        <w:t xml:space="preserve"> không chỉ đơn thuần dừng lại ở việc liệt kê các quy định mang tính hình thức, mà cần được kiến tạo trên cơ sở khoa học, xuất phát từ nhận thức đầy đủ về nguy cơ tiềm ẩn đối với sức khỏe người lao động trong từng lĩnh vực, ngành nghề và quy mô sản xuất.</w:t>
      </w:r>
    </w:p>
    <w:p w14:paraId="36574621" w14:textId="302FE55E" w:rsidR="00AB4C8B" w:rsidRPr="00814CB9" w:rsidRDefault="002F351B" w:rsidP="00814CB9">
      <w:pPr>
        <w:spacing w:after="0"/>
        <w:ind w:firstLine="720"/>
        <w:rPr>
          <w:rFonts w:cs="Times New Roman"/>
          <w:szCs w:val="26"/>
        </w:rPr>
      </w:pPr>
      <w:r w:rsidRPr="00814CB9">
        <w:rPr>
          <w:rFonts w:cs="Times New Roman"/>
          <w:szCs w:val="26"/>
        </w:rPr>
        <w:t>Trước hết, để làm cơ sở cho việc xây dựng quy định về tần suất và phạm vi quan trắc, cần thực hiện quy trình rà soát và phân loại yếu tố nguy cơ một cách hệ thống, dựa trên các bằng chứng thực nghiệm và đặc trưng sản xuất của từng loại hình doanh nghiệp. Việc này đòi hỏi sự nhận diện toàn diện các yếu tố có thể ảnh hưởng bất lợi đến sức khỏe người lao động, bao gồm: (1) yếu tố vật lý như tiếng ồn, rung động, nhiệt độ, bức xạ điện từ; (2) yếu tố hóa học như bụi vải, dung môi hữu cơ, khí thải độc hại; (3) yếu tố sinh học như vi sinh vật gây bệnh, nấm mốc; và (4) yếu tố tâm lý – sinh lý và ergonomic, như căng thẳng nghề nghiệp, thao tác lặp lại, tư thế làm việc kéo dài hoặc không phù hợp</w:t>
      </w:r>
      <w:r w:rsidR="005B2884" w:rsidRPr="00814CB9">
        <w:rPr>
          <w:rFonts w:cs="Times New Roman"/>
          <w:szCs w:val="26"/>
        </w:rPr>
        <w:t xml:space="preserve"> </w:t>
      </w:r>
      <w:r w:rsidR="00EA2C99" w:rsidRPr="00814CB9">
        <w:rPr>
          <w:rFonts w:cs="Times New Roman"/>
          <w:szCs w:val="26"/>
        </w:rPr>
        <w:t>[6]</w:t>
      </w:r>
      <w:r w:rsidR="00C64DFF" w:rsidRPr="00814CB9">
        <w:rPr>
          <w:rFonts w:cs="Times New Roman"/>
          <w:szCs w:val="26"/>
        </w:rPr>
        <w:t xml:space="preserve">. </w:t>
      </w:r>
      <w:r w:rsidR="00AB4C8B" w:rsidRPr="00814CB9">
        <w:rPr>
          <w:rFonts w:cs="Times New Roman"/>
          <w:szCs w:val="26"/>
        </w:rPr>
        <w:t xml:space="preserve">Trên cơ sở đó, tần suất quan trắc cần được thiết kế theo nguyên tắc phân tầng rủi ro – nơi có mức nguy cơ cao thì phải quan trắc với tần suất dày hơn, đồng thời phạm vi quan trắc cũng phải được mở rộng đến tất cả các khu vực làm việc có nguy cơ, thay vì chỉ tập trung vào một số vị trí đại diện. </w:t>
      </w:r>
      <w:r w:rsidR="00C922EE" w:rsidRPr="00814CB9">
        <w:rPr>
          <w:rFonts w:cs="Times New Roman"/>
          <w:szCs w:val="26"/>
        </w:rPr>
        <w:t>Cụ thể</w:t>
      </w:r>
      <w:r w:rsidR="002C0423" w:rsidRPr="00814CB9">
        <w:rPr>
          <w:rFonts w:cs="Times New Roman"/>
          <w:szCs w:val="26"/>
        </w:rPr>
        <w:t>, đề xuất</w:t>
      </w:r>
      <w:r w:rsidR="00C922EE" w:rsidRPr="00814CB9">
        <w:rPr>
          <w:rFonts w:cs="Times New Roman"/>
          <w:szCs w:val="26"/>
        </w:rPr>
        <w:t xml:space="preserve"> sửa đổi</w:t>
      </w:r>
      <w:r w:rsidR="002C0423" w:rsidRPr="00814CB9">
        <w:rPr>
          <w:rFonts w:cs="Times New Roman"/>
          <w:szCs w:val="26"/>
        </w:rPr>
        <w:t>,</w:t>
      </w:r>
      <w:r w:rsidR="00C922EE" w:rsidRPr="00814CB9">
        <w:rPr>
          <w:rFonts w:cs="Times New Roman"/>
          <w:szCs w:val="26"/>
        </w:rPr>
        <w:t xml:space="preserve"> bổ sung </w:t>
      </w:r>
      <w:r w:rsidR="001524B7" w:rsidRPr="00814CB9">
        <w:rPr>
          <w:rFonts w:cs="Times New Roman"/>
          <w:szCs w:val="26"/>
        </w:rPr>
        <w:t>Đ</w:t>
      </w:r>
      <w:r w:rsidR="00C922EE" w:rsidRPr="00814CB9">
        <w:rPr>
          <w:rFonts w:cs="Times New Roman"/>
          <w:szCs w:val="26"/>
        </w:rPr>
        <w:t>iều 18 Luật An toàn, vệ sinh lao động</w:t>
      </w:r>
      <w:r w:rsidR="006424BB" w:rsidRPr="00814CB9">
        <w:rPr>
          <w:rFonts w:cs="Times New Roman"/>
          <w:szCs w:val="26"/>
        </w:rPr>
        <w:t xml:space="preserve"> theo hướng quy định rõ tần suất quan trắc môi trường lao động 6 tháng/</w:t>
      </w:r>
      <w:r w:rsidR="00E55D92" w:rsidRPr="00814CB9">
        <w:rPr>
          <w:rFonts w:cs="Times New Roman"/>
          <w:szCs w:val="26"/>
        </w:rPr>
        <w:t xml:space="preserve">lần đối với nhóm ngành dệt may. Hơn thế, </w:t>
      </w:r>
      <w:r w:rsidR="00033520" w:rsidRPr="00814CB9">
        <w:rPr>
          <w:rFonts w:cs="Times New Roman"/>
          <w:szCs w:val="26"/>
        </w:rPr>
        <w:t>các cơ quan có thẩm quyền cần</w:t>
      </w:r>
      <w:r w:rsidR="008A6702" w:rsidRPr="00814CB9">
        <w:rPr>
          <w:rFonts w:cs="Times New Roman"/>
          <w:szCs w:val="26"/>
        </w:rPr>
        <w:t xml:space="preserve"> thực hiện</w:t>
      </w:r>
      <w:r w:rsidR="00033520" w:rsidRPr="00814CB9">
        <w:rPr>
          <w:rFonts w:cs="Times New Roman"/>
          <w:szCs w:val="26"/>
        </w:rPr>
        <w:t xml:space="preserve"> k</w:t>
      </w:r>
      <w:r w:rsidR="003D1384" w:rsidRPr="00814CB9">
        <w:rPr>
          <w:rFonts w:cs="Times New Roman"/>
          <w:szCs w:val="26"/>
        </w:rPr>
        <w:t xml:space="preserve">iểm </w:t>
      </w:r>
      <w:r w:rsidR="00033520" w:rsidRPr="00814CB9">
        <w:rPr>
          <w:rFonts w:cs="Times New Roman"/>
          <w:szCs w:val="26"/>
        </w:rPr>
        <w:t>tra</w:t>
      </w:r>
      <w:r w:rsidR="003D1384" w:rsidRPr="00814CB9">
        <w:rPr>
          <w:rFonts w:cs="Times New Roman"/>
          <w:szCs w:val="26"/>
        </w:rPr>
        <w:t xml:space="preserve"> đột xuất</w:t>
      </w:r>
      <w:r w:rsidR="00033520" w:rsidRPr="00814CB9">
        <w:rPr>
          <w:rFonts w:cs="Times New Roman"/>
          <w:szCs w:val="26"/>
        </w:rPr>
        <w:t xml:space="preserve"> quan trắc môi trường </w:t>
      </w:r>
      <w:r w:rsidR="00FD7CD1" w:rsidRPr="00814CB9">
        <w:rPr>
          <w:rFonts w:cs="Times New Roman"/>
          <w:szCs w:val="26"/>
        </w:rPr>
        <w:t>nhằm đảm bảo</w:t>
      </w:r>
      <w:r w:rsidR="004F0755" w:rsidRPr="00814CB9">
        <w:rPr>
          <w:rFonts w:cs="Times New Roman"/>
          <w:szCs w:val="26"/>
        </w:rPr>
        <w:t xml:space="preserve"> </w:t>
      </w:r>
      <w:r w:rsidR="00CB7691" w:rsidRPr="00814CB9">
        <w:rPr>
          <w:rFonts w:cs="Times New Roman"/>
          <w:szCs w:val="26"/>
        </w:rPr>
        <w:t xml:space="preserve">công ty </w:t>
      </w:r>
      <w:r w:rsidR="004F0755" w:rsidRPr="00814CB9">
        <w:rPr>
          <w:rFonts w:cs="Times New Roman"/>
          <w:szCs w:val="26"/>
        </w:rPr>
        <w:t>tuân thủ các quy định về</w:t>
      </w:r>
      <w:r w:rsidR="00FD7CD1" w:rsidRPr="00814CB9">
        <w:rPr>
          <w:rFonts w:cs="Times New Roman"/>
          <w:szCs w:val="26"/>
        </w:rPr>
        <w:t xml:space="preserve"> môi trường lao động.</w:t>
      </w:r>
      <w:r w:rsidR="00983BB2" w:rsidRPr="00814CB9">
        <w:rPr>
          <w:rFonts w:cs="Times New Roman"/>
          <w:szCs w:val="26"/>
        </w:rPr>
        <w:t xml:space="preserve"> </w:t>
      </w:r>
    </w:p>
    <w:p w14:paraId="652D8BE3" w14:textId="1810D130" w:rsidR="00AB4C8B" w:rsidRPr="00814CB9" w:rsidRDefault="00AB4C8B" w:rsidP="00814CB9">
      <w:pPr>
        <w:spacing w:after="0"/>
        <w:ind w:firstLine="720"/>
        <w:rPr>
          <w:rFonts w:cs="Times New Roman"/>
          <w:szCs w:val="26"/>
        </w:rPr>
      </w:pPr>
      <w:r w:rsidRPr="00814CB9">
        <w:rPr>
          <w:rFonts w:cs="Times New Roman"/>
          <w:szCs w:val="26"/>
        </w:rPr>
        <w:lastRenderedPageBreak/>
        <w:t xml:space="preserve">Như vậy, việc </w:t>
      </w:r>
      <w:r w:rsidR="00F54708" w:rsidRPr="00814CB9">
        <w:rPr>
          <w:rFonts w:cs="Times New Roman"/>
          <w:szCs w:val="26"/>
        </w:rPr>
        <w:t>hoàn thiện</w:t>
      </w:r>
      <w:r w:rsidRPr="00814CB9">
        <w:rPr>
          <w:rFonts w:cs="Times New Roman"/>
          <w:szCs w:val="26"/>
        </w:rPr>
        <w:t xml:space="preserve"> khung </w:t>
      </w:r>
      <w:r w:rsidR="00F54708" w:rsidRPr="00814CB9">
        <w:rPr>
          <w:rFonts w:cs="Times New Roman"/>
          <w:szCs w:val="26"/>
        </w:rPr>
        <w:t>các quy định về quan trắc môi trường một cách</w:t>
      </w:r>
      <w:r w:rsidRPr="00814CB9">
        <w:rPr>
          <w:rFonts w:cs="Times New Roman"/>
          <w:szCs w:val="26"/>
        </w:rPr>
        <w:t xml:space="preserve"> chi tiết, minh bạch và bám sát thực tiễn sản xuất không chỉ là một yêu cầu về mặt quản lý nhà nước, mà còn là điều kiện tiên quyết để bảo đảm quyền được làm việc trong môi trườ</w:t>
      </w:r>
      <w:r w:rsidR="00EE1A58" w:rsidRPr="00814CB9">
        <w:rPr>
          <w:rFonts w:cs="Times New Roman"/>
          <w:szCs w:val="26"/>
        </w:rPr>
        <w:t xml:space="preserve">ng an toàn, </w:t>
      </w:r>
      <w:r w:rsidRPr="00814CB9">
        <w:rPr>
          <w:rFonts w:cs="Times New Roman"/>
          <w:szCs w:val="26"/>
        </w:rPr>
        <w:t>lành mạnh của người lao độ</w:t>
      </w:r>
      <w:r w:rsidR="00C64DFF" w:rsidRPr="00814CB9">
        <w:rPr>
          <w:rFonts w:cs="Times New Roman"/>
          <w:szCs w:val="26"/>
        </w:rPr>
        <w:t xml:space="preserve">ng </w:t>
      </w:r>
      <w:r w:rsidRPr="00814CB9">
        <w:rPr>
          <w:rFonts w:cs="Times New Roman"/>
          <w:szCs w:val="26"/>
        </w:rPr>
        <w:t>đặc biệt trong nhữ</w:t>
      </w:r>
      <w:r w:rsidR="00EE1A58" w:rsidRPr="00814CB9">
        <w:rPr>
          <w:rFonts w:cs="Times New Roman"/>
          <w:szCs w:val="26"/>
        </w:rPr>
        <w:t>ng ngành có nguy cơ cao.</w:t>
      </w:r>
    </w:p>
    <w:p w14:paraId="460B3F47" w14:textId="00923515" w:rsidR="00AB4C8B" w:rsidRPr="00814CB9" w:rsidRDefault="00AB4C8B" w:rsidP="00814CB9">
      <w:pPr>
        <w:pStyle w:val="Heading3"/>
        <w:spacing w:before="0"/>
        <w:ind w:firstLine="720"/>
        <w:rPr>
          <w:rFonts w:ascii="Times New Roman" w:hAnsi="Times New Roman" w:cs="Times New Roman"/>
          <w:b/>
          <w:bCs/>
          <w:i/>
          <w:iCs/>
          <w:color w:val="auto"/>
          <w:sz w:val="26"/>
          <w:szCs w:val="26"/>
        </w:rPr>
      </w:pPr>
      <w:bookmarkStart w:id="102" w:name="_Toc195482724"/>
      <w:bookmarkStart w:id="103" w:name="_Toc197757455"/>
      <w:r w:rsidRPr="00814CB9">
        <w:rPr>
          <w:rFonts w:ascii="Times New Roman" w:hAnsi="Times New Roman" w:cs="Times New Roman"/>
          <w:b/>
          <w:bCs/>
          <w:i/>
          <w:iCs/>
          <w:color w:val="auto"/>
          <w:sz w:val="26"/>
          <w:szCs w:val="26"/>
        </w:rPr>
        <w:t xml:space="preserve">3.1.2. </w:t>
      </w:r>
      <w:r w:rsidR="00381A6A" w:rsidRPr="00814CB9">
        <w:rPr>
          <w:rFonts w:ascii="Times New Roman" w:hAnsi="Times New Roman" w:cs="Times New Roman"/>
          <w:b/>
          <w:bCs/>
          <w:i/>
          <w:iCs/>
          <w:color w:val="auto"/>
          <w:sz w:val="26"/>
          <w:szCs w:val="26"/>
        </w:rPr>
        <w:t>Tăng cường kiểm tra, giám sát và xử lý vi phạm về quan trắc môi trường và an toàn lao động</w:t>
      </w:r>
      <w:bookmarkEnd w:id="102"/>
      <w:bookmarkEnd w:id="103"/>
    </w:p>
    <w:p w14:paraId="314DE16A" w14:textId="296F20BF" w:rsidR="00381A6A" w:rsidRPr="00814CB9" w:rsidRDefault="00381A6A" w:rsidP="00814CB9">
      <w:pPr>
        <w:spacing w:after="0"/>
        <w:ind w:firstLine="720"/>
        <w:rPr>
          <w:rFonts w:cs="Times New Roman"/>
          <w:szCs w:val="26"/>
        </w:rPr>
      </w:pPr>
      <w:r w:rsidRPr="00814CB9">
        <w:rPr>
          <w:rFonts w:cs="Times New Roman"/>
          <w:szCs w:val="26"/>
        </w:rPr>
        <w:t xml:space="preserve">Một trong những kiến nghị mang tính quyết định nhằm nâng cao hiệu quả thực thi pháp luật về quan trắc môi trường lao động là tăng cường công tác thanh tra, kiểm tra theo hướng thực chất, toàn diện và có trọng tâm, trọng điểm. Trên thực tế, nhiều </w:t>
      </w:r>
      <w:r w:rsidR="00CB7691" w:rsidRPr="00814CB9">
        <w:rPr>
          <w:rFonts w:cs="Times New Roman"/>
          <w:szCs w:val="26"/>
        </w:rPr>
        <w:t xml:space="preserve">công ty </w:t>
      </w:r>
      <w:r w:rsidRPr="00814CB9">
        <w:rPr>
          <w:rFonts w:cs="Times New Roman"/>
          <w:szCs w:val="26"/>
        </w:rPr>
        <w:t xml:space="preserve">chỉ thực hiện quan trắc môi trường mang tính hình thức hoặc đối phó, đặc biệt là ở những ngành nghề có mức độ rủi ro cao về sức khỏe nghề nghiệp như dệt may, da giày, hóa chất… Do đó, cần thiết phải nâng cao cả tần suất và chất lượng của các cuộc thanh tra, kiểm tra định kỳ và đột xuất, trong đó tập trung vào các </w:t>
      </w:r>
      <w:r w:rsidR="00CB7691" w:rsidRPr="00814CB9">
        <w:rPr>
          <w:rFonts w:cs="Times New Roman"/>
          <w:szCs w:val="26"/>
        </w:rPr>
        <w:t xml:space="preserve">công ty </w:t>
      </w:r>
      <w:r w:rsidRPr="00814CB9">
        <w:rPr>
          <w:rFonts w:cs="Times New Roman"/>
          <w:szCs w:val="26"/>
        </w:rPr>
        <w:t>có dấu hiệu vi phạm hoặc nằm trong nhóm nguy cơ cao về điều kiện lao động không đảm bảo.</w:t>
      </w:r>
    </w:p>
    <w:p w14:paraId="4AA154EE" w14:textId="133640AB" w:rsidR="00381A6A" w:rsidRPr="00814CB9" w:rsidRDefault="00381A6A" w:rsidP="00814CB9">
      <w:pPr>
        <w:spacing w:after="0"/>
        <w:ind w:firstLine="720"/>
        <w:rPr>
          <w:rFonts w:cs="Times New Roman"/>
          <w:szCs w:val="26"/>
        </w:rPr>
      </w:pPr>
      <w:r w:rsidRPr="00814CB9">
        <w:rPr>
          <w:rFonts w:cs="Times New Roman"/>
          <w:szCs w:val="26"/>
        </w:rPr>
        <w:t xml:space="preserve">Bên cạnh đó, việc xử lý nghiêm minh các hành vi vi phạm pháp luật là yếu tố thiết yếu để tạo tính răn đe và đảm bảo công bằng trong thực thi pháp luật. Các </w:t>
      </w:r>
      <w:r w:rsidR="00CB7691" w:rsidRPr="00814CB9">
        <w:rPr>
          <w:rFonts w:cs="Times New Roman"/>
          <w:szCs w:val="26"/>
        </w:rPr>
        <w:t xml:space="preserve">công ty </w:t>
      </w:r>
      <w:r w:rsidRPr="00814CB9">
        <w:rPr>
          <w:rFonts w:cs="Times New Roman"/>
          <w:szCs w:val="26"/>
        </w:rPr>
        <w:t>không thực hiện quan trắc môi trường lao động đúng quy định, có hành vi làm sai lệch kết quả hoặc không báo cáo trung thực cần phải được áp dụng các biện pháp xử phạt hành chính, buộc khắc phục hậu quả, thậm chí đình chỉ hoạt động trong trường hợp vi phạm nghiêm trọng. Việc này phải được thực hiện đồng bộ, công khai và không có ngoại lệ để tạo lập môi trường cạnh tranh lành mạnh giữa các doanh nghiệp.</w:t>
      </w:r>
    </w:p>
    <w:p w14:paraId="35A83581" w14:textId="13FCF432" w:rsidR="00381A6A" w:rsidRPr="00814CB9" w:rsidRDefault="00AE6962" w:rsidP="00814CB9">
      <w:pPr>
        <w:spacing w:after="0"/>
        <w:ind w:firstLine="720"/>
        <w:rPr>
          <w:rFonts w:cs="Times New Roman"/>
          <w:szCs w:val="26"/>
        </w:rPr>
      </w:pPr>
      <w:r w:rsidRPr="00814CB9">
        <w:rPr>
          <w:rFonts w:cs="Times New Roman"/>
          <w:szCs w:val="26"/>
        </w:rPr>
        <w:t>Và hơn thế nữa, để</w:t>
      </w:r>
      <w:r w:rsidR="00381A6A" w:rsidRPr="00814CB9">
        <w:rPr>
          <w:rFonts w:cs="Times New Roman"/>
          <w:szCs w:val="26"/>
        </w:rPr>
        <w:t xml:space="preserve"> nâng cao hiệu quả thực thi, cần thiết phải xây dựng và vận hành một cơ chế phối hợp liên ngành chặt chẽ giữa các cơ quan quản lý nhà nước như Bộ Lao động </w:t>
      </w:r>
      <w:r w:rsidR="008F5D1D" w:rsidRPr="00814CB9">
        <w:rPr>
          <w:rFonts w:cs="Times New Roman"/>
          <w:szCs w:val="26"/>
        </w:rPr>
        <w:t>–</w:t>
      </w:r>
      <w:r w:rsidR="00381A6A" w:rsidRPr="00814CB9">
        <w:rPr>
          <w:rFonts w:cs="Times New Roman"/>
          <w:szCs w:val="26"/>
        </w:rPr>
        <w:t xml:space="preserve"> Thương binh và Xã hội, Bộ Y tế, Bộ Tài nguyên và Môi trường. Việc phối hợp phải được thể chế hóa thông qua các quy chế liên ngành, phân định rõ vai trò, trách nhiệm, quy trình xử lý và chia sẻ thông tin để bảo đảm tính kịp thời, chính xác và đồng bộ trong toàn bộ quá trình thanh tra, kiểm tra và xử lý vi phạm.</w:t>
      </w:r>
    </w:p>
    <w:p w14:paraId="5C670593" w14:textId="559B4E36" w:rsidR="008313F0" w:rsidRPr="00814CB9" w:rsidRDefault="00AE6962" w:rsidP="00814CB9">
      <w:pPr>
        <w:pStyle w:val="Heading3"/>
        <w:spacing w:before="0"/>
        <w:ind w:firstLine="720"/>
        <w:rPr>
          <w:rFonts w:ascii="Times New Roman" w:hAnsi="Times New Roman" w:cs="Times New Roman"/>
          <w:b/>
          <w:bCs/>
          <w:i/>
          <w:iCs/>
          <w:color w:val="auto"/>
          <w:sz w:val="26"/>
          <w:szCs w:val="26"/>
        </w:rPr>
      </w:pPr>
      <w:bookmarkStart w:id="104" w:name="_Toc195482725"/>
      <w:bookmarkStart w:id="105" w:name="_Toc197757456"/>
      <w:r w:rsidRPr="00814CB9">
        <w:rPr>
          <w:rFonts w:ascii="Times New Roman" w:hAnsi="Times New Roman" w:cs="Times New Roman"/>
          <w:b/>
          <w:bCs/>
          <w:i/>
          <w:iCs/>
          <w:color w:val="auto"/>
          <w:sz w:val="26"/>
          <w:szCs w:val="26"/>
        </w:rPr>
        <w:lastRenderedPageBreak/>
        <w:t xml:space="preserve">3.1.3. </w:t>
      </w:r>
      <w:r w:rsidR="008313F0" w:rsidRPr="00814CB9">
        <w:rPr>
          <w:rFonts w:ascii="Times New Roman" w:hAnsi="Times New Roman" w:cs="Times New Roman"/>
          <w:b/>
          <w:bCs/>
          <w:i/>
          <w:iCs/>
          <w:color w:val="auto"/>
          <w:sz w:val="26"/>
          <w:szCs w:val="26"/>
        </w:rPr>
        <w:t>Tăng cường đào tạo, năng cao chất lượng đội ngũ cán bộ thanh tra liên ngành lao động và môi trường</w:t>
      </w:r>
      <w:bookmarkEnd w:id="104"/>
      <w:bookmarkEnd w:id="105"/>
    </w:p>
    <w:p w14:paraId="7D37099C" w14:textId="0EBFD2B5" w:rsidR="008313F0" w:rsidRPr="00814CB9" w:rsidRDefault="008313F0" w:rsidP="00814CB9">
      <w:pPr>
        <w:spacing w:after="0"/>
        <w:ind w:firstLine="720"/>
        <w:rPr>
          <w:rFonts w:cs="Times New Roman"/>
          <w:szCs w:val="26"/>
        </w:rPr>
      </w:pPr>
      <w:r w:rsidRPr="00814CB9">
        <w:rPr>
          <w:rFonts w:cs="Times New Roman"/>
          <w:szCs w:val="26"/>
        </w:rPr>
        <w:t>Trong bối cảnh ngày càng gia tăng các yếu tố nguy cơ trong môi trường làm việc và sự phức tạp hóa của các loại hình doanh nghiệp, yêu cầu về đào tạo, bồi dưỡng và nâng cao năng lực chuyên môn cho lực lượng thanh tra liên ngành lao động và môi trường là rất cấp thiết. Hiện nay, lực lượng thanh tra lao động chủ yếu được đào tạo chuyên sâu về chính sách, quy định pháp luật và điều kiện lao động, trong khi lực lượng thanh tra môi trường lại thiên về đánh giá tác động môi trường, tiêu chuẩn kỹ thuật và giám sát hoạt động xả thải. Tuy nhiên, lĩnh vực quan trắc môi trường lao động lại đòi hỏi sự hiểu biết tổng hợp và khả năng phối hợp chặt chẽ giữa hai khía cạnh này, nhằm đánh giá chính xác mối liên hệ giữa điều kiện làm việc và các nguy cơ ảnh hưởng đến sức khỏe người lao động.</w:t>
      </w:r>
    </w:p>
    <w:p w14:paraId="07F04392" w14:textId="70030FAA" w:rsidR="008313F0" w:rsidRPr="00814CB9" w:rsidRDefault="008313F0" w:rsidP="00814CB9">
      <w:pPr>
        <w:spacing w:after="0"/>
        <w:ind w:firstLine="720"/>
        <w:rPr>
          <w:rFonts w:cs="Times New Roman"/>
          <w:szCs w:val="26"/>
        </w:rPr>
      </w:pPr>
      <w:r w:rsidRPr="00814CB9">
        <w:rPr>
          <w:rFonts w:cs="Times New Roman"/>
          <w:szCs w:val="26"/>
        </w:rPr>
        <w:t>Do đó, cần triển khai các chương trình đào tạo chuyên sâu và liên ngành cho đội ngũ thanh tra, trong đó tích hợp các nội dung như: (i) kiến thức chuyên môn về các yếu tố môi trường lao động (vật lý, hóa học, sinh học, tâm sinh lý); (ii) kỹ năng kiểm tra, đánh giá thực địa và đọc hiểu báo cáo quan trắc; (iii) cập nhật các văn bản quy phạm pháp luật, quy chuẩn kỹ thuật quốc gia về quan trắc môi trường lao động; và (iv) phương pháp xử lý vi phạm hành chính một cách khoa học và công bằng. Đồng thời, cần đẩy mạnh đào tạo kỹ năng mềm như: kỹ năng làm việc nhóm liên ngành, kỹ năng truyền thông rủi ro, kỹ năng giải quyết tình huống phức tạp và kỹ năng sử dụng công nghệ số trong quản lý và giám sát.</w:t>
      </w:r>
    </w:p>
    <w:p w14:paraId="3D3A85C6" w14:textId="66A29BCD" w:rsidR="008313F0" w:rsidRPr="00814CB9" w:rsidRDefault="008313F0" w:rsidP="00814CB9">
      <w:pPr>
        <w:spacing w:after="0"/>
        <w:ind w:firstLine="720"/>
        <w:rPr>
          <w:rFonts w:cs="Times New Roman"/>
          <w:szCs w:val="26"/>
        </w:rPr>
      </w:pPr>
      <w:r w:rsidRPr="00814CB9">
        <w:rPr>
          <w:rFonts w:cs="Times New Roman"/>
          <w:szCs w:val="26"/>
        </w:rPr>
        <w:t>Ngoài ra, việc xây dựng cơ chế phối hợp liên ngành bền vững giữa các lực lượng thanh tra lao động, môi trường và y tế sẽ là điều kiện cần để tối ưu hóa nguồn lực, tránh chồng chéo trong thực hiện nhiệm vụ, đồng thời tạo ra góc nhìn toàn diện hơn khi tiếp cận các vi phạm trong thực tế. Cơ chế này cần được thể chế hóa thông qua quy định rõ ràng về phân công nhiệm vụ, chia sẻ dữ liệu, trách nhiệm phối hợp và quy trình thanh tra liên ngành.</w:t>
      </w:r>
      <w:r w:rsidR="008F5D1D" w:rsidRPr="00814CB9">
        <w:rPr>
          <w:rFonts w:cs="Times New Roman"/>
          <w:szCs w:val="26"/>
        </w:rPr>
        <w:t xml:space="preserve"> </w:t>
      </w:r>
      <w:r w:rsidRPr="00814CB9">
        <w:rPr>
          <w:rFonts w:cs="Times New Roman"/>
          <w:szCs w:val="26"/>
        </w:rPr>
        <w:t>Như vậy, đầu tư cho nâng cao chất lượng nguồn nhân lực thanh tra liên ngành không chỉ mang lại hiệu quả thực thi pháp luật tốt hơn, mà còn góp phần xây dựng hệ thống giám sát môi trường lao động khoa học, công bằng, minh bạch và hướng tới sự phát triển bền vững của thị trường lao động.</w:t>
      </w:r>
    </w:p>
    <w:p w14:paraId="262FABF9" w14:textId="0D876BBF" w:rsidR="008F2E27" w:rsidRPr="00814CB9" w:rsidRDefault="008F2E27" w:rsidP="00814CB9">
      <w:pPr>
        <w:spacing w:after="0"/>
        <w:ind w:firstLine="720"/>
        <w:rPr>
          <w:rFonts w:cs="Times New Roman"/>
          <w:b/>
          <w:bCs/>
          <w:i/>
          <w:spacing w:val="-4"/>
          <w:szCs w:val="26"/>
        </w:rPr>
      </w:pPr>
      <w:r w:rsidRPr="00814CB9">
        <w:rPr>
          <w:rFonts w:cs="Times New Roman"/>
          <w:b/>
          <w:bCs/>
          <w:i/>
          <w:spacing w:val="-4"/>
          <w:szCs w:val="26"/>
        </w:rPr>
        <w:t xml:space="preserve">3.1.4. Hỗ trợ </w:t>
      </w:r>
      <w:r w:rsidR="00CB7691" w:rsidRPr="00814CB9">
        <w:rPr>
          <w:rFonts w:cs="Times New Roman"/>
          <w:b/>
          <w:bCs/>
          <w:i/>
          <w:spacing w:val="-4"/>
          <w:szCs w:val="26"/>
        </w:rPr>
        <w:t xml:space="preserve">công ty </w:t>
      </w:r>
      <w:r w:rsidRPr="00814CB9">
        <w:rPr>
          <w:rFonts w:cs="Times New Roman"/>
          <w:b/>
          <w:bCs/>
          <w:i/>
          <w:spacing w:val="-4"/>
          <w:szCs w:val="26"/>
        </w:rPr>
        <w:t>vừa và nhỏ thông qua các chính sách ưu đãi và đào tạo</w:t>
      </w:r>
    </w:p>
    <w:p w14:paraId="2DE994EC" w14:textId="7E698977" w:rsidR="008F2E27" w:rsidRPr="00814CB9" w:rsidRDefault="008F2E27" w:rsidP="00814CB9">
      <w:pPr>
        <w:spacing w:after="0"/>
        <w:ind w:firstLine="720"/>
        <w:rPr>
          <w:rFonts w:cs="Times New Roman"/>
          <w:szCs w:val="26"/>
        </w:rPr>
      </w:pPr>
      <w:r w:rsidRPr="00814CB9">
        <w:rPr>
          <w:rFonts w:cs="Times New Roman"/>
          <w:szCs w:val="26"/>
        </w:rPr>
        <w:lastRenderedPageBreak/>
        <w:t xml:space="preserve">Nhằm khắc phục hạn chế về năng lực tổ chức thực hiện tại các </w:t>
      </w:r>
      <w:r w:rsidR="00CB7691" w:rsidRPr="00814CB9">
        <w:rPr>
          <w:rFonts w:cs="Times New Roman"/>
          <w:szCs w:val="26"/>
        </w:rPr>
        <w:t xml:space="preserve">công ty </w:t>
      </w:r>
      <w:r w:rsidRPr="00814CB9">
        <w:rPr>
          <w:rFonts w:cs="Times New Roman"/>
          <w:szCs w:val="26"/>
        </w:rPr>
        <w:t xml:space="preserve">vừa và nhỏ, Nhà nước cần triển khai các chương trình hỗ trợ tài chính và kỹ thuật. Các chính sách ưu đãi như vay vốn lãi suất thấp, hỗ trợ chi phí thuê đơn vị quan trắc, hoặc miễn giảm thuế cho các </w:t>
      </w:r>
      <w:r w:rsidR="00CB7691" w:rsidRPr="00814CB9">
        <w:rPr>
          <w:rFonts w:cs="Times New Roman"/>
          <w:szCs w:val="26"/>
        </w:rPr>
        <w:t xml:space="preserve">công ty </w:t>
      </w:r>
      <w:r w:rsidRPr="00814CB9">
        <w:rPr>
          <w:rFonts w:cs="Times New Roman"/>
          <w:szCs w:val="26"/>
        </w:rPr>
        <w:t>đầu tư vào công nghệ giám sát môi trường sẽ giảm gánh nặng tài chính. Đồng thời, cần tổ chức các khóa đào tạo miễn phí hoặc chi phí thấp cho cán bộ phụ trách an toàn lao động tại các doanh nghiệp, tập trung vào kỹ năng lập kế hoạch quan trắc, phân tích dữ liệu, và áp dụng kết quả vào cải thiện môi trường làm việc.</w:t>
      </w:r>
    </w:p>
    <w:p w14:paraId="18957664" w14:textId="6C0CF957" w:rsidR="008F2E27" w:rsidRPr="00814CB9" w:rsidRDefault="008F2E27" w:rsidP="00814CB9">
      <w:pPr>
        <w:spacing w:after="0"/>
        <w:ind w:firstLine="720"/>
        <w:rPr>
          <w:rFonts w:cs="Times New Roman"/>
          <w:szCs w:val="26"/>
        </w:rPr>
      </w:pPr>
      <w:r w:rsidRPr="00814CB9">
        <w:rPr>
          <w:rFonts w:cs="Times New Roman"/>
          <w:szCs w:val="26"/>
        </w:rPr>
        <w:t xml:space="preserve">Ngoài ra, Nhà nước nên phối hợp với các hiệp hội ngành dệt may để xây dựng các trung tâm hỗ trợ kỹ thuật, cung cấp dịch vụ quan trắc tập trung cho các </w:t>
      </w:r>
      <w:r w:rsidR="00CB7691" w:rsidRPr="00814CB9">
        <w:rPr>
          <w:rFonts w:cs="Times New Roman"/>
          <w:szCs w:val="26"/>
        </w:rPr>
        <w:t xml:space="preserve">công ty </w:t>
      </w:r>
      <w:r w:rsidRPr="00814CB9">
        <w:rPr>
          <w:rFonts w:cs="Times New Roman"/>
          <w:szCs w:val="26"/>
        </w:rPr>
        <w:t>nhỏ trong cùng khu công nghiệp, giúp giảm chi phí và nâng cao chất lượng quan trắc.</w:t>
      </w:r>
    </w:p>
    <w:p w14:paraId="14B0F1F1" w14:textId="005ACFC7" w:rsidR="00D96578" w:rsidRPr="00814CB9" w:rsidRDefault="00D96578" w:rsidP="00814CB9">
      <w:pPr>
        <w:pStyle w:val="Heading2"/>
        <w:spacing w:before="0"/>
        <w:ind w:firstLine="720"/>
        <w:rPr>
          <w:rFonts w:ascii="Times New Roman" w:hAnsi="Times New Roman" w:cs="Times New Roman"/>
          <w:b/>
          <w:bCs/>
          <w:color w:val="auto"/>
        </w:rPr>
      </w:pPr>
      <w:bookmarkStart w:id="106" w:name="_Toc197757457"/>
      <w:r w:rsidRPr="00814CB9">
        <w:rPr>
          <w:rFonts w:ascii="Times New Roman" w:hAnsi="Times New Roman" w:cs="Times New Roman"/>
          <w:b/>
          <w:bCs/>
          <w:color w:val="auto"/>
          <w:lang w:val="vi-VN"/>
        </w:rPr>
        <w:t xml:space="preserve">3.2. Đối với </w:t>
      </w:r>
      <w:r w:rsidR="00CB7691" w:rsidRPr="00814CB9">
        <w:rPr>
          <w:rFonts w:ascii="Times New Roman" w:hAnsi="Times New Roman" w:cs="Times New Roman"/>
          <w:b/>
          <w:bCs/>
          <w:color w:val="auto"/>
          <w:lang w:val="vi-VN"/>
        </w:rPr>
        <w:t xml:space="preserve">công ty </w:t>
      </w:r>
      <w:r w:rsidRPr="00814CB9">
        <w:rPr>
          <w:rFonts w:ascii="Times New Roman" w:hAnsi="Times New Roman" w:cs="Times New Roman"/>
          <w:b/>
          <w:bCs/>
          <w:color w:val="auto"/>
          <w:lang w:val="vi-VN"/>
        </w:rPr>
        <w:t>dệt may</w:t>
      </w:r>
      <w:bookmarkEnd w:id="106"/>
    </w:p>
    <w:p w14:paraId="06A4BC28" w14:textId="585B17FD" w:rsidR="008F5D1D" w:rsidRPr="00814CB9" w:rsidRDefault="008F5D1D" w:rsidP="00814CB9">
      <w:pPr>
        <w:pStyle w:val="Heading3"/>
        <w:spacing w:before="0"/>
        <w:ind w:firstLine="720"/>
        <w:rPr>
          <w:rFonts w:ascii="Times New Roman" w:hAnsi="Times New Roman" w:cs="Times New Roman"/>
          <w:b/>
          <w:bCs/>
          <w:i/>
          <w:iCs/>
          <w:color w:val="auto"/>
          <w:sz w:val="26"/>
          <w:szCs w:val="26"/>
        </w:rPr>
      </w:pPr>
      <w:bookmarkStart w:id="107" w:name="_Toc195482727"/>
      <w:bookmarkStart w:id="108" w:name="_Toc197757458"/>
      <w:r w:rsidRPr="00814CB9">
        <w:rPr>
          <w:rFonts w:ascii="Times New Roman" w:hAnsi="Times New Roman" w:cs="Times New Roman"/>
          <w:b/>
          <w:bCs/>
          <w:i/>
          <w:iCs/>
          <w:color w:val="auto"/>
          <w:sz w:val="26"/>
          <w:szCs w:val="26"/>
        </w:rPr>
        <w:t>3.2.1. Xây dựng kế hoạch quan trắc môi trường lao động định kỳ, với tần suất phù hợp theo quy định của pháp luật và đặc điểm sản xuất</w:t>
      </w:r>
      <w:bookmarkEnd w:id="107"/>
      <w:r w:rsidR="006D7DCC" w:rsidRPr="00814CB9">
        <w:rPr>
          <w:rFonts w:ascii="Times New Roman" w:hAnsi="Times New Roman" w:cs="Times New Roman"/>
          <w:b/>
          <w:bCs/>
          <w:i/>
          <w:iCs/>
          <w:color w:val="auto"/>
          <w:sz w:val="26"/>
          <w:szCs w:val="26"/>
        </w:rPr>
        <w:t xml:space="preserve"> kinh doanh</w:t>
      </w:r>
      <w:bookmarkEnd w:id="108"/>
    </w:p>
    <w:p w14:paraId="39C897A0" w14:textId="0D5F2AC8" w:rsidR="008F5D1D" w:rsidRPr="00814CB9" w:rsidRDefault="008F5D1D" w:rsidP="00814CB9">
      <w:pPr>
        <w:spacing w:after="0"/>
        <w:ind w:firstLine="720"/>
        <w:rPr>
          <w:rFonts w:cs="Times New Roman"/>
          <w:spacing w:val="-2"/>
          <w:szCs w:val="26"/>
        </w:rPr>
      </w:pPr>
      <w:r w:rsidRPr="00814CB9">
        <w:rPr>
          <w:rFonts w:cs="Times New Roman"/>
          <w:spacing w:val="-2"/>
          <w:szCs w:val="26"/>
        </w:rPr>
        <w:t xml:space="preserve">Xây dựng kế hoạch quan trắc môi trường lao động định kỳ là một yêu cầu cấp thiết nhằm kiểm soát và cải thiện điều kiện làm việc tại các </w:t>
      </w:r>
      <w:r w:rsidR="00CB7691" w:rsidRPr="00814CB9">
        <w:rPr>
          <w:rFonts w:cs="Times New Roman"/>
          <w:spacing w:val="-2"/>
          <w:szCs w:val="26"/>
        </w:rPr>
        <w:t xml:space="preserve">công ty </w:t>
      </w:r>
      <w:r w:rsidRPr="00814CB9">
        <w:rPr>
          <w:rFonts w:cs="Times New Roman"/>
          <w:spacing w:val="-2"/>
          <w:szCs w:val="26"/>
        </w:rPr>
        <w:t>dệt may. Việc xây dựng kế hoạch này cần tuân thủ nghiêm túc các quy định hiện hành trong Luật An toàn, vệ sinh lao động và các văn bản hướng dẫn thi hành như Nghị định số 44/2016/NĐ-CP và Thông tư 19/2016/TT-BYT. Đồng thời, kế hoạch cần được thiết lập trên cơ sở đánh giá thực tế quy trình sản xuất, đặc thù công nghệ và mức độ rủi ro tại từng vị trí làm việc trong doanh nghiệp.</w:t>
      </w:r>
    </w:p>
    <w:p w14:paraId="4FEFB559" w14:textId="46A3510B" w:rsidR="008F2E27" w:rsidRPr="00814CB9" w:rsidRDefault="008F5D1D" w:rsidP="00814CB9">
      <w:pPr>
        <w:spacing w:after="0"/>
        <w:ind w:firstLine="720"/>
        <w:rPr>
          <w:rFonts w:cs="Times New Roman"/>
          <w:szCs w:val="26"/>
        </w:rPr>
      </w:pPr>
      <w:r w:rsidRPr="00814CB9">
        <w:rPr>
          <w:rFonts w:cs="Times New Roman"/>
          <w:szCs w:val="26"/>
        </w:rPr>
        <w:t xml:space="preserve">Tần suất quan trắc cần được xác định một cách khoa học, căn cứ vào mức độ phát sinh và ảnh hưởng của các yếu tố nguy cơ. Với các khu vực có mức độ tiếp xúc cao với các yếu tố nguy hại như tiếng ồn, rung động, hóa chất độc hại hoặc bụi vải mịn – điển hình là xưởng in – nhuộm, bộ phận nấu hồ, xử lý nước thải, các khu vực sử dụng dung môi hữu cơ, xưởng vận hành máy may công nghiệp tốc độ cao – tần suất quan trắc cần được tiến hành tối thiểu </w:t>
      </w:r>
      <w:r w:rsidR="00603BF3" w:rsidRPr="00814CB9">
        <w:rPr>
          <w:rFonts w:cs="Times New Roman"/>
          <w:szCs w:val="26"/>
        </w:rPr>
        <w:t>hai</w:t>
      </w:r>
      <w:r w:rsidRPr="00814CB9">
        <w:rPr>
          <w:rFonts w:cs="Times New Roman"/>
          <w:szCs w:val="26"/>
        </w:rPr>
        <w:t xml:space="preserve"> lần mỗi năm</w:t>
      </w:r>
      <w:r w:rsidR="009B5185" w:rsidRPr="00814CB9">
        <w:rPr>
          <w:rFonts w:cs="Times New Roman"/>
          <w:szCs w:val="26"/>
        </w:rPr>
        <w:t xml:space="preserve">, </w:t>
      </w:r>
      <w:r w:rsidRPr="00814CB9">
        <w:rPr>
          <w:rFonts w:cs="Times New Roman"/>
          <w:szCs w:val="26"/>
        </w:rPr>
        <w:t xml:space="preserve">thậm chí có thể tăng lên </w:t>
      </w:r>
      <w:r w:rsidR="008F2E27" w:rsidRPr="00814CB9">
        <w:rPr>
          <w:rFonts w:cs="Times New Roman"/>
          <w:szCs w:val="26"/>
        </w:rPr>
        <w:t xml:space="preserve">đối với các khu vực có nguy cơ cao như xưởng nhuộm, in, hoặc cắt vải. Kế hoạch cần xác định rõ danh mục yếu tố nguy hại, vị trí đo lường, và đơn vị thực hiện đủ năng lực theo </w:t>
      </w:r>
      <w:r w:rsidR="00523AAF" w:rsidRPr="00814CB9">
        <w:rPr>
          <w:rFonts w:cs="Times New Roman"/>
          <w:szCs w:val="26"/>
        </w:rPr>
        <w:t>Thông tư 19/2016/TT-BYT</w:t>
      </w:r>
      <w:r w:rsidR="008F2E27" w:rsidRPr="00814CB9">
        <w:rPr>
          <w:rFonts w:cs="Times New Roman"/>
          <w:szCs w:val="26"/>
        </w:rPr>
        <w:t>.</w:t>
      </w:r>
    </w:p>
    <w:p w14:paraId="20456F6B" w14:textId="656A3051" w:rsidR="008F5D1D" w:rsidRPr="00814CB9" w:rsidRDefault="008F5D1D" w:rsidP="00814CB9">
      <w:pPr>
        <w:spacing w:after="0"/>
        <w:ind w:firstLine="720"/>
        <w:rPr>
          <w:rFonts w:cs="Times New Roman"/>
          <w:szCs w:val="26"/>
        </w:rPr>
      </w:pPr>
      <w:r w:rsidRPr="00814CB9">
        <w:rPr>
          <w:rFonts w:cs="Times New Roman"/>
          <w:szCs w:val="26"/>
        </w:rPr>
        <w:t xml:space="preserve">Kế hoạch quan trắc cần thể hiện rõ ràng các nội dung sau: danh mục yếu tố môi trường cần quan trắc (vật lý, hóa học, sinh học), vị trí lấy mẫu, phương pháp đo lường, thời gian thực hiện, đơn vị thực hiện và quy trình xử lý kết quả. Ngoài ra, </w:t>
      </w:r>
      <w:r w:rsidR="00CB7691" w:rsidRPr="00814CB9">
        <w:rPr>
          <w:rFonts w:cs="Times New Roman"/>
          <w:szCs w:val="26"/>
        </w:rPr>
        <w:t xml:space="preserve">công ty </w:t>
      </w:r>
      <w:r w:rsidRPr="00814CB9">
        <w:rPr>
          <w:rFonts w:cs="Times New Roman"/>
          <w:szCs w:val="26"/>
        </w:rPr>
        <w:t xml:space="preserve">cần ưu tiên </w:t>
      </w:r>
      <w:r w:rsidRPr="00814CB9">
        <w:rPr>
          <w:rFonts w:cs="Times New Roman"/>
          <w:szCs w:val="26"/>
        </w:rPr>
        <w:lastRenderedPageBreak/>
        <w:t>hợp tác với các tổ chức có đủ điều kiện và năng lực được cấp phép thực hiện hoạt động quan trắc để đảm bảo tính chính xác, khách quan và hợp pháp của kết quả đo đạc.</w:t>
      </w:r>
    </w:p>
    <w:p w14:paraId="57A6636A" w14:textId="3A0CE482" w:rsidR="008F2E27" w:rsidRPr="00814CB9" w:rsidRDefault="008F5D1D" w:rsidP="00814CB9">
      <w:pPr>
        <w:spacing w:after="0"/>
        <w:ind w:firstLine="720"/>
        <w:rPr>
          <w:rFonts w:cs="Times New Roman"/>
          <w:szCs w:val="26"/>
        </w:rPr>
      </w:pPr>
      <w:r w:rsidRPr="00814CB9">
        <w:rPr>
          <w:rFonts w:cs="Times New Roman"/>
          <w:szCs w:val="26"/>
        </w:rPr>
        <w:t>Quan trọng hơn, kết quả quan trắc môi trường lao động phải được công bố công khai trong nội bộ doanh nghiệp, thông qua các bảng thông tin, hệ thống quản lý chất lượng nội bộ hoặc cổng thông tin nội bộ, nhằm bảo đảm người lao động được tiếp cận và hiểu rõ các yếu tố ảnh hưởng đến sức khỏe của bản thân. Đồng thời, kết quả quan trắc cần được phân tích, đánh giá và sử dụng làm cơ sở khoa học cho việc điều chỉnh, cải thiện điều kiện làm việc, bao gồm việc bố trí lại vị trí lao động, bổ sung thiết bị bảo hộ, lắp đặt hệ thống thông gió, hút bụi, chống ồn hoặc thay thế công nghệ gây ô nhiễm cao bằng công nghệ sạch hơn.</w:t>
      </w:r>
    </w:p>
    <w:p w14:paraId="3F0E7027" w14:textId="089F80DD" w:rsidR="00F1393A" w:rsidRPr="00814CB9" w:rsidRDefault="008F5D1D" w:rsidP="00814CB9">
      <w:pPr>
        <w:pStyle w:val="Heading3"/>
        <w:spacing w:before="0"/>
        <w:ind w:firstLine="720"/>
        <w:rPr>
          <w:rFonts w:ascii="Times New Roman" w:hAnsi="Times New Roman" w:cs="Times New Roman"/>
          <w:b/>
          <w:bCs/>
          <w:i/>
          <w:iCs/>
          <w:color w:val="auto"/>
          <w:sz w:val="26"/>
          <w:szCs w:val="26"/>
        </w:rPr>
      </w:pPr>
      <w:bookmarkStart w:id="109" w:name="_Toc195482728"/>
      <w:bookmarkStart w:id="110" w:name="_Toc197757459"/>
      <w:r w:rsidRPr="00814CB9">
        <w:rPr>
          <w:rFonts w:ascii="Times New Roman" w:hAnsi="Times New Roman" w:cs="Times New Roman"/>
          <w:b/>
          <w:bCs/>
          <w:i/>
          <w:iCs/>
          <w:color w:val="auto"/>
          <w:sz w:val="26"/>
          <w:szCs w:val="26"/>
        </w:rPr>
        <w:t>3.2.2.</w:t>
      </w:r>
      <w:r w:rsidR="005D0DC6" w:rsidRPr="00814CB9">
        <w:rPr>
          <w:rFonts w:ascii="Times New Roman" w:hAnsi="Times New Roman" w:cs="Times New Roman"/>
          <w:b/>
          <w:bCs/>
          <w:i/>
          <w:iCs/>
          <w:color w:val="auto"/>
          <w:sz w:val="26"/>
          <w:szCs w:val="26"/>
        </w:rPr>
        <w:t xml:space="preserve"> </w:t>
      </w:r>
      <w:r w:rsidR="003E164E" w:rsidRPr="00814CB9">
        <w:rPr>
          <w:rFonts w:ascii="Times New Roman" w:hAnsi="Times New Roman" w:cs="Times New Roman"/>
          <w:b/>
          <w:bCs/>
          <w:i/>
          <w:iCs/>
          <w:color w:val="auto"/>
          <w:sz w:val="26"/>
          <w:szCs w:val="26"/>
        </w:rPr>
        <w:t>Tuyên truyền, phát động và tổ chức tập huấn định kỳ cho cán bộ quản lý và người lao động</w:t>
      </w:r>
      <w:bookmarkEnd w:id="109"/>
      <w:bookmarkEnd w:id="110"/>
    </w:p>
    <w:p w14:paraId="271620CC" w14:textId="4F696049" w:rsidR="003E164E" w:rsidRPr="00814CB9" w:rsidRDefault="003E164E" w:rsidP="00814CB9">
      <w:pPr>
        <w:spacing w:after="0"/>
        <w:ind w:firstLine="720"/>
        <w:rPr>
          <w:rFonts w:cs="Times New Roman"/>
          <w:szCs w:val="26"/>
        </w:rPr>
      </w:pPr>
      <w:r w:rsidRPr="00814CB9">
        <w:rPr>
          <w:rFonts w:cs="Times New Roman"/>
          <w:szCs w:val="26"/>
        </w:rPr>
        <w:t xml:space="preserve">Để đảm bảo môi trường lao động an toàn và giảm thiểu các nguy cơ ảnh hưởng đến sức khỏe và an toàn của người lao động, việc tuyên truyền, phát động và tổ chức tập huấn định kỳ cho cả cán bộ quản lý và người lao động là một giải pháp quan trọng. Mục tiêu của các hoạt động này là trang bị đầy đủ kiến thức và kỹ năng để mọi người có thể nhận diện sớm các rủi ro môi trường, thực hiện các biện pháp ứng phó kịp thời và báo cáo chính xác tình trạng môi trường lao động. </w:t>
      </w:r>
    </w:p>
    <w:p w14:paraId="14CF21EE" w14:textId="018AF8B8" w:rsidR="003E164E" w:rsidRPr="00814CB9" w:rsidRDefault="003E164E" w:rsidP="00814CB9">
      <w:pPr>
        <w:spacing w:after="0"/>
        <w:ind w:firstLine="720"/>
        <w:rPr>
          <w:rFonts w:cs="Times New Roman"/>
          <w:szCs w:val="26"/>
        </w:rPr>
      </w:pPr>
      <w:r w:rsidRPr="00814CB9">
        <w:rPr>
          <w:rFonts w:cs="Times New Roman"/>
          <w:szCs w:val="26"/>
        </w:rPr>
        <w:t xml:space="preserve">Việc tuyên truyền phải được thực hiện một cách rộng rãi và liên tục trong doanh nghiệp. Nội dung tuyên truyền cần tập trung vào các yếu tố môi trường lao động có thể gây nguy hại, chẳng hạn như tiếng ồn, bụi, hóa chất độc hại, rung động, nhiệt độ cao, hoặc các yếu tố sinh học (vi khuẩn, vi rút) và các mối nguy khác. Các biện pháp tuyên truyền có thể bao gồm việc phát tờ rơi, treo áp phích, tổ chức các cuộc họp, hội thảo, và sử dụng các phương tiện truyền thông nội bộ của </w:t>
      </w:r>
      <w:r w:rsidR="00CB7691" w:rsidRPr="00814CB9">
        <w:rPr>
          <w:rFonts w:cs="Times New Roman"/>
          <w:szCs w:val="26"/>
        </w:rPr>
        <w:t xml:space="preserve">công ty </w:t>
      </w:r>
      <w:r w:rsidRPr="00814CB9">
        <w:rPr>
          <w:rFonts w:cs="Times New Roman"/>
          <w:szCs w:val="26"/>
        </w:rPr>
        <w:t>như email hoặc bảng tin. Tuyên truyền cũng cần tập trung vào việc nâng cao nhận thức về trách nhiệm của mỗi cá nhân trong việc bảo vệ sức khỏe và an toàn cho bản thân cũng như cộng đồng lao động.</w:t>
      </w:r>
    </w:p>
    <w:p w14:paraId="0BADEDEE" w14:textId="77777777" w:rsidR="003E164E" w:rsidRPr="00814CB9" w:rsidRDefault="003E164E" w:rsidP="00814CB9">
      <w:pPr>
        <w:spacing w:after="0"/>
        <w:ind w:firstLine="720"/>
        <w:rPr>
          <w:rFonts w:cs="Times New Roman"/>
          <w:szCs w:val="26"/>
        </w:rPr>
      </w:pPr>
      <w:r w:rsidRPr="00814CB9">
        <w:rPr>
          <w:rFonts w:cs="Times New Roman"/>
          <w:szCs w:val="26"/>
        </w:rPr>
        <w:t xml:space="preserve">Cán bộ quản lý và người lao động cần được tham gia các khóa đào tạo, tập huấn định kỳ về cách nhận diện các yếu tố nguy hại trong môi trường làm việc. Các buổi tập huấn này không chỉ mang tính lý thuyết mà còn có phần thực hành, nơi người lao động được học cách nhận diện các mối nguy trong các tình huống thực tế, đồng thời được trang bị các kỹ năng phản ứng khẩn cấp trong trường hợp xảy ra sự cố. Việc huấn luyện này cần phải được </w:t>
      </w:r>
      <w:r w:rsidRPr="00814CB9">
        <w:rPr>
          <w:rFonts w:cs="Times New Roman"/>
          <w:szCs w:val="26"/>
        </w:rPr>
        <w:lastRenderedPageBreak/>
        <w:t>thực hiện theo từng nhóm, phân loại theo mức độ rủi ro của các công đoạn trong sản xuất, để mỗi người lao động biết cách ứng phó và đảm bảo an toàn cho chính mình.</w:t>
      </w:r>
    </w:p>
    <w:p w14:paraId="0F203F68" w14:textId="77777777" w:rsidR="003E164E" w:rsidRPr="00814CB9" w:rsidRDefault="003E164E" w:rsidP="00814CB9">
      <w:pPr>
        <w:spacing w:after="0"/>
        <w:ind w:firstLine="720"/>
        <w:rPr>
          <w:rFonts w:cs="Times New Roman"/>
          <w:szCs w:val="26"/>
        </w:rPr>
      </w:pPr>
      <w:r w:rsidRPr="00814CB9">
        <w:rPr>
          <w:rFonts w:cs="Times New Roman"/>
          <w:szCs w:val="26"/>
        </w:rPr>
        <w:t>Ngoài việc nhận diện các yếu tố nguy hại trong môi trường lao động, người lao động và cán bộ quản lý cũng cần được huấn luyện về kỹ năng ứng phó trong các tình huống khẩn cấp. Điều này bao gồm việc hiểu rõ các quy trình sơ cứu, các biện pháp bảo vệ cá nhân, cách thức báo động khi phát hiện nguy cơ, và cách thức ứng cứu khi xảy ra các sự cố môi trường như cháy nổ, rò rỉ hóa chất, hoặc tai nạn lao động. Các buổi huấn luyện cần có sự tham gia của đội ngũ y tế cơ sở và lực lượng phòng cháy chữa cháy để đảm bảo kỹ năng được truyền đạt đầy đủ và thực tế.</w:t>
      </w:r>
    </w:p>
    <w:p w14:paraId="51481837" w14:textId="784A248E" w:rsidR="003E164E" w:rsidRPr="00814CB9" w:rsidRDefault="003E164E" w:rsidP="00814CB9">
      <w:pPr>
        <w:spacing w:after="0"/>
        <w:ind w:firstLine="720"/>
        <w:rPr>
          <w:rFonts w:cs="Times New Roman"/>
          <w:szCs w:val="26"/>
        </w:rPr>
      </w:pPr>
      <w:r w:rsidRPr="00814CB9">
        <w:rPr>
          <w:rFonts w:cs="Times New Roman"/>
          <w:szCs w:val="26"/>
        </w:rPr>
        <w:t>Việc tuyên truyền, phát động và tổ chức tập huấn định kỳ về nhận diện rủi ro môi trường lao động, kỹ năng phản ứng khẩn cấp và báo cáo quan trắc không chỉ giúp nâng cao nhận thức và kỹ năng của người lao động mà còn đóng góp vào việc xây dựng môi trường làm việc an toàn, bảo vệ sức khỏe người lao động và nâng cao hiệu quả sản xuất của doanh nghiệp. Các chương trình này cần được thực hiện liên tục và có sự phối hợp chặt chẽ giữa doanh nghiệp, công đoàn và các cơ quan chức năng để đạt được kết quả tối ưu.</w:t>
      </w:r>
    </w:p>
    <w:p w14:paraId="5F01B3F6" w14:textId="16B8A6ED" w:rsidR="008F5D1D" w:rsidRPr="00814CB9" w:rsidRDefault="00F1393A" w:rsidP="00814CB9">
      <w:pPr>
        <w:pStyle w:val="Heading3"/>
        <w:spacing w:before="0"/>
        <w:ind w:firstLine="720"/>
        <w:rPr>
          <w:rFonts w:ascii="Times New Roman" w:hAnsi="Times New Roman" w:cs="Times New Roman"/>
          <w:b/>
          <w:bCs/>
          <w:i/>
          <w:iCs/>
          <w:color w:val="auto"/>
          <w:sz w:val="26"/>
          <w:szCs w:val="26"/>
        </w:rPr>
      </w:pPr>
      <w:bookmarkStart w:id="111" w:name="_Toc195482729"/>
      <w:bookmarkStart w:id="112" w:name="_Toc197757460"/>
      <w:r w:rsidRPr="00814CB9">
        <w:rPr>
          <w:rFonts w:ascii="Times New Roman" w:hAnsi="Times New Roman" w:cs="Times New Roman"/>
          <w:b/>
          <w:bCs/>
          <w:i/>
          <w:iCs/>
          <w:color w:val="auto"/>
          <w:sz w:val="26"/>
          <w:szCs w:val="26"/>
        </w:rPr>
        <w:t xml:space="preserve">3.2.3. </w:t>
      </w:r>
      <w:r w:rsidR="005D0DC6" w:rsidRPr="00814CB9">
        <w:rPr>
          <w:rFonts w:ascii="Times New Roman" w:hAnsi="Times New Roman" w:cs="Times New Roman"/>
          <w:b/>
          <w:bCs/>
          <w:i/>
          <w:iCs/>
          <w:color w:val="auto"/>
          <w:sz w:val="26"/>
          <w:szCs w:val="26"/>
        </w:rPr>
        <w:t>Đầu tư cải thiện môi trường lao động thông qua đổi mới công nghệ sản xuất thân thiện với môi trường</w:t>
      </w:r>
      <w:bookmarkEnd w:id="111"/>
      <w:bookmarkEnd w:id="112"/>
    </w:p>
    <w:p w14:paraId="205CC05D" w14:textId="4B787445" w:rsidR="005D0DC6" w:rsidRPr="00814CB9" w:rsidRDefault="005D0DC6" w:rsidP="00814CB9">
      <w:pPr>
        <w:spacing w:after="0"/>
        <w:ind w:firstLine="720"/>
        <w:rPr>
          <w:rFonts w:cs="Times New Roman"/>
          <w:szCs w:val="26"/>
        </w:rPr>
      </w:pPr>
      <w:r w:rsidRPr="00814CB9">
        <w:rPr>
          <w:rFonts w:cs="Times New Roman"/>
          <w:szCs w:val="26"/>
        </w:rPr>
        <w:t xml:space="preserve">Đầu tư cải thiện môi trường lao động là một trong những giải pháp cốt lõi giúp </w:t>
      </w:r>
      <w:r w:rsidR="00CB7691" w:rsidRPr="00814CB9">
        <w:rPr>
          <w:rFonts w:cs="Times New Roman"/>
          <w:szCs w:val="26"/>
        </w:rPr>
        <w:t xml:space="preserve">công ty </w:t>
      </w:r>
      <w:r w:rsidRPr="00814CB9">
        <w:rPr>
          <w:rFonts w:cs="Times New Roman"/>
          <w:szCs w:val="26"/>
        </w:rPr>
        <w:t>dệt may nâng cao chất lượng sản xuất, bảo vệ sức khỏe người lao động và đáp ứng các yêu cầu pháp lý cũng như tiêu chuẩn quốc tế về điều kiện lao động. Trong đó, việc đổi mới công nghệ sản xuất theo hướng thân thiện với môi trường, tiết kiệm năng lượng và giảm phát thải độc hại là bước đi mang tính chiến lược. Các công đoạn như in, nhuộm, xử lý vải thường phát sinh nhiều khí độc, hơi dung môi, nhiệt độ cao và bụi mịn – cần được thay thế bằng công nghệ hiện đại hơn, ít phát sinh chất độc hại, hoặc sử dụng các loại hóa chất thân thiện hơn với người lao động và môi trường.</w:t>
      </w:r>
    </w:p>
    <w:p w14:paraId="78643C4D" w14:textId="6C721666" w:rsidR="005D0DC6" w:rsidRPr="00814CB9" w:rsidRDefault="005D0DC6" w:rsidP="00814CB9">
      <w:pPr>
        <w:spacing w:after="0"/>
        <w:ind w:firstLine="720"/>
        <w:rPr>
          <w:rFonts w:cs="Times New Roman"/>
          <w:szCs w:val="26"/>
        </w:rPr>
      </w:pPr>
      <w:r w:rsidRPr="00814CB9">
        <w:rPr>
          <w:rFonts w:cs="Times New Roman"/>
          <w:szCs w:val="26"/>
        </w:rPr>
        <w:t xml:space="preserve">Song song với cải tiến công nghệ, </w:t>
      </w:r>
      <w:r w:rsidR="00CB7691" w:rsidRPr="00814CB9">
        <w:rPr>
          <w:rFonts w:cs="Times New Roman"/>
          <w:szCs w:val="26"/>
        </w:rPr>
        <w:t xml:space="preserve">công ty </w:t>
      </w:r>
      <w:r w:rsidRPr="00814CB9">
        <w:rPr>
          <w:rFonts w:cs="Times New Roman"/>
          <w:szCs w:val="26"/>
        </w:rPr>
        <w:t xml:space="preserve">cần ưu tiên lắp đặt và vận hành các thiết bị hỗ trợ kiểm soát môi trường lao động. Như lặp đặt hệ thống thông gió cơ khí kết hợp thông gió tự nhiên tại các khu vực kín; hay hệ thống hút bụi cục bộ và tổng thể, đặc biệt tại khu vực cắt vải, may, chải sợi, in – nhuộm… Ngoài ra để việc cải thiện điều kiện môi trường lao động thực sự hiệu quả, </w:t>
      </w:r>
      <w:r w:rsidR="00CB7691" w:rsidRPr="00814CB9">
        <w:rPr>
          <w:rFonts w:cs="Times New Roman"/>
          <w:szCs w:val="26"/>
        </w:rPr>
        <w:t xml:space="preserve">công ty </w:t>
      </w:r>
      <w:r w:rsidRPr="00814CB9">
        <w:rPr>
          <w:rFonts w:cs="Times New Roman"/>
          <w:szCs w:val="26"/>
        </w:rPr>
        <w:t xml:space="preserve">cần xây dựng quy trình đánh giá rủi ro môi trường theo </w:t>
      </w:r>
      <w:r w:rsidRPr="00814CB9">
        <w:rPr>
          <w:rFonts w:cs="Times New Roman"/>
          <w:szCs w:val="26"/>
        </w:rPr>
        <w:lastRenderedPageBreak/>
        <w:t>vị trí làm việc, từ đó xác định đúng điểm cần đầu tư, tránh dàn trải hoặc thiếu trọng tâm. Việc này không chỉ giúp nâng cao sức khỏe người lao động mà còn trực tiếp tác động tích cực đến năng suất và chất lượng sản phẩm.</w:t>
      </w:r>
    </w:p>
    <w:p w14:paraId="2D4EB952" w14:textId="2F99B9A6" w:rsidR="005D0DC6" w:rsidRPr="00814CB9" w:rsidRDefault="005D0DC6" w:rsidP="00814CB9">
      <w:pPr>
        <w:spacing w:after="0"/>
        <w:ind w:firstLine="720"/>
        <w:rPr>
          <w:rFonts w:cs="Times New Roman"/>
          <w:szCs w:val="26"/>
        </w:rPr>
      </w:pPr>
      <w:r w:rsidRPr="00814CB9">
        <w:rPr>
          <w:rFonts w:cs="Times New Roman"/>
          <w:szCs w:val="26"/>
        </w:rPr>
        <w:t xml:space="preserve">Tuy nhiên, đối với các </w:t>
      </w:r>
      <w:r w:rsidR="00CB7691" w:rsidRPr="00814CB9">
        <w:rPr>
          <w:rFonts w:cs="Times New Roman"/>
          <w:szCs w:val="26"/>
        </w:rPr>
        <w:t xml:space="preserve">công ty </w:t>
      </w:r>
      <w:r w:rsidRPr="00814CB9">
        <w:rPr>
          <w:rFonts w:cs="Times New Roman"/>
          <w:szCs w:val="26"/>
        </w:rPr>
        <w:t xml:space="preserve">vừa và nhỏ – vốn chiếm tỷ trọng lớn trong ngành dệt may – việc đầu tư đổi mới công nghệ và cải thiện điều kiện môi trường thường gặp nhiều khó khăn do hạn chế về tài chính, nhân lực và mặt bằng sản xuất. Trong trường hợp này, các </w:t>
      </w:r>
      <w:r w:rsidR="00CB7691" w:rsidRPr="00814CB9">
        <w:rPr>
          <w:rFonts w:cs="Times New Roman"/>
          <w:szCs w:val="26"/>
        </w:rPr>
        <w:t xml:space="preserve">công ty </w:t>
      </w:r>
      <w:r w:rsidRPr="00814CB9">
        <w:rPr>
          <w:rFonts w:cs="Times New Roman"/>
          <w:szCs w:val="26"/>
        </w:rPr>
        <w:t xml:space="preserve">vừa và nhỏ có thể tận dụng các thiết bị cải tiến quy mô nhỏ, chi phí thấp nhưng hiệu quả cao, như hệ thống quạt hút bụi tại chỗ, cửa thông gió mở cơ học, tấm chắn tiếng ồn tự chế… hay hợp tác theo cụm </w:t>
      </w:r>
      <w:r w:rsidR="00CB7691" w:rsidRPr="00814CB9">
        <w:rPr>
          <w:rFonts w:cs="Times New Roman"/>
          <w:szCs w:val="26"/>
        </w:rPr>
        <w:t xml:space="preserve">công ty </w:t>
      </w:r>
      <w:r w:rsidRPr="00814CB9">
        <w:rPr>
          <w:rFonts w:cs="Times New Roman"/>
          <w:szCs w:val="26"/>
        </w:rPr>
        <w:t xml:space="preserve">hoặc khu công nghiệp để cùng đầu tư hệ thống xử lý môi trường, sử dụng dịch vụ quan trắc hoặc tư vấn chung để giảm chi phí... Hơn thế, các </w:t>
      </w:r>
      <w:r w:rsidR="00CB7691" w:rsidRPr="00814CB9">
        <w:rPr>
          <w:rFonts w:cs="Times New Roman"/>
          <w:szCs w:val="26"/>
        </w:rPr>
        <w:t xml:space="preserve">công ty </w:t>
      </w:r>
      <w:r w:rsidRPr="00814CB9">
        <w:rPr>
          <w:rFonts w:cs="Times New Roman"/>
          <w:szCs w:val="26"/>
        </w:rPr>
        <w:t xml:space="preserve">vừa và nhỏ nên chủ động tiếp cận các chương trình hỗ trợ từ nhà nước, tổ chức quốc tế, tổ chức </w:t>
      </w:r>
      <w:r w:rsidR="00374935" w:rsidRPr="00814CB9">
        <w:rPr>
          <w:rFonts w:cs="Times New Roman"/>
          <w:szCs w:val="26"/>
        </w:rPr>
        <w:t>C</w:t>
      </w:r>
      <w:r w:rsidRPr="00814CB9">
        <w:rPr>
          <w:rFonts w:cs="Times New Roman"/>
          <w:szCs w:val="26"/>
        </w:rPr>
        <w:t>ông đoàn như: quỹ cải thiện điều kiện làm việc, vay ưu đãi đổi mới thiết bị, hỗ trợ kỹ thuật từ các dự án phát triển bền vững.</w:t>
      </w:r>
    </w:p>
    <w:p w14:paraId="12923ECA" w14:textId="00655D3B" w:rsidR="005D0DC6" w:rsidRPr="00814CB9" w:rsidRDefault="005D0DC6" w:rsidP="00814CB9">
      <w:pPr>
        <w:spacing w:after="0"/>
        <w:ind w:firstLine="720"/>
        <w:rPr>
          <w:rFonts w:cs="Times New Roman"/>
          <w:szCs w:val="26"/>
        </w:rPr>
      </w:pPr>
      <w:r w:rsidRPr="00814CB9">
        <w:rPr>
          <w:rFonts w:cs="Times New Roman"/>
          <w:szCs w:val="26"/>
        </w:rPr>
        <w:t xml:space="preserve">Như vậy, dù quy mô khác nhau, tất cả </w:t>
      </w:r>
      <w:r w:rsidR="00CB7691" w:rsidRPr="00814CB9">
        <w:rPr>
          <w:rFonts w:cs="Times New Roman"/>
          <w:szCs w:val="26"/>
        </w:rPr>
        <w:t xml:space="preserve">công ty </w:t>
      </w:r>
      <w:r w:rsidRPr="00814CB9">
        <w:rPr>
          <w:rFonts w:cs="Times New Roman"/>
          <w:szCs w:val="26"/>
        </w:rPr>
        <w:t>dệ</w:t>
      </w:r>
      <w:r w:rsidR="00EE1A58" w:rsidRPr="00814CB9">
        <w:rPr>
          <w:rFonts w:cs="Times New Roman"/>
          <w:szCs w:val="26"/>
        </w:rPr>
        <w:t>t may</w:t>
      </w:r>
      <w:r w:rsidRPr="00814CB9">
        <w:rPr>
          <w:rFonts w:cs="Times New Roman"/>
          <w:szCs w:val="26"/>
        </w:rPr>
        <w:t xml:space="preserve"> đặc biệt trong bối cảnh toàn cầu hướng đến sản xuất xanh, bền vữ</w:t>
      </w:r>
      <w:r w:rsidR="00EE1A58" w:rsidRPr="00814CB9">
        <w:rPr>
          <w:rFonts w:cs="Times New Roman"/>
          <w:szCs w:val="26"/>
        </w:rPr>
        <w:t xml:space="preserve">ng </w:t>
      </w:r>
      <w:r w:rsidRPr="00814CB9">
        <w:rPr>
          <w:rFonts w:cs="Times New Roman"/>
          <w:szCs w:val="26"/>
        </w:rPr>
        <w:t>đều cần chủ động từng bước đầu tư, cải thiện điều kiện môi trường lao động, coi đó là một phần không thể tách rời trong chiến lược phát triển dài hạn.</w:t>
      </w:r>
    </w:p>
    <w:p w14:paraId="4E2D3341" w14:textId="70A4F179" w:rsidR="005D0DC6" w:rsidRPr="00814CB9" w:rsidRDefault="005D0DC6" w:rsidP="00814CB9">
      <w:pPr>
        <w:pStyle w:val="Heading3"/>
        <w:spacing w:before="0"/>
        <w:ind w:firstLine="720"/>
        <w:rPr>
          <w:rFonts w:ascii="Times New Roman" w:hAnsi="Times New Roman" w:cs="Times New Roman"/>
          <w:b/>
          <w:bCs/>
          <w:i/>
          <w:iCs/>
          <w:color w:val="auto"/>
          <w:sz w:val="26"/>
          <w:szCs w:val="26"/>
        </w:rPr>
      </w:pPr>
      <w:bookmarkStart w:id="113" w:name="_Toc195482730"/>
      <w:bookmarkStart w:id="114" w:name="_Toc197757461"/>
      <w:r w:rsidRPr="00814CB9">
        <w:rPr>
          <w:rFonts w:ascii="Times New Roman" w:hAnsi="Times New Roman" w:cs="Times New Roman"/>
          <w:b/>
          <w:bCs/>
          <w:i/>
          <w:iCs/>
          <w:color w:val="auto"/>
          <w:sz w:val="26"/>
          <w:szCs w:val="26"/>
        </w:rPr>
        <w:t>3.2.</w:t>
      </w:r>
      <w:r w:rsidR="00F1393A" w:rsidRPr="00814CB9">
        <w:rPr>
          <w:rFonts w:ascii="Times New Roman" w:hAnsi="Times New Roman" w:cs="Times New Roman"/>
          <w:b/>
          <w:bCs/>
          <w:i/>
          <w:iCs/>
          <w:color w:val="auto"/>
          <w:sz w:val="26"/>
          <w:szCs w:val="26"/>
        </w:rPr>
        <w:t>4</w:t>
      </w:r>
      <w:r w:rsidRPr="00814CB9">
        <w:rPr>
          <w:rFonts w:ascii="Times New Roman" w:hAnsi="Times New Roman" w:cs="Times New Roman"/>
          <w:b/>
          <w:bCs/>
          <w:i/>
          <w:iCs/>
          <w:color w:val="auto"/>
          <w:sz w:val="26"/>
          <w:szCs w:val="26"/>
        </w:rPr>
        <w:t xml:space="preserve">. Chủ động phối hợp chặt chẽ với tổ chức </w:t>
      </w:r>
      <w:r w:rsidR="00CE350C" w:rsidRPr="00814CB9">
        <w:rPr>
          <w:rFonts w:ascii="Times New Roman" w:hAnsi="Times New Roman" w:cs="Times New Roman"/>
          <w:b/>
          <w:bCs/>
          <w:i/>
          <w:iCs/>
          <w:color w:val="auto"/>
          <w:sz w:val="26"/>
          <w:szCs w:val="26"/>
        </w:rPr>
        <w:t>C</w:t>
      </w:r>
      <w:r w:rsidRPr="00814CB9">
        <w:rPr>
          <w:rFonts w:ascii="Times New Roman" w:hAnsi="Times New Roman" w:cs="Times New Roman"/>
          <w:b/>
          <w:bCs/>
          <w:i/>
          <w:iCs/>
          <w:color w:val="auto"/>
          <w:sz w:val="26"/>
          <w:szCs w:val="26"/>
        </w:rPr>
        <w:t>ông đoàn tại cơ sở trong việc xây dựng và thực thi quy chế giám sát môi trường l</w:t>
      </w:r>
      <w:bookmarkEnd w:id="113"/>
      <w:r w:rsidR="006D7DCC" w:rsidRPr="00814CB9">
        <w:rPr>
          <w:rFonts w:ascii="Times New Roman" w:hAnsi="Times New Roman" w:cs="Times New Roman"/>
          <w:b/>
          <w:bCs/>
          <w:i/>
          <w:iCs/>
          <w:color w:val="auto"/>
          <w:sz w:val="26"/>
          <w:szCs w:val="26"/>
        </w:rPr>
        <w:t>ao động</w:t>
      </w:r>
      <w:bookmarkEnd w:id="114"/>
    </w:p>
    <w:p w14:paraId="7C5BF963" w14:textId="78E3785D" w:rsidR="00C830F9" w:rsidRPr="00814CB9" w:rsidRDefault="00C830F9" w:rsidP="00814CB9">
      <w:pPr>
        <w:spacing w:after="0"/>
        <w:ind w:firstLine="720"/>
        <w:rPr>
          <w:rFonts w:cs="Times New Roman"/>
          <w:szCs w:val="26"/>
        </w:rPr>
      </w:pPr>
      <w:r w:rsidRPr="00814CB9">
        <w:rPr>
          <w:rFonts w:cs="Times New Roman"/>
          <w:szCs w:val="26"/>
        </w:rPr>
        <w:t xml:space="preserve">Nhằm tăng cường hiệu quả trong công tác giám sát môi trường làm việc, các </w:t>
      </w:r>
      <w:r w:rsidR="00CB7691" w:rsidRPr="00814CB9">
        <w:rPr>
          <w:rFonts w:cs="Times New Roman"/>
          <w:szCs w:val="26"/>
        </w:rPr>
        <w:t xml:space="preserve">công ty </w:t>
      </w:r>
      <w:r w:rsidRPr="00814CB9">
        <w:rPr>
          <w:rFonts w:cs="Times New Roman"/>
          <w:szCs w:val="26"/>
        </w:rPr>
        <w:t xml:space="preserve">dệt may cần chủ động thiết lập cơ chế đối thoại và hợp tác chặt chẽ với tổ chức </w:t>
      </w:r>
      <w:r w:rsidR="00CE350C" w:rsidRPr="00814CB9">
        <w:rPr>
          <w:rFonts w:cs="Times New Roman"/>
          <w:szCs w:val="26"/>
        </w:rPr>
        <w:t>C</w:t>
      </w:r>
      <w:r w:rsidRPr="00814CB9">
        <w:rPr>
          <w:rFonts w:cs="Times New Roman"/>
          <w:szCs w:val="26"/>
        </w:rPr>
        <w:t xml:space="preserve">ông đoàn cơ sở. Việc này không chỉ dừng lại ở những hoạt động phối hợp mang tính hình thức, mà cần được triển khai một cách bài bản, với nền tảng là sự tin tưởng, minh bạch và đối thoại thường xuyên giữa hai bên. </w:t>
      </w:r>
      <w:r w:rsidR="00CB7691" w:rsidRPr="00814CB9">
        <w:rPr>
          <w:rFonts w:cs="Times New Roman"/>
          <w:szCs w:val="26"/>
        </w:rPr>
        <w:t xml:space="preserve">Công ty </w:t>
      </w:r>
      <w:r w:rsidRPr="00814CB9">
        <w:rPr>
          <w:rFonts w:cs="Times New Roman"/>
          <w:szCs w:val="26"/>
        </w:rPr>
        <w:t xml:space="preserve">cần chủ động chia sẻ thông tin về tình hình </w:t>
      </w:r>
      <w:r w:rsidR="00AB5DE8" w:rsidRPr="00814CB9">
        <w:rPr>
          <w:rFonts w:cs="Times New Roman"/>
          <w:szCs w:val="26"/>
        </w:rPr>
        <w:t>an toàn, vệ sinh lao động</w:t>
      </w:r>
      <w:r w:rsidRPr="00814CB9">
        <w:rPr>
          <w:rFonts w:cs="Times New Roman"/>
          <w:szCs w:val="26"/>
        </w:rPr>
        <w:t>, đồng thời ghi nhận và tôn trọng vai trò đại diện của công đoàn trong việc bảo vệ quyền lợi hợp pháp, chính đáng của người lao động, đặc biệt trong lĩnh vực môi trường làm việc và sức khỏe nghề nghiệp</w:t>
      </w:r>
      <w:r w:rsidR="00EE1A58" w:rsidRPr="00814CB9">
        <w:rPr>
          <w:rFonts w:cs="Times New Roman"/>
          <w:szCs w:val="26"/>
        </w:rPr>
        <w:t xml:space="preserve"> [2]</w:t>
      </w:r>
      <w:r w:rsidRPr="00814CB9">
        <w:rPr>
          <w:rFonts w:cs="Times New Roman"/>
          <w:szCs w:val="26"/>
        </w:rPr>
        <w:t>.</w:t>
      </w:r>
    </w:p>
    <w:p w14:paraId="67E2CD39" w14:textId="6809C27C" w:rsidR="00C830F9" w:rsidRPr="00814CB9" w:rsidRDefault="00C830F9" w:rsidP="00814CB9">
      <w:pPr>
        <w:spacing w:after="0"/>
        <w:ind w:firstLine="720"/>
        <w:rPr>
          <w:rFonts w:cs="Times New Roman"/>
          <w:szCs w:val="26"/>
        </w:rPr>
      </w:pPr>
      <w:r w:rsidRPr="00814CB9">
        <w:rPr>
          <w:rFonts w:cs="Times New Roman"/>
          <w:szCs w:val="26"/>
        </w:rPr>
        <w:t xml:space="preserve">Trên cơ sở đó, việc phối hợp xây dựng một Quy chế giám sát môi trường làm việc cụ thể là bước đi cần thiết và mang tính nền tảng. Quy chế này nên được xây dựng thông qua tổ công tác hỗn hợp gồm đại diện của cả </w:t>
      </w:r>
      <w:r w:rsidR="00CB7691" w:rsidRPr="00814CB9">
        <w:rPr>
          <w:rFonts w:cs="Times New Roman"/>
          <w:szCs w:val="26"/>
        </w:rPr>
        <w:t xml:space="preserve">công ty </w:t>
      </w:r>
      <w:r w:rsidRPr="00814CB9">
        <w:rPr>
          <w:rFonts w:cs="Times New Roman"/>
          <w:szCs w:val="26"/>
        </w:rPr>
        <w:t xml:space="preserve">và công đoàn, nhằm bảo đảm tính </w:t>
      </w:r>
      <w:r w:rsidRPr="00814CB9">
        <w:rPr>
          <w:rFonts w:cs="Times New Roman"/>
          <w:szCs w:val="26"/>
        </w:rPr>
        <w:lastRenderedPageBreak/>
        <w:t xml:space="preserve">khách quan và khả thi. Nội dung quy chế cần xác định rõ ràng mục tiêu giám sát, phạm vi áp dụng, phương thức tiến hành (giám sát định kỳ, đột xuất; trực tiếp, qua báo cáo, kết quả quan trắc...), cũng như các quyền và trách nhiệm của các bên liên quan. Ngoài ra, cần tích hợp nội dung này với hệ thống quản lý an toàn – sức khỏe nghề nghiệp hiện hành của </w:t>
      </w:r>
      <w:r w:rsidR="00CB7691" w:rsidRPr="00814CB9">
        <w:rPr>
          <w:rFonts w:cs="Times New Roman"/>
          <w:szCs w:val="26"/>
        </w:rPr>
        <w:t xml:space="preserve">công ty </w:t>
      </w:r>
      <w:r w:rsidRPr="00814CB9">
        <w:rPr>
          <w:rFonts w:cs="Times New Roman"/>
          <w:szCs w:val="26"/>
        </w:rPr>
        <w:t>để tránh chồng chéo, nâng cao hiệu lực thực thi.</w:t>
      </w:r>
    </w:p>
    <w:p w14:paraId="050AFA45" w14:textId="079732C4" w:rsidR="00C830F9" w:rsidRPr="00814CB9" w:rsidRDefault="00C830F9" w:rsidP="00814CB9">
      <w:pPr>
        <w:spacing w:after="0"/>
        <w:ind w:firstLine="720"/>
        <w:rPr>
          <w:rFonts w:cs="Times New Roman"/>
          <w:szCs w:val="26"/>
        </w:rPr>
      </w:pPr>
      <w:r w:rsidRPr="00814CB9">
        <w:rPr>
          <w:rFonts w:cs="Times New Roman"/>
          <w:szCs w:val="26"/>
        </w:rPr>
        <w:t>Một điều kiện tiên quyết để quy chế giám sát phát huy hiệu quả trong thực tiễn là bảo đảm sự tham gia thực chấ</w:t>
      </w:r>
      <w:r w:rsidR="00EE1A58" w:rsidRPr="00814CB9">
        <w:rPr>
          <w:rFonts w:cs="Times New Roman"/>
          <w:szCs w:val="26"/>
        </w:rPr>
        <w:t xml:space="preserve">t và </w:t>
      </w:r>
      <w:r w:rsidRPr="00814CB9">
        <w:rPr>
          <w:rFonts w:cs="Times New Roman"/>
          <w:szCs w:val="26"/>
        </w:rPr>
        <w:t xml:space="preserve">tích cực của người lao động. Điều này đòi hỏi cả </w:t>
      </w:r>
      <w:r w:rsidR="00CB7691" w:rsidRPr="00814CB9">
        <w:rPr>
          <w:rFonts w:cs="Times New Roman"/>
          <w:szCs w:val="26"/>
        </w:rPr>
        <w:t xml:space="preserve">công ty </w:t>
      </w:r>
      <w:r w:rsidRPr="00814CB9">
        <w:rPr>
          <w:rFonts w:cs="Times New Roman"/>
          <w:szCs w:val="26"/>
        </w:rPr>
        <w:t xml:space="preserve">và </w:t>
      </w:r>
      <w:r w:rsidR="00EE1A58" w:rsidRPr="00814CB9">
        <w:rPr>
          <w:rFonts w:cs="Times New Roman"/>
          <w:szCs w:val="26"/>
        </w:rPr>
        <w:t>tổ chức c</w:t>
      </w:r>
      <w:r w:rsidRPr="00814CB9">
        <w:rPr>
          <w:rFonts w:cs="Times New Roman"/>
          <w:szCs w:val="26"/>
        </w:rPr>
        <w:t>ông đoàn cần tổ chức tuyên truyền sâu rộng về nội dung quy chế, nâng cao nhận thứ</w:t>
      </w:r>
      <w:r w:rsidR="00EE1A58" w:rsidRPr="00814CB9">
        <w:rPr>
          <w:rFonts w:cs="Times New Roman"/>
          <w:szCs w:val="26"/>
        </w:rPr>
        <w:t xml:space="preserve">c, </w:t>
      </w:r>
      <w:r w:rsidRPr="00814CB9">
        <w:rPr>
          <w:rFonts w:cs="Times New Roman"/>
          <w:szCs w:val="26"/>
        </w:rPr>
        <w:t>kỹ năng giám sát cho người lao động thông qua các chương trình đào tạo định kỳ. Đồng thời, cần thiết lập các kênh tiếp nhận thông tin phản ánh đa dạng, dễ tiếp cận và bảo mậ</w:t>
      </w:r>
      <w:r w:rsidR="006D7DCC" w:rsidRPr="00814CB9">
        <w:rPr>
          <w:rFonts w:cs="Times New Roman"/>
          <w:szCs w:val="26"/>
        </w:rPr>
        <w:t xml:space="preserve">t </w:t>
      </w:r>
      <w:r w:rsidRPr="00814CB9">
        <w:rPr>
          <w:rFonts w:cs="Times New Roman"/>
          <w:szCs w:val="26"/>
        </w:rPr>
        <w:t>như hòm thư góp ý, đường dây nóng nội bộ, ứng dụng điện tử</w:t>
      </w:r>
      <w:r w:rsidR="00EE1A58" w:rsidRPr="00814CB9">
        <w:rPr>
          <w:rFonts w:cs="Times New Roman"/>
          <w:szCs w:val="26"/>
        </w:rPr>
        <w:t xml:space="preserve"> </w:t>
      </w:r>
      <w:r w:rsidRPr="00814CB9">
        <w:rPr>
          <w:rFonts w:cs="Times New Roman"/>
          <w:szCs w:val="26"/>
        </w:rPr>
        <w:t>đồng thời thực hiện các biện pháp bảo vệ người phản ánh trung thực khỏi các hình thức phân biệt đối xử hoặc trù dập. Đây là yếu tố thiết yếu để khuyến khích văn hóa báo cáo tích cực và chủ động phòng ngừa rủi ro.</w:t>
      </w:r>
    </w:p>
    <w:p w14:paraId="61AA9E41" w14:textId="1F9A8017" w:rsidR="005D0DC6" w:rsidRPr="00814CB9" w:rsidRDefault="00C830F9" w:rsidP="00814CB9">
      <w:pPr>
        <w:spacing w:after="0"/>
        <w:ind w:firstLine="720"/>
        <w:rPr>
          <w:rFonts w:cs="Times New Roman"/>
          <w:szCs w:val="26"/>
        </w:rPr>
      </w:pPr>
      <w:r w:rsidRPr="00814CB9">
        <w:rPr>
          <w:rFonts w:cs="Times New Roman"/>
          <w:szCs w:val="26"/>
        </w:rPr>
        <w:t xml:space="preserve">Mục tiêu tổng thể của việc tăng cường phối hợp giữa </w:t>
      </w:r>
      <w:r w:rsidR="00CB7691" w:rsidRPr="00814CB9">
        <w:rPr>
          <w:rFonts w:cs="Times New Roman"/>
          <w:szCs w:val="26"/>
        </w:rPr>
        <w:t xml:space="preserve">công ty </w:t>
      </w:r>
      <w:r w:rsidRPr="00814CB9">
        <w:rPr>
          <w:rFonts w:cs="Times New Roman"/>
          <w:szCs w:val="26"/>
        </w:rPr>
        <w:t xml:space="preserve">và tổ chức </w:t>
      </w:r>
      <w:r w:rsidR="003920E3" w:rsidRPr="00814CB9">
        <w:rPr>
          <w:rFonts w:cs="Times New Roman"/>
          <w:szCs w:val="26"/>
        </w:rPr>
        <w:t>C</w:t>
      </w:r>
      <w:r w:rsidRPr="00814CB9">
        <w:rPr>
          <w:rFonts w:cs="Times New Roman"/>
          <w:szCs w:val="26"/>
        </w:rPr>
        <w:t>ông đoàn cơ sở trong công tác giám sát môi trường làm việc là hướng đến xây dựng một môi trường lao động an toàn, lành mạnh và phát triển bền vững. Sự tham gia có trách nhiệm của người lao động, với vai trò trung tâm trong hệ thống giám sát, sẽ giúp phát hiện sớm và ngăn ngừa kịp thời các nguy cơ tiềm ẩn về sức khỏe nghề nghiệp. Đồng thời, sự đồng thuận giữa người sử dụng lao động và người lao động trong lĩnh vực này còn góp phần hình thành và củng cố</w:t>
      </w:r>
      <w:r w:rsidR="00EE1A58" w:rsidRPr="00814CB9">
        <w:rPr>
          <w:rFonts w:cs="Times New Roman"/>
          <w:szCs w:val="26"/>
        </w:rPr>
        <w:t xml:space="preserve"> văn hóa an toàn </w:t>
      </w:r>
      <w:r w:rsidRPr="00814CB9">
        <w:rPr>
          <w:rFonts w:cs="Times New Roman"/>
          <w:szCs w:val="26"/>
        </w:rPr>
        <w:t xml:space="preserve">một yếu tố cốt lõi trong quản trị nguồn nhân lực hiện đại và phát triển </w:t>
      </w:r>
      <w:r w:rsidR="00CB7691" w:rsidRPr="00814CB9">
        <w:rPr>
          <w:rFonts w:cs="Times New Roman"/>
          <w:szCs w:val="26"/>
        </w:rPr>
        <w:t xml:space="preserve">công ty </w:t>
      </w:r>
      <w:r w:rsidRPr="00814CB9">
        <w:rPr>
          <w:rFonts w:cs="Times New Roman"/>
          <w:szCs w:val="26"/>
        </w:rPr>
        <w:t>theo hướng bền vững, có trách nhiệm xã hội.</w:t>
      </w:r>
    </w:p>
    <w:p w14:paraId="1A90A485" w14:textId="32616F90" w:rsidR="00D96578" w:rsidRPr="00814CB9" w:rsidRDefault="00D96578" w:rsidP="00814CB9">
      <w:pPr>
        <w:pStyle w:val="Heading2"/>
        <w:spacing w:before="0"/>
        <w:ind w:firstLine="720"/>
        <w:rPr>
          <w:rFonts w:ascii="Times New Roman" w:hAnsi="Times New Roman" w:cs="Times New Roman"/>
          <w:b/>
          <w:bCs/>
          <w:color w:val="auto"/>
        </w:rPr>
      </w:pPr>
      <w:bookmarkStart w:id="115" w:name="_Toc197757462"/>
      <w:r w:rsidRPr="00814CB9">
        <w:rPr>
          <w:rFonts w:ascii="Times New Roman" w:hAnsi="Times New Roman" w:cs="Times New Roman"/>
          <w:b/>
          <w:bCs/>
          <w:color w:val="auto"/>
          <w:lang w:val="vi-VN"/>
        </w:rPr>
        <w:t>3.3. Đối với người lao động</w:t>
      </w:r>
      <w:bookmarkEnd w:id="115"/>
    </w:p>
    <w:p w14:paraId="447FA030" w14:textId="7F2C954B" w:rsidR="00F1393A" w:rsidRPr="00814CB9" w:rsidRDefault="00F1393A" w:rsidP="00814CB9">
      <w:pPr>
        <w:pStyle w:val="Heading3"/>
        <w:spacing w:before="0"/>
        <w:ind w:firstLine="720"/>
        <w:rPr>
          <w:rFonts w:ascii="Times New Roman" w:hAnsi="Times New Roman" w:cs="Times New Roman"/>
          <w:b/>
          <w:bCs/>
          <w:i/>
          <w:iCs/>
          <w:color w:val="auto"/>
          <w:sz w:val="26"/>
          <w:szCs w:val="26"/>
        </w:rPr>
      </w:pPr>
      <w:bookmarkStart w:id="116" w:name="_Toc195482732"/>
      <w:bookmarkStart w:id="117" w:name="_Toc197757463"/>
      <w:r w:rsidRPr="00814CB9">
        <w:rPr>
          <w:rFonts w:ascii="Times New Roman" w:hAnsi="Times New Roman" w:cs="Times New Roman"/>
          <w:b/>
          <w:bCs/>
          <w:i/>
          <w:iCs/>
          <w:color w:val="auto"/>
          <w:sz w:val="26"/>
          <w:szCs w:val="26"/>
        </w:rPr>
        <w:t xml:space="preserve">3.3.1. </w:t>
      </w:r>
      <w:r w:rsidR="00CD72C1" w:rsidRPr="00814CB9">
        <w:rPr>
          <w:rFonts w:ascii="Times New Roman" w:hAnsi="Times New Roman" w:cs="Times New Roman"/>
          <w:b/>
          <w:bCs/>
          <w:i/>
          <w:iCs/>
          <w:color w:val="auto"/>
          <w:sz w:val="26"/>
          <w:szCs w:val="26"/>
        </w:rPr>
        <w:t>T</w:t>
      </w:r>
      <w:r w:rsidR="00326A7A" w:rsidRPr="00814CB9">
        <w:rPr>
          <w:rFonts w:ascii="Times New Roman" w:hAnsi="Times New Roman" w:cs="Times New Roman"/>
          <w:b/>
          <w:bCs/>
          <w:i/>
          <w:iCs/>
          <w:color w:val="auto"/>
          <w:sz w:val="26"/>
          <w:szCs w:val="26"/>
        </w:rPr>
        <w:t>ăng cường nhận thức và đào tạo về an toàn lao động</w:t>
      </w:r>
      <w:bookmarkEnd w:id="116"/>
      <w:bookmarkEnd w:id="117"/>
    </w:p>
    <w:p w14:paraId="72682C00" w14:textId="36EB20D2" w:rsidR="00326A7A" w:rsidRPr="00814CB9" w:rsidRDefault="00326A7A" w:rsidP="00814CB9">
      <w:pPr>
        <w:spacing w:after="0"/>
        <w:ind w:firstLine="720"/>
        <w:rPr>
          <w:rFonts w:cs="Times New Roman"/>
          <w:szCs w:val="26"/>
        </w:rPr>
      </w:pPr>
      <w:r w:rsidRPr="00814CB9">
        <w:rPr>
          <w:rFonts w:cs="Times New Roman"/>
          <w:szCs w:val="26"/>
        </w:rPr>
        <w:t xml:space="preserve">Để nâng cao ý thức về an toàn lao động trong môi trường làm việc, </w:t>
      </w:r>
      <w:r w:rsidR="00CB7691" w:rsidRPr="00814CB9">
        <w:rPr>
          <w:rFonts w:cs="Times New Roman"/>
          <w:szCs w:val="26"/>
        </w:rPr>
        <w:t xml:space="preserve">công ty </w:t>
      </w:r>
      <w:r w:rsidRPr="00814CB9">
        <w:rPr>
          <w:rFonts w:cs="Times New Roman"/>
          <w:szCs w:val="26"/>
        </w:rPr>
        <w:t xml:space="preserve">cần tổ chức các chương trình đào tạo định kỳ, bài bản và toàn diện. Các chương trình đào tạo không chỉ cung cấp kiến thức về các nguy cơ tiềm ẩn trong môi trường làm việc mà còn trang bị cho người lao động các kỹ năng cần thiết để phòng tránh và ứng phó với các tình huống khẩn cấp. Đặc biệt, các chương trình đào tạo cần chú trọng đến việc nhận diện các yếu tố nguy cơ trong môi trường làm việc như bụi, hóa chất, tiếng ồn, rung động và các yếu </w:t>
      </w:r>
      <w:r w:rsidRPr="00814CB9">
        <w:rPr>
          <w:rFonts w:cs="Times New Roman"/>
          <w:szCs w:val="26"/>
        </w:rPr>
        <w:lastRenderedPageBreak/>
        <w:t>tố tâm sinh lý. Các buổi đào tạo cần đa dạng về hình thức, từ lý thuyết đến thực hành, giúp người lao động có thể vận dụng các kiến thức và kỹ năng vào công việc hàng ngày. Việc đào tạo về sử dụng thiết bị bảo vệ cá nhân (PPE), nhận diện các yếu tố nguy hại và thực hành các biện pháp cấp cứu sẽ là những nội dung mấu chốt trong các khóa huấn luyện này.</w:t>
      </w:r>
    </w:p>
    <w:p w14:paraId="216CF84F" w14:textId="20ED2311" w:rsidR="00326A7A" w:rsidRPr="00814CB9" w:rsidRDefault="00CD72C1" w:rsidP="00814CB9">
      <w:pPr>
        <w:spacing w:after="0"/>
        <w:ind w:firstLine="720"/>
        <w:rPr>
          <w:rFonts w:cs="Times New Roman"/>
          <w:szCs w:val="26"/>
        </w:rPr>
      </w:pPr>
      <w:r w:rsidRPr="00814CB9">
        <w:rPr>
          <w:rFonts w:cs="Times New Roman"/>
          <w:szCs w:val="26"/>
        </w:rPr>
        <w:t xml:space="preserve">Ngoài ra, </w:t>
      </w:r>
      <w:r w:rsidR="00326A7A" w:rsidRPr="00814CB9">
        <w:rPr>
          <w:rFonts w:cs="Times New Roman"/>
          <w:szCs w:val="26"/>
        </w:rPr>
        <w:t>tổ chức các buổi huấn luyện chuyên sâu cho các công đoạn sản xuất có nguy cơ cao, chẳng hạn như xưởng nhuộm, khu vực sử dụng hóa chất hoặc khu vực có tiếng ồn lớn và bụi vải. Các khóa đào tạo này sẽ giúp người lao động nhận thức rõ về các nguy cơ tiềm ẩn trong từng công đoạn, đồng thời trang bị kỹ năng và kiến thức để phòng ngừa và xử lý các tình huống khẩn cấp có thể xảy ra. Ngoài ra, đào tạo về các kỹ năng phản ứng trong tình huống khẩn cấp như sơ cứu, cấp cứu và thông báo sự cố cũng là một phần không thể thiếu trong chương trình đào tạo an toàn lao động, nhằm giúp người lao động có thể ứng phó hiệu quả khi gặp phải tình huống nguy hiểm.</w:t>
      </w:r>
    </w:p>
    <w:p w14:paraId="6C7EAF5C" w14:textId="77777777" w:rsidR="00326A7A" w:rsidRPr="00814CB9" w:rsidRDefault="00326A7A" w:rsidP="00814CB9">
      <w:pPr>
        <w:spacing w:after="0"/>
        <w:ind w:firstLine="720"/>
        <w:rPr>
          <w:rFonts w:cs="Times New Roman"/>
          <w:szCs w:val="26"/>
        </w:rPr>
      </w:pPr>
      <w:r w:rsidRPr="00814CB9">
        <w:rPr>
          <w:rFonts w:cs="Times New Roman"/>
          <w:szCs w:val="26"/>
        </w:rPr>
        <w:t>Để đảm bảo hiệu quả lâu dài, các chương trình đào tạo cần được tổ chức định kỳ và liên tục. Việc đào tạo không chỉ được thực hiện một lần mà cần tổ chức thường xuyên, cập nhật các thay đổi trong quy định pháp lý, công nghệ mới và các phương pháp phòng ngừa tai nạn lao động. Các buổi đào tạo này cũng cần được thực hiện cho cả cán bộ quản lý, giúp họ hiểu rõ về yêu cầu pháp lý, quy trình giám sát an toàn lao động và kỹ năng tổ chức, giám sát các hoạt động an toàn trong doanh nghiệp. Điều này sẽ giúp đảm bảo an toàn lao động không chỉ cho người lao động mà còn cho toàn bộ môi trường làm việc của doanh nghiệp.</w:t>
      </w:r>
    </w:p>
    <w:p w14:paraId="3A28FA90" w14:textId="45975E06" w:rsidR="00326A7A" w:rsidRPr="00814CB9" w:rsidRDefault="00326A7A" w:rsidP="00814CB9">
      <w:pPr>
        <w:pStyle w:val="Heading3"/>
        <w:spacing w:before="0"/>
        <w:ind w:firstLine="720"/>
        <w:rPr>
          <w:rFonts w:ascii="Times New Roman" w:hAnsi="Times New Roman" w:cs="Times New Roman"/>
          <w:b/>
          <w:bCs/>
          <w:i/>
          <w:iCs/>
          <w:color w:val="auto"/>
          <w:sz w:val="26"/>
          <w:szCs w:val="26"/>
        </w:rPr>
      </w:pPr>
      <w:bookmarkStart w:id="118" w:name="_Toc195482733"/>
      <w:bookmarkStart w:id="119" w:name="_Toc197757464"/>
      <w:r w:rsidRPr="00814CB9">
        <w:rPr>
          <w:rFonts w:ascii="Times New Roman" w:hAnsi="Times New Roman" w:cs="Times New Roman"/>
          <w:b/>
          <w:bCs/>
          <w:i/>
          <w:iCs/>
          <w:color w:val="auto"/>
          <w:sz w:val="26"/>
          <w:szCs w:val="26"/>
        </w:rPr>
        <w:t>3.3.2. Cần chủ động tham gia các chương trình kiểm tra sức khỏe định kỳ và tự cải thiện điều kiện làm việc cá nhân</w:t>
      </w:r>
      <w:bookmarkEnd w:id="118"/>
      <w:bookmarkEnd w:id="119"/>
    </w:p>
    <w:p w14:paraId="236D978F" w14:textId="1F973B93" w:rsidR="00326A7A" w:rsidRPr="00814CB9" w:rsidRDefault="00326A7A" w:rsidP="00814CB9">
      <w:pPr>
        <w:spacing w:after="0"/>
        <w:ind w:firstLine="720"/>
        <w:rPr>
          <w:rFonts w:cs="Times New Roman"/>
          <w:szCs w:val="26"/>
        </w:rPr>
      </w:pPr>
      <w:r w:rsidRPr="00814CB9">
        <w:rPr>
          <w:rFonts w:cs="Times New Roman"/>
          <w:szCs w:val="26"/>
        </w:rPr>
        <w:t>Với mục đích giữ gìn sức khỏe và hiệu quả</w:t>
      </w:r>
      <w:r w:rsidR="00F93689" w:rsidRPr="00814CB9">
        <w:rPr>
          <w:rFonts w:cs="Times New Roman"/>
          <w:szCs w:val="26"/>
        </w:rPr>
        <w:t xml:space="preserve"> trong</w:t>
      </w:r>
      <w:r w:rsidRPr="00814CB9">
        <w:rPr>
          <w:rFonts w:cs="Times New Roman"/>
          <w:szCs w:val="26"/>
        </w:rPr>
        <w:t xml:space="preserve"> công việc, người lao động cần chủ động tham gia các chương trình kiểm tra sức khỏe định kỳ và cải thiện điều kiện làm việc cá nhân. Việc tham gia kiểm tra sức khỏe định kỳ là cực kỳ quan trọng để phát hiện sớm các bệnh lý liên quan đến công việc, như các vấn đề về hô hấp, cơ xương khớp hay nhiễm trùng do tiếp xúc với hóa chất hoặc vi sinh vật. Các kết quả từ những cuộc kiểm tra này giúp người lao động điều chỉnh công việc phù hợp và thực hiện các biện pháp phòng ngừa sớm, bảo vệ sức khỏe lâu dài. Hơn nữa, </w:t>
      </w:r>
      <w:r w:rsidR="00CB7691" w:rsidRPr="00814CB9">
        <w:rPr>
          <w:rFonts w:cs="Times New Roman"/>
          <w:szCs w:val="26"/>
        </w:rPr>
        <w:t xml:space="preserve">công ty </w:t>
      </w:r>
      <w:r w:rsidRPr="00814CB9">
        <w:rPr>
          <w:rFonts w:cs="Times New Roman"/>
          <w:szCs w:val="26"/>
        </w:rPr>
        <w:t>cũng có thể theo dõi và cải thiện điều kiện làm việc, giúp duy trì môi trường làm việc an toàn.</w:t>
      </w:r>
    </w:p>
    <w:p w14:paraId="6C79560A" w14:textId="621E3FF3" w:rsidR="00326A7A" w:rsidRPr="00814CB9" w:rsidRDefault="00326A7A" w:rsidP="00814CB9">
      <w:pPr>
        <w:spacing w:after="0"/>
        <w:ind w:firstLine="720"/>
        <w:rPr>
          <w:rFonts w:cs="Times New Roman"/>
          <w:szCs w:val="26"/>
        </w:rPr>
      </w:pPr>
      <w:r w:rsidRPr="00814CB9">
        <w:rPr>
          <w:rFonts w:cs="Times New Roman"/>
          <w:szCs w:val="26"/>
        </w:rPr>
        <w:lastRenderedPageBreak/>
        <w:t>Song song với việc tham gia các chương trình sức khỏe định kỳ, người lao động cũng cần cải thiện điều kiện làm việc cá nhân để giảm thiểu các nguy cơ tiềm ẩn trong công việc. Một yếu tố quan trọng là duy trì tư thế làm việc đúng, tránh ngồi hoặc đứng lâu ở một vị trí cố định, giúp giảm các vấn đề về cơ xương khớp và căng thẳng tinh thần. Thường xuyên thay đổi công việc và tư thế làm việc sẽ giúp người lao động tránh mệt mỏi và tổn thương cơ thể do làm việc kéo dài trong một tư thế không đúng.</w:t>
      </w:r>
    </w:p>
    <w:p w14:paraId="7E9A6D31" w14:textId="05E6B2C0" w:rsidR="00326A7A" w:rsidRPr="00814CB9" w:rsidRDefault="00326A7A" w:rsidP="00814CB9">
      <w:pPr>
        <w:spacing w:after="0"/>
        <w:ind w:firstLine="720"/>
        <w:rPr>
          <w:rFonts w:cs="Times New Roman"/>
          <w:szCs w:val="26"/>
        </w:rPr>
      </w:pPr>
      <w:r w:rsidRPr="00814CB9">
        <w:rPr>
          <w:rFonts w:cs="Times New Roman"/>
          <w:szCs w:val="26"/>
        </w:rPr>
        <w:t>Cuối cùng, việc sử dụng đầy đủ và đúng cách các thiết bị bảo vệ cá nhân (PPE) như găng tay, khẩu trang, giày bảo hộ, kính mắt bảo vệ là yếu tố không thể thiếu trong việc bảo vệ sức khỏe người lao động. Đặc biệt, đối với những công đoạn có nguy cơ cao như làm việc với hóa chất hoặc môi trường có tiếng ồn, bụi, người lao động cần được trang bị các thiết bị bảo vệ phù hợp. Những biện pháp này sẽ giúp giảm thiểu tác động của các yếu tố nguy hại và nâng cao chất lượng công việc cũng như sức khỏe tổng thể của người lao động.</w:t>
      </w:r>
    </w:p>
    <w:p w14:paraId="20F839B2" w14:textId="3C6F56D4" w:rsidR="00D96578" w:rsidRPr="00814CB9" w:rsidRDefault="00D96578" w:rsidP="00814CB9">
      <w:pPr>
        <w:pStyle w:val="Heading2"/>
        <w:spacing w:before="0"/>
        <w:ind w:firstLine="720"/>
        <w:rPr>
          <w:rFonts w:ascii="Times New Roman" w:hAnsi="Times New Roman" w:cs="Times New Roman"/>
          <w:b/>
          <w:bCs/>
          <w:color w:val="auto"/>
        </w:rPr>
      </w:pPr>
      <w:bookmarkStart w:id="120" w:name="_Toc197757465"/>
      <w:r w:rsidRPr="00814CB9">
        <w:rPr>
          <w:rFonts w:ascii="Times New Roman" w:hAnsi="Times New Roman" w:cs="Times New Roman"/>
          <w:b/>
          <w:bCs/>
          <w:color w:val="auto"/>
          <w:lang w:val="vi-VN"/>
        </w:rPr>
        <w:t xml:space="preserve">3.4. Đối với tổ chức </w:t>
      </w:r>
      <w:r w:rsidR="000552BD" w:rsidRPr="00814CB9">
        <w:rPr>
          <w:rFonts w:ascii="Times New Roman" w:hAnsi="Times New Roman" w:cs="Times New Roman"/>
          <w:b/>
          <w:bCs/>
          <w:color w:val="auto"/>
        </w:rPr>
        <w:t>c</w:t>
      </w:r>
      <w:r w:rsidRPr="00814CB9">
        <w:rPr>
          <w:rFonts w:ascii="Times New Roman" w:hAnsi="Times New Roman" w:cs="Times New Roman"/>
          <w:b/>
          <w:bCs/>
          <w:color w:val="auto"/>
          <w:lang w:val="vi-VN"/>
        </w:rPr>
        <w:t>ông đoàn</w:t>
      </w:r>
      <w:bookmarkEnd w:id="120"/>
    </w:p>
    <w:p w14:paraId="4F49980B" w14:textId="6BAD2BBA" w:rsidR="00F93689" w:rsidRPr="00814CB9" w:rsidRDefault="00F93689" w:rsidP="00814CB9">
      <w:pPr>
        <w:pStyle w:val="Heading3"/>
        <w:spacing w:before="0"/>
        <w:ind w:firstLine="720"/>
        <w:rPr>
          <w:rFonts w:ascii="Times New Roman" w:hAnsi="Times New Roman" w:cs="Times New Roman"/>
          <w:b/>
          <w:bCs/>
          <w:i/>
          <w:iCs/>
          <w:color w:val="auto"/>
          <w:sz w:val="26"/>
          <w:szCs w:val="26"/>
        </w:rPr>
      </w:pPr>
      <w:bookmarkStart w:id="121" w:name="_Toc195482735"/>
      <w:bookmarkStart w:id="122" w:name="_Toc197757466"/>
      <w:r w:rsidRPr="00814CB9">
        <w:rPr>
          <w:rFonts w:ascii="Times New Roman" w:hAnsi="Times New Roman" w:cs="Times New Roman"/>
          <w:b/>
          <w:bCs/>
          <w:i/>
          <w:iCs/>
          <w:color w:val="auto"/>
          <w:sz w:val="26"/>
          <w:szCs w:val="26"/>
        </w:rPr>
        <w:t>3.4.1. Tăng cường vai trò giám sát và bảo vệ quyền lợi của người lao động</w:t>
      </w:r>
      <w:bookmarkEnd w:id="121"/>
      <w:bookmarkEnd w:id="122"/>
    </w:p>
    <w:p w14:paraId="6B6CB375" w14:textId="186C6623" w:rsidR="00F93689" w:rsidRPr="00814CB9" w:rsidRDefault="00F93689" w:rsidP="00814CB9">
      <w:pPr>
        <w:spacing w:after="0"/>
        <w:ind w:firstLine="720"/>
        <w:rPr>
          <w:rFonts w:cs="Times New Roman"/>
          <w:bCs/>
          <w:szCs w:val="26"/>
        </w:rPr>
      </w:pPr>
      <w:r w:rsidRPr="00814CB9">
        <w:rPr>
          <w:rFonts w:cs="Times New Roman"/>
          <w:bCs/>
          <w:szCs w:val="26"/>
        </w:rPr>
        <w:t xml:space="preserve">Công đoàn cần đóng vai trò chủ động và tích cực trong việc giám sát việc thực hiện các quy định về an toàn lao động tại doanh nghiệp. Điều này bao gồm việc tổ chức các đợt kiểm tra, khảo sát các điều kiện làm việc tại nơi sản xuất nhằm phát hiện sớm các mối nguy hiểm tiềm ẩn. Các cuộc kiểm tra này giúp đánh giá tình trạng thực tế của môi trường lao động, phát hiện các yếu tố nguy cơ như bụi, hóa chất, tiếng ồn, rung động và các yếu tố nguy hại khác có thể ảnh hưởng đến sức khỏe người lao động. Thông qua công tác giám sát, </w:t>
      </w:r>
      <w:r w:rsidR="000C50D7" w:rsidRPr="00814CB9">
        <w:rPr>
          <w:rFonts w:cs="Times New Roman"/>
          <w:bCs/>
          <w:szCs w:val="26"/>
        </w:rPr>
        <w:t>C</w:t>
      </w:r>
      <w:r w:rsidRPr="00814CB9">
        <w:rPr>
          <w:rFonts w:cs="Times New Roman"/>
          <w:bCs/>
          <w:szCs w:val="26"/>
        </w:rPr>
        <w:t xml:space="preserve">ông đoàn có thể yêu cầu các </w:t>
      </w:r>
      <w:r w:rsidR="00CB7691" w:rsidRPr="00814CB9">
        <w:rPr>
          <w:rFonts w:cs="Times New Roman"/>
          <w:bCs/>
          <w:szCs w:val="26"/>
        </w:rPr>
        <w:t xml:space="preserve">công ty </w:t>
      </w:r>
      <w:r w:rsidRPr="00814CB9">
        <w:rPr>
          <w:rFonts w:cs="Times New Roman"/>
          <w:bCs/>
          <w:szCs w:val="26"/>
        </w:rPr>
        <w:t>thực hiện các biện pháp khắc phục kịp thời, đảm bảo môi trường làm việc an toàn và bảo vệ sức khỏe người lao động.</w:t>
      </w:r>
    </w:p>
    <w:p w14:paraId="33C0F5E8" w14:textId="03C446F2" w:rsidR="00F93689" w:rsidRPr="00814CB9" w:rsidRDefault="00CD72C1" w:rsidP="00814CB9">
      <w:pPr>
        <w:spacing w:after="0"/>
        <w:ind w:firstLine="720"/>
        <w:rPr>
          <w:rFonts w:cs="Times New Roman"/>
          <w:bCs/>
          <w:szCs w:val="26"/>
        </w:rPr>
      </w:pPr>
      <w:r w:rsidRPr="00814CB9">
        <w:rPr>
          <w:rFonts w:cs="Times New Roman"/>
          <w:bCs/>
          <w:szCs w:val="26"/>
        </w:rPr>
        <w:t xml:space="preserve">Ngoài ra, </w:t>
      </w:r>
      <w:r w:rsidR="000C50D7" w:rsidRPr="00814CB9">
        <w:rPr>
          <w:rFonts w:cs="Times New Roman"/>
          <w:bCs/>
          <w:szCs w:val="26"/>
        </w:rPr>
        <w:t>C</w:t>
      </w:r>
      <w:r w:rsidR="00F93689" w:rsidRPr="00814CB9">
        <w:rPr>
          <w:rFonts w:cs="Times New Roman"/>
          <w:bCs/>
          <w:szCs w:val="26"/>
        </w:rPr>
        <w:t xml:space="preserve">ông đoàn còn cần đóng vai trò bảo vệ quyền lợi hợp pháp của người lao động khi có tranh chấp liên quan đến an toàn lao động. Trong trường hợp xảy ra vi phạm các quy định về an toàn lao động, </w:t>
      </w:r>
      <w:r w:rsidR="000C50D7" w:rsidRPr="00814CB9">
        <w:rPr>
          <w:rFonts w:cs="Times New Roman"/>
          <w:bCs/>
          <w:szCs w:val="26"/>
        </w:rPr>
        <w:t>C</w:t>
      </w:r>
      <w:r w:rsidR="00F93689" w:rsidRPr="00814CB9">
        <w:rPr>
          <w:rFonts w:cs="Times New Roman"/>
          <w:bCs/>
          <w:szCs w:val="26"/>
        </w:rPr>
        <w:t xml:space="preserve">ông đoàn cần hỗ trợ người lao động trong việc yêu cầu </w:t>
      </w:r>
      <w:r w:rsidR="00CB7691" w:rsidRPr="00814CB9">
        <w:rPr>
          <w:rFonts w:cs="Times New Roman"/>
          <w:bCs/>
          <w:szCs w:val="26"/>
        </w:rPr>
        <w:t xml:space="preserve">công ty </w:t>
      </w:r>
      <w:r w:rsidR="00F93689" w:rsidRPr="00814CB9">
        <w:rPr>
          <w:rFonts w:cs="Times New Roman"/>
          <w:bCs/>
          <w:szCs w:val="26"/>
        </w:rPr>
        <w:t xml:space="preserve">thực hiện các biện pháp khắc phục và đền bù thỏa đáng. Công đoàn có thể giúp đỡ người lao động thông qua các hình thức tư vấn pháp lý, đàm phán với </w:t>
      </w:r>
      <w:r w:rsidR="00CB7691" w:rsidRPr="00814CB9">
        <w:rPr>
          <w:rFonts w:cs="Times New Roman"/>
          <w:bCs/>
          <w:szCs w:val="26"/>
        </w:rPr>
        <w:t xml:space="preserve">công ty </w:t>
      </w:r>
      <w:r w:rsidR="00F93689" w:rsidRPr="00814CB9">
        <w:rPr>
          <w:rFonts w:cs="Times New Roman"/>
          <w:bCs/>
          <w:szCs w:val="26"/>
        </w:rPr>
        <w:t>hoặc thậm chí can thiệp vào các quá trình giải quyết tranh chấp nếu cần thiết. Việc này giúp bảo vệ quyền lợi của người lao động, đồng thời đảm bảo một môi trường làm việc công bằng, nơi người lao động không phải chịu đựng các vi phạm từ phía doanh nghiệ</w:t>
      </w:r>
      <w:r w:rsidRPr="00814CB9">
        <w:rPr>
          <w:rFonts w:cs="Times New Roman"/>
          <w:bCs/>
          <w:szCs w:val="26"/>
        </w:rPr>
        <w:t>p. Hơn nữa</w:t>
      </w:r>
      <w:r w:rsidR="00F93689" w:rsidRPr="00814CB9">
        <w:rPr>
          <w:rFonts w:cs="Times New Roman"/>
          <w:bCs/>
          <w:szCs w:val="26"/>
        </w:rPr>
        <w:t xml:space="preserve">, </w:t>
      </w:r>
      <w:r w:rsidR="00B737BF" w:rsidRPr="00814CB9">
        <w:rPr>
          <w:rFonts w:cs="Times New Roman"/>
          <w:bCs/>
          <w:szCs w:val="26"/>
        </w:rPr>
        <w:t>C</w:t>
      </w:r>
      <w:r w:rsidR="00F93689" w:rsidRPr="00814CB9">
        <w:rPr>
          <w:rFonts w:cs="Times New Roman"/>
          <w:bCs/>
          <w:szCs w:val="26"/>
        </w:rPr>
        <w:t xml:space="preserve">ông </w:t>
      </w:r>
      <w:r w:rsidR="00F93689" w:rsidRPr="00814CB9">
        <w:rPr>
          <w:rFonts w:cs="Times New Roman"/>
          <w:bCs/>
          <w:szCs w:val="26"/>
        </w:rPr>
        <w:lastRenderedPageBreak/>
        <w:t xml:space="preserve">đoàn cần thiết lập các kênh thông tin phản hồi hiệu quả để người lao động có thể dễ dàng báo cáo các vấn đề liên quan đến an toàn lao động. Các kênh này có thể bao gồm hòm thư góp ý, các buổi họp, hoặc các nền tảng trực tuyến, giúp người lao động có thể phản ánh các mối nguy hiểm hoặc vi phạm của </w:t>
      </w:r>
      <w:r w:rsidR="00CB7691" w:rsidRPr="00814CB9">
        <w:rPr>
          <w:rFonts w:cs="Times New Roman"/>
          <w:bCs/>
          <w:szCs w:val="26"/>
        </w:rPr>
        <w:t xml:space="preserve">công ty </w:t>
      </w:r>
      <w:r w:rsidR="00F93689" w:rsidRPr="00814CB9">
        <w:rPr>
          <w:rFonts w:cs="Times New Roman"/>
          <w:bCs/>
          <w:szCs w:val="26"/>
        </w:rPr>
        <w:t>mà không sợ bị trả thù. Công đoàn cần đảm bảo rằng các thông tin phản hồi này được xử lý kịp thời và nghiêm túc, từ đó giúp phát hiện và giải quyết các vấn đề an toàn lao động một cách nhanh chóng, hiệu quả.</w:t>
      </w:r>
    </w:p>
    <w:p w14:paraId="22CF0DDF" w14:textId="576F7DF7" w:rsidR="00F93689" w:rsidRPr="00814CB9" w:rsidRDefault="00F93689" w:rsidP="00814CB9">
      <w:pPr>
        <w:spacing w:after="0"/>
        <w:ind w:firstLine="720"/>
        <w:rPr>
          <w:rFonts w:cs="Times New Roman"/>
          <w:bCs/>
          <w:szCs w:val="26"/>
        </w:rPr>
      </w:pPr>
      <w:r w:rsidRPr="00814CB9">
        <w:rPr>
          <w:rFonts w:cs="Times New Roman"/>
          <w:bCs/>
          <w:szCs w:val="26"/>
        </w:rPr>
        <w:t xml:space="preserve">Công đoàn cũng cần xây dựng một cơ chế bảo vệ người tố cáo, nhằm đảm bảo rằng người lao động không bị phân biệt đối xử hoặc trả thù khi phản ánh các vi phạm liên quan đến an toàn lao động. Việc bảo vệ người tố cáo là một phần quan trọng trong việc tạo ra môi trường làm việc an toàn và công bằng. Khi người lao động cảm thấy an tâm khi báo cáo các vấn đề an toàn mà không phải lo sợ hậu quả, họ sẽ tham gia tích cực hơn trong công tác bảo vệ môi trường lao động. Điều này không chỉ giúp phát hiện các vi phạm mà còn nâng cao ý thức và trách nhiệm của cả người lao động và </w:t>
      </w:r>
      <w:r w:rsidR="00CB7691" w:rsidRPr="00814CB9">
        <w:rPr>
          <w:rFonts w:cs="Times New Roman"/>
          <w:bCs/>
          <w:szCs w:val="26"/>
        </w:rPr>
        <w:t xml:space="preserve">công ty </w:t>
      </w:r>
      <w:r w:rsidRPr="00814CB9">
        <w:rPr>
          <w:rFonts w:cs="Times New Roman"/>
          <w:bCs/>
          <w:szCs w:val="26"/>
        </w:rPr>
        <w:t>trong việc duy trì một môi trường làm việc an toàn và lành mạn</w:t>
      </w:r>
    </w:p>
    <w:p w14:paraId="792C6A0A" w14:textId="7719BBC1" w:rsidR="00F93689" w:rsidRPr="00814CB9" w:rsidRDefault="00F93689" w:rsidP="00814CB9">
      <w:pPr>
        <w:pStyle w:val="Heading3"/>
        <w:spacing w:before="0"/>
        <w:ind w:firstLine="720"/>
        <w:rPr>
          <w:rFonts w:ascii="Times New Roman" w:hAnsi="Times New Roman" w:cs="Times New Roman"/>
          <w:b/>
          <w:i/>
          <w:iCs/>
          <w:color w:val="auto"/>
          <w:sz w:val="26"/>
          <w:szCs w:val="26"/>
        </w:rPr>
      </w:pPr>
      <w:bookmarkStart w:id="123" w:name="_Toc195482736"/>
      <w:bookmarkStart w:id="124" w:name="_Toc197757467"/>
      <w:r w:rsidRPr="00814CB9">
        <w:rPr>
          <w:rFonts w:ascii="Times New Roman" w:hAnsi="Times New Roman" w:cs="Times New Roman"/>
          <w:b/>
          <w:i/>
          <w:iCs/>
          <w:color w:val="auto"/>
          <w:sz w:val="26"/>
          <w:szCs w:val="26"/>
        </w:rPr>
        <w:t>3.4.2. Tổ chức các chương trình đào tạo, tập huấn về an toàn lao động và bảo vệ sức khỏe</w:t>
      </w:r>
      <w:bookmarkEnd w:id="123"/>
      <w:bookmarkEnd w:id="124"/>
    </w:p>
    <w:p w14:paraId="44F0589A" w14:textId="54E8599C" w:rsidR="00F93689" w:rsidRPr="00814CB9" w:rsidRDefault="00F93689" w:rsidP="00814CB9">
      <w:pPr>
        <w:spacing w:after="0"/>
        <w:ind w:firstLine="720"/>
        <w:rPr>
          <w:rFonts w:cs="Times New Roman"/>
          <w:bCs/>
          <w:szCs w:val="26"/>
        </w:rPr>
      </w:pPr>
      <w:r w:rsidRPr="00814CB9">
        <w:rPr>
          <w:rFonts w:cs="Times New Roman"/>
          <w:bCs/>
          <w:szCs w:val="26"/>
        </w:rPr>
        <w:t>Công đoàn cần đảm bảo rằng tất cả người lao động đều được tham gia đầy đủ các chương trình đào tạo và tập huấn về an toàn lao động. Các chương trình này nên được tổ chức định kỳ và đảm bảo bao quát tất cả các khía cạnh liên quan đến an toàn lao động, bao gồm nhận diện các yếu tố nguy cơ trong môi trường làm việc như tiếng ồn, rung động, hóa chất độc hại, và các yếu tố vật lý khác. Việc đào tạo cần được xây dựng sao cho người lao động hiểu rõ những nguy cơ có thể gặp phải trong quá trình làm việc và các biện pháp phòng ngừa tai nạn lao động để bảo vệ bản thân và đồng nghiệp.</w:t>
      </w:r>
    </w:p>
    <w:p w14:paraId="0797303C" w14:textId="3339ED15" w:rsidR="00F93689" w:rsidRPr="00814CB9" w:rsidRDefault="000B050D" w:rsidP="00814CB9">
      <w:pPr>
        <w:spacing w:after="0"/>
        <w:ind w:firstLine="720"/>
        <w:rPr>
          <w:rFonts w:cs="Times New Roman"/>
          <w:bCs/>
          <w:szCs w:val="26"/>
        </w:rPr>
      </w:pPr>
      <w:r w:rsidRPr="00814CB9">
        <w:rPr>
          <w:rFonts w:cs="Times New Roman"/>
          <w:bCs/>
          <w:szCs w:val="26"/>
        </w:rPr>
        <w:t xml:space="preserve">Hơn nữa, </w:t>
      </w:r>
      <w:r w:rsidR="00F93689" w:rsidRPr="00814CB9">
        <w:rPr>
          <w:rFonts w:cs="Times New Roman"/>
          <w:bCs/>
          <w:szCs w:val="26"/>
        </w:rPr>
        <w:t>các chương trình đào tạo còn cần chú trọng vào huấn luyện thực tế. Người lao động cần được hướng dẫn cụ thể về cách sử dụng thiết bị bảo vệ cá nhân (PPE), như khẩu trang, găng tay, mũ bảo hộ, và các thiết bị bảo vệ mắt, tay, chân trong các công đoạn sản xuất có nguy cơ cao. Các buổi huấn luyện cũng nên bao gồm các tình huống khẩn cấp giả định, giúp người lao động nắm vững các kỹ năng xử lý khi gặp sự cố, chẳng hạn như sơ cứu nạn nhân, cách ứng phó khi có sự cố cháy nổ hoặc khi tiếp xúc với các chất độc hại.</w:t>
      </w:r>
    </w:p>
    <w:p w14:paraId="36292C01" w14:textId="36680AF1" w:rsidR="00F93689" w:rsidRPr="00814CB9" w:rsidRDefault="00F93689" w:rsidP="00814CB9">
      <w:pPr>
        <w:spacing w:after="0"/>
        <w:ind w:firstLine="720"/>
        <w:rPr>
          <w:rFonts w:cs="Times New Roman"/>
          <w:bCs/>
          <w:szCs w:val="26"/>
        </w:rPr>
      </w:pPr>
      <w:r w:rsidRPr="00814CB9">
        <w:rPr>
          <w:rFonts w:cs="Times New Roman"/>
          <w:bCs/>
          <w:szCs w:val="26"/>
        </w:rPr>
        <w:lastRenderedPageBreak/>
        <w:t xml:space="preserve">Để nâng cao hiệu quả của các chương trình đào tạo, </w:t>
      </w:r>
      <w:r w:rsidR="00C7117D" w:rsidRPr="00814CB9">
        <w:rPr>
          <w:rFonts w:cs="Times New Roman"/>
          <w:bCs/>
          <w:szCs w:val="26"/>
        </w:rPr>
        <w:t>C</w:t>
      </w:r>
      <w:r w:rsidRPr="00814CB9">
        <w:rPr>
          <w:rFonts w:cs="Times New Roman"/>
          <w:bCs/>
          <w:szCs w:val="26"/>
        </w:rPr>
        <w:t>ông đoàn cũng cần tổ chức các buổi truyền thông, cung cấp thông tin về quyền lợi của người lao động liên quan đến an toàn lao động và bảo vệ sức khỏe. Những buổi truyền thông này không chỉ giúp người lao động nắm bắt thông tin về các quy định an toàn mà còn giúp họ hiểu rõ hơn về quyền lợi và nghĩa vụ của mình trong việc bảo vệ sức khỏe tại nơi làm việc. Công đoàn cần khuyến khích người lao động tham gia tích cực vào các chương trình này, giúp họ nâng cao nhận thức và chủ động trong công tác bảo vệ sức khỏe bản thân và cộng đồng lao động</w:t>
      </w:r>
      <w:r w:rsidR="003C3FAC" w:rsidRPr="00814CB9">
        <w:rPr>
          <w:rFonts w:cs="Times New Roman"/>
          <w:bCs/>
          <w:szCs w:val="26"/>
        </w:rPr>
        <w:t>.</w:t>
      </w:r>
    </w:p>
    <w:p w14:paraId="306685E3" w14:textId="7C53F84D" w:rsidR="00F93689" w:rsidRPr="00814CB9" w:rsidRDefault="00F93689" w:rsidP="00814CB9">
      <w:pPr>
        <w:spacing w:after="0"/>
        <w:ind w:firstLine="720"/>
        <w:rPr>
          <w:rFonts w:cs="Times New Roman"/>
          <w:b/>
          <w:szCs w:val="26"/>
        </w:rPr>
      </w:pPr>
      <w:r w:rsidRPr="00814CB9">
        <w:rPr>
          <w:rFonts w:cs="Times New Roman"/>
          <w:b/>
          <w:szCs w:val="26"/>
        </w:rPr>
        <w:br w:type="page"/>
      </w:r>
    </w:p>
    <w:p w14:paraId="7FB92D7A" w14:textId="40B9BBCD" w:rsidR="00D96578" w:rsidRPr="00814CB9" w:rsidRDefault="00D96578" w:rsidP="00814CB9">
      <w:pPr>
        <w:pStyle w:val="Heading1"/>
        <w:spacing w:before="0"/>
        <w:ind w:firstLine="720"/>
        <w:jc w:val="center"/>
        <w:rPr>
          <w:rFonts w:ascii="Times New Roman" w:hAnsi="Times New Roman" w:cs="Times New Roman"/>
          <w:b/>
          <w:color w:val="auto"/>
          <w:sz w:val="26"/>
          <w:szCs w:val="26"/>
          <w:lang w:val="vi-VN"/>
        </w:rPr>
      </w:pPr>
      <w:bookmarkStart w:id="125" w:name="_Toc197757468"/>
      <w:r w:rsidRPr="00814CB9">
        <w:rPr>
          <w:rFonts w:ascii="Times New Roman" w:hAnsi="Times New Roman" w:cs="Times New Roman"/>
          <w:b/>
          <w:color w:val="auto"/>
          <w:sz w:val="26"/>
          <w:szCs w:val="26"/>
          <w:lang w:val="vi-VN"/>
        </w:rPr>
        <w:lastRenderedPageBreak/>
        <w:t>KẾT LUẬN</w:t>
      </w:r>
      <w:bookmarkEnd w:id="125"/>
    </w:p>
    <w:p w14:paraId="0317DD75" w14:textId="216AED9D" w:rsidR="002D5DE1" w:rsidRPr="00814CB9" w:rsidRDefault="002D5DE1" w:rsidP="00814CB9">
      <w:pPr>
        <w:spacing w:after="0"/>
        <w:ind w:firstLine="720"/>
        <w:rPr>
          <w:rFonts w:cs="Times New Roman"/>
          <w:szCs w:val="26"/>
        </w:rPr>
      </w:pPr>
      <w:r w:rsidRPr="00814CB9">
        <w:rPr>
          <w:rFonts w:cs="Times New Roman"/>
          <w:szCs w:val="26"/>
          <w:lang w:val="vi-VN"/>
        </w:rPr>
        <w:t>Qua quá trình nghiên cứu, đề tài đã làm rõ được những nội dung lý luận và thực tiễn liên quan đến việc thực hiện pháp luật về quan trắc môi trường lao động trong các công ty dệt may tại Việt Nam. Trên cơ sở khảo sát, thu thập, phân tích số liệu từ các doanh nghiệp, kết quả cho thấy việc tuân thủ các quy định pháp luật về quan trắc môi trường lao động hiện nay còn chưa đồng đều, nhiều nơi còn mang tính hình thức, đối phó, hoặc chưa được triển khai đầy đủ, liên tục và hiệu quả.</w:t>
      </w:r>
    </w:p>
    <w:p w14:paraId="4EB95A55" w14:textId="5B97E6B6" w:rsidR="006200FE" w:rsidRPr="00814CB9" w:rsidRDefault="002D5DE1" w:rsidP="00814CB9">
      <w:pPr>
        <w:spacing w:after="0"/>
        <w:ind w:firstLine="720"/>
        <w:rPr>
          <w:rFonts w:cs="Times New Roman"/>
          <w:szCs w:val="26"/>
          <w:lang w:val="vi-VN"/>
        </w:rPr>
      </w:pPr>
      <w:r w:rsidRPr="00814CB9">
        <w:rPr>
          <w:rFonts w:cs="Times New Roman"/>
          <w:szCs w:val="26"/>
          <w:lang w:val="vi-VN"/>
        </w:rPr>
        <w:t xml:space="preserve">Trong khi đó, ngành dệt may – với đặc thù sử dụng nhiều lao động và tồn tại nhiều yếu tố nguy hại trong môi trường làm việc – rất cần thiết có hệ thống quan trắc môi trường khoa học, bài bản nhằm bảo vệ sức khỏe người lao động, hạn chế bệnh nghề nghiệp và nâng cao chất lượng sản xuất. Những tồn tại trong việc thực hiện pháp luật hiện nay bắt nguồn từ cả nguyên nhân khách quan như hệ thống pháp lý chưa hoàn thiện, giám sát chưa chặt chẽ, cũng như nguyên nhân chủ quan như nhận thức và năng lực tổ chức thực hiện của </w:t>
      </w:r>
      <w:r w:rsidR="00CB7691" w:rsidRPr="00814CB9">
        <w:rPr>
          <w:rFonts w:cs="Times New Roman"/>
          <w:szCs w:val="26"/>
          <w:lang w:val="vi-VN"/>
        </w:rPr>
        <w:t xml:space="preserve">công ty </w:t>
      </w:r>
      <w:r w:rsidRPr="00814CB9">
        <w:rPr>
          <w:rFonts w:cs="Times New Roman"/>
          <w:szCs w:val="26"/>
          <w:lang w:val="vi-VN"/>
        </w:rPr>
        <w:t>còn hạn chế.</w:t>
      </w:r>
      <w:r w:rsidRPr="00814CB9">
        <w:rPr>
          <w:rFonts w:cs="Times New Roman"/>
          <w:szCs w:val="26"/>
        </w:rPr>
        <w:t xml:space="preserve"> </w:t>
      </w:r>
      <w:r w:rsidRPr="00814CB9">
        <w:rPr>
          <w:rFonts w:cs="Times New Roman"/>
          <w:szCs w:val="26"/>
          <w:lang w:val="vi-VN"/>
        </w:rPr>
        <w:t>Từ những phân tích trên, đề tài đã đề xuất một số kiến nghị thiết thực nhằm nâng cao hiệu quả thực hiện pháp luật về quan trắc môi trường lao động, như hoàn thiện khung pháp lý, tăng cường công tác thanh tra, nâng cao nhận thức cho người sử dụng lao động và người lao động, đồng thời thúc đẩy đầu tư vào công nghệ và nguồn nhân lực chuyên môn</w:t>
      </w:r>
      <w:r w:rsidRPr="00814CB9">
        <w:rPr>
          <w:rFonts w:cs="Times New Roman"/>
          <w:szCs w:val="26"/>
        </w:rPr>
        <w:t>.</w:t>
      </w:r>
      <w:r w:rsidR="00E53185">
        <w:rPr>
          <w:rFonts w:cs="Times New Roman"/>
          <w:szCs w:val="26"/>
        </w:rPr>
        <w:t xml:space="preserve"> </w:t>
      </w:r>
      <w:r w:rsidRPr="00814CB9">
        <w:rPr>
          <w:rFonts w:cs="Times New Roman"/>
          <w:szCs w:val="26"/>
        </w:rPr>
        <w:t xml:space="preserve">Tóm lại, kết quả nghiên cứu của đề tài không chỉ góp phần cung cấp cơ sở khoa học và thực tiễn cho việc hoàn thiện chính sách pháp luật về quan trắc môi trường lao động, mà còn là tài liệu tham khảo hữu ích cho các </w:t>
      </w:r>
      <w:r w:rsidR="00CB7691" w:rsidRPr="00814CB9">
        <w:rPr>
          <w:rFonts w:cs="Times New Roman"/>
          <w:szCs w:val="26"/>
        </w:rPr>
        <w:t xml:space="preserve">công ty </w:t>
      </w:r>
      <w:r w:rsidRPr="00814CB9">
        <w:rPr>
          <w:rFonts w:cs="Times New Roman"/>
          <w:szCs w:val="26"/>
        </w:rPr>
        <w:t>dệt may trong quá trình cải thiện điều kiện làm việc, hướng tới phát triển bền vững và tuân thủ các tiêu chuẩn lao động quốc tế.</w:t>
      </w:r>
    </w:p>
    <w:p w14:paraId="1BD9AB37" w14:textId="77777777" w:rsidR="006200FE" w:rsidRPr="00814CB9" w:rsidRDefault="006200FE" w:rsidP="00814CB9">
      <w:pPr>
        <w:spacing w:after="0"/>
        <w:rPr>
          <w:rFonts w:cs="Times New Roman"/>
          <w:szCs w:val="26"/>
        </w:rPr>
      </w:pPr>
      <w:r w:rsidRPr="00814CB9">
        <w:rPr>
          <w:rFonts w:cs="Times New Roman"/>
          <w:szCs w:val="26"/>
        </w:rPr>
        <w:br w:type="page"/>
      </w:r>
    </w:p>
    <w:p w14:paraId="18D94FF8" w14:textId="4D532E23" w:rsidR="00E97856" w:rsidRPr="00814CB9" w:rsidRDefault="006200FE" w:rsidP="00814CB9">
      <w:pPr>
        <w:pStyle w:val="Heading1"/>
        <w:spacing w:before="0"/>
        <w:jc w:val="center"/>
        <w:rPr>
          <w:rFonts w:ascii="Times New Roman" w:hAnsi="Times New Roman" w:cs="Times New Roman"/>
          <w:b/>
          <w:bCs/>
          <w:color w:val="auto"/>
          <w:sz w:val="26"/>
          <w:szCs w:val="26"/>
        </w:rPr>
      </w:pPr>
      <w:bookmarkStart w:id="126" w:name="_Toc197757469"/>
      <w:r w:rsidRPr="00814CB9">
        <w:rPr>
          <w:rFonts w:ascii="Times New Roman" w:hAnsi="Times New Roman" w:cs="Times New Roman"/>
          <w:b/>
          <w:bCs/>
          <w:color w:val="auto"/>
          <w:sz w:val="26"/>
          <w:szCs w:val="26"/>
        </w:rPr>
        <w:lastRenderedPageBreak/>
        <w:t>DANH MỤC TÀI LIỆU THAM KHẢO</w:t>
      </w:r>
      <w:bookmarkEnd w:id="126"/>
    </w:p>
    <w:p w14:paraId="3271F862" w14:textId="3A99A0F6" w:rsidR="0099793F" w:rsidRPr="00814CB9" w:rsidRDefault="0099793F" w:rsidP="00814CB9">
      <w:pPr>
        <w:spacing w:after="0"/>
        <w:rPr>
          <w:rFonts w:cs="Times New Roman"/>
          <w:b/>
          <w:bCs/>
          <w:szCs w:val="26"/>
        </w:rPr>
      </w:pPr>
      <w:r w:rsidRPr="00814CB9">
        <w:rPr>
          <w:rFonts w:cs="Times New Roman"/>
          <w:b/>
          <w:bCs/>
          <w:szCs w:val="26"/>
        </w:rPr>
        <w:t xml:space="preserve">Văn bản quy phạm:  </w:t>
      </w:r>
    </w:p>
    <w:p w14:paraId="27987D6F" w14:textId="13654974" w:rsidR="0099793F" w:rsidRPr="00814CB9" w:rsidRDefault="0099793F" w:rsidP="00814CB9">
      <w:pPr>
        <w:spacing w:after="0"/>
        <w:rPr>
          <w:rFonts w:cs="Times New Roman"/>
          <w:szCs w:val="26"/>
        </w:rPr>
      </w:pPr>
      <w:r w:rsidRPr="00814CB9">
        <w:rPr>
          <w:rFonts w:cs="Times New Roman"/>
          <w:szCs w:val="26"/>
        </w:rPr>
        <w:t>1. Bộ luật lao động năm 2019, số 45/2019/QH14, ngày 20 tháng 11 năm 2019, Quốc hội.</w:t>
      </w:r>
    </w:p>
    <w:p w14:paraId="0DB2138C" w14:textId="77CAE9CB" w:rsidR="0099793F" w:rsidRPr="00814CB9" w:rsidRDefault="000D17B9" w:rsidP="00814CB9">
      <w:pPr>
        <w:spacing w:after="0"/>
        <w:rPr>
          <w:rFonts w:cs="Times New Roman"/>
          <w:szCs w:val="26"/>
        </w:rPr>
      </w:pPr>
      <w:r w:rsidRPr="00814CB9">
        <w:rPr>
          <w:rFonts w:cs="Times New Roman"/>
          <w:szCs w:val="26"/>
        </w:rPr>
        <w:t xml:space="preserve">2. </w:t>
      </w:r>
      <w:r w:rsidR="002E44BC" w:rsidRPr="00814CB9">
        <w:rPr>
          <w:rFonts w:cs="Times New Roman"/>
          <w:szCs w:val="26"/>
        </w:rPr>
        <w:t>Luật An toàn, vệ sinh lao động, số 84/2015/QH13, ngày 25 tháng 06 năm 2015, Quốc hội.</w:t>
      </w:r>
    </w:p>
    <w:p w14:paraId="7AB505F2" w14:textId="73381A2D" w:rsidR="0099793F" w:rsidRPr="00814CB9" w:rsidRDefault="000D17B9" w:rsidP="00814CB9">
      <w:pPr>
        <w:spacing w:after="0"/>
        <w:rPr>
          <w:rFonts w:cs="Times New Roman"/>
          <w:szCs w:val="26"/>
        </w:rPr>
      </w:pPr>
      <w:r w:rsidRPr="00814CB9">
        <w:rPr>
          <w:rFonts w:cs="Times New Roman"/>
          <w:szCs w:val="26"/>
        </w:rPr>
        <w:t xml:space="preserve">3. </w:t>
      </w:r>
      <w:r w:rsidR="002E44BC" w:rsidRPr="00814CB9">
        <w:rPr>
          <w:rFonts w:cs="Times New Roman"/>
          <w:szCs w:val="26"/>
        </w:rPr>
        <w:t>Luật Bảo vệ môi trường năm 2020, số 72/2020/QH14, ngày 17 tháng 11 năm 2020, Quốc hội.</w:t>
      </w:r>
    </w:p>
    <w:p w14:paraId="334A8D1B" w14:textId="0A30C429" w:rsidR="00B955BC" w:rsidRPr="00814CB9" w:rsidRDefault="000D17B9" w:rsidP="00814CB9">
      <w:pPr>
        <w:spacing w:after="0"/>
        <w:rPr>
          <w:rFonts w:cs="Times New Roman"/>
          <w:szCs w:val="26"/>
        </w:rPr>
      </w:pPr>
      <w:r w:rsidRPr="00814CB9">
        <w:rPr>
          <w:rFonts w:cs="Times New Roman"/>
          <w:szCs w:val="26"/>
        </w:rPr>
        <w:t xml:space="preserve">4. </w:t>
      </w:r>
      <w:r w:rsidR="002E44BC" w:rsidRPr="00814CB9">
        <w:rPr>
          <w:rFonts w:cs="Times New Roman"/>
          <w:szCs w:val="26"/>
        </w:rPr>
        <w:t>Nghị định 12/2022/NĐ-CP của Chính phủ quy định xử phạt vi phạm hành chính trong lĩnh vực lao động, bảo hiểm xã hội, người lao động Việt Nam đi làm việc ở nước ngoài theo hợp đồng.</w:t>
      </w:r>
    </w:p>
    <w:p w14:paraId="6E23B4A9" w14:textId="2C550564" w:rsidR="00B955BC" w:rsidRPr="00814CB9" w:rsidRDefault="000D17B9" w:rsidP="00814CB9">
      <w:pPr>
        <w:spacing w:after="0"/>
        <w:rPr>
          <w:rFonts w:cs="Times New Roman"/>
          <w:szCs w:val="26"/>
        </w:rPr>
      </w:pPr>
      <w:r w:rsidRPr="00814CB9">
        <w:rPr>
          <w:rFonts w:cs="Times New Roman"/>
          <w:szCs w:val="26"/>
        </w:rPr>
        <w:t xml:space="preserve">5. </w:t>
      </w:r>
      <w:r w:rsidR="002E44BC" w:rsidRPr="00814CB9">
        <w:rPr>
          <w:rFonts w:cs="Times New Roman"/>
          <w:szCs w:val="26"/>
        </w:rPr>
        <w:t>Nghị định 44/2016/NĐ-CP của Chính phủ quy định chi tiết một số điều của Luật an toàn, vệ sinh lao động về hoạt động kiểm định kỹ thuật an toàn lao động, huấn luyện an toàn, vệ sinh lao động và quan trắc môi trường lao động.</w:t>
      </w:r>
    </w:p>
    <w:p w14:paraId="17ED6EAB" w14:textId="5E14E89C" w:rsidR="00B955BC" w:rsidRPr="00814CB9" w:rsidRDefault="000D17B9" w:rsidP="00814CB9">
      <w:pPr>
        <w:spacing w:after="0"/>
        <w:rPr>
          <w:rFonts w:cs="Times New Roman"/>
          <w:szCs w:val="26"/>
        </w:rPr>
      </w:pPr>
      <w:r w:rsidRPr="00814CB9">
        <w:rPr>
          <w:rFonts w:cs="Times New Roman"/>
          <w:szCs w:val="26"/>
        </w:rPr>
        <w:t xml:space="preserve">6. </w:t>
      </w:r>
      <w:r w:rsidR="002E44BC" w:rsidRPr="00814CB9">
        <w:rPr>
          <w:rFonts w:cs="Times New Roman"/>
          <w:szCs w:val="26"/>
        </w:rPr>
        <w:t>Nghị định 140/2018/NĐ-CP của Chính phủ ban hành Nghị định sửa đổi, bổ sung các Nghị định liên quan đến điều kiện đầu tư kinh doanh và thủ tục hành chính thuộc phạm vi quản lý nhà nước của Bộ Lao động - Thương binh và Xã hội.</w:t>
      </w:r>
    </w:p>
    <w:p w14:paraId="3CDD520D" w14:textId="10BE7199" w:rsidR="00B955BC" w:rsidRPr="00814CB9" w:rsidRDefault="000D17B9" w:rsidP="00814CB9">
      <w:pPr>
        <w:spacing w:after="0"/>
        <w:rPr>
          <w:rFonts w:cs="Times New Roman"/>
          <w:szCs w:val="26"/>
        </w:rPr>
      </w:pPr>
      <w:r w:rsidRPr="00814CB9">
        <w:rPr>
          <w:rFonts w:cs="Times New Roman"/>
          <w:szCs w:val="26"/>
        </w:rPr>
        <w:t xml:space="preserve">7. </w:t>
      </w:r>
      <w:r w:rsidR="002E44BC" w:rsidRPr="00814CB9">
        <w:rPr>
          <w:rFonts w:cs="Times New Roman"/>
          <w:szCs w:val="26"/>
        </w:rPr>
        <w:t>Thông tư 19/2016/TT-BYT của Bộ Y tế Thông tư hướng dẫn quản lý vệ sinh lao động và sức khỏe người lao động.</w:t>
      </w:r>
    </w:p>
    <w:p w14:paraId="2589857A" w14:textId="054C9138" w:rsidR="0099793F" w:rsidRPr="00814CB9" w:rsidRDefault="0099793F" w:rsidP="00814CB9">
      <w:pPr>
        <w:spacing w:after="0"/>
        <w:rPr>
          <w:rFonts w:cs="Times New Roman"/>
          <w:b/>
          <w:bCs/>
          <w:szCs w:val="26"/>
        </w:rPr>
      </w:pPr>
      <w:r w:rsidRPr="00814CB9">
        <w:rPr>
          <w:rFonts w:cs="Times New Roman"/>
          <w:b/>
          <w:bCs/>
          <w:szCs w:val="26"/>
        </w:rPr>
        <w:t xml:space="preserve">Tài liệu trong nước: </w:t>
      </w:r>
    </w:p>
    <w:p w14:paraId="5A830546" w14:textId="56139F5E" w:rsidR="000D17B9" w:rsidRPr="00814CB9" w:rsidRDefault="002E44BC" w:rsidP="00814CB9">
      <w:pPr>
        <w:spacing w:after="0"/>
        <w:rPr>
          <w:rFonts w:cs="Times New Roman"/>
          <w:szCs w:val="26"/>
        </w:rPr>
      </w:pPr>
      <w:r w:rsidRPr="00814CB9">
        <w:rPr>
          <w:rFonts w:cs="Times New Roman"/>
          <w:szCs w:val="26"/>
        </w:rPr>
        <w:t xml:space="preserve">8. </w:t>
      </w:r>
      <w:r w:rsidR="000D17B9" w:rsidRPr="00814CB9">
        <w:rPr>
          <w:rFonts w:cs="Times New Roman"/>
          <w:szCs w:val="26"/>
        </w:rPr>
        <w:t xml:space="preserve">Các quy chuẩn kỹ thuật quốc gia về môi trường lao động, tại trang: </w:t>
      </w:r>
      <w:bookmarkStart w:id="127" w:name="_Hlk196054729"/>
      <w:r w:rsidR="000D17B9" w:rsidRPr="00814CB9">
        <w:rPr>
          <w:rFonts w:cs="Times New Roman"/>
          <w:color w:val="2E74B5" w:themeColor="accent5" w:themeShade="BF"/>
          <w:szCs w:val="26"/>
        </w:rPr>
        <w:fldChar w:fldCharType="begin"/>
      </w:r>
      <w:r w:rsidR="000D17B9" w:rsidRPr="00814CB9">
        <w:rPr>
          <w:rFonts w:cs="Times New Roman"/>
          <w:color w:val="2E74B5" w:themeColor="accent5" w:themeShade="BF"/>
          <w:szCs w:val="26"/>
        </w:rPr>
        <w:instrText>HYPERLINK "https://www.tracuuphapluat.info/2018/12/tong-hop-quy-chuan-tieu-chuan-moi-truong.html"</w:instrText>
      </w:r>
      <w:r w:rsidR="000D17B9" w:rsidRPr="00814CB9">
        <w:rPr>
          <w:rFonts w:cs="Times New Roman"/>
          <w:color w:val="2E74B5" w:themeColor="accent5" w:themeShade="BF"/>
          <w:szCs w:val="26"/>
        </w:rPr>
      </w:r>
      <w:r w:rsidR="000D17B9" w:rsidRPr="00814CB9">
        <w:rPr>
          <w:rFonts w:cs="Times New Roman"/>
          <w:color w:val="2E74B5" w:themeColor="accent5" w:themeShade="BF"/>
          <w:szCs w:val="26"/>
        </w:rPr>
        <w:fldChar w:fldCharType="separate"/>
      </w:r>
      <w:r w:rsidR="000D17B9" w:rsidRPr="00814CB9">
        <w:rPr>
          <w:rFonts w:cs="Times New Roman"/>
          <w:color w:val="2E74B5" w:themeColor="accent5" w:themeShade="BF"/>
          <w:szCs w:val="26"/>
          <w:u w:val="single"/>
        </w:rPr>
        <w:t>Các QCVN về môi trường mới nhất</w:t>
      </w:r>
      <w:r w:rsidR="000D17B9" w:rsidRPr="00814CB9">
        <w:rPr>
          <w:rFonts w:cs="Times New Roman"/>
          <w:color w:val="2E74B5" w:themeColor="accent5" w:themeShade="BF"/>
          <w:szCs w:val="26"/>
        </w:rPr>
        <w:fldChar w:fldCharType="end"/>
      </w:r>
      <w:r w:rsidR="000D17B9" w:rsidRPr="00814CB9">
        <w:rPr>
          <w:rFonts w:cs="Times New Roman"/>
          <w:szCs w:val="26"/>
        </w:rPr>
        <w:t xml:space="preserve"> [truy cập lần cuối ngày 14/</w:t>
      </w:r>
      <w:r w:rsidR="009167ED" w:rsidRPr="00814CB9">
        <w:rPr>
          <w:rFonts w:cs="Times New Roman"/>
          <w:szCs w:val="26"/>
        </w:rPr>
        <w:t>0</w:t>
      </w:r>
      <w:r w:rsidR="000D17B9" w:rsidRPr="00814CB9">
        <w:rPr>
          <w:rFonts w:cs="Times New Roman"/>
          <w:szCs w:val="26"/>
        </w:rPr>
        <w:t>4/2025]</w:t>
      </w:r>
    </w:p>
    <w:p w14:paraId="1B5D1F50" w14:textId="49D5AE31" w:rsidR="00B955BC" w:rsidRPr="00814CB9" w:rsidRDefault="002E44BC" w:rsidP="00814CB9">
      <w:pPr>
        <w:spacing w:after="0"/>
        <w:rPr>
          <w:rFonts w:cs="Times New Roman"/>
          <w:szCs w:val="26"/>
        </w:rPr>
      </w:pPr>
      <w:r w:rsidRPr="00814CB9">
        <w:rPr>
          <w:rFonts w:cs="Times New Roman"/>
          <w:szCs w:val="26"/>
        </w:rPr>
        <w:t xml:space="preserve">9. </w:t>
      </w:r>
      <w:r w:rsidR="00B955BC" w:rsidRPr="00814CB9">
        <w:rPr>
          <w:rFonts w:cs="Times New Roman"/>
          <w:szCs w:val="26"/>
        </w:rPr>
        <w:t>Công đoàn Dệt may Việt Nam (2023), Tổng hợp số liệu về lợi ích kinh tế của người lao động ngành dệt may.</w:t>
      </w:r>
    </w:p>
    <w:p w14:paraId="30D11977" w14:textId="25886DDC" w:rsidR="002E44BC" w:rsidRPr="00814CB9" w:rsidRDefault="002E44BC" w:rsidP="00814CB9">
      <w:pPr>
        <w:spacing w:after="0"/>
        <w:rPr>
          <w:rFonts w:cs="Times New Roman"/>
          <w:szCs w:val="26"/>
        </w:rPr>
      </w:pPr>
      <w:r w:rsidRPr="00814CB9">
        <w:rPr>
          <w:rFonts w:cs="Times New Roman"/>
          <w:szCs w:val="26"/>
        </w:rPr>
        <w:t>10. GS.TS. Hoàng Thị Kim Quế (2015), Giáo trình Lý luận Nhà nước và Pháp luật, Nhà xuất bản Đại học Quốc gia Hà Nội.</w:t>
      </w:r>
    </w:p>
    <w:p w14:paraId="68940C66" w14:textId="77777777" w:rsidR="009167ED" w:rsidRPr="00814CB9" w:rsidRDefault="000D17B9" w:rsidP="00814CB9">
      <w:pPr>
        <w:spacing w:after="0"/>
        <w:rPr>
          <w:rFonts w:cs="Times New Roman"/>
          <w:szCs w:val="26"/>
        </w:rPr>
      </w:pPr>
      <w:r w:rsidRPr="00814CB9">
        <w:rPr>
          <w:rFonts w:cs="Times New Roman"/>
          <w:szCs w:val="26"/>
        </w:rPr>
        <w:t xml:space="preserve">11. </w:t>
      </w:r>
      <w:r w:rsidR="00E97856" w:rsidRPr="00814CB9">
        <w:rPr>
          <w:rFonts w:cs="Times New Roman"/>
          <w:szCs w:val="26"/>
        </w:rPr>
        <w:t xml:space="preserve">Hoàng Thị Thúy Hà (2015), </w:t>
      </w:r>
      <w:r w:rsidR="00E97856" w:rsidRPr="00814CB9">
        <w:rPr>
          <w:rFonts w:cs="Times New Roman"/>
          <w:i/>
          <w:iCs/>
          <w:szCs w:val="26"/>
        </w:rPr>
        <w:t>"Thực trạng môi trường, sức khỏe, bệnh tật ở công nhân may Thái Nguyên và hiệu quả một số giải pháp can thiệp"</w:t>
      </w:r>
      <w:r w:rsidR="00E97856" w:rsidRPr="00814CB9">
        <w:rPr>
          <w:rFonts w:cs="Times New Roman"/>
          <w:szCs w:val="26"/>
        </w:rPr>
        <w:t>, Luận văn tiến sĩ</w:t>
      </w:r>
      <w:r w:rsidRPr="00814CB9">
        <w:rPr>
          <w:rFonts w:cs="Times New Roman"/>
          <w:szCs w:val="26"/>
        </w:rPr>
        <w:t xml:space="preserve"> Y học, Trường</w:t>
      </w:r>
      <w:r w:rsidR="00E97856" w:rsidRPr="00814CB9">
        <w:rPr>
          <w:rFonts w:cs="Times New Roman"/>
          <w:szCs w:val="26"/>
        </w:rPr>
        <w:t xml:space="preserve"> Đại học Y - Dược Thái Nguyên.</w:t>
      </w:r>
    </w:p>
    <w:p w14:paraId="79285A3A" w14:textId="2317F162" w:rsidR="009167ED" w:rsidRPr="00814CB9" w:rsidRDefault="000D17B9" w:rsidP="00814CB9">
      <w:pPr>
        <w:spacing w:after="0"/>
        <w:rPr>
          <w:rFonts w:cs="Times New Roman"/>
          <w:szCs w:val="26"/>
        </w:rPr>
      </w:pPr>
      <w:r w:rsidRPr="00814CB9">
        <w:rPr>
          <w:rFonts w:cs="Times New Roman"/>
          <w:szCs w:val="26"/>
        </w:rPr>
        <w:lastRenderedPageBreak/>
        <w:t xml:space="preserve">12. </w:t>
      </w:r>
      <w:r w:rsidR="00E97856" w:rsidRPr="00814CB9">
        <w:rPr>
          <w:rFonts w:cs="Times New Roman"/>
          <w:szCs w:val="26"/>
        </w:rPr>
        <w:t>Lê Phượng (2018</w:t>
      </w:r>
      <w:r w:rsidR="00E97856" w:rsidRPr="00814CB9">
        <w:rPr>
          <w:rFonts w:cs="Times New Roman"/>
          <w:i/>
          <w:iCs/>
          <w:szCs w:val="26"/>
        </w:rPr>
        <w:t xml:space="preserve">), </w:t>
      </w:r>
      <w:r w:rsidR="0066768B" w:rsidRPr="00814CB9">
        <w:rPr>
          <w:rFonts w:cs="Times New Roman"/>
          <w:i/>
          <w:iCs/>
          <w:szCs w:val="26"/>
        </w:rPr>
        <w:t>"</w:t>
      </w:r>
      <w:r w:rsidR="00E97856" w:rsidRPr="00814CB9">
        <w:rPr>
          <w:rFonts w:cs="Times New Roman"/>
          <w:i/>
          <w:iCs/>
          <w:szCs w:val="26"/>
        </w:rPr>
        <w:t>Các tiêu chuẩn đang áp dụng cho ngành Dệt may trong nước và trên thế giới</w:t>
      </w:r>
      <w:r w:rsidR="0066768B" w:rsidRPr="00814CB9">
        <w:rPr>
          <w:rFonts w:cs="Times New Roman"/>
          <w:i/>
          <w:iCs/>
          <w:szCs w:val="26"/>
        </w:rPr>
        <w:t>"</w:t>
      </w:r>
      <w:r w:rsidR="009167ED" w:rsidRPr="00814CB9">
        <w:rPr>
          <w:rFonts w:cs="Times New Roman"/>
          <w:szCs w:val="26"/>
        </w:rPr>
        <w:t xml:space="preserve">, tại trang: </w:t>
      </w:r>
      <w:hyperlink r:id="rId18" w:anchor=":~:text=%C3%94ng%20Nguy%E1%BB%85n%20V%C4%83n%20Th%C3%B4ng%20-%20Vi%E1%BB%87n%20tr%C6%B0%E1%BB%9Fng%20Vi%E1%BB%87n,SA8000%2C%20qu%E1%BA%A3n%20l%C3%BD%20ph%C3%B2ng%20th%C3%AD%20nghi%E1%BB%87m%20ISO%2FIEC%2017025" w:history="1">
        <w:r w:rsidR="009167ED" w:rsidRPr="00814CB9">
          <w:rPr>
            <w:rFonts w:cs="Times New Roman"/>
            <w:color w:val="2E74B5" w:themeColor="accent5" w:themeShade="BF"/>
            <w:szCs w:val="26"/>
            <w:u w:val="single"/>
          </w:rPr>
          <w:t>CÁC TIÊU CHUẨN ĐANG ÁP DỤNG CHO NGÀNH DỆT MAY TRONG NƯỚC VÀ TRÊN THẾ GIỚI</w:t>
        </w:r>
      </w:hyperlink>
      <w:r w:rsidR="009167ED" w:rsidRPr="00814CB9">
        <w:rPr>
          <w:rFonts w:cs="Times New Roman"/>
          <w:szCs w:val="26"/>
        </w:rPr>
        <w:t xml:space="preserve"> [truy cập lần cuối ngày 21/04/2025]</w:t>
      </w:r>
    </w:p>
    <w:p w14:paraId="2F7F2851" w14:textId="4843C446" w:rsidR="00E97856" w:rsidRPr="00814CB9" w:rsidRDefault="000D17B9" w:rsidP="00814CB9">
      <w:pPr>
        <w:spacing w:after="0"/>
        <w:rPr>
          <w:rFonts w:cs="Times New Roman"/>
          <w:szCs w:val="26"/>
        </w:rPr>
      </w:pPr>
      <w:r w:rsidRPr="00814CB9">
        <w:rPr>
          <w:rFonts w:cs="Times New Roman"/>
          <w:szCs w:val="26"/>
        </w:rPr>
        <w:t xml:space="preserve">13. </w:t>
      </w:r>
      <w:r w:rsidR="00E97856" w:rsidRPr="00814CB9">
        <w:rPr>
          <w:rFonts w:cs="Times New Roman"/>
          <w:szCs w:val="26"/>
        </w:rPr>
        <w:t xml:space="preserve">Lê Thế Quý (2024), </w:t>
      </w:r>
      <w:r w:rsidR="0066768B" w:rsidRPr="00814CB9">
        <w:rPr>
          <w:rFonts w:cs="Times New Roman"/>
          <w:i/>
          <w:iCs/>
          <w:szCs w:val="26"/>
        </w:rPr>
        <w:t>"</w:t>
      </w:r>
      <w:r w:rsidR="00E97856" w:rsidRPr="00814CB9">
        <w:rPr>
          <w:rFonts w:cs="Times New Roman"/>
          <w:i/>
          <w:iCs/>
          <w:szCs w:val="26"/>
        </w:rPr>
        <w:t>Quan trắc môi trường lao động</w:t>
      </w:r>
      <w:r w:rsidR="0066768B" w:rsidRPr="00814CB9">
        <w:rPr>
          <w:rFonts w:cs="Times New Roman"/>
          <w:i/>
          <w:iCs/>
          <w:szCs w:val="26"/>
        </w:rPr>
        <w:t>"</w:t>
      </w:r>
      <w:r w:rsidR="009167ED" w:rsidRPr="00814CB9">
        <w:rPr>
          <w:rFonts w:cs="Times New Roman"/>
          <w:szCs w:val="26"/>
        </w:rPr>
        <w:t xml:space="preserve">, tại trang: </w:t>
      </w:r>
      <w:hyperlink r:id="rId19" w:history="1">
        <w:r w:rsidR="009167ED" w:rsidRPr="00814CB9">
          <w:rPr>
            <w:rStyle w:val="Hyperlink"/>
            <w:rFonts w:cs="Times New Roman"/>
            <w:color w:val="2E74B5" w:themeColor="accent5" w:themeShade="BF"/>
            <w:szCs w:val="26"/>
          </w:rPr>
          <w:t>Quan trắc môi trường lao động | Báo cáo kết quả quan trắc định kỳ</w:t>
        </w:r>
      </w:hyperlink>
      <w:r w:rsidR="009167ED" w:rsidRPr="00814CB9">
        <w:rPr>
          <w:rFonts w:cs="Times New Roman"/>
          <w:szCs w:val="26"/>
        </w:rPr>
        <w:t xml:space="preserve"> </w:t>
      </w:r>
      <w:r w:rsidR="009167ED" w:rsidRPr="00814CB9">
        <w:rPr>
          <w:rFonts w:cs="Times New Roman"/>
          <w:szCs w:val="26"/>
          <w:lang w:val="vi-VN"/>
        </w:rPr>
        <w:t>[truy cập lần cuối ngày 13/04/2025]</w:t>
      </w:r>
    </w:p>
    <w:p w14:paraId="09C08846" w14:textId="2CF24BF3" w:rsidR="001B5A1E" w:rsidRPr="00814CB9" w:rsidRDefault="00817FD4" w:rsidP="00814CB9">
      <w:pPr>
        <w:spacing w:after="0"/>
        <w:rPr>
          <w:rFonts w:cs="Times New Roman"/>
          <w:szCs w:val="26"/>
        </w:rPr>
      </w:pPr>
      <w:r w:rsidRPr="00814CB9">
        <w:rPr>
          <w:rFonts w:cs="Times New Roman"/>
          <w:szCs w:val="26"/>
        </w:rPr>
        <w:t xml:space="preserve">14. </w:t>
      </w:r>
      <w:r w:rsidR="00DA4765" w:rsidRPr="00814CB9">
        <w:rPr>
          <w:rFonts w:cs="Times New Roman"/>
          <w:szCs w:val="26"/>
        </w:rPr>
        <w:t xml:space="preserve">Mai Đan (2015), </w:t>
      </w:r>
      <w:r w:rsidR="00DA4765" w:rsidRPr="00814CB9">
        <w:rPr>
          <w:rFonts w:cs="Times New Roman"/>
          <w:i/>
          <w:iCs/>
          <w:szCs w:val="26"/>
        </w:rPr>
        <w:t>"Phát hiện gần 1.800 sai phạm lao động trong ngành dệt may"</w:t>
      </w:r>
      <w:r w:rsidR="00DA4765" w:rsidRPr="00814CB9">
        <w:rPr>
          <w:rFonts w:cs="Times New Roman"/>
          <w:szCs w:val="26"/>
        </w:rPr>
        <w:t>,</w:t>
      </w:r>
      <w:r w:rsidR="00DA4765" w:rsidRPr="00814CB9">
        <w:rPr>
          <w:rFonts w:cs="Times New Roman"/>
          <w:i/>
          <w:iCs/>
          <w:szCs w:val="26"/>
        </w:rPr>
        <w:t xml:space="preserve"> </w:t>
      </w:r>
      <w:r w:rsidR="00DA4765" w:rsidRPr="00814CB9">
        <w:rPr>
          <w:rFonts w:cs="Times New Roman"/>
          <w:szCs w:val="26"/>
        </w:rPr>
        <w:t>tại trang:</w:t>
      </w:r>
      <w:r w:rsidR="00DA4765" w:rsidRPr="00814CB9">
        <w:rPr>
          <w:rFonts w:cs="Times New Roman"/>
          <w:i/>
          <w:iCs/>
          <w:szCs w:val="26"/>
        </w:rPr>
        <w:t xml:space="preserve"> </w:t>
      </w:r>
      <w:hyperlink r:id="rId20" w:history="1">
        <w:r w:rsidRPr="00814CB9">
          <w:rPr>
            <w:rFonts w:cs="Times New Roman"/>
            <w:color w:val="2E74B5" w:themeColor="accent5" w:themeShade="BF"/>
            <w:szCs w:val="26"/>
            <w:u w:val="single"/>
          </w:rPr>
          <w:t>Phát hiện gần 1.800 sai phạm lao động trong ngành dệt may | Thời báo Tài chính Việt Nam</w:t>
        </w:r>
      </w:hyperlink>
      <w:r w:rsidRPr="00814CB9">
        <w:rPr>
          <w:rFonts w:cs="Times New Roman"/>
          <w:color w:val="2E74B5" w:themeColor="accent5" w:themeShade="BF"/>
          <w:szCs w:val="26"/>
        </w:rPr>
        <w:t xml:space="preserve"> </w:t>
      </w:r>
      <w:r w:rsidRPr="00814CB9">
        <w:rPr>
          <w:rFonts w:cs="Times New Roman"/>
          <w:szCs w:val="26"/>
        </w:rPr>
        <w:t>[truy cập lần cuối ngày 21/04/2025]</w:t>
      </w:r>
    </w:p>
    <w:p w14:paraId="385B57EF" w14:textId="56D5F1A1" w:rsidR="00B955BC" w:rsidRPr="00814CB9" w:rsidRDefault="00564917" w:rsidP="00814CB9">
      <w:pPr>
        <w:spacing w:after="0"/>
        <w:rPr>
          <w:rFonts w:cs="Times New Roman"/>
          <w:szCs w:val="26"/>
        </w:rPr>
      </w:pPr>
      <w:r w:rsidRPr="00814CB9">
        <w:rPr>
          <w:rFonts w:cs="Times New Roman"/>
          <w:szCs w:val="26"/>
        </w:rPr>
        <w:t xml:space="preserve">15. </w:t>
      </w:r>
      <w:r w:rsidR="00B955BC" w:rsidRPr="00814CB9">
        <w:rPr>
          <w:rFonts w:cs="Times New Roman"/>
          <w:szCs w:val="26"/>
        </w:rPr>
        <w:t xml:space="preserve">Nguyễn Đình Dũng (2012), </w:t>
      </w:r>
      <w:r w:rsidR="00B955BC" w:rsidRPr="00814CB9">
        <w:rPr>
          <w:rFonts w:cs="Times New Roman"/>
          <w:i/>
          <w:iCs/>
          <w:szCs w:val="26"/>
        </w:rPr>
        <w:t xml:space="preserve">"Nghiên cứu điều kiện lao động và nguy cơ gây căng thẳng nghề nghiệp tại một số </w:t>
      </w:r>
      <w:r w:rsidR="00CB7691" w:rsidRPr="00814CB9">
        <w:rPr>
          <w:rFonts w:cs="Times New Roman"/>
          <w:i/>
          <w:iCs/>
          <w:szCs w:val="26"/>
        </w:rPr>
        <w:t xml:space="preserve">công ty </w:t>
      </w:r>
      <w:r w:rsidR="00B955BC" w:rsidRPr="00814CB9">
        <w:rPr>
          <w:rFonts w:cs="Times New Roman"/>
          <w:i/>
          <w:iCs/>
          <w:szCs w:val="26"/>
        </w:rPr>
        <w:t>may thuộc tập đoàn dệt may Việt Nam"</w:t>
      </w:r>
      <w:r w:rsidR="00B955BC" w:rsidRPr="00814CB9">
        <w:rPr>
          <w:rFonts w:cs="Times New Roman"/>
          <w:szCs w:val="26"/>
        </w:rPr>
        <w:t>, Báo cáo khoa học toàn văn, Hội nghị khoa học Quốc tế lần thứ IV về Y học lao động và vệ sinh môi trường, Tạp chí Y học thực hành, Số 849 + 850, tr. 109-112.</w:t>
      </w:r>
    </w:p>
    <w:p w14:paraId="769E567E" w14:textId="1A0EE6D6" w:rsidR="00E97856" w:rsidRPr="00814CB9" w:rsidRDefault="00564917" w:rsidP="00814CB9">
      <w:pPr>
        <w:spacing w:after="0"/>
        <w:rPr>
          <w:rFonts w:cs="Times New Roman"/>
          <w:szCs w:val="26"/>
        </w:rPr>
      </w:pPr>
      <w:r w:rsidRPr="00814CB9">
        <w:rPr>
          <w:rFonts w:cs="Times New Roman"/>
          <w:szCs w:val="26"/>
        </w:rPr>
        <w:t xml:space="preserve">16. </w:t>
      </w:r>
      <w:r w:rsidR="00B955BC" w:rsidRPr="00814CB9">
        <w:rPr>
          <w:rFonts w:cs="Times New Roman"/>
          <w:szCs w:val="26"/>
        </w:rPr>
        <w:t xml:space="preserve">Nguyễn Thị Hoa, Nguyễn Thế Lực (2024); </w:t>
      </w:r>
      <w:r w:rsidR="00B955BC" w:rsidRPr="00814CB9">
        <w:rPr>
          <w:rFonts w:cs="Times New Roman"/>
          <w:i/>
          <w:iCs/>
          <w:szCs w:val="26"/>
        </w:rPr>
        <w:t>"Nghiên cứu và đánh giá một số phương án nhuộm nhằm hạn chế ô nhiễm môi trường tại nhà máy nhuộm - Tổng Công ty Cổ phần Dệt may Nam Định"</w:t>
      </w:r>
      <w:r w:rsidR="00B955BC" w:rsidRPr="00814CB9">
        <w:rPr>
          <w:rFonts w:cs="Times New Roman"/>
          <w:szCs w:val="26"/>
        </w:rPr>
        <w:t>, Tạp chí Khoa học và Công nghệ Trường Đại học Công nghiệp Hà Nội tập 60 – số 1</w:t>
      </w:r>
      <w:r w:rsidR="009167ED" w:rsidRPr="00814CB9">
        <w:rPr>
          <w:rFonts w:cs="Times New Roman"/>
          <w:szCs w:val="26"/>
        </w:rPr>
        <w:t xml:space="preserve">, tại trang: </w:t>
      </w:r>
      <w:hyperlink r:id="rId21" w:history="1">
        <w:r w:rsidR="009167ED" w:rsidRPr="00814CB9">
          <w:rPr>
            <w:rStyle w:val="Hyperlink"/>
            <w:rFonts w:cs="Times New Roman"/>
            <w:color w:val="2E74B5" w:themeColor="accent5" w:themeShade="BF"/>
            <w:szCs w:val="26"/>
          </w:rPr>
          <w:t>uffile-upload-no-title31394.pdf</w:t>
        </w:r>
      </w:hyperlink>
      <w:r w:rsidR="009167ED" w:rsidRPr="00814CB9">
        <w:rPr>
          <w:rFonts w:cs="Times New Roman"/>
          <w:szCs w:val="26"/>
        </w:rPr>
        <w:t xml:space="preserve"> [truy cập lần cuối ngày 21/04/2025]</w:t>
      </w:r>
    </w:p>
    <w:p w14:paraId="317A8E4D" w14:textId="73C8C974" w:rsidR="0084076C" w:rsidRPr="00814CB9" w:rsidRDefault="00564917" w:rsidP="00814CB9">
      <w:pPr>
        <w:spacing w:after="0"/>
        <w:rPr>
          <w:rFonts w:cs="Times New Roman"/>
          <w:szCs w:val="26"/>
        </w:rPr>
      </w:pPr>
      <w:r w:rsidRPr="00814CB9">
        <w:rPr>
          <w:rFonts w:cs="Times New Roman"/>
          <w:szCs w:val="26"/>
        </w:rPr>
        <w:t xml:space="preserve">17. </w:t>
      </w:r>
      <w:r w:rsidR="000F79BE" w:rsidRPr="00814CB9">
        <w:rPr>
          <w:rFonts w:cs="Times New Roman"/>
          <w:szCs w:val="26"/>
        </w:rPr>
        <w:t xml:space="preserve">Phương Anh (2015), </w:t>
      </w:r>
      <w:r w:rsidR="000304C8" w:rsidRPr="00814CB9">
        <w:rPr>
          <w:rFonts w:cs="Times New Roman"/>
          <w:i/>
          <w:iCs/>
          <w:szCs w:val="26"/>
        </w:rPr>
        <w:t xml:space="preserve">"Xử phạt gần 600 triệu đồng vi phạm trong các doanh nghiệp dệt may", </w:t>
      </w:r>
      <w:r w:rsidR="000304C8" w:rsidRPr="00814CB9">
        <w:rPr>
          <w:rFonts w:cs="Times New Roman"/>
          <w:szCs w:val="26"/>
        </w:rPr>
        <w:t>tại trang</w:t>
      </w:r>
      <w:r w:rsidR="000304C8" w:rsidRPr="00814CB9">
        <w:rPr>
          <w:rFonts w:cs="Times New Roman"/>
          <w:i/>
          <w:iCs/>
          <w:szCs w:val="26"/>
        </w:rPr>
        <w:t xml:space="preserve"> </w:t>
      </w:r>
      <w:hyperlink r:id="rId22" w:anchor=":~:text=Qua%20thanh%20tra%20lao%20%C4%91%E1%BB%99ng%20%E1%BB%9F%20152%20doanh,lao%20%C4%91%E1%BB%99ng%20l%C3%A0m%20th%C3%AAm%20qu%C3%A1%20gi%E1%BB%9D%20quy%20%C4%91%E1%BB%8Bnh." w:history="1">
        <w:r w:rsidR="000304C8" w:rsidRPr="00814CB9">
          <w:rPr>
            <w:rFonts w:cs="Times New Roman"/>
            <w:color w:val="2E74B5" w:themeColor="accent5" w:themeShade="BF"/>
            <w:szCs w:val="26"/>
            <w:u w:val="single"/>
          </w:rPr>
          <w:t>Xử phạt gần 600 triệu đồng vi phạm trong các doanh nghiệp dệt may</w:t>
        </w:r>
      </w:hyperlink>
      <w:r w:rsidR="000304C8" w:rsidRPr="00814CB9">
        <w:rPr>
          <w:rFonts w:cs="Times New Roman"/>
          <w:szCs w:val="26"/>
        </w:rPr>
        <w:t xml:space="preserve"> truy cập lần cuối ngày 21/04/2025]</w:t>
      </w:r>
    </w:p>
    <w:p w14:paraId="33690D65" w14:textId="063B280E" w:rsidR="00E97856" w:rsidRPr="00814CB9" w:rsidRDefault="00564917" w:rsidP="00814CB9">
      <w:pPr>
        <w:spacing w:after="0"/>
        <w:rPr>
          <w:rFonts w:cs="Times New Roman"/>
          <w:szCs w:val="26"/>
        </w:rPr>
      </w:pPr>
      <w:r w:rsidRPr="00814CB9">
        <w:rPr>
          <w:rFonts w:cs="Times New Roman"/>
          <w:szCs w:val="26"/>
        </w:rPr>
        <w:t xml:space="preserve">18. </w:t>
      </w:r>
      <w:r w:rsidR="00E97856" w:rsidRPr="00814CB9">
        <w:rPr>
          <w:rFonts w:cs="Times New Roman"/>
          <w:szCs w:val="26"/>
        </w:rPr>
        <w:t xml:space="preserve">Thu Trang (2016), </w:t>
      </w:r>
      <w:r w:rsidR="0066768B" w:rsidRPr="00814CB9">
        <w:rPr>
          <w:rFonts w:cs="Times New Roman"/>
          <w:i/>
          <w:iCs/>
          <w:szCs w:val="26"/>
        </w:rPr>
        <w:t>"</w:t>
      </w:r>
      <w:r w:rsidR="00E97856" w:rsidRPr="00814CB9">
        <w:rPr>
          <w:rFonts w:cs="Times New Roman"/>
          <w:i/>
          <w:iCs/>
          <w:szCs w:val="26"/>
        </w:rPr>
        <w:t>Quan trắc môi trường lao động - điều kiện tiên quyết bảo vệ sức khỏe người lao động</w:t>
      </w:r>
      <w:r w:rsidR="0066768B" w:rsidRPr="00814CB9">
        <w:rPr>
          <w:rFonts w:cs="Times New Roman"/>
          <w:i/>
          <w:iCs/>
          <w:szCs w:val="26"/>
        </w:rPr>
        <w:t>"</w:t>
      </w:r>
      <w:r w:rsidR="009167ED" w:rsidRPr="00814CB9">
        <w:rPr>
          <w:rFonts w:cs="Times New Roman"/>
          <w:szCs w:val="26"/>
        </w:rPr>
        <w:t xml:space="preserve">, tại trang: </w:t>
      </w:r>
      <w:hyperlink r:id="rId23" w:anchor=":~:text=Quan%20tr%E1%BA%AFc%20m%C3%B4i%20tr%C6%B0%E1%BB%9Dng%20lao%20%C4%91%E1%BB%99ng%20l%C3%A0%20c%C3%B4ng,ch%E1%BB%91ng%20b%E1%BB%87nh%20ngh%E1%BB%81%20nghi%E1%BB%87p%20cho%20ng%C6%B0%E1%BB%9Di%20lao%20%C4%91%E1%BB%99ng." w:history="1">
        <w:r w:rsidR="009167ED" w:rsidRPr="00814CB9">
          <w:rPr>
            <w:rStyle w:val="Hyperlink"/>
            <w:rFonts w:cs="Times New Roman"/>
            <w:color w:val="2E74B5" w:themeColor="accent5" w:themeShade="BF"/>
            <w:szCs w:val="26"/>
          </w:rPr>
          <w:t>Quan trắc môi trường lao động - điều kiện tiên quyết bảo vệ sức khỏe người lao động - Thông tin hoạt động - Cổng thông tin Bộ Y tế</w:t>
        </w:r>
      </w:hyperlink>
      <w:r w:rsidR="009167ED" w:rsidRPr="00814CB9">
        <w:rPr>
          <w:rFonts w:cs="Times New Roman"/>
          <w:szCs w:val="26"/>
        </w:rPr>
        <w:t xml:space="preserve"> [truy cập lần cuối ngày 21/04/2025]</w:t>
      </w:r>
    </w:p>
    <w:p w14:paraId="5CB5CC7E" w14:textId="28841175" w:rsidR="007A561E" w:rsidRPr="00814CB9" w:rsidRDefault="00564917" w:rsidP="00814CB9">
      <w:pPr>
        <w:spacing w:after="0"/>
        <w:rPr>
          <w:rFonts w:cs="Times New Roman"/>
          <w:szCs w:val="26"/>
        </w:rPr>
      </w:pPr>
      <w:r w:rsidRPr="00814CB9">
        <w:rPr>
          <w:rFonts w:cs="Times New Roman"/>
          <w:szCs w:val="26"/>
        </w:rPr>
        <w:t xml:space="preserve">19. </w:t>
      </w:r>
      <w:r w:rsidR="00E97856" w:rsidRPr="00814CB9">
        <w:rPr>
          <w:rFonts w:cs="Times New Roman"/>
          <w:szCs w:val="26"/>
        </w:rPr>
        <w:t xml:space="preserve">Trần Thị Khuyên, Phạm Văn Minh (2024); </w:t>
      </w:r>
      <w:r w:rsidR="0066768B" w:rsidRPr="00814CB9">
        <w:rPr>
          <w:rFonts w:cs="Times New Roman"/>
          <w:i/>
          <w:iCs/>
          <w:szCs w:val="26"/>
        </w:rPr>
        <w:t>"</w:t>
      </w:r>
      <w:r w:rsidR="00E97856" w:rsidRPr="00814CB9">
        <w:rPr>
          <w:rFonts w:cs="Times New Roman"/>
          <w:i/>
          <w:iCs/>
          <w:szCs w:val="26"/>
        </w:rPr>
        <w:t>Đánh giá thực trạng môi trường lao động của Công ty Cổ phần May 1 – Dệt Nam Định năm 2022</w:t>
      </w:r>
      <w:r w:rsidR="009167ED" w:rsidRPr="00814CB9">
        <w:rPr>
          <w:rFonts w:cs="Times New Roman"/>
          <w:i/>
          <w:iCs/>
          <w:szCs w:val="26"/>
        </w:rPr>
        <w:t>"</w:t>
      </w:r>
      <w:r w:rsidR="00E97856" w:rsidRPr="00814CB9">
        <w:rPr>
          <w:rFonts w:cs="Times New Roman"/>
          <w:i/>
          <w:iCs/>
          <w:szCs w:val="26"/>
        </w:rPr>
        <w:t xml:space="preserve">, </w:t>
      </w:r>
      <w:r w:rsidR="00E97856" w:rsidRPr="00814CB9">
        <w:rPr>
          <w:rFonts w:cs="Times New Roman"/>
          <w:szCs w:val="26"/>
        </w:rPr>
        <w:t>Tạp chí Y Dược Thái Bình số 10 tháng 3 năm 2024</w:t>
      </w:r>
      <w:r w:rsidR="007A561E" w:rsidRPr="00814CB9">
        <w:rPr>
          <w:rFonts w:cs="Times New Roman"/>
          <w:szCs w:val="26"/>
        </w:rPr>
        <w:t xml:space="preserve">, tại trang: </w:t>
      </w:r>
      <w:bookmarkEnd w:id="127"/>
      <w:r w:rsidR="007A561E" w:rsidRPr="00814CB9">
        <w:rPr>
          <w:rFonts w:cs="Times New Roman"/>
          <w:color w:val="2E74B5" w:themeColor="accent5" w:themeShade="BF"/>
          <w:szCs w:val="26"/>
        </w:rPr>
        <w:fldChar w:fldCharType="begin"/>
      </w:r>
      <w:r w:rsidR="007A561E" w:rsidRPr="00814CB9">
        <w:rPr>
          <w:rFonts w:cs="Times New Roman"/>
          <w:color w:val="2E74B5" w:themeColor="accent5" w:themeShade="BF"/>
          <w:szCs w:val="26"/>
        </w:rPr>
        <w:instrText>HYPERLINK "https://thaibinhjmp.vn/index.php/ojstbump/article/view/41/33?fbclid=IwZXh0bgNhZW0CMTEAAR7Vn7cbtP1Agd2Gwf2dqsDnXPCcmXpqXyEvay_ISZHu-Z5LrY9lbHP_FhqkMQ_aem_Zrah9_6o2GV0vytvHdgm_Q"</w:instrText>
      </w:r>
      <w:r w:rsidR="007A561E" w:rsidRPr="00814CB9">
        <w:rPr>
          <w:rFonts w:cs="Times New Roman"/>
          <w:color w:val="2E74B5" w:themeColor="accent5" w:themeShade="BF"/>
          <w:szCs w:val="26"/>
        </w:rPr>
      </w:r>
      <w:r w:rsidR="007A561E" w:rsidRPr="00814CB9">
        <w:rPr>
          <w:rFonts w:cs="Times New Roman"/>
          <w:color w:val="2E74B5" w:themeColor="accent5" w:themeShade="BF"/>
          <w:szCs w:val="26"/>
        </w:rPr>
        <w:fldChar w:fldCharType="separate"/>
      </w:r>
      <w:r w:rsidR="007A561E" w:rsidRPr="00814CB9">
        <w:rPr>
          <w:rFonts w:cs="Times New Roman"/>
          <w:color w:val="2E74B5" w:themeColor="accent5" w:themeShade="BF"/>
          <w:szCs w:val="26"/>
          <w:u w:val="single"/>
        </w:rPr>
        <w:t>Xem Bài 11:  Thực trạng môi trường lao động tại Công ty cổ phần May 1 - Dệt Nam Định năm 2022</w:t>
      </w:r>
      <w:r w:rsidR="007A561E" w:rsidRPr="00814CB9">
        <w:rPr>
          <w:rFonts w:cs="Times New Roman"/>
          <w:color w:val="2E74B5" w:themeColor="accent5" w:themeShade="BF"/>
          <w:szCs w:val="26"/>
        </w:rPr>
        <w:fldChar w:fldCharType="end"/>
      </w:r>
      <w:r w:rsidR="007A561E" w:rsidRPr="00814CB9">
        <w:rPr>
          <w:rFonts w:cs="Times New Roman"/>
          <w:szCs w:val="26"/>
        </w:rPr>
        <w:t xml:space="preserve"> [truy cập lần cuối ngày 21/04/2025]</w:t>
      </w:r>
    </w:p>
    <w:p w14:paraId="72F3C7BC" w14:textId="2807FB58" w:rsidR="006200FE" w:rsidRPr="00814CB9" w:rsidRDefault="007A561E" w:rsidP="00814CB9">
      <w:pPr>
        <w:spacing w:after="0"/>
        <w:rPr>
          <w:rFonts w:cs="Times New Roman"/>
          <w:b/>
          <w:bCs/>
          <w:szCs w:val="26"/>
        </w:rPr>
      </w:pPr>
      <w:r w:rsidRPr="00814CB9">
        <w:rPr>
          <w:rFonts w:cs="Times New Roman"/>
          <w:b/>
          <w:bCs/>
          <w:szCs w:val="26"/>
        </w:rPr>
        <w:t>Tài liệu nước ngoài:</w:t>
      </w:r>
    </w:p>
    <w:p w14:paraId="63E70448" w14:textId="4D7055E3" w:rsidR="007A561E" w:rsidRPr="00814CB9" w:rsidRDefault="00B448B9" w:rsidP="00814CB9">
      <w:pPr>
        <w:spacing w:after="0"/>
        <w:rPr>
          <w:rFonts w:cs="Times New Roman"/>
          <w:szCs w:val="26"/>
        </w:rPr>
      </w:pPr>
      <w:r w:rsidRPr="00814CB9">
        <w:rPr>
          <w:rFonts w:cs="Times New Roman"/>
          <w:szCs w:val="26"/>
        </w:rPr>
        <w:lastRenderedPageBreak/>
        <w:t>20</w:t>
      </w:r>
      <w:r w:rsidR="007A561E" w:rsidRPr="00814CB9">
        <w:rPr>
          <w:rFonts w:cs="Times New Roman"/>
          <w:szCs w:val="26"/>
        </w:rPr>
        <w:t xml:space="preserve">. Barry S. Levy, David H. Wegman, Sherry L. Baron, Rosemary K. Sokas (2011), </w:t>
      </w:r>
      <w:r w:rsidR="007A561E" w:rsidRPr="00814CB9">
        <w:rPr>
          <w:rFonts w:cs="Times New Roman"/>
          <w:i/>
          <w:iCs/>
          <w:szCs w:val="26"/>
        </w:rPr>
        <w:t>"Occupational and environmental health: recognizing and preventing disease and injury"</w:t>
      </w:r>
      <w:r w:rsidR="007A561E" w:rsidRPr="00814CB9">
        <w:rPr>
          <w:rFonts w:cs="Times New Roman"/>
          <w:szCs w:val="26"/>
        </w:rPr>
        <w:t xml:space="preserve"> (6th ed), New York: Oxford University Press, pp. 416-452</w:t>
      </w:r>
    </w:p>
    <w:p w14:paraId="616FF262" w14:textId="15187B41" w:rsidR="007A561E" w:rsidRPr="00814CB9" w:rsidRDefault="00564917" w:rsidP="00814CB9">
      <w:pPr>
        <w:spacing w:after="0"/>
        <w:rPr>
          <w:rFonts w:cs="Times New Roman"/>
          <w:szCs w:val="26"/>
        </w:rPr>
      </w:pPr>
      <w:r w:rsidRPr="00814CB9">
        <w:rPr>
          <w:rFonts w:cs="Times New Roman"/>
          <w:szCs w:val="26"/>
        </w:rPr>
        <w:t>2</w:t>
      </w:r>
      <w:r w:rsidR="00B448B9" w:rsidRPr="00814CB9">
        <w:rPr>
          <w:rFonts w:cs="Times New Roman"/>
          <w:szCs w:val="26"/>
        </w:rPr>
        <w:t>1</w:t>
      </w:r>
      <w:r w:rsidR="007A561E" w:rsidRPr="00814CB9">
        <w:rPr>
          <w:rFonts w:cs="Times New Roman"/>
          <w:szCs w:val="26"/>
        </w:rPr>
        <w:t>.</w:t>
      </w:r>
      <w:r w:rsidRPr="00814CB9">
        <w:rPr>
          <w:rFonts w:cs="Times New Roman"/>
          <w:szCs w:val="26"/>
        </w:rPr>
        <w:t xml:space="preserve"> </w:t>
      </w:r>
      <w:r w:rsidR="007A561E" w:rsidRPr="00814CB9">
        <w:rPr>
          <w:rFonts w:cs="Times New Roman"/>
          <w:szCs w:val="26"/>
        </w:rPr>
        <w:t xml:space="preserve">Daliansyah Danil (2007), </w:t>
      </w:r>
      <w:r w:rsidR="007A561E" w:rsidRPr="00814CB9">
        <w:rPr>
          <w:rFonts w:cs="Times New Roman"/>
          <w:i/>
          <w:iCs/>
          <w:szCs w:val="26"/>
        </w:rPr>
        <w:t>"Safety Health Enviroment Management System Implemetation in Pertamina Indonesia"</w:t>
      </w:r>
      <w:r w:rsidR="007A561E" w:rsidRPr="00814CB9">
        <w:rPr>
          <w:rFonts w:cs="Times New Roman"/>
          <w:szCs w:val="26"/>
        </w:rPr>
        <w:t>, Conference proceedings of the 23th</w:t>
      </w:r>
    </w:p>
    <w:p w14:paraId="34C7154C" w14:textId="77777777" w:rsidR="00EA2C99" w:rsidRPr="00814CB9" w:rsidRDefault="00EA2C99" w:rsidP="00814CB9">
      <w:pPr>
        <w:spacing w:after="0"/>
        <w:rPr>
          <w:rFonts w:cs="Times New Roman"/>
          <w:szCs w:val="26"/>
        </w:rPr>
      </w:pPr>
    </w:p>
    <w:sectPr w:rsidR="00EA2C99" w:rsidRPr="00814CB9" w:rsidSect="008F479C">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045F" w14:textId="77777777" w:rsidR="005410DB" w:rsidRDefault="005410DB" w:rsidP="00FF6F63">
      <w:pPr>
        <w:spacing w:after="0" w:line="240" w:lineRule="auto"/>
      </w:pPr>
      <w:r>
        <w:separator/>
      </w:r>
    </w:p>
  </w:endnote>
  <w:endnote w:type="continuationSeparator" w:id="0">
    <w:p w14:paraId="6082BD19" w14:textId="77777777" w:rsidR="005410DB" w:rsidRDefault="005410DB" w:rsidP="00FF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F3EA" w14:textId="77777777" w:rsidR="005410DB" w:rsidRDefault="005410DB" w:rsidP="00FF6F63">
      <w:pPr>
        <w:spacing w:after="0" w:line="240" w:lineRule="auto"/>
      </w:pPr>
      <w:r>
        <w:separator/>
      </w:r>
    </w:p>
  </w:footnote>
  <w:footnote w:type="continuationSeparator" w:id="0">
    <w:p w14:paraId="18109CD9" w14:textId="77777777" w:rsidR="005410DB" w:rsidRDefault="005410DB" w:rsidP="00FF6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89806"/>
      <w:docPartObj>
        <w:docPartGallery w:val="Page Numbers (Top of Page)"/>
        <w:docPartUnique/>
      </w:docPartObj>
    </w:sdtPr>
    <w:sdtEndPr>
      <w:rPr>
        <w:rFonts w:cs="Times New Roman"/>
        <w:noProof/>
      </w:rPr>
    </w:sdtEndPr>
    <w:sdtContent>
      <w:p w14:paraId="64166994" w14:textId="0DFAA126" w:rsidR="00D0685A" w:rsidRPr="00BD6FA6" w:rsidRDefault="00D0685A">
        <w:pPr>
          <w:pStyle w:val="Header"/>
          <w:jc w:val="center"/>
          <w:rPr>
            <w:rFonts w:cs="Times New Roman"/>
          </w:rPr>
        </w:pPr>
        <w:r w:rsidRPr="00BD6FA6">
          <w:rPr>
            <w:rFonts w:cs="Times New Roman"/>
          </w:rPr>
          <w:fldChar w:fldCharType="begin"/>
        </w:r>
        <w:r w:rsidRPr="00BD6FA6">
          <w:rPr>
            <w:rFonts w:cs="Times New Roman"/>
          </w:rPr>
          <w:instrText xml:space="preserve"> PAGE   \* MERGEFORMAT </w:instrText>
        </w:r>
        <w:r w:rsidRPr="00BD6FA6">
          <w:rPr>
            <w:rFonts w:cs="Times New Roman"/>
          </w:rPr>
          <w:fldChar w:fldCharType="separate"/>
        </w:r>
        <w:r w:rsidR="000552BD">
          <w:rPr>
            <w:rFonts w:cs="Times New Roman"/>
            <w:noProof/>
          </w:rPr>
          <w:t>52</w:t>
        </w:r>
        <w:r w:rsidRPr="00BD6FA6">
          <w:rPr>
            <w:rFonts w:cs="Times New Roman"/>
            <w:noProof/>
          </w:rPr>
          <w:fldChar w:fldCharType="end"/>
        </w:r>
      </w:p>
    </w:sdtContent>
  </w:sdt>
  <w:p w14:paraId="65328A57" w14:textId="77777777" w:rsidR="00D0685A" w:rsidRDefault="00D06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3C9"/>
    <w:multiLevelType w:val="multilevel"/>
    <w:tmpl w:val="CD363C56"/>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2."/>
      <w:lvlJc w:val="left"/>
      <w:pPr>
        <w:ind w:left="1080"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CA341C6"/>
    <w:multiLevelType w:val="multilevel"/>
    <w:tmpl w:val="0330C4A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E83568"/>
    <w:multiLevelType w:val="hybridMultilevel"/>
    <w:tmpl w:val="AC50EA56"/>
    <w:lvl w:ilvl="0" w:tplc="EF6C82C8">
      <w:start w:val="2"/>
      <w:numFmt w:val="bullet"/>
      <w:suff w:val="space"/>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712173"/>
    <w:multiLevelType w:val="hybridMultilevel"/>
    <w:tmpl w:val="1C6A7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C7E47"/>
    <w:multiLevelType w:val="multilevel"/>
    <w:tmpl w:val="64DE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84A59"/>
    <w:multiLevelType w:val="hybridMultilevel"/>
    <w:tmpl w:val="CE1A65F2"/>
    <w:lvl w:ilvl="0" w:tplc="84D4343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95144"/>
    <w:multiLevelType w:val="multilevel"/>
    <w:tmpl w:val="BA3408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3F6434"/>
    <w:multiLevelType w:val="multilevel"/>
    <w:tmpl w:val="7CA44694"/>
    <w:lvl w:ilvl="0">
      <w:start w:val="1"/>
      <w:numFmt w:val="decimal"/>
      <w:lvlText w:val="%1."/>
      <w:lvlJc w:val="left"/>
      <w:pPr>
        <w:ind w:left="420" w:hanging="420"/>
      </w:pPr>
      <w:rPr>
        <w:rFonts w:hint="default"/>
      </w:rPr>
    </w:lvl>
    <w:lvl w:ilvl="1">
      <w:start w:val="1"/>
      <w:numFmt w:val="decimal"/>
      <w:suff w:val="space"/>
      <w:lvlText w:val="%1.%2."/>
      <w:lvlJc w:val="left"/>
      <w:pPr>
        <w:ind w:left="2706" w:hanging="72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5192"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F74DED"/>
    <w:multiLevelType w:val="multilevel"/>
    <w:tmpl w:val="5EF425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CBE3BB2"/>
    <w:multiLevelType w:val="multilevel"/>
    <w:tmpl w:val="CB20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2398C"/>
    <w:multiLevelType w:val="multilevel"/>
    <w:tmpl w:val="EF4C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74CF6"/>
    <w:multiLevelType w:val="multilevel"/>
    <w:tmpl w:val="7CA44694"/>
    <w:lvl w:ilvl="0">
      <w:start w:val="1"/>
      <w:numFmt w:val="decimal"/>
      <w:lvlText w:val="%1."/>
      <w:lvlJc w:val="left"/>
      <w:pPr>
        <w:ind w:left="420" w:hanging="42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5192"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AA469E6"/>
    <w:multiLevelType w:val="hybridMultilevel"/>
    <w:tmpl w:val="74DC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956FA"/>
    <w:multiLevelType w:val="multilevel"/>
    <w:tmpl w:val="E3DAB4C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CC72B4"/>
    <w:multiLevelType w:val="multilevel"/>
    <w:tmpl w:val="30AA313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4D7377EB"/>
    <w:multiLevelType w:val="hybridMultilevel"/>
    <w:tmpl w:val="7190158C"/>
    <w:lvl w:ilvl="0" w:tplc="A66CF7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41D49"/>
    <w:multiLevelType w:val="hybridMultilevel"/>
    <w:tmpl w:val="8EB40E5A"/>
    <w:lvl w:ilvl="0" w:tplc="580C1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282"/>
    <w:multiLevelType w:val="hybridMultilevel"/>
    <w:tmpl w:val="F8B4C140"/>
    <w:lvl w:ilvl="0" w:tplc="B3FE9758">
      <w:start w:val="1"/>
      <w:numFmt w:val="bullet"/>
      <w:lvlText w:val="-"/>
      <w:lvlJc w:val="left"/>
      <w:pPr>
        <w:ind w:left="720" w:hanging="360"/>
      </w:pPr>
      <w:rPr>
        <w:rFonts w:ascii="Yu Gothic Light" w:eastAsia="Yu Gothic Light" w:hAnsi="Yu Gothic Light" w:hint="eastAsi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F24FB3"/>
    <w:multiLevelType w:val="multilevel"/>
    <w:tmpl w:val="C67072F8"/>
    <w:lvl w:ilvl="0">
      <w:start w:val="1"/>
      <w:numFmt w:val="decimal"/>
      <w:lvlText w:val="%1."/>
      <w:lvlJc w:val="left"/>
      <w:pPr>
        <w:ind w:left="432" w:hanging="432"/>
      </w:pPr>
      <w:rPr>
        <w:rFonts w:ascii="Times New Roman" w:eastAsiaTheme="minorHAnsi" w:hAnsi="Times New Roman" w:cs="Times New Roman"/>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EDD3C11"/>
    <w:multiLevelType w:val="hybridMultilevel"/>
    <w:tmpl w:val="25CC6DE0"/>
    <w:lvl w:ilvl="0" w:tplc="797C1CBE">
      <w:start w:val="1"/>
      <w:numFmt w:val="bullet"/>
      <w:suff w:val="space"/>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700891">
    <w:abstractNumId w:val="14"/>
  </w:num>
  <w:num w:numId="2" w16cid:durableId="1439251051">
    <w:abstractNumId w:val="19"/>
  </w:num>
  <w:num w:numId="3" w16cid:durableId="1846937579">
    <w:abstractNumId w:val="0"/>
  </w:num>
  <w:num w:numId="4" w16cid:durableId="954097712">
    <w:abstractNumId w:val="18"/>
  </w:num>
  <w:num w:numId="5" w16cid:durableId="1959095865">
    <w:abstractNumId w:val="8"/>
  </w:num>
  <w:num w:numId="6" w16cid:durableId="951979242">
    <w:abstractNumId w:val="3"/>
  </w:num>
  <w:num w:numId="7" w16cid:durableId="488055405">
    <w:abstractNumId w:val="1"/>
  </w:num>
  <w:num w:numId="8" w16cid:durableId="1919095080">
    <w:abstractNumId w:val="7"/>
  </w:num>
  <w:num w:numId="9" w16cid:durableId="57747758">
    <w:abstractNumId w:val="5"/>
  </w:num>
  <w:num w:numId="10" w16cid:durableId="897008192">
    <w:abstractNumId w:val="12"/>
  </w:num>
  <w:num w:numId="11" w16cid:durableId="102383397">
    <w:abstractNumId w:val="16"/>
  </w:num>
  <w:num w:numId="12" w16cid:durableId="1079057929">
    <w:abstractNumId w:val="15"/>
  </w:num>
  <w:num w:numId="13" w16cid:durableId="455677858">
    <w:abstractNumId w:val="17"/>
  </w:num>
  <w:num w:numId="14" w16cid:durableId="134639439">
    <w:abstractNumId w:val="9"/>
  </w:num>
  <w:num w:numId="15" w16cid:durableId="2061712372">
    <w:abstractNumId w:val="10"/>
  </w:num>
  <w:num w:numId="16" w16cid:durableId="845023243">
    <w:abstractNumId w:val="4"/>
  </w:num>
  <w:num w:numId="17" w16cid:durableId="608781065">
    <w:abstractNumId w:val="2"/>
  </w:num>
  <w:num w:numId="18" w16cid:durableId="482235259">
    <w:abstractNumId w:val="7"/>
    <w:lvlOverride w:ilvl="0">
      <w:lvl w:ilvl="0">
        <w:start w:val="1"/>
        <w:numFmt w:val="decimal"/>
        <w:lvlText w:val="%1."/>
        <w:lvlJc w:val="left"/>
        <w:pPr>
          <w:ind w:left="420" w:hanging="420"/>
        </w:pPr>
        <w:rPr>
          <w:rFonts w:hint="default"/>
        </w:rPr>
      </w:lvl>
    </w:lvlOverride>
    <w:lvlOverride w:ilvl="1">
      <w:lvl w:ilvl="1">
        <w:start w:val="1"/>
        <w:numFmt w:val="decimal"/>
        <w:suff w:val="space"/>
        <w:lvlText w:val="%1.%2."/>
        <w:lvlJc w:val="left"/>
        <w:pPr>
          <w:ind w:left="1440" w:hanging="720"/>
        </w:pPr>
        <w:rPr>
          <w:rFonts w:hint="default"/>
        </w:rPr>
      </w:lvl>
    </w:lvlOverride>
    <w:lvlOverride w:ilvl="2">
      <w:lvl w:ilvl="2">
        <w:start w:val="1"/>
        <w:numFmt w:val="decimal"/>
        <w:suff w:val="space"/>
        <w:lvlText w:val="%1.%2.%3."/>
        <w:lvlJc w:val="left"/>
        <w:pPr>
          <w:ind w:left="2160" w:hanging="720"/>
        </w:pPr>
        <w:rPr>
          <w:rFonts w:hint="default"/>
        </w:rPr>
      </w:lvl>
    </w:lvlOverride>
    <w:lvlOverride w:ilvl="3">
      <w:lvl w:ilvl="3">
        <w:start w:val="1"/>
        <w:numFmt w:val="decimal"/>
        <w:suff w:val="space"/>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6120" w:hanging="180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920" w:hanging="2160"/>
        </w:pPr>
        <w:rPr>
          <w:rFonts w:hint="default"/>
        </w:rPr>
      </w:lvl>
    </w:lvlOverride>
  </w:num>
  <w:num w:numId="19" w16cid:durableId="2067408894">
    <w:abstractNumId w:val="11"/>
  </w:num>
  <w:num w:numId="20" w16cid:durableId="1493906134">
    <w:abstractNumId w:val="13"/>
  </w:num>
  <w:num w:numId="21" w16cid:durableId="601688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1"/>
    <w:rsid w:val="0000634D"/>
    <w:rsid w:val="0001379A"/>
    <w:rsid w:val="00016E67"/>
    <w:rsid w:val="00021722"/>
    <w:rsid w:val="00023596"/>
    <w:rsid w:val="0002694D"/>
    <w:rsid w:val="000304C8"/>
    <w:rsid w:val="00030987"/>
    <w:rsid w:val="00032A2E"/>
    <w:rsid w:val="00033520"/>
    <w:rsid w:val="0003577D"/>
    <w:rsid w:val="00035EAF"/>
    <w:rsid w:val="000400BE"/>
    <w:rsid w:val="00043248"/>
    <w:rsid w:val="00046477"/>
    <w:rsid w:val="000552BD"/>
    <w:rsid w:val="00063211"/>
    <w:rsid w:val="00066C34"/>
    <w:rsid w:val="000716B5"/>
    <w:rsid w:val="0007429B"/>
    <w:rsid w:val="00077056"/>
    <w:rsid w:val="00081539"/>
    <w:rsid w:val="00086A9E"/>
    <w:rsid w:val="00092099"/>
    <w:rsid w:val="00097DD1"/>
    <w:rsid w:val="000B050D"/>
    <w:rsid w:val="000B1141"/>
    <w:rsid w:val="000B4C08"/>
    <w:rsid w:val="000B4DA3"/>
    <w:rsid w:val="000B7EB9"/>
    <w:rsid w:val="000C50D7"/>
    <w:rsid w:val="000C73ED"/>
    <w:rsid w:val="000D17B9"/>
    <w:rsid w:val="000D52A8"/>
    <w:rsid w:val="000D6C9A"/>
    <w:rsid w:val="000D772B"/>
    <w:rsid w:val="000F16EF"/>
    <w:rsid w:val="000F4AE0"/>
    <w:rsid w:val="000F7558"/>
    <w:rsid w:val="000F79BE"/>
    <w:rsid w:val="00100029"/>
    <w:rsid w:val="001015FE"/>
    <w:rsid w:val="00106F38"/>
    <w:rsid w:val="0011161F"/>
    <w:rsid w:val="001136D2"/>
    <w:rsid w:val="00121608"/>
    <w:rsid w:val="001217AB"/>
    <w:rsid w:val="00122908"/>
    <w:rsid w:val="00130D15"/>
    <w:rsid w:val="001337D6"/>
    <w:rsid w:val="001401E2"/>
    <w:rsid w:val="00140EE3"/>
    <w:rsid w:val="0014190E"/>
    <w:rsid w:val="001453DA"/>
    <w:rsid w:val="00146BFF"/>
    <w:rsid w:val="001524B7"/>
    <w:rsid w:val="00155C87"/>
    <w:rsid w:val="00161454"/>
    <w:rsid w:val="00164468"/>
    <w:rsid w:val="001671AB"/>
    <w:rsid w:val="001731BA"/>
    <w:rsid w:val="00176EF5"/>
    <w:rsid w:val="00177FC2"/>
    <w:rsid w:val="00190A97"/>
    <w:rsid w:val="001921AC"/>
    <w:rsid w:val="00192EBE"/>
    <w:rsid w:val="001A10BE"/>
    <w:rsid w:val="001A4E0B"/>
    <w:rsid w:val="001A7E03"/>
    <w:rsid w:val="001B5A1E"/>
    <w:rsid w:val="001B5D86"/>
    <w:rsid w:val="001C447D"/>
    <w:rsid w:val="001C66B4"/>
    <w:rsid w:val="001C6E44"/>
    <w:rsid w:val="001D042F"/>
    <w:rsid w:val="001D5719"/>
    <w:rsid w:val="001D603E"/>
    <w:rsid w:val="001D7880"/>
    <w:rsid w:val="001D7A74"/>
    <w:rsid w:val="001E05CB"/>
    <w:rsid w:val="001E6BE7"/>
    <w:rsid w:val="001F1F34"/>
    <w:rsid w:val="001F2A2B"/>
    <w:rsid w:val="001F63A0"/>
    <w:rsid w:val="00201932"/>
    <w:rsid w:val="002025B2"/>
    <w:rsid w:val="002057F5"/>
    <w:rsid w:val="00207235"/>
    <w:rsid w:val="002201BC"/>
    <w:rsid w:val="00221ACF"/>
    <w:rsid w:val="00224CDB"/>
    <w:rsid w:val="00232855"/>
    <w:rsid w:val="002333A8"/>
    <w:rsid w:val="00233659"/>
    <w:rsid w:val="00233E4D"/>
    <w:rsid w:val="00235B8E"/>
    <w:rsid w:val="00235CCA"/>
    <w:rsid w:val="00236EDB"/>
    <w:rsid w:val="002424B4"/>
    <w:rsid w:val="0024315F"/>
    <w:rsid w:val="00246248"/>
    <w:rsid w:val="0025380C"/>
    <w:rsid w:val="0025471C"/>
    <w:rsid w:val="00256C01"/>
    <w:rsid w:val="002611EB"/>
    <w:rsid w:val="002621AC"/>
    <w:rsid w:val="00263089"/>
    <w:rsid w:val="00265EAC"/>
    <w:rsid w:val="00267931"/>
    <w:rsid w:val="0027022E"/>
    <w:rsid w:val="00270D81"/>
    <w:rsid w:val="002726CB"/>
    <w:rsid w:val="00276BE8"/>
    <w:rsid w:val="00277D60"/>
    <w:rsid w:val="00283146"/>
    <w:rsid w:val="00292A6D"/>
    <w:rsid w:val="002960DE"/>
    <w:rsid w:val="002A1DD6"/>
    <w:rsid w:val="002A522E"/>
    <w:rsid w:val="002A7BAD"/>
    <w:rsid w:val="002B0ECD"/>
    <w:rsid w:val="002B1B79"/>
    <w:rsid w:val="002C0423"/>
    <w:rsid w:val="002C1D68"/>
    <w:rsid w:val="002D1662"/>
    <w:rsid w:val="002D2CE0"/>
    <w:rsid w:val="002D5B41"/>
    <w:rsid w:val="002D5DE1"/>
    <w:rsid w:val="002E44BC"/>
    <w:rsid w:val="002E7B8B"/>
    <w:rsid w:val="002F351B"/>
    <w:rsid w:val="00300188"/>
    <w:rsid w:val="003042BD"/>
    <w:rsid w:val="00314606"/>
    <w:rsid w:val="00320BCB"/>
    <w:rsid w:val="003251DA"/>
    <w:rsid w:val="00326A7A"/>
    <w:rsid w:val="00331945"/>
    <w:rsid w:val="00334477"/>
    <w:rsid w:val="00334B6B"/>
    <w:rsid w:val="00335CE7"/>
    <w:rsid w:val="00336E15"/>
    <w:rsid w:val="0034558A"/>
    <w:rsid w:val="00352327"/>
    <w:rsid w:val="00365394"/>
    <w:rsid w:val="003653AE"/>
    <w:rsid w:val="0036605A"/>
    <w:rsid w:val="0036739A"/>
    <w:rsid w:val="003746C8"/>
    <w:rsid w:val="00374935"/>
    <w:rsid w:val="0037732F"/>
    <w:rsid w:val="003808AA"/>
    <w:rsid w:val="00381A6A"/>
    <w:rsid w:val="00385D73"/>
    <w:rsid w:val="00391537"/>
    <w:rsid w:val="003920C7"/>
    <w:rsid w:val="003920E3"/>
    <w:rsid w:val="003A3A4A"/>
    <w:rsid w:val="003A4A61"/>
    <w:rsid w:val="003A67A1"/>
    <w:rsid w:val="003B4078"/>
    <w:rsid w:val="003B4231"/>
    <w:rsid w:val="003C3FAC"/>
    <w:rsid w:val="003C623E"/>
    <w:rsid w:val="003D1384"/>
    <w:rsid w:val="003D5E5D"/>
    <w:rsid w:val="003E09E3"/>
    <w:rsid w:val="003E164E"/>
    <w:rsid w:val="003F1640"/>
    <w:rsid w:val="003F2306"/>
    <w:rsid w:val="003F4E74"/>
    <w:rsid w:val="003F7072"/>
    <w:rsid w:val="00401A95"/>
    <w:rsid w:val="0040210E"/>
    <w:rsid w:val="00403935"/>
    <w:rsid w:val="00404F64"/>
    <w:rsid w:val="00410642"/>
    <w:rsid w:val="004118CC"/>
    <w:rsid w:val="0041513B"/>
    <w:rsid w:val="004166FB"/>
    <w:rsid w:val="00416796"/>
    <w:rsid w:val="00417A18"/>
    <w:rsid w:val="004207CD"/>
    <w:rsid w:val="004209B1"/>
    <w:rsid w:val="00423B40"/>
    <w:rsid w:val="00425158"/>
    <w:rsid w:val="004318F7"/>
    <w:rsid w:val="00435D60"/>
    <w:rsid w:val="004438E6"/>
    <w:rsid w:val="00445087"/>
    <w:rsid w:val="004537F1"/>
    <w:rsid w:val="00455E1E"/>
    <w:rsid w:val="00461871"/>
    <w:rsid w:val="00462768"/>
    <w:rsid w:val="0046312A"/>
    <w:rsid w:val="00463D12"/>
    <w:rsid w:val="00466448"/>
    <w:rsid w:val="00473A6B"/>
    <w:rsid w:val="004A359F"/>
    <w:rsid w:val="004A5B76"/>
    <w:rsid w:val="004B4E8E"/>
    <w:rsid w:val="004B79B3"/>
    <w:rsid w:val="004C115B"/>
    <w:rsid w:val="004C578F"/>
    <w:rsid w:val="004D5011"/>
    <w:rsid w:val="004D77B9"/>
    <w:rsid w:val="004D7EC5"/>
    <w:rsid w:val="004E55F9"/>
    <w:rsid w:val="004E698A"/>
    <w:rsid w:val="004F0755"/>
    <w:rsid w:val="004F1BEE"/>
    <w:rsid w:val="004F4831"/>
    <w:rsid w:val="004F7427"/>
    <w:rsid w:val="005016B2"/>
    <w:rsid w:val="00507648"/>
    <w:rsid w:val="0051017D"/>
    <w:rsid w:val="0051174D"/>
    <w:rsid w:val="00511943"/>
    <w:rsid w:val="00514940"/>
    <w:rsid w:val="0051516A"/>
    <w:rsid w:val="00515990"/>
    <w:rsid w:val="00523AAF"/>
    <w:rsid w:val="00524B08"/>
    <w:rsid w:val="00525A6A"/>
    <w:rsid w:val="00525D3C"/>
    <w:rsid w:val="005279A8"/>
    <w:rsid w:val="005279B7"/>
    <w:rsid w:val="00534103"/>
    <w:rsid w:val="00537993"/>
    <w:rsid w:val="005410DB"/>
    <w:rsid w:val="005423C2"/>
    <w:rsid w:val="00551616"/>
    <w:rsid w:val="00554CA5"/>
    <w:rsid w:val="00555423"/>
    <w:rsid w:val="00557D15"/>
    <w:rsid w:val="00563E43"/>
    <w:rsid w:val="00564917"/>
    <w:rsid w:val="0057362C"/>
    <w:rsid w:val="00574AF0"/>
    <w:rsid w:val="00576989"/>
    <w:rsid w:val="00577B10"/>
    <w:rsid w:val="00580BBC"/>
    <w:rsid w:val="0058146C"/>
    <w:rsid w:val="00583167"/>
    <w:rsid w:val="0058598D"/>
    <w:rsid w:val="005879FB"/>
    <w:rsid w:val="00591B4F"/>
    <w:rsid w:val="005A0D63"/>
    <w:rsid w:val="005A38FE"/>
    <w:rsid w:val="005B2884"/>
    <w:rsid w:val="005B6E38"/>
    <w:rsid w:val="005B6EA0"/>
    <w:rsid w:val="005D0DC6"/>
    <w:rsid w:val="005D0F76"/>
    <w:rsid w:val="005D2066"/>
    <w:rsid w:val="005D5EE8"/>
    <w:rsid w:val="005D75A2"/>
    <w:rsid w:val="005D7CAB"/>
    <w:rsid w:val="005E0576"/>
    <w:rsid w:val="005E3749"/>
    <w:rsid w:val="005E5DE8"/>
    <w:rsid w:val="005F16FD"/>
    <w:rsid w:val="005F5454"/>
    <w:rsid w:val="005F5938"/>
    <w:rsid w:val="00603BF3"/>
    <w:rsid w:val="00606176"/>
    <w:rsid w:val="00613A99"/>
    <w:rsid w:val="00614FBD"/>
    <w:rsid w:val="0061696F"/>
    <w:rsid w:val="006200FE"/>
    <w:rsid w:val="0062195A"/>
    <w:rsid w:val="00630433"/>
    <w:rsid w:val="00636DC2"/>
    <w:rsid w:val="006402C9"/>
    <w:rsid w:val="00640910"/>
    <w:rsid w:val="00641788"/>
    <w:rsid w:val="006424BB"/>
    <w:rsid w:val="00645D3C"/>
    <w:rsid w:val="00653423"/>
    <w:rsid w:val="00653B10"/>
    <w:rsid w:val="00657B39"/>
    <w:rsid w:val="00657BB8"/>
    <w:rsid w:val="00657FA1"/>
    <w:rsid w:val="0066768B"/>
    <w:rsid w:val="0067229B"/>
    <w:rsid w:val="00672BD7"/>
    <w:rsid w:val="00682CF4"/>
    <w:rsid w:val="0068395F"/>
    <w:rsid w:val="00683F94"/>
    <w:rsid w:val="0068567A"/>
    <w:rsid w:val="00693C48"/>
    <w:rsid w:val="00695DC3"/>
    <w:rsid w:val="006962B7"/>
    <w:rsid w:val="00697935"/>
    <w:rsid w:val="006A5E81"/>
    <w:rsid w:val="006B3BE6"/>
    <w:rsid w:val="006D3268"/>
    <w:rsid w:val="006D64E9"/>
    <w:rsid w:val="006D7DCC"/>
    <w:rsid w:val="006E2875"/>
    <w:rsid w:val="006E4FDD"/>
    <w:rsid w:val="006E5804"/>
    <w:rsid w:val="006E67B9"/>
    <w:rsid w:val="006E7D8B"/>
    <w:rsid w:val="006F176E"/>
    <w:rsid w:val="006F6AEE"/>
    <w:rsid w:val="007130BF"/>
    <w:rsid w:val="007143CC"/>
    <w:rsid w:val="00723ECE"/>
    <w:rsid w:val="00725A9C"/>
    <w:rsid w:val="007317CA"/>
    <w:rsid w:val="007324F5"/>
    <w:rsid w:val="00740C9B"/>
    <w:rsid w:val="00742F36"/>
    <w:rsid w:val="00745205"/>
    <w:rsid w:val="00750902"/>
    <w:rsid w:val="007617E4"/>
    <w:rsid w:val="007735D3"/>
    <w:rsid w:val="00777765"/>
    <w:rsid w:val="0078377E"/>
    <w:rsid w:val="00787A5A"/>
    <w:rsid w:val="007A066E"/>
    <w:rsid w:val="007A3384"/>
    <w:rsid w:val="007A561E"/>
    <w:rsid w:val="007A749A"/>
    <w:rsid w:val="007B7E89"/>
    <w:rsid w:val="007C1C67"/>
    <w:rsid w:val="007C4497"/>
    <w:rsid w:val="007C484B"/>
    <w:rsid w:val="007C6FB4"/>
    <w:rsid w:val="007D31C3"/>
    <w:rsid w:val="007E05BF"/>
    <w:rsid w:val="007E5016"/>
    <w:rsid w:val="007E52B9"/>
    <w:rsid w:val="007E5F4E"/>
    <w:rsid w:val="007F19E5"/>
    <w:rsid w:val="008017F7"/>
    <w:rsid w:val="008025FF"/>
    <w:rsid w:val="00814CB9"/>
    <w:rsid w:val="00817FD4"/>
    <w:rsid w:val="0082333A"/>
    <w:rsid w:val="00824404"/>
    <w:rsid w:val="00826D3D"/>
    <w:rsid w:val="008313F0"/>
    <w:rsid w:val="0083287C"/>
    <w:rsid w:val="00836777"/>
    <w:rsid w:val="008372CB"/>
    <w:rsid w:val="0084021C"/>
    <w:rsid w:val="0084076C"/>
    <w:rsid w:val="00864508"/>
    <w:rsid w:val="008654AC"/>
    <w:rsid w:val="00865FD9"/>
    <w:rsid w:val="00870949"/>
    <w:rsid w:val="00871B0A"/>
    <w:rsid w:val="008732CA"/>
    <w:rsid w:val="00875E7B"/>
    <w:rsid w:val="008816E5"/>
    <w:rsid w:val="0088211B"/>
    <w:rsid w:val="00886E34"/>
    <w:rsid w:val="00887CA2"/>
    <w:rsid w:val="00891346"/>
    <w:rsid w:val="00896858"/>
    <w:rsid w:val="0089708A"/>
    <w:rsid w:val="008A3069"/>
    <w:rsid w:val="008A41B4"/>
    <w:rsid w:val="008A4716"/>
    <w:rsid w:val="008A6702"/>
    <w:rsid w:val="008B2F68"/>
    <w:rsid w:val="008B50A6"/>
    <w:rsid w:val="008C1920"/>
    <w:rsid w:val="008C1DFE"/>
    <w:rsid w:val="008C34DD"/>
    <w:rsid w:val="008C3E62"/>
    <w:rsid w:val="008C4F83"/>
    <w:rsid w:val="008D7053"/>
    <w:rsid w:val="008E34C0"/>
    <w:rsid w:val="008E536B"/>
    <w:rsid w:val="008F1218"/>
    <w:rsid w:val="008F2E27"/>
    <w:rsid w:val="008F479C"/>
    <w:rsid w:val="008F5D1D"/>
    <w:rsid w:val="008F74AE"/>
    <w:rsid w:val="00901FEC"/>
    <w:rsid w:val="00911C6A"/>
    <w:rsid w:val="009167ED"/>
    <w:rsid w:val="00917028"/>
    <w:rsid w:val="00930B69"/>
    <w:rsid w:val="009321A2"/>
    <w:rsid w:val="009506F9"/>
    <w:rsid w:val="00953760"/>
    <w:rsid w:val="009615C7"/>
    <w:rsid w:val="00963B42"/>
    <w:rsid w:val="009670AD"/>
    <w:rsid w:val="00973396"/>
    <w:rsid w:val="009771BA"/>
    <w:rsid w:val="0098194C"/>
    <w:rsid w:val="00983BB2"/>
    <w:rsid w:val="00991F4B"/>
    <w:rsid w:val="00994667"/>
    <w:rsid w:val="0099574F"/>
    <w:rsid w:val="0099793F"/>
    <w:rsid w:val="009A21FE"/>
    <w:rsid w:val="009A6F4C"/>
    <w:rsid w:val="009B2333"/>
    <w:rsid w:val="009B5185"/>
    <w:rsid w:val="009C0BF5"/>
    <w:rsid w:val="009C3686"/>
    <w:rsid w:val="009D2AEB"/>
    <w:rsid w:val="009D3263"/>
    <w:rsid w:val="009D44B7"/>
    <w:rsid w:val="009D6C38"/>
    <w:rsid w:val="009D7531"/>
    <w:rsid w:val="009E04EE"/>
    <w:rsid w:val="009E7F20"/>
    <w:rsid w:val="009F2720"/>
    <w:rsid w:val="009F6B29"/>
    <w:rsid w:val="009F79BF"/>
    <w:rsid w:val="00A0124C"/>
    <w:rsid w:val="00A1303E"/>
    <w:rsid w:val="00A1367A"/>
    <w:rsid w:val="00A13CB7"/>
    <w:rsid w:val="00A14903"/>
    <w:rsid w:val="00A2021C"/>
    <w:rsid w:val="00A219C9"/>
    <w:rsid w:val="00A21FF6"/>
    <w:rsid w:val="00A232E5"/>
    <w:rsid w:val="00A26C98"/>
    <w:rsid w:val="00A40376"/>
    <w:rsid w:val="00A452DD"/>
    <w:rsid w:val="00A46F77"/>
    <w:rsid w:val="00A52B2B"/>
    <w:rsid w:val="00A57107"/>
    <w:rsid w:val="00A64A18"/>
    <w:rsid w:val="00A7369A"/>
    <w:rsid w:val="00A7377B"/>
    <w:rsid w:val="00A7736F"/>
    <w:rsid w:val="00A81B09"/>
    <w:rsid w:val="00A83AD9"/>
    <w:rsid w:val="00A86623"/>
    <w:rsid w:val="00A87CCF"/>
    <w:rsid w:val="00A91B1A"/>
    <w:rsid w:val="00A96BE0"/>
    <w:rsid w:val="00A96F99"/>
    <w:rsid w:val="00A97757"/>
    <w:rsid w:val="00AA0F3A"/>
    <w:rsid w:val="00AA30A7"/>
    <w:rsid w:val="00AA7D22"/>
    <w:rsid w:val="00AB18FB"/>
    <w:rsid w:val="00AB4905"/>
    <w:rsid w:val="00AB4C8B"/>
    <w:rsid w:val="00AB5DE8"/>
    <w:rsid w:val="00AD6674"/>
    <w:rsid w:val="00AE44A5"/>
    <w:rsid w:val="00AE5DCF"/>
    <w:rsid w:val="00AE6962"/>
    <w:rsid w:val="00AE745B"/>
    <w:rsid w:val="00AF2199"/>
    <w:rsid w:val="00B01CF6"/>
    <w:rsid w:val="00B06035"/>
    <w:rsid w:val="00B11D7D"/>
    <w:rsid w:val="00B12C30"/>
    <w:rsid w:val="00B15305"/>
    <w:rsid w:val="00B20C20"/>
    <w:rsid w:val="00B2305B"/>
    <w:rsid w:val="00B25B50"/>
    <w:rsid w:val="00B27B8B"/>
    <w:rsid w:val="00B30959"/>
    <w:rsid w:val="00B32BE2"/>
    <w:rsid w:val="00B3367F"/>
    <w:rsid w:val="00B36044"/>
    <w:rsid w:val="00B37BCC"/>
    <w:rsid w:val="00B40DEA"/>
    <w:rsid w:val="00B430C3"/>
    <w:rsid w:val="00B448B9"/>
    <w:rsid w:val="00B46DA4"/>
    <w:rsid w:val="00B50402"/>
    <w:rsid w:val="00B737BF"/>
    <w:rsid w:val="00B75A70"/>
    <w:rsid w:val="00B83BB1"/>
    <w:rsid w:val="00B85B19"/>
    <w:rsid w:val="00B85E5B"/>
    <w:rsid w:val="00B9213B"/>
    <w:rsid w:val="00B9301D"/>
    <w:rsid w:val="00B955BC"/>
    <w:rsid w:val="00BA26A9"/>
    <w:rsid w:val="00BA69B6"/>
    <w:rsid w:val="00BA7F4A"/>
    <w:rsid w:val="00BB7A51"/>
    <w:rsid w:val="00BC00E4"/>
    <w:rsid w:val="00BC1D64"/>
    <w:rsid w:val="00BD0777"/>
    <w:rsid w:val="00BD2534"/>
    <w:rsid w:val="00BD6035"/>
    <w:rsid w:val="00BD6FA6"/>
    <w:rsid w:val="00BD772A"/>
    <w:rsid w:val="00C02682"/>
    <w:rsid w:val="00C059D7"/>
    <w:rsid w:val="00C0729F"/>
    <w:rsid w:val="00C1066A"/>
    <w:rsid w:val="00C121C3"/>
    <w:rsid w:val="00C202CB"/>
    <w:rsid w:val="00C215C4"/>
    <w:rsid w:val="00C26DF6"/>
    <w:rsid w:val="00C40F35"/>
    <w:rsid w:val="00C413B6"/>
    <w:rsid w:val="00C41F9A"/>
    <w:rsid w:val="00C445EC"/>
    <w:rsid w:val="00C451C5"/>
    <w:rsid w:val="00C45B16"/>
    <w:rsid w:val="00C52541"/>
    <w:rsid w:val="00C52823"/>
    <w:rsid w:val="00C62E8A"/>
    <w:rsid w:val="00C64DFF"/>
    <w:rsid w:val="00C7117D"/>
    <w:rsid w:val="00C830F9"/>
    <w:rsid w:val="00C85B68"/>
    <w:rsid w:val="00C87DFB"/>
    <w:rsid w:val="00C922EE"/>
    <w:rsid w:val="00C92686"/>
    <w:rsid w:val="00C92898"/>
    <w:rsid w:val="00C947CA"/>
    <w:rsid w:val="00C94880"/>
    <w:rsid w:val="00CA0DE7"/>
    <w:rsid w:val="00CA383C"/>
    <w:rsid w:val="00CA3A8A"/>
    <w:rsid w:val="00CA4621"/>
    <w:rsid w:val="00CA4F9D"/>
    <w:rsid w:val="00CA5927"/>
    <w:rsid w:val="00CB0666"/>
    <w:rsid w:val="00CB7691"/>
    <w:rsid w:val="00CC066D"/>
    <w:rsid w:val="00CC0D0B"/>
    <w:rsid w:val="00CC3D61"/>
    <w:rsid w:val="00CC74FE"/>
    <w:rsid w:val="00CD1C25"/>
    <w:rsid w:val="00CD20FA"/>
    <w:rsid w:val="00CD5C4D"/>
    <w:rsid w:val="00CD72C1"/>
    <w:rsid w:val="00CE0C21"/>
    <w:rsid w:val="00CE29B3"/>
    <w:rsid w:val="00CE350C"/>
    <w:rsid w:val="00CE5D1F"/>
    <w:rsid w:val="00CE60B4"/>
    <w:rsid w:val="00CF3A0A"/>
    <w:rsid w:val="00CF6AAE"/>
    <w:rsid w:val="00D03111"/>
    <w:rsid w:val="00D0685A"/>
    <w:rsid w:val="00D16F24"/>
    <w:rsid w:val="00D211E9"/>
    <w:rsid w:val="00D255D1"/>
    <w:rsid w:val="00D30DEC"/>
    <w:rsid w:val="00D37978"/>
    <w:rsid w:val="00D448FE"/>
    <w:rsid w:val="00D46529"/>
    <w:rsid w:val="00D56734"/>
    <w:rsid w:val="00D60F01"/>
    <w:rsid w:val="00D64993"/>
    <w:rsid w:val="00D701CE"/>
    <w:rsid w:val="00D724B3"/>
    <w:rsid w:val="00D72764"/>
    <w:rsid w:val="00D73AA8"/>
    <w:rsid w:val="00D76969"/>
    <w:rsid w:val="00D84A7A"/>
    <w:rsid w:val="00D92C11"/>
    <w:rsid w:val="00D94492"/>
    <w:rsid w:val="00D96578"/>
    <w:rsid w:val="00DA42FB"/>
    <w:rsid w:val="00DA4765"/>
    <w:rsid w:val="00DA4813"/>
    <w:rsid w:val="00DA7AC8"/>
    <w:rsid w:val="00DB07A2"/>
    <w:rsid w:val="00DB512D"/>
    <w:rsid w:val="00DB60E5"/>
    <w:rsid w:val="00DB6B6C"/>
    <w:rsid w:val="00DB789D"/>
    <w:rsid w:val="00DB7FA7"/>
    <w:rsid w:val="00DC10B6"/>
    <w:rsid w:val="00DC283F"/>
    <w:rsid w:val="00DC4FF0"/>
    <w:rsid w:val="00DD3495"/>
    <w:rsid w:val="00DD48B6"/>
    <w:rsid w:val="00DD5C17"/>
    <w:rsid w:val="00DE0056"/>
    <w:rsid w:val="00DE2445"/>
    <w:rsid w:val="00DE45E5"/>
    <w:rsid w:val="00DE4C83"/>
    <w:rsid w:val="00DE5446"/>
    <w:rsid w:val="00DE7C23"/>
    <w:rsid w:val="00DF288B"/>
    <w:rsid w:val="00DF4D9B"/>
    <w:rsid w:val="00E02034"/>
    <w:rsid w:val="00E03EAC"/>
    <w:rsid w:val="00E12822"/>
    <w:rsid w:val="00E22972"/>
    <w:rsid w:val="00E25309"/>
    <w:rsid w:val="00E2595F"/>
    <w:rsid w:val="00E303D8"/>
    <w:rsid w:val="00E308A7"/>
    <w:rsid w:val="00E321F7"/>
    <w:rsid w:val="00E34CDD"/>
    <w:rsid w:val="00E41EC4"/>
    <w:rsid w:val="00E42164"/>
    <w:rsid w:val="00E44A62"/>
    <w:rsid w:val="00E50D6D"/>
    <w:rsid w:val="00E52247"/>
    <w:rsid w:val="00E53185"/>
    <w:rsid w:val="00E55D92"/>
    <w:rsid w:val="00E67C74"/>
    <w:rsid w:val="00E70967"/>
    <w:rsid w:val="00E73911"/>
    <w:rsid w:val="00E86FD5"/>
    <w:rsid w:val="00E947ED"/>
    <w:rsid w:val="00E97856"/>
    <w:rsid w:val="00EA2C99"/>
    <w:rsid w:val="00EB1B99"/>
    <w:rsid w:val="00EB4C26"/>
    <w:rsid w:val="00EB4DFE"/>
    <w:rsid w:val="00EC59A6"/>
    <w:rsid w:val="00EC6031"/>
    <w:rsid w:val="00EC7FE9"/>
    <w:rsid w:val="00ED1B82"/>
    <w:rsid w:val="00ED224D"/>
    <w:rsid w:val="00EE1865"/>
    <w:rsid w:val="00EE1A12"/>
    <w:rsid w:val="00EE1A58"/>
    <w:rsid w:val="00EE2419"/>
    <w:rsid w:val="00EE41F2"/>
    <w:rsid w:val="00EE4221"/>
    <w:rsid w:val="00EE586F"/>
    <w:rsid w:val="00EE71EF"/>
    <w:rsid w:val="00EF1328"/>
    <w:rsid w:val="00EF477F"/>
    <w:rsid w:val="00F00B3E"/>
    <w:rsid w:val="00F0791E"/>
    <w:rsid w:val="00F1169C"/>
    <w:rsid w:val="00F11991"/>
    <w:rsid w:val="00F1270E"/>
    <w:rsid w:val="00F1393A"/>
    <w:rsid w:val="00F14938"/>
    <w:rsid w:val="00F15B09"/>
    <w:rsid w:val="00F21CBB"/>
    <w:rsid w:val="00F266E0"/>
    <w:rsid w:val="00F26F54"/>
    <w:rsid w:val="00F31F59"/>
    <w:rsid w:val="00F35E3A"/>
    <w:rsid w:val="00F4084E"/>
    <w:rsid w:val="00F4131A"/>
    <w:rsid w:val="00F41C4E"/>
    <w:rsid w:val="00F42DB4"/>
    <w:rsid w:val="00F4703F"/>
    <w:rsid w:val="00F54708"/>
    <w:rsid w:val="00F56B92"/>
    <w:rsid w:val="00F57DF4"/>
    <w:rsid w:val="00F75F4C"/>
    <w:rsid w:val="00F83207"/>
    <w:rsid w:val="00F869C0"/>
    <w:rsid w:val="00F87495"/>
    <w:rsid w:val="00F91401"/>
    <w:rsid w:val="00F91E19"/>
    <w:rsid w:val="00F93689"/>
    <w:rsid w:val="00F948B6"/>
    <w:rsid w:val="00F97CE4"/>
    <w:rsid w:val="00FA0C4F"/>
    <w:rsid w:val="00FA23AB"/>
    <w:rsid w:val="00FA4A9E"/>
    <w:rsid w:val="00FA50C5"/>
    <w:rsid w:val="00FA52A1"/>
    <w:rsid w:val="00FB5C14"/>
    <w:rsid w:val="00FB65C9"/>
    <w:rsid w:val="00FB77AA"/>
    <w:rsid w:val="00FC0DA8"/>
    <w:rsid w:val="00FC613B"/>
    <w:rsid w:val="00FC6B5B"/>
    <w:rsid w:val="00FD7CD1"/>
    <w:rsid w:val="00FE76CF"/>
    <w:rsid w:val="00FF4273"/>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3BE6"/>
  <w15:chartTrackingRefBased/>
  <w15:docId w15:val="{6A6312EF-95B5-4312-BAEB-E2C6B64F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99"/>
    <w:pPr>
      <w:spacing w:line="360" w:lineRule="auto"/>
      <w:jc w:val="both"/>
    </w:pPr>
    <w:rPr>
      <w:rFonts w:ascii="Times New Roman" w:hAnsi="Times New Roman"/>
      <w:sz w:val="26"/>
    </w:rPr>
  </w:style>
  <w:style w:type="paragraph" w:styleId="Heading1">
    <w:name w:val="heading 1"/>
    <w:basedOn w:val="Normal"/>
    <w:next w:val="Normal"/>
    <w:link w:val="Heading1Char"/>
    <w:uiPriority w:val="9"/>
    <w:qFormat/>
    <w:rsid w:val="00B85B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5B19"/>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CC74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451C5"/>
    <w:pPr>
      <w:spacing w:before="100" w:beforeAutospacing="1" w:after="100" w:afterAutospacing="1" w:line="240" w:lineRule="auto"/>
      <w:outlineLvl w:val="3"/>
    </w:pPr>
    <w:rPr>
      <w:rFonts w:eastAsia="Times New Roman" w:cs="Times New Roman"/>
      <w:b/>
      <w:bCs/>
      <w:kern w:val="0"/>
      <w:sz w:val="24"/>
      <w:szCs w:val="24"/>
      <w14:ligatures w14:val="none"/>
    </w:rPr>
  </w:style>
  <w:style w:type="paragraph" w:styleId="Heading5">
    <w:name w:val="heading 5"/>
    <w:basedOn w:val="Normal"/>
    <w:next w:val="Normal"/>
    <w:link w:val="Heading5Char"/>
    <w:uiPriority w:val="9"/>
    <w:semiHidden/>
    <w:unhideWhenUsed/>
    <w:qFormat/>
    <w:rsid w:val="00A8662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8662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BAD"/>
    <w:pPr>
      <w:ind w:left="720"/>
      <w:contextualSpacing/>
    </w:pPr>
  </w:style>
  <w:style w:type="paragraph" w:styleId="Header">
    <w:name w:val="header"/>
    <w:basedOn w:val="Normal"/>
    <w:link w:val="HeaderChar"/>
    <w:uiPriority w:val="99"/>
    <w:unhideWhenUsed/>
    <w:rsid w:val="00FF6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F63"/>
  </w:style>
  <w:style w:type="paragraph" w:styleId="Footer">
    <w:name w:val="footer"/>
    <w:basedOn w:val="Normal"/>
    <w:link w:val="FooterChar"/>
    <w:uiPriority w:val="99"/>
    <w:unhideWhenUsed/>
    <w:rsid w:val="00FF6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F63"/>
  </w:style>
  <w:style w:type="paragraph" w:styleId="NormalWeb">
    <w:name w:val="Normal (Web)"/>
    <w:basedOn w:val="Normal"/>
    <w:uiPriority w:val="99"/>
    <w:semiHidden/>
    <w:unhideWhenUsed/>
    <w:rsid w:val="00232855"/>
    <w:pPr>
      <w:spacing w:before="100" w:beforeAutospacing="1" w:after="100" w:afterAutospacing="1" w:line="240" w:lineRule="auto"/>
    </w:pPr>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5F5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454"/>
    <w:rPr>
      <w:sz w:val="20"/>
      <w:szCs w:val="20"/>
    </w:rPr>
  </w:style>
  <w:style w:type="character" w:styleId="FootnoteReference">
    <w:name w:val="footnote reference"/>
    <w:basedOn w:val="DefaultParagraphFont"/>
    <w:uiPriority w:val="99"/>
    <w:semiHidden/>
    <w:unhideWhenUsed/>
    <w:rsid w:val="005F5454"/>
    <w:rPr>
      <w:vertAlign w:val="superscript"/>
    </w:rPr>
  </w:style>
  <w:style w:type="character" w:customStyle="1" w:styleId="Heading4Char">
    <w:name w:val="Heading 4 Char"/>
    <w:basedOn w:val="DefaultParagraphFont"/>
    <w:link w:val="Heading4"/>
    <w:uiPriority w:val="9"/>
    <w:rsid w:val="00C451C5"/>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C451C5"/>
    <w:rPr>
      <w:b/>
      <w:bCs/>
    </w:rPr>
  </w:style>
  <w:style w:type="character" w:customStyle="1" w:styleId="Heading1Char">
    <w:name w:val="Heading 1 Char"/>
    <w:basedOn w:val="DefaultParagraphFont"/>
    <w:link w:val="Heading1"/>
    <w:uiPriority w:val="9"/>
    <w:rsid w:val="00B85B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5B19"/>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B5C14"/>
    <w:pPr>
      <w:tabs>
        <w:tab w:val="right" w:leader="dot" w:pos="9395"/>
      </w:tabs>
      <w:spacing w:after="100"/>
    </w:pPr>
    <w:rPr>
      <w:rFonts w:cs="Times New Roman"/>
      <w:b/>
      <w:bCs/>
      <w:noProof/>
      <w:szCs w:val="26"/>
      <w:lang w:val="vi-VN"/>
    </w:rPr>
  </w:style>
  <w:style w:type="paragraph" w:styleId="TOC2">
    <w:name w:val="toc 2"/>
    <w:basedOn w:val="Normal"/>
    <w:next w:val="Normal"/>
    <w:autoRedefine/>
    <w:uiPriority w:val="39"/>
    <w:unhideWhenUsed/>
    <w:rsid w:val="00FB5C14"/>
    <w:pPr>
      <w:tabs>
        <w:tab w:val="right" w:leader="dot" w:pos="9395"/>
      </w:tabs>
      <w:spacing w:after="100"/>
    </w:pPr>
    <w:rPr>
      <w:rFonts w:cs="Times New Roman"/>
      <w:b/>
      <w:bCs/>
      <w:noProof/>
      <w:spacing w:val="-4"/>
      <w:szCs w:val="26"/>
      <w:lang w:val="vi-VN"/>
    </w:rPr>
  </w:style>
  <w:style w:type="character" w:styleId="Hyperlink">
    <w:name w:val="Hyperlink"/>
    <w:basedOn w:val="DefaultParagraphFont"/>
    <w:uiPriority w:val="99"/>
    <w:unhideWhenUsed/>
    <w:rsid w:val="00B85B19"/>
    <w:rPr>
      <w:color w:val="0563C1" w:themeColor="hyperlink"/>
      <w:u w:val="single"/>
    </w:rPr>
  </w:style>
  <w:style w:type="character" w:customStyle="1" w:styleId="Heading3Char">
    <w:name w:val="Heading 3 Char"/>
    <w:basedOn w:val="DefaultParagraphFont"/>
    <w:link w:val="Heading3"/>
    <w:uiPriority w:val="9"/>
    <w:semiHidden/>
    <w:rsid w:val="00CC74F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C3FAC"/>
    <w:pPr>
      <w:outlineLvl w:val="9"/>
    </w:pPr>
  </w:style>
  <w:style w:type="paragraph" w:styleId="TOC3">
    <w:name w:val="toc 3"/>
    <w:basedOn w:val="Normal"/>
    <w:next w:val="Normal"/>
    <w:autoRedefine/>
    <w:uiPriority w:val="39"/>
    <w:unhideWhenUsed/>
    <w:rsid w:val="00EE1A12"/>
    <w:pPr>
      <w:tabs>
        <w:tab w:val="right" w:leader="dot" w:pos="9395"/>
      </w:tabs>
      <w:spacing w:after="100"/>
    </w:pPr>
    <w:rPr>
      <w:rFonts w:cs="Times New Roman"/>
      <w:i/>
      <w:iCs/>
      <w:noProof/>
      <w:szCs w:val="26"/>
      <w:lang w:val="vi-VN"/>
    </w:rPr>
  </w:style>
  <w:style w:type="table" w:customStyle="1" w:styleId="TableGrid2">
    <w:name w:val="Table Grid2"/>
    <w:basedOn w:val="TableNormal"/>
    <w:next w:val="TableGrid"/>
    <w:uiPriority w:val="39"/>
    <w:qFormat/>
    <w:rsid w:val="000B4C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17A18"/>
    <w:pPr>
      <w:tabs>
        <w:tab w:val="right" w:leader="dot" w:pos="9395"/>
      </w:tabs>
      <w:spacing w:after="100"/>
    </w:pPr>
    <w:rPr>
      <w:rFonts w:cs="Times New Roman"/>
      <w:noProof/>
      <w:szCs w:val="26"/>
      <w:lang w:val="vi-VN"/>
    </w:rPr>
  </w:style>
  <w:style w:type="character" w:customStyle="1" w:styleId="UnresolvedMention1">
    <w:name w:val="Unresolved Mention1"/>
    <w:basedOn w:val="DefaultParagraphFont"/>
    <w:uiPriority w:val="99"/>
    <w:semiHidden/>
    <w:unhideWhenUsed/>
    <w:rsid w:val="000D17B9"/>
    <w:rPr>
      <w:color w:val="605E5C"/>
      <w:shd w:val="clear" w:color="auto" w:fill="E1DFDD"/>
    </w:rPr>
  </w:style>
  <w:style w:type="character" w:customStyle="1" w:styleId="Heading5Char">
    <w:name w:val="Heading 5 Char"/>
    <w:basedOn w:val="DefaultParagraphFont"/>
    <w:link w:val="Heading5"/>
    <w:uiPriority w:val="9"/>
    <w:semiHidden/>
    <w:rsid w:val="00A8662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8662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115">
      <w:bodyDiv w:val="1"/>
      <w:marLeft w:val="0"/>
      <w:marRight w:val="0"/>
      <w:marTop w:val="0"/>
      <w:marBottom w:val="0"/>
      <w:divBdr>
        <w:top w:val="none" w:sz="0" w:space="0" w:color="auto"/>
        <w:left w:val="none" w:sz="0" w:space="0" w:color="auto"/>
        <w:bottom w:val="none" w:sz="0" w:space="0" w:color="auto"/>
        <w:right w:val="none" w:sz="0" w:space="0" w:color="auto"/>
      </w:divBdr>
    </w:div>
    <w:div w:id="11997800">
      <w:bodyDiv w:val="1"/>
      <w:marLeft w:val="0"/>
      <w:marRight w:val="0"/>
      <w:marTop w:val="0"/>
      <w:marBottom w:val="0"/>
      <w:divBdr>
        <w:top w:val="none" w:sz="0" w:space="0" w:color="auto"/>
        <w:left w:val="none" w:sz="0" w:space="0" w:color="auto"/>
        <w:bottom w:val="none" w:sz="0" w:space="0" w:color="auto"/>
        <w:right w:val="none" w:sz="0" w:space="0" w:color="auto"/>
      </w:divBdr>
    </w:div>
    <w:div w:id="12657914">
      <w:bodyDiv w:val="1"/>
      <w:marLeft w:val="0"/>
      <w:marRight w:val="0"/>
      <w:marTop w:val="0"/>
      <w:marBottom w:val="0"/>
      <w:divBdr>
        <w:top w:val="none" w:sz="0" w:space="0" w:color="auto"/>
        <w:left w:val="none" w:sz="0" w:space="0" w:color="auto"/>
        <w:bottom w:val="none" w:sz="0" w:space="0" w:color="auto"/>
        <w:right w:val="none" w:sz="0" w:space="0" w:color="auto"/>
      </w:divBdr>
    </w:div>
    <w:div w:id="21824486">
      <w:bodyDiv w:val="1"/>
      <w:marLeft w:val="0"/>
      <w:marRight w:val="0"/>
      <w:marTop w:val="0"/>
      <w:marBottom w:val="0"/>
      <w:divBdr>
        <w:top w:val="none" w:sz="0" w:space="0" w:color="auto"/>
        <w:left w:val="none" w:sz="0" w:space="0" w:color="auto"/>
        <w:bottom w:val="none" w:sz="0" w:space="0" w:color="auto"/>
        <w:right w:val="none" w:sz="0" w:space="0" w:color="auto"/>
      </w:divBdr>
    </w:div>
    <w:div w:id="33386574">
      <w:bodyDiv w:val="1"/>
      <w:marLeft w:val="0"/>
      <w:marRight w:val="0"/>
      <w:marTop w:val="0"/>
      <w:marBottom w:val="0"/>
      <w:divBdr>
        <w:top w:val="none" w:sz="0" w:space="0" w:color="auto"/>
        <w:left w:val="none" w:sz="0" w:space="0" w:color="auto"/>
        <w:bottom w:val="none" w:sz="0" w:space="0" w:color="auto"/>
        <w:right w:val="none" w:sz="0" w:space="0" w:color="auto"/>
      </w:divBdr>
    </w:div>
    <w:div w:id="49698223">
      <w:bodyDiv w:val="1"/>
      <w:marLeft w:val="0"/>
      <w:marRight w:val="0"/>
      <w:marTop w:val="0"/>
      <w:marBottom w:val="0"/>
      <w:divBdr>
        <w:top w:val="none" w:sz="0" w:space="0" w:color="auto"/>
        <w:left w:val="none" w:sz="0" w:space="0" w:color="auto"/>
        <w:bottom w:val="none" w:sz="0" w:space="0" w:color="auto"/>
        <w:right w:val="none" w:sz="0" w:space="0" w:color="auto"/>
      </w:divBdr>
    </w:div>
    <w:div w:id="142429501">
      <w:bodyDiv w:val="1"/>
      <w:marLeft w:val="0"/>
      <w:marRight w:val="0"/>
      <w:marTop w:val="0"/>
      <w:marBottom w:val="0"/>
      <w:divBdr>
        <w:top w:val="none" w:sz="0" w:space="0" w:color="auto"/>
        <w:left w:val="none" w:sz="0" w:space="0" w:color="auto"/>
        <w:bottom w:val="none" w:sz="0" w:space="0" w:color="auto"/>
        <w:right w:val="none" w:sz="0" w:space="0" w:color="auto"/>
      </w:divBdr>
    </w:div>
    <w:div w:id="211506741">
      <w:bodyDiv w:val="1"/>
      <w:marLeft w:val="0"/>
      <w:marRight w:val="0"/>
      <w:marTop w:val="0"/>
      <w:marBottom w:val="0"/>
      <w:divBdr>
        <w:top w:val="none" w:sz="0" w:space="0" w:color="auto"/>
        <w:left w:val="none" w:sz="0" w:space="0" w:color="auto"/>
        <w:bottom w:val="none" w:sz="0" w:space="0" w:color="auto"/>
        <w:right w:val="none" w:sz="0" w:space="0" w:color="auto"/>
      </w:divBdr>
      <w:divsChild>
        <w:div w:id="1956592659">
          <w:marLeft w:val="0"/>
          <w:marRight w:val="0"/>
          <w:marTop w:val="0"/>
          <w:marBottom w:val="0"/>
          <w:divBdr>
            <w:top w:val="none" w:sz="0" w:space="0" w:color="auto"/>
            <w:left w:val="none" w:sz="0" w:space="0" w:color="auto"/>
            <w:bottom w:val="none" w:sz="0" w:space="0" w:color="auto"/>
            <w:right w:val="none" w:sz="0" w:space="0" w:color="auto"/>
          </w:divBdr>
          <w:divsChild>
            <w:div w:id="2131898071">
              <w:marLeft w:val="0"/>
              <w:marRight w:val="0"/>
              <w:marTop w:val="0"/>
              <w:marBottom w:val="0"/>
              <w:divBdr>
                <w:top w:val="none" w:sz="0" w:space="0" w:color="auto"/>
                <w:left w:val="none" w:sz="0" w:space="0" w:color="auto"/>
                <w:bottom w:val="none" w:sz="0" w:space="0" w:color="auto"/>
                <w:right w:val="none" w:sz="0" w:space="0" w:color="auto"/>
              </w:divBdr>
              <w:divsChild>
                <w:div w:id="1131707077">
                  <w:marLeft w:val="0"/>
                  <w:marRight w:val="0"/>
                  <w:marTop w:val="0"/>
                  <w:marBottom w:val="0"/>
                  <w:divBdr>
                    <w:top w:val="none" w:sz="0" w:space="0" w:color="auto"/>
                    <w:left w:val="none" w:sz="0" w:space="0" w:color="auto"/>
                    <w:bottom w:val="none" w:sz="0" w:space="0" w:color="auto"/>
                    <w:right w:val="none" w:sz="0" w:space="0" w:color="auto"/>
                  </w:divBdr>
                  <w:divsChild>
                    <w:div w:id="422461960">
                      <w:marLeft w:val="0"/>
                      <w:marRight w:val="0"/>
                      <w:marTop w:val="0"/>
                      <w:marBottom w:val="0"/>
                      <w:divBdr>
                        <w:top w:val="none" w:sz="0" w:space="0" w:color="auto"/>
                        <w:left w:val="none" w:sz="0" w:space="0" w:color="auto"/>
                        <w:bottom w:val="none" w:sz="0" w:space="0" w:color="auto"/>
                        <w:right w:val="none" w:sz="0" w:space="0" w:color="auto"/>
                      </w:divBdr>
                      <w:divsChild>
                        <w:div w:id="1095831706">
                          <w:marLeft w:val="0"/>
                          <w:marRight w:val="0"/>
                          <w:marTop w:val="0"/>
                          <w:marBottom w:val="0"/>
                          <w:divBdr>
                            <w:top w:val="none" w:sz="0" w:space="0" w:color="auto"/>
                            <w:left w:val="none" w:sz="0" w:space="0" w:color="auto"/>
                            <w:bottom w:val="none" w:sz="0" w:space="0" w:color="auto"/>
                            <w:right w:val="none" w:sz="0" w:space="0" w:color="auto"/>
                          </w:divBdr>
                          <w:divsChild>
                            <w:div w:id="1377698364">
                              <w:marLeft w:val="0"/>
                              <w:marRight w:val="0"/>
                              <w:marTop w:val="0"/>
                              <w:marBottom w:val="0"/>
                              <w:divBdr>
                                <w:top w:val="none" w:sz="0" w:space="0" w:color="auto"/>
                                <w:left w:val="none" w:sz="0" w:space="0" w:color="auto"/>
                                <w:bottom w:val="none" w:sz="0" w:space="0" w:color="auto"/>
                                <w:right w:val="none" w:sz="0" w:space="0" w:color="auto"/>
                              </w:divBdr>
                              <w:divsChild>
                                <w:div w:id="1040131544">
                                  <w:marLeft w:val="0"/>
                                  <w:marRight w:val="0"/>
                                  <w:marTop w:val="0"/>
                                  <w:marBottom w:val="0"/>
                                  <w:divBdr>
                                    <w:top w:val="none" w:sz="0" w:space="0" w:color="auto"/>
                                    <w:left w:val="none" w:sz="0" w:space="0" w:color="auto"/>
                                    <w:bottom w:val="none" w:sz="0" w:space="0" w:color="auto"/>
                                    <w:right w:val="none" w:sz="0" w:space="0" w:color="auto"/>
                                  </w:divBdr>
                                  <w:divsChild>
                                    <w:div w:id="1832718562">
                                      <w:marLeft w:val="0"/>
                                      <w:marRight w:val="0"/>
                                      <w:marTop w:val="0"/>
                                      <w:marBottom w:val="0"/>
                                      <w:divBdr>
                                        <w:top w:val="none" w:sz="0" w:space="0" w:color="auto"/>
                                        <w:left w:val="none" w:sz="0" w:space="0" w:color="auto"/>
                                        <w:bottom w:val="none" w:sz="0" w:space="0" w:color="auto"/>
                                        <w:right w:val="none" w:sz="0" w:space="0" w:color="auto"/>
                                      </w:divBdr>
                                      <w:divsChild>
                                        <w:div w:id="73017088">
                                          <w:marLeft w:val="0"/>
                                          <w:marRight w:val="0"/>
                                          <w:marTop w:val="0"/>
                                          <w:marBottom w:val="0"/>
                                          <w:divBdr>
                                            <w:top w:val="none" w:sz="0" w:space="0" w:color="auto"/>
                                            <w:left w:val="none" w:sz="0" w:space="0" w:color="auto"/>
                                            <w:bottom w:val="none" w:sz="0" w:space="0" w:color="auto"/>
                                            <w:right w:val="none" w:sz="0" w:space="0" w:color="auto"/>
                                          </w:divBdr>
                                          <w:divsChild>
                                            <w:div w:id="1724209905">
                                              <w:marLeft w:val="0"/>
                                              <w:marRight w:val="0"/>
                                              <w:marTop w:val="0"/>
                                              <w:marBottom w:val="0"/>
                                              <w:divBdr>
                                                <w:top w:val="none" w:sz="0" w:space="0" w:color="auto"/>
                                                <w:left w:val="none" w:sz="0" w:space="0" w:color="auto"/>
                                                <w:bottom w:val="none" w:sz="0" w:space="0" w:color="auto"/>
                                                <w:right w:val="none" w:sz="0" w:space="0" w:color="auto"/>
                                              </w:divBdr>
                                              <w:divsChild>
                                                <w:div w:id="2137796490">
                                                  <w:marLeft w:val="0"/>
                                                  <w:marRight w:val="0"/>
                                                  <w:marTop w:val="0"/>
                                                  <w:marBottom w:val="0"/>
                                                  <w:divBdr>
                                                    <w:top w:val="none" w:sz="0" w:space="0" w:color="auto"/>
                                                    <w:left w:val="none" w:sz="0" w:space="0" w:color="auto"/>
                                                    <w:bottom w:val="none" w:sz="0" w:space="0" w:color="auto"/>
                                                    <w:right w:val="none" w:sz="0" w:space="0" w:color="auto"/>
                                                  </w:divBdr>
                                                  <w:divsChild>
                                                    <w:div w:id="1389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8935">
                                          <w:marLeft w:val="0"/>
                                          <w:marRight w:val="0"/>
                                          <w:marTop w:val="0"/>
                                          <w:marBottom w:val="0"/>
                                          <w:divBdr>
                                            <w:top w:val="none" w:sz="0" w:space="0" w:color="auto"/>
                                            <w:left w:val="none" w:sz="0" w:space="0" w:color="auto"/>
                                            <w:bottom w:val="none" w:sz="0" w:space="0" w:color="auto"/>
                                            <w:right w:val="none" w:sz="0" w:space="0" w:color="auto"/>
                                          </w:divBdr>
                                          <w:divsChild>
                                            <w:div w:id="763038701">
                                              <w:marLeft w:val="0"/>
                                              <w:marRight w:val="0"/>
                                              <w:marTop w:val="0"/>
                                              <w:marBottom w:val="0"/>
                                              <w:divBdr>
                                                <w:top w:val="none" w:sz="0" w:space="0" w:color="auto"/>
                                                <w:left w:val="none" w:sz="0" w:space="0" w:color="auto"/>
                                                <w:bottom w:val="none" w:sz="0" w:space="0" w:color="auto"/>
                                                <w:right w:val="none" w:sz="0" w:space="0" w:color="auto"/>
                                              </w:divBdr>
                                              <w:divsChild>
                                                <w:div w:id="10951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1518">
                          <w:marLeft w:val="0"/>
                          <w:marRight w:val="0"/>
                          <w:marTop w:val="0"/>
                          <w:marBottom w:val="0"/>
                          <w:divBdr>
                            <w:top w:val="none" w:sz="0" w:space="0" w:color="auto"/>
                            <w:left w:val="none" w:sz="0" w:space="0" w:color="auto"/>
                            <w:bottom w:val="none" w:sz="0" w:space="0" w:color="auto"/>
                            <w:right w:val="none" w:sz="0" w:space="0" w:color="auto"/>
                          </w:divBdr>
                          <w:divsChild>
                            <w:div w:id="1331718471">
                              <w:marLeft w:val="0"/>
                              <w:marRight w:val="0"/>
                              <w:marTop w:val="0"/>
                              <w:marBottom w:val="0"/>
                              <w:divBdr>
                                <w:top w:val="none" w:sz="0" w:space="0" w:color="auto"/>
                                <w:left w:val="none" w:sz="0" w:space="0" w:color="auto"/>
                                <w:bottom w:val="none" w:sz="0" w:space="0" w:color="auto"/>
                                <w:right w:val="none" w:sz="0" w:space="0" w:color="auto"/>
                              </w:divBdr>
                              <w:divsChild>
                                <w:div w:id="1465584606">
                                  <w:marLeft w:val="0"/>
                                  <w:marRight w:val="0"/>
                                  <w:marTop w:val="0"/>
                                  <w:marBottom w:val="0"/>
                                  <w:divBdr>
                                    <w:top w:val="none" w:sz="0" w:space="0" w:color="auto"/>
                                    <w:left w:val="none" w:sz="0" w:space="0" w:color="auto"/>
                                    <w:bottom w:val="none" w:sz="0" w:space="0" w:color="auto"/>
                                    <w:right w:val="none" w:sz="0" w:space="0" w:color="auto"/>
                                  </w:divBdr>
                                  <w:divsChild>
                                    <w:div w:id="695622645">
                                      <w:marLeft w:val="0"/>
                                      <w:marRight w:val="0"/>
                                      <w:marTop w:val="0"/>
                                      <w:marBottom w:val="0"/>
                                      <w:divBdr>
                                        <w:top w:val="none" w:sz="0" w:space="0" w:color="auto"/>
                                        <w:left w:val="none" w:sz="0" w:space="0" w:color="auto"/>
                                        <w:bottom w:val="none" w:sz="0" w:space="0" w:color="auto"/>
                                        <w:right w:val="none" w:sz="0" w:space="0" w:color="auto"/>
                                      </w:divBdr>
                                      <w:divsChild>
                                        <w:div w:id="144052246">
                                          <w:marLeft w:val="0"/>
                                          <w:marRight w:val="0"/>
                                          <w:marTop w:val="0"/>
                                          <w:marBottom w:val="0"/>
                                          <w:divBdr>
                                            <w:top w:val="none" w:sz="0" w:space="0" w:color="auto"/>
                                            <w:left w:val="none" w:sz="0" w:space="0" w:color="auto"/>
                                            <w:bottom w:val="none" w:sz="0" w:space="0" w:color="auto"/>
                                            <w:right w:val="none" w:sz="0" w:space="0" w:color="auto"/>
                                          </w:divBdr>
                                          <w:divsChild>
                                            <w:div w:id="1322274611">
                                              <w:marLeft w:val="0"/>
                                              <w:marRight w:val="0"/>
                                              <w:marTop w:val="0"/>
                                              <w:marBottom w:val="0"/>
                                              <w:divBdr>
                                                <w:top w:val="none" w:sz="0" w:space="0" w:color="auto"/>
                                                <w:left w:val="none" w:sz="0" w:space="0" w:color="auto"/>
                                                <w:bottom w:val="none" w:sz="0" w:space="0" w:color="auto"/>
                                                <w:right w:val="none" w:sz="0" w:space="0" w:color="auto"/>
                                              </w:divBdr>
                                              <w:divsChild>
                                                <w:div w:id="2109767267">
                                                  <w:marLeft w:val="0"/>
                                                  <w:marRight w:val="0"/>
                                                  <w:marTop w:val="0"/>
                                                  <w:marBottom w:val="0"/>
                                                  <w:divBdr>
                                                    <w:top w:val="none" w:sz="0" w:space="0" w:color="auto"/>
                                                    <w:left w:val="none" w:sz="0" w:space="0" w:color="auto"/>
                                                    <w:bottom w:val="none" w:sz="0" w:space="0" w:color="auto"/>
                                                    <w:right w:val="none" w:sz="0" w:space="0" w:color="auto"/>
                                                  </w:divBdr>
                                                  <w:divsChild>
                                                    <w:div w:id="1973170346">
                                                      <w:marLeft w:val="0"/>
                                                      <w:marRight w:val="0"/>
                                                      <w:marTop w:val="0"/>
                                                      <w:marBottom w:val="0"/>
                                                      <w:divBdr>
                                                        <w:top w:val="none" w:sz="0" w:space="0" w:color="auto"/>
                                                        <w:left w:val="none" w:sz="0" w:space="0" w:color="auto"/>
                                                        <w:bottom w:val="none" w:sz="0" w:space="0" w:color="auto"/>
                                                        <w:right w:val="none" w:sz="0" w:space="0" w:color="auto"/>
                                                      </w:divBdr>
                                                      <w:divsChild>
                                                        <w:div w:id="1641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636308">
                          <w:marLeft w:val="0"/>
                          <w:marRight w:val="0"/>
                          <w:marTop w:val="0"/>
                          <w:marBottom w:val="0"/>
                          <w:divBdr>
                            <w:top w:val="none" w:sz="0" w:space="0" w:color="auto"/>
                            <w:left w:val="none" w:sz="0" w:space="0" w:color="auto"/>
                            <w:bottom w:val="none" w:sz="0" w:space="0" w:color="auto"/>
                            <w:right w:val="none" w:sz="0" w:space="0" w:color="auto"/>
                          </w:divBdr>
                          <w:divsChild>
                            <w:div w:id="557980395">
                              <w:marLeft w:val="0"/>
                              <w:marRight w:val="0"/>
                              <w:marTop w:val="0"/>
                              <w:marBottom w:val="0"/>
                              <w:divBdr>
                                <w:top w:val="none" w:sz="0" w:space="0" w:color="auto"/>
                                <w:left w:val="none" w:sz="0" w:space="0" w:color="auto"/>
                                <w:bottom w:val="none" w:sz="0" w:space="0" w:color="auto"/>
                                <w:right w:val="none" w:sz="0" w:space="0" w:color="auto"/>
                              </w:divBdr>
                              <w:divsChild>
                                <w:div w:id="532765927">
                                  <w:marLeft w:val="0"/>
                                  <w:marRight w:val="0"/>
                                  <w:marTop w:val="0"/>
                                  <w:marBottom w:val="0"/>
                                  <w:divBdr>
                                    <w:top w:val="none" w:sz="0" w:space="0" w:color="auto"/>
                                    <w:left w:val="none" w:sz="0" w:space="0" w:color="auto"/>
                                    <w:bottom w:val="none" w:sz="0" w:space="0" w:color="auto"/>
                                    <w:right w:val="none" w:sz="0" w:space="0" w:color="auto"/>
                                  </w:divBdr>
                                  <w:divsChild>
                                    <w:div w:id="1943950563">
                                      <w:marLeft w:val="0"/>
                                      <w:marRight w:val="0"/>
                                      <w:marTop w:val="0"/>
                                      <w:marBottom w:val="0"/>
                                      <w:divBdr>
                                        <w:top w:val="none" w:sz="0" w:space="0" w:color="auto"/>
                                        <w:left w:val="none" w:sz="0" w:space="0" w:color="auto"/>
                                        <w:bottom w:val="none" w:sz="0" w:space="0" w:color="auto"/>
                                        <w:right w:val="none" w:sz="0" w:space="0" w:color="auto"/>
                                      </w:divBdr>
                                      <w:divsChild>
                                        <w:div w:id="1928342029">
                                          <w:marLeft w:val="0"/>
                                          <w:marRight w:val="0"/>
                                          <w:marTop w:val="0"/>
                                          <w:marBottom w:val="0"/>
                                          <w:divBdr>
                                            <w:top w:val="none" w:sz="0" w:space="0" w:color="auto"/>
                                            <w:left w:val="none" w:sz="0" w:space="0" w:color="auto"/>
                                            <w:bottom w:val="none" w:sz="0" w:space="0" w:color="auto"/>
                                            <w:right w:val="none" w:sz="0" w:space="0" w:color="auto"/>
                                          </w:divBdr>
                                          <w:divsChild>
                                            <w:div w:id="1956399682">
                                              <w:marLeft w:val="0"/>
                                              <w:marRight w:val="0"/>
                                              <w:marTop w:val="0"/>
                                              <w:marBottom w:val="0"/>
                                              <w:divBdr>
                                                <w:top w:val="none" w:sz="0" w:space="0" w:color="auto"/>
                                                <w:left w:val="none" w:sz="0" w:space="0" w:color="auto"/>
                                                <w:bottom w:val="none" w:sz="0" w:space="0" w:color="auto"/>
                                                <w:right w:val="none" w:sz="0" w:space="0" w:color="auto"/>
                                              </w:divBdr>
                                              <w:divsChild>
                                                <w:div w:id="949506610">
                                                  <w:marLeft w:val="0"/>
                                                  <w:marRight w:val="0"/>
                                                  <w:marTop w:val="0"/>
                                                  <w:marBottom w:val="0"/>
                                                  <w:divBdr>
                                                    <w:top w:val="none" w:sz="0" w:space="0" w:color="auto"/>
                                                    <w:left w:val="none" w:sz="0" w:space="0" w:color="auto"/>
                                                    <w:bottom w:val="none" w:sz="0" w:space="0" w:color="auto"/>
                                                    <w:right w:val="none" w:sz="0" w:space="0" w:color="auto"/>
                                                  </w:divBdr>
                                                  <w:divsChild>
                                                    <w:div w:id="1874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1499">
                                          <w:marLeft w:val="0"/>
                                          <w:marRight w:val="0"/>
                                          <w:marTop w:val="0"/>
                                          <w:marBottom w:val="0"/>
                                          <w:divBdr>
                                            <w:top w:val="none" w:sz="0" w:space="0" w:color="auto"/>
                                            <w:left w:val="none" w:sz="0" w:space="0" w:color="auto"/>
                                            <w:bottom w:val="none" w:sz="0" w:space="0" w:color="auto"/>
                                            <w:right w:val="none" w:sz="0" w:space="0" w:color="auto"/>
                                          </w:divBdr>
                                          <w:divsChild>
                                            <w:div w:id="1301303827">
                                              <w:marLeft w:val="0"/>
                                              <w:marRight w:val="0"/>
                                              <w:marTop w:val="0"/>
                                              <w:marBottom w:val="0"/>
                                              <w:divBdr>
                                                <w:top w:val="none" w:sz="0" w:space="0" w:color="auto"/>
                                                <w:left w:val="none" w:sz="0" w:space="0" w:color="auto"/>
                                                <w:bottom w:val="none" w:sz="0" w:space="0" w:color="auto"/>
                                                <w:right w:val="none" w:sz="0" w:space="0" w:color="auto"/>
                                              </w:divBdr>
                                              <w:divsChild>
                                                <w:div w:id="14111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15714">
          <w:marLeft w:val="0"/>
          <w:marRight w:val="0"/>
          <w:marTop w:val="0"/>
          <w:marBottom w:val="0"/>
          <w:divBdr>
            <w:top w:val="none" w:sz="0" w:space="0" w:color="auto"/>
            <w:left w:val="none" w:sz="0" w:space="0" w:color="auto"/>
            <w:bottom w:val="none" w:sz="0" w:space="0" w:color="auto"/>
            <w:right w:val="none" w:sz="0" w:space="0" w:color="auto"/>
          </w:divBdr>
          <w:divsChild>
            <w:div w:id="787700504">
              <w:marLeft w:val="0"/>
              <w:marRight w:val="0"/>
              <w:marTop w:val="0"/>
              <w:marBottom w:val="0"/>
              <w:divBdr>
                <w:top w:val="none" w:sz="0" w:space="0" w:color="auto"/>
                <w:left w:val="none" w:sz="0" w:space="0" w:color="auto"/>
                <w:bottom w:val="none" w:sz="0" w:space="0" w:color="auto"/>
                <w:right w:val="none" w:sz="0" w:space="0" w:color="auto"/>
              </w:divBdr>
              <w:divsChild>
                <w:div w:id="934829971">
                  <w:marLeft w:val="0"/>
                  <w:marRight w:val="0"/>
                  <w:marTop w:val="0"/>
                  <w:marBottom w:val="0"/>
                  <w:divBdr>
                    <w:top w:val="none" w:sz="0" w:space="0" w:color="auto"/>
                    <w:left w:val="none" w:sz="0" w:space="0" w:color="auto"/>
                    <w:bottom w:val="none" w:sz="0" w:space="0" w:color="auto"/>
                    <w:right w:val="none" w:sz="0" w:space="0" w:color="auto"/>
                  </w:divBdr>
                  <w:divsChild>
                    <w:div w:id="1170408603">
                      <w:marLeft w:val="0"/>
                      <w:marRight w:val="0"/>
                      <w:marTop w:val="0"/>
                      <w:marBottom w:val="0"/>
                      <w:divBdr>
                        <w:top w:val="none" w:sz="0" w:space="0" w:color="auto"/>
                        <w:left w:val="none" w:sz="0" w:space="0" w:color="auto"/>
                        <w:bottom w:val="none" w:sz="0" w:space="0" w:color="auto"/>
                        <w:right w:val="none" w:sz="0" w:space="0" w:color="auto"/>
                      </w:divBdr>
                      <w:divsChild>
                        <w:div w:id="9531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15808">
      <w:bodyDiv w:val="1"/>
      <w:marLeft w:val="0"/>
      <w:marRight w:val="0"/>
      <w:marTop w:val="0"/>
      <w:marBottom w:val="0"/>
      <w:divBdr>
        <w:top w:val="none" w:sz="0" w:space="0" w:color="auto"/>
        <w:left w:val="none" w:sz="0" w:space="0" w:color="auto"/>
        <w:bottom w:val="none" w:sz="0" w:space="0" w:color="auto"/>
        <w:right w:val="none" w:sz="0" w:space="0" w:color="auto"/>
      </w:divBdr>
    </w:div>
    <w:div w:id="260264472">
      <w:bodyDiv w:val="1"/>
      <w:marLeft w:val="0"/>
      <w:marRight w:val="0"/>
      <w:marTop w:val="0"/>
      <w:marBottom w:val="0"/>
      <w:divBdr>
        <w:top w:val="none" w:sz="0" w:space="0" w:color="auto"/>
        <w:left w:val="none" w:sz="0" w:space="0" w:color="auto"/>
        <w:bottom w:val="none" w:sz="0" w:space="0" w:color="auto"/>
        <w:right w:val="none" w:sz="0" w:space="0" w:color="auto"/>
      </w:divBdr>
      <w:divsChild>
        <w:div w:id="1395546683">
          <w:marLeft w:val="0"/>
          <w:marRight w:val="0"/>
          <w:marTop w:val="0"/>
          <w:marBottom w:val="0"/>
          <w:divBdr>
            <w:top w:val="none" w:sz="0" w:space="0" w:color="auto"/>
            <w:left w:val="none" w:sz="0" w:space="0" w:color="auto"/>
            <w:bottom w:val="none" w:sz="0" w:space="0" w:color="auto"/>
            <w:right w:val="none" w:sz="0" w:space="0" w:color="auto"/>
          </w:divBdr>
          <w:divsChild>
            <w:div w:id="528639606">
              <w:marLeft w:val="0"/>
              <w:marRight w:val="0"/>
              <w:marTop w:val="0"/>
              <w:marBottom w:val="0"/>
              <w:divBdr>
                <w:top w:val="none" w:sz="0" w:space="0" w:color="auto"/>
                <w:left w:val="none" w:sz="0" w:space="0" w:color="auto"/>
                <w:bottom w:val="none" w:sz="0" w:space="0" w:color="auto"/>
                <w:right w:val="none" w:sz="0" w:space="0" w:color="auto"/>
              </w:divBdr>
              <w:divsChild>
                <w:div w:id="53508075">
                  <w:marLeft w:val="0"/>
                  <w:marRight w:val="0"/>
                  <w:marTop w:val="0"/>
                  <w:marBottom w:val="0"/>
                  <w:divBdr>
                    <w:top w:val="none" w:sz="0" w:space="0" w:color="auto"/>
                    <w:left w:val="none" w:sz="0" w:space="0" w:color="auto"/>
                    <w:bottom w:val="none" w:sz="0" w:space="0" w:color="auto"/>
                    <w:right w:val="none" w:sz="0" w:space="0" w:color="auto"/>
                  </w:divBdr>
                  <w:divsChild>
                    <w:div w:id="378095130">
                      <w:marLeft w:val="0"/>
                      <w:marRight w:val="0"/>
                      <w:marTop w:val="0"/>
                      <w:marBottom w:val="0"/>
                      <w:divBdr>
                        <w:top w:val="none" w:sz="0" w:space="0" w:color="auto"/>
                        <w:left w:val="none" w:sz="0" w:space="0" w:color="auto"/>
                        <w:bottom w:val="none" w:sz="0" w:space="0" w:color="auto"/>
                        <w:right w:val="none" w:sz="0" w:space="0" w:color="auto"/>
                      </w:divBdr>
                      <w:divsChild>
                        <w:div w:id="1123308259">
                          <w:marLeft w:val="0"/>
                          <w:marRight w:val="0"/>
                          <w:marTop w:val="0"/>
                          <w:marBottom w:val="0"/>
                          <w:divBdr>
                            <w:top w:val="none" w:sz="0" w:space="0" w:color="auto"/>
                            <w:left w:val="none" w:sz="0" w:space="0" w:color="auto"/>
                            <w:bottom w:val="none" w:sz="0" w:space="0" w:color="auto"/>
                            <w:right w:val="none" w:sz="0" w:space="0" w:color="auto"/>
                          </w:divBdr>
                          <w:divsChild>
                            <w:div w:id="494763455">
                              <w:marLeft w:val="0"/>
                              <w:marRight w:val="0"/>
                              <w:marTop w:val="0"/>
                              <w:marBottom w:val="0"/>
                              <w:divBdr>
                                <w:top w:val="none" w:sz="0" w:space="0" w:color="auto"/>
                                <w:left w:val="none" w:sz="0" w:space="0" w:color="auto"/>
                                <w:bottom w:val="none" w:sz="0" w:space="0" w:color="auto"/>
                                <w:right w:val="none" w:sz="0" w:space="0" w:color="auto"/>
                              </w:divBdr>
                              <w:divsChild>
                                <w:div w:id="344213089">
                                  <w:marLeft w:val="0"/>
                                  <w:marRight w:val="0"/>
                                  <w:marTop w:val="0"/>
                                  <w:marBottom w:val="0"/>
                                  <w:divBdr>
                                    <w:top w:val="none" w:sz="0" w:space="0" w:color="auto"/>
                                    <w:left w:val="none" w:sz="0" w:space="0" w:color="auto"/>
                                    <w:bottom w:val="none" w:sz="0" w:space="0" w:color="auto"/>
                                    <w:right w:val="none" w:sz="0" w:space="0" w:color="auto"/>
                                  </w:divBdr>
                                  <w:divsChild>
                                    <w:div w:id="1564104454">
                                      <w:marLeft w:val="0"/>
                                      <w:marRight w:val="0"/>
                                      <w:marTop w:val="0"/>
                                      <w:marBottom w:val="0"/>
                                      <w:divBdr>
                                        <w:top w:val="none" w:sz="0" w:space="0" w:color="auto"/>
                                        <w:left w:val="none" w:sz="0" w:space="0" w:color="auto"/>
                                        <w:bottom w:val="none" w:sz="0" w:space="0" w:color="auto"/>
                                        <w:right w:val="none" w:sz="0" w:space="0" w:color="auto"/>
                                      </w:divBdr>
                                      <w:divsChild>
                                        <w:div w:id="1474103609">
                                          <w:marLeft w:val="0"/>
                                          <w:marRight w:val="0"/>
                                          <w:marTop w:val="0"/>
                                          <w:marBottom w:val="0"/>
                                          <w:divBdr>
                                            <w:top w:val="none" w:sz="0" w:space="0" w:color="auto"/>
                                            <w:left w:val="none" w:sz="0" w:space="0" w:color="auto"/>
                                            <w:bottom w:val="none" w:sz="0" w:space="0" w:color="auto"/>
                                            <w:right w:val="none" w:sz="0" w:space="0" w:color="auto"/>
                                          </w:divBdr>
                                          <w:divsChild>
                                            <w:div w:id="1981961618">
                                              <w:marLeft w:val="0"/>
                                              <w:marRight w:val="0"/>
                                              <w:marTop w:val="0"/>
                                              <w:marBottom w:val="0"/>
                                              <w:divBdr>
                                                <w:top w:val="none" w:sz="0" w:space="0" w:color="auto"/>
                                                <w:left w:val="none" w:sz="0" w:space="0" w:color="auto"/>
                                                <w:bottom w:val="none" w:sz="0" w:space="0" w:color="auto"/>
                                                <w:right w:val="none" w:sz="0" w:space="0" w:color="auto"/>
                                              </w:divBdr>
                                              <w:divsChild>
                                                <w:div w:id="1006638041">
                                                  <w:marLeft w:val="0"/>
                                                  <w:marRight w:val="0"/>
                                                  <w:marTop w:val="0"/>
                                                  <w:marBottom w:val="0"/>
                                                  <w:divBdr>
                                                    <w:top w:val="none" w:sz="0" w:space="0" w:color="auto"/>
                                                    <w:left w:val="none" w:sz="0" w:space="0" w:color="auto"/>
                                                    <w:bottom w:val="none" w:sz="0" w:space="0" w:color="auto"/>
                                                    <w:right w:val="none" w:sz="0" w:space="0" w:color="auto"/>
                                                  </w:divBdr>
                                                  <w:divsChild>
                                                    <w:div w:id="18808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15212">
                                          <w:marLeft w:val="0"/>
                                          <w:marRight w:val="0"/>
                                          <w:marTop w:val="0"/>
                                          <w:marBottom w:val="0"/>
                                          <w:divBdr>
                                            <w:top w:val="none" w:sz="0" w:space="0" w:color="auto"/>
                                            <w:left w:val="none" w:sz="0" w:space="0" w:color="auto"/>
                                            <w:bottom w:val="none" w:sz="0" w:space="0" w:color="auto"/>
                                            <w:right w:val="none" w:sz="0" w:space="0" w:color="auto"/>
                                          </w:divBdr>
                                          <w:divsChild>
                                            <w:div w:id="1950578386">
                                              <w:marLeft w:val="0"/>
                                              <w:marRight w:val="0"/>
                                              <w:marTop w:val="0"/>
                                              <w:marBottom w:val="0"/>
                                              <w:divBdr>
                                                <w:top w:val="none" w:sz="0" w:space="0" w:color="auto"/>
                                                <w:left w:val="none" w:sz="0" w:space="0" w:color="auto"/>
                                                <w:bottom w:val="none" w:sz="0" w:space="0" w:color="auto"/>
                                                <w:right w:val="none" w:sz="0" w:space="0" w:color="auto"/>
                                              </w:divBdr>
                                              <w:divsChild>
                                                <w:div w:id="15434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732179">
                          <w:marLeft w:val="0"/>
                          <w:marRight w:val="0"/>
                          <w:marTop w:val="0"/>
                          <w:marBottom w:val="0"/>
                          <w:divBdr>
                            <w:top w:val="none" w:sz="0" w:space="0" w:color="auto"/>
                            <w:left w:val="none" w:sz="0" w:space="0" w:color="auto"/>
                            <w:bottom w:val="none" w:sz="0" w:space="0" w:color="auto"/>
                            <w:right w:val="none" w:sz="0" w:space="0" w:color="auto"/>
                          </w:divBdr>
                          <w:divsChild>
                            <w:div w:id="195044158">
                              <w:marLeft w:val="0"/>
                              <w:marRight w:val="0"/>
                              <w:marTop w:val="0"/>
                              <w:marBottom w:val="0"/>
                              <w:divBdr>
                                <w:top w:val="none" w:sz="0" w:space="0" w:color="auto"/>
                                <w:left w:val="none" w:sz="0" w:space="0" w:color="auto"/>
                                <w:bottom w:val="none" w:sz="0" w:space="0" w:color="auto"/>
                                <w:right w:val="none" w:sz="0" w:space="0" w:color="auto"/>
                              </w:divBdr>
                              <w:divsChild>
                                <w:div w:id="1922255751">
                                  <w:marLeft w:val="0"/>
                                  <w:marRight w:val="0"/>
                                  <w:marTop w:val="0"/>
                                  <w:marBottom w:val="0"/>
                                  <w:divBdr>
                                    <w:top w:val="none" w:sz="0" w:space="0" w:color="auto"/>
                                    <w:left w:val="none" w:sz="0" w:space="0" w:color="auto"/>
                                    <w:bottom w:val="none" w:sz="0" w:space="0" w:color="auto"/>
                                    <w:right w:val="none" w:sz="0" w:space="0" w:color="auto"/>
                                  </w:divBdr>
                                  <w:divsChild>
                                    <w:div w:id="1564901124">
                                      <w:marLeft w:val="0"/>
                                      <w:marRight w:val="0"/>
                                      <w:marTop w:val="0"/>
                                      <w:marBottom w:val="0"/>
                                      <w:divBdr>
                                        <w:top w:val="none" w:sz="0" w:space="0" w:color="auto"/>
                                        <w:left w:val="none" w:sz="0" w:space="0" w:color="auto"/>
                                        <w:bottom w:val="none" w:sz="0" w:space="0" w:color="auto"/>
                                        <w:right w:val="none" w:sz="0" w:space="0" w:color="auto"/>
                                      </w:divBdr>
                                      <w:divsChild>
                                        <w:div w:id="169175246">
                                          <w:marLeft w:val="0"/>
                                          <w:marRight w:val="0"/>
                                          <w:marTop w:val="0"/>
                                          <w:marBottom w:val="0"/>
                                          <w:divBdr>
                                            <w:top w:val="none" w:sz="0" w:space="0" w:color="auto"/>
                                            <w:left w:val="none" w:sz="0" w:space="0" w:color="auto"/>
                                            <w:bottom w:val="none" w:sz="0" w:space="0" w:color="auto"/>
                                            <w:right w:val="none" w:sz="0" w:space="0" w:color="auto"/>
                                          </w:divBdr>
                                          <w:divsChild>
                                            <w:div w:id="93866893">
                                              <w:marLeft w:val="0"/>
                                              <w:marRight w:val="0"/>
                                              <w:marTop w:val="0"/>
                                              <w:marBottom w:val="0"/>
                                              <w:divBdr>
                                                <w:top w:val="none" w:sz="0" w:space="0" w:color="auto"/>
                                                <w:left w:val="none" w:sz="0" w:space="0" w:color="auto"/>
                                                <w:bottom w:val="none" w:sz="0" w:space="0" w:color="auto"/>
                                                <w:right w:val="none" w:sz="0" w:space="0" w:color="auto"/>
                                              </w:divBdr>
                                              <w:divsChild>
                                                <w:div w:id="494954964">
                                                  <w:marLeft w:val="0"/>
                                                  <w:marRight w:val="0"/>
                                                  <w:marTop w:val="0"/>
                                                  <w:marBottom w:val="0"/>
                                                  <w:divBdr>
                                                    <w:top w:val="none" w:sz="0" w:space="0" w:color="auto"/>
                                                    <w:left w:val="none" w:sz="0" w:space="0" w:color="auto"/>
                                                    <w:bottom w:val="none" w:sz="0" w:space="0" w:color="auto"/>
                                                    <w:right w:val="none" w:sz="0" w:space="0" w:color="auto"/>
                                                  </w:divBdr>
                                                  <w:divsChild>
                                                    <w:div w:id="395662496">
                                                      <w:marLeft w:val="0"/>
                                                      <w:marRight w:val="0"/>
                                                      <w:marTop w:val="0"/>
                                                      <w:marBottom w:val="0"/>
                                                      <w:divBdr>
                                                        <w:top w:val="none" w:sz="0" w:space="0" w:color="auto"/>
                                                        <w:left w:val="none" w:sz="0" w:space="0" w:color="auto"/>
                                                        <w:bottom w:val="none" w:sz="0" w:space="0" w:color="auto"/>
                                                        <w:right w:val="none" w:sz="0" w:space="0" w:color="auto"/>
                                                      </w:divBdr>
                                                      <w:divsChild>
                                                        <w:div w:id="1769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556718">
                          <w:marLeft w:val="0"/>
                          <w:marRight w:val="0"/>
                          <w:marTop w:val="0"/>
                          <w:marBottom w:val="0"/>
                          <w:divBdr>
                            <w:top w:val="none" w:sz="0" w:space="0" w:color="auto"/>
                            <w:left w:val="none" w:sz="0" w:space="0" w:color="auto"/>
                            <w:bottom w:val="none" w:sz="0" w:space="0" w:color="auto"/>
                            <w:right w:val="none" w:sz="0" w:space="0" w:color="auto"/>
                          </w:divBdr>
                          <w:divsChild>
                            <w:div w:id="1877499912">
                              <w:marLeft w:val="0"/>
                              <w:marRight w:val="0"/>
                              <w:marTop w:val="0"/>
                              <w:marBottom w:val="0"/>
                              <w:divBdr>
                                <w:top w:val="none" w:sz="0" w:space="0" w:color="auto"/>
                                <w:left w:val="none" w:sz="0" w:space="0" w:color="auto"/>
                                <w:bottom w:val="none" w:sz="0" w:space="0" w:color="auto"/>
                                <w:right w:val="none" w:sz="0" w:space="0" w:color="auto"/>
                              </w:divBdr>
                              <w:divsChild>
                                <w:div w:id="1880360333">
                                  <w:marLeft w:val="0"/>
                                  <w:marRight w:val="0"/>
                                  <w:marTop w:val="0"/>
                                  <w:marBottom w:val="0"/>
                                  <w:divBdr>
                                    <w:top w:val="none" w:sz="0" w:space="0" w:color="auto"/>
                                    <w:left w:val="none" w:sz="0" w:space="0" w:color="auto"/>
                                    <w:bottom w:val="none" w:sz="0" w:space="0" w:color="auto"/>
                                    <w:right w:val="none" w:sz="0" w:space="0" w:color="auto"/>
                                  </w:divBdr>
                                  <w:divsChild>
                                    <w:div w:id="663821247">
                                      <w:marLeft w:val="0"/>
                                      <w:marRight w:val="0"/>
                                      <w:marTop w:val="0"/>
                                      <w:marBottom w:val="0"/>
                                      <w:divBdr>
                                        <w:top w:val="none" w:sz="0" w:space="0" w:color="auto"/>
                                        <w:left w:val="none" w:sz="0" w:space="0" w:color="auto"/>
                                        <w:bottom w:val="none" w:sz="0" w:space="0" w:color="auto"/>
                                        <w:right w:val="none" w:sz="0" w:space="0" w:color="auto"/>
                                      </w:divBdr>
                                      <w:divsChild>
                                        <w:div w:id="1552839052">
                                          <w:marLeft w:val="0"/>
                                          <w:marRight w:val="0"/>
                                          <w:marTop w:val="0"/>
                                          <w:marBottom w:val="0"/>
                                          <w:divBdr>
                                            <w:top w:val="none" w:sz="0" w:space="0" w:color="auto"/>
                                            <w:left w:val="none" w:sz="0" w:space="0" w:color="auto"/>
                                            <w:bottom w:val="none" w:sz="0" w:space="0" w:color="auto"/>
                                            <w:right w:val="none" w:sz="0" w:space="0" w:color="auto"/>
                                          </w:divBdr>
                                          <w:divsChild>
                                            <w:div w:id="624240778">
                                              <w:marLeft w:val="0"/>
                                              <w:marRight w:val="0"/>
                                              <w:marTop w:val="0"/>
                                              <w:marBottom w:val="0"/>
                                              <w:divBdr>
                                                <w:top w:val="none" w:sz="0" w:space="0" w:color="auto"/>
                                                <w:left w:val="none" w:sz="0" w:space="0" w:color="auto"/>
                                                <w:bottom w:val="none" w:sz="0" w:space="0" w:color="auto"/>
                                                <w:right w:val="none" w:sz="0" w:space="0" w:color="auto"/>
                                              </w:divBdr>
                                              <w:divsChild>
                                                <w:div w:id="1904022667">
                                                  <w:marLeft w:val="0"/>
                                                  <w:marRight w:val="0"/>
                                                  <w:marTop w:val="0"/>
                                                  <w:marBottom w:val="0"/>
                                                  <w:divBdr>
                                                    <w:top w:val="none" w:sz="0" w:space="0" w:color="auto"/>
                                                    <w:left w:val="none" w:sz="0" w:space="0" w:color="auto"/>
                                                    <w:bottom w:val="none" w:sz="0" w:space="0" w:color="auto"/>
                                                    <w:right w:val="none" w:sz="0" w:space="0" w:color="auto"/>
                                                  </w:divBdr>
                                                  <w:divsChild>
                                                    <w:div w:id="18294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53855">
                                          <w:marLeft w:val="0"/>
                                          <w:marRight w:val="0"/>
                                          <w:marTop w:val="0"/>
                                          <w:marBottom w:val="0"/>
                                          <w:divBdr>
                                            <w:top w:val="none" w:sz="0" w:space="0" w:color="auto"/>
                                            <w:left w:val="none" w:sz="0" w:space="0" w:color="auto"/>
                                            <w:bottom w:val="none" w:sz="0" w:space="0" w:color="auto"/>
                                            <w:right w:val="none" w:sz="0" w:space="0" w:color="auto"/>
                                          </w:divBdr>
                                          <w:divsChild>
                                            <w:div w:id="1586839415">
                                              <w:marLeft w:val="0"/>
                                              <w:marRight w:val="0"/>
                                              <w:marTop w:val="0"/>
                                              <w:marBottom w:val="0"/>
                                              <w:divBdr>
                                                <w:top w:val="none" w:sz="0" w:space="0" w:color="auto"/>
                                                <w:left w:val="none" w:sz="0" w:space="0" w:color="auto"/>
                                                <w:bottom w:val="none" w:sz="0" w:space="0" w:color="auto"/>
                                                <w:right w:val="none" w:sz="0" w:space="0" w:color="auto"/>
                                              </w:divBdr>
                                              <w:divsChild>
                                                <w:div w:id="5341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1078">
          <w:marLeft w:val="0"/>
          <w:marRight w:val="0"/>
          <w:marTop w:val="0"/>
          <w:marBottom w:val="0"/>
          <w:divBdr>
            <w:top w:val="none" w:sz="0" w:space="0" w:color="auto"/>
            <w:left w:val="none" w:sz="0" w:space="0" w:color="auto"/>
            <w:bottom w:val="none" w:sz="0" w:space="0" w:color="auto"/>
            <w:right w:val="none" w:sz="0" w:space="0" w:color="auto"/>
          </w:divBdr>
          <w:divsChild>
            <w:div w:id="622855815">
              <w:marLeft w:val="0"/>
              <w:marRight w:val="0"/>
              <w:marTop w:val="0"/>
              <w:marBottom w:val="0"/>
              <w:divBdr>
                <w:top w:val="none" w:sz="0" w:space="0" w:color="auto"/>
                <w:left w:val="none" w:sz="0" w:space="0" w:color="auto"/>
                <w:bottom w:val="none" w:sz="0" w:space="0" w:color="auto"/>
                <w:right w:val="none" w:sz="0" w:space="0" w:color="auto"/>
              </w:divBdr>
              <w:divsChild>
                <w:div w:id="262568799">
                  <w:marLeft w:val="0"/>
                  <w:marRight w:val="0"/>
                  <w:marTop w:val="0"/>
                  <w:marBottom w:val="0"/>
                  <w:divBdr>
                    <w:top w:val="none" w:sz="0" w:space="0" w:color="auto"/>
                    <w:left w:val="none" w:sz="0" w:space="0" w:color="auto"/>
                    <w:bottom w:val="none" w:sz="0" w:space="0" w:color="auto"/>
                    <w:right w:val="none" w:sz="0" w:space="0" w:color="auto"/>
                  </w:divBdr>
                  <w:divsChild>
                    <w:div w:id="2072607092">
                      <w:marLeft w:val="0"/>
                      <w:marRight w:val="0"/>
                      <w:marTop w:val="0"/>
                      <w:marBottom w:val="0"/>
                      <w:divBdr>
                        <w:top w:val="none" w:sz="0" w:space="0" w:color="auto"/>
                        <w:left w:val="none" w:sz="0" w:space="0" w:color="auto"/>
                        <w:bottom w:val="none" w:sz="0" w:space="0" w:color="auto"/>
                        <w:right w:val="none" w:sz="0" w:space="0" w:color="auto"/>
                      </w:divBdr>
                      <w:divsChild>
                        <w:div w:id="8080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921484">
      <w:bodyDiv w:val="1"/>
      <w:marLeft w:val="0"/>
      <w:marRight w:val="0"/>
      <w:marTop w:val="0"/>
      <w:marBottom w:val="0"/>
      <w:divBdr>
        <w:top w:val="none" w:sz="0" w:space="0" w:color="auto"/>
        <w:left w:val="none" w:sz="0" w:space="0" w:color="auto"/>
        <w:bottom w:val="none" w:sz="0" w:space="0" w:color="auto"/>
        <w:right w:val="none" w:sz="0" w:space="0" w:color="auto"/>
      </w:divBdr>
    </w:div>
    <w:div w:id="304356594">
      <w:bodyDiv w:val="1"/>
      <w:marLeft w:val="0"/>
      <w:marRight w:val="0"/>
      <w:marTop w:val="0"/>
      <w:marBottom w:val="0"/>
      <w:divBdr>
        <w:top w:val="none" w:sz="0" w:space="0" w:color="auto"/>
        <w:left w:val="none" w:sz="0" w:space="0" w:color="auto"/>
        <w:bottom w:val="none" w:sz="0" w:space="0" w:color="auto"/>
        <w:right w:val="none" w:sz="0" w:space="0" w:color="auto"/>
      </w:divBdr>
    </w:div>
    <w:div w:id="320889516">
      <w:bodyDiv w:val="1"/>
      <w:marLeft w:val="0"/>
      <w:marRight w:val="0"/>
      <w:marTop w:val="0"/>
      <w:marBottom w:val="0"/>
      <w:divBdr>
        <w:top w:val="none" w:sz="0" w:space="0" w:color="auto"/>
        <w:left w:val="none" w:sz="0" w:space="0" w:color="auto"/>
        <w:bottom w:val="none" w:sz="0" w:space="0" w:color="auto"/>
        <w:right w:val="none" w:sz="0" w:space="0" w:color="auto"/>
      </w:divBdr>
    </w:div>
    <w:div w:id="337971971">
      <w:bodyDiv w:val="1"/>
      <w:marLeft w:val="0"/>
      <w:marRight w:val="0"/>
      <w:marTop w:val="0"/>
      <w:marBottom w:val="0"/>
      <w:divBdr>
        <w:top w:val="none" w:sz="0" w:space="0" w:color="auto"/>
        <w:left w:val="none" w:sz="0" w:space="0" w:color="auto"/>
        <w:bottom w:val="none" w:sz="0" w:space="0" w:color="auto"/>
        <w:right w:val="none" w:sz="0" w:space="0" w:color="auto"/>
      </w:divBdr>
    </w:div>
    <w:div w:id="354893998">
      <w:bodyDiv w:val="1"/>
      <w:marLeft w:val="0"/>
      <w:marRight w:val="0"/>
      <w:marTop w:val="0"/>
      <w:marBottom w:val="0"/>
      <w:divBdr>
        <w:top w:val="none" w:sz="0" w:space="0" w:color="auto"/>
        <w:left w:val="none" w:sz="0" w:space="0" w:color="auto"/>
        <w:bottom w:val="none" w:sz="0" w:space="0" w:color="auto"/>
        <w:right w:val="none" w:sz="0" w:space="0" w:color="auto"/>
      </w:divBdr>
    </w:div>
    <w:div w:id="365375142">
      <w:bodyDiv w:val="1"/>
      <w:marLeft w:val="0"/>
      <w:marRight w:val="0"/>
      <w:marTop w:val="0"/>
      <w:marBottom w:val="0"/>
      <w:divBdr>
        <w:top w:val="none" w:sz="0" w:space="0" w:color="auto"/>
        <w:left w:val="none" w:sz="0" w:space="0" w:color="auto"/>
        <w:bottom w:val="none" w:sz="0" w:space="0" w:color="auto"/>
        <w:right w:val="none" w:sz="0" w:space="0" w:color="auto"/>
      </w:divBdr>
    </w:div>
    <w:div w:id="418799010">
      <w:bodyDiv w:val="1"/>
      <w:marLeft w:val="0"/>
      <w:marRight w:val="0"/>
      <w:marTop w:val="0"/>
      <w:marBottom w:val="0"/>
      <w:divBdr>
        <w:top w:val="none" w:sz="0" w:space="0" w:color="auto"/>
        <w:left w:val="none" w:sz="0" w:space="0" w:color="auto"/>
        <w:bottom w:val="none" w:sz="0" w:space="0" w:color="auto"/>
        <w:right w:val="none" w:sz="0" w:space="0" w:color="auto"/>
      </w:divBdr>
    </w:div>
    <w:div w:id="421489493">
      <w:bodyDiv w:val="1"/>
      <w:marLeft w:val="0"/>
      <w:marRight w:val="0"/>
      <w:marTop w:val="0"/>
      <w:marBottom w:val="0"/>
      <w:divBdr>
        <w:top w:val="none" w:sz="0" w:space="0" w:color="auto"/>
        <w:left w:val="none" w:sz="0" w:space="0" w:color="auto"/>
        <w:bottom w:val="none" w:sz="0" w:space="0" w:color="auto"/>
        <w:right w:val="none" w:sz="0" w:space="0" w:color="auto"/>
      </w:divBdr>
    </w:div>
    <w:div w:id="476915134">
      <w:bodyDiv w:val="1"/>
      <w:marLeft w:val="0"/>
      <w:marRight w:val="0"/>
      <w:marTop w:val="0"/>
      <w:marBottom w:val="0"/>
      <w:divBdr>
        <w:top w:val="none" w:sz="0" w:space="0" w:color="auto"/>
        <w:left w:val="none" w:sz="0" w:space="0" w:color="auto"/>
        <w:bottom w:val="none" w:sz="0" w:space="0" w:color="auto"/>
        <w:right w:val="none" w:sz="0" w:space="0" w:color="auto"/>
      </w:divBdr>
    </w:div>
    <w:div w:id="516775259">
      <w:bodyDiv w:val="1"/>
      <w:marLeft w:val="0"/>
      <w:marRight w:val="0"/>
      <w:marTop w:val="0"/>
      <w:marBottom w:val="0"/>
      <w:divBdr>
        <w:top w:val="none" w:sz="0" w:space="0" w:color="auto"/>
        <w:left w:val="none" w:sz="0" w:space="0" w:color="auto"/>
        <w:bottom w:val="none" w:sz="0" w:space="0" w:color="auto"/>
        <w:right w:val="none" w:sz="0" w:space="0" w:color="auto"/>
      </w:divBdr>
    </w:div>
    <w:div w:id="550970009">
      <w:bodyDiv w:val="1"/>
      <w:marLeft w:val="0"/>
      <w:marRight w:val="0"/>
      <w:marTop w:val="0"/>
      <w:marBottom w:val="0"/>
      <w:divBdr>
        <w:top w:val="none" w:sz="0" w:space="0" w:color="auto"/>
        <w:left w:val="none" w:sz="0" w:space="0" w:color="auto"/>
        <w:bottom w:val="none" w:sz="0" w:space="0" w:color="auto"/>
        <w:right w:val="none" w:sz="0" w:space="0" w:color="auto"/>
      </w:divBdr>
    </w:div>
    <w:div w:id="564996084">
      <w:bodyDiv w:val="1"/>
      <w:marLeft w:val="0"/>
      <w:marRight w:val="0"/>
      <w:marTop w:val="0"/>
      <w:marBottom w:val="0"/>
      <w:divBdr>
        <w:top w:val="none" w:sz="0" w:space="0" w:color="auto"/>
        <w:left w:val="none" w:sz="0" w:space="0" w:color="auto"/>
        <w:bottom w:val="none" w:sz="0" w:space="0" w:color="auto"/>
        <w:right w:val="none" w:sz="0" w:space="0" w:color="auto"/>
      </w:divBdr>
    </w:div>
    <w:div w:id="603272247">
      <w:bodyDiv w:val="1"/>
      <w:marLeft w:val="0"/>
      <w:marRight w:val="0"/>
      <w:marTop w:val="0"/>
      <w:marBottom w:val="0"/>
      <w:divBdr>
        <w:top w:val="none" w:sz="0" w:space="0" w:color="auto"/>
        <w:left w:val="none" w:sz="0" w:space="0" w:color="auto"/>
        <w:bottom w:val="none" w:sz="0" w:space="0" w:color="auto"/>
        <w:right w:val="none" w:sz="0" w:space="0" w:color="auto"/>
      </w:divBdr>
    </w:div>
    <w:div w:id="605892187">
      <w:bodyDiv w:val="1"/>
      <w:marLeft w:val="0"/>
      <w:marRight w:val="0"/>
      <w:marTop w:val="0"/>
      <w:marBottom w:val="0"/>
      <w:divBdr>
        <w:top w:val="none" w:sz="0" w:space="0" w:color="auto"/>
        <w:left w:val="none" w:sz="0" w:space="0" w:color="auto"/>
        <w:bottom w:val="none" w:sz="0" w:space="0" w:color="auto"/>
        <w:right w:val="none" w:sz="0" w:space="0" w:color="auto"/>
      </w:divBdr>
      <w:divsChild>
        <w:div w:id="1364937944">
          <w:marLeft w:val="0"/>
          <w:marRight w:val="0"/>
          <w:marTop w:val="0"/>
          <w:marBottom w:val="0"/>
          <w:divBdr>
            <w:top w:val="none" w:sz="0" w:space="0" w:color="auto"/>
            <w:left w:val="none" w:sz="0" w:space="0" w:color="auto"/>
            <w:bottom w:val="none" w:sz="0" w:space="0" w:color="auto"/>
            <w:right w:val="none" w:sz="0" w:space="0" w:color="auto"/>
          </w:divBdr>
        </w:div>
      </w:divsChild>
    </w:div>
    <w:div w:id="628901695">
      <w:bodyDiv w:val="1"/>
      <w:marLeft w:val="0"/>
      <w:marRight w:val="0"/>
      <w:marTop w:val="0"/>
      <w:marBottom w:val="0"/>
      <w:divBdr>
        <w:top w:val="none" w:sz="0" w:space="0" w:color="auto"/>
        <w:left w:val="none" w:sz="0" w:space="0" w:color="auto"/>
        <w:bottom w:val="none" w:sz="0" w:space="0" w:color="auto"/>
        <w:right w:val="none" w:sz="0" w:space="0" w:color="auto"/>
      </w:divBdr>
      <w:divsChild>
        <w:div w:id="832337969">
          <w:marLeft w:val="0"/>
          <w:marRight w:val="0"/>
          <w:marTop w:val="0"/>
          <w:marBottom w:val="0"/>
          <w:divBdr>
            <w:top w:val="none" w:sz="0" w:space="0" w:color="auto"/>
            <w:left w:val="none" w:sz="0" w:space="0" w:color="auto"/>
            <w:bottom w:val="none" w:sz="0" w:space="0" w:color="auto"/>
            <w:right w:val="none" w:sz="0" w:space="0" w:color="auto"/>
          </w:divBdr>
        </w:div>
      </w:divsChild>
    </w:div>
    <w:div w:id="667173063">
      <w:bodyDiv w:val="1"/>
      <w:marLeft w:val="0"/>
      <w:marRight w:val="0"/>
      <w:marTop w:val="0"/>
      <w:marBottom w:val="0"/>
      <w:divBdr>
        <w:top w:val="none" w:sz="0" w:space="0" w:color="auto"/>
        <w:left w:val="none" w:sz="0" w:space="0" w:color="auto"/>
        <w:bottom w:val="none" w:sz="0" w:space="0" w:color="auto"/>
        <w:right w:val="none" w:sz="0" w:space="0" w:color="auto"/>
      </w:divBdr>
      <w:divsChild>
        <w:div w:id="1151290911">
          <w:marLeft w:val="0"/>
          <w:marRight w:val="0"/>
          <w:marTop w:val="0"/>
          <w:marBottom w:val="0"/>
          <w:divBdr>
            <w:top w:val="none" w:sz="0" w:space="0" w:color="auto"/>
            <w:left w:val="none" w:sz="0" w:space="0" w:color="auto"/>
            <w:bottom w:val="none" w:sz="0" w:space="0" w:color="auto"/>
            <w:right w:val="none" w:sz="0" w:space="0" w:color="auto"/>
          </w:divBdr>
        </w:div>
      </w:divsChild>
    </w:div>
    <w:div w:id="691734060">
      <w:bodyDiv w:val="1"/>
      <w:marLeft w:val="0"/>
      <w:marRight w:val="0"/>
      <w:marTop w:val="0"/>
      <w:marBottom w:val="0"/>
      <w:divBdr>
        <w:top w:val="none" w:sz="0" w:space="0" w:color="auto"/>
        <w:left w:val="none" w:sz="0" w:space="0" w:color="auto"/>
        <w:bottom w:val="none" w:sz="0" w:space="0" w:color="auto"/>
        <w:right w:val="none" w:sz="0" w:space="0" w:color="auto"/>
      </w:divBdr>
    </w:div>
    <w:div w:id="715272643">
      <w:bodyDiv w:val="1"/>
      <w:marLeft w:val="0"/>
      <w:marRight w:val="0"/>
      <w:marTop w:val="0"/>
      <w:marBottom w:val="0"/>
      <w:divBdr>
        <w:top w:val="none" w:sz="0" w:space="0" w:color="auto"/>
        <w:left w:val="none" w:sz="0" w:space="0" w:color="auto"/>
        <w:bottom w:val="none" w:sz="0" w:space="0" w:color="auto"/>
        <w:right w:val="none" w:sz="0" w:space="0" w:color="auto"/>
      </w:divBdr>
    </w:div>
    <w:div w:id="754976781">
      <w:bodyDiv w:val="1"/>
      <w:marLeft w:val="0"/>
      <w:marRight w:val="0"/>
      <w:marTop w:val="0"/>
      <w:marBottom w:val="0"/>
      <w:divBdr>
        <w:top w:val="none" w:sz="0" w:space="0" w:color="auto"/>
        <w:left w:val="none" w:sz="0" w:space="0" w:color="auto"/>
        <w:bottom w:val="none" w:sz="0" w:space="0" w:color="auto"/>
        <w:right w:val="none" w:sz="0" w:space="0" w:color="auto"/>
      </w:divBdr>
    </w:div>
    <w:div w:id="762337691">
      <w:bodyDiv w:val="1"/>
      <w:marLeft w:val="0"/>
      <w:marRight w:val="0"/>
      <w:marTop w:val="0"/>
      <w:marBottom w:val="0"/>
      <w:divBdr>
        <w:top w:val="none" w:sz="0" w:space="0" w:color="auto"/>
        <w:left w:val="none" w:sz="0" w:space="0" w:color="auto"/>
        <w:bottom w:val="none" w:sz="0" w:space="0" w:color="auto"/>
        <w:right w:val="none" w:sz="0" w:space="0" w:color="auto"/>
      </w:divBdr>
    </w:div>
    <w:div w:id="775711372">
      <w:bodyDiv w:val="1"/>
      <w:marLeft w:val="0"/>
      <w:marRight w:val="0"/>
      <w:marTop w:val="0"/>
      <w:marBottom w:val="0"/>
      <w:divBdr>
        <w:top w:val="none" w:sz="0" w:space="0" w:color="auto"/>
        <w:left w:val="none" w:sz="0" w:space="0" w:color="auto"/>
        <w:bottom w:val="none" w:sz="0" w:space="0" w:color="auto"/>
        <w:right w:val="none" w:sz="0" w:space="0" w:color="auto"/>
      </w:divBdr>
    </w:div>
    <w:div w:id="799999056">
      <w:bodyDiv w:val="1"/>
      <w:marLeft w:val="0"/>
      <w:marRight w:val="0"/>
      <w:marTop w:val="0"/>
      <w:marBottom w:val="0"/>
      <w:divBdr>
        <w:top w:val="none" w:sz="0" w:space="0" w:color="auto"/>
        <w:left w:val="none" w:sz="0" w:space="0" w:color="auto"/>
        <w:bottom w:val="none" w:sz="0" w:space="0" w:color="auto"/>
        <w:right w:val="none" w:sz="0" w:space="0" w:color="auto"/>
      </w:divBdr>
    </w:div>
    <w:div w:id="813254411">
      <w:bodyDiv w:val="1"/>
      <w:marLeft w:val="0"/>
      <w:marRight w:val="0"/>
      <w:marTop w:val="0"/>
      <w:marBottom w:val="0"/>
      <w:divBdr>
        <w:top w:val="none" w:sz="0" w:space="0" w:color="auto"/>
        <w:left w:val="none" w:sz="0" w:space="0" w:color="auto"/>
        <w:bottom w:val="none" w:sz="0" w:space="0" w:color="auto"/>
        <w:right w:val="none" w:sz="0" w:space="0" w:color="auto"/>
      </w:divBdr>
    </w:div>
    <w:div w:id="834152385">
      <w:bodyDiv w:val="1"/>
      <w:marLeft w:val="0"/>
      <w:marRight w:val="0"/>
      <w:marTop w:val="0"/>
      <w:marBottom w:val="0"/>
      <w:divBdr>
        <w:top w:val="none" w:sz="0" w:space="0" w:color="auto"/>
        <w:left w:val="none" w:sz="0" w:space="0" w:color="auto"/>
        <w:bottom w:val="none" w:sz="0" w:space="0" w:color="auto"/>
        <w:right w:val="none" w:sz="0" w:space="0" w:color="auto"/>
      </w:divBdr>
    </w:div>
    <w:div w:id="844830837">
      <w:bodyDiv w:val="1"/>
      <w:marLeft w:val="0"/>
      <w:marRight w:val="0"/>
      <w:marTop w:val="0"/>
      <w:marBottom w:val="0"/>
      <w:divBdr>
        <w:top w:val="none" w:sz="0" w:space="0" w:color="auto"/>
        <w:left w:val="none" w:sz="0" w:space="0" w:color="auto"/>
        <w:bottom w:val="none" w:sz="0" w:space="0" w:color="auto"/>
        <w:right w:val="none" w:sz="0" w:space="0" w:color="auto"/>
      </w:divBdr>
      <w:divsChild>
        <w:div w:id="1691105946">
          <w:marLeft w:val="0"/>
          <w:marRight w:val="0"/>
          <w:marTop w:val="0"/>
          <w:marBottom w:val="0"/>
          <w:divBdr>
            <w:top w:val="none" w:sz="0" w:space="0" w:color="auto"/>
            <w:left w:val="none" w:sz="0" w:space="0" w:color="auto"/>
            <w:bottom w:val="none" w:sz="0" w:space="0" w:color="auto"/>
            <w:right w:val="none" w:sz="0" w:space="0" w:color="auto"/>
          </w:divBdr>
        </w:div>
      </w:divsChild>
    </w:div>
    <w:div w:id="845360273">
      <w:bodyDiv w:val="1"/>
      <w:marLeft w:val="0"/>
      <w:marRight w:val="0"/>
      <w:marTop w:val="0"/>
      <w:marBottom w:val="0"/>
      <w:divBdr>
        <w:top w:val="none" w:sz="0" w:space="0" w:color="auto"/>
        <w:left w:val="none" w:sz="0" w:space="0" w:color="auto"/>
        <w:bottom w:val="none" w:sz="0" w:space="0" w:color="auto"/>
        <w:right w:val="none" w:sz="0" w:space="0" w:color="auto"/>
      </w:divBdr>
      <w:divsChild>
        <w:div w:id="136186315">
          <w:marLeft w:val="0"/>
          <w:marRight w:val="0"/>
          <w:marTop w:val="0"/>
          <w:marBottom w:val="0"/>
          <w:divBdr>
            <w:top w:val="none" w:sz="0" w:space="0" w:color="auto"/>
            <w:left w:val="none" w:sz="0" w:space="0" w:color="auto"/>
            <w:bottom w:val="none" w:sz="0" w:space="0" w:color="auto"/>
            <w:right w:val="none" w:sz="0" w:space="0" w:color="auto"/>
          </w:divBdr>
        </w:div>
      </w:divsChild>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6106617">
      <w:bodyDiv w:val="1"/>
      <w:marLeft w:val="0"/>
      <w:marRight w:val="0"/>
      <w:marTop w:val="0"/>
      <w:marBottom w:val="0"/>
      <w:divBdr>
        <w:top w:val="none" w:sz="0" w:space="0" w:color="auto"/>
        <w:left w:val="none" w:sz="0" w:space="0" w:color="auto"/>
        <w:bottom w:val="none" w:sz="0" w:space="0" w:color="auto"/>
        <w:right w:val="none" w:sz="0" w:space="0" w:color="auto"/>
      </w:divBdr>
    </w:div>
    <w:div w:id="909001717">
      <w:bodyDiv w:val="1"/>
      <w:marLeft w:val="0"/>
      <w:marRight w:val="0"/>
      <w:marTop w:val="0"/>
      <w:marBottom w:val="0"/>
      <w:divBdr>
        <w:top w:val="none" w:sz="0" w:space="0" w:color="auto"/>
        <w:left w:val="none" w:sz="0" w:space="0" w:color="auto"/>
        <w:bottom w:val="none" w:sz="0" w:space="0" w:color="auto"/>
        <w:right w:val="none" w:sz="0" w:space="0" w:color="auto"/>
      </w:divBdr>
    </w:div>
    <w:div w:id="917056782">
      <w:bodyDiv w:val="1"/>
      <w:marLeft w:val="0"/>
      <w:marRight w:val="0"/>
      <w:marTop w:val="0"/>
      <w:marBottom w:val="0"/>
      <w:divBdr>
        <w:top w:val="none" w:sz="0" w:space="0" w:color="auto"/>
        <w:left w:val="none" w:sz="0" w:space="0" w:color="auto"/>
        <w:bottom w:val="none" w:sz="0" w:space="0" w:color="auto"/>
        <w:right w:val="none" w:sz="0" w:space="0" w:color="auto"/>
      </w:divBdr>
    </w:div>
    <w:div w:id="969096419">
      <w:bodyDiv w:val="1"/>
      <w:marLeft w:val="0"/>
      <w:marRight w:val="0"/>
      <w:marTop w:val="0"/>
      <w:marBottom w:val="0"/>
      <w:divBdr>
        <w:top w:val="none" w:sz="0" w:space="0" w:color="auto"/>
        <w:left w:val="none" w:sz="0" w:space="0" w:color="auto"/>
        <w:bottom w:val="none" w:sz="0" w:space="0" w:color="auto"/>
        <w:right w:val="none" w:sz="0" w:space="0" w:color="auto"/>
      </w:divBdr>
    </w:div>
    <w:div w:id="994068620">
      <w:bodyDiv w:val="1"/>
      <w:marLeft w:val="0"/>
      <w:marRight w:val="0"/>
      <w:marTop w:val="0"/>
      <w:marBottom w:val="0"/>
      <w:divBdr>
        <w:top w:val="none" w:sz="0" w:space="0" w:color="auto"/>
        <w:left w:val="none" w:sz="0" w:space="0" w:color="auto"/>
        <w:bottom w:val="none" w:sz="0" w:space="0" w:color="auto"/>
        <w:right w:val="none" w:sz="0" w:space="0" w:color="auto"/>
      </w:divBdr>
    </w:div>
    <w:div w:id="1073310447">
      <w:bodyDiv w:val="1"/>
      <w:marLeft w:val="0"/>
      <w:marRight w:val="0"/>
      <w:marTop w:val="0"/>
      <w:marBottom w:val="0"/>
      <w:divBdr>
        <w:top w:val="none" w:sz="0" w:space="0" w:color="auto"/>
        <w:left w:val="none" w:sz="0" w:space="0" w:color="auto"/>
        <w:bottom w:val="none" w:sz="0" w:space="0" w:color="auto"/>
        <w:right w:val="none" w:sz="0" w:space="0" w:color="auto"/>
      </w:divBdr>
    </w:div>
    <w:div w:id="1083991582">
      <w:bodyDiv w:val="1"/>
      <w:marLeft w:val="0"/>
      <w:marRight w:val="0"/>
      <w:marTop w:val="0"/>
      <w:marBottom w:val="0"/>
      <w:divBdr>
        <w:top w:val="none" w:sz="0" w:space="0" w:color="auto"/>
        <w:left w:val="none" w:sz="0" w:space="0" w:color="auto"/>
        <w:bottom w:val="none" w:sz="0" w:space="0" w:color="auto"/>
        <w:right w:val="none" w:sz="0" w:space="0" w:color="auto"/>
      </w:divBdr>
    </w:div>
    <w:div w:id="1088968893">
      <w:bodyDiv w:val="1"/>
      <w:marLeft w:val="0"/>
      <w:marRight w:val="0"/>
      <w:marTop w:val="0"/>
      <w:marBottom w:val="0"/>
      <w:divBdr>
        <w:top w:val="none" w:sz="0" w:space="0" w:color="auto"/>
        <w:left w:val="none" w:sz="0" w:space="0" w:color="auto"/>
        <w:bottom w:val="none" w:sz="0" w:space="0" w:color="auto"/>
        <w:right w:val="none" w:sz="0" w:space="0" w:color="auto"/>
      </w:divBdr>
    </w:div>
    <w:div w:id="1120994497">
      <w:bodyDiv w:val="1"/>
      <w:marLeft w:val="0"/>
      <w:marRight w:val="0"/>
      <w:marTop w:val="0"/>
      <w:marBottom w:val="0"/>
      <w:divBdr>
        <w:top w:val="none" w:sz="0" w:space="0" w:color="auto"/>
        <w:left w:val="none" w:sz="0" w:space="0" w:color="auto"/>
        <w:bottom w:val="none" w:sz="0" w:space="0" w:color="auto"/>
        <w:right w:val="none" w:sz="0" w:space="0" w:color="auto"/>
      </w:divBdr>
    </w:div>
    <w:div w:id="1130973514">
      <w:bodyDiv w:val="1"/>
      <w:marLeft w:val="0"/>
      <w:marRight w:val="0"/>
      <w:marTop w:val="0"/>
      <w:marBottom w:val="0"/>
      <w:divBdr>
        <w:top w:val="none" w:sz="0" w:space="0" w:color="auto"/>
        <w:left w:val="none" w:sz="0" w:space="0" w:color="auto"/>
        <w:bottom w:val="none" w:sz="0" w:space="0" w:color="auto"/>
        <w:right w:val="none" w:sz="0" w:space="0" w:color="auto"/>
      </w:divBdr>
    </w:div>
    <w:div w:id="1144473078">
      <w:bodyDiv w:val="1"/>
      <w:marLeft w:val="0"/>
      <w:marRight w:val="0"/>
      <w:marTop w:val="0"/>
      <w:marBottom w:val="0"/>
      <w:divBdr>
        <w:top w:val="none" w:sz="0" w:space="0" w:color="auto"/>
        <w:left w:val="none" w:sz="0" w:space="0" w:color="auto"/>
        <w:bottom w:val="none" w:sz="0" w:space="0" w:color="auto"/>
        <w:right w:val="none" w:sz="0" w:space="0" w:color="auto"/>
      </w:divBdr>
    </w:div>
    <w:div w:id="1151360829">
      <w:bodyDiv w:val="1"/>
      <w:marLeft w:val="0"/>
      <w:marRight w:val="0"/>
      <w:marTop w:val="0"/>
      <w:marBottom w:val="0"/>
      <w:divBdr>
        <w:top w:val="none" w:sz="0" w:space="0" w:color="auto"/>
        <w:left w:val="none" w:sz="0" w:space="0" w:color="auto"/>
        <w:bottom w:val="none" w:sz="0" w:space="0" w:color="auto"/>
        <w:right w:val="none" w:sz="0" w:space="0" w:color="auto"/>
      </w:divBdr>
    </w:div>
    <w:div w:id="1240142567">
      <w:bodyDiv w:val="1"/>
      <w:marLeft w:val="0"/>
      <w:marRight w:val="0"/>
      <w:marTop w:val="0"/>
      <w:marBottom w:val="0"/>
      <w:divBdr>
        <w:top w:val="none" w:sz="0" w:space="0" w:color="auto"/>
        <w:left w:val="none" w:sz="0" w:space="0" w:color="auto"/>
        <w:bottom w:val="none" w:sz="0" w:space="0" w:color="auto"/>
        <w:right w:val="none" w:sz="0" w:space="0" w:color="auto"/>
      </w:divBdr>
    </w:div>
    <w:div w:id="1274248534">
      <w:bodyDiv w:val="1"/>
      <w:marLeft w:val="0"/>
      <w:marRight w:val="0"/>
      <w:marTop w:val="0"/>
      <w:marBottom w:val="0"/>
      <w:divBdr>
        <w:top w:val="none" w:sz="0" w:space="0" w:color="auto"/>
        <w:left w:val="none" w:sz="0" w:space="0" w:color="auto"/>
        <w:bottom w:val="none" w:sz="0" w:space="0" w:color="auto"/>
        <w:right w:val="none" w:sz="0" w:space="0" w:color="auto"/>
      </w:divBdr>
    </w:div>
    <w:div w:id="1324505189">
      <w:bodyDiv w:val="1"/>
      <w:marLeft w:val="0"/>
      <w:marRight w:val="0"/>
      <w:marTop w:val="0"/>
      <w:marBottom w:val="0"/>
      <w:divBdr>
        <w:top w:val="none" w:sz="0" w:space="0" w:color="auto"/>
        <w:left w:val="none" w:sz="0" w:space="0" w:color="auto"/>
        <w:bottom w:val="none" w:sz="0" w:space="0" w:color="auto"/>
        <w:right w:val="none" w:sz="0" w:space="0" w:color="auto"/>
      </w:divBdr>
    </w:div>
    <w:div w:id="1345396994">
      <w:bodyDiv w:val="1"/>
      <w:marLeft w:val="0"/>
      <w:marRight w:val="0"/>
      <w:marTop w:val="0"/>
      <w:marBottom w:val="0"/>
      <w:divBdr>
        <w:top w:val="none" w:sz="0" w:space="0" w:color="auto"/>
        <w:left w:val="none" w:sz="0" w:space="0" w:color="auto"/>
        <w:bottom w:val="none" w:sz="0" w:space="0" w:color="auto"/>
        <w:right w:val="none" w:sz="0" w:space="0" w:color="auto"/>
      </w:divBdr>
      <w:divsChild>
        <w:div w:id="1563977877">
          <w:marLeft w:val="0"/>
          <w:marRight w:val="0"/>
          <w:marTop w:val="0"/>
          <w:marBottom w:val="0"/>
          <w:divBdr>
            <w:top w:val="none" w:sz="0" w:space="0" w:color="auto"/>
            <w:left w:val="none" w:sz="0" w:space="0" w:color="auto"/>
            <w:bottom w:val="none" w:sz="0" w:space="0" w:color="auto"/>
            <w:right w:val="none" w:sz="0" w:space="0" w:color="auto"/>
          </w:divBdr>
        </w:div>
      </w:divsChild>
    </w:div>
    <w:div w:id="1380401974">
      <w:bodyDiv w:val="1"/>
      <w:marLeft w:val="0"/>
      <w:marRight w:val="0"/>
      <w:marTop w:val="0"/>
      <w:marBottom w:val="0"/>
      <w:divBdr>
        <w:top w:val="none" w:sz="0" w:space="0" w:color="auto"/>
        <w:left w:val="none" w:sz="0" w:space="0" w:color="auto"/>
        <w:bottom w:val="none" w:sz="0" w:space="0" w:color="auto"/>
        <w:right w:val="none" w:sz="0" w:space="0" w:color="auto"/>
      </w:divBdr>
    </w:div>
    <w:div w:id="1438864549">
      <w:bodyDiv w:val="1"/>
      <w:marLeft w:val="0"/>
      <w:marRight w:val="0"/>
      <w:marTop w:val="0"/>
      <w:marBottom w:val="0"/>
      <w:divBdr>
        <w:top w:val="none" w:sz="0" w:space="0" w:color="auto"/>
        <w:left w:val="none" w:sz="0" w:space="0" w:color="auto"/>
        <w:bottom w:val="none" w:sz="0" w:space="0" w:color="auto"/>
        <w:right w:val="none" w:sz="0" w:space="0" w:color="auto"/>
      </w:divBdr>
    </w:div>
    <w:div w:id="1469008354">
      <w:bodyDiv w:val="1"/>
      <w:marLeft w:val="0"/>
      <w:marRight w:val="0"/>
      <w:marTop w:val="0"/>
      <w:marBottom w:val="0"/>
      <w:divBdr>
        <w:top w:val="none" w:sz="0" w:space="0" w:color="auto"/>
        <w:left w:val="none" w:sz="0" w:space="0" w:color="auto"/>
        <w:bottom w:val="none" w:sz="0" w:space="0" w:color="auto"/>
        <w:right w:val="none" w:sz="0" w:space="0" w:color="auto"/>
      </w:divBdr>
    </w:div>
    <w:div w:id="1475827790">
      <w:bodyDiv w:val="1"/>
      <w:marLeft w:val="0"/>
      <w:marRight w:val="0"/>
      <w:marTop w:val="0"/>
      <w:marBottom w:val="0"/>
      <w:divBdr>
        <w:top w:val="none" w:sz="0" w:space="0" w:color="auto"/>
        <w:left w:val="none" w:sz="0" w:space="0" w:color="auto"/>
        <w:bottom w:val="none" w:sz="0" w:space="0" w:color="auto"/>
        <w:right w:val="none" w:sz="0" w:space="0" w:color="auto"/>
      </w:divBdr>
    </w:div>
    <w:div w:id="1505244536">
      <w:bodyDiv w:val="1"/>
      <w:marLeft w:val="0"/>
      <w:marRight w:val="0"/>
      <w:marTop w:val="0"/>
      <w:marBottom w:val="0"/>
      <w:divBdr>
        <w:top w:val="none" w:sz="0" w:space="0" w:color="auto"/>
        <w:left w:val="none" w:sz="0" w:space="0" w:color="auto"/>
        <w:bottom w:val="none" w:sz="0" w:space="0" w:color="auto"/>
        <w:right w:val="none" w:sz="0" w:space="0" w:color="auto"/>
      </w:divBdr>
    </w:div>
    <w:div w:id="1550804709">
      <w:bodyDiv w:val="1"/>
      <w:marLeft w:val="0"/>
      <w:marRight w:val="0"/>
      <w:marTop w:val="0"/>
      <w:marBottom w:val="0"/>
      <w:divBdr>
        <w:top w:val="none" w:sz="0" w:space="0" w:color="auto"/>
        <w:left w:val="none" w:sz="0" w:space="0" w:color="auto"/>
        <w:bottom w:val="none" w:sz="0" w:space="0" w:color="auto"/>
        <w:right w:val="none" w:sz="0" w:space="0" w:color="auto"/>
      </w:divBdr>
    </w:div>
    <w:div w:id="1589656538">
      <w:bodyDiv w:val="1"/>
      <w:marLeft w:val="0"/>
      <w:marRight w:val="0"/>
      <w:marTop w:val="0"/>
      <w:marBottom w:val="0"/>
      <w:divBdr>
        <w:top w:val="none" w:sz="0" w:space="0" w:color="auto"/>
        <w:left w:val="none" w:sz="0" w:space="0" w:color="auto"/>
        <w:bottom w:val="none" w:sz="0" w:space="0" w:color="auto"/>
        <w:right w:val="none" w:sz="0" w:space="0" w:color="auto"/>
      </w:divBdr>
    </w:div>
    <w:div w:id="1590192867">
      <w:bodyDiv w:val="1"/>
      <w:marLeft w:val="0"/>
      <w:marRight w:val="0"/>
      <w:marTop w:val="0"/>
      <w:marBottom w:val="0"/>
      <w:divBdr>
        <w:top w:val="none" w:sz="0" w:space="0" w:color="auto"/>
        <w:left w:val="none" w:sz="0" w:space="0" w:color="auto"/>
        <w:bottom w:val="none" w:sz="0" w:space="0" w:color="auto"/>
        <w:right w:val="none" w:sz="0" w:space="0" w:color="auto"/>
      </w:divBdr>
    </w:div>
    <w:div w:id="1607150864">
      <w:bodyDiv w:val="1"/>
      <w:marLeft w:val="0"/>
      <w:marRight w:val="0"/>
      <w:marTop w:val="0"/>
      <w:marBottom w:val="0"/>
      <w:divBdr>
        <w:top w:val="none" w:sz="0" w:space="0" w:color="auto"/>
        <w:left w:val="none" w:sz="0" w:space="0" w:color="auto"/>
        <w:bottom w:val="none" w:sz="0" w:space="0" w:color="auto"/>
        <w:right w:val="none" w:sz="0" w:space="0" w:color="auto"/>
      </w:divBdr>
    </w:div>
    <w:div w:id="1628658024">
      <w:bodyDiv w:val="1"/>
      <w:marLeft w:val="0"/>
      <w:marRight w:val="0"/>
      <w:marTop w:val="0"/>
      <w:marBottom w:val="0"/>
      <w:divBdr>
        <w:top w:val="none" w:sz="0" w:space="0" w:color="auto"/>
        <w:left w:val="none" w:sz="0" w:space="0" w:color="auto"/>
        <w:bottom w:val="none" w:sz="0" w:space="0" w:color="auto"/>
        <w:right w:val="none" w:sz="0" w:space="0" w:color="auto"/>
      </w:divBdr>
    </w:div>
    <w:div w:id="1668091130">
      <w:bodyDiv w:val="1"/>
      <w:marLeft w:val="0"/>
      <w:marRight w:val="0"/>
      <w:marTop w:val="0"/>
      <w:marBottom w:val="0"/>
      <w:divBdr>
        <w:top w:val="none" w:sz="0" w:space="0" w:color="auto"/>
        <w:left w:val="none" w:sz="0" w:space="0" w:color="auto"/>
        <w:bottom w:val="none" w:sz="0" w:space="0" w:color="auto"/>
        <w:right w:val="none" w:sz="0" w:space="0" w:color="auto"/>
      </w:divBdr>
    </w:div>
    <w:div w:id="1723627522">
      <w:bodyDiv w:val="1"/>
      <w:marLeft w:val="0"/>
      <w:marRight w:val="0"/>
      <w:marTop w:val="0"/>
      <w:marBottom w:val="0"/>
      <w:divBdr>
        <w:top w:val="none" w:sz="0" w:space="0" w:color="auto"/>
        <w:left w:val="none" w:sz="0" w:space="0" w:color="auto"/>
        <w:bottom w:val="none" w:sz="0" w:space="0" w:color="auto"/>
        <w:right w:val="none" w:sz="0" w:space="0" w:color="auto"/>
      </w:divBdr>
    </w:div>
    <w:div w:id="1732462684">
      <w:bodyDiv w:val="1"/>
      <w:marLeft w:val="0"/>
      <w:marRight w:val="0"/>
      <w:marTop w:val="0"/>
      <w:marBottom w:val="0"/>
      <w:divBdr>
        <w:top w:val="none" w:sz="0" w:space="0" w:color="auto"/>
        <w:left w:val="none" w:sz="0" w:space="0" w:color="auto"/>
        <w:bottom w:val="none" w:sz="0" w:space="0" w:color="auto"/>
        <w:right w:val="none" w:sz="0" w:space="0" w:color="auto"/>
      </w:divBdr>
    </w:div>
    <w:div w:id="1755468896">
      <w:bodyDiv w:val="1"/>
      <w:marLeft w:val="0"/>
      <w:marRight w:val="0"/>
      <w:marTop w:val="0"/>
      <w:marBottom w:val="0"/>
      <w:divBdr>
        <w:top w:val="none" w:sz="0" w:space="0" w:color="auto"/>
        <w:left w:val="none" w:sz="0" w:space="0" w:color="auto"/>
        <w:bottom w:val="none" w:sz="0" w:space="0" w:color="auto"/>
        <w:right w:val="none" w:sz="0" w:space="0" w:color="auto"/>
      </w:divBdr>
    </w:div>
    <w:div w:id="1780879777">
      <w:bodyDiv w:val="1"/>
      <w:marLeft w:val="0"/>
      <w:marRight w:val="0"/>
      <w:marTop w:val="0"/>
      <w:marBottom w:val="0"/>
      <w:divBdr>
        <w:top w:val="none" w:sz="0" w:space="0" w:color="auto"/>
        <w:left w:val="none" w:sz="0" w:space="0" w:color="auto"/>
        <w:bottom w:val="none" w:sz="0" w:space="0" w:color="auto"/>
        <w:right w:val="none" w:sz="0" w:space="0" w:color="auto"/>
      </w:divBdr>
    </w:div>
    <w:div w:id="1858154114">
      <w:bodyDiv w:val="1"/>
      <w:marLeft w:val="0"/>
      <w:marRight w:val="0"/>
      <w:marTop w:val="0"/>
      <w:marBottom w:val="0"/>
      <w:divBdr>
        <w:top w:val="none" w:sz="0" w:space="0" w:color="auto"/>
        <w:left w:val="none" w:sz="0" w:space="0" w:color="auto"/>
        <w:bottom w:val="none" w:sz="0" w:space="0" w:color="auto"/>
        <w:right w:val="none" w:sz="0" w:space="0" w:color="auto"/>
      </w:divBdr>
    </w:div>
    <w:div w:id="1878161680">
      <w:bodyDiv w:val="1"/>
      <w:marLeft w:val="0"/>
      <w:marRight w:val="0"/>
      <w:marTop w:val="0"/>
      <w:marBottom w:val="0"/>
      <w:divBdr>
        <w:top w:val="none" w:sz="0" w:space="0" w:color="auto"/>
        <w:left w:val="none" w:sz="0" w:space="0" w:color="auto"/>
        <w:bottom w:val="none" w:sz="0" w:space="0" w:color="auto"/>
        <w:right w:val="none" w:sz="0" w:space="0" w:color="auto"/>
      </w:divBdr>
    </w:div>
    <w:div w:id="1906262294">
      <w:bodyDiv w:val="1"/>
      <w:marLeft w:val="0"/>
      <w:marRight w:val="0"/>
      <w:marTop w:val="0"/>
      <w:marBottom w:val="0"/>
      <w:divBdr>
        <w:top w:val="none" w:sz="0" w:space="0" w:color="auto"/>
        <w:left w:val="none" w:sz="0" w:space="0" w:color="auto"/>
        <w:bottom w:val="none" w:sz="0" w:space="0" w:color="auto"/>
        <w:right w:val="none" w:sz="0" w:space="0" w:color="auto"/>
      </w:divBdr>
    </w:div>
    <w:div w:id="2008363261">
      <w:bodyDiv w:val="1"/>
      <w:marLeft w:val="0"/>
      <w:marRight w:val="0"/>
      <w:marTop w:val="0"/>
      <w:marBottom w:val="0"/>
      <w:divBdr>
        <w:top w:val="none" w:sz="0" w:space="0" w:color="auto"/>
        <w:left w:val="none" w:sz="0" w:space="0" w:color="auto"/>
        <w:bottom w:val="none" w:sz="0" w:space="0" w:color="auto"/>
        <w:right w:val="none" w:sz="0" w:space="0" w:color="auto"/>
      </w:divBdr>
    </w:div>
    <w:div w:id="2011105631">
      <w:bodyDiv w:val="1"/>
      <w:marLeft w:val="0"/>
      <w:marRight w:val="0"/>
      <w:marTop w:val="0"/>
      <w:marBottom w:val="0"/>
      <w:divBdr>
        <w:top w:val="none" w:sz="0" w:space="0" w:color="auto"/>
        <w:left w:val="none" w:sz="0" w:space="0" w:color="auto"/>
        <w:bottom w:val="none" w:sz="0" w:space="0" w:color="auto"/>
        <w:right w:val="none" w:sz="0" w:space="0" w:color="auto"/>
      </w:divBdr>
    </w:div>
    <w:div w:id="2049262315">
      <w:bodyDiv w:val="1"/>
      <w:marLeft w:val="0"/>
      <w:marRight w:val="0"/>
      <w:marTop w:val="0"/>
      <w:marBottom w:val="0"/>
      <w:divBdr>
        <w:top w:val="none" w:sz="0" w:space="0" w:color="auto"/>
        <w:left w:val="none" w:sz="0" w:space="0" w:color="auto"/>
        <w:bottom w:val="none" w:sz="0" w:space="0" w:color="auto"/>
        <w:right w:val="none" w:sz="0" w:space="0" w:color="auto"/>
      </w:divBdr>
    </w:div>
    <w:div w:id="2061246588">
      <w:bodyDiv w:val="1"/>
      <w:marLeft w:val="0"/>
      <w:marRight w:val="0"/>
      <w:marTop w:val="0"/>
      <w:marBottom w:val="0"/>
      <w:divBdr>
        <w:top w:val="none" w:sz="0" w:space="0" w:color="auto"/>
        <w:left w:val="none" w:sz="0" w:space="0" w:color="auto"/>
        <w:bottom w:val="none" w:sz="0" w:space="0" w:color="auto"/>
        <w:right w:val="none" w:sz="0" w:space="0" w:color="auto"/>
      </w:divBdr>
    </w:div>
    <w:div w:id="2091002884">
      <w:bodyDiv w:val="1"/>
      <w:marLeft w:val="0"/>
      <w:marRight w:val="0"/>
      <w:marTop w:val="0"/>
      <w:marBottom w:val="0"/>
      <w:divBdr>
        <w:top w:val="none" w:sz="0" w:space="0" w:color="auto"/>
        <w:left w:val="none" w:sz="0" w:space="0" w:color="auto"/>
        <w:bottom w:val="none" w:sz="0" w:space="0" w:color="auto"/>
        <w:right w:val="none" w:sz="0" w:space="0" w:color="auto"/>
      </w:divBdr>
    </w:div>
    <w:div w:id="213012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isocert.org.vn/cac-tieu-chuan-dang-ap-dung-cho-nganh-det-may-trong-nuoc-va-tren-the-gioi" TargetMode="External"/><Relationship Id="rId3" Type="http://schemas.openxmlformats.org/officeDocument/2006/relationships/styles" Target="styles.xml"/><Relationship Id="rId21" Type="http://schemas.openxmlformats.org/officeDocument/2006/relationships/hyperlink" Target="https://jst-haui.vn/media/31/uffile-upload-no-title31394.pdf?fbclid=IwZXh0bgNhZW0CMTEAAR4tQ07gKlk9RyM3WxidRVom-MWoEJM53jjfsD5h6pchv2DqBPNSFCuDBAv3Xg_aem_qpkNlkeAJsOtvpeKfnp3y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thoibaotaichinhvietnam.vn/phat-hien-gan-1800-sai-pham-lao-dong-trong-nganh-det-may-2348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moh.gov.vn/web/phong-chong-benh-nghe-nghiep/thong-tin-hoat-dong/-/asset_publisher/xjpQsFUZRw4q/content/quan-trac-moi-truong-lao-ong-ieu-kien-tien-quyet-bao-ve-suc-khoe-nguoi-lao-ong?inheritRedirect=false" TargetMode="External"/><Relationship Id="rId10" Type="http://schemas.openxmlformats.org/officeDocument/2006/relationships/image" Target="media/image3.png"/><Relationship Id="rId19" Type="http://schemas.openxmlformats.org/officeDocument/2006/relationships/hyperlink" Target="https://antoannamviet.com/quan-trac-moi-truong-lao-do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thanhtra.com.vn/an-sinh-AFA9C5670/xu-phat-gan-600-trieu-dong-vi-pham-trong-cac-doanh-nghiep-det-may-D363346A.html"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EDB3-DB2E-43A0-A207-68B96AB9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60</Pages>
  <Words>18854</Words>
  <Characters>107469</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minh</dc:creator>
  <cp:keywords/>
  <dc:description/>
  <cp:lastModifiedBy>trang minh</cp:lastModifiedBy>
  <cp:revision>60</cp:revision>
  <dcterms:created xsi:type="dcterms:W3CDTF">2025-05-11T00:25:00Z</dcterms:created>
  <dcterms:modified xsi:type="dcterms:W3CDTF">2025-05-16T18:47:00Z</dcterms:modified>
</cp:coreProperties>
</file>