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1802397"/>
    <w:bookmarkEnd w:id="0"/>
    <w:p w14:paraId="5F049AF7" w14:textId="1B1630A8" w:rsidR="00523D64" w:rsidRPr="00FF5DD8" w:rsidRDefault="00412D78" w:rsidP="00523D64">
      <w:pPr>
        <w:rPr>
          <w:rFonts w:ascii="Times New Roman" w:eastAsiaTheme="majorEastAsia" w:hAnsi="Times New Roman" w:cs="Times New Roman"/>
          <w:b/>
          <w:color w:val="000000" w:themeColor="text1"/>
          <w:kern w:val="0"/>
          <w:sz w:val="26"/>
          <w:szCs w:val="32"/>
          <w:lang w:val="en-US"/>
        </w:rPr>
      </w:pPr>
      <w:r w:rsidRPr="00FF5DD8">
        <w:rPr>
          <w:rFonts w:ascii="Times New Roman" w:hAnsi="Times New Roman" w:cs="Times New Roman"/>
        </w:rPr>
        <w:object w:dxaOrig="9165" w:dyaOrig="14572" w14:anchorId="5C586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pt;height:702.9pt" o:ole="">
            <v:imagedata r:id="rId8" o:title=""/>
          </v:shape>
          <o:OLEObject Type="Embed" ProgID="Word.Document.12" ShapeID="_x0000_i1025" DrawAspect="Content" ObjectID="_1779311279" r:id="rId9"/>
        </w:object>
      </w:r>
    </w:p>
    <w:p w14:paraId="4EB9DF9B" w14:textId="77777777" w:rsidR="00523D64" w:rsidRPr="00FF5DD8" w:rsidRDefault="00523D64" w:rsidP="00523D64">
      <w:pPr>
        <w:pStyle w:val="Heading1"/>
        <w:rPr>
          <w:rFonts w:ascii="Times New Roman" w:hAnsi="Times New Roman" w:cs="Times New Roman"/>
        </w:rPr>
        <w:sectPr w:rsidR="00523D64" w:rsidRPr="00FF5DD8" w:rsidSect="00523D64">
          <w:headerReference w:type="default" r:id="rId10"/>
          <w:footerReference w:type="default" r:id="rId11"/>
          <w:pgSz w:w="11906" w:h="16838" w:code="9"/>
          <w:pgMar w:top="1446" w:right="1134" w:bottom="1418" w:left="1701" w:header="709" w:footer="709" w:gutter="0"/>
          <w:pgNumType w:fmt="lowerRoman" w:start="1"/>
          <w:cols w:space="708"/>
          <w:docGrid w:linePitch="360"/>
        </w:sectPr>
      </w:pPr>
    </w:p>
    <w:sdt>
      <w:sdtPr>
        <w:rPr>
          <w:rFonts w:ascii="Times New Roman" w:eastAsiaTheme="minorHAnsi" w:hAnsi="Times New Roman" w:cs="Times New Roman"/>
          <w:color w:val="auto"/>
          <w:kern w:val="2"/>
          <w:sz w:val="26"/>
          <w:szCs w:val="26"/>
          <w:lang w:val="vi-VN"/>
        </w:rPr>
        <w:id w:val="-87697124"/>
        <w:docPartObj>
          <w:docPartGallery w:val="Table of Contents"/>
          <w:docPartUnique/>
        </w:docPartObj>
      </w:sdtPr>
      <w:sdtEndPr>
        <w:rPr>
          <w:noProof/>
        </w:rPr>
      </w:sdtEndPr>
      <w:sdtContent>
        <w:p w14:paraId="4BC40A09" w14:textId="77777777" w:rsidR="00523D64" w:rsidRPr="0038094E" w:rsidRDefault="0038094E" w:rsidP="0038094E">
          <w:pPr>
            <w:pStyle w:val="TOCHeading"/>
            <w:spacing w:before="120" w:after="120" w:line="312" w:lineRule="auto"/>
            <w:jc w:val="center"/>
            <w:rPr>
              <w:rFonts w:ascii="Times New Roman" w:hAnsi="Times New Roman" w:cs="Times New Roman"/>
              <w:b/>
              <w:sz w:val="26"/>
              <w:szCs w:val="26"/>
            </w:rPr>
          </w:pPr>
          <w:r w:rsidRPr="0038094E">
            <w:rPr>
              <w:rFonts w:ascii="Times New Roman" w:eastAsiaTheme="minorHAnsi" w:hAnsi="Times New Roman" w:cs="Times New Roman"/>
              <w:b/>
              <w:color w:val="auto"/>
              <w:kern w:val="2"/>
              <w:sz w:val="26"/>
              <w:szCs w:val="26"/>
            </w:rPr>
            <w:t>MỤC LỤC</w:t>
          </w:r>
        </w:p>
        <w:p w14:paraId="7983F504" w14:textId="49657C25" w:rsidR="00284AFB" w:rsidRDefault="004E2B3F">
          <w:pPr>
            <w:pStyle w:val="TOC1"/>
            <w:rPr>
              <w:rFonts w:asciiTheme="minorHAnsi" w:eastAsiaTheme="minorEastAsia" w:hAnsiTheme="minorHAnsi" w:cstheme="minorBidi"/>
              <w:sz w:val="24"/>
              <w:szCs w:val="24"/>
              <w:lang w:val="en-US" w:eastAsia="en-US"/>
            </w:rPr>
          </w:pPr>
          <w:r>
            <w:rPr>
              <w:rFonts w:cs="Times New Roman"/>
            </w:rPr>
            <w:fldChar w:fldCharType="begin"/>
          </w:r>
          <w:r>
            <w:rPr>
              <w:rFonts w:cs="Times New Roman"/>
            </w:rPr>
            <w:instrText xml:space="preserve"> TOC \o "1-3" \h \z \u </w:instrText>
          </w:r>
          <w:r>
            <w:rPr>
              <w:rFonts w:cs="Times New Roman"/>
            </w:rPr>
            <w:fldChar w:fldCharType="separate"/>
          </w:r>
          <w:hyperlink w:anchor="_Toc168656646" w:history="1">
            <w:r w:rsidR="00284AFB" w:rsidRPr="00A604C5">
              <w:rPr>
                <w:rStyle w:val="Hyperlink"/>
                <w:rFonts w:cs="Times New Roman"/>
              </w:rPr>
              <w:t>MỞ ĐẦU</w:t>
            </w:r>
            <w:r w:rsidR="00284AFB">
              <w:rPr>
                <w:webHidden/>
              </w:rPr>
              <w:tab/>
            </w:r>
            <w:r w:rsidR="00284AFB">
              <w:rPr>
                <w:webHidden/>
              </w:rPr>
              <w:fldChar w:fldCharType="begin"/>
            </w:r>
            <w:r w:rsidR="00284AFB">
              <w:rPr>
                <w:webHidden/>
              </w:rPr>
              <w:instrText xml:space="preserve"> PAGEREF _Toc168656646 \h </w:instrText>
            </w:r>
            <w:r w:rsidR="00284AFB">
              <w:rPr>
                <w:webHidden/>
              </w:rPr>
            </w:r>
            <w:r w:rsidR="00284AFB">
              <w:rPr>
                <w:webHidden/>
              </w:rPr>
              <w:fldChar w:fldCharType="separate"/>
            </w:r>
            <w:r w:rsidR="00284AFB">
              <w:rPr>
                <w:webHidden/>
              </w:rPr>
              <w:t>2</w:t>
            </w:r>
            <w:r w:rsidR="00284AFB">
              <w:rPr>
                <w:webHidden/>
              </w:rPr>
              <w:fldChar w:fldCharType="end"/>
            </w:r>
          </w:hyperlink>
        </w:p>
        <w:p w14:paraId="565B8945" w14:textId="5785FED7" w:rsidR="00284AFB" w:rsidRDefault="00665DAE">
          <w:pPr>
            <w:pStyle w:val="TOC1"/>
            <w:rPr>
              <w:rFonts w:asciiTheme="minorHAnsi" w:eastAsiaTheme="minorEastAsia" w:hAnsiTheme="minorHAnsi" w:cstheme="minorBidi"/>
              <w:sz w:val="24"/>
              <w:szCs w:val="24"/>
              <w:lang w:val="en-US" w:eastAsia="en-US"/>
            </w:rPr>
          </w:pPr>
          <w:hyperlink w:anchor="_Toc168656647" w:history="1">
            <w:r w:rsidR="00284AFB" w:rsidRPr="00A604C5">
              <w:rPr>
                <w:rStyle w:val="Hyperlink"/>
                <w:rFonts w:cs="Times New Roman"/>
              </w:rPr>
              <w:t>CHƯƠNG I. TỔNG QUAN</w:t>
            </w:r>
            <w:r w:rsidR="00284AFB">
              <w:rPr>
                <w:webHidden/>
              </w:rPr>
              <w:tab/>
            </w:r>
            <w:r w:rsidR="00284AFB">
              <w:rPr>
                <w:webHidden/>
              </w:rPr>
              <w:fldChar w:fldCharType="begin"/>
            </w:r>
            <w:r w:rsidR="00284AFB">
              <w:rPr>
                <w:webHidden/>
              </w:rPr>
              <w:instrText xml:space="preserve"> PAGEREF _Toc168656647 \h </w:instrText>
            </w:r>
            <w:r w:rsidR="00284AFB">
              <w:rPr>
                <w:webHidden/>
              </w:rPr>
            </w:r>
            <w:r w:rsidR="00284AFB">
              <w:rPr>
                <w:webHidden/>
              </w:rPr>
              <w:fldChar w:fldCharType="separate"/>
            </w:r>
            <w:r w:rsidR="00284AFB">
              <w:rPr>
                <w:webHidden/>
              </w:rPr>
              <w:t>3</w:t>
            </w:r>
            <w:r w:rsidR="00284AFB">
              <w:rPr>
                <w:webHidden/>
              </w:rPr>
              <w:fldChar w:fldCharType="end"/>
            </w:r>
          </w:hyperlink>
        </w:p>
        <w:p w14:paraId="10AE0EC9" w14:textId="25D414F0" w:rsidR="00284AFB" w:rsidRDefault="00665DAE">
          <w:pPr>
            <w:pStyle w:val="TOC2"/>
            <w:rPr>
              <w:rFonts w:asciiTheme="minorHAnsi" w:eastAsiaTheme="minorEastAsia" w:hAnsiTheme="minorHAnsi" w:cstheme="minorBidi"/>
              <w:sz w:val="24"/>
              <w:szCs w:val="24"/>
              <w:lang w:val="en-US" w:eastAsia="en-US"/>
            </w:rPr>
          </w:pPr>
          <w:hyperlink w:anchor="_Toc168656648" w:history="1">
            <w:r w:rsidR="00284AFB" w:rsidRPr="00A604C5">
              <w:rPr>
                <w:rStyle w:val="Hyperlink"/>
              </w:rPr>
              <w:t>1.1. Tổng quan</w:t>
            </w:r>
            <w:r w:rsidR="00284AFB" w:rsidRPr="00A604C5">
              <w:rPr>
                <w:rStyle w:val="Hyperlink"/>
                <w:lang w:val="en-US"/>
              </w:rPr>
              <w:t xml:space="preserve"> về</w:t>
            </w:r>
            <w:r w:rsidR="00284AFB" w:rsidRPr="00A604C5">
              <w:rPr>
                <w:rStyle w:val="Hyperlink"/>
              </w:rPr>
              <w:t xml:space="preserve"> </w:t>
            </w:r>
            <w:r w:rsidR="00284AFB" w:rsidRPr="00A604C5">
              <w:rPr>
                <w:rStyle w:val="Hyperlink"/>
                <w:lang w:val="en-US"/>
              </w:rPr>
              <w:t xml:space="preserve">sàng lọc sơ sinh và </w:t>
            </w:r>
            <w:r w:rsidR="005009AF">
              <w:rPr>
                <w:rStyle w:val="Hyperlink"/>
                <w:lang w:val="en-US"/>
              </w:rPr>
              <w:t>bệnh lý</w:t>
            </w:r>
            <w:r w:rsidR="00284AFB" w:rsidRPr="00A604C5">
              <w:rPr>
                <w:rStyle w:val="Hyperlink"/>
                <w:lang w:val="en-US"/>
              </w:rPr>
              <w:t xml:space="preserve"> galactosemia</w:t>
            </w:r>
            <w:r w:rsidR="00284AFB">
              <w:rPr>
                <w:webHidden/>
              </w:rPr>
              <w:tab/>
            </w:r>
            <w:r w:rsidR="00284AFB">
              <w:rPr>
                <w:webHidden/>
              </w:rPr>
              <w:fldChar w:fldCharType="begin"/>
            </w:r>
            <w:r w:rsidR="00284AFB">
              <w:rPr>
                <w:webHidden/>
              </w:rPr>
              <w:instrText xml:space="preserve"> PAGEREF _Toc168656648 \h </w:instrText>
            </w:r>
            <w:r w:rsidR="00284AFB">
              <w:rPr>
                <w:webHidden/>
              </w:rPr>
            </w:r>
            <w:r w:rsidR="00284AFB">
              <w:rPr>
                <w:webHidden/>
              </w:rPr>
              <w:fldChar w:fldCharType="separate"/>
            </w:r>
            <w:r w:rsidR="00284AFB">
              <w:rPr>
                <w:webHidden/>
              </w:rPr>
              <w:t>3</w:t>
            </w:r>
            <w:r w:rsidR="00284AFB">
              <w:rPr>
                <w:webHidden/>
              </w:rPr>
              <w:fldChar w:fldCharType="end"/>
            </w:r>
          </w:hyperlink>
        </w:p>
        <w:p w14:paraId="0079EC05" w14:textId="72D60B62" w:rsidR="00284AFB" w:rsidRDefault="00665DAE">
          <w:pPr>
            <w:pStyle w:val="TOC3"/>
            <w:tabs>
              <w:tab w:val="right" w:leader="dot" w:pos="9061"/>
            </w:tabs>
            <w:rPr>
              <w:rFonts w:asciiTheme="minorHAnsi" w:eastAsiaTheme="minorEastAsia" w:hAnsiTheme="minorHAnsi"/>
              <w:noProof/>
              <w:sz w:val="24"/>
              <w:szCs w:val="24"/>
              <w:lang w:val="en-US"/>
            </w:rPr>
          </w:pPr>
          <w:hyperlink w:anchor="_Toc168656649" w:history="1">
            <w:r w:rsidR="00284AFB" w:rsidRPr="00A604C5">
              <w:rPr>
                <w:rStyle w:val="Hyperlink"/>
                <w:rFonts w:cs="Times New Roman"/>
                <w:noProof/>
              </w:rPr>
              <w:t xml:space="preserve">1.1.1. </w:t>
            </w:r>
            <w:r w:rsidR="00284AFB" w:rsidRPr="00A604C5">
              <w:rPr>
                <w:rStyle w:val="Hyperlink"/>
                <w:rFonts w:cs="Times New Roman"/>
                <w:noProof/>
                <w:lang w:val="en-US"/>
              </w:rPr>
              <w:t>Tổng quan về sàng lọc sơ sinh</w:t>
            </w:r>
            <w:r w:rsidR="00284AFB">
              <w:rPr>
                <w:noProof/>
                <w:webHidden/>
              </w:rPr>
              <w:tab/>
            </w:r>
            <w:r w:rsidR="00284AFB">
              <w:rPr>
                <w:noProof/>
                <w:webHidden/>
              </w:rPr>
              <w:fldChar w:fldCharType="begin"/>
            </w:r>
            <w:r w:rsidR="00284AFB">
              <w:rPr>
                <w:noProof/>
                <w:webHidden/>
              </w:rPr>
              <w:instrText xml:space="preserve"> PAGEREF _Toc168656649 \h </w:instrText>
            </w:r>
            <w:r w:rsidR="00284AFB">
              <w:rPr>
                <w:noProof/>
                <w:webHidden/>
              </w:rPr>
            </w:r>
            <w:r w:rsidR="00284AFB">
              <w:rPr>
                <w:noProof/>
                <w:webHidden/>
              </w:rPr>
              <w:fldChar w:fldCharType="separate"/>
            </w:r>
            <w:r w:rsidR="00284AFB">
              <w:rPr>
                <w:noProof/>
                <w:webHidden/>
              </w:rPr>
              <w:t>3</w:t>
            </w:r>
            <w:r w:rsidR="00284AFB">
              <w:rPr>
                <w:noProof/>
                <w:webHidden/>
              </w:rPr>
              <w:fldChar w:fldCharType="end"/>
            </w:r>
          </w:hyperlink>
        </w:p>
        <w:p w14:paraId="60603BBB" w14:textId="6CD56230" w:rsidR="00284AFB" w:rsidRDefault="00665DAE">
          <w:pPr>
            <w:pStyle w:val="TOC3"/>
            <w:tabs>
              <w:tab w:val="right" w:leader="dot" w:pos="9061"/>
            </w:tabs>
            <w:rPr>
              <w:rFonts w:asciiTheme="minorHAnsi" w:eastAsiaTheme="minorEastAsia" w:hAnsiTheme="minorHAnsi"/>
              <w:noProof/>
              <w:sz w:val="24"/>
              <w:szCs w:val="24"/>
              <w:lang w:val="en-US"/>
            </w:rPr>
          </w:pPr>
          <w:hyperlink w:anchor="_Toc168656650" w:history="1">
            <w:r w:rsidR="00284AFB" w:rsidRPr="00A604C5">
              <w:rPr>
                <w:rStyle w:val="Hyperlink"/>
                <w:rFonts w:cs="Times New Roman"/>
                <w:noProof/>
              </w:rPr>
              <w:t xml:space="preserve">1.1.2. </w:t>
            </w:r>
            <w:r w:rsidR="005009AF">
              <w:rPr>
                <w:rStyle w:val="Hyperlink"/>
                <w:rFonts w:cs="Times New Roman"/>
                <w:noProof/>
                <w:lang w:val="en-US"/>
              </w:rPr>
              <w:t>Bệnh lý</w:t>
            </w:r>
            <w:r w:rsidR="00284AFB" w:rsidRPr="00A604C5">
              <w:rPr>
                <w:rStyle w:val="Hyperlink"/>
                <w:rFonts w:cs="Times New Roman"/>
                <w:noProof/>
                <w:lang w:val="en-US"/>
              </w:rPr>
              <w:t xml:space="preserve"> galactosemia/GALT</w:t>
            </w:r>
            <w:r w:rsidR="00284AFB">
              <w:rPr>
                <w:noProof/>
                <w:webHidden/>
              </w:rPr>
              <w:tab/>
            </w:r>
            <w:r w:rsidR="00284AFB">
              <w:rPr>
                <w:noProof/>
                <w:webHidden/>
              </w:rPr>
              <w:fldChar w:fldCharType="begin"/>
            </w:r>
            <w:r w:rsidR="00284AFB">
              <w:rPr>
                <w:noProof/>
                <w:webHidden/>
              </w:rPr>
              <w:instrText xml:space="preserve"> PAGEREF _Toc168656650 \h </w:instrText>
            </w:r>
            <w:r w:rsidR="00284AFB">
              <w:rPr>
                <w:noProof/>
                <w:webHidden/>
              </w:rPr>
            </w:r>
            <w:r w:rsidR="00284AFB">
              <w:rPr>
                <w:noProof/>
                <w:webHidden/>
              </w:rPr>
              <w:fldChar w:fldCharType="separate"/>
            </w:r>
            <w:r w:rsidR="00284AFB">
              <w:rPr>
                <w:noProof/>
                <w:webHidden/>
              </w:rPr>
              <w:t>5</w:t>
            </w:r>
            <w:r w:rsidR="00284AFB">
              <w:rPr>
                <w:noProof/>
                <w:webHidden/>
              </w:rPr>
              <w:fldChar w:fldCharType="end"/>
            </w:r>
          </w:hyperlink>
        </w:p>
        <w:p w14:paraId="66E04C73" w14:textId="0888E83A" w:rsidR="00284AFB" w:rsidRDefault="00665DAE">
          <w:pPr>
            <w:pStyle w:val="TOC2"/>
            <w:rPr>
              <w:rFonts w:asciiTheme="minorHAnsi" w:eastAsiaTheme="minorEastAsia" w:hAnsiTheme="minorHAnsi" w:cstheme="minorBidi"/>
              <w:sz w:val="24"/>
              <w:szCs w:val="24"/>
              <w:lang w:val="en-US" w:eastAsia="en-US"/>
            </w:rPr>
          </w:pPr>
          <w:hyperlink w:anchor="_Toc168656651" w:history="1">
            <w:r w:rsidR="00284AFB" w:rsidRPr="00A604C5">
              <w:rPr>
                <w:rStyle w:val="Hyperlink"/>
              </w:rPr>
              <w:t xml:space="preserve">1.2. </w:t>
            </w:r>
            <w:r w:rsidR="00284AFB" w:rsidRPr="00A604C5">
              <w:rPr>
                <w:rStyle w:val="Hyperlink"/>
                <w:rFonts w:cs="Times New Roman"/>
                <w:lang w:val="en-US"/>
              </w:rPr>
              <w:t xml:space="preserve">Sàng lọc </w:t>
            </w:r>
            <w:r w:rsidR="005009AF">
              <w:rPr>
                <w:rStyle w:val="Hyperlink"/>
                <w:rFonts w:cs="Times New Roman"/>
                <w:lang w:val="en-US"/>
              </w:rPr>
              <w:t>bệnh lý</w:t>
            </w:r>
            <w:r w:rsidR="00284AFB" w:rsidRPr="00A604C5">
              <w:rPr>
                <w:rStyle w:val="Hyperlink"/>
                <w:rFonts w:cs="Times New Roman"/>
                <w:lang w:val="en-US"/>
              </w:rPr>
              <w:t xml:space="preserve"> GALT</w:t>
            </w:r>
            <w:r w:rsidR="00284AFB">
              <w:rPr>
                <w:webHidden/>
              </w:rPr>
              <w:tab/>
            </w:r>
            <w:r w:rsidR="00284AFB">
              <w:rPr>
                <w:webHidden/>
              </w:rPr>
              <w:fldChar w:fldCharType="begin"/>
            </w:r>
            <w:r w:rsidR="00284AFB">
              <w:rPr>
                <w:webHidden/>
              </w:rPr>
              <w:instrText xml:space="preserve"> PAGEREF _Toc168656651 \h </w:instrText>
            </w:r>
            <w:r w:rsidR="00284AFB">
              <w:rPr>
                <w:webHidden/>
              </w:rPr>
            </w:r>
            <w:r w:rsidR="00284AFB">
              <w:rPr>
                <w:webHidden/>
              </w:rPr>
              <w:fldChar w:fldCharType="separate"/>
            </w:r>
            <w:r w:rsidR="00284AFB">
              <w:rPr>
                <w:webHidden/>
              </w:rPr>
              <w:t>7</w:t>
            </w:r>
            <w:r w:rsidR="00284AFB">
              <w:rPr>
                <w:webHidden/>
              </w:rPr>
              <w:fldChar w:fldCharType="end"/>
            </w:r>
          </w:hyperlink>
        </w:p>
        <w:p w14:paraId="45E1C313" w14:textId="4E38473C" w:rsidR="00284AFB" w:rsidRDefault="00665DAE">
          <w:pPr>
            <w:pStyle w:val="TOC2"/>
            <w:rPr>
              <w:rFonts w:asciiTheme="minorHAnsi" w:eastAsiaTheme="minorEastAsia" w:hAnsiTheme="minorHAnsi" w:cstheme="minorBidi"/>
              <w:sz w:val="24"/>
              <w:szCs w:val="24"/>
              <w:lang w:val="en-US" w:eastAsia="en-US"/>
            </w:rPr>
          </w:pPr>
          <w:hyperlink w:anchor="_Toc168656652" w:history="1">
            <w:r w:rsidR="00284AFB" w:rsidRPr="00A604C5">
              <w:rPr>
                <w:rStyle w:val="Hyperlink"/>
                <w:rFonts w:eastAsia="Times New Roman"/>
              </w:rPr>
              <w:t>2.1. Hóa chất và dụng cụ</w:t>
            </w:r>
            <w:r w:rsidR="00284AFB">
              <w:rPr>
                <w:webHidden/>
              </w:rPr>
              <w:tab/>
            </w:r>
            <w:r w:rsidR="00284AFB">
              <w:rPr>
                <w:webHidden/>
              </w:rPr>
              <w:fldChar w:fldCharType="begin"/>
            </w:r>
            <w:r w:rsidR="00284AFB">
              <w:rPr>
                <w:webHidden/>
              </w:rPr>
              <w:instrText xml:space="preserve"> PAGEREF _Toc168656652 \h </w:instrText>
            </w:r>
            <w:r w:rsidR="00284AFB">
              <w:rPr>
                <w:webHidden/>
              </w:rPr>
            </w:r>
            <w:r w:rsidR="00284AFB">
              <w:rPr>
                <w:webHidden/>
              </w:rPr>
              <w:fldChar w:fldCharType="separate"/>
            </w:r>
            <w:r w:rsidR="00284AFB">
              <w:rPr>
                <w:webHidden/>
              </w:rPr>
              <w:t>10</w:t>
            </w:r>
            <w:r w:rsidR="00284AFB">
              <w:rPr>
                <w:webHidden/>
              </w:rPr>
              <w:fldChar w:fldCharType="end"/>
            </w:r>
          </w:hyperlink>
        </w:p>
        <w:p w14:paraId="01058DF1" w14:textId="706C6994" w:rsidR="00284AFB" w:rsidRDefault="00665DAE">
          <w:pPr>
            <w:pStyle w:val="TOC3"/>
            <w:tabs>
              <w:tab w:val="right" w:leader="dot" w:pos="9061"/>
            </w:tabs>
            <w:rPr>
              <w:rFonts w:asciiTheme="minorHAnsi" w:eastAsiaTheme="minorEastAsia" w:hAnsiTheme="minorHAnsi"/>
              <w:noProof/>
              <w:sz w:val="24"/>
              <w:szCs w:val="24"/>
              <w:lang w:val="en-US"/>
            </w:rPr>
          </w:pPr>
          <w:hyperlink w:anchor="_Toc168656653" w:history="1">
            <w:r w:rsidR="00284AFB" w:rsidRPr="00A604C5">
              <w:rPr>
                <w:rStyle w:val="Hyperlink"/>
                <w:rFonts w:eastAsia="Times New Roman" w:cs="Times New Roman"/>
                <w:noProof/>
                <w:lang w:eastAsia="vi-VN"/>
              </w:rPr>
              <w:t>2.1.1. Hóa chất</w:t>
            </w:r>
            <w:r w:rsidR="00284AFB">
              <w:rPr>
                <w:noProof/>
                <w:webHidden/>
              </w:rPr>
              <w:tab/>
            </w:r>
            <w:r w:rsidR="00284AFB">
              <w:rPr>
                <w:noProof/>
                <w:webHidden/>
              </w:rPr>
              <w:fldChar w:fldCharType="begin"/>
            </w:r>
            <w:r w:rsidR="00284AFB">
              <w:rPr>
                <w:noProof/>
                <w:webHidden/>
              </w:rPr>
              <w:instrText xml:space="preserve"> PAGEREF _Toc168656653 \h </w:instrText>
            </w:r>
            <w:r w:rsidR="00284AFB">
              <w:rPr>
                <w:noProof/>
                <w:webHidden/>
              </w:rPr>
            </w:r>
            <w:r w:rsidR="00284AFB">
              <w:rPr>
                <w:noProof/>
                <w:webHidden/>
              </w:rPr>
              <w:fldChar w:fldCharType="separate"/>
            </w:r>
            <w:r w:rsidR="00284AFB">
              <w:rPr>
                <w:noProof/>
                <w:webHidden/>
              </w:rPr>
              <w:t>10</w:t>
            </w:r>
            <w:r w:rsidR="00284AFB">
              <w:rPr>
                <w:noProof/>
                <w:webHidden/>
              </w:rPr>
              <w:fldChar w:fldCharType="end"/>
            </w:r>
          </w:hyperlink>
        </w:p>
        <w:p w14:paraId="4D230874" w14:textId="779CFEE0" w:rsidR="00284AFB" w:rsidRDefault="00665DAE">
          <w:pPr>
            <w:pStyle w:val="TOC3"/>
            <w:tabs>
              <w:tab w:val="right" w:leader="dot" w:pos="9061"/>
            </w:tabs>
            <w:rPr>
              <w:rFonts w:asciiTheme="minorHAnsi" w:eastAsiaTheme="minorEastAsia" w:hAnsiTheme="minorHAnsi"/>
              <w:noProof/>
              <w:sz w:val="24"/>
              <w:szCs w:val="24"/>
              <w:lang w:val="en-US"/>
            </w:rPr>
          </w:pPr>
          <w:hyperlink w:anchor="_Toc168656654" w:history="1">
            <w:r w:rsidR="00284AFB" w:rsidRPr="00A604C5">
              <w:rPr>
                <w:rStyle w:val="Hyperlink"/>
                <w:rFonts w:cs="Times New Roman"/>
                <w:noProof/>
              </w:rPr>
              <w:t>2.1.2. Dụng cụ và thiết bị</w:t>
            </w:r>
            <w:r w:rsidR="00284AFB">
              <w:rPr>
                <w:noProof/>
                <w:webHidden/>
              </w:rPr>
              <w:tab/>
            </w:r>
            <w:r w:rsidR="00284AFB">
              <w:rPr>
                <w:noProof/>
                <w:webHidden/>
              </w:rPr>
              <w:fldChar w:fldCharType="begin"/>
            </w:r>
            <w:r w:rsidR="00284AFB">
              <w:rPr>
                <w:noProof/>
                <w:webHidden/>
              </w:rPr>
              <w:instrText xml:space="preserve"> PAGEREF _Toc168656654 \h </w:instrText>
            </w:r>
            <w:r w:rsidR="00284AFB">
              <w:rPr>
                <w:noProof/>
                <w:webHidden/>
              </w:rPr>
            </w:r>
            <w:r w:rsidR="00284AFB">
              <w:rPr>
                <w:noProof/>
                <w:webHidden/>
              </w:rPr>
              <w:fldChar w:fldCharType="separate"/>
            </w:r>
            <w:r w:rsidR="00284AFB">
              <w:rPr>
                <w:noProof/>
                <w:webHidden/>
              </w:rPr>
              <w:t>10</w:t>
            </w:r>
            <w:r w:rsidR="00284AFB">
              <w:rPr>
                <w:noProof/>
                <w:webHidden/>
              </w:rPr>
              <w:fldChar w:fldCharType="end"/>
            </w:r>
          </w:hyperlink>
        </w:p>
        <w:p w14:paraId="540822EE" w14:textId="2FDA6AAA" w:rsidR="00284AFB" w:rsidRDefault="00665DAE">
          <w:pPr>
            <w:pStyle w:val="TOC2"/>
            <w:rPr>
              <w:rFonts w:asciiTheme="minorHAnsi" w:eastAsiaTheme="minorEastAsia" w:hAnsiTheme="minorHAnsi" w:cstheme="minorBidi"/>
              <w:sz w:val="24"/>
              <w:szCs w:val="24"/>
              <w:lang w:val="en-US" w:eastAsia="en-US"/>
            </w:rPr>
          </w:pPr>
          <w:hyperlink w:anchor="_Toc168656655" w:history="1">
            <w:r w:rsidR="00284AFB" w:rsidRPr="00A604C5">
              <w:rPr>
                <w:rStyle w:val="Hyperlink"/>
              </w:rPr>
              <w:t>2.2. Quy trình thực nghiệm</w:t>
            </w:r>
            <w:r w:rsidR="00284AFB">
              <w:rPr>
                <w:webHidden/>
              </w:rPr>
              <w:tab/>
            </w:r>
            <w:r w:rsidR="00284AFB">
              <w:rPr>
                <w:webHidden/>
              </w:rPr>
              <w:fldChar w:fldCharType="begin"/>
            </w:r>
            <w:r w:rsidR="00284AFB">
              <w:rPr>
                <w:webHidden/>
              </w:rPr>
              <w:instrText xml:space="preserve"> PAGEREF _Toc168656655 \h </w:instrText>
            </w:r>
            <w:r w:rsidR="00284AFB">
              <w:rPr>
                <w:webHidden/>
              </w:rPr>
            </w:r>
            <w:r w:rsidR="00284AFB">
              <w:rPr>
                <w:webHidden/>
              </w:rPr>
              <w:fldChar w:fldCharType="separate"/>
            </w:r>
            <w:r w:rsidR="00284AFB">
              <w:rPr>
                <w:webHidden/>
              </w:rPr>
              <w:t>11</w:t>
            </w:r>
            <w:r w:rsidR="00284AFB">
              <w:rPr>
                <w:webHidden/>
              </w:rPr>
              <w:fldChar w:fldCharType="end"/>
            </w:r>
          </w:hyperlink>
        </w:p>
        <w:p w14:paraId="5730F321" w14:textId="4329738F" w:rsidR="00284AFB" w:rsidRDefault="00665DAE">
          <w:pPr>
            <w:pStyle w:val="TOC3"/>
            <w:tabs>
              <w:tab w:val="right" w:leader="dot" w:pos="9061"/>
            </w:tabs>
            <w:rPr>
              <w:rFonts w:asciiTheme="minorHAnsi" w:eastAsiaTheme="minorEastAsia" w:hAnsiTheme="minorHAnsi"/>
              <w:noProof/>
              <w:sz w:val="24"/>
              <w:szCs w:val="24"/>
              <w:lang w:val="en-US"/>
            </w:rPr>
          </w:pPr>
          <w:hyperlink w:anchor="_Toc168656656" w:history="1">
            <w:r w:rsidR="00284AFB" w:rsidRPr="00A604C5">
              <w:rPr>
                <w:rStyle w:val="Hyperlink"/>
                <w:rFonts w:cs="Times New Roman"/>
                <w:noProof/>
              </w:rPr>
              <w:t xml:space="preserve">2.2.1. </w:t>
            </w:r>
            <w:r w:rsidR="00284AFB" w:rsidRPr="00A604C5">
              <w:rPr>
                <w:rStyle w:val="Hyperlink"/>
                <w:rFonts w:cs="Times New Roman"/>
                <w:noProof/>
                <w:spacing w:val="-4"/>
                <w:lang w:val="en-US"/>
              </w:rPr>
              <w:t>Sơ đồ nghiên cứu</w:t>
            </w:r>
            <w:r w:rsidR="00284AFB">
              <w:rPr>
                <w:noProof/>
                <w:webHidden/>
              </w:rPr>
              <w:tab/>
            </w:r>
            <w:r w:rsidR="00284AFB">
              <w:rPr>
                <w:noProof/>
                <w:webHidden/>
              </w:rPr>
              <w:fldChar w:fldCharType="begin"/>
            </w:r>
            <w:r w:rsidR="00284AFB">
              <w:rPr>
                <w:noProof/>
                <w:webHidden/>
              </w:rPr>
              <w:instrText xml:space="preserve"> PAGEREF _Toc168656656 \h </w:instrText>
            </w:r>
            <w:r w:rsidR="00284AFB">
              <w:rPr>
                <w:noProof/>
                <w:webHidden/>
              </w:rPr>
            </w:r>
            <w:r w:rsidR="00284AFB">
              <w:rPr>
                <w:noProof/>
                <w:webHidden/>
              </w:rPr>
              <w:fldChar w:fldCharType="separate"/>
            </w:r>
            <w:r w:rsidR="00284AFB">
              <w:rPr>
                <w:noProof/>
                <w:webHidden/>
              </w:rPr>
              <w:t>11</w:t>
            </w:r>
            <w:r w:rsidR="00284AFB">
              <w:rPr>
                <w:noProof/>
                <w:webHidden/>
              </w:rPr>
              <w:fldChar w:fldCharType="end"/>
            </w:r>
          </w:hyperlink>
        </w:p>
        <w:p w14:paraId="0BEC1DB2" w14:textId="5994ED3D" w:rsidR="00284AFB" w:rsidRDefault="00665DAE">
          <w:pPr>
            <w:pStyle w:val="TOC3"/>
            <w:tabs>
              <w:tab w:val="right" w:leader="dot" w:pos="9061"/>
            </w:tabs>
            <w:rPr>
              <w:rFonts w:asciiTheme="minorHAnsi" w:eastAsiaTheme="minorEastAsia" w:hAnsiTheme="minorHAnsi"/>
              <w:noProof/>
              <w:sz w:val="24"/>
              <w:szCs w:val="24"/>
              <w:lang w:val="en-US"/>
            </w:rPr>
          </w:pPr>
          <w:hyperlink w:anchor="_Toc168656657" w:history="1">
            <w:r w:rsidR="00284AFB" w:rsidRPr="00A604C5">
              <w:rPr>
                <w:rStyle w:val="Hyperlink"/>
                <w:rFonts w:eastAsia="Calibri" w:cs="Times New Roman"/>
                <w:noProof/>
              </w:rPr>
              <w:t>2.2.</w:t>
            </w:r>
            <w:r w:rsidR="00284AFB" w:rsidRPr="00A604C5">
              <w:rPr>
                <w:rStyle w:val="Hyperlink"/>
                <w:rFonts w:eastAsia="Calibri" w:cs="Times New Roman"/>
                <w:noProof/>
                <w:lang w:val="en-US"/>
              </w:rPr>
              <w:t>2</w:t>
            </w:r>
            <w:r w:rsidR="00284AFB" w:rsidRPr="00A604C5">
              <w:rPr>
                <w:rStyle w:val="Hyperlink"/>
                <w:rFonts w:eastAsia="Calibri" w:cs="Times New Roman"/>
                <w:noProof/>
              </w:rPr>
              <w:t xml:space="preserve">. </w:t>
            </w:r>
            <w:r w:rsidR="00284AFB" w:rsidRPr="00A604C5">
              <w:rPr>
                <w:rStyle w:val="Hyperlink"/>
                <w:rFonts w:eastAsia="Calibri" w:cs="Times New Roman"/>
                <w:noProof/>
                <w:lang w:val="en-US"/>
              </w:rPr>
              <w:t>Quy trình định lượng hoạt độ GALT</w:t>
            </w:r>
            <w:r w:rsidR="00284AFB">
              <w:rPr>
                <w:noProof/>
                <w:webHidden/>
              </w:rPr>
              <w:tab/>
            </w:r>
            <w:r w:rsidR="00284AFB">
              <w:rPr>
                <w:noProof/>
                <w:webHidden/>
              </w:rPr>
              <w:fldChar w:fldCharType="begin"/>
            </w:r>
            <w:r w:rsidR="00284AFB">
              <w:rPr>
                <w:noProof/>
                <w:webHidden/>
              </w:rPr>
              <w:instrText xml:space="preserve"> PAGEREF _Toc168656657 \h </w:instrText>
            </w:r>
            <w:r w:rsidR="00284AFB">
              <w:rPr>
                <w:noProof/>
                <w:webHidden/>
              </w:rPr>
            </w:r>
            <w:r w:rsidR="00284AFB">
              <w:rPr>
                <w:noProof/>
                <w:webHidden/>
              </w:rPr>
              <w:fldChar w:fldCharType="separate"/>
            </w:r>
            <w:r w:rsidR="00284AFB">
              <w:rPr>
                <w:noProof/>
                <w:webHidden/>
              </w:rPr>
              <w:t>11</w:t>
            </w:r>
            <w:r w:rsidR="00284AFB">
              <w:rPr>
                <w:noProof/>
                <w:webHidden/>
              </w:rPr>
              <w:fldChar w:fldCharType="end"/>
            </w:r>
          </w:hyperlink>
        </w:p>
        <w:p w14:paraId="7C3BEDEF" w14:textId="253C6FA8" w:rsidR="00284AFB" w:rsidRDefault="00665DAE">
          <w:pPr>
            <w:pStyle w:val="TOC3"/>
            <w:tabs>
              <w:tab w:val="right" w:leader="dot" w:pos="9061"/>
            </w:tabs>
            <w:rPr>
              <w:rFonts w:asciiTheme="minorHAnsi" w:eastAsiaTheme="minorEastAsia" w:hAnsiTheme="minorHAnsi"/>
              <w:noProof/>
              <w:sz w:val="24"/>
              <w:szCs w:val="24"/>
              <w:lang w:val="en-US"/>
            </w:rPr>
          </w:pPr>
          <w:hyperlink w:anchor="_Toc168656658" w:history="1">
            <w:r w:rsidR="00284AFB" w:rsidRPr="00A604C5">
              <w:rPr>
                <w:rStyle w:val="Hyperlink"/>
                <w:rFonts w:eastAsia="Calibri" w:cs="Times New Roman"/>
                <w:noProof/>
              </w:rPr>
              <w:t xml:space="preserve">2.2.3. </w:t>
            </w:r>
            <w:r w:rsidR="00284AFB" w:rsidRPr="00A604C5">
              <w:rPr>
                <w:rStyle w:val="Hyperlink"/>
                <w:rFonts w:eastAsia="Calibri" w:cs="Times New Roman"/>
                <w:noProof/>
                <w:lang w:val="en-US"/>
              </w:rPr>
              <w:t>Xác định đặc điểm nồng độ GALT và t</w:t>
            </w:r>
            <w:r w:rsidR="00284AFB" w:rsidRPr="00A604C5">
              <w:rPr>
                <w:rStyle w:val="Hyperlink"/>
                <w:rFonts w:eastAsia="Calibri" w:cs="Times New Roman"/>
                <w:noProof/>
              </w:rPr>
              <w:t>ối ưu hóa quy trình sàng lọc GALT</w:t>
            </w:r>
            <w:r w:rsidR="00284AFB">
              <w:rPr>
                <w:noProof/>
                <w:webHidden/>
              </w:rPr>
              <w:tab/>
            </w:r>
            <w:r w:rsidR="00284AFB">
              <w:rPr>
                <w:noProof/>
                <w:webHidden/>
              </w:rPr>
              <w:fldChar w:fldCharType="begin"/>
            </w:r>
            <w:r w:rsidR="00284AFB">
              <w:rPr>
                <w:noProof/>
                <w:webHidden/>
              </w:rPr>
              <w:instrText xml:space="preserve"> PAGEREF _Toc168656658 \h </w:instrText>
            </w:r>
            <w:r w:rsidR="00284AFB">
              <w:rPr>
                <w:noProof/>
                <w:webHidden/>
              </w:rPr>
            </w:r>
            <w:r w:rsidR="00284AFB">
              <w:rPr>
                <w:noProof/>
                <w:webHidden/>
              </w:rPr>
              <w:fldChar w:fldCharType="separate"/>
            </w:r>
            <w:r w:rsidR="00284AFB">
              <w:rPr>
                <w:noProof/>
                <w:webHidden/>
              </w:rPr>
              <w:t>12</w:t>
            </w:r>
            <w:r w:rsidR="00284AFB">
              <w:rPr>
                <w:noProof/>
                <w:webHidden/>
              </w:rPr>
              <w:fldChar w:fldCharType="end"/>
            </w:r>
          </w:hyperlink>
        </w:p>
        <w:p w14:paraId="2223D37A" w14:textId="2D27C5D2" w:rsidR="00284AFB" w:rsidRDefault="00665DAE">
          <w:pPr>
            <w:pStyle w:val="TOC1"/>
            <w:rPr>
              <w:rFonts w:asciiTheme="minorHAnsi" w:eastAsiaTheme="minorEastAsia" w:hAnsiTheme="minorHAnsi" w:cstheme="minorBidi"/>
              <w:sz w:val="24"/>
              <w:szCs w:val="24"/>
              <w:lang w:val="en-US" w:eastAsia="en-US"/>
            </w:rPr>
          </w:pPr>
          <w:hyperlink w:anchor="_Toc168656659" w:history="1">
            <w:r w:rsidR="00284AFB" w:rsidRPr="00A604C5">
              <w:rPr>
                <w:rStyle w:val="Hyperlink"/>
                <w:rFonts w:cs="Times New Roman"/>
              </w:rPr>
              <w:t>CHƯƠNG III. KẾT QUẢ VÀ THẢO LUẬN</w:t>
            </w:r>
            <w:r w:rsidR="00284AFB">
              <w:rPr>
                <w:webHidden/>
              </w:rPr>
              <w:tab/>
            </w:r>
            <w:r w:rsidR="00284AFB">
              <w:rPr>
                <w:webHidden/>
              </w:rPr>
              <w:fldChar w:fldCharType="begin"/>
            </w:r>
            <w:r w:rsidR="00284AFB">
              <w:rPr>
                <w:webHidden/>
              </w:rPr>
              <w:instrText xml:space="preserve"> PAGEREF _Toc168656659 \h </w:instrText>
            </w:r>
            <w:r w:rsidR="00284AFB">
              <w:rPr>
                <w:webHidden/>
              </w:rPr>
            </w:r>
            <w:r w:rsidR="00284AFB">
              <w:rPr>
                <w:webHidden/>
              </w:rPr>
              <w:fldChar w:fldCharType="separate"/>
            </w:r>
            <w:r w:rsidR="00284AFB">
              <w:rPr>
                <w:webHidden/>
              </w:rPr>
              <w:t>14</w:t>
            </w:r>
            <w:r w:rsidR="00284AFB">
              <w:rPr>
                <w:webHidden/>
              </w:rPr>
              <w:fldChar w:fldCharType="end"/>
            </w:r>
          </w:hyperlink>
        </w:p>
        <w:p w14:paraId="5374A74A" w14:textId="1D590706" w:rsidR="00284AFB" w:rsidRDefault="00665DAE">
          <w:pPr>
            <w:pStyle w:val="TOC2"/>
            <w:rPr>
              <w:rFonts w:asciiTheme="minorHAnsi" w:eastAsiaTheme="minorEastAsia" w:hAnsiTheme="minorHAnsi" w:cstheme="minorBidi"/>
              <w:sz w:val="24"/>
              <w:szCs w:val="24"/>
              <w:lang w:val="en-US" w:eastAsia="en-US"/>
            </w:rPr>
          </w:pPr>
          <w:hyperlink w:anchor="_Toc168656660" w:history="1">
            <w:r w:rsidR="00284AFB" w:rsidRPr="00A604C5">
              <w:rPr>
                <w:rStyle w:val="Hyperlink"/>
              </w:rPr>
              <w:t xml:space="preserve">3.1. Kết quả </w:t>
            </w:r>
            <w:r w:rsidR="00284AFB" w:rsidRPr="00A604C5">
              <w:rPr>
                <w:rStyle w:val="Hyperlink"/>
                <w:lang w:val="en-US"/>
              </w:rPr>
              <w:t>đặc điểm nồng độ GALT</w:t>
            </w:r>
            <w:r w:rsidR="00284AFB">
              <w:rPr>
                <w:webHidden/>
              </w:rPr>
              <w:tab/>
            </w:r>
            <w:r w:rsidR="00284AFB">
              <w:rPr>
                <w:webHidden/>
              </w:rPr>
              <w:fldChar w:fldCharType="begin"/>
            </w:r>
            <w:r w:rsidR="00284AFB">
              <w:rPr>
                <w:webHidden/>
              </w:rPr>
              <w:instrText xml:space="preserve"> PAGEREF _Toc168656660 \h </w:instrText>
            </w:r>
            <w:r w:rsidR="00284AFB">
              <w:rPr>
                <w:webHidden/>
              </w:rPr>
            </w:r>
            <w:r w:rsidR="00284AFB">
              <w:rPr>
                <w:webHidden/>
              </w:rPr>
              <w:fldChar w:fldCharType="separate"/>
            </w:r>
            <w:r w:rsidR="00284AFB">
              <w:rPr>
                <w:webHidden/>
              </w:rPr>
              <w:t>14</w:t>
            </w:r>
            <w:r w:rsidR="00284AFB">
              <w:rPr>
                <w:webHidden/>
              </w:rPr>
              <w:fldChar w:fldCharType="end"/>
            </w:r>
          </w:hyperlink>
        </w:p>
        <w:p w14:paraId="3D42B606" w14:textId="4414490F" w:rsidR="00284AFB" w:rsidRDefault="00665DAE">
          <w:pPr>
            <w:pStyle w:val="TOC2"/>
            <w:rPr>
              <w:rFonts w:asciiTheme="minorHAnsi" w:eastAsiaTheme="minorEastAsia" w:hAnsiTheme="minorHAnsi" w:cstheme="minorBidi"/>
              <w:sz w:val="24"/>
              <w:szCs w:val="24"/>
              <w:lang w:val="en-US" w:eastAsia="en-US"/>
            </w:rPr>
          </w:pPr>
          <w:hyperlink w:anchor="_Toc168656661" w:history="1">
            <w:r w:rsidR="00284AFB" w:rsidRPr="00A604C5">
              <w:rPr>
                <w:rStyle w:val="Hyperlink"/>
              </w:rPr>
              <w:t>3.</w:t>
            </w:r>
            <w:r w:rsidR="00284AFB" w:rsidRPr="00A604C5">
              <w:rPr>
                <w:rStyle w:val="Hyperlink"/>
                <w:lang w:val="en-US"/>
              </w:rPr>
              <w:t>2</w:t>
            </w:r>
            <w:r w:rsidR="00284AFB" w:rsidRPr="00A604C5">
              <w:rPr>
                <w:rStyle w:val="Hyperlink"/>
              </w:rPr>
              <w:t>. Kết quả</w:t>
            </w:r>
            <w:r w:rsidR="00284AFB" w:rsidRPr="00A604C5">
              <w:rPr>
                <w:rStyle w:val="Hyperlink"/>
                <w:lang w:val="en-US"/>
              </w:rPr>
              <w:t xml:space="preserve"> tối ưu hóa quy trình sàng lọc GALT</w:t>
            </w:r>
            <w:r w:rsidR="00284AFB">
              <w:rPr>
                <w:webHidden/>
              </w:rPr>
              <w:tab/>
            </w:r>
            <w:r w:rsidR="00284AFB">
              <w:rPr>
                <w:webHidden/>
              </w:rPr>
              <w:fldChar w:fldCharType="begin"/>
            </w:r>
            <w:r w:rsidR="00284AFB">
              <w:rPr>
                <w:webHidden/>
              </w:rPr>
              <w:instrText xml:space="preserve"> PAGEREF _Toc168656661 \h </w:instrText>
            </w:r>
            <w:r w:rsidR="00284AFB">
              <w:rPr>
                <w:webHidden/>
              </w:rPr>
            </w:r>
            <w:r w:rsidR="00284AFB">
              <w:rPr>
                <w:webHidden/>
              </w:rPr>
              <w:fldChar w:fldCharType="separate"/>
            </w:r>
            <w:r w:rsidR="00284AFB">
              <w:rPr>
                <w:webHidden/>
              </w:rPr>
              <w:t>14</w:t>
            </w:r>
            <w:r w:rsidR="00284AFB">
              <w:rPr>
                <w:webHidden/>
              </w:rPr>
              <w:fldChar w:fldCharType="end"/>
            </w:r>
          </w:hyperlink>
        </w:p>
        <w:p w14:paraId="434DCC7C" w14:textId="431AD8AC" w:rsidR="00284AFB" w:rsidRDefault="00665DAE">
          <w:pPr>
            <w:pStyle w:val="TOC1"/>
            <w:rPr>
              <w:rFonts w:asciiTheme="minorHAnsi" w:eastAsiaTheme="minorEastAsia" w:hAnsiTheme="minorHAnsi" w:cstheme="minorBidi"/>
              <w:sz w:val="24"/>
              <w:szCs w:val="24"/>
              <w:lang w:val="en-US" w:eastAsia="en-US"/>
            </w:rPr>
          </w:pPr>
          <w:hyperlink w:anchor="_Toc168656662" w:history="1">
            <w:r w:rsidR="00284AFB" w:rsidRPr="00A604C5">
              <w:rPr>
                <w:rStyle w:val="Hyperlink"/>
                <w:rFonts w:cs="Times New Roman"/>
              </w:rPr>
              <w:t>KẾT LUẬN</w:t>
            </w:r>
            <w:r w:rsidR="00284AFB">
              <w:rPr>
                <w:webHidden/>
              </w:rPr>
              <w:tab/>
            </w:r>
            <w:r w:rsidR="00284AFB">
              <w:rPr>
                <w:webHidden/>
              </w:rPr>
              <w:fldChar w:fldCharType="begin"/>
            </w:r>
            <w:r w:rsidR="00284AFB">
              <w:rPr>
                <w:webHidden/>
              </w:rPr>
              <w:instrText xml:space="preserve"> PAGEREF _Toc168656662 \h </w:instrText>
            </w:r>
            <w:r w:rsidR="00284AFB">
              <w:rPr>
                <w:webHidden/>
              </w:rPr>
            </w:r>
            <w:r w:rsidR="00284AFB">
              <w:rPr>
                <w:webHidden/>
              </w:rPr>
              <w:fldChar w:fldCharType="separate"/>
            </w:r>
            <w:r w:rsidR="00284AFB">
              <w:rPr>
                <w:webHidden/>
              </w:rPr>
              <w:t>17</w:t>
            </w:r>
            <w:r w:rsidR="00284AFB">
              <w:rPr>
                <w:webHidden/>
              </w:rPr>
              <w:fldChar w:fldCharType="end"/>
            </w:r>
          </w:hyperlink>
        </w:p>
        <w:p w14:paraId="1AAA95C1" w14:textId="3AFD2880" w:rsidR="00284AFB" w:rsidRDefault="00665DAE">
          <w:pPr>
            <w:pStyle w:val="TOC1"/>
            <w:rPr>
              <w:rFonts w:asciiTheme="minorHAnsi" w:eastAsiaTheme="minorEastAsia" w:hAnsiTheme="minorHAnsi" w:cstheme="minorBidi"/>
              <w:sz w:val="24"/>
              <w:szCs w:val="24"/>
              <w:lang w:val="en-US" w:eastAsia="en-US"/>
            </w:rPr>
          </w:pPr>
          <w:hyperlink w:anchor="_Toc168656663" w:history="1">
            <w:r w:rsidR="00284AFB" w:rsidRPr="00A604C5">
              <w:rPr>
                <w:rStyle w:val="Hyperlink"/>
                <w:rFonts w:cs="Times New Roman"/>
                <w:bCs/>
              </w:rPr>
              <w:t>TÀI LIỆU THAM KHẢO</w:t>
            </w:r>
            <w:r w:rsidR="00284AFB">
              <w:rPr>
                <w:webHidden/>
              </w:rPr>
              <w:tab/>
            </w:r>
            <w:r w:rsidR="00284AFB">
              <w:rPr>
                <w:webHidden/>
              </w:rPr>
              <w:fldChar w:fldCharType="begin"/>
            </w:r>
            <w:r w:rsidR="00284AFB">
              <w:rPr>
                <w:webHidden/>
              </w:rPr>
              <w:instrText xml:space="preserve"> PAGEREF _Toc168656663 \h </w:instrText>
            </w:r>
            <w:r w:rsidR="00284AFB">
              <w:rPr>
                <w:webHidden/>
              </w:rPr>
            </w:r>
            <w:r w:rsidR="00284AFB">
              <w:rPr>
                <w:webHidden/>
              </w:rPr>
              <w:fldChar w:fldCharType="separate"/>
            </w:r>
            <w:r w:rsidR="00284AFB">
              <w:rPr>
                <w:webHidden/>
              </w:rPr>
              <w:t>18</w:t>
            </w:r>
            <w:r w:rsidR="00284AFB">
              <w:rPr>
                <w:webHidden/>
              </w:rPr>
              <w:fldChar w:fldCharType="end"/>
            </w:r>
          </w:hyperlink>
        </w:p>
        <w:p w14:paraId="7B2E4F58" w14:textId="1D3FC563" w:rsidR="00523D64" w:rsidRPr="00FF5DD8" w:rsidRDefault="004E2B3F" w:rsidP="00523D64">
          <w:pPr>
            <w:spacing w:before="120" w:after="120" w:line="324" w:lineRule="auto"/>
            <w:jc w:val="both"/>
            <w:rPr>
              <w:rFonts w:ascii="Times New Roman" w:hAnsi="Times New Roman" w:cs="Times New Roman"/>
              <w:sz w:val="26"/>
              <w:szCs w:val="26"/>
            </w:rPr>
          </w:pPr>
          <w:r>
            <w:rPr>
              <w:rFonts w:ascii="Times New Roman" w:eastAsiaTheme="majorEastAsia" w:hAnsi="Times New Roman" w:cs="Times New Roman"/>
              <w:noProof/>
              <w:sz w:val="26"/>
              <w:szCs w:val="26"/>
              <w:lang w:eastAsia="vi-VN"/>
            </w:rPr>
            <w:fldChar w:fldCharType="end"/>
          </w:r>
        </w:p>
      </w:sdtContent>
    </w:sdt>
    <w:p w14:paraId="3AA6D3E3" w14:textId="77777777" w:rsidR="00523D64" w:rsidRPr="00FF5DD8" w:rsidRDefault="00523D64" w:rsidP="00FF5DD8">
      <w:pPr>
        <w:pStyle w:val="Heading1"/>
        <w:rPr>
          <w:rFonts w:ascii="Times New Roman" w:hAnsi="Times New Roman" w:cs="Times New Roman"/>
        </w:rPr>
        <w:sectPr w:rsidR="00523D64" w:rsidRPr="00FF5DD8" w:rsidSect="0069310F">
          <w:headerReference w:type="default" r:id="rId12"/>
          <w:footerReference w:type="default" r:id="rId13"/>
          <w:pgSz w:w="11906" w:h="16838" w:code="9"/>
          <w:pgMar w:top="1446" w:right="1134" w:bottom="1418" w:left="1701" w:header="709" w:footer="709" w:gutter="0"/>
          <w:pgNumType w:start="1"/>
          <w:cols w:space="708"/>
          <w:docGrid w:linePitch="360"/>
        </w:sectPr>
      </w:pPr>
      <w:r w:rsidRPr="00FF5DD8">
        <w:rPr>
          <w:rFonts w:ascii="Times New Roman" w:hAnsi="Times New Roman" w:cs="Times New Roman"/>
        </w:rPr>
        <w:br w:type="page"/>
      </w:r>
    </w:p>
    <w:p w14:paraId="2D1B7B1D" w14:textId="77777777" w:rsidR="00523D64" w:rsidRPr="00FF5DD8" w:rsidRDefault="00523D64" w:rsidP="00523D64">
      <w:pPr>
        <w:pStyle w:val="Heading1"/>
        <w:rPr>
          <w:rFonts w:ascii="Times New Roman" w:hAnsi="Times New Roman" w:cs="Times New Roman"/>
          <w:lang w:val="vi-VN"/>
        </w:rPr>
      </w:pPr>
      <w:bookmarkStart w:id="1" w:name="_Toc168656646"/>
      <w:r w:rsidRPr="00FF5DD8">
        <w:rPr>
          <w:rFonts w:ascii="Times New Roman" w:hAnsi="Times New Roman" w:cs="Times New Roman"/>
          <w:lang w:val="vi-VN"/>
        </w:rPr>
        <w:lastRenderedPageBreak/>
        <w:t>MỞ ĐẦU</w:t>
      </w:r>
      <w:bookmarkEnd w:id="1"/>
    </w:p>
    <w:p w14:paraId="62357553" w14:textId="22260723" w:rsidR="009F6328" w:rsidRPr="009F6328" w:rsidRDefault="005643B8" w:rsidP="00850CF3">
      <w:pPr>
        <w:spacing w:before="200" w:after="200" w:line="360" w:lineRule="auto"/>
        <w:ind w:firstLine="720"/>
        <w:jc w:val="both"/>
        <w:rPr>
          <w:rFonts w:ascii="Times New Roman" w:eastAsia="Times New Roman" w:hAnsi="Times New Roman" w:cs="Times New Roman"/>
          <w:color w:val="000000"/>
          <w:kern w:val="0"/>
          <w:sz w:val="26"/>
          <w:szCs w:val="26"/>
          <w:lang w:val="en-US" w:eastAsia="vi-VN"/>
          <w14:ligatures w14:val="none"/>
        </w:rPr>
      </w:pPr>
      <w:bookmarkStart w:id="2" w:name="_Hlk168587938"/>
      <w:r w:rsidRPr="005643B8">
        <w:rPr>
          <w:rFonts w:ascii="Times New Roman" w:eastAsia="Times New Roman" w:hAnsi="Times New Roman" w:cs="Times New Roman"/>
          <w:color w:val="000000"/>
          <w:kern w:val="0"/>
          <w:sz w:val="26"/>
          <w:szCs w:val="26"/>
          <w:lang w:val="en-US" w:eastAsia="vi-VN"/>
          <w14:ligatures w14:val="none"/>
        </w:rPr>
        <w:t>Sàng lọc sơ sinh (SLSS) được bắt đầu từ những năm 1960 b</w:t>
      </w:r>
      <w:r w:rsidR="007E41AB">
        <w:rPr>
          <w:rFonts w:ascii="Times New Roman" w:eastAsia="Times New Roman" w:hAnsi="Times New Roman" w:cs="Times New Roman"/>
          <w:color w:val="000000"/>
          <w:kern w:val="0"/>
          <w:sz w:val="26"/>
          <w:szCs w:val="26"/>
          <w:lang w:val="en-US" w:eastAsia="vi-VN"/>
          <w14:ligatures w14:val="none"/>
        </w:rPr>
        <w:t xml:space="preserve">ởi Robert Guthrie (1916-1995), </w:t>
      </w:r>
      <w:r w:rsidRPr="005643B8">
        <w:rPr>
          <w:rFonts w:ascii="Times New Roman" w:eastAsia="Times New Roman" w:hAnsi="Times New Roman" w:cs="Times New Roman"/>
          <w:color w:val="000000"/>
          <w:kern w:val="0"/>
          <w:sz w:val="26"/>
          <w:szCs w:val="26"/>
          <w:lang w:val="en-US" w:eastAsia="vi-VN"/>
          <w14:ligatures w14:val="none"/>
        </w:rPr>
        <w:t xml:space="preserve">một nhà y sinh học người Mỹ khi sử dụng </w:t>
      </w:r>
      <w:r w:rsidR="007E41AB" w:rsidRPr="007E41AB">
        <w:rPr>
          <w:rFonts w:ascii="Times New Roman" w:eastAsia="Times New Roman" w:hAnsi="Times New Roman" w:cs="Times New Roman"/>
          <w:color w:val="000000"/>
          <w:kern w:val="0"/>
          <w:sz w:val="26"/>
          <w:szCs w:val="26"/>
          <w:lang w:val="en-US" w:eastAsia="vi-VN"/>
          <w14:ligatures w14:val="none"/>
        </w:rPr>
        <w:t xml:space="preserve">xét nghiệm ức chế vi khuẩn </w:t>
      </w:r>
      <w:r w:rsidR="005009AF">
        <w:rPr>
          <w:rFonts w:ascii="Times New Roman" w:eastAsia="Times New Roman" w:hAnsi="Times New Roman" w:cs="Times New Roman"/>
          <w:color w:val="000000"/>
          <w:kern w:val="0"/>
          <w:sz w:val="26"/>
          <w:szCs w:val="26"/>
          <w:lang w:val="en-US" w:eastAsia="vi-VN"/>
          <w14:ligatures w14:val="none"/>
        </w:rPr>
        <w:t>để</w:t>
      </w:r>
      <w:r w:rsidR="007E41AB" w:rsidRPr="007E41AB">
        <w:rPr>
          <w:rFonts w:ascii="Times New Roman" w:eastAsia="Times New Roman" w:hAnsi="Times New Roman" w:cs="Times New Roman"/>
          <w:color w:val="000000"/>
          <w:kern w:val="0"/>
          <w:sz w:val="26"/>
          <w:szCs w:val="26"/>
          <w:lang w:val="en-US" w:eastAsia="vi-VN"/>
          <w14:ligatures w14:val="none"/>
        </w:rPr>
        <w:t xml:space="preserve"> phát hiện nồng độ phenylalanin cao trong máu ngay sau khi một đứa trẻ được sinh ra</w:t>
      </w:r>
      <w:r w:rsidR="00A17375" w:rsidRPr="003D7B28">
        <w:rPr>
          <w:rFonts w:ascii="Times New Roman" w:eastAsia="Times New Roman" w:hAnsi="Times New Roman" w:cs="Times New Roman"/>
          <w:color w:val="000000"/>
          <w:kern w:val="0"/>
          <w:sz w:val="26"/>
          <w:szCs w:val="26"/>
          <w:lang w:eastAsia="vi-VN"/>
          <w14:ligatures w14:val="none"/>
        </w:rPr>
        <w:t>.</w:t>
      </w:r>
      <w:bookmarkEnd w:id="2"/>
      <w:r>
        <w:rPr>
          <w:rFonts w:ascii="Times New Roman" w:eastAsia="Times New Roman" w:hAnsi="Times New Roman" w:cs="Times New Roman"/>
          <w:color w:val="000000"/>
          <w:kern w:val="0"/>
          <w:sz w:val="26"/>
          <w:szCs w:val="26"/>
          <w:lang w:val="en-US" w:eastAsia="vi-VN"/>
          <w14:ligatures w14:val="none"/>
        </w:rPr>
        <w:t xml:space="preserve"> Ngày nay, </w:t>
      </w:r>
      <w:bookmarkStart w:id="3" w:name="_Hlk168588198"/>
      <w:r>
        <w:rPr>
          <w:rFonts w:ascii="Times New Roman" w:eastAsia="Times New Roman" w:hAnsi="Times New Roman" w:cs="Times New Roman"/>
          <w:color w:val="000000"/>
          <w:kern w:val="0"/>
          <w:sz w:val="26"/>
          <w:szCs w:val="26"/>
          <w:lang w:val="en-US" w:eastAsia="vi-VN"/>
          <w14:ligatures w14:val="none"/>
        </w:rPr>
        <w:t xml:space="preserve">SLSS là một trong các phương pháp </w:t>
      </w:r>
      <w:r w:rsidR="005009AF">
        <w:rPr>
          <w:rFonts w:ascii="Times New Roman" w:eastAsia="Times New Roman" w:hAnsi="Times New Roman" w:cs="Times New Roman"/>
          <w:color w:val="000000"/>
          <w:kern w:val="0"/>
          <w:sz w:val="26"/>
          <w:szCs w:val="26"/>
          <w:lang w:val="en-US" w:eastAsia="vi-VN"/>
          <w14:ligatures w14:val="none"/>
        </w:rPr>
        <w:t>hiệu quả</w:t>
      </w:r>
      <w:r>
        <w:rPr>
          <w:rFonts w:ascii="Times New Roman" w:eastAsia="Times New Roman" w:hAnsi="Times New Roman" w:cs="Times New Roman"/>
          <w:color w:val="000000"/>
          <w:kern w:val="0"/>
          <w:sz w:val="26"/>
          <w:szCs w:val="26"/>
          <w:lang w:val="en-US" w:eastAsia="vi-VN"/>
          <w14:ligatures w14:val="none"/>
        </w:rPr>
        <w:t xml:space="preserve"> nhất </w:t>
      </w:r>
      <w:r w:rsidR="005009AF">
        <w:rPr>
          <w:rFonts w:ascii="Times New Roman" w:eastAsia="Times New Roman" w:hAnsi="Times New Roman" w:cs="Times New Roman"/>
          <w:color w:val="000000"/>
          <w:kern w:val="0"/>
          <w:sz w:val="26"/>
          <w:szCs w:val="26"/>
          <w:lang w:val="en-US" w:eastAsia="vi-VN"/>
          <w14:ligatures w14:val="none"/>
        </w:rPr>
        <w:t>để</w:t>
      </w:r>
      <w:r>
        <w:rPr>
          <w:rFonts w:ascii="Times New Roman" w:eastAsia="Times New Roman" w:hAnsi="Times New Roman" w:cs="Times New Roman"/>
          <w:color w:val="000000"/>
          <w:kern w:val="0"/>
          <w:sz w:val="26"/>
          <w:szCs w:val="26"/>
          <w:lang w:val="en-US" w:eastAsia="vi-VN"/>
          <w14:ligatures w14:val="none"/>
        </w:rPr>
        <w:t xml:space="preserve"> phát hiện sớm các rối loạn chuyển hóa di truyền bẩm sinh (IEM)</w:t>
      </w:r>
      <w:r w:rsidR="005009AF">
        <w:rPr>
          <w:rFonts w:ascii="Times New Roman" w:eastAsia="Times New Roman" w:hAnsi="Times New Roman" w:cs="Times New Roman"/>
          <w:color w:val="000000"/>
          <w:kern w:val="0"/>
          <w:sz w:val="26"/>
          <w:szCs w:val="26"/>
          <w:lang w:val="en-US" w:eastAsia="vi-VN"/>
          <w14:ligatures w14:val="none"/>
        </w:rPr>
        <w:t xml:space="preserve">, </w:t>
      </w:r>
      <w:r w:rsidR="00A23133">
        <w:rPr>
          <w:rFonts w:ascii="Times New Roman" w:eastAsia="Times New Roman" w:hAnsi="Times New Roman" w:cs="Times New Roman"/>
          <w:color w:val="000000"/>
          <w:kern w:val="0"/>
          <w:sz w:val="26"/>
          <w:szCs w:val="26"/>
          <w:lang w:val="en-US" w:eastAsia="vi-VN"/>
          <w14:ligatures w14:val="none"/>
        </w:rPr>
        <w:t xml:space="preserve"> </w:t>
      </w:r>
      <w:r w:rsidR="005009AF">
        <w:rPr>
          <w:rFonts w:ascii="Times New Roman" w:eastAsia="Times New Roman" w:hAnsi="Times New Roman" w:cs="Times New Roman"/>
          <w:color w:val="000000"/>
          <w:kern w:val="0"/>
          <w:sz w:val="26"/>
          <w:szCs w:val="26"/>
          <w:lang w:val="en-US" w:eastAsia="vi-VN"/>
          <w14:ligatures w14:val="none"/>
        </w:rPr>
        <w:t xml:space="preserve">qua </w:t>
      </w:r>
      <w:r w:rsidR="00A23133">
        <w:rPr>
          <w:rFonts w:ascii="Times New Roman" w:eastAsia="Times New Roman" w:hAnsi="Times New Roman" w:cs="Times New Roman"/>
          <w:color w:val="000000"/>
          <w:kern w:val="0"/>
          <w:sz w:val="26"/>
          <w:szCs w:val="26"/>
          <w:lang w:val="en-US" w:eastAsia="vi-VN"/>
          <w14:ligatures w14:val="none"/>
        </w:rPr>
        <w:t>đó giúp chẩn đoán bệnh và điều trị sớm ngay cả khi chưa có biểu hiện lâm sàng</w:t>
      </w:r>
      <w:bookmarkEnd w:id="3"/>
      <w:r w:rsidR="00A23133">
        <w:rPr>
          <w:rFonts w:ascii="Times New Roman" w:eastAsia="Times New Roman" w:hAnsi="Times New Roman" w:cs="Times New Roman"/>
          <w:color w:val="000000"/>
          <w:kern w:val="0"/>
          <w:sz w:val="26"/>
          <w:szCs w:val="26"/>
          <w:lang w:val="en-US" w:eastAsia="vi-VN"/>
          <w14:ligatures w14:val="none"/>
        </w:rPr>
        <w:t xml:space="preserve">. </w:t>
      </w:r>
      <w:r w:rsidR="00DB0A03">
        <w:rPr>
          <w:rFonts w:ascii="Times New Roman" w:eastAsia="Times New Roman" w:hAnsi="Times New Roman" w:cs="Times New Roman"/>
          <w:color w:val="000000"/>
          <w:kern w:val="0"/>
          <w:sz w:val="26"/>
          <w:szCs w:val="26"/>
          <w:lang w:val="en-US" w:eastAsia="vi-VN"/>
          <w14:ligatures w14:val="none"/>
        </w:rPr>
        <w:t xml:space="preserve">Trong các </w:t>
      </w:r>
      <w:r w:rsidR="005009AF">
        <w:rPr>
          <w:rFonts w:ascii="Times New Roman" w:eastAsia="Times New Roman" w:hAnsi="Times New Roman" w:cs="Times New Roman"/>
          <w:color w:val="000000"/>
          <w:kern w:val="0"/>
          <w:sz w:val="26"/>
          <w:szCs w:val="26"/>
          <w:lang w:val="en-US" w:eastAsia="vi-VN"/>
          <w14:ligatures w14:val="none"/>
        </w:rPr>
        <w:t>bệnh lý</w:t>
      </w:r>
      <w:r w:rsidR="00DB0A03">
        <w:rPr>
          <w:rFonts w:ascii="Times New Roman" w:eastAsia="Times New Roman" w:hAnsi="Times New Roman" w:cs="Times New Roman"/>
          <w:color w:val="000000"/>
          <w:kern w:val="0"/>
          <w:sz w:val="26"/>
          <w:szCs w:val="26"/>
          <w:lang w:val="en-US" w:eastAsia="vi-VN"/>
          <w14:ligatures w14:val="none"/>
        </w:rPr>
        <w:t xml:space="preserve"> IEM, </w:t>
      </w:r>
      <w:r w:rsidR="005009AF">
        <w:rPr>
          <w:rFonts w:ascii="Times New Roman" w:eastAsia="Times New Roman" w:hAnsi="Times New Roman" w:cs="Times New Roman"/>
          <w:color w:val="000000"/>
          <w:kern w:val="0"/>
          <w:sz w:val="26"/>
          <w:szCs w:val="26"/>
          <w:lang w:val="en-US" w:eastAsia="vi-VN"/>
          <w14:ligatures w14:val="none"/>
        </w:rPr>
        <w:t>bệnh lý</w:t>
      </w:r>
      <w:r w:rsidR="00AE58AF">
        <w:rPr>
          <w:rFonts w:ascii="Times New Roman" w:eastAsia="Times New Roman" w:hAnsi="Times New Roman" w:cs="Times New Roman"/>
          <w:color w:val="000000"/>
          <w:kern w:val="0"/>
          <w:sz w:val="26"/>
          <w:szCs w:val="26"/>
          <w:lang w:val="en-US" w:eastAsia="vi-VN"/>
          <w14:ligatures w14:val="none"/>
        </w:rPr>
        <w:t xml:space="preserve"> rối loạn chuyển hóa g</w:t>
      </w:r>
      <w:r w:rsidR="00DB0A03">
        <w:rPr>
          <w:rFonts w:ascii="Times New Roman" w:eastAsia="Times New Roman" w:hAnsi="Times New Roman" w:cs="Times New Roman"/>
          <w:color w:val="000000"/>
          <w:kern w:val="0"/>
          <w:sz w:val="26"/>
          <w:szCs w:val="26"/>
          <w:lang w:val="en-US" w:eastAsia="vi-VN"/>
          <w14:ligatures w14:val="none"/>
        </w:rPr>
        <w:t>alactose</w:t>
      </w:r>
      <w:r w:rsidR="008F3F3F">
        <w:rPr>
          <w:rFonts w:ascii="Times New Roman" w:eastAsia="Times New Roman" w:hAnsi="Times New Roman" w:cs="Times New Roman"/>
          <w:color w:val="000000"/>
          <w:kern w:val="0"/>
          <w:sz w:val="26"/>
          <w:szCs w:val="26"/>
          <w:lang w:val="en-US" w:eastAsia="vi-VN"/>
          <w14:ligatures w14:val="none"/>
        </w:rPr>
        <w:t xml:space="preserve"> (GALT)</w:t>
      </w:r>
      <w:r w:rsidR="00DB0A03">
        <w:rPr>
          <w:rFonts w:ascii="Times New Roman" w:eastAsia="Times New Roman" w:hAnsi="Times New Roman" w:cs="Times New Roman"/>
          <w:color w:val="000000"/>
          <w:kern w:val="0"/>
          <w:sz w:val="26"/>
          <w:szCs w:val="26"/>
          <w:lang w:val="en-US" w:eastAsia="vi-VN"/>
          <w14:ligatures w14:val="none"/>
        </w:rPr>
        <w:t xml:space="preserve"> do thiếu hụt enzyme </w:t>
      </w:r>
      <w:r w:rsidR="00AE58AF">
        <w:rPr>
          <w:rFonts w:ascii="Times New Roman" w:eastAsia="Times New Roman" w:hAnsi="Times New Roman" w:cs="Times New Roman"/>
          <w:color w:val="000000"/>
          <w:kern w:val="0"/>
          <w:sz w:val="26"/>
          <w:szCs w:val="26"/>
          <w:lang w:val="en-US" w:eastAsia="vi-VN"/>
          <w14:ligatures w14:val="none"/>
        </w:rPr>
        <w:t xml:space="preserve">xúc tác quá trình chuyển hóa galactose thành glucose </w:t>
      </w:r>
      <w:r w:rsidR="001D074D">
        <w:rPr>
          <w:rFonts w:ascii="Times New Roman" w:eastAsia="Times New Roman" w:hAnsi="Times New Roman" w:cs="Times New Roman"/>
          <w:color w:val="000000"/>
          <w:kern w:val="0"/>
          <w:sz w:val="26"/>
          <w:szCs w:val="26"/>
          <w:lang w:val="en-US" w:eastAsia="vi-VN"/>
          <w14:ligatures w14:val="none"/>
        </w:rPr>
        <w:t xml:space="preserve">là một </w:t>
      </w:r>
      <w:r w:rsidR="005009AF">
        <w:rPr>
          <w:rFonts w:ascii="Times New Roman" w:eastAsia="Times New Roman" w:hAnsi="Times New Roman" w:cs="Times New Roman"/>
          <w:color w:val="000000"/>
          <w:kern w:val="0"/>
          <w:sz w:val="26"/>
          <w:szCs w:val="26"/>
          <w:lang w:val="en-US" w:eastAsia="vi-VN"/>
          <w14:ligatures w14:val="none"/>
        </w:rPr>
        <w:t>bệnh lý</w:t>
      </w:r>
      <w:r w:rsidR="001D074D">
        <w:rPr>
          <w:rFonts w:ascii="Times New Roman" w:eastAsia="Times New Roman" w:hAnsi="Times New Roman" w:cs="Times New Roman"/>
          <w:color w:val="000000"/>
          <w:kern w:val="0"/>
          <w:sz w:val="26"/>
          <w:szCs w:val="26"/>
          <w:lang w:val="en-US" w:eastAsia="vi-VN"/>
          <w14:ligatures w14:val="none"/>
        </w:rPr>
        <w:t xml:space="preserve"> khá phổ biến</w:t>
      </w:r>
      <w:r w:rsidR="00BC03EC">
        <w:rPr>
          <w:rFonts w:ascii="Times New Roman" w:eastAsia="Times New Roman" w:hAnsi="Times New Roman" w:cs="Times New Roman"/>
          <w:color w:val="000000"/>
          <w:kern w:val="0"/>
          <w:sz w:val="26"/>
          <w:szCs w:val="26"/>
          <w:lang w:val="en-US" w:eastAsia="vi-VN"/>
          <w14:ligatures w14:val="none"/>
        </w:rPr>
        <w:t xml:space="preserve">. </w:t>
      </w:r>
      <w:r w:rsidR="00BC03EC" w:rsidRPr="00BC03EC">
        <w:rPr>
          <w:rFonts w:ascii="Times New Roman" w:eastAsia="Times New Roman" w:hAnsi="Times New Roman" w:cs="Times New Roman"/>
          <w:color w:val="000000"/>
          <w:kern w:val="0"/>
          <w:sz w:val="26"/>
          <w:szCs w:val="26"/>
          <w:lang w:val="en-US" w:eastAsia="vi-VN"/>
          <w14:ligatures w14:val="none"/>
        </w:rPr>
        <w:t>Do vậy, người bệnh</w:t>
      </w:r>
      <w:r w:rsidR="00AE58AF">
        <w:rPr>
          <w:rFonts w:ascii="Times New Roman" w:eastAsia="Times New Roman" w:hAnsi="Times New Roman" w:cs="Times New Roman"/>
          <w:color w:val="000000"/>
          <w:kern w:val="0"/>
          <w:sz w:val="26"/>
          <w:szCs w:val="26"/>
          <w:lang w:val="en-US" w:eastAsia="vi-VN"/>
          <w14:ligatures w14:val="none"/>
        </w:rPr>
        <w:t xml:space="preserve">, đặc biệt là </w:t>
      </w:r>
      <w:r w:rsidR="00BC03EC" w:rsidRPr="00BC03EC">
        <w:rPr>
          <w:rFonts w:ascii="Times New Roman" w:eastAsia="Times New Roman" w:hAnsi="Times New Roman" w:cs="Times New Roman"/>
          <w:color w:val="000000"/>
          <w:kern w:val="0"/>
          <w:sz w:val="26"/>
          <w:szCs w:val="26"/>
          <w:lang w:val="en-US" w:eastAsia="vi-VN"/>
          <w14:ligatures w14:val="none"/>
        </w:rPr>
        <w:t>trẻ sơ sinh không thể chuyển hóa đường galactose có trong sữa thành đường glucose dẫn đến tình trạng thiếu hụt năng lượng, có thể gây r</w:t>
      </w:r>
      <w:r w:rsidR="008F3F3F">
        <w:rPr>
          <w:rFonts w:ascii="Times New Roman" w:eastAsia="Times New Roman" w:hAnsi="Times New Roman" w:cs="Times New Roman"/>
          <w:color w:val="000000"/>
          <w:kern w:val="0"/>
          <w:sz w:val="26"/>
          <w:szCs w:val="26"/>
          <w:lang w:val="en-US" w:eastAsia="vi-VN"/>
          <w14:ligatures w14:val="none"/>
        </w:rPr>
        <w:t>a những hậu quả nghiêm trọng đến</w:t>
      </w:r>
      <w:r w:rsidR="00BC03EC" w:rsidRPr="00BC03EC">
        <w:rPr>
          <w:rFonts w:ascii="Times New Roman" w:eastAsia="Times New Roman" w:hAnsi="Times New Roman" w:cs="Times New Roman"/>
          <w:color w:val="000000"/>
          <w:kern w:val="0"/>
          <w:sz w:val="26"/>
          <w:szCs w:val="26"/>
          <w:lang w:val="en-US" w:eastAsia="vi-VN"/>
          <w14:ligatures w14:val="none"/>
        </w:rPr>
        <w:t xml:space="preserve"> sức khỏe, trí tuệ, thậm chí là tính mạng của trẻ sau khi bú sữa mẹ hoặc sữa công thức thông thường</w:t>
      </w:r>
      <w:r w:rsidR="00BC03EC">
        <w:rPr>
          <w:rFonts w:ascii="Times New Roman" w:eastAsia="Times New Roman" w:hAnsi="Times New Roman" w:cs="Times New Roman"/>
          <w:color w:val="000000"/>
          <w:kern w:val="0"/>
          <w:sz w:val="26"/>
          <w:szCs w:val="26"/>
          <w:lang w:val="en-US" w:eastAsia="vi-VN"/>
          <w14:ligatures w14:val="none"/>
        </w:rPr>
        <w:t>.</w:t>
      </w:r>
      <w:r w:rsidR="009F6328">
        <w:rPr>
          <w:rFonts w:ascii="Times New Roman" w:eastAsia="Times New Roman" w:hAnsi="Times New Roman" w:cs="Times New Roman"/>
          <w:color w:val="000000"/>
          <w:kern w:val="0"/>
          <w:sz w:val="26"/>
          <w:szCs w:val="26"/>
          <w:lang w:val="en-US" w:eastAsia="vi-VN"/>
          <w14:ligatures w14:val="none"/>
        </w:rPr>
        <w:t xml:space="preserve"> </w:t>
      </w:r>
      <w:r w:rsidR="009F6328" w:rsidRPr="009F6328">
        <w:rPr>
          <w:rFonts w:ascii="Times New Roman" w:eastAsia="Times New Roman" w:hAnsi="Times New Roman" w:cs="Times New Roman"/>
          <w:color w:val="000000"/>
          <w:kern w:val="0"/>
          <w:sz w:val="26"/>
          <w:szCs w:val="26"/>
          <w:lang w:val="en-US" w:eastAsia="vi-VN"/>
          <w14:ligatures w14:val="none"/>
        </w:rPr>
        <w:t>S</w:t>
      </w:r>
      <w:r w:rsidR="009F6328">
        <w:rPr>
          <w:rFonts w:ascii="Times New Roman" w:eastAsia="Times New Roman" w:hAnsi="Times New Roman" w:cs="Times New Roman"/>
          <w:color w:val="000000"/>
          <w:kern w:val="0"/>
          <w:sz w:val="26"/>
          <w:szCs w:val="26"/>
          <w:lang w:val="en-US" w:eastAsia="vi-VN"/>
          <w14:ligatures w14:val="none"/>
        </w:rPr>
        <w:t>LSS</w:t>
      </w:r>
      <w:r w:rsidR="009F6328" w:rsidRPr="009F6328">
        <w:rPr>
          <w:rFonts w:ascii="Times New Roman" w:eastAsia="Times New Roman" w:hAnsi="Times New Roman" w:cs="Times New Roman"/>
          <w:color w:val="000000"/>
          <w:kern w:val="0"/>
          <w:sz w:val="26"/>
          <w:szCs w:val="26"/>
          <w:lang w:val="en-US" w:eastAsia="vi-VN"/>
          <w14:ligatures w14:val="none"/>
        </w:rPr>
        <w:t xml:space="preserve"> nói chung và </w:t>
      </w:r>
      <w:r w:rsidR="005009AF">
        <w:rPr>
          <w:rFonts w:ascii="Times New Roman" w:eastAsia="Times New Roman" w:hAnsi="Times New Roman" w:cs="Times New Roman"/>
          <w:color w:val="000000"/>
          <w:kern w:val="0"/>
          <w:sz w:val="26"/>
          <w:szCs w:val="26"/>
          <w:lang w:val="en-US" w:eastAsia="vi-VN"/>
          <w14:ligatures w14:val="none"/>
        </w:rPr>
        <w:t>bệnh lý</w:t>
      </w:r>
      <w:r w:rsidR="009F6328" w:rsidRPr="009F6328">
        <w:rPr>
          <w:rFonts w:ascii="Times New Roman" w:eastAsia="Times New Roman" w:hAnsi="Times New Roman" w:cs="Times New Roman"/>
          <w:color w:val="000000"/>
          <w:kern w:val="0"/>
          <w:sz w:val="26"/>
          <w:szCs w:val="26"/>
          <w:lang w:val="en-US" w:eastAsia="vi-VN"/>
          <w14:ligatures w14:val="none"/>
        </w:rPr>
        <w:t xml:space="preserve"> GALT đều có thể cho kết quả dương tính giả. Đặc biệt, </w:t>
      </w:r>
      <w:r w:rsidR="005009AF">
        <w:rPr>
          <w:rFonts w:ascii="Times New Roman" w:eastAsia="Times New Roman" w:hAnsi="Times New Roman" w:cs="Times New Roman"/>
          <w:color w:val="000000"/>
          <w:kern w:val="0"/>
          <w:sz w:val="26"/>
          <w:szCs w:val="26"/>
          <w:lang w:val="en-US" w:eastAsia="vi-VN"/>
          <w14:ligatures w14:val="none"/>
        </w:rPr>
        <w:t>bệnh lý</w:t>
      </w:r>
      <w:r w:rsidR="009F6328" w:rsidRPr="009F6328">
        <w:rPr>
          <w:rFonts w:ascii="Times New Roman" w:eastAsia="Times New Roman" w:hAnsi="Times New Roman" w:cs="Times New Roman"/>
          <w:color w:val="000000"/>
          <w:kern w:val="0"/>
          <w:sz w:val="26"/>
          <w:szCs w:val="26"/>
          <w:lang w:val="en-US" w:eastAsia="vi-VN"/>
          <w14:ligatures w14:val="none"/>
        </w:rPr>
        <w:t xml:space="preserve"> GALT là một </w:t>
      </w:r>
      <w:r w:rsidR="005009AF">
        <w:rPr>
          <w:rFonts w:ascii="Times New Roman" w:eastAsia="Times New Roman" w:hAnsi="Times New Roman" w:cs="Times New Roman"/>
          <w:color w:val="000000"/>
          <w:kern w:val="0"/>
          <w:sz w:val="26"/>
          <w:szCs w:val="26"/>
          <w:lang w:val="en-US" w:eastAsia="vi-VN"/>
          <w14:ligatures w14:val="none"/>
        </w:rPr>
        <w:t>bệnh lý</w:t>
      </w:r>
      <w:r w:rsidR="009F6328" w:rsidRPr="009F6328">
        <w:rPr>
          <w:rFonts w:ascii="Times New Roman" w:eastAsia="Times New Roman" w:hAnsi="Times New Roman" w:cs="Times New Roman"/>
          <w:color w:val="000000"/>
          <w:kern w:val="0"/>
          <w:sz w:val="26"/>
          <w:szCs w:val="26"/>
          <w:lang w:val="en-US" w:eastAsia="vi-VN"/>
          <w14:ligatures w14:val="none"/>
        </w:rPr>
        <w:t xml:space="preserve"> hiếm gặp, có tần xuất khoảng 1:30000 – 1: 60000 trẻ sơ sinh ở các nước châu Âu và thấp hơn rất nhiều ở các nước châu Á. Các thông tin </w:t>
      </w:r>
      <w:r w:rsidR="008F3F3F">
        <w:rPr>
          <w:rFonts w:ascii="Times New Roman" w:eastAsia="Times New Roman" w:hAnsi="Times New Roman" w:cs="Times New Roman"/>
          <w:color w:val="000000"/>
          <w:kern w:val="0"/>
          <w:sz w:val="26"/>
          <w:szCs w:val="26"/>
          <w:lang w:val="en-US" w:eastAsia="vi-VN"/>
          <w14:ligatures w14:val="none"/>
        </w:rPr>
        <w:t>về kỹ thuật</w:t>
      </w:r>
      <w:r w:rsidR="009F6328" w:rsidRPr="009F6328">
        <w:rPr>
          <w:rFonts w:ascii="Times New Roman" w:eastAsia="Times New Roman" w:hAnsi="Times New Roman" w:cs="Times New Roman"/>
          <w:color w:val="000000"/>
          <w:kern w:val="0"/>
          <w:sz w:val="26"/>
          <w:szCs w:val="26"/>
          <w:lang w:val="en-US" w:eastAsia="vi-VN"/>
          <w14:ligatures w14:val="none"/>
        </w:rPr>
        <w:t xml:space="preserve"> xét nghiệm cũng như quy trình tối ưu cho sàng lọc bệnh còn rất hạn chế. Do đó, chúng tôi thực hiện nghiên cứu “</w:t>
      </w:r>
      <w:r w:rsidR="009F6328" w:rsidRPr="009F6328">
        <w:rPr>
          <w:rFonts w:ascii="Times New Roman" w:eastAsia="Times New Roman" w:hAnsi="Times New Roman" w:cs="Times New Roman"/>
          <w:i/>
          <w:iCs/>
          <w:color w:val="000000"/>
          <w:kern w:val="0"/>
          <w:sz w:val="26"/>
          <w:szCs w:val="26"/>
          <w:lang w:val="en-US" w:eastAsia="vi-VN"/>
          <w14:ligatures w14:val="none"/>
        </w:rPr>
        <w:t>tối ưu hóa quy trình sàn</w:t>
      </w:r>
      <w:r w:rsidR="00AA17C3">
        <w:rPr>
          <w:rFonts w:ascii="Times New Roman" w:eastAsia="Times New Roman" w:hAnsi="Times New Roman" w:cs="Times New Roman"/>
          <w:i/>
          <w:iCs/>
          <w:color w:val="000000"/>
          <w:kern w:val="0"/>
          <w:sz w:val="26"/>
          <w:szCs w:val="26"/>
          <w:lang w:val="en-US" w:eastAsia="vi-VN"/>
          <w14:ligatures w14:val="none"/>
        </w:rPr>
        <w:t xml:space="preserve">g lọc sơ sinh </w:t>
      </w:r>
      <w:r w:rsidR="008F3F3F">
        <w:rPr>
          <w:rFonts w:ascii="Times New Roman" w:eastAsia="Times New Roman" w:hAnsi="Times New Roman" w:cs="Times New Roman"/>
          <w:i/>
          <w:iCs/>
          <w:color w:val="000000"/>
          <w:kern w:val="0"/>
          <w:sz w:val="26"/>
          <w:szCs w:val="26"/>
          <w:lang w:val="en-US" w:eastAsia="vi-VN"/>
          <w14:ligatures w14:val="none"/>
        </w:rPr>
        <w:t xml:space="preserve">để </w:t>
      </w:r>
      <w:r w:rsidR="009F6328" w:rsidRPr="009F6328">
        <w:rPr>
          <w:rFonts w:ascii="Times New Roman" w:eastAsia="Times New Roman" w:hAnsi="Times New Roman" w:cs="Times New Roman"/>
          <w:i/>
          <w:iCs/>
          <w:color w:val="000000"/>
          <w:kern w:val="0"/>
          <w:sz w:val="26"/>
          <w:szCs w:val="26"/>
          <w:lang w:val="en-US" w:eastAsia="vi-VN"/>
          <w14:ligatures w14:val="none"/>
        </w:rPr>
        <w:t xml:space="preserve">sàng lọc </w:t>
      </w:r>
      <w:r w:rsidR="008F3F3F">
        <w:rPr>
          <w:rFonts w:ascii="Times New Roman" w:eastAsia="Times New Roman" w:hAnsi="Times New Roman" w:cs="Times New Roman"/>
          <w:i/>
          <w:iCs/>
          <w:color w:val="000000"/>
          <w:kern w:val="0"/>
          <w:sz w:val="26"/>
          <w:szCs w:val="26"/>
          <w:lang w:val="en-US" w:eastAsia="vi-VN"/>
          <w14:ligatures w14:val="none"/>
        </w:rPr>
        <w:t xml:space="preserve">hiệu quả </w:t>
      </w:r>
      <w:r w:rsidR="005009AF">
        <w:rPr>
          <w:rFonts w:ascii="Times New Roman" w:eastAsia="Times New Roman" w:hAnsi="Times New Roman" w:cs="Times New Roman"/>
          <w:i/>
          <w:iCs/>
          <w:color w:val="000000"/>
          <w:kern w:val="0"/>
          <w:sz w:val="26"/>
          <w:szCs w:val="26"/>
          <w:lang w:val="en-US" w:eastAsia="vi-VN"/>
          <w14:ligatures w14:val="none"/>
        </w:rPr>
        <w:t>bệnh lý</w:t>
      </w:r>
      <w:r w:rsidR="009F6328" w:rsidRPr="009F6328">
        <w:rPr>
          <w:rFonts w:ascii="Times New Roman" w:eastAsia="Times New Roman" w:hAnsi="Times New Roman" w:cs="Times New Roman"/>
          <w:i/>
          <w:iCs/>
          <w:color w:val="000000"/>
          <w:kern w:val="0"/>
          <w:sz w:val="26"/>
          <w:szCs w:val="26"/>
          <w:lang w:val="en-US" w:eastAsia="vi-VN"/>
          <w14:ligatures w14:val="none"/>
        </w:rPr>
        <w:t xml:space="preserve"> GALT</w:t>
      </w:r>
      <w:r w:rsidR="009F6328" w:rsidRPr="009F6328">
        <w:rPr>
          <w:rFonts w:ascii="Times New Roman" w:eastAsia="Times New Roman" w:hAnsi="Times New Roman" w:cs="Times New Roman"/>
          <w:color w:val="000000"/>
          <w:kern w:val="0"/>
          <w:sz w:val="26"/>
          <w:szCs w:val="26"/>
          <w:lang w:val="en-US" w:eastAsia="vi-VN"/>
          <w14:ligatures w14:val="none"/>
        </w:rPr>
        <w:t xml:space="preserve">” nhằm làm giảm thiểu </w:t>
      </w:r>
      <w:r w:rsidR="008F3F3F">
        <w:rPr>
          <w:rFonts w:ascii="Times New Roman" w:eastAsia="Times New Roman" w:hAnsi="Times New Roman" w:cs="Times New Roman"/>
          <w:color w:val="000000"/>
          <w:kern w:val="0"/>
          <w:sz w:val="26"/>
          <w:szCs w:val="26"/>
          <w:lang w:val="en-US" w:eastAsia="vi-VN"/>
          <w14:ligatures w14:val="none"/>
        </w:rPr>
        <w:t xml:space="preserve">tỷ lệ dương tính giả, hạn hết tiến hành các </w:t>
      </w:r>
      <w:r w:rsidR="009F6328" w:rsidRPr="009F6328">
        <w:rPr>
          <w:rFonts w:ascii="Times New Roman" w:eastAsia="Times New Roman" w:hAnsi="Times New Roman" w:cs="Times New Roman"/>
          <w:color w:val="000000"/>
          <w:kern w:val="0"/>
          <w:sz w:val="26"/>
          <w:szCs w:val="26"/>
          <w:lang w:val="en-US" w:eastAsia="vi-VN"/>
          <w14:ligatures w14:val="none"/>
        </w:rPr>
        <w:t>xét nghiệm chẩn đoán.</w:t>
      </w:r>
    </w:p>
    <w:p w14:paraId="21BC1B32" w14:textId="44EC134A" w:rsidR="00523D64" w:rsidRPr="003D7B28" w:rsidRDefault="00523D64" w:rsidP="00A17375">
      <w:pPr>
        <w:spacing w:before="200" w:after="200" w:line="360" w:lineRule="auto"/>
        <w:jc w:val="both"/>
        <w:rPr>
          <w:rFonts w:ascii="Times New Roman" w:eastAsia="Times New Roman" w:hAnsi="Times New Roman" w:cs="Times New Roman"/>
          <w:color w:val="000000"/>
          <w:kern w:val="0"/>
          <w:sz w:val="26"/>
          <w:szCs w:val="26"/>
          <w:lang w:eastAsia="vi-VN"/>
          <w14:ligatures w14:val="none"/>
        </w:rPr>
      </w:pPr>
      <w:r w:rsidRPr="003D7B28">
        <w:rPr>
          <w:rFonts w:ascii="Times New Roman" w:eastAsia="Times New Roman" w:hAnsi="Times New Roman" w:cs="Times New Roman"/>
          <w:color w:val="000000"/>
          <w:kern w:val="0"/>
          <w:sz w:val="26"/>
          <w:szCs w:val="26"/>
          <w:lang w:eastAsia="vi-VN"/>
          <w14:ligatures w14:val="none"/>
        </w:rPr>
        <w:t>Nội dung báo cáo bao gồm:</w:t>
      </w:r>
    </w:p>
    <w:p w14:paraId="486C1B04" w14:textId="1D741AC9" w:rsidR="00523D64" w:rsidRPr="003D7B28" w:rsidRDefault="00523D64" w:rsidP="00523D64">
      <w:pPr>
        <w:pStyle w:val="ListParagraph"/>
        <w:numPr>
          <w:ilvl w:val="0"/>
          <w:numId w:val="14"/>
        </w:numPr>
        <w:spacing w:before="200" w:after="200" w:line="360" w:lineRule="auto"/>
        <w:ind w:left="357" w:hanging="357"/>
        <w:jc w:val="both"/>
        <w:rPr>
          <w:rFonts w:ascii="Times New Roman" w:eastAsia="Times New Roman" w:hAnsi="Times New Roman" w:cs="Times New Roman"/>
          <w:color w:val="000000"/>
          <w:kern w:val="0"/>
          <w:sz w:val="26"/>
          <w:szCs w:val="26"/>
          <w:lang w:eastAsia="vi-VN"/>
          <w14:ligatures w14:val="none"/>
        </w:rPr>
      </w:pPr>
      <w:r w:rsidRPr="003D7B28">
        <w:rPr>
          <w:rFonts w:ascii="Times New Roman" w:eastAsia="Times New Roman" w:hAnsi="Times New Roman" w:cs="Times New Roman"/>
          <w:color w:val="000000"/>
          <w:kern w:val="0"/>
          <w:sz w:val="26"/>
          <w:szCs w:val="26"/>
          <w:lang w:eastAsia="vi-VN"/>
          <w14:ligatures w14:val="none"/>
        </w:rPr>
        <w:t xml:space="preserve">Tìm hiểu về </w:t>
      </w:r>
      <w:r w:rsidR="00D35616">
        <w:rPr>
          <w:rFonts w:ascii="Times New Roman" w:eastAsia="Times New Roman" w:hAnsi="Times New Roman" w:cs="Times New Roman"/>
          <w:color w:val="000000"/>
          <w:kern w:val="0"/>
          <w:sz w:val="26"/>
          <w:szCs w:val="26"/>
          <w:lang w:val="en-US" w:eastAsia="vi-VN"/>
          <w14:ligatures w14:val="none"/>
        </w:rPr>
        <w:t xml:space="preserve">sàng lọc sơ sinh, thực trạng sàng lọc sơ sinh trên thế giới và ở Việt Nam. Tìm hiểu tổng quan về </w:t>
      </w:r>
      <w:r w:rsidR="005009AF">
        <w:rPr>
          <w:rFonts w:ascii="Times New Roman" w:eastAsia="Times New Roman" w:hAnsi="Times New Roman" w:cs="Times New Roman"/>
          <w:color w:val="000000"/>
          <w:kern w:val="0"/>
          <w:sz w:val="26"/>
          <w:szCs w:val="26"/>
          <w:lang w:val="en-US" w:eastAsia="vi-VN"/>
          <w14:ligatures w14:val="none"/>
        </w:rPr>
        <w:t>bệnh lý</w:t>
      </w:r>
      <w:r w:rsidR="00D35616">
        <w:rPr>
          <w:rFonts w:ascii="Times New Roman" w:eastAsia="Times New Roman" w:hAnsi="Times New Roman" w:cs="Times New Roman"/>
          <w:color w:val="000000"/>
          <w:kern w:val="0"/>
          <w:sz w:val="26"/>
          <w:szCs w:val="26"/>
          <w:lang w:val="en-US" w:eastAsia="vi-VN"/>
          <w14:ligatures w14:val="none"/>
        </w:rPr>
        <w:t xml:space="preserve"> galactosemia</w:t>
      </w:r>
      <w:r w:rsidR="0053214C">
        <w:rPr>
          <w:rFonts w:ascii="Times New Roman" w:eastAsia="Times New Roman" w:hAnsi="Times New Roman" w:cs="Times New Roman"/>
          <w:color w:val="000000"/>
          <w:kern w:val="0"/>
          <w:sz w:val="26"/>
          <w:szCs w:val="26"/>
          <w:lang w:val="en-US" w:eastAsia="vi-VN"/>
          <w14:ligatures w14:val="none"/>
        </w:rPr>
        <w:t>/GALT</w:t>
      </w:r>
      <w:r w:rsidR="00D35616">
        <w:rPr>
          <w:rFonts w:ascii="Times New Roman" w:eastAsia="Times New Roman" w:hAnsi="Times New Roman" w:cs="Times New Roman"/>
          <w:color w:val="000000"/>
          <w:kern w:val="0"/>
          <w:sz w:val="26"/>
          <w:szCs w:val="26"/>
          <w:lang w:val="en-US" w:eastAsia="vi-VN"/>
          <w14:ligatures w14:val="none"/>
        </w:rPr>
        <w:t xml:space="preserve"> và phương pháp sàng lọc </w:t>
      </w:r>
      <w:r w:rsidR="005009AF">
        <w:rPr>
          <w:rFonts w:ascii="Times New Roman" w:eastAsia="Times New Roman" w:hAnsi="Times New Roman" w:cs="Times New Roman"/>
          <w:color w:val="000000"/>
          <w:kern w:val="0"/>
          <w:sz w:val="26"/>
          <w:szCs w:val="26"/>
          <w:lang w:val="en-US" w:eastAsia="vi-VN"/>
          <w14:ligatures w14:val="none"/>
        </w:rPr>
        <w:t>bệnh lý</w:t>
      </w:r>
      <w:r w:rsidR="00D35616">
        <w:rPr>
          <w:rFonts w:ascii="Times New Roman" w:eastAsia="Times New Roman" w:hAnsi="Times New Roman" w:cs="Times New Roman"/>
          <w:color w:val="000000"/>
          <w:kern w:val="0"/>
          <w:sz w:val="26"/>
          <w:szCs w:val="26"/>
          <w:lang w:val="en-US" w:eastAsia="vi-VN"/>
          <w14:ligatures w14:val="none"/>
        </w:rPr>
        <w:t xml:space="preserve"> </w:t>
      </w:r>
      <w:r w:rsidR="0053214C">
        <w:rPr>
          <w:rFonts w:ascii="Times New Roman" w:eastAsia="Times New Roman" w:hAnsi="Times New Roman" w:cs="Times New Roman"/>
          <w:color w:val="000000"/>
          <w:kern w:val="0"/>
          <w:sz w:val="26"/>
          <w:szCs w:val="26"/>
          <w:lang w:val="en-US" w:eastAsia="vi-VN"/>
          <w14:ligatures w14:val="none"/>
        </w:rPr>
        <w:t>GALT</w:t>
      </w:r>
      <w:r w:rsidR="00D35616">
        <w:rPr>
          <w:rFonts w:ascii="Times New Roman" w:eastAsia="Times New Roman" w:hAnsi="Times New Roman" w:cs="Times New Roman"/>
          <w:color w:val="000000"/>
          <w:kern w:val="0"/>
          <w:sz w:val="26"/>
          <w:szCs w:val="26"/>
          <w:lang w:val="en-US" w:eastAsia="vi-VN"/>
          <w14:ligatures w14:val="none"/>
        </w:rPr>
        <w:t>.</w:t>
      </w:r>
    </w:p>
    <w:p w14:paraId="765537B9" w14:textId="06E36A28" w:rsidR="00523D64" w:rsidRPr="003D7B28" w:rsidRDefault="0085431C" w:rsidP="00523D64">
      <w:pPr>
        <w:pStyle w:val="ListParagraph"/>
        <w:numPr>
          <w:ilvl w:val="0"/>
          <w:numId w:val="14"/>
        </w:numPr>
        <w:spacing w:before="200" w:after="200" w:line="360" w:lineRule="auto"/>
        <w:ind w:left="357" w:hanging="357"/>
        <w:jc w:val="both"/>
        <w:rPr>
          <w:rFonts w:ascii="Times New Roman" w:eastAsia="Times New Roman" w:hAnsi="Times New Roman" w:cs="Times New Roman"/>
          <w:color w:val="000000"/>
          <w:kern w:val="0"/>
          <w:sz w:val="26"/>
          <w:szCs w:val="26"/>
          <w:lang w:eastAsia="vi-VN"/>
          <w14:ligatures w14:val="none"/>
        </w:rPr>
      </w:pPr>
      <w:r>
        <w:rPr>
          <w:rFonts w:ascii="Times New Roman" w:eastAsia="Times New Roman" w:hAnsi="Times New Roman" w:cs="Times New Roman"/>
          <w:color w:val="000000"/>
          <w:kern w:val="0"/>
          <w:sz w:val="26"/>
          <w:szCs w:val="26"/>
          <w:lang w:val="en-US" w:eastAsia="vi-VN"/>
          <w14:ligatures w14:val="none"/>
        </w:rPr>
        <w:t>Thống kê đặc điểm hoạt độ của GALT trên đối tượng nghiên cứu, n</w:t>
      </w:r>
      <w:r w:rsidR="00E31819">
        <w:rPr>
          <w:rFonts w:ascii="Times New Roman" w:eastAsia="Times New Roman" w:hAnsi="Times New Roman" w:cs="Times New Roman"/>
          <w:color w:val="000000"/>
          <w:kern w:val="0"/>
          <w:sz w:val="26"/>
          <w:szCs w:val="26"/>
          <w:lang w:val="en-US" w:eastAsia="vi-VN"/>
          <w14:ligatures w14:val="none"/>
        </w:rPr>
        <w:t xml:space="preserve">ghiên cứu tối ưu hóa quy trình sàng lọc </w:t>
      </w:r>
      <w:r w:rsidR="005009AF">
        <w:rPr>
          <w:rFonts w:ascii="Times New Roman" w:eastAsia="Times New Roman" w:hAnsi="Times New Roman" w:cs="Times New Roman"/>
          <w:color w:val="000000"/>
          <w:kern w:val="0"/>
          <w:sz w:val="26"/>
          <w:szCs w:val="26"/>
          <w:lang w:val="en-US" w:eastAsia="vi-VN"/>
          <w14:ligatures w14:val="none"/>
        </w:rPr>
        <w:t>bệnh lý</w:t>
      </w:r>
      <w:r w:rsidR="00E31819">
        <w:rPr>
          <w:rFonts w:ascii="Times New Roman" w:eastAsia="Times New Roman" w:hAnsi="Times New Roman" w:cs="Times New Roman"/>
          <w:color w:val="000000"/>
          <w:kern w:val="0"/>
          <w:sz w:val="26"/>
          <w:szCs w:val="26"/>
          <w:lang w:val="en-US" w:eastAsia="vi-VN"/>
          <w14:ligatures w14:val="none"/>
        </w:rPr>
        <w:t xml:space="preserve"> </w:t>
      </w:r>
      <w:r w:rsidR="00EE6847">
        <w:rPr>
          <w:rFonts w:ascii="Times New Roman" w:eastAsia="Times New Roman" w:hAnsi="Times New Roman" w:cs="Times New Roman"/>
          <w:color w:val="000000"/>
          <w:kern w:val="0"/>
          <w:sz w:val="26"/>
          <w:szCs w:val="26"/>
          <w:lang w:val="en-US" w:eastAsia="vi-VN"/>
          <w14:ligatures w14:val="none"/>
        </w:rPr>
        <w:t>GALT</w:t>
      </w:r>
      <w:r w:rsidR="008F3F3F">
        <w:rPr>
          <w:rFonts w:ascii="Times New Roman" w:eastAsia="Times New Roman" w:hAnsi="Times New Roman" w:cs="Times New Roman"/>
          <w:color w:val="000000"/>
          <w:kern w:val="0"/>
          <w:sz w:val="26"/>
          <w:szCs w:val="26"/>
          <w:lang w:val="en-US" w:eastAsia="vi-VN"/>
          <w14:ligatures w14:val="none"/>
        </w:rPr>
        <w:t>.</w:t>
      </w:r>
    </w:p>
    <w:p w14:paraId="3E47BB27" w14:textId="74EEF502" w:rsidR="00523D64" w:rsidRPr="003D7B28" w:rsidRDefault="00E31819" w:rsidP="00501795">
      <w:pPr>
        <w:pStyle w:val="ListParagraph"/>
        <w:numPr>
          <w:ilvl w:val="0"/>
          <w:numId w:val="14"/>
        </w:numPr>
        <w:spacing w:before="200" w:after="200" w:line="360" w:lineRule="auto"/>
        <w:jc w:val="both"/>
        <w:rPr>
          <w:rFonts w:ascii="Times New Roman" w:hAnsi="Times New Roman" w:cs="Times New Roman"/>
          <w:b/>
          <w:bCs/>
          <w:sz w:val="26"/>
          <w:szCs w:val="26"/>
        </w:rPr>
      </w:pPr>
      <w:r>
        <w:rPr>
          <w:rFonts w:ascii="Times New Roman" w:hAnsi="Times New Roman" w:cs="Times New Roman"/>
          <w:sz w:val="26"/>
          <w:szCs w:val="26"/>
          <w:lang w:val="en-US"/>
        </w:rPr>
        <w:t xml:space="preserve">Kết quả đánh giá tối ưu hóa quy trình sàng lọc </w:t>
      </w:r>
      <w:r w:rsidR="005009AF">
        <w:rPr>
          <w:rFonts w:ascii="Times New Roman" w:hAnsi="Times New Roman" w:cs="Times New Roman"/>
          <w:sz w:val="26"/>
          <w:szCs w:val="26"/>
          <w:lang w:val="en-US"/>
        </w:rPr>
        <w:t>bệnh lý</w:t>
      </w:r>
      <w:r>
        <w:rPr>
          <w:rFonts w:ascii="Times New Roman" w:hAnsi="Times New Roman" w:cs="Times New Roman"/>
          <w:sz w:val="26"/>
          <w:szCs w:val="26"/>
          <w:lang w:val="en-US"/>
        </w:rPr>
        <w:t xml:space="preserve"> </w:t>
      </w:r>
      <w:r w:rsidR="00EE6847">
        <w:rPr>
          <w:rFonts w:ascii="Times New Roman" w:hAnsi="Times New Roman" w:cs="Times New Roman"/>
          <w:sz w:val="26"/>
          <w:szCs w:val="26"/>
          <w:lang w:val="en-US"/>
        </w:rPr>
        <w:t>GALT</w:t>
      </w:r>
      <w:r w:rsidR="00523D64" w:rsidRPr="003D7B28">
        <w:rPr>
          <w:rFonts w:ascii="Times New Roman" w:hAnsi="Times New Roman" w:cs="Times New Roman"/>
          <w:sz w:val="26"/>
          <w:szCs w:val="26"/>
        </w:rPr>
        <w:t>.</w:t>
      </w:r>
      <w:r w:rsidR="00523D64" w:rsidRPr="003D7B28">
        <w:rPr>
          <w:rFonts w:ascii="Times New Roman" w:hAnsi="Times New Roman" w:cs="Times New Roman"/>
          <w:b/>
          <w:bCs/>
          <w:sz w:val="26"/>
          <w:szCs w:val="26"/>
        </w:rPr>
        <w:br w:type="page"/>
      </w:r>
    </w:p>
    <w:p w14:paraId="60E3A640" w14:textId="77777777" w:rsidR="00523D64" w:rsidRPr="00FF5DD8" w:rsidRDefault="00523D64" w:rsidP="00523D64">
      <w:pPr>
        <w:pStyle w:val="Heading1"/>
        <w:rPr>
          <w:rFonts w:ascii="Times New Roman" w:hAnsi="Times New Roman" w:cs="Times New Roman"/>
          <w:lang w:val="vi-VN"/>
        </w:rPr>
      </w:pPr>
      <w:bookmarkStart w:id="4" w:name="_Toc168656647"/>
      <w:r w:rsidRPr="00FF5DD8">
        <w:rPr>
          <w:rFonts w:ascii="Times New Roman" w:hAnsi="Times New Roman" w:cs="Times New Roman"/>
          <w:lang w:val="vi-VN"/>
        </w:rPr>
        <w:lastRenderedPageBreak/>
        <w:t>CHƯƠNG I. TỔNG QUAN</w:t>
      </w:r>
      <w:bookmarkEnd w:id="4"/>
    </w:p>
    <w:p w14:paraId="186DD259" w14:textId="6D621A11" w:rsidR="00523D64" w:rsidRPr="00E31819" w:rsidRDefault="00523D64" w:rsidP="00E82055">
      <w:pPr>
        <w:pStyle w:val="Heading2"/>
        <w:rPr>
          <w:lang w:val="en-US"/>
        </w:rPr>
      </w:pPr>
      <w:bookmarkStart w:id="5" w:name="_Toc168656648"/>
      <w:r w:rsidRPr="00FF5DD8">
        <w:t>1.1. Tổng quan</w:t>
      </w:r>
      <w:r w:rsidR="006540F8">
        <w:rPr>
          <w:lang w:val="en-US"/>
        </w:rPr>
        <w:t xml:space="preserve"> về</w:t>
      </w:r>
      <w:r w:rsidRPr="00FF5DD8">
        <w:t xml:space="preserve"> </w:t>
      </w:r>
      <w:r w:rsidR="00E31819">
        <w:rPr>
          <w:lang w:val="en-US"/>
        </w:rPr>
        <w:t>sàng lọc sơ sinh</w:t>
      </w:r>
      <w:r w:rsidR="006540F8">
        <w:rPr>
          <w:lang w:val="en-US"/>
        </w:rPr>
        <w:t xml:space="preserve"> và </w:t>
      </w:r>
      <w:r w:rsidR="005009AF">
        <w:rPr>
          <w:lang w:val="en-US"/>
        </w:rPr>
        <w:t>bệnh lý</w:t>
      </w:r>
      <w:r w:rsidR="006540F8">
        <w:rPr>
          <w:lang w:val="en-US"/>
        </w:rPr>
        <w:t xml:space="preserve"> galactosemia</w:t>
      </w:r>
      <w:bookmarkEnd w:id="5"/>
    </w:p>
    <w:p w14:paraId="482B65CA" w14:textId="05849699" w:rsidR="00523D64" w:rsidRPr="006540F8" w:rsidRDefault="00523D64" w:rsidP="00523D64">
      <w:pPr>
        <w:pStyle w:val="Heading3"/>
        <w:rPr>
          <w:rFonts w:cs="Times New Roman"/>
          <w:b w:val="0"/>
          <w:lang w:val="en-US"/>
        </w:rPr>
      </w:pPr>
      <w:bookmarkStart w:id="6" w:name="_Toc168656649"/>
      <w:r w:rsidRPr="00FF5DD8">
        <w:rPr>
          <w:rFonts w:cs="Times New Roman"/>
        </w:rPr>
        <w:t xml:space="preserve">1.1.1. </w:t>
      </w:r>
      <w:r w:rsidR="006540F8">
        <w:rPr>
          <w:rFonts w:cs="Times New Roman"/>
          <w:lang w:val="en-US"/>
        </w:rPr>
        <w:t>Tổng quan về</w:t>
      </w:r>
      <w:r w:rsidR="00B66A52">
        <w:rPr>
          <w:rFonts w:cs="Times New Roman"/>
          <w:lang w:val="en-US"/>
        </w:rPr>
        <w:t xml:space="preserve"> sàng lọc sơ sinh</w:t>
      </w:r>
      <w:bookmarkEnd w:id="6"/>
    </w:p>
    <w:p w14:paraId="02581E0C" w14:textId="3CA344BE" w:rsidR="00AB6D26" w:rsidRDefault="00AB6D26" w:rsidP="00850CF3">
      <w:pPr>
        <w:spacing w:before="200" w:after="20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Sàng lọc sơ sinh (</w:t>
      </w:r>
      <w:r w:rsidRPr="00AB6D26">
        <w:rPr>
          <w:rFonts w:ascii="Times New Roman" w:hAnsi="Times New Roman" w:cs="Times New Roman"/>
          <w:sz w:val="26"/>
          <w:szCs w:val="26"/>
          <w:lang w:val="en-US"/>
        </w:rPr>
        <w:t>SLSS</w:t>
      </w:r>
      <w:r>
        <w:rPr>
          <w:rFonts w:ascii="Times New Roman" w:hAnsi="Times New Roman" w:cs="Times New Roman"/>
          <w:sz w:val="26"/>
          <w:szCs w:val="26"/>
          <w:lang w:val="en-US"/>
        </w:rPr>
        <w:t>)</w:t>
      </w:r>
      <w:r w:rsidRPr="00AB6D26">
        <w:rPr>
          <w:rFonts w:ascii="Times New Roman" w:hAnsi="Times New Roman" w:cs="Times New Roman"/>
          <w:sz w:val="26"/>
          <w:szCs w:val="26"/>
          <w:lang w:val="en-US"/>
        </w:rPr>
        <w:t xml:space="preserve"> là một trong các phương pháp </w:t>
      </w:r>
      <w:r w:rsidR="005C286E">
        <w:rPr>
          <w:rFonts w:ascii="Times New Roman" w:hAnsi="Times New Roman" w:cs="Times New Roman"/>
          <w:sz w:val="26"/>
          <w:szCs w:val="26"/>
          <w:lang w:val="en-US"/>
        </w:rPr>
        <w:t>hiệu quả</w:t>
      </w:r>
      <w:r w:rsidRPr="00AB6D26">
        <w:rPr>
          <w:rFonts w:ascii="Times New Roman" w:hAnsi="Times New Roman" w:cs="Times New Roman"/>
          <w:sz w:val="26"/>
          <w:szCs w:val="26"/>
          <w:lang w:val="en-US"/>
        </w:rPr>
        <w:t xml:space="preserve"> nhất </w:t>
      </w:r>
      <w:r w:rsidR="005C286E">
        <w:rPr>
          <w:rFonts w:ascii="Times New Roman" w:hAnsi="Times New Roman" w:cs="Times New Roman"/>
          <w:sz w:val="26"/>
          <w:szCs w:val="26"/>
          <w:lang w:val="en-US"/>
        </w:rPr>
        <w:t>để</w:t>
      </w:r>
      <w:r w:rsidRPr="00AB6D26">
        <w:rPr>
          <w:rFonts w:ascii="Times New Roman" w:hAnsi="Times New Roman" w:cs="Times New Roman"/>
          <w:sz w:val="26"/>
          <w:szCs w:val="26"/>
          <w:lang w:val="en-US"/>
        </w:rPr>
        <w:t xml:space="preserve"> phát hiện sớm các rối loạn chuyển hóa di truyền bẩm sinh (IEM)</w:t>
      </w:r>
      <w:r w:rsidR="005C286E">
        <w:rPr>
          <w:rFonts w:ascii="Times New Roman" w:hAnsi="Times New Roman" w:cs="Times New Roman"/>
          <w:sz w:val="26"/>
          <w:szCs w:val="26"/>
          <w:lang w:val="en-US"/>
        </w:rPr>
        <w:t xml:space="preserve">, </w:t>
      </w:r>
      <w:r w:rsidRPr="00AB6D26">
        <w:rPr>
          <w:rFonts w:ascii="Times New Roman" w:hAnsi="Times New Roman" w:cs="Times New Roman"/>
          <w:sz w:val="26"/>
          <w:szCs w:val="26"/>
          <w:lang w:val="en-US"/>
        </w:rPr>
        <w:t xml:space="preserve"> </w:t>
      </w:r>
      <w:r w:rsidR="005C286E">
        <w:rPr>
          <w:rFonts w:ascii="Times New Roman" w:hAnsi="Times New Roman" w:cs="Times New Roman"/>
          <w:sz w:val="26"/>
          <w:szCs w:val="26"/>
          <w:lang w:val="en-US"/>
        </w:rPr>
        <w:t>qua</w:t>
      </w:r>
      <w:r w:rsidRPr="00AB6D26">
        <w:rPr>
          <w:rFonts w:ascii="Times New Roman" w:hAnsi="Times New Roman" w:cs="Times New Roman"/>
          <w:sz w:val="26"/>
          <w:szCs w:val="26"/>
          <w:lang w:val="en-US"/>
        </w:rPr>
        <w:t xml:space="preserve"> đó giúp chẩn đoán bệnh và điều trị sớm ngay cả khi chưa có biểu hiện lâm sàng</w:t>
      </w:r>
      <w:r w:rsidR="00850CF3">
        <w:rPr>
          <w:rFonts w:ascii="Times New Roman" w:hAnsi="Times New Roman" w:cs="Times New Roman"/>
          <w:sz w:val="26"/>
          <w:szCs w:val="26"/>
          <w:lang w:val="en-US"/>
        </w:rPr>
        <w:t xml:space="preserve"> để</w:t>
      </w:r>
      <w:r>
        <w:rPr>
          <w:rFonts w:ascii="Times New Roman" w:hAnsi="Times New Roman" w:cs="Times New Roman"/>
          <w:sz w:val="26"/>
          <w:szCs w:val="26"/>
          <w:lang w:val="en-US"/>
        </w:rPr>
        <w:t xml:space="preserve"> trẻ mang bệnh có thể có cuộc sống bình thường, giảm thiểu gánh nặng cho gia đình, xã hội</w:t>
      </w:r>
      <w:r w:rsidR="00DF7EDE">
        <w:rPr>
          <w:rFonts w:ascii="Times New Roman" w:hAnsi="Times New Roman" w:cs="Times New Roman"/>
          <w:sz w:val="26"/>
          <w:szCs w:val="26"/>
          <w:lang w:val="en-US"/>
        </w:rPr>
        <w:t xml:space="preserve"> (1)</w:t>
      </w:r>
      <w:r>
        <w:rPr>
          <w:rFonts w:ascii="Times New Roman" w:hAnsi="Times New Roman" w:cs="Times New Roman"/>
          <w:sz w:val="26"/>
          <w:szCs w:val="26"/>
          <w:lang w:val="en-US"/>
        </w:rPr>
        <w:t>.</w:t>
      </w:r>
    </w:p>
    <w:p w14:paraId="23F02777" w14:textId="45F7A13B" w:rsidR="00B66A52" w:rsidRDefault="00B66A52" w:rsidP="00850CF3">
      <w:pPr>
        <w:spacing w:before="200" w:after="200" w:line="360" w:lineRule="auto"/>
        <w:ind w:firstLine="720"/>
        <w:jc w:val="both"/>
        <w:rPr>
          <w:rFonts w:ascii="Times New Roman" w:hAnsi="Times New Roman" w:cs="Times New Roman"/>
          <w:sz w:val="26"/>
          <w:szCs w:val="26"/>
          <w:lang w:val="en-US"/>
        </w:rPr>
      </w:pPr>
      <w:r w:rsidRPr="00B66A52">
        <w:rPr>
          <w:rFonts w:ascii="Times New Roman" w:hAnsi="Times New Roman" w:cs="Times New Roman"/>
          <w:sz w:val="26"/>
          <w:szCs w:val="26"/>
          <w:lang w:val="en-US"/>
        </w:rPr>
        <w:t xml:space="preserve">Sàng lọc sơ sinh (SLSS) được bắt đầu từ những năm 1960 bởi Robert Guthrie (1916-1995) - </w:t>
      </w:r>
      <w:r w:rsidR="00850CF3" w:rsidRPr="005643B8">
        <w:rPr>
          <w:rFonts w:ascii="Times New Roman" w:eastAsia="Times New Roman" w:hAnsi="Times New Roman" w:cs="Times New Roman"/>
          <w:color w:val="000000"/>
          <w:kern w:val="0"/>
          <w:sz w:val="26"/>
          <w:szCs w:val="26"/>
          <w:lang w:val="en-US" w:eastAsia="vi-VN"/>
          <w14:ligatures w14:val="none"/>
        </w:rPr>
        <w:t xml:space="preserve">một nhà y sinh học người Mỹ khi sử dụng </w:t>
      </w:r>
      <w:r w:rsidR="00850CF3" w:rsidRPr="007E41AB">
        <w:rPr>
          <w:rFonts w:ascii="Times New Roman" w:eastAsia="Times New Roman" w:hAnsi="Times New Roman" w:cs="Times New Roman"/>
          <w:color w:val="000000"/>
          <w:kern w:val="0"/>
          <w:sz w:val="26"/>
          <w:szCs w:val="26"/>
          <w:lang w:val="en-US" w:eastAsia="vi-VN"/>
          <w14:ligatures w14:val="none"/>
        </w:rPr>
        <w:t xml:space="preserve">xét nghiệm ức chế vi khuẩn </w:t>
      </w:r>
      <w:r w:rsidR="00850CF3">
        <w:rPr>
          <w:rFonts w:ascii="Times New Roman" w:eastAsia="Times New Roman" w:hAnsi="Times New Roman" w:cs="Times New Roman"/>
          <w:color w:val="000000"/>
          <w:kern w:val="0"/>
          <w:sz w:val="26"/>
          <w:szCs w:val="26"/>
          <w:lang w:val="en-US" w:eastAsia="vi-VN"/>
          <w14:ligatures w14:val="none"/>
        </w:rPr>
        <w:t>để</w:t>
      </w:r>
      <w:r w:rsidR="00850CF3" w:rsidRPr="007E41AB">
        <w:rPr>
          <w:rFonts w:ascii="Times New Roman" w:eastAsia="Times New Roman" w:hAnsi="Times New Roman" w:cs="Times New Roman"/>
          <w:color w:val="000000"/>
          <w:kern w:val="0"/>
          <w:sz w:val="26"/>
          <w:szCs w:val="26"/>
          <w:lang w:val="en-US" w:eastAsia="vi-VN"/>
          <w14:ligatures w14:val="none"/>
        </w:rPr>
        <w:t xml:space="preserve"> phát hiện nồng độ phenylalanin</w:t>
      </w:r>
      <w:r w:rsidR="00850CF3" w:rsidRPr="00B66A52">
        <w:rPr>
          <w:rFonts w:ascii="Times New Roman" w:hAnsi="Times New Roman" w:cs="Times New Roman"/>
          <w:sz w:val="26"/>
          <w:szCs w:val="26"/>
          <w:lang w:val="en-US"/>
        </w:rPr>
        <w:t xml:space="preserve"> </w:t>
      </w:r>
      <w:r w:rsidRPr="00B66A52">
        <w:rPr>
          <w:rFonts w:ascii="Times New Roman" w:hAnsi="Times New Roman" w:cs="Times New Roman"/>
          <w:sz w:val="26"/>
          <w:szCs w:val="26"/>
          <w:lang w:val="en-US"/>
        </w:rPr>
        <w:t>trong các mẫu máu toàn phần chích từ gót chân trẻ sơ sinh được thấm trên mẫu giấy lọc (DBS)</w:t>
      </w:r>
      <w:r w:rsidR="00DF7EDE">
        <w:rPr>
          <w:rFonts w:ascii="Times New Roman" w:hAnsi="Times New Roman" w:cs="Times New Roman"/>
          <w:sz w:val="26"/>
          <w:szCs w:val="26"/>
          <w:lang w:val="en-US"/>
        </w:rPr>
        <w:t xml:space="preserve"> (1)</w:t>
      </w:r>
      <w:r w:rsidRPr="00B66A52">
        <w:rPr>
          <w:rFonts w:ascii="Times New Roman" w:hAnsi="Times New Roman" w:cs="Times New Roman"/>
          <w:sz w:val="26"/>
          <w:szCs w:val="26"/>
        </w:rPr>
        <w:t>.</w:t>
      </w:r>
    </w:p>
    <w:p w14:paraId="42AF28CF" w14:textId="527DF136" w:rsidR="00D63F70" w:rsidRPr="00D63F70" w:rsidRDefault="00D63F70" w:rsidP="00850CF3">
      <w:pPr>
        <w:spacing w:before="200" w:after="200" w:line="360" w:lineRule="auto"/>
        <w:ind w:firstLine="720"/>
        <w:jc w:val="both"/>
        <w:rPr>
          <w:rFonts w:ascii="Times New Roman" w:hAnsi="Times New Roman" w:cs="Times New Roman"/>
          <w:sz w:val="26"/>
          <w:szCs w:val="26"/>
        </w:rPr>
      </w:pPr>
      <w:r w:rsidRPr="00D63F70">
        <w:rPr>
          <w:rFonts w:ascii="Times New Roman" w:hAnsi="Times New Roman" w:cs="Times New Roman"/>
          <w:sz w:val="26"/>
          <w:szCs w:val="26"/>
        </w:rPr>
        <w:t xml:space="preserve">Đến những năm 1970, bệnh suy giáp bẩm sinh là bệnh thứ hai được thêm vào danh sách sàng lọc sơ sinh. Trong bốn thập kỷ qua, các rối loạn khác đã được thêm vào danh sách SLSS và các chương trình SLSS phổ cập ngày càng trở nên phổ biến [4], [5]. Cho đến đầu thế kỷ này, trẻ sơ sinh đã được </w:t>
      </w:r>
      <w:r w:rsidR="00850CF3">
        <w:rPr>
          <w:rFonts w:ascii="Times New Roman" w:hAnsi="Times New Roman" w:cs="Times New Roman"/>
          <w:sz w:val="26"/>
          <w:szCs w:val="26"/>
          <w:lang w:val="en-US"/>
        </w:rPr>
        <w:t>sàng lọc</w:t>
      </w:r>
      <w:r w:rsidRPr="00D63F70">
        <w:rPr>
          <w:rFonts w:ascii="Times New Roman" w:hAnsi="Times New Roman" w:cs="Times New Roman"/>
          <w:sz w:val="26"/>
          <w:szCs w:val="26"/>
        </w:rPr>
        <w:t xml:space="preserve"> </w:t>
      </w:r>
      <w:r w:rsidR="00850CF3">
        <w:rPr>
          <w:rFonts w:ascii="Times New Roman" w:hAnsi="Times New Roman" w:cs="Times New Roman"/>
          <w:sz w:val="26"/>
          <w:szCs w:val="26"/>
          <w:lang w:val="en-US"/>
        </w:rPr>
        <w:t>rối loạn chuyển hóa phenylalanin (</w:t>
      </w:r>
      <w:r w:rsidRPr="00D63F70">
        <w:rPr>
          <w:rFonts w:ascii="Times New Roman" w:hAnsi="Times New Roman" w:cs="Times New Roman"/>
          <w:sz w:val="26"/>
          <w:szCs w:val="26"/>
        </w:rPr>
        <w:t>PKU</w:t>
      </w:r>
      <w:r w:rsidR="00850CF3">
        <w:rPr>
          <w:rFonts w:ascii="Times New Roman" w:hAnsi="Times New Roman" w:cs="Times New Roman"/>
          <w:sz w:val="26"/>
          <w:szCs w:val="26"/>
          <w:lang w:val="en-US"/>
        </w:rPr>
        <w:t>)</w:t>
      </w:r>
      <w:r w:rsidRPr="00D63F70">
        <w:rPr>
          <w:rFonts w:ascii="Times New Roman" w:hAnsi="Times New Roman" w:cs="Times New Roman"/>
          <w:sz w:val="26"/>
          <w:szCs w:val="26"/>
        </w:rPr>
        <w:t xml:space="preserve">, </w:t>
      </w:r>
      <w:r w:rsidR="00850CF3">
        <w:rPr>
          <w:rFonts w:ascii="Times New Roman" w:hAnsi="Times New Roman" w:cs="Times New Roman"/>
          <w:sz w:val="26"/>
          <w:szCs w:val="26"/>
          <w:lang w:val="en-US"/>
        </w:rPr>
        <w:t>suy giáp bẩm sinh (</w:t>
      </w:r>
      <w:r w:rsidRPr="00D63F70">
        <w:rPr>
          <w:rFonts w:ascii="Times New Roman" w:hAnsi="Times New Roman" w:cs="Times New Roman"/>
          <w:sz w:val="26"/>
          <w:szCs w:val="26"/>
        </w:rPr>
        <w:t>CH</w:t>
      </w:r>
      <w:r w:rsidR="00850CF3">
        <w:rPr>
          <w:rFonts w:ascii="Times New Roman" w:hAnsi="Times New Roman" w:cs="Times New Roman"/>
          <w:sz w:val="26"/>
          <w:szCs w:val="26"/>
          <w:lang w:val="en-US"/>
        </w:rPr>
        <w:t>)</w:t>
      </w:r>
      <w:r w:rsidRPr="00D63F70">
        <w:rPr>
          <w:rFonts w:ascii="Times New Roman" w:hAnsi="Times New Roman" w:cs="Times New Roman"/>
          <w:sz w:val="26"/>
          <w:szCs w:val="26"/>
        </w:rPr>
        <w:t xml:space="preserve">, </w:t>
      </w:r>
      <w:r w:rsidR="00850CF3">
        <w:rPr>
          <w:rFonts w:ascii="Times New Roman" w:hAnsi="Times New Roman" w:cs="Times New Roman"/>
          <w:sz w:val="26"/>
          <w:szCs w:val="26"/>
          <w:lang w:val="en-US"/>
        </w:rPr>
        <w:t>bệnh xơ nang (</w:t>
      </w:r>
      <w:r w:rsidRPr="00D63F70">
        <w:rPr>
          <w:rFonts w:ascii="Times New Roman" w:hAnsi="Times New Roman" w:cs="Times New Roman"/>
          <w:sz w:val="26"/>
          <w:szCs w:val="26"/>
        </w:rPr>
        <w:t>CF</w:t>
      </w:r>
      <w:r w:rsidR="00850CF3">
        <w:rPr>
          <w:rFonts w:ascii="Times New Roman" w:hAnsi="Times New Roman" w:cs="Times New Roman"/>
          <w:sz w:val="26"/>
          <w:szCs w:val="26"/>
          <w:lang w:val="en-US"/>
        </w:rPr>
        <w:t>)</w:t>
      </w:r>
      <w:r w:rsidRPr="00D63F70">
        <w:rPr>
          <w:rFonts w:ascii="Times New Roman" w:hAnsi="Times New Roman" w:cs="Times New Roman"/>
          <w:sz w:val="26"/>
          <w:szCs w:val="26"/>
        </w:rPr>
        <w:t>, galactosemia</w:t>
      </w:r>
      <w:r w:rsidR="00850CF3">
        <w:rPr>
          <w:rFonts w:ascii="Times New Roman" w:hAnsi="Times New Roman" w:cs="Times New Roman"/>
          <w:sz w:val="26"/>
          <w:szCs w:val="26"/>
          <w:lang w:val="en-US"/>
        </w:rPr>
        <w:t xml:space="preserve"> (GALT)</w:t>
      </w:r>
      <w:r w:rsidRPr="00D63F70">
        <w:rPr>
          <w:rFonts w:ascii="Times New Roman" w:hAnsi="Times New Roman" w:cs="Times New Roman"/>
          <w:sz w:val="26"/>
          <w:szCs w:val="26"/>
        </w:rPr>
        <w:t xml:space="preserve">, bệnh hồng cầu liềm, tăng sản thượng thận bẩm sinh (CAH), thiếu biotinidase và khiếm thính [3],[8]. Hiện nay, gần như tất cả trẻ sơ sinh ở Mỹ đều được sàng lọc hơn 30 bệnh. </w:t>
      </w:r>
      <w:r w:rsidR="00850CF3">
        <w:rPr>
          <w:rFonts w:ascii="Times New Roman" w:hAnsi="Times New Roman" w:cs="Times New Roman"/>
          <w:sz w:val="26"/>
          <w:szCs w:val="26"/>
          <w:lang w:val="en-US"/>
        </w:rPr>
        <w:t>Nếu xét riêng, các b</w:t>
      </w:r>
      <w:r w:rsidRPr="00D63F70">
        <w:rPr>
          <w:rFonts w:ascii="Times New Roman" w:hAnsi="Times New Roman" w:cs="Times New Roman"/>
          <w:sz w:val="26"/>
          <w:szCs w:val="26"/>
        </w:rPr>
        <w:t xml:space="preserve">ệnh rối loạn chuyển hóa bẩm sinh (RLCHBS) là hiếm gặp, tuy nhiên khi xét </w:t>
      </w:r>
      <w:r w:rsidR="00850CF3">
        <w:rPr>
          <w:rFonts w:ascii="Times New Roman" w:hAnsi="Times New Roman" w:cs="Times New Roman"/>
          <w:sz w:val="26"/>
          <w:szCs w:val="26"/>
          <w:lang w:val="en-US"/>
        </w:rPr>
        <w:t>theo</w:t>
      </w:r>
      <w:r w:rsidRPr="00D63F70">
        <w:rPr>
          <w:rFonts w:ascii="Times New Roman" w:hAnsi="Times New Roman" w:cs="Times New Roman"/>
          <w:sz w:val="26"/>
          <w:szCs w:val="26"/>
        </w:rPr>
        <w:t xml:space="preserve"> nhóm</w:t>
      </w:r>
      <w:r w:rsidR="00850CF3">
        <w:rPr>
          <w:rFonts w:ascii="Times New Roman" w:hAnsi="Times New Roman" w:cs="Times New Roman"/>
          <w:sz w:val="26"/>
          <w:szCs w:val="26"/>
          <w:lang w:val="en-US"/>
        </w:rPr>
        <w:t xml:space="preserve"> rối loạn</w:t>
      </w:r>
      <w:r w:rsidRPr="00D63F70">
        <w:rPr>
          <w:rFonts w:ascii="Times New Roman" w:hAnsi="Times New Roman" w:cs="Times New Roman"/>
          <w:sz w:val="26"/>
          <w:szCs w:val="26"/>
        </w:rPr>
        <w:t xml:space="preserve"> thì tỷ lệ mắc ước tính 1/4000 trẻ sinh ra [9],[10]. Danh sách các rối loạn cho SLSS không đồng đều và thay đổi </w:t>
      </w:r>
      <w:r w:rsidR="00850CF3">
        <w:rPr>
          <w:rFonts w:ascii="Times New Roman" w:hAnsi="Times New Roman" w:cs="Times New Roman"/>
          <w:sz w:val="26"/>
          <w:szCs w:val="26"/>
          <w:lang w:val="en-US"/>
        </w:rPr>
        <w:t>theo từng quốc gia</w:t>
      </w:r>
      <w:r w:rsidRPr="00D63F70">
        <w:rPr>
          <w:rFonts w:ascii="Times New Roman" w:hAnsi="Times New Roman" w:cs="Times New Roman"/>
          <w:sz w:val="26"/>
          <w:szCs w:val="26"/>
        </w:rPr>
        <w:t xml:space="preserve">, thậm chí </w:t>
      </w:r>
      <w:r w:rsidR="00850CF3">
        <w:rPr>
          <w:rFonts w:ascii="Times New Roman" w:hAnsi="Times New Roman" w:cs="Times New Roman"/>
          <w:sz w:val="26"/>
          <w:szCs w:val="26"/>
          <w:lang w:val="en-US"/>
        </w:rPr>
        <w:t>theo từng vùng địa lý khác nhau</w:t>
      </w:r>
      <w:r w:rsidRPr="00D63F70">
        <w:rPr>
          <w:rFonts w:ascii="Times New Roman" w:hAnsi="Times New Roman" w:cs="Times New Roman"/>
          <w:sz w:val="26"/>
          <w:szCs w:val="26"/>
        </w:rPr>
        <w:t xml:space="preserve"> </w:t>
      </w:r>
      <w:r w:rsidR="00850CF3">
        <w:rPr>
          <w:rFonts w:ascii="Times New Roman" w:hAnsi="Times New Roman" w:cs="Times New Roman"/>
          <w:sz w:val="26"/>
          <w:szCs w:val="26"/>
          <w:lang w:val="en-US"/>
        </w:rPr>
        <w:t xml:space="preserve">trong </w:t>
      </w:r>
      <w:r w:rsidRPr="00D63F70">
        <w:rPr>
          <w:rFonts w:ascii="Times New Roman" w:hAnsi="Times New Roman" w:cs="Times New Roman"/>
          <w:sz w:val="26"/>
          <w:szCs w:val="26"/>
        </w:rPr>
        <w:t xml:space="preserve">cùng một quốc gia, tùy thuộc vào kinh phí, quy định, kỹ thuật được sử dụng và tỷ lệ mắc một rối loạn cụ thể trong cộng đồng [11]. Bất chấp những thách thức kinh tế, nhiều quốc gia có thu nhập trung bình và thấp </w:t>
      </w:r>
      <w:r w:rsidR="00850CF3">
        <w:rPr>
          <w:rFonts w:ascii="Times New Roman" w:hAnsi="Times New Roman" w:cs="Times New Roman"/>
          <w:sz w:val="26"/>
          <w:szCs w:val="26"/>
          <w:lang w:val="en-US"/>
        </w:rPr>
        <w:t xml:space="preserve">vẫn luôn </w:t>
      </w:r>
      <w:r w:rsidRPr="00D63F70">
        <w:rPr>
          <w:rFonts w:ascii="Times New Roman" w:hAnsi="Times New Roman" w:cs="Times New Roman"/>
          <w:sz w:val="26"/>
          <w:szCs w:val="26"/>
        </w:rPr>
        <w:t xml:space="preserve">cố gắng triển khai sàng lọc ít nhất một vài rối loạn và phát triển chương trình mô hình quốc gia bao gồm theo dõi, chẩn đoán, điều trị, giáo dục và </w:t>
      </w:r>
      <w:r w:rsidR="00850CF3">
        <w:rPr>
          <w:rFonts w:ascii="Times New Roman" w:hAnsi="Times New Roman" w:cs="Times New Roman"/>
          <w:sz w:val="26"/>
          <w:szCs w:val="26"/>
          <w:lang w:val="en-US"/>
        </w:rPr>
        <w:t>quản lý bệnh</w:t>
      </w:r>
      <w:r w:rsidRPr="00D63F70">
        <w:rPr>
          <w:rFonts w:ascii="Times New Roman" w:hAnsi="Times New Roman" w:cs="Times New Roman"/>
          <w:sz w:val="26"/>
          <w:szCs w:val="26"/>
        </w:rPr>
        <w:t xml:space="preserve"> [12], [13].</w:t>
      </w:r>
    </w:p>
    <w:p w14:paraId="54BD60E5" w14:textId="71323389" w:rsidR="00D63F70" w:rsidRPr="00D63F70" w:rsidRDefault="00D63F70" w:rsidP="00D63F70">
      <w:pPr>
        <w:spacing w:before="200" w:after="200" w:line="360" w:lineRule="auto"/>
        <w:jc w:val="both"/>
        <w:rPr>
          <w:rFonts w:ascii="Times New Roman" w:hAnsi="Times New Roman" w:cs="Times New Roman"/>
          <w:sz w:val="26"/>
          <w:szCs w:val="26"/>
        </w:rPr>
      </w:pPr>
      <w:r w:rsidRPr="00D63F70">
        <w:rPr>
          <w:rFonts w:ascii="Times New Roman" w:hAnsi="Times New Roman" w:cs="Times New Roman"/>
          <w:sz w:val="26"/>
          <w:szCs w:val="26"/>
        </w:rPr>
        <w:t xml:space="preserve">    </w:t>
      </w:r>
      <w:r w:rsidR="00850CF3">
        <w:rPr>
          <w:rFonts w:ascii="Times New Roman" w:hAnsi="Times New Roman" w:cs="Times New Roman"/>
          <w:sz w:val="26"/>
          <w:szCs w:val="26"/>
        </w:rPr>
        <w:tab/>
      </w:r>
      <w:r w:rsidRPr="00D63F70">
        <w:rPr>
          <w:rFonts w:ascii="Times New Roman" w:hAnsi="Times New Roman" w:cs="Times New Roman"/>
          <w:sz w:val="26"/>
          <w:szCs w:val="26"/>
        </w:rPr>
        <w:t xml:space="preserve">Ở châu Á, Singapore là nước đầu tiên thực hiện sàng lọc sơ sinh vào năm 1965. Sau đó, sàng lọc sơ sinh cũng nhanh chóng được triển khai rộng khắp các nước khác </w:t>
      </w:r>
      <w:r w:rsidRPr="00D63F70">
        <w:rPr>
          <w:rFonts w:ascii="Times New Roman" w:hAnsi="Times New Roman" w:cs="Times New Roman"/>
          <w:sz w:val="26"/>
          <w:szCs w:val="26"/>
        </w:rPr>
        <w:lastRenderedPageBreak/>
        <w:t>trong khu vự</w:t>
      </w:r>
      <w:r w:rsidR="00850CF3">
        <w:rPr>
          <w:rFonts w:ascii="Times New Roman" w:hAnsi="Times New Roman" w:cs="Times New Roman"/>
          <w:sz w:val="26"/>
          <w:szCs w:val="26"/>
        </w:rPr>
        <w:t>c</w:t>
      </w:r>
      <w:r w:rsidR="00850CF3">
        <w:rPr>
          <w:rFonts w:ascii="Times New Roman" w:hAnsi="Times New Roman" w:cs="Times New Roman"/>
          <w:sz w:val="26"/>
          <w:szCs w:val="26"/>
          <w:lang w:val="en-US"/>
        </w:rPr>
        <w:t>.</w:t>
      </w:r>
      <w:r w:rsidRPr="00D63F70">
        <w:rPr>
          <w:rFonts w:ascii="Times New Roman" w:hAnsi="Times New Roman" w:cs="Times New Roman"/>
          <w:sz w:val="26"/>
          <w:szCs w:val="26"/>
        </w:rPr>
        <w:t xml:space="preserve"> Đài Loan hiện </w:t>
      </w:r>
      <w:r w:rsidR="00850CF3">
        <w:rPr>
          <w:rFonts w:ascii="Times New Roman" w:hAnsi="Times New Roman" w:cs="Times New Roman"/>
          <w:sz w:val="26"/>
          <w:szCs w:val="26"/>
          <w:lang w:val="en-US"/>
        </w:rPr>
        <w:t xml:space="preserve">tại </w:t>
      </w:r>
      <w:r w:rsidRPr="00D63F70">
        <w:rPr>
          <w:rFonts w:ascii="Times New Roman" w:hAnsi="Times New Roman" w:cs="Times New Roman"/>
          <w:sz w:val="26"/>
          <w:szCs w:val="26"/>
        </w:rPr>
        <w:t>có tỷ lệ bao phủ sàng lọc sơ sinh mở rộng cao nhất [14]. Từ năm 1996 một số nước trong khu vực Đông Nam Á và Châu Á như: Philippin, Thái Lan, Trung Quốc bắt đầu chương trình sàng lọc sơ sinh và thời gian đầu cũng lựa chọn sàng lọc suy giáp trạng bẩm sinh</w:t>
      </w:r>
      <w:r w:rsidR="00850CF3">
        <w:rPr>
          <w:rFonts w:ascii="Times New Roman" w:hAnsi="Times New Roman" w:cs="Times New Roman"/>
          <w:sz w:val="26"/>
          <w:szCs w:val="26"/>
          <w:lang w:val="en-US"/>
        </w:rPr>
        <w:t xml:space="preserve"> </w:t>
      </w:r>
      <w:r w:rsidRPr="00D63F70">
        <w:rPr>
          <w:rFonts w:ascii="Times New Roman" w:hAnsi="Times New Roman" w:cs="Times New Roman"/>
          <w:sz w:val="26"/>
          <w:szCs w:val="26"/>
        </w:rPr>
        <w:t xml:space="preserve">(CH). Kết quả phát hiện tỷ lệ mắc CH cao hơn so với Châu Âu [1]. </w:t>
      </w:r>
    </w:p>
    <w:p w14:paraId="003B06EA" w14:textId="77777777" w:rsidR="00D63F70" w:rsidRPr="00D63F70" w:rsidRDefault="00D63F70" w:rsidP="00D63F70">
      <w:pPr>
        <w:spacing w:before="200" w:after="200" w:line="360" w:lineRule="auto"/>
        <w:jc w:val="both"/>
        <w:rPr>
          <w:rFonts w:ascii="Times New Roman" w:hAnsi="Times New Roman" w:cs="Times New Roman"/>
          <w:sz w:val="26"/>
          <w:szCs w:val="26"/>
        </w:rPr>
      </w:pPr>
      <w:r w:rsidRPr="00D63F70">
        <w:rPr>
          <w:rFonts w:ascii="Times New Roman" w:hAnsi="Times New Roman" w:cs="Times New Roman"/>
          <w:sz w:val="26"/>
          <w:szCs w:val="26"/>
        </w:rPr>
        <w:t xml:space="preserve">     Ngày nay, hầu hết tất cả các nước phát triển đã mở rộng các chương trình sàng lọc sơ sinh từ khoảng 20 đến hơn 40 bệnh chuyển hóa. Trong đó có thể kể đến Mỹ với sàng lọc trên 30 bệnh [1</w:t>
      </w:r>
      <w:r w:rsidRPr="00D63F70">
        <w:rPr>
          <w:rFonts w:ascii="Times New Roman" w:hAnsi="Times New Roman" w:cs="Times New Roman"/>
          <w:sz w:val="26"/>
          <w:szCs w:val="26"/>
          <w:lang w:val="en-US"/>
        </w:rPr>
        <w:t>5</w:t>
      </w:r>
      <w:r w:rsidRPr="00D63F70">
        <w:rPr>
          <w:rFonts w:ascii="Times New Roman" w:hAnsi="Times New Roman" w:cs="Times New Roman"/>
          <w:sz w:val="26"/>
          <w:szCs w:val="26"/>
        </w:rPr>
        <w:t>]. Tuy nhiên, các nước châu Âu có dịch vụ chăm sóc y tế tiêu chuẩn cao như Anh và Pháp, vẫn sàng lọc dưới 10 bệnh. Chương trình sàng lọc sơ sinh hiện tại của Anh có phạm vi tương đối hẹp với 5 bệnh là PKU, suy giáp bẩm sinh, bệnh lý hemoglobin (hemoglobinopathies), xơ nang và thiếu hụt acylCoA dehydrogenase chuỗi trung bình. Tại Pháp cũng có 5 bệnh được sàng lọc sơ sinh là: PKU, tăng sản tuyến thượng thận bẩm sinh, suy giáp bẩm sinh, bệnh hồng cầu hình liềm và xơ nang [4].</w:t>
      </w:r>
    </w:p>
    <w:p w14:paraId="7384EAB0" w14:textId="65C04E1B" w:rsidR="00D63F70" w:rsidRPr="00D63F70" w:rsidRDefault="00D63F70" w:rsidP="00AA09B4">
      <w:pPr>
        <w:spacing w:before="200" w:after="200" w:line="360" w:lineRule="auto"/>
        <w:ind w:firstLine="720"/>
        <w:jc w:val="both"/>
        <w:rPr>
          <w:rFonts w:ascii="Times New Roman" w:hAnsi="Times New Roman" w:cs="Times New Roman"/>
          <w:sz w:val="26"/>
          <w:szCs w:val="26"/>
        </w:rPr>
      </w:pPr>
      <w:r w:rsidRPr="00D63F70">
        <w:rPr>
          <w:rFonts w:ascii="Times New Roman" w:hAnsi="Times New Roman" w:cs="Times New Roman"/>
          <w:sz w:val="26"/>
          <w:szCs w:val="26"/>
        </w:rPr>
        <w:t xml:space="preserve">Các nghiên cứu gần đây đã cho thấy các </w:t>
      </w:r>
      <w:r w:rsidR="005009AF">
        <w:rPr>
          <w:rFonts w:ascii="Times New Roman" w:hAnsi="Times New Roman" w:cs="Times New Roman"/>
          <w:sz w:val="26"/>
          <w:szCs w:val="26"/>
        </w:rPr>
        <w:t>bệnh lý</w:t>
      </w:r>
      <w:r w:rsidRPr="00D63F70">
        <w:rPr>
          <w:rFonts w:ascii="Times New Roman" w:hAnsi="Times New Roman" w:cs="Times New Roman"/>
          <w:sz w:val="26"/>
          <w:szCs w:val="26"/>
        </w:rPr>
        <w:t xml:space="preserve"> di truyền bẩm sinh thường có tần suất cao tập trung ở các nhóm cơ bản như thiếu hụ</w:t>
      </w:r>
      <w:r w:rsidR="00850CF3">
        <w:rPr>
          <w:rFonts w:ascii="Times New Roman" w:hAnsi="Times New Roman" w:cs="Times New Roman"/>
          <w:sz w:val="26"/>
          <w:szCs w:val="26"/>
        </w:rPr>
        <w:t xml:space="preserve">t G6PD, CH, CAH, PKU và </w:t>
      </w:r>
      <w:r w:rsidR="00850CF3">
        <w:rPr>
          <w:rFonts w:ascii="Times New Roman" w:hAnsi="Times New Roman" w:cs="Times New Roman"/>
          <w:sz w:val="26"/>
          <w:szCs w:val="26"/>
          <w:lang w:val="en-US"/>
        </w:rPr>
        <w:t>G</w:t>
      </w:r>
      <w:r w:rsidRPr="00D63F70">
        <w:rPr>
          <w:rFonts w:ascii="Times New Roman" w:hAnsi="Times New Roman" w:cs="Times New Roman"/>
          <w:sz w:val="26"/>
          <w:szCs w:val="26"/>
        </w:rPr>
        <w:t>alactosemia. Trong đó, theo một nghiên cứu tại Quả</w:t>
      </w:r>
      <w:r w:rsidR="00AA09B4">
        <w:rPr>
          <w:rFonts w:ascii="Times New Roman" w:hAnsi="Times New Roman" w:cs="Times New Roman"/>
          <w:sz w:val="26"/>
          <w:szCs w:val="26"/>
        </w:rPr>
        <w:t>ng Tâ</w:t>
      </w:r>
      <w:r w:rsidR="00AA09B4">
        <w:rPr>
          <w:rFonts w:ascii="Times New Roman" w:hAnsi="Times New Roman" w:cs="Times New Roman"/>
          <w:sz w:val="26"/>
          <w:szCs w:val="26"/>
          <w:lang w:val="en-US"/>
        </w:rPr>
        <w:t>y (</w:t>
      </w:r>
      <w:r w:rsidRPr="00D63F70">
        <w:rPr>
          <w:rFonts w:ascii="Times New Roman" w:hAnsi="Times New Roman" w:cs="Times New Roman"/>
          <w:sz w:val="26"/>
          <w:szCs w:val="26"/>
        </w:rPr>
        <w:t>Trung Quốc</w:t>
      </w:r>
      <w:r w:rsidR="00AA09B4">
        <w:rPr>
          <w:rFonts w:ascii="Times New Roman" w:hAnsi="Times New Roman" w:cs="Times New Roman"/>
          <w:sz w:val="26"/>
          <w:szCs w:val="26"/>
          <w:lang w:val="en-US"/>
        </w:rPr>
        <w:t>)</w:t>
      </w:r>
      <w:r w:rsidRPr="00D63F70">
        <w:rPr>
          <w:rFonts w:ascii="Times New Roman" w:hAnsi="Times New Roman" w:cs="Times New Roman"/>
          <w:sz w:val="26"/>
          <w:szCs w:val="26"/>
        </w:rPr>
        <w:t>, tần số thiếu hụt G6PD giữa các trẻ sơ sinh gần 7,28%, tương tự như ước tính tại Hy Lạp</w:t>
      </w:r>
      <w:r w:rsidR="00AA09B4">
        <w:rPr>
          <w:rFonts w:ascii="Times New Roman" w:hAnsi="Times New Roman" w:cs="Times New Roman"/>
          <w:sz w:val="26"/>
          <w:szCs w:val="26"/>
          <w:lang w:val="en-US"/>
        </w:rPr>
        <w:t xml:space="preserve"> </w:t>
      </w:r>
      <w:r w:rsidRPr="00D63F70">
        <w:rPr>
          <w:rFonts w:ascii="Times New Roman" w:hAnsi="Times New Roman" w:cs="Times New Roman"/>
          <w:sz w:val="26"/>
          <w:szCs w:val="26"/>
        </w:rPr>
        <w:t xml:space="preserve">(7,7%) và Ấn Độ (7,8%) [5]. Một báo cáo gần đây cho thấy tỷ lệ mắc CH ở Mỹ tăng từ 1: 4094 vào năm 1987 đến 1: 2372 vào năm 2002, tỉ lệ CAH trong khoảng 1:25.000 đến 1:30.000 và tỉ lệ mắc rối loạn galactose trong khoảng 1:37.500 đến 1:50.000 [6]. Đây là tỉ lệ cao đối với cộng đồng, gây ảnh hưởng trực tiếp không chỉ đến chất lượng của dân số mà còn làm tăng chi phí xã hội. </w:t>
      </w:r>
    </w:p>
    <w:p w14:paraId="4D2C5E2B" w14:textId="07997E37" w:rsidR="00D63F70" w:rsidRPr="00D63F70" w:rsidRDefault="00D63F70" w:rsidP="00AA09B4">
      <w:pPr>
        <w:spacing w:before="200" w:after="200" w:line="360" w:lineRule="auto"/>
        <w:ind w:firstLine="720"/>
        <w:jc w:val="both"/>
        <w:rPr>
          <w:rFonts w:ascii="Times New Roman" w:hAnsi="Times New Roman" w:cs="Times New Roman"/>
          <w:sz w:val="26"/>
          <w:szCs w:val="26"/>
        </w:rPr>
      </w:pPr>
      <w:r w:rsidRPr="00D63F70">
        <w:rPr>
          <w:rFonts w:ascii="Times New Roman" w:hAnsi="Times New Roman" w:cs="Times New Roman"/>
          <w:sz w:val="26"/>
          <w:szCs w:val="26"/>
        </w:rPr>
        <w:t xml:space="preserve">Hiện nay, sàng lọc sơ sinh có thể mở rộng để phát hiện lên tới hàng trăm </w:t>
      </w:r>
      <w:r w:rsidR="005009AF">
        <w:rPr>
          <w:rFonts w:ascii="Times New Roman" w:hAnsi="Times New Roman" w:cs="Times New Roman"/>
          <w:sz w:val="26"/>
          <w:szCs w:val="26"/>
        </w:rPr>
        <w:t>bệnh lý</w:t>
      </w:r>
      <w:r w:rsidRPr="00D63F70">
        <w:rPr>
          <w:rFonts w:ascii="Times New Roman" w:hAnsi="Times New Roman" w:cs="Times New Roman"/>
          <w:sz w:val="26"/>
          <w:szCs w:val="26"/>
        </w:rPr>
        <w:t xml:space="preserve"> di truyền thuộc nhiều nhóm bệnh khác nhau như rối loạn chuyển hóa</w:t>
      </w:r>
      <w:r w:rsidR="00AA09B4">
        <w:rPr>
          <w:rFonts w:ascii="Times New Roman" w:hAnsi="Times New Roman" w:cs="Times New Roman"/>
          <w:sz w:val="26"/>
          <w:szCs w:val="26"/>
          <w:lang w:val="en-US"/>
        </w:rPr>
        <w:t xml:space="preserve"> axit amin, rối loạn chuyển hóa axit béo</w:t>
      </w:r>
      <w:r w:rsidRPr="00D63F70">
        <w:rPr>
          <w:rFonts w:ascii="Times New Roman" w:hAnsi="Times New Roman" w:cs="Times New Roman"/>
          <w:sz w:val="26"/>
          <w:szCs w:val="26"/>
        </w:rPr>
        <w:t xml:space="preserve">, </w:t>
      </w:r>
      <w:r w:rsidR="005009AF">
        <w:rPr>
          <w:rFonts w:ascii="Times New Roman" w:hAnsi="Times New Roman" w:cs="Times New Roman"/>
          <w:sz w:val="26"/>
          <w:szCs w:val="26"/>
        </w:rPr>
        <w:t>bệnh lý</w:t>
      </w:r>
      <w:r w:rsidRPr="00D63F70">
        <w:rPr>
          <w:rFonts w:ascii="Times New Roman" w:hAnsi="Times New Roman" w:cs="Times New Roman"/>
          <w:sz w:val="26"/>
          <w:szCs w:val="26"/>
        </w:rPr>
        <w:t xml:space="preserve"> về máu, suy giảm miễn dịch kết hợp trầm trọ</w:t>
      </w:r>
      <w:r w:rsidR="00AA09B4">
        <w:rPr>
          <w:rFonts w:ascii="Times New Roman" w:hAnsi="Times New Roman" w:cs="Times New Roman"/>
          <w:sz w:val="26"/>
          <w:szCs w:val="26"/>
        </w:rPr>
        <w:t>ng</w:t>
      </w:r>
      <w:r w:rsidR="00AA09B4">
        <w:rPr>
          <w:rFonts w:ascii="Times New Roman" w:hAnsi="Times New Roman" w:cs="Times New Roman"/>
          <w:sz w:val="26"/>
          <w:szCs w:val="26"/>
          <w:lang w:val="en-US"/>
        </w:rPr>
        <w:t>,...</w:t>
      </w:r>
      <w:r w:rsidRPr="00D63F70">
        <w:rPr>
          <w:rFonts w:ascii="Times New Roman" w:hAnsi="Times New Roman" w:cs="Times New Roman"/>
          <w:sz w:val="26"/>
          <w:szCs w:val="26"/>
        </w:rPr>
        <w:t>. Sàng lọ</w:t>
      </w:r>
      <w:r w:rsidR="00AA09B4">
        <w:rPr>
          <w:rFonts w:ascii="Times New Roman" w:hAnsi="Times New Roman" w:cs="Times New Roman"/>
          <w:sz w:val="26"/>
          <w:szCs w:val="26"/>
        </w:rPr>
        <w:t xml:space="preserve">c sơ sinh </w:t>
      </w:r>
      <w:r w:rsidR="00AA09B4">
        <w:rPr>
          <w:rFonts w:ascii="Times New Roman" w:hAnsi="Times New Roman" w:cs="Times New Roman"/>
          <w:sz w:val="26"/>
          <w:szCs w:val="26"/>
          <w:lang w:val="en-US"/>
        </w:rPr>
        <w:t xml:space="preserve">bằng </w:t>
      </w:r>
      <w:r w:rsidRPr="00D63F70">
        <w:rPr>
          <w:rFonts w:ascii="Times New Roman" w:hAnsi="Times New Roman" w:cs="Times New Roman"/>
          <w:sz w:val="26"/>
          <w:szCs w:val="26"/>
        </w:rPr>
        <w:t xml:space="preserve">máu gót chân </w:t>
      </w:r>
      <w:r w:rsidR="00AA09B4">
        <w:rPr>
          <w:rFonts w:ascii="Times New Roman" w:hAnsi="Times New Roman" w:cs="Times New Roman"/>
          <w:sz w:val="26"/>
          <w:szCs w:val="26"/>
          <w:lang w:val="en-US"/>
        </w:rPr>
        <w:t xml:space="preserve">trên giấy thấm </w:t>
      </w:r>
      <w:r w:rsidRPr="00D63F70">
        <w:rPr>
          <w:rFonts w:ascii="Times New Roman" w:hAnsi="Times New Roman" w:cs="Times New Roman"/>
          <w:sz w:val="26"/>
          <w:szCs w:val="26"/>
        </w:rPr>
        <w:t>là một trong các cách thức sàng lọc phổ biến nhất do độ an toàn cao, lấy mẫu thuận tiện. Các phương pháp sàng lọc sơ sinh được sử dụng rộng rãi nhất hiện nay là huỳnh quang phân giải thời gian, đo mật độ</w:t>
      </w:r>
      <w:r w:rsidR="00AA09B4">
        <w:rPr>
          <w:rFonts w:ascii="Times New Roman" w:hAnsi="Times New Roman" w:cs="Times New Roman"/>
          <w:sz w:val="26"/>
          <w:szCs w:val="26"/>
        </w:rPr>
        <w:t xml:space="preserve"> quang</w:t>
      </w:r>
      <w:r w:rsidR="00AA09B4">
        <w:rPr>
          <w:rFonts w:ascii="Times New Roman" w:hAnsi="Times New Roman" w:cs="Times New Roman"/>
          <w:sz w:val="26"/>
          <w:szCs w:val="26"/>
          <w:lang w:val="en-US"/>
        </w:rPr>
        <w:t xml:space="preserve"> </w:t>
      </w:r>
      <w:r w:rsidRPr="00D63F70">
        <w:rPr>
          <w:rFonts w:ascii="Times New Roman" w:hAnsi="Times New Roman" w:cs="Times New Roman"/>
          <w:sz w:val="26"/>
          <w:szCs w:val="26"/>
        </w:rPr>
        <w:t>và khối phổ. Cùng với sự phát triển của kĩ thuật xét nghiệm, các mẫu bệnh phẩm với kết quả sàng lọc nghi ngờ được thực hiện xét nghiệm chẩn đoán gen</w:t>
      </w:r>
      <w:r w:rsidR="00AA09B4">
        <w:rPr>
          <w:rFonts w:ascii="Times New Roman" w:hAnsi="Times New Roman" w:cs="Times New Roman"/>
          <w:sz w:val="26"/>
          <w:szCs w:val="26"/>
          <w:lang w:val="en-US"/>
        </w:rPr>
        <w:t>,</w:t>
      </w:r>
      <w:r w:rsidRPr="00D63F70">
        <w:rPr>
          <w:rFonts w:ascii="Times New Roman" w:hAnsi="Times New Roman" w:cs="Times New Roman"/>
          <w:sz w:val="26"/>
          <w:szCs w:val="26"/>
        </w:rPr>
        <w:t xml:space="preserve"> đặc biệt là </w:t>
      </w:r>
      <w:r w:rsidR="00AA09B4">
        <w:rPr>
          <w:rFonts w:ascii="Times New Roman" w:hAnsi="Times New Roman" w:cs="Times New Roman"/>
          <w:sz w:val="26"/>
          <w:szCs w:val="26"/>
          <w:lang w:val="en-US"/>
        </w:rPr>
        <w:t xml:space="preserve">phương </w:t>
      </w:r>
      <w:r w:rsidR="00AA09B4">
        <w:rPr>
          <w:rFonts w:ascii="Times New Roman" w:hAnsi="Times New Roman" w:cs="Times New Roman"/>
          <w:sz w:val="26"/>
          <w:szCs w:val="26"/>
          <w:lang w:val="en-US"/>
        </w:rPr>
        <w:lastRenderedPageBreak/>
        <w:t xml:space="preserve">pháp </w:t>
      </w:r>
      <w:r w:rsidRPr="00D63F70">
        <w:rPr>
          <w:rFonts w:ascii="Times New Roman" w:hAnsi="Times New Roman" w:cs="Times New Roman"/>
          <w:sz w:val="26"/>
          <w:szCs w:val="26"/>
        </w:rPr>
        <w:t xml:space="preserve">giải trình tự </w:t>
      </w:r>
      <w:r w:rsidR="00AA09B4">
        <w:rPr>
          <w:rFonts w:ascii="Times New Roman" w:hAnsi="Times New Roman" w:cs="Times New Roman"/>
          <w:sz w:val="26"/>
          <w:szCs w:val="26"/>
          <w:lang w:val="en-US"/>
        </w:rPr>
        <w:t xml:space="preserve">gen </w:t>
      </w:r>
      <w:r w:rsidRPr="00D63F70">
        <w:rPr>
          <w:rFonts w:ascii="Times New Roman" w:hAnsi="Times New Roman" w:cs="Times New Roman"/>
          <w:sz w:val="26"/>
          <w:szCs w:val="26"/>
        </w:rPr>
        <w:t>thế hệ mới giúp nâng cao hiệu quả sàng lọc và chẩn đoán bệnh. Tại Mỹ, sàng lọc sơ sinh cải thiện chất lượng sống cho hơn 12</w:t>
      </w:r>
      <w:r w:rsidR="00AA09B4">
        <w:rPr>
          <w:rFonts w:ascii="Times New Roman" w:hAnsi="Times New Roman" w:cs="Times New Roman"/>
          <w:sz w:val="26"/>
          <w:szCs w:val="26"/>
          <w:lang w:val="en-US"/>
        </w:rPr>
        <w:t>.</w:t>
      </w:r>
      <w:r w:rsidRPr="00D63F70">
        <w:rPr>
          <w:rFonts w:ascii="Times New Roman" w:hAnsi="Times New Roman" w:cs="Times New Roman"/>
          <w:sz w:val="26"/>
          <w:szCs w:val="26"/>
        </w:rPr>
        <w:t xml:space="preserve">000 trẻ em mỗi năm. Việc phát hiện và chẩn đoán bệnh sớm là chìa khóa ngăn chặn và giảm thiếu biến chứng bệnh gây ra đem lại ý nghĩa to lớn cho bản thân trẻ và nâng cao chất lượng dân số cộng đồng. </w:t>
      </w:r>
    </w:p>
    <w:p w14:paraId="4665BDD1" w14:textId="4B6263D2" w:rsidR="00A067A7" w:rsidRPr="00A067A7" w:rsidRDefault="00A067A7" w:rsidP="00AA09B4">
      <w:pPr>
        <w:spacing w:before="200" w:after="200" w:line="360" w:lineRule="auto"/>
        <w:ind w:firstLine="720"/>
        <w:jc w:val="both"/>
        <w:rPr>
          <w:rFonts w:ascii="Times New Roman" w:hAnsi="Times New Roman" w:cs="Times New Roman"/>
          <w:sz w:val="26"/>
          <w:szCs w:val="26"/>
        </w:rPr>
      </w:pPr>
      <w:r w:rsidRPr="00A067A7">
        <w:rPr>
          <w:rFonts w:ascii="Times New Roman" w:hAnsi="Times New Roman" w:cs="Times New Roman"/>
          <w:sz w:val="26"/>
          <w:szCs w:val="26"/>
        </w:rPr>
        <w:t>Tại Việt Nam, chương trình sàng lọc sơ sinh ra đời đầu tiên năm 1999 sàng lọc bệnh suy giáp bẩm sinh khi bệnh viện Nhi Trung ương tham gia dự án RAS/6/032 do IAEA tài trợ [19]. Tháng 3/2002, ủy ban dân số xây dựng chương trình sàng lọc sơ sinh mở rộng hai bệnh là suy giáp bẩm sinh và thiếu men G6PD. Đến năm 2006 thì chương trình sàng lọc sơ sinh được đưa vào chương trình mục tiêu Quốc gia, ngay sau đó đã triển khai sàng lọc miễn phí trên 20 tỉnh thành thông qua đầu mối là bệnh viện sản Trung ương và bệnh viện Từ Dũ. Hiện nay theo Quyết định số 1807/QĐ-BYT, các bệnh trong sàng lọc sơ sinh hiện nay bao gồm: suy giáp bẩm sinh, tăng sản tuyến thượng thận bẩm sinh, thiếu men G6PD và một số rối loạn chuyển hóa amin, axit hữu cơ, oxy hóa axit béo, các bệnh dự trữ thể tiêu bào và các bệnh di truyề</w:t>
      </w:r>
      <w:r w:rsidR="00AA09B4">
        <w:rPr>
          <w:rFonts w:ascii="Times New Roman" w:hAnsi="Times New Roman" w:cs="Times New Roman"/>
          <w:sz w:val="26"/>
          <w:szCs w:val="26"/>
        </w:rPr>
        <w:t>n khác</w:t>
      </w:r>
      <w:r w:rsidR="00AA09B4">
        <w:rPr>
          <w:rFonts w:ascii="Times New Roman" w:hAnsi="Times New Roman" w:cs="Times New Roman"/>
          <w:sz w:val="26"/>
          <w:szCs w:val="26"/>
          <w:lang w:val="en-US"/>
        </w:rPr>
        <w:t>.</w:t>
      </w:r>
      <w:r w:rsidRPr="00A067A7">
        <w:rPr>
          <w:rFonts w:ascii="Times New Roman" w:hAnsi="Times New Roman" w:cs="Times New Roman"/>
          <w:sz w:val="26"/>
          <w:szCs w:val="26"/>
        </w:rPr>
        <w:t xml:space="preserve">     </w:t>
      </w:r>
    </w:p>
    <w:p w14:paraId="2AD8B24E" w14:textId="021A6186" w:rsidR="00523D64" w:rsidRPr="00B254B5" w:rsidRDefault="00523D64" w:rsidP="00523D64">
      <w:pPr>
        <w:pStyle w:val="Heading3"/>
        <w:rPr>
          <w:rFonts w:cs="Times New Roman"/>
          <w:lang w:val="en-US"/>
        </w:rPr>
      </w:pPr>
      <w:bookmarkStart w:id="7" w:name="_Toc168656650"/>
      <w:r w:rsidRPr="00FF5DD8">
        <w:rPr>
          <w:rFonts w:cs="Times New Roman"/>
        </w:rPr>
        <w:t xml:space="preserve">1.1.2. </w:t>
      </w:r>
      <w:r w:rsidR="005009AF">
        <w:rPr>
          <w:rFonts w:cs="Times New Roman"/>
          <w:lang w:val="en-US"/>
        </w:rPr>
        <w:t>Bệnh lý</w:t>
      </w:r>
      <w:r w:rsidR="00B254B5">
        <w:rPr>
          <w:rFonts w:cs="Times New Roman"/>
          <w:lang w:val="en-US"/>
        </w:rPr>
        <w:t xml:space="preserve"> </w:t>
      </w:r>
      <w:r w:rsidR="0087195C">
        <w:rPr>
          <w:rFonts w:cs="Times New Roman"/>
          <w:lang w:val="en-US"/>
        </w:rPr>
        <w:t>galactosemia/</w:t>
      </w:r>
      <w:r w:rsidR="00395594">
        <w:rPr>
          <w:rFonts w:cs="Times New Roman"/>
          <w:lang w:val="en-US"/>
        </w:rPr>
        <w:t>GALT</w:t>
      </w:r>
      <w:bookmarkEnd w:id="7"/>
      <w:r w:rsidR="00E46EE5">
        <w:rPr>
          <w:rFonts w:cs="Times New Roman"/>
          <w:lang w:val="en-US"/>
        </w:rPr>
        <w:t xml:space="preserve"> </w:t>
      </w:r>
    </w:p>
    <w:p w14:paraId="1B91B16C" w14:textId="7DAB11AF" w:rsidR="00AA09B4" w:rsidRDefault="00763D47" w:rsidP="00AA09B4">
      <w:pPr>
        <w:spacing w:before="200" w:after="200" w:line="360" w:lineRule="auto"/>
        <w:ind w:firstLine="720"/>
        <w:jc w:val="both"/>
        <w:rPr>
          <w:rFonts w:ascii="Times New Roman" w:eastAsiaTheme="minorEastAsia" w:hAnsi="Times New Roman" w:cs="Times New Roman"/>
          <w:sz w:val="26"/>
          <w:szCs w:val="26"/>
          <w:lang w:val="en-US"/>
        </w:rPr>
      </w:pPr>
      <w:r w:rsidRPr="00763D47">
        <w:rPr>
          <w:rFonts w:ascii="Times New Roman" w:eastAsiaTheme="minorEastAsia" w:hAnsi="Times New Roman" w:cs="Times New Roman"/>
          <w:sz w:val="26"/>
          <w:szCs w:val="26"/>
          <w:lang w:val="en-US"/>
        </w:rPr>
        <w:t xml:space="preserve">Bệnh galactosemia là một trong các </w:t>
      </w:r>
      <w:r w:rsidR="005009AF">
        <w:rPr>
          <w:rFonts w:ascii="Times New Roman" w:eastAsiaTheme="minorEastAsia" w:hAnsi="Times New Roman" w:cs="Times New Roman"/>
          <w:sz w:val="26"/>
          <w:szCs w:val="26"/>
          <w:lang w:val="en-US"/>
        </w:rPr>
        <w:t>bệnh lý</w:t>
      </w:r>
      <w:r w:rsidRPr="00763D47">
        <w:rPr>
          <w:rFonts w:ascii="Times New Roman" w:eastAsiaTheme="minorEastAsia" w:hAnsi="Times New Roman" w:cs="Times New Roman"/>
          <w:sz w:val="26"/>
          <w:szCs w:val="26"/>
          <w:lang w:val="en-US"/>
        </w:rPr>
        <w:t xml:space="preserve"> rối loạn chuyển hóa di truyền bẩm sinh</w:t>
      </w:r>
      <w:r w:rsidR="00AA09B4">
        <w:rPr>
          <w:rFonts w:ascii="Times New Roman" w:eastAsiaTheme="minorEastAsia" w:hAnsi="Times New Roman" w:cs="Times New Roman"/>
          <w:sz w:val="26"/>
          <w:szCs w:val="26"/>
          <w:lang w:val="en-US"/>
        </w:rPr>
        <w:t xml:space="preserve"> được khuyến cáo sàng lọc</w:t>
      </w:r>
      <w:r w:rsidRPr="00763D47">
        <w:rPr>
          <w:rFonts w:ascii="Times New Roman" w:eastAsiaTheme="minorEastAsia" w:hAnsi="Times New Roman" w:cs="Times New Roman"/>
          <w:sz w:val="26"/>
          <w:szCs w:val="26"/>
          <w:lang w:val="en-US"/>
        </w:rPr>
        <w:t>. Bệnh do thiếu hụt enzyme trong con đường chuyển hóa galactose</w:t>
      </w:r>
      <w:r w:rsidR="00AF273C">
        <w:rPr>
          <w:rFonts w:ascii="Times New Roman" w:eastAsiaTheme="minorEastAsia" w:hAnsi="Times New Roman" w:cs="Times New Roman"/>
          <w:sz w:val="26"/>
          <w:szCs w:val="26"/>
          <w:lang w:val="en-US"/>
        </w:rPr>
        <w:t xml:space="preserve"> thành glucose</w:t>
      </w:r>
      <w:r w:rsidRPr="00763D47">
        <w:rPr>
          <w:rFonts w:ascii="Times New Roman" w:eastAsiaTheme="minorEastAsia" w:hAnsi="Times New Roman" w:cs="Times New Roman"/>
          <w:sz w:val="26"/>
          <w:szCs w:val="26"/>
          <w:lang w:val="en-US"/>
        </w:rPr>
        <w:t>. Do vậy,</w:t>
      </w:r>
      <w:r w:rsidR="00262BB9">
        <w:rPr>
          <w:rFonts w:ascii="Times New Roman" w:eastAsiaTheme="minorEastAsia" w:hAnsi="Times New Roman" w:cs="Times New Roman"/>
          <w:sz w:val="26"/>
          <w:szCs w:val="26"/>
          <w:lang w:val="en-US"/>
        </w:rPr>
        <w:t xml:space="preserve"> </w:t>
      </w:r>
      <w:r w:rsidRPr="00763D47">
        <w:rPr>
          <w:rFonts w:ascii="Times New Roman" w:eastAsiaTheme="minorEastAsia" w:hAnsi="Times New Roman" w:cs="Times New Roman"/>
          <w:sz w:val="26"/>
          <w:szCs w:val="26"/>
          <w:lang w:val="en-US"/>
        </w:rPr>
        <w:t>người bệnh</w:t>
      </w:r>
      <w:r w:rsidR="00AA09B4">
        <w:rPr>
          <w:rFonts w:ascii="Times New Roman" w:eastAsiaTheme="minorEastAsia" w:hAnsi="Times New Roman" w:cs="Times New Roman"/>
          <w:sz w:val="26"/>
          <w:szCs w:val="26"/>
          <w:lang w:val="en-US"/>
        </w:rPr>
        <w:t>, đặc biệt</w:t>
      </w:r>
      <w:r w:rsidRPr="00763D47">
        <w:rPr>
          <w:rFonts w:ascii="Times New Roman" w:eastAsiaTheme="minorEastAsia" w:hAnsi="Times New Roman" w:cs="Times New Roman"/>
          <w:sz w:val="26"/>
          <w:szCs w:val="26"/>
          <w:lang w:val="en-US"/>
        </w:rPr>
        <w:t xml:space="preserve"> là trẻ sơ sinh không thể chuyển hóa đường galactose có trong sữa thành đường glucose dẫn đến tình trạng thiếu hụt năng lượng, có thể gây ra những hậu quả nghiêm trọng lên sức khỏe, trí tuệ, thậm chí là tính mạng của trẻ sau khi bú sữa mẹ hoặc sữa công thức thông thường. Galactosemia là </w:t>
      </w:r>
      <w:r w:rsidR="005009AF">
        <w:rPr>
          <w:rFonts w:ascii="Times New Roman" w:eastAsiaTheme="minorEastAsia" w:hAnsi="Times New Roman" w:cs="Times New Roman"/>
          <w:sz w:val="26"/>
          <w:szCs w:val="26"/>
          <w:lang w:val="en-US"/>
        </w:rPr>
        <w:t>bệnh lý</w:t>
      </w:r>
      <w:r w:rsidRPr="00763D47">
        <w:rPr>
          <w:rFonts w:ascii="Times New Roman" w:eastAsiaTheme="minorEastAsia" w:hAnsi="Times New Roman" w:cs="Times New Roman"/>
          <w:sz w:val="26"/>
          <w:szCs w:val="26"/>
          <w:lang w:val="en-US"/>
        </w:rPr>
        <w:t xml:space="preserve"> di truyền lặn nhiễm sắc thể thường</w:t>
      </w:r>
      <w:r w:rsidR="00225719">
        <w:rPr>
          <w:rFonts w:ascii="Times New Roman" w:eastAsiaTheme="minorEastAsia" w:hAnsi="Times New Roman" w:cs="Times New Roman"/>
          <w:sz w:val="26"/>
          <w:szCs w:val="26"/>
          <w:lang w:val="en-US"/>
        </w:rPr>
        <w:t>. Bệnh được chia thành 4 tuýp</w:t>
      </w:r>
      <w:r w:rsidR="00AA09B4">
        <w:rPr>
          <w:rFonts w:ascii="Times New Roman" w:eastAsiaTheme="minorEastAsia" w:hAnsi="Times New Roman" w:cs="Times New Roman"/>
          <w:sz w:val="26"/>
          <w:szCs w:val="26"/>
          <w:lang w:val="en-US"/>
        </w:rPr>
        <w:t xml:space="preserve"> (Hình 1.1)</w:t>
      </w:r>
      <w:r w:rsidR="00225719">
        <w:rPr>
          <w:rFonts w:ascii="Times New Roman" w:eastAsiaTheme="minorEastAsia" w:hAnsi="Times New Roman" w:cs="Times New Roman"/>
          <w:sz w:val="26"/>
          <w:szCs w:val="26"/>
          <w:lang w:val="en-US"/>
        </w:rPr>
        <w:t xml:space="preserve"> dựa trên enzyme bị thiếu hụt</w:t>
      </w:r>
      <w:r w:rsidR="00992979">
        <w:rPr>
          <w:rFonts w:ascii="Times New Roman" w:eastAsiaTheme="minorEastAsia" w:hAnsi="Times New Roman" w:cs="Times New Roman"/>
          <w:sz w:val="26"/>
          <w:szCs w:val="26"/>
          <w:lang w:val="en-US"/>
        </w:rPr>
        <w:t xml:space="preserve"> bao gồm:</w:t>
      </w:r>
      <w:r w:rsidR="004E2B0D">
        <w:rPr>
          <w:rFonts w:ascii="Times New Roman" w:eastAsiaTheme="minorEastAsia" w:hAnsi="Times New Roman" w:cs="Times New Roman"/>
          <w:sz w:val="26"/>
          <w:szCs w:val="26"/>
          <w:lang w:val="en-US"/>
        </w:rPr>
        <w:t xml:space="preserve"> </w:t>
      </w:r>
    </w:p>
    <w:p w14:paraId="1D4B639F" w14:textId="77777777" w:rsidR="00AA09B4" w:rsidRDefault="004E2B0D" w:rsidP="00AA09B4">
      <w:pPr>
        <w:spacing w:before="200" w:after="200" w:line="360" w:lineRule="auto"/>
        <w:ind w:firstLine="720"/>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t>(1)</w:t>
      </w:r>
      <w:r w:rsidR="00992979">
        <w:rPr>
          <w:rFonts w:ascii="Times New Roman" w:eastAsiaTheme="minorEastAsia" w:hAnsi="Times New Roman" w:cs="Times New Roman"/>
          <w:sz w:val="26"/>
          <w:szCs w:val="26"/>
          <w:lang w:val="en-US"/>
        </w:rPr>
        <w:t xml:space="preserve"> </w:t>
      </w:r>
      <w:r w:rsidR="00AA09B4">
        <w:rPr>
          <w:rFonts w:ascii="Times New Roman" w:eastAsiaTheme="minorEastAsia" w:hAnsi="Times New Roman" w:cs="Times New Roman"/>
          <w:sz w:val="26"/>
          <w:szCs w:val="26"/>
          <w:lang w:val="en-US"/>
        </w:rPr>
        <w:t>T</w:t>
      </w:r>
      <w:r w:rsidR="00992979">
        <w:rPr>
          <w:rFonts w:ascii="Times New Roman" w:eastAsiaTheme="minorEastAsia" w:hAnsi="Times New Roman" w:cs="Times New Roman"/>
          <w:sz w:val="26"/>
          <w:szCs w:val="26"/>
          <w:lang w:val="en-US"/>
        </w:rPr>
        <w:t xml:space="preserve">uýp 1 </w:t>
      </w:r>
      <w:r w:rsidRPr="004E2B0D">
        <w:rPr>
          <w:rFonts w:ascii="Times New Roman" w:eastAsiaTheme="minorEastAsia" w:hAnsi="Times New Roman" w:cs="Times New Roman"/>
          <w:sz w:val="26"/>
          <w:szCs w:val="26"/>
          <w:lang w:val="en-US"/>
        </w:rPr>
        <w:t>hay thể cổ điển</w:t>
      </w:r>
      <w:r w:rsidR="00163F7C">
        <w:rPr>
          <w:rFonts w:ascii="Times New Roman" w:eastAsiaTheme="minorEastAsia" w:hAnsi="Times New Roman" w:cs="Times New Roman"/>
          <w:sz w:val="26"/>
          <w:szCs w:val="26"/>
          <w:lang w:val="en-US"/>
        </w:rPr>
        <w:t xml:space="preserve"> (GALT)</w:t>
      </w:r>
      <w:r>
        <w:rPr>
          <w:rFonts w:ascii="Times New Roman" w:eastAsiaTheme="minorEastAsia" w:hAnsi="Times New Roman" w:cs="Times New Roman"/>
          <w:sz w:val="26"/>
          <w:szCs w:val="26"/>
          <w:lang w:val="en-US"/>
        </w:rPr>
        <w:t xml:space="preserve"> </w:t>
      </w:r>
      <w:r w:rsidRPr="004E2B0D">
        <w:rPr>
          <w:rFonts w:ascii="Times New Roman" w:eastAsiaTheme="minorEastAsia" w:hAnsi="Times New Roman" w:cs="Times New Roman"/>
          <w:sz w:val="26"/>
          <w:szCs w:val="26"/>
          <w:lang w:val="en-US"/>
        </w:rPr>
        <w:t xml:space="preserve">do đột biến gen </w:t>
      </w:r>
      <w:r w:rsidRPr="004E2B0D">
        <w:rPr>
          <w:rFonts w:ascii="Times New Roman" w:eastAsiaTheme="minorEastAsia" w:hAnsi="Times New Roman" w:cs="Times New Roman"/>
          <w:i/>
          <w:iCs/>
          <w:sz w:val="26"/>
          <w:szCs w:val="26"/>
          <w:lang w:val="en-US"/>
        </w:rPr>
        <w:t>GALT</w:t>
      </w:r>
      <w:r w:rsidRPr="004E2B0D">
        <w:rPr>
          <w:rFonts w:ascii="Times New Roman" w:eastAsiaTheme="minorEastAsia" w:hAnsi="Times New Roman" w:cs="Times New Roman"/>
          <w:sz w:val="26"/>
          <w:szCs w:val="26"/>
          <w:lang w:val="en-US"/>
        </w:rPr>
        <w:t xml:space="preserve"> gây ra thiếu hụt enzyme galactose-1-phosphate uridyl transferase</w:t>
      </w:r>
      <w:r w:rsidR="002C7EBA">
        <w:rPr>
          <w:rFonts w:ascii="Times New Roman" w:eastAsiaTheme="minorEastAsia" w:hAnsi="Times New Roman" w:cs="Times New Roman"/>
          <w:sz w:val="26"/>
          <w:szCs w:val="26"/>
          <w:lang w:val="en-US"/>
        </w:rPr>
        <w:t xml:space="preserve"> (enzyme GALT)</w:t>
      </w:r>
    </w:p>
    <w:p w14:paraId="61833813" w14:textId="77777777" w:rsidR="00AA09B4" w:rsidRDefault="004E2B0D" w:rsidP="00AA09B4">
      <w:pPr>
        <w:spacing w:before="200" w:after="200" w:line="360" w:lineRule="auto"/>
        <w:ind w:firstLine="720"/>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t>(2) tuýp 2</w:t>
      </w:r>
      <w:r w:rsidR="00163F7C">
        <w:rPr>
          <w:rFonts w:ascii="Times New Roman" w:eastAsiaTheme="minorEastAsia" w:hAnsi="Times New Roman" w:cs="Times New Roman"/>
          <w:sz w:val="26"/>
          <w:szCs w:val="26"/>
          <w:lang w:val="en-US"/>
        </w:rPr>
        <w:t xml:space="preserve"> (GALK1) do </w:t>
      </w:r>
      <w:r w:rsidR="000D5736">
        <w:rPr>
          <w:rFonts w:ascii="Times New Roman" w:eastAsiaTheme="minorEastAsia" w:hAnsi="Times New Roman" w:cs="Times New Roman"/>
          <w:sz w:val="26"/>
          <w:szCs w:val="26"/>
          <w:lang w:val="en-US"/>
        </w:rPr>
        <w:t xml:space="preserve">đột biến gen </w:t>
      </w:r>
      <w:r w:rsidR="000D5736" w:rsidRPr="00485350">
        <w:rPr>
          <w:rFonts w:ascii="Times New Roman" w:eastAsiaTheme="minorEastAsia" w:hAnsi="Times New Roman" w:cs="Times New Roman"/>
          <w:i/>
          <w:iCs/>
          <w:sz w:val="26"/>
          <w:szCs w:val="26"/>
          <w:lang w:val="en-US"/>
        </w:rPr>
        <w:t>GALK1</w:t>
      </w:r>
      <w:r w:rsidR="000D5736">
        <w:rPr>
          <w:rFonts w:ascii="Times New Roman" w:eastAsiaTheme="minorEastAsia" w:hAnsi="Times New Roman" w:cs="Times New Roman"/>
          <w:sz w:val="26"/>
          <w:szCs w:val="26"/>
          <w:lang w:val="en-US"/>
        </w:rPr>
        <w:t xml:space="preserve"> mã hóa enzyme galactokinase</w:t>
      </w:r>
    </w:p>
    <w:p w14:paraId="48FA9D06" w14:textId="77777777" w:rsidR="00AA09B4" w:rsidRDefault="00C62FB8" w:rsidP="00AA09B4">
      <w:pPr>
        <w:spacing w:before="200" w:after="200" w:line="360" w:lineRule="auto"/>
        <w:ind w:firstLine="720"/>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t>(3) tuýp 3 (GALE) do đột biến gen</w:t>
      </w:r>
      <w:r w:rsidR="00D05140">
        <w:rPr>
          <w:rFonts w:ascii="Times New Roman" w:eastAsiaTheme="minorEastAsia" w:hAnsi="Times New Roman" w:cs="Times New Roman"/>
          <w:sz w:val="26"/>
          <w:szCs w:val="26"/>
          <w:lang w:val="en-US"/>
        </w:rPr>
        <w:t xml:space="preserve"> </w:t>
      </w:r>
      <w:r w:rsidR="00D05140" w:rsidRPr="00485350">
        <w:rPr>
          <w:rFonts w:ascii="Times New Roman" w:eastAsiaTheme="minorEastAsia" w:hAnsi="Times New Roman" w:cs="Times New Roman"/>
          <w:i/>
          <w:iCs/>
          <w:sz w:val="26"/>
          <w:szCs w:val="26"/>
          <w:lang w:val="en-US"/>
        </w:rPr>
        <w:t>GALE</w:t>
      </w:r>
      <w:r w:rsidR="00D05140">
        <w:rPr>
          <w:rFonts w:ascii="Times New Roman" w:eastAsiaTheme="minorEastAsia" w:hAnsi="Times New Roman" w:cs="Times New Roman"/>
          <w:sz w:val="26"/>
          <w:szCs w:val="26"/>
          <w:lang w:val="en-US"/>
        </w:rPr>
        <w:t xml:space="preserve"> mã hóa </w:t>
      </w:r>
      <w:r w:rsidR="00D05140" w:rsidRPr="00D05140">
        <w:rPr>
          <w:rFonts w:ascii="Times New Roman" w:eastAsiaTheme="minorEastAsia" w:hAnsi="Times New Roman" w:cs="Times New Roman"/>
          <w:sz w:val="26"/>
          <w:szCs w:val="26"/>
          <w:lang w:val="en-US"/>
        </w:rPr>
        <w:t>uridine diphosphate (UDP)-galactose</w:t>
      </w:r>
      <w:r w:rsidR="009E534C">
        <w:rPr>
          <w:rFonts w:ascii="Times New Roman" w:eastAsiaTheme="minorEastAsia" w:hAnsi="Times New Roman" w:cs="Times New Roman"/>
          <w:sz w:val="26"/>
          <w:szCs w:val="26"/>
          <w:lang w:val="en-US"/>
        </w:rPr>
        <w:t xml:space="preserve"> </w:t>
      </w:r>
      <w:r w:rsidR="009E534C" w:rsidRPr="00D05140">
        <w:rPr>
          <w:rFonts w:ascii="Times New Roman" w:eastAsiaTheme="minorEastAsia" w:hAnsi="Times New Roman" w:cs="Times New Roman"/>
          <w:sz w:val="26"/>
          <w:szCs w:val="26"/>
          <w:lang w:val="en-US"/>
        </w:rPr>
        <w:t>4-epimerase</w:t>
      </w:r>
      <w:r w:rsidR="00AA09B4">
        <w:rPr>
          <w:rFonts w:ascii="Times New Roman" w:eastAsiaTheme="minorEastAsia" w:hAnsi="Times New Roman" w:cs="Times New Roman"/>
          <w:sz w:val="26"/>
          <w:szCs w:val="26"/>
          <w:lang w:val="en-US"/>
        </w:rPr>
        <w:t>.</w:t>
      </w:r>
    </w:p>
    <w:p w14:paraId="0784DCB1" w14:textId="77777777" w:rsidR="00AA09B4" w:rsidRDefault="00D05140" w:rsidP="00AA09B4">
      <w:pPr>
        <w:spacing w:before="200" w:after="200" w:line="360" w:lineRule="auto"/>
        <w:ind w:firstLine="720"/>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lastRenderedPageBreak/>
        <w:t xml:space="preserve">(4) tuýp 4 (GALM) do đột biến gen GALM mã hóa </w:t>
      </w:r>
      <w:r w:rsidR="009E534C" w:rsidRPr="009E534C">
        <w:rPr>
          <w:rFonts w:ascii="Times New Roman" w:eastAsiaTheme="minorEastAsia" w:hAnsi="Times New Roman" w:cs="Times New Roman"/>
          <w:sz w:val="26"/>
          <w:szCs w:val="26"/>
          <w:lang w:val="en-US"/>
        </w:rPr>
        <w:t>galactose mutarotase</w:t>
      </w:r>
      <w:r w:rsidR="009E534C">
        <w:rPr>
          <w:rFonts w:ascii="Times New Roman" w:eastAsiaTheme="minorEastAsia" w:hAnsi="Times New Roman" w:cs="Times New Roman"/>
          <w:sz w:val="26"/>
          <w:szCs w:val="26"/>
          <w:lang w:val="en-US"/>
        </w:rPr>
        <w:t xml:space="preserve">. </w:t>
      </w:r>
    </w:p>
    <w:p w14:paraId="222D73E4" w14:textId="4276D316" w:rsidR="00225719" w:rsidRDefault="009E534C" w:rsidP="00AA09B4">
      <w:pPr>
        <w:spacing w:before="200" w:after="200" w:line="360" w:lineRule="auto"/>
        <w:ind w:firstLine="720"/>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t>Trong đó, tuýp 1</w:t>
      </w:r>
      <w:r w:rsidR="000E4445">
        <w:rPr>
          <w:rFonts w:ascii="Times New Roman" w:eastAsiaTheme="minorEastAsia" w:hAnsi="Times New Roman" w:cs="Times New Roman"/>
          <w:sz w:val="26"/>
          <w:szCs w:val="26"/>
          <w:lang w:val="en-US"/>
        </w:rPr>
        <w:t>, GALT</w:t>
      </w:r>
      <w:r>
        <w:rPr>
          <w:rFonts w:ascii="Times New Roman" w:eastAsiaTheme="minorEastAsia" w:hAnsi="Times New Roman" w:cs="Times New Roman"/>
          <w:sz w:val="26"/>
          <w:szCs w:val="26"/>
          <w:lang w:val="en-US"/>
        </w:rPr>
        <w:t xml:space="preserve"> là phổ biến nhất</w:t>
      </w:r>
      <w:r w:rsidR="00E46EE5">
        <w:rPr>
          <w:rFonts w:ascii="Times New Roman" w:eastAsiaTheme="minorEastAsia" w:hAnsi="Times New Roman" w:cs="Times New Roman"/>
          <w:sz w:val="26"/>
          <w:szCs w:val="26"/>
          <w:lang w:val="en-US"/>
        </w:rPr>
        <w:t xml:space="preserve">, </w:t>
      </w:r>
      <w:r w:rsidR="00E46EE5" w:rsidRPr="00E46EE5">
        <w:rPr>
          <w:rFonts w:ascii="Times New Roman" w:eastAsiaTheme="minorEastAsia" w:hAnsi="Times New Roman" w:cs="Times New Roman"/>
          <w:sz w:val="26"/>
          <w:szCs w:val="26"/>
          <w:lang w:val="en-US"/>
        </w:rPr>
        <w:t xml:space="preserve">có </w:t>
      </w:r>
      <w:r w:rsidR="00AA09B4">
        <w:rPr>
          <w:rFonts w:ascii="Times New Roman" w:eastAsiaTheme="minorEastAsia" w:hAnsi="Times New Roman" w:cs="Times New Roman"/>
          <w:sz w:val="26"/>
          <w:szCs w:val="26"/>
          <w:lang w:val="en-US"/>
        </w:rPr>
        <w:t>tỷ lệ mắc</w:t>
      </w:r>
      <w:r w:rsidR="00A10B30">
        <w:rPr>
          <w:rFonts w:ascii="Times New Roman" w:eastAsiaTheme="minorEastAsia" w:hAnsi="Times New Roman" w:cs="Times New Roman"/>
          <w:sz w:val="26"/>
          <w:szCs w:val="26"/>
          <w:lang w:val="en-US"/>
        </w:rPr>
        <w:t xml:space="preserve"> phụ thuộc khu vực đị</w:t>
      </w:r>
      <w:r w:rsidR="00AA09B4">
        <w:rPr>
          <w:rFonts w:ascii="Times New Roman" w:eastAsiaTheme="minorEastAsia" w:hAnsi="Times New Roman" w:cs="Times New Roman"/>
          <w:sz w:val="26"/>
          <w:szCs w:val="26"/>
          <w:lang w:val="en-US"/>
        </w:rPr>
        <w:t>a lý</w:t>
      </w:r>
      <w:r w:rsidR="00A10B30">
        <w:rPr>
          <w:rFonts w:ascii="Times New Roman" w:eastAsiaTheme="minorEastAsia" w:hAnsi="Times New Roman" w:cs="Times New Roman"/>
          <w:sz w:val="26"/>
          <w:szCs w:val="26"/>
          <w:lang w:val="en-US"/>
        </w:rPr>
        <w:t>,</w:t>
      </w:r>
      <w:r w:rsidR="00E46EE5" w:rsidRPr="00E46EE5">
        <w:rPr>
          <w:rFonts w:ascii="Times New Roman" w:eastAsiaTheme="minorEastAsia" w:hAnsi="Times New Roman" w:cs="Times New Roman"/>
          <w:sz w:val="26"/>
          <w:szCs w:val="26"/>
          <w:lang w:val="en-US"/>
        </w:rPr>
        <w:t xml:space="preserve"> khoảng 1</w:t>
      </w:r>
      <w:r w:rsidR="00EF0654">
        <w:rPr>
          <w:rFonts w:ascii="Times New Roman" w:eastAsiaTheme="minorEastAsia" w:hAnsi="Times New Roman" w:cs="Times New Roman"/>
          <w:sz w:val="26"/>
          <w:szCs w:val="26"/>
          <w:lang w:val="en-US"/>
        </w:rPr>
        <w:t>:</w:t>
      </w:r>
      <w:r w:rsidR="00E46EE5" w:rsidRPr="00E46EE5">
        <w:rPr>
          <w:rFonts w:ascii="Times New Roman" w:eastAsiaTheme="minorEastAsia" w:hAnsi="Times New Roman" w:cs="Times New Roman"/>
          <w:sz w:val="26"/>
          <w:szCs w:val="26"/>
          <w:lang w:val="en-US"/>
        </w:rPr>
        <w:t>30</w:t>
      </w:r>
      <w:r w:rsidR="00AA09B4">
        <w:rPr>
          <w:rFonts w:ascii="Times New Roman" w:eastAsiaTheme="minorEastAsia" w:hAnsi="Times New Roman" w:cs="Times New Roman"/>
          <w:sz w:val="26"/>
          <w:szCs w:val="26"/>
          <w:lang w:val="en-US"/>
        </w:rPr>
        <w:t>.</w:t>
      </w:r>
      <w:r w:rsidR="00E46EE5" w:rsidRPr="00E46EE5">
        <w:rPr>
          <w:rFonts w:ascii="Times New Roman" w:eastAsiaTheme="minorEastAsia" w:hAnsi="Times New Roman" w:cs="Times New Roman"/>
          <w:sz w:val="26"/>
          <w:szCs w:val="26"/>
          <w:lang w:val="en-US"/>
        </w:rPr>
        <w:t>000 – 1</w:t>
      </w:r>
      <w:r w:rsidR="00EF0654">
        <w:rPr>
          <w:rFonts w:ascii="Times New Roman" w:eastAsiaTheme="minorEastAsia" w:hAnsi="Times New Roman" w:cs="Times New Roman"/>
          <w:sz w:val="26"/>
          <w:szCs w:val="26"/>
          <w:lang w:val="en-US"/>
        </w:rPr>
        <w:t>:</w:t>
      </w:r>
      <w:r w:rsidR="00E46EE5" w:rsidRPr="00E46EE5">
        <w:rPr>
          <w:rFonts w:ascii="Times New Roman" w:eastAsiaTheme="minorEastAsia" w:hAnsi="Times New Roman" w:cs="Times New Roman"/>
          <w:sz w:val="26"/>
          <w:szCs w:val="26"/>
          <w:lang w:val="en-US"/>
        </w:rPr>
        <w:t>60</w:t>
      </w:r>
      <w:r w:rsidR="00AA09B4">
        <w:rPr>
          <w:rFonts w:ascii="Times New Roman" w:eastAsiaTheme="minorEastAsia" w:hAnsi="Times New Roman" w:cs="Times New Roman"/>
          <w:sz w:val="26"/>
          <w:szCs w:val="26"/>
          <w:lang w:val="en-US"/>
        </w:rPr>
        <w:t>.</w:t>
      </w:r>
      <w:r w:rsidR="00E46EE5" w:rsidRPr="00E46EE5">
        <w:rPr>
          <w:rFonts w:ascii="Times New Roman" w:eastAsiaTheme="minorEastAsia" w:hAnsi="Times New Roman" w:cs="Times New Roman"/>
          <w:sz w:val="26"/>
          <w:szCs w:val="26"/>
          <w:lang w:val="en-US"/>
        </w:rPr>
        <w:t xml:space="preserve">000 trẻ sơ sinh ở các nước châu Âu và thấp hơn rất nhiều ở </w:t>
      </w:r>
      <w:r w:rsidR="00A10B30">
        <w:rPr>
          <w:rFonts w:ascii="Times New Roman" w:eastAsiaTheme="minorEastAsia" w:hAnsi="Times New Roman" w:cs="Times New Roman"/>
          <w:sz w:val="26"/>
          <w:szCs w:val="26"/>
          <w:lang w:val="en-US"/>
        </w:rPr>
        <w:t xml:space="preserve">Nhật Bản </w:t>
      </w:r>
      <w:r w:rsidR="0042056D">
        <w:rPr>
          <w:rFonts w:ascii="Times New Roman" w:eastAsiaTheme="minorEastAsia" w:hAnsi="Times New Roman" w:cs="Times New Roman"/>
          <w:sz w:val="26"/>
          <w:szCs w:val="26"/>
          <w:lang w:val="en-US"/>
        </w:rPr>
        <w:t>(khoảng 1</w:t>
      </w:r>
      <w:r w:rsidR="00EF0654">
        <w:rPr>
          <w:rFonts w:ascii="Times New Roman" w:eastAsiaTheme="minorEastAsia" w:hAnsi="Times New Roman" w:cs="Times New Roman"/>
          <w:sz w:val="26"/>
          <w:szCs w:val="26"/>
          <w:lang w:val="en-US"/>
        </w:rPr>
        <w:t>:</w:t>
      </w:r>
      <w:r w:rsidR="0042056D">
        <w:rPr>
          <w:rFonts w:ascii="Times New Roman" w:eastAsiaTheme="minorEastAsia" w:hAnsi="Times New Roman" w:cs="Times New Roman"/>
          <w:sz w:val="26"/>
          <w:szCs w:val="26"/>
          <w:lang w:val="en-US"/>
        </w:rPr>
        <w:t>1</w:t>
      </w:r>
      <w:r w:rsidR="00AA09B4">
        <w:rPr>
          <w:rFonts w:ascii="Times New Roman" w:eastAsiaTheme="minorEastAsia" w:hAnsi="Times New Roman" w:cs="Times New Roman"/>
          <w:sz w:val="26"/>
          <w:szCs w:val="26"/>
          <w:lang w:val="en-US"/>
        </w:rPr>
        <w:t>.</w:t>
      </w:r>
      <w:r w:rsidR="0042056D">
        <w:rPr>
          <w:rFonts w:ascii="Times New Roman" w:eastAsiaTheme="minorEastAsia" w:hAnsi="Times New Roman" w:cs="Times New Roman"/>
          <w:sz w:val="26"/>
          <w:szCs w:val="26"/>
          <w:lang w:val="en-US"/>
        </w:rPr>
        <w:t>000</w:t>
      </w:r>
      <w:r w:rsidR="00AA09B4">
        <w:rPr>
          <w:rFonts w:ascii="Times New Roman" w:eastAsiaTheme="minorEastAsia" w:hAnsi="Times New Roman" w:cs="Times New Roman"/>
          <w:sz w:val="26"/>
          <w:szCs w:val="26"/>
          <w:lang w:val="en-US"/>
        </w:rPr>
        <w:t>.</w:t>
      </w:r>
      <w:r w:rsidR="0042056D">
        <w:rPr>
          <w:rFonts w:ascii="Times New Roman" w:eastAsiaTheme="minorEastAsia" w:hAnsi="Times New Roman" w:cs="Times New Roman"/>
          <w:sz w:val="26"/>
          <w:szCs w:val="26"/>
          <w:lang w:val="en-US"/>
        </w:rPr>
        <w:t>000)</w:t>
      </w:r>
      <w:r w:rsidR="000E4445">
        <w:rPr>
          <w:rFonts w:ascii="Times New Roman" w:eastAsiaTheme="minorEastAsia" w:hAnsi="Times New Roman" w:cs="Times New Roman"/>
          <w:sz w:val="26"/>
          <w:szCs w:val="26"/>
          <w:lang w:val="en-US"/>
        </w:rPr>
        <w:t xml:space="preserve">. </w:t>
      </w:r>
      <w:r w:rsidR="00AA09B4">
        <w:rPr>
          <w:rFonts w:ascii="Times New Roman" w:eastAsiaTheme="minorEastAsia" w:hAnsi="Times New Roman" w:cs="Times New Roman"/>
          <w:sz w:val="26"/>
          <w:szCs w:val="26"/>
          <w:lang w:val="en-US"/>
        </w:rPr>
        <w:t>Người bệnh GALT có</w:t>
      </w:r>
      <w:r w:rsidR="000E4445">
        <w:rPr>
          <w:rFonts w:ascii="Times New Roman" w:eastAsiaTheme="minorEastAsia" w:hAnsi="Times New Roman" w:cs="Times New Roman"/>
          <w:sz w:val="26"/>
          <w:szCs w:val="26"/>
          <w:lang w:val="en-US"/>
        </w:rPr>
        <w:t xml:space="preserve"> </w:t>
      </w:r>
      <w:r w:rsidR="00917F23">
        <w:rPr>
          <w:rFonts w:ascii="Times New Roman" w:eastAsiaTheme="minorEastAsia" w:hAnsi="Times New Roman" w:cs="Times New Roman"/>
          <w:sz w:val="26"/>
          <w:szCs w:val="26"/>
          <w:lang w:val="en-US"/>
        </w:rPr>
        <w:t xml:space="preserve">hoạt độ enzyme </w:t>
      </w:r>
      <w:r w:rsidR="002C7EBA">
        <w:rPr>
          <w:rFonts w:ascii="Times New Roman" w:eastAsiaTheme="minorEastAsia" w:hAnsi="Times New Roman" w:cs="Times New Roman"/>
          <w:sz w:val="26"/>
          <w:szCs w:val="26"/>
          <w:lang w:val="en-US"/>
        </w:rPr>
        <w:t>GALT</w:t>
      </w:r>
      <w:r w:rsidR="00917F23">
        <w:rPr>
          <w:rFonts w:ascii="Times New Roman" w:eastAsiaTheme="minorEastAsia" w:hAnsi="Times New Roman" w:cs="Times New Roman"/>
          <w:sz w:val="26"/>
          <w:szCs w:val="26"/>
          <w:lang w:val="en-US"/>
        </w:rPr>
        <w:t xml:space="preserve"> rất thấp hoặc không có</w:t>
      </w:r>
      <w:r w:rsidR="00AA09B4">
        <w:rPr>
          <w:rFonts w:ascii="Times New Roman" w:eastAsiaTheme="minorEastAsia" w:hAnsi="Times New Roman" w:cs="Times New Roman"/>
          <w:sz w:val="26"/>
          <w:szCs w:val="26"/>
          <w:lang w:val="en-US"/>
        </w:rPr>
        <w:t xml:space="preserve"> do đó</w:t>
      </w:r>
      <w:r w:rsidR="002C7EBA">
        <w:rPr>
          <w:rFonts w:ascii="Times New Roman" w:eastAsiaTheme="minorEastAsia" w:hAnsi="Times New Roman" w:cs="Times New Roman"/>
          <w:sz w:val="26"/>
          <w:szCs w:val="26"/>
          <w:lang w:val="en-US"/>
        </w:rPr>
        <w:t xml:space="preserve"> không thể chuyển hóa dạng galactose-1-phosphate thành glucose-1-phosphate</w:t>
      </w:r>
      <w:r w:rsidR="00917F23">
        <w:rPr>
          <w:rFonts w:ascii="Times New Roman" w:eastAsiaTheme="minorEastAsia" w:hAnsi="Times New Roman" w:cs="Times New Roman"/>
          <w:sz w:val="26"/>
          <w:szCs w:val="26"/>
          <w:lang w:val="en-US"/>
        </w:rPr>
        <w:t xml:space="preserve">, </w:t>
      </w:r>
      <w:r w:rsidR="002C7EBA">
        <w:rPr>
          <w:rFonts w:ascii="Times New Roman" w:eastAsiaTheme="minorEastAsia" w:hAnsi="Times New Roman" w:cs="Times New Roman"/>
          <w:sz w:val="26"/>
          <w:szCs w:val="26"/>
          <w:lang w:val="en-US"/>
        </w:rPr>
        <w:t xml:space="preserve">sự </w:t>
      </w:r>
      <w:r w:rsidR="00917F23">
        <w:rPr>
          <w:rFonts w:ascii="Times New Roman" w:eastAsiaTheme="minorEastAsia" w:hAnsi="Times New Roman" w:cs="Times New Roman"/>
          <w:sz w:val="26"/>
          <w:szCs w:val="26"/>
          <w:lang w:val="en-US"/>
        </w:rPr>
        <w:t xml:space="preserve">tăng nồng độ </w:t>
      </w:r>
      <w:r w:rsidR="005556C8">
        <w:rPr>
          <w:rFonts w:ascii="Times New Roman" w:eastAsiaTheme="minorEastAsia" w:hAnsi="Times New Roman" w:cs="Times New Roman"/>
          <w:sz w:val="26"/>
          <w:szCs w:val="26"/>
          <w:lang w:val="en-US"/>
        </w:rPr>
        <w:t>galactose-1-phosphate phụ thuộc thức ăn hằng ngày</w:t>
      </w:r>
      <w:r w:rsidR="00185EB7">
        <w:rPr>
          <w:rFonts w:ascii="Times New Roman" w:eastAsiaTheme="minorEastAsia" w:hAnsi="Times New Roman" w:cs="Times New Roman"/>
          <w:sz w:val="26"/>
          <w:szCs w:val="26"/>
          <w:lang w:val="en-US"/>
        </w:rPr>
        <w:t>.</w:t>
      </w:r>
      <w:r w:rsidR="00386945">
        <w:rPr>
          <w:rFonts w:ascii="Times New Roman" w:eastAsiaTheme="minorEastAsia" w:hAnsi="Times New Roman" w:cs="Times New Roman"/>
          <w:sz w:val="26"/>
          <w:szCs w:val="26"/>
          <w:lang w:val="en-US"/>
        </w:rPr>
        <w:t xml:space="preserve"> </w:t>
      </w:r>
    </w:p>
    <w:p w14:paraId="708F8634" w14:textId="5B693F20" w:rsidR="00225719" w:rsidRDefault="00225719" w:rsidP="00523D64">
      <w:pPr>
        <w:spacing w:before="200" w:after="200" w:line="360" w:lineRule="auto"/>
        <w:jc w:val="both"/>
        <w:rPr>
          <w:rFonts w:ascii="Times New Roman" w:eastAsiaTheme="minorEastAsia" w:hAnsi="Times New Roman" w:cs="Times New Roman"/>
          <w:sz w:val="26"/>
          <w:szCs w:val="26"/>
          <w:lang w:val="en-US"/>
        </w:rPr>
      </w:pPr>
      <w:r w:rsidRPr="00225719">
        <w:rPr>
          <w:rFonts w:ascii="Times New Roman" w:eastAsiaTheme="minorEastAsia" w:hAnsi="Times New Roman" w:cs="Times New Roman"/>
          <w:noProof/>
          <w:sz w:val="26"/>
          <w:szCs w:val="26"/>
          <w:lang w:val="en-US"/>
        </w:rPr>
        <w:drawing>
          <wp:inline distT="0" distB="0" distL="0" distR="0" wp14:anchorId="6FA7896F" wp14:editId="66D3F2B0">
            <wp:extent cx="5760085" cy="2261235"/>
            <wp:effectExtent l="0" t="0" r="0" b="5715"/>
            <wp:docPr id="172140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03457" name=""/>
                    <pic:cNvPicPr/>
                  </pic:nvPicPr>
                  <pic:blipFill>
                    <a:blip r:embed="rId14"/>
                    <a:stretch>
                      <a:fillRect/>
                    </a:stretch>
                  </pic:blipFill>
                  <pic:spPr>
                    <a:xfrm>
                      <a:off x="0" y="0"/>
                      <a:ext cx="5760085" cy="2261235"/>
                    </a:xfrm>
                    <a:prstGeom prst="rect">
                      <a:avLst/>
                    </a:prstGeom>
                  </pic:spPr>
                </pic:pic>
              </a:graphicData>
            </a:graphic>
          </wp:inline>
        </w:drawing>
      </w:r>
    </w:p>
    <w:p w14:paraId="0F1E7907" w14:textId="13287921" w:rsidR="00225719" w:rsidRDefault="00225719" w:rsidP="000240F0">
      <w:pPr>
        <w:spacing w:before="200" w:after="200" w:line="360" w:lineRule="auto"/>
        <w:jc w:val="center"/>
        <w:rPr>
          <w:rFonts w:ascii="Times New Roman" w:eastAsiaTheme="minorEastAsia" w:hAnsi="Times New Roman" w:cs="Times New Roman"/>
          <w:sz w:val="26"/>
          <w:szCs w:val="26"/>
          <w:lang w:val="en-US"/>
        </w:rPr>
      </w:pPr>
      <w:r w:rsidRPr="003D7784">
        <w:rPr>
          <w:rFonts w:ascii="Times New Roman" w:eastAsiaTheme="minorEastAsia" w:hAnsi="Times New Roman" w:cs="Times New Roman"/>
          <w:b/>
          <w:bCs/>
          <w:sz w:val="26"/>
          <w:szCs w:val="26"/>
          <w:lang w:val="en-US"/>
        </w:rPr>
        <w:t>Hình 1</w:t>
      </w:r>
      <w:r w:rsidR="00D23EEC">
        <w:rPr>
          <w:rFonts w:ascii="Times New Roman" w:eastAsiaTheme="minorEastAsia" w:hAnsi="Times New Roman" w:cs="Times New Roman"/>
          <w:b/>
          <w:bCs/>
          <w:sz w:val="26"/>
          <w:szCs w:val="26"/>
          <w:lang w:val="en-US"/>
        </w:rPr>
        <w:t>.1</w:t>
      </w:r>
      <w:r>
        <w:rPr>
          <w:rFonts w:ascii="Times New Roman" w:eastAsiaTheme="minorEastAsia" w:hAnsi="Times New Roman" w:cs="Times New Roman"/>
          <w:sz w:val="26"/>
          <w:szCs w:val="26"/>
          <w:lang w:val="en-US"/>
        </w:rPr>
        <w:t xml:space="preserve">. </w:t>
      </w:r>
      <w:r w:rsidR="00992979">
        <w:rPr>
          <w:rFonts w:ascii="Times New Roman" w:eastAsiaTheme="minorEastAsia" w:hAnsi="Times New Roman" w:cs="Times New Roman"/>
          <w:sz w:val="26"/>
          <w:szCs w:val="26"/>
          <w:lang w:val="en-US"/>
        </w:rPr>
        <w:t xml:space="preserve">Con đường chuyển hóa galactose và </w:t>
      </w:r>
      <w:r w:rsidR="005009AF">
        <w:rPr>
          <w:rFonts w:ascii="Times New Roman" w:eastAsiaTheme="minorEastAsia" w:hAnsi="Times New Roman" w:cs="Times New Roman"/>
          <w:sz w:val="26"/>
          <w:szCs w:val="26"/>
          <w:lang w:val="en-US"/>
        </w:rPr>
        <w:t>bệnh lý</w:t>
      </w:r>
      <w:r w:rsidR="00992979">
        <w:rPr>
          <w:rFonts w:ascii="Times New Roman" w:eastAsiaTheme="minorEastAsia" w:hAnsi="Times New Roman" w:cs="Times New Roman"/>
          <w:sz w:val="26"/>
          <w:szCs w:val="26"/>
          <w:lang w:val="en-US"/>
        </w:rPr>
        <w:t xml:space="preserve"> galactosemia</w:t>
      </w:r>
    </w:p>
    <w:p w14:paraId="7AB00475" w14:textId="278BCD13" w:rsidR="00322EFC" w:rsidRDefault="00EF0654" w:rsidP="00AA09B4">
      <w:pPr>
        <w:spacing w:before="200" w:after="200" w:line="360" w:lineRule="auto"/>
        <w:ind w:firstLine="720"/>
        <w:jc w:val="both"/>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t>Do thiếu hụt glucose, c</w:t>
      </w:r>
      <w:r w:rsidR="00322EFC" w:rsidRPr="00322EFC">
        <w:rPr>
          <w:rFonts w:ascii="Times New Roman" w:eastAsiaTheme="minorEastAsia" w:hAnsi="Times New Roman" w:cs="Times New Roman"/>
          <w:sz w:val="26"/>
          <w:szCs w:val="26"/>
          <w:lang w:val="en-US"/>
        </w:rPr>
        <w:t xml:space="preserve">ác biểu hiện của trẻ sơ sinh nếu không được phát hiện và điều trị kịp thời có thể bao gồm: (1) tiêu chảy, mất nước, vàng da, suy gan, hypoglycemia, acid chuyển hóa, đục thủy tinh thể, </w:t>
      </w:r>
      <w:r w:rsidR="00AA09B4">
        <w:rPr>
          <w:rFonts w:ascii="Times New Roman" w:eastAsiaTheme="minorEastAsia" w:hAnsi="Times New Roman" w:cs="Times New Roman"/>
          <w:sz w:val="26"/>
          <w:szCs w:val="26"/>
          <w:lang w:val="en-US"/>
        </w:rPr>
        <w:t>rối loạn</w:t>
      </w:r>
      <w:r w:rsidR="00322EFC" w:rsidRPr="00322EFC">
        <w:rPr>
          <w:rFonts w:ascii="Times New Roman" w:eastAsiaTheme="minorEastAsia" w:hAnsi="Times New Roman" w:cs="Times New Roman"/>
          <w:sz w:val="26"/>
          <w:szCs w:val="26"/>
          <w:lang w:val="en-US"/>
        </w:rPr>
        <w:t xml:space="preserve"> đông máu, chậm phát triển và có thể chết sau vài tuần sau đó. (2) Nhiễm khuẩn Escherichia coli là một trong những nguyên nhân phổ biến gây tử vong trẻ sơ sinh mắ</w:t>
      </w:r>
      <w:r w:rsidR="00AA09B4">
        <w:rPr>
          <w:rFonts w:ascii="Times New Roman" w:eastAsiaTheme="minorEastAsia" w:hAnsi="Times New Roman" w:cs="Times New Roman"/>
          <w:sz w:val="26"/>
          <w:szCs w:val="26"/>
          <w:lang w:val="en-US"/>
        </w:rPr>
        <w:t xml:space="preserve">c GALT. </w:t>
      </w:r>
      <w:r w:rsidR="00322EFC" w:rsidRPr="00322EFC">
        <w:rPr>
          <w:rFonts w:ascii="Times New Roman" w:eastAsiaTheme="minorEastAsia" w:hAnsi="Times New Roman" w:cs="Times New Roman"/>
          <w:sz w:val="26"/>
          <w:szCs w:val="26"/>
          <w:lang w:val="en-US"/>
        </w:rPr>
        <w:t xml:space="preserve">Điều trị bệnh </w:t>
      </w:r>
      <w:r w:rsidR="00AA09B4">
        <w:rPr>
          <w:rFonts w:ascii="Times New Roman" w:eastAsiaTheme="minorEastAsia" w:hAnsi="Times New Roman" w:cs="Times New Roman"/>
          <w:sz w:val="26"/>
          <w:szCs w:val="26"/>
          <w:lang w:val="en-US"/>
        </w:rPr>
        <w:t xml:space="preserve">hiệu quả nhất </w:t>
      </w:r>
      <w:r w:rsidR="00322EFC" w:rsidRPr="00322EFC">
        <w:rPr>
          <w:rFonts w:ascii="Times New Roman" w:eastAsiaTheme="minorEastAsia" w:hAnsi="Times New Roman" w:cs="Times New Roman"/>
          <w:sz w:val="26"/>
          <w:szCs w:val="26"/>
          <w:lang w:val="en-US"/>
        </w:rPr>
        <w:t xml:space="preserve">bằng cách loại bỏ </w:t>
      </w:r>
      <w:r w:rsidR="00AA09B4">
        <w:rPr>
          <w:rFonts w:ascii="Times New Roman" w:eastAsiaTheme="minorEastAsia" w:hAnsi="Times New Roman" w:cs="Times New Roman"/>
          <w:sz w:val="26"/>
          <w:szCs w:val="26"/>
          <w:lang w:val="en-US"/>
        </w:rPr>
        <w:t>lactose và g</w:t>
      </w:r>
      <w:r w:rsidR="00322EFC" w:rsidRPr="00322EFC">
        <w:rPr>
          <w:rFonts w:ascii="Times New Roman" w:eastAsiaTheme="minorEastAsia" w:hAnsi="Times New Roman" w:cs="Times New Roman"/>
          <w:sz w:val="26"/>
          <w:szCs w:val="26"/>
          <w:lang w:val="en-US"/>
        </w:rPr>
        <w:t>alactose</w:t>
      </w:r>
      <w:r w:rsidR="00D652B9">
        <w:rPr>
          <w:rFonts w:ascii="Times New Roman" w:eastAsiaTheme="minorEastAsia" w:hAnsi="Times New Roman" w:cs="Times New Roman"/>
          <w:sz w:val="26"/>
          <w:szCs w:val="26"/>
          <w:lang w:val="en-US"/>
        </w:rPr>
        <w:t xml:space="preserve"> trong thức ăn</w:t>
      </w:r>
      <w:r w:rsidR="00322EFC" w:rsidRPr="00322EFC">
        <w:rPr>
          <w:rFonts w:ascii="Times New Roman" w:eastAsiaTheme="minorEastAsia" w:hAnsi="Times New Roman" w:cs="Times New Roman"/>
          <w:sz w:val="26"/>
          <w:szCs w:val="26"/>
          <w:lang w:val="en-US"/>
        </w:rPr>
        <w:t xml:space="preserve"> có thể ngăn chặn hoặc làm giảm nguy cơ xuất hiện triệu chứng cấp nhưng có thể không ngăn được các biến chứng lâu dài sau đó như chậm nói, thiểu năng trí tuệ, vô sinh nữ. </w:t>
      </w:r>
      <w:r w:rsidR="00AA09B4">
        <w:rPr>
          <w:rFonts w:ascii="Times New Roman" w:eastAsiaTheme="minorEastAsia" w:hAnsi="Times New Roman" w:cs="Times New Roman"/>
          <w:sz w:val="26"/>
          <w:szCs w:val="26"/>
          <w:lang w:val="en-US"/>
        </w:rPr>
        <w:t>M</w:t>
      </w:r>
      <w:r w:rsidR="00322EFC" w:rsidRPr="00322EFC">
        <w:rPr>
          <w:rFonts w:ascii="Times New Roman" w:eastAsiaTheme="minorEastAsia" w:hAnsi="Times New Roman" w:cs="Times New Roman"/>
          <w:sz w:val="26"/>
          <w:szCs w:val="26"/>
          <w:lang w:val="en-US"/>
        </w:rPr>
        <w:t xml:space="preserve">ột số phương pháp điều trị khác có thể được sử dụng kết hợp như sử dụng thuốc. Do vậy, </w:t>
      </w:r>
      <w:r w:rsidR="00322EFC">
        <w:rPr>
          <w:rFonts w:ascii="Times New Roman" w:eastAsiaTheme="minorEastAsia" w:hAnsi="Times New Roman" w:cs="Times New Roman"/>
          <w:sz w:val="26"/>
          <w:szCs w:val="26"/>
          <w:lang w:val="en-US"/>
        </w:rPr>
        <w:t>cần thiết để xây dự</w:t>
      </w:r>
      <w:r w:rsidR="00AA09B4">
        <w:rPr>
          <w:rFonts w:ascii="Times New Roman" w:eastAsiaTheme="minorEastAsia" w:hAnsi="Times New Roman" w:cs="Times New Roman"/>
          <w:sz w:val="26"/>
          <w:szCs w:val="26"/>
          <w:lang w:val="en-US"/>
        </w:rPr>
        <w:t xml:space="preserve">ng </w:t>
      </w:r>
      <w:r w:rsidR="00322EFC">
        <w:rPr>
          <w:rFonts w:ascii="Times New Roman" w:eastAsiaTheme="minorEastAsia" w:hAnsi="Times New Roman" w:cs="Times New Roman"/>
          <w:sz w:val="26"/>
          <w:szCs w:val="26"/>
          <w:lang w:val="en-US"/>
        </w:rPr>
        <w:t>phương pháp sàng lọc sơ sinh hiệu quả để phát hiện sớm bệnh</w:t>
      </w:r>
      <w:r w:rsidR="00AA09B4">
        <w:rPr>
          <w:rFonts w:ascii="Times New Roman" w:eastAsiaTheme="minorEastAsia" w:hAnsi="Times New Roman" w:cs="Times New Roman"/>
          <w:sz w:val="26"/>
          <w:szCs w:val="26"/>
          <w:lang w:val="en-US"/>
        </w:rPr>
        <w:t xml:space="preserve"> và điều trị kịp thời</w:t>
      </w:r>
      <w:r w:rsidR="00322EFC">
        <w:rPr>
          <w:rFonts w:ascii="Times New Roman" w:eastAsiaTheme="minorEastAsia" w:hAnsi="Times New Roman" w:cs="Times New Roman"/>
          <w:sz w:val="26"/>
          <w:szCs w:val="26"/>
          <w:lang w:val="en-US"/>
        </w:rPr>
        <w:t xml:space="preserve">, giảm thiểu </w:t>
      </w:r>
      <w:r w:rsidR="00D363DC">
        <w:rPr>
          <w:rFonts w:ascii="Times New Roman" w:eastAsiaTheme="minorEastAsia" w:hAnsi="Times New Roman" w:cs="Times New Roman"/>
          <w:sz w:val="26"/>
          <w:szCs w:val="26"/>
          <w:lang w:val="en-US"/>
        </w:rPr>
        <w:t>tỉ lệ xét nghiệm dương tính giả</w:t>
      </w:r>
      <w:r w:rsidR="00AA09B4">
        <w:rPr>
          <w:rFonts w:ascii="Times New Roman" w:eastAsiaTheme="minorEastAsia" w:hAnsi="Times New Roman" w:cs="Times New Roman"/>
          <w:sz w:val="26"/>
          <w:szCs w:val="26"/>
          <w:lang w:val="en-US"/>
        </w:rPr>
        <w:t xml:space="preserve"> để </w:t>
      </w:r>
      <w:r w:rsidR="00D363DC">
        <w:rPr>
          <w:rFonts w:ascii="Times New Roman" w:eastAsiaTheme="minorEastAsia" w:hAnsi="Times New Roman" w:cs="Times New Roman"/>
          <w:sz w:val="26"/>
          <w:szCs w:val="26"/>
          <w:lang w:val="en-US"/>
        </w:rPr>
        <w:t>hạn chế các xét nghiệm chẩn đoán không cần thiết cũng như tăng cường hiệu quả của các phương pháp điều trị bệnh.</w:t>
      </w:r>
    </w:p>
    <w:p w14:paraId="3C53428F" w14:textId="43FEC36F" w:rsidR="00523D64" w:rsidRPr="00C35C01" w:rsidRDefault="00523D64" w:rsidP="00E82055">
      <w:pPr>
        <w:pStyle w:val="Heading2"/>
        <w:rPr>
          <w:lang w:val="en-US"/>
        </w:rPr>
      </w:pPr>
      <w:bookmarkStart w:id="8" w:name="_Toc168656651"/>
      <w:r w:rsidRPr="00FF5DD8">
        <w:lastRenderedPageBreak/>
        <w:t xml:space="preserve">1.2. </w:t>
      </w:r>
      <w:r w:rsidR="00C35C01">
        <w:rPr>
          <w:rStyle w:val="cf01"/>
          <w:rFonts w:ascii="Times New Roman" w:hAnsi="Times New Roman" w:cs="Times New Roman"/>
          <w:sz w:val="26"/>
          <w:szCs w:val="26"/>
          <w:lang w:val="en-US"/>
        </w:rPr>
        <w:t xml:space="preserve">Sàng lọc </w:t>
      </w:r>
      <w:r w:rsidR="005009AF">
        <w:rPr>
          <w:rStyle w:val="cf01"/>
          <w:rFonts w:ascii="Times New Roman" w:hAnsi="Times New Roman" w:cs="Times New Roman"/>
          <w:sz w:val="26"/>
          <w:szCs w:val="26"/>
          <w:lang w:val="en-US"/>
        </w:rPr>
        <w:t>bệnh lý</w:t>
      </w:r>
      <w:r w:rsidR="00C35C01">
        <w:rPr>
          <w:rStyle w:val="cf01"/>
          <w:rFonts w:ascii="Times New Roman" w:hAnsi="Times New Roman" w:cs="Times New Roman"/>
          <w:sz w:val="26"/>
          <w:szCs w:val="26"/>
          <w:lang w:val="en-US"/>
        </w:rPr>
        <w:t xml:space="preserve"> GALT</w:t>
      </w:r>
      <w:bookmarkEnd w:id="8"/>
    </w:p>
    <w:p w14:paraId="1877773B" w14:textId="24170C6C" w:rsidR="00C35C01" w:rsidRPr="00C35C01" w:rsidRDefault="00AE52CC" w:rsidP="00AE52CC">
      <w:pPr>
        <w:spacing w:before="200" w:after="200" w:line="360" w:lineRule="auto"/>
        <w:ind w:firstLine="720"/>
        <w:jc w:val="both"/>
        <w:rPr>
          <w:rFonts w:ascii="Times New Roman" w:hAnsi="Times New Roman" w:cs="Times New Roman"/>
          <w:bCs/>
          <w:sz w:val="26"/>
          <w:szCs w:val="26"/>
          <w:lang w:val="en-US"/>
        </w:rPr>
      </w:pPr>
      <w:r>
        <w:rPr>
          <w:rFonts w:ascii="Times New Roman" w:hAnsi="Times New Roman" w:cs="Times New Roman"/>
          <w:bCs/>
          <w:sz w:val="26"/>
          <w:szCs w:val="26"/>
          <w:lang w:val="en-US"/>
        </w:rPr>
        <w:t>S</w:t>
      </w:r>
      <w:r w:rsidR="00C35C01" w:rsidRPr="00C35C01">
        <w:rPr>
          <w:rFonts w:ascii="Times New Roman" w:hAnsi="Times New Roman" w:cs="Times New Roman"/>
          <w:bCs/>
          <w:sz w:val="26"/>
          <w:szCs w:val="26"/>
          <w:lang w:val="en-US"/>
        </w:rPr>
        <w:t xml:space="preserve">LSS trên mẫu </w:t>
      </w:r>
      <w:r>
        <w:rPr>
          <w:rFonts w:ascii="Times New Roman" w:hAnsi="Times New Roman" w:cs="Times New Roman"/>
          <w:bCs/>
          <w:sz w:val="26"/>
          <w:szCs w:val="26"/>
          <w:lang w:val="en-US"/>
        </w:rPr>
        <w:t>máu gót chân được thấm trên giấy thấm (</w:t>
      </w:r>
      <w:r w:rsidR="00C35C01" w:rsidRPr="00C35C01">
        <w:rPr>
          <w:rFonts w:ascii="Times New Roman" w:hAnsi="Times New Roman" w:cs="Times New Roman"/>
          <w:bCs/>
          <w:sz w:val="26"/>
          <w:szCs w:val="26"/>
          <w:lang w:val="en-US"/>
        </w:rPr>
        <w:t>DBS</w:t>
      </w:r>
      <w:r>
        <w:rPr>
          <w:rFonts w:ascii="Times New Roman" w:hAnsi="Times New Roman" w:cs="Times New Roman"/>
          <w:bCs/>
          <w:sz w:val="26"/>
          <w:szCs w:val="26"/>
          <w:lang w:val="en-US"/>
        </w:rPr>
        <w:t>)</w:t>
      </w:r>
      <w:r w:rsidR="00C35C01" w:rsidRPr="00C35C01">
        <w:rPr>
          <w:rFonts w:ascii="Times New Roman" w:hAnsi="Times New Roman" w:cs="Times New Roman"/>
          <w:bCs/>
          <w:sz w:val="26"/>
          <w:szCs w:val="26"/>
          <w:lang w:val="en-US"/>
        </w:rPr>
        <w:t xml:space="preserve"> là phương pháp hữu ích được sử dụng để sàng lọc </w:t>
      </w:r>
      <w:r w:rsidR="005009AF">
        <w:rPr>
          <w:rFonts w:ascii="Times New Roman" w:hAnsi="Times New Roman" w:cs="Times New Roman"/>
          <w:bCs/>
          <w:sz w:val="26"/>
          <w:szCs w:val="26"/>
          <w:lang w:val="en-US"/>
        </w:rPr>
        <w:t>bệnh lý</w:t>
      </w:r>
      <w:r w:rsidR="00C35C01" w:rsidRPr="00C35C01">
        <w:rPr>
          <w:rFonts w:ascii="Times New Roman" w:hAnsi="Times New Roman" w:cs="Times New Roman"/>
          <w:bCs/>
          <w:sz w:val="26"/>
          <w:szCs w:val="26"/>
          <w:lang w:val="en-US"/>
        </w:rPr>
        <w:t xml:space="preserve"> IEM nói chung và GALT nói riêng. Cụ thể, để sàng lọc </w:t>
      </w:r>
      <w:r w:rsidR="005009AF">
        <w:rPr>
          <w:rFonts w:ascii="Times New Roman" w:hAnsi="Times New Roman" w:cs="Times New Roman"/>
          <w:bCs/>
          <w:sz w:val="26"/>
          <w:szCs w:val="26"/>
          <w:lang w:val="en-US"/>
        </w:rPr>
        <w:t>bệnh lý</w:t>
      </w:r>
      <w:r w:rsidR="00C35C01" w:rsidRPr="00C35C01">
        <w:rPr>
          <w:rFonts w:ascii="Times New Roman" w:hAnsi="Times New Roman" w:cs="Times New Roman"/>
          <w:bCs/>
          <w:sz w:val="26"/>
          <w:szCs w:val="26"/>
          <w:lang w:val="en-US"/>
        </w:rPr>
        <w:t xml:space="preserve"> GALT, hoạt độ enzyme GALT được đo từ mẫu DBS thông qua phản ứng chuyển hóa galactose-1-phosphate thành glucose-1-phosphate nhờ enzyme GALT trong mẫu (phản ứng 1). Sản phẩm của phản ứng 1 tiếp tục được</w:t>
      </w:r>
      <w:r w:rsidR="00CC767E">
        <w:rPr>
          <w:rFonts w:ascii="Times New Roman" w:hAnsi="Times New Roman" w:cs="Times New Roman"/>
          <w:bCs/>
          <w:sz w:val="26"/>
          <w:szCs w:val="26"/>
          <w:lang w:val="en-US"/>
        </w:rPr>
        <w:t xml:space="preserve"> thực hiện một loạt các</w:t>
      </w:r>
      <w:r w:rsidR="00C35C01" w:rsidRPr="00C35C01">
        <w:rPr>
          <w:rFonts w:ascii="Times New Roman" w:hAnsi="Times New Roman" w:cs="Times New Roman"/>
          <w:bCs/>
          <w:sz w:val="26"/>
          <w:szCs w:val="26"/>
          <w:lang w:val="en-US"/>
        </w:rPr>
        <w:t xml:space="preserve"> phản ứng</w:t>
      </w:r>
      <w:r w:rsidR="00CC767E">
        <w:rPr>
          <w:rFonts w:ascii="Times New Roman" w:hAnsi="Times New Roman" w:cs="Times New Roman"/>
          <w:bCs/>
          <w:sz w:val="26"/>
          <w:szCs w:val="26"/>
          <w:lang w:val="en-US"/>
        </w:rPr>
        <w:t xml:space="preserve"> tiếp sau đó</w:t>
      </w:r>
      <w:r w:rsidR="00C35C01" w:rsidRPr="00C35C01">
        <w:rPr>
          <w:rFonts w:ascii="Times New Roman" w:hAnsi="Times New Roman" w:cs="Times New Roman"/>
          <w:bCs/>
          <w:sz w:val="26"/>
          <w:szCs w:val="26"/>
          <w:lang w:val="en-US"/>
        </w:rPr>
        <w:t xml:space="preserve"> để chuyển</w:t>
      </w:r>
      <w:r w:rsidR="00CC767E">
        <w:rPr>
          <w:rFonts w:ascii="Times New Roman" w:hAnsi="Times New Roman" w:cs="Times New Roman"/>
          <w:bCs/>
          <w:sz w:val="26"/>
          <w:szCs w:val="26"/>
          <w:lang w:val="en-US"/>
        </w:rPr>
        <w:t xml:space="preserve"> đổi</w:t>
      </w:r>
      <w:r w:rsidR="00C35C01" w:rsidRPr="00C35C01">
        <w:rPr>
          <w:rFonts w:ascii="Times New Roman" w:hAnsi="Times New Roman" w:cs="Times New Roman"/>
          <w:bCs/>
          <w:sz w:val="26"/>
          <w:szCs w:val="26"/>
          <w:lang w:val="en-US"/>
        </w:rPr>
        <w:t xml:space="preserve"> thành tín hiệu huỳnh quang</w:t>
      </w:r>
      <w:r w:rsidR="00CC767E">
        <w:rPr>
          <w:rFonts w:ascii="Times New Roman" w:hAnsi="Times New Roman" w:cs="Times New Roman"/>
          <w:bCs/>
          <w:sz w:val="26"/>
          <w:szCs w:val="26"/>
          <w:lang w:val="en-US"/>
        </w:rPr>
        <w:t xml:space="preserve"> (NADPH)</w:t>
      </w:r>
      <w:r w:rsidR="00C35C01" w:rsidRPr="00C35C01">
        <w:rPr>
          <w:rFonts w:ascii="Times New Roman" w:hAnsi="Times New Roman" w:cs="Times New Roman"/>
          <w:bCs/>
          <w:sz w:val="26"/>
          <w:szCs w:val="26"/>
          <w:lang w:val="en-US"/>
        </w:rPr>
        <w:t xml:space="preserve">. Cường độ tín hiệu huỳnh quang đo được tỉ lệ thuận với hoạt độ enzyme GALT trong mẫu. </w:t>
      </w:r>
      <w:r w:rsidR="00C35B01">
        <w:rPr>
          <w:rFonts w:ascii="Times New Roman" w:hAnsi="Times New Roman" w:cs="Times New Roman"/>
          <w:bCs/>
          <w:sz w:val="26"/>
          <w:szCs w:val="26"/>
          <w:lang w:val="en-US"/>
        </w:rPr>
        <w:t>Cụ thể, s</w:t>
      </w:r>
      <w:r w:rsidR="00C35C01" w:rsidRPr="00C35C01">
        <w:rPr>
          <w:rFonts w:ascii="Times New Roman" w:hAnsi="Times New Roman" w:cs="Times New Roman"/>
          <w:bCs/>
          <w:sz w:val="26"/>
          <w:szCs w:val="26"/>
          <w:lang w:val="en-US"/>
        </w:rPr>
        <w:t>ơ đồ phản ứng như sau:</w:t>
      </w:r>
    </w:p>
    <w:p w14:paraId="3A25E1C9" w14:textId="22112B70" w:rsidR="00C35C01" w:rsidRPr="00C35C01" w:rsidRDefault="00246BBF" w:rsidP="00C35C01">
      <w:pPr>
        <w:spacing w:before="200" w:after="200" w:line="360" w:lineRule="auto"/>
        <w:jc w:val="both"/>
        <w:rPr>
          <w:rFonts w:ascii="Times New Roman" w:hAnsi="Times New Roman" w:cs="Times New Roman"/>
          <w:bCs/>
          <w:sz w:val="26"/>
          <w:szCs w:val="26"/>
          <w:lang w:val="en-US"/>
        </w:rPr>
      </w:pPr>
      <w:r w:rsidRPr="00D675DD">
        <w:rPr>
          <w:rFonts w:ascii="Times New Roman" w:hAnsi="Times New Roman" w:cs="Times New Roman"/>
          <w:bCs/>
          <w:position w:val="-68"/>
          <w:sz w:val="26"/>
          <w:szCs w:val="26"/>
          <w:lang w:val="en-US"/>
        </w:rPr>
        <w:object w:dxaOrig="6360" w:dyaOrig="1480" w14:anchorId="271FF2F1">
          <v:shape id="_x0000_i1026" type="#_x0000_t75" style="width:318.1pt;height:73.65pt" o:ole="">
            <v:imagedata r:id="rId15" o:title=""/>
          </v:shape>
          <o:OLEObject Type="Embed" ProgID="Equation.DSMT4" ShapeID="_x0000_i1026" DrawAspect="Content" ObjectID="_1779311280" r:id="rId16"/>
        </w:object>
      </w:r>
    </w:p>
    <w:p w14:paraId="5A539D35" w14:textId="77777777" w:rsidR="00C35C01" w:rsidRPr="00C35C01" w:rsidRDefault="00C35C01" w:rsidP="00C35C01">
      <w:pPr>
        <w:spacing w:before="200" w:after="200" w:line="360" w:lineRule="auto"/>
        <w:jc w:val="both"/>
        <w:rPr>
          <w:rFonts w:ascii="Times New Roman" w:hAnsi="Times New Roman" w:cs="Times New Roman"/>
          <w:bCs/>
          <w:sz w:val="26"/>
          <w:szCs w:val="26"/>
          <w:lang w:val="en-US"/>
        </w:rPr>
      </w:pPr>
      <w:r w:rsidRPr="00C35C01">
        <w:rPr>
          <w:rFonts w:ascii="Times New Roman" w:hAnsi="Times New Roman" w:cs="Times New Roman"/>
          <w:bCs/>
          <w:sz w:val="26"/>
          <w:szCs w:val="26"/>
          <w:lang w:val="en-US"/>
        </w:rPr>
        <w:t>Trong đó:</w:t>
      </w:r>
    </w:p>
    <w:p w14:paraId="54C2D524" w14:textId="77777777" w:rsidR="00C35C01" w:rsidRPr="00C35C01" w:rsidRDefault="00C35C01" w:rsidP="00C35C01">
      <w:pPr>
        <w:spacing w:before="200" w:after="200" w:line="360" w:lineRule="auto"/>
        <w:jc w:val="both"/>
        <w:rPr>
          <w:rFonts w:ascii="Times New Roman" w:hAnsi="Times New Roman" w:cs="Times New Roman"/>
          <w:bCs/>
          <w:sz w:val="26"/>
          <w:szCs w:val="26"/>
          <w:lang w:val="en-US"/>
        </w:rPr>
      </w:pPr>
      <w:r w:rsidRPr="00C35C01">
        <w:rPr>
          <w:rFonts w:ascii="Times New Roman" w:hAnsi="Times New Roman" w:cs="Times New Roman"/>
          <w:bCs/>
          <w:sz w:val="26"/>
          <w:szCs w:val="26"/>
        </w:rPr>
        <w:object w:dxaOrig="6880" w:dyaOrig="4640" w14:anchorId="0FB7C7C5">
          <v:shape id="_x0000_i1027" type="#_x0000_t75" style="width:344.55pt;height:231.85pt" o:ole="">
            <v:imagedata r:id="rId17" o:title=""/>
          </v:shape>
          <o:OLEObject Type="Embed" ProgID="Equation.DSMT4" ShapeID="_x0000_i1027" DrawAspect="Content" ObjectID="_1779311281" r:id="rId18"/>
        </w:object>
      </w:r>
    </w:p>
    <w:p w14:paraId="7D079FD1" w14:textId="04CDFB4E" w:rsidR="0031342F" w:rsidRDefault="00C35C01" w:rsidP="00F325D7">
      <w:pPr>
        <w:spacing w:before="200" w:after="200" w:line="360" w:lineRule="auto"/>
        <w:ind w:firstLine="720"/>
        <w:jc w:val="both"/>
        <w:rPr>
          <w:rFonts w:ascii="Times New Roman" w:hAnsi="Times New Roman" w:cs="Times New Roman"/>
          <w:bCs/>
          <w:sz w:val="26"/>
          <w:szCs w:val="26"/>
          <w:lang w:val="en-US"/>
        </w:rPr>
      </w:pPr>
      <w:r w:rsidRPr="00C35C01">
        <w:rPr>
          <w:rFonts w:ascii="Times New Roman" w:hAnsi="Times New Roman" w:cs="Times New Roman"/>
          <w:bCs/>
          <w:sz w:val="26"/>
          <w:szCs w:val="26"/>
          <w:lang w:val="en-US"/>
        </w:rPr>
        <w:t xml:space="preserve">Tín hiệu huỳnh quang được đo ở bước sóng kích thích </w:t>
      </w:r>
      <w:bookmarkStart w:id="9" w:name="_Hlk168651951"/>
      <w:r w:rsidRPr="00C35C01">
        <w:rPr>
          <w:rFonts w:ascii="Times New Roman" w:hAnsi="Times New Roman" w:cs="Times New Roman"/>
          <w:bCs/>
          <w:sz w:val="26"/>
          <w:szCs w:val="26"/>
          <w:lang w:val="en-US"/>
        </w:rPr>
        <w:t>355 nm, phát xạ 450 nm</w:t>
      </w:r>
      <w:bookmarkEnd w:id="9"/>
      <w:r w:rsidR="00F325D7">
        <w:rPr>
          <w:rFonts w:ascii="Times New Roman" w:hAnsi="Times New Roman" w:cs="Times New Roman"/>
          <w:bCs/>
          <w:sz w:val="26"/>
          <w:szCs w:val="26"/>
          <w:lang w:val="en-US"/>
        </w:rPr>
        <w:t xml:space="preserve">. </w:t>
      </w:r>
      <w:r w:rsidR="00074CE7">
        <w:rPr>
          <w:rFonts w:ascii="Times New Roman" w:hAnsi="Times New Roman" w:cs="Times New Roman"/>
          <w:bCs/>
          <w:sz w:val="26"/>
          <w:szCs w:val="26"/>
          <w:lang w:val="en-US"/>
        </w:rPr>
        <w:t>Cũng như các phương pháp SLSS nói chung, sàng lọc GALT có thể có khả năng gây ra các trường hợp dương tính giả</w:t>
      </w:r>
      <w:r w:rsidR="00C3547B">
        <w:rPr>
          <w:rFonts w:ascii="Times New Roman" w:hAnsi="Times New Roman" w:cs="Times New Roman"/>
          <w:bCs/>
          <w:sz w:val="26"/>
          <w:szCs w:val="26"/>
          <w:lang w:val="en-US"/>
        </w:rPr>
        <w:t xml:space="preserve"> và âm tính giả cao. Âm tính giả có thể xảy ra </w:t>
      </w:r>
      <w:r w:rsidR="00A77D33">
        <w:rPr>
          <w:rFonts w:ascii="Times New Roman" w:hAnsi="Times New Roman" w:cs="Times New Roman"/>
          <w:bCs/>
          <w:sz w:val="26"/>
          <w:szCs w:val="26"/>
          <w:lang w:val="en-US"/>
        </w:rPr>
        <w:t xml:space="preserve">ở các bệnh nhân mắc </w:t>
      </w:r>
      <w:r w:rsidR="005009AF">
        <w:rPr>
          <w:rFonts w:ascii="Times New Roman" w:hAnsi="Times New Roman" w:cs="Times New Roman"/>
          <w:bCs/>
          <w:sz w:val="26"/>
          <w:szCs w:val="26"/>
          <w:lang w:val="en-US"/>
        </w:rPr>
        <w:t>bệnh lý</w:t>
      </w:r>
      <w:r w:rsidR="00856575">
        <w:rPr>
          <w:rFonts w:ascii="Times New Roman" w:hAnsi="Times New Roman" w:cs="Times New Roman"/>
          <w:bCs/>
          <w:sz w:val="26"/>
          <w:szCs w:val="26"/>
          <w:lang w:val="en-US"/>
        </w:rPr>
        <w:t xml:space="preserve"> di truyền bẩm sinh khác</w:t>
      </w:r>
      <w:r w:rsidR="00A77D33">
        <w:rPr>
          <w:rFonts w:ascii="Times New Roman" w:hAnsi="Times New Roman" w:cs="Times New Roman"/>
          <w:bCs/>
          <w:sz w:val="26"/>
          <w:szCs w:val="26"/>
          <w:lang w:val="en-US"/>
        </w:rPr>
        <w:t xml:space="preserve"> như dự trữ glycogen type XI, </w:t>
      </w:r>
      <w:r w:rsidR="00856575">
        <w:rPr>
          <w:rFonts w:ascii="Times New Roman" w:hAnsi="Times New Roman" w:cs="Times New Roman"/>
          <w:bCs/>
          <w:sz w:val="26"/>
          <w:szCs w:val="26"/>
          <w:lang w:val="en-US"/>
        </w:rPr>
        <w:t xml:space="preserve">shunt tĩnh mạch </w:t>
      </w:r>
      <w:r w:rsidR="00856575">
        <w:rPr>
          <w:rFonts w:ascii="Times New Roman" w:hAnsi="Times New Roman" w:cs="Times New Roman"/>
          <w:bCs/>
          <w:sz w:val="26"/>
          <w:szCs w:val="26"/>
          <w:lang w:val="en-US"/>
        </w:rPr>
        <w:lastRenderedPageBreak/>
        <w:t xml:space="preserve">cửa chủ bẩm sinh. Tuy nhiên, tỉ lệ dương tính giả có thể xảy ra rất cao do quá trình lấy mẫu, bảo quản, vận chuyển </w:t>
      </w:r>
      <w:r w:rsidR="00F325D7">
        <w:rPr>
          <w:rFonts w:ascii="Times New Roman" w:hAnsi="Times New Roman" w:cs="Times New Roman"/>
          <w:bCs/>
          <w:sz w:val="26"/>
          <w:szCs w:val="26"/>
          <w:lang w:val="en-US"/>
        </w:rPr>
        <w:t>không đúng kỹ thuật như</w:t>
      </w:r>
      <w:r w:rsidR="00856575">
        <w:rPr>
          <w:rFonts w:ascii="Times New Roman" w:hAnsi="Times New Roman" w:cs="Times New Roman"/>
          <w:bCs/>
          <w:sz w:val="26"/>
          <w:szCs w:val="26"/>
          <w:lang w:val="en-US"/>
        </w:rPr>
        <w:t xml:space="preserve"> mất hoạt độ enzyme do tiếp xúc với nhiệt độ cao hoặc độ ẩm</w:t>
      </w:r>
      <w:r w:rsidR="00836C51">
        <w:rPr>
          <w:rFonts w:ascii="Times New Roman" w:hAnsi="Times New Roman" w:cs="Times New Roman"/>
          <w:bCs/>
          <w:sz w:val="26"/>
          <w:szCs w:val="26"/>
          <w:lang w:val="en-US"/>
        </w:rPr>
        <w:t xml:space="preserve">, do </w:t>
      </w:r>
      <w:r w:rsidR="009E34D5">
        <w:rPr>
          <w:rFonts w:ascii="Times New Roman" w:hAnsi="Times New Roman" w:cs="Times New Roman"/>
          <w:bCs/>
          <w:sz w:val="26"/>
          <w:szCs w:val="26"/>
          <w:lang w:val="en-US"/>
        </w:rPr>
        <w:t>ảnh hưởng từ mẹ</w:t>
      </w:r>
      <w:r w:rsidR="00F325D7">
        <w:rPr>
          <w:rFonts w:ascii="Times New Roman" w:hAnsi="Times New Roman" w:cs="Times New Roman"/>
          <w:bCs/>
          <w:sz w:val="26"/>
          <w:szCs w:val="26"/>
          <w:lang w:val="en-US"/>
        </w:rPr>
        <w:t xml:space="preserve">, </w:t>
      </w:r>
      <w:r w:rsidR="009E34D5">
        <w:rPr>
          <w:rFonts w:ascii="Times New Roman" w:hAnsi="Times New Roman" w:cs="Times New Roman"/>
          <w:bCs/>
          <w:sz w:val="26"/>
          <w:szCs w:val="26"/>
          <w:lang w:val="en-US"/>
        </w:rPr>
        <w:t>lấy mẫu ở trẻ được điều trị bằng phương pháp truyền máu</w:t>
      </w:r>
      <w:r w:rsidR="008E15E8">
        <w:rPr>
          <w:rFonts w:ascii="Times New Roman" w:hAnsi="Times New Roman" w:cs="Times New Roman"/>
          <w:bCs/>
          <w:sz w:val="26"/>
          <w:szCs w:val="26"/>
          <w:lang w:val="en-US"/>
        </w:rPr>
        <w:t xml:space="preserve"> </w:t>
      </w:r>
      <w:r w:rsidR="00F325D7">
        <w:rPr>
          <w:rFonts w:ascii="Times New Roman" w:hAnsi="Times New Roman" w:cs="Times New Roman"/>
          <w:bCs/>
          <w:sz w:val="26"/>
          <w:szCs w:val="26"/>
          <w:lang w:val="en-US"/>
        </w:rPr>
        <w:t xml:space="preserve">hoặc do lấy mẫu quá sớm (trước 24 sau khi sinh) </w:t>
      </w:r>
      <w:r w:rsidR="008E15E8">
        <w:rPr>
          <w:rFonts w:ascii="Times New Roman" w:hAnsi="Times New Roman" w:cs="Times New Roman"/>
          <w:bCs/>
          <w:sz w:val="26"/>
          <w:szCs w:val="26"/>
          <w:lang w:val="en-US"/>
        </w:rPr>
        <w:t>(</w:t>
      </w:r>
      <w:r w:rsidR="008E15E8" w:rsidRPr="00534086">
        <w:rPr>
          <w:rFonts w:ascii="Times New Roman" w:hAnsi="Times New Roman" w:cs="Times New Roman"/>
          <w:b/>
          <w:sz w:val="26"/>
          <w:szCs w:val="26"/>
          <w:lang w:val="en-US"/>
        </w:rPr>
        <w:t>Bảng 1</w:t>
      </w:r>
      <w:r w:rsidR="00D23EEC">
        <w:rPr>
          <w:rFonts w:ascii="Times New Roman" w:hAnsi="Times New Roman" w:cs="Times New Roman"/>
          <w:b/>
          <w:sz w:val="26"/>
          <w:szCs w:val="26"/>
          <w:lang w:val="en-US"/>
        </w:rPr>
        <w:t>.1</w:t>
      </w:r>
      <w:r w:rsidR="008E15E8">
        <w:rPr>
          <w:rFonts w:ascii="Times New Roman" w:hAnsi="Times New Roman" w:cs="Times New Roman"/>
          <w:bCs/>
          <w:sz w:val="26"/>
          <w:szCs w:val="26"/>
          <w:lang w:val="en-US"/>
        </w:rPr>
        <w:t>)</w:t>
      </w:r>
      <w:r w:rsidR="009621BB">
        <w:rPr>
          <w:rFonts w:ascii="Times New Roman" w:hAnsi="Times New Roman" w:cs="Times New Roman"/>
          <w:bCs/>
          <w:sz w:val="26"/>
          <w:szCs w:val="26"/>
          <w:lang w:val="en-US"/>
        </w:rPr>
        <w:t>.</w:t>
      </w:r>
      <w:r w:rsidR="004E74E5">
        <w:rPr>
          <w:rFonts w:ascii="Times New Roman" w:hAnsi="Times New Roman" w:cs="Times New Roman"/>
          <w:bCs/>
          <w:sz w:val="26"/>
          <w:szCs w:val="26"/>
          <w:lang w:val="en-US"/>
        </w:rPr>
        <w:t xml:space="preserve"> Do vậy, có nhiều các quy trình lấy mẫu đặc biệt được đưa ra nhằm làm giảm thiểu sai số như: (1) phân loại trẻ sinh cân nặng thấp (nhỏ hơn 1.8 kg) được thực hiện xét nghiệm </w:t>
      </w:r>
      <w:r w:rsidR="00EE7EC6">
        <w:rPr>
          <w:rFonts w:ascii="Times New Roman" w:hAnsi="Times New Roman" w:cs="Times New Roman"/>
          <w:bCs/>
          <w:sz w:val="26"/>
          <w:szCs w:val="26"/>
          <w:lang w:val="en-US"/>
        </w:rPr>
        <w:t>thêm sau 14 – 30 ngày sau sinh; (2) đối với trẻ điều trị bằng truyền máu, mẫu xét nghiệm được lấy trước khi truyền và thực hiện sàng lọc lần hai sau khi truyền máu 7 ngày đối với trẻ nghi ngờ mắc và (</w:t>
      </w:r>
      <w:r w:rsidR="00DE437A">
        <w:rPr>
          <w:rFonts w:ascii="Times New Roman" w:hAnsi="Times New Roman" w:cs="Times New Roman"/>
          <w:bCs/>
          <w:sz w:val="26"/>
          <w:szCs w:val="26"/>
          <w:lang w:val="en-US"/>
        </w:rPr>
        <w:t>3</w:t>
      </w:r>
      <w:r w:rsidR="00EE7EC6">
        <w:rPr>
          <w:rFonts w:ascii="Times New Roman" w:hAnsi="Times New Roman" w:cs="Times New Roman"/>
          <w:bCs/>
          <w:sz w:val="26"/>
          <w:szCs w:val="26"/>
          <w:lang w:val="en-US"/>
        </w:rPr>
        <w:t xml:space="preserve">) </w:t>
      </w:r>
      <w:r w:rsidR="00DE437A">
        <w:rPr>
          <w:rFonts w:ascii="Times New Roman" w:hAnsi="Times New Roman" w:cs="Times New Roman"/>
          <w:bCs/>
          <w:sz w:val="26"/>
          <w:szCs w:val="26"/>
          <w:lang w:val="en-US"/>
        </w:rPr>
        <w:t>xét nghiệm tình trạng dinh dưỡng của mẹ.</w:t>
      </w:r>
      <w:r w:rsidR="003E0FC3">
        <w:rPr>
          <w:rFonts w:ascii="Times New Roman" w:hAnsi="Times New Roman" w:cs="Times New Roman"/>
          <w:bCs/>
          <w:sz w:val="26"/>
          <w:szCs w:val="26"/>
          <w:lang w:val="en-US"/>
        </w:rPr>
        <w:t xml:space="preserve"> </w:t>
      </w:r>
    </w:p>
    <w:p w14:paraId="46D550E6" w14:textId="72B8A099" w:rsidR="008E15E8" w:rsidRDefault="008E15E8" w:rsidP="0078331F">
      <w:pPr>
        <w:spacing w:before="200" w:after="200" w:line="360" w:lineRule="auto"/>
        <w:jc w:val="center"/>
        <w:rPr>
          <w:rFonts w:ascii="Times New Roman" w:hAnsi="Times New Roman" w:cs="Times New Roman"/>
          <w:bCs/>
          <w:sz w:val="26"/>
          <w:szCs w:val="26"/>
          <w:lang w:val="en-US"/>
        </w:rPr>
      </w:pPr>
      <w:r w:rsidRPr="0078331F">
        <w:rPr>
          <w:rFonts w:ascii="Times New Roman" w:hAnsi="Times New Roman" w:cs="Times New Roman"/>
          <w:b/>
          <w:sz w:val="26"/>
          <w:szCs w:val="26"/>
          <w:lang w:val="en-US"/>
        </w:rPr>
        <w:t>Bảng 1</w:t>
      </w:r>
      <w:r w:rsidR="00D23EEC">
        <w:rPr>
          <w:rFonts w:ascii="Times New Roman" w:hAnsi="Times New Roman" w:cs="Times New Roman"/>
          <w:b/>
          <w:sz w:val="26"/>
          <w:szCs w:val="26"/>
          <w:lang w:val="en-US"/>
        </w:rPr>
        <w:t>.1</w:t>
      </w:r>
      <w:r>
        <w:rPr>
          <w:rFonts w:ascii="Times New Roman" w:hAnsi="Times New Roman" w:cs="Times New Roman"/>
          <w:bCs/>
          <w:sz w:val="26"/>
          <w:szCs w:val="26"/>
          <w:lang w:val="en-US"/>
        </w:rPr>
        <w:t xml:space="preserve">. Số lượng ca dương tính giả trong </w:t>
      </w:r>
      <w:r w:rsidR="00AD166E">
        <w:rPr>
          <w:rFonts w:ascii="Times New Roman" w:hAnsi="Times New Roman" w:cs="Times New Roman"/>
          <w:bCs/>
          <w:sz w:val="26"/>
          <w:szCs w:val="26"/>
          <w:lang w:val="en-US"/>
        </w:rPr>
        <w:t xml:space="preserve">sàng lọc sơ sinh GALT </w:t>
      </w:r>
      <w:r w:rsidR="00AD7CAE">
        <w:rPr>
          <w:rFonts w:ascii="Times New Roman" w:hAnsi="Times New Roman" w:cs="Times New Roman"/>
          <w:bCs/>
          <w:sz w:val="26"/>
          <w:szCs w:val="26"/>
          <w:lang w:val="en-US"/>
        </w:rPr>
        <w:t>trong chương trình sàng lọc sơ sinh của Utah (Mỹ) giai đoạn 2005 – 2011</w:t>
      </w:r>
    </w:p>
    <w:tbl>
      <w:tblPr>
        <w:tblStyle w:val="TableGrid"/>
        <w:tblW w:w="0" w:type="auto"/>
        <w:tblLook w:val="04A0" w:firstRow="1" w:lastRow="0" w:firstColumn="1" w:lastColumn="0" w:noHBand="0" w:noVBand="1"/>
      </w:tblPr>
      <w:tblGrid>
        <w:gridCol w:w="1812"/>
        <w:gridCol w:w="1812"/>
        <w:gridCol w:w="1812"/>
        <w:gridCol w:w="1812"/>
        <w:gridCol w:w="1813"/>
      </w:tblGrid>
      <w:tr w:rsidR="007629C6" w14:paraId="559A38DE" w14:textId="77777777" w:rsidTr="00D64115">
        <w:tc>
          <w:tcPr>
            <w:tcW w:w="1812" w:type="dxa"/>
            <w:vAlign w:val="center"/>
          </w:tcPr>
          <w:p w14:paraId="315DB178" w14:textId="4C2E6888" w:rsidR="007629C6" w:rsidRDefault="007629C6" w:rsidP="00D64115">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Năm</w:t>
            </w:r>
          </w:p>
        </w:tc>
        <w:tc>
          <w:tcPr>
            <w:tcW w:w="1812" w:type="dxa"/>
            <w:vAlign w:val="center"/>
          </w:tcPr>
          <w:p w14:paraId="726E18D7" w14:textId="7DA50B25" w:rsidR="007629C6" w:rsidRDefault="007629C6" w:rsidP="00D64115">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Tổng số ca</w:t>
            </w:r>
          </w:p>
        </w:tc>
        <w:tc>
          <w:tcPr>
            <w:tcW w:w="1812" w:type="dxa"/>
            <w:vAlign w:val="center"/>
          </w:tcPr>
          <w:p w14:paraId="04BBDE8E" w14:textId="45B3BDD1" w:rsidR="007629C6" w:rsidRDefault="007629C6" w:rsidP="00D64115">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Tỷ lệ mắc GALT</w:t>
            </w:r>
          </w:p>
        </w:tc>
        <w:tc>
          <w:tcPr>
            <w:tcW w:w="1812" w:type="dxa"/>
            <w:vAlign w:val="center"/>
          </w:tcPr>
          <w:p w14:paraId="3655972C" w14:textId="4DFF005E" w:rsidR="007629C6" w:rsidRDefault="007629C6" w:rsidP="00D64115">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Số ca dương tính giả</w:t>
            </w:r>
          </w:p>
        </w:tc>
        <w:tc>
          <w:tcPr>
            <w:tcW w:w="1813" w:type="dxa"/>
            <w:vAlign w:val="center"/>
          </w:tcPr>
          <w:p w14:paraId="0C95458F" w14:textId="452C484D" w:rsidR="007629C6" w:rsidRDefault="007629C6" w:rsidP="00D64115">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Ngưỡng GALT (U/GHB)</w:t>
            </w:r>
          </w:p>
        </w:tc>
      </w:tr>
      <w:tr w:rsidR="007629C6" w14:paraId="3874122D" w14:textId="77777777" w:rsidTr="007629C6">
        <w:tc>
          <w:tcPr>
            <w:tcW w:w="1812" w:type="dxa"/>
          </w:tcPr>
          <w:p w14:paraId="18848626" w14:textId="03EA3864"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2011</w:t>
            </w:r>
          </w:p>
        </w:tc>
        <w:tc>
          <w:tcPr>
            <w:tcW w:w="1812" w:type="dxa"/>
          </w:tcPr>
          <w:p w14:paraId="2F1B300E" w14:textId="4D75658C"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51223</w:t>
            </w:r>
          </w:p>
        </w:tc>
        <w:tc>
          <w:tcPr>
            <w:tcW w:w="1812" w:type="dxa"/>
          </w:tcPr>
          <w:p w14:paraId="410F512B" w14:textId="2BC58B3F"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1</w:t>
            </w:r>
          </w:p>
        </w:tc>
        <w:tc>
          <w:tcPr>
            <w:tcW w:w="1812" w:type="dxa"/>
          </w:tcPr>
          <w:p w14:paraId="03A9AE6C" w14:textId="547BAC21"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4</w:t>
            </w:r>
          </w:p>
        </w:tc>
        <w:tc>
          <w:tcPr>
            <w:tcW w:w="1813" w:type="dxa"/>
          </w:tcPr>
          <w:p w14:paraId="1F9529DF" w14:textId="27874954"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3.0</w:t>
            </w:r>
          </w:p>
        </w:tc>
      </w:tr>
      <w:tr w:rsidR="007629C6" w14:paraId="19D10DBB" w14:textId="77777777" w:rsidTr="007629C6">
        <w:tc>
          <w:tcPr>
            <w:tcW w:w="1812" w:type="dxa"/>
          </w:tcPr>
          <w:p w14:paraId="57EA0ABC" w14:textId="7FBF4A92"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2010</w:t>
            </w:r>
          </w:p>
        </w:tc>
        <w:tc>
          <w:tcPr>
            <w:tcW w:w="1812" w:type="dxa"/>
          </w:tcPr>
          <w:p w14:paraId="48AAA597" w14:textId="0C14DF1B"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52164</w:t>
            </w:r>
          </w:p>
        </w:tc>
        <w:tc>
          <w:tcPr>
            <w:tcW w:w="1812" w:type="dxa"/>
          </w:tcPr>
          <w:p w14:paraId="559F5CC8" w14:textId="17BFBC25"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1</w:t>
            </w:r>
          </w:p>
        </w:tc>
        <w:tc>
          <w:tcPr>
            <w:tcW w:w="1812" w:type="dxa"/>
          </w:tcPr>
          <w:p w14:paraId="5DB75712" w14:textId="31A186CC"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7</w:t>
            </w:r>
          </w:p>
        </w:tc>
        <w:tc>
          <w:tcPr>
            <w:tcW w:w="1813" w:type="dxa"/>
          </w:tcPr>
          <w:p w14:paraId="5D943563" w14:textId="1CBD1229"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3.0</w:t>
            </w:r>
          </w:p>
        </w:tc>
      </w:tr>
      <w:tr w:rsidR="007629C6" w14:paraId="4D31A7FC" w14:textId="77777777" w:rsidTr="007629C6">
        <w:tc>
          <w:tcPr>
            <w:tcW w:w="1812" w:type="dxa"/>
          </w:tcPr>
          <w:p w14:paraId="04086E98" w14:textId="3546EA65"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2009</w:t>
            </w:r>
          </w:p>
        </w:tc>
        <w:tc>
          <w:tcPr>
            <w:tcW w:w="1812" w:type="dxa"/>
          </w:tcPr>
          <w:p w14:paraId="52875E69" w14:textId="1C6E5E67"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53849</w:t>
            </w:r>
          </w:p>
        </w:tc>
        <w:tc>
          <w:tcPr>
            <w:tcW w:w="1812" w:type="dxa"/>
          </w:tcPr>
          <w:p w14:paraId="2E3DCDE5" w14:textId="51284F09"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1</w:t>
            </w:r>
          </w:p>
        </w:tc>
        <w:tc>
          <w:tcPr>
            <w:tcW w:w="1812" w:type="dxa"/>
          </w:tcPr>
          <w:p w14:paraId="14108550" w14:textId="126D0043"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44</w:t>
            </w:r>
          </w:p>
        </w:tc>
        <w:tc>
          <w:tcPr>
            <w:tcW w:w="1813" w:type="dxa"/>
          </w:tcPr>
          <w:p w14:paraId="58D70D9A" w14:textId="7AAFC4B5"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3.5</w:t>
            </w:r>
          </w:p>
        </w:tc>
      </w:tr>
      <w:tr w:rsidR="007629C6" w14:paraId="2BE5A0CF" w14:textId="77777777" w:rsidTr="007629C6">
        <w:tc>
          <w:tcPr>
            <w:tcW w:w="1812" w:type="dxa"/>
          </w:tcPr>
          <w:p w14:paraId="57CD30B3" w14:textId="7CDA5406"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2008</w:t>
            </w:r>
          </w:p>
        </w:tc>
        <w:tc>
          <w:tcPr>
            <w:tcW w:w="1812" w:type="dxa"/>
          </w:tcPr>
          <w:p w14:paraId="75D22E52" w14:textId="441A40B3"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55605</w:t>
            </w:r>
          </w:p>
        </w:tc>
        <w:tc>
          <w:tcPr>
            <w:tcW w:w="1812" w:type="dxa"/>
          </w:tcPr>
          <w:p w14:paraId="1B480431" w14:textId="3E30F110"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1</w:t>
            </w:r>
          </w:p>
        </w:tc>
        <w:tc>
          <w:tcPr>
            <w:tcW w:w="1812" w:type="dxa"/>
          </w:tcPr>
          <w:p w14:paraId="34D57DC7" w14:textId="769CCB13"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72</w:t>
            </w:r>
          </w:p>
        </w:tc>
        <w:tc>
          <w:tcPr>
            <w:tcW w:w="1813" w:type="dxa"/>
          </w:tcPr>
          <w:p w14:paraId="7D471B0C" w14:textId="7827970D"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3.5</w:t>
            </w:r>
          </w:p>
        </w:tc>
      </w:tr>
      <w:tr w:rsidR="007629C6" w14:paraId="4DB74768" w14:textId="77777777" w:rsidTr="007629C6">
        <w:tc>
          <w:tcPr>
            <w:tcW w:w="1812" w:type="dxa"/>
          </w:tcPr>
          <w:p w14:paraId="02A945BF" w14:textId="076ACBDD"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2007</w:t>
            </w:r>
          </w:p>
        </w:tc>
        <w:tc>
          <w:tcPr>
            <w:tcW w:w="1812" w:type="dxa"/>
          </w:tcPr>
          <w:p w14:paraId="32E55DF2" w14:textId="21DAD75E"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55063</w:t>
            </w:r>
          </w:p>
        </w:tc>
        <w:tc>
          <w:tcPr>
            <w:tcW w:w="1812" w:type="dxa"/>
          </w:tcPr>
          <w:p w14:paraId="2451D12E" w14:textId="6384FE8C"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2</w:t>
            </w:r>
          </w:p>
        </w:tc>
        <w:tc>
          <w:tcPr>
            <w:tcW w:w="1812" w:type="dxa"/>
          </w:tcPr>
          <w:p w14:paraId="71D28808" w14:textId="0026330E"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49</w:t>
            </w:r>
          </w:p>
        </w:tc>
        <w:tc>
          <w:tcPr>
            <w:tcW w:w="1813" w:type="dxa"/>
          </w:tcPr>
          <w:p w14:paraId="34B98F32" w14:textId="54814CAB"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3.5</w:t>
            </w:r>
          </w:p>
        </w:tc>
      </w:tr>
      <w:tr w:rsidR="007629C6" w14:paraId="3D33EC7C" w14:textId="77777777" w:rsidTr="007629C6">
        <w:tc>
          <w:tcPr>
            <w:tcW w:w="1812" w:type="dxa"/>
          </w:tcPr>
          <w:p w14:paraId="0079AD53" w14:textId="63637505"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2006</w:t>
            </w:r>
          </w:p>
        </w:tc>
        <w:tc>
          <w:tcPr>
            <w:tcW w:w="1812" w:type="dxa"/>
          </w:tcPr>
          <w:p w14:paraId="56FAFEBA" w14:textId="7F6718E1"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53448</w:t>
            </w:r>
          </w:p>
        </w:tc>
        <w:tc>
          <w:tcPr>
            <w:tcW w:w="1812" w:type="dxa"/>
          </w:tcPr>
          <w:p w14:paraId="760AFA8A" w14:textId="31327962"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0</w:t>
            </w:r>
          </w:p>
        </w:tc>
        <w:tc>
          <w:tcPr>
            <w:tcW w:w="1812" w:type="dxa"/>
          </w:tcPr>
          <w:p w14:paraId="1E3A64B0" w14:textId="78677200"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48</w:t>
            </w:r>
          </w:p>
        </w:tc>
        <w:tc>
          <w:tcPr>
            <w:tcW w:w="1813" w:type="dxa"/>
          </w:tcPr>
          <w:p w14:paraId="413584C9" w14:textId="338D5C31"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3.5</w:t>
            </w:r>
          </w:p>
        </w:tc>
      </w:tr>
      <w:tr w:rsidR="007629C6" w14:paraId="01B5FD16" w14:textId="77777777" w:rsidTr="007629C6">
        <w:tc>
          <w:tcPr>
            <w:tcW w:w="1812" w:type="dxa"/>
          </w:tcPr>
          <w:p w14:paraId="6CF744FF" w14:textId="6189CBAF" w:rsidR="007629C6" w:rsidRDefault="007629C6" w:rsidP="007629C6">
            <w:pPr>
              <w:spacing w:before="120" w:after="120"/>
              <w:jc w:val="center"/>
              <w:rPr>
                <w:rFonts w:ascii="Times New Roman" w:hAnsi="Times New Roman" w:cs="Times New Roman"/>
                <w:bCs/>
                <w:sz w:val="26"/>
                <w:szCs w:val="26"/>
                <w:lang w:val="en-US"/>
              </w:rPr>
            </w:pPr>
            <w:r>
              <w:rPr>
                <w:rFonts w:ascii="Times New Roman" w:hAnsi="Times New Roman" w:cs="Times New Roman"/>
                <w:bCs/>
                <w:sz w:val="26"/>
                <w:szCs w:val="26"/>
                <w:lang w:val="en-US"/>
              </w:rPr>
              <w:t>2005</w:t>
            </w:r>
          </w:p>
        </w:tc>
        <w:tc>
          <w:tcPr>
            <w:tcW w:w="1812" w:type="dxa"/>
          </w:tcPr>
          <w:p w14:paraId="651ED94E" w14:textId="511696BF"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51517</w:t>
            </w:r>
          </w:p>
        </w:tc>
        <w:tc>
          <w:tcPr>
            <w:tcW w:w="1812" w:type="dxa"/>
          </w:tcPr>
          <w:p w14:paraId="6B836A1D" w14:textId="6AA1FA25"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w:t>
            </w:r>
          </w:p>
        </w:tc>
        <w:tc>
          <w:tcPr>
            <w:tcW w:w="1812" w:type="dxa"/>
          </w:tcPr>
          <w:p w14:paraId="2B8AC024" w14:textId="630658B2"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58</w:t>
            </w:r>
          </w:p>
        </w:tc>
        <w:tc>
          <w:tcPr>
            <w:tcW w:w="1813" w:type="dxa"/>
          </w:tcPr>
          <w:p w14:paraId="04F9E43F" w14:textId="05859D27" w:rsidR="007629C6" w:rsidRDefault="007629C6" w:rsidP="007629C6">
            <w:pPr>
              <w:spacing w:before="120" w:after="120"/>
              <w:jc w:val="center"/>
              <w:rPr>
                <w:rFonts w:ascii="Times New Roman" w:hAnsi="Times New Roman" w:cs="Times New Roman"/>
                <w:bCs/>
                <w:sz w:val="26"/>
                <w:szCs w:val="26"/>
                <w:lang w:val="en-US"/>
              </w:rPr>
            </w:pPr>
            <w:r w:rsidRPr="007629C6">
              <w:rPr>
                <w:rFonts w:ascii="Times New Roman" w:hAnsi="Times New Roman" w:cs="Times New Roman"/>
                <w:bCs/>
                <w:sz w:val="26"/>
                <w:szCs w:val="26"/>
                <w:lang w:val="en-US"/>
              </w:rPr>
              <w:t>3.5</w:t>
            </w:r>
          </w:p>
        </w:tc>
      </w:tr>
    </w:tbl>
    <w:p w14:paraId="7BCA5851" w14:textId="1BAD7265" w:rsidR="0031342F" w:rsidRDefault="003E0FC3" w:rsidP="00AD276C">
      <w:pPr>
        <w:spacing w:before="200" w:after="200" w:line="360" w:lineRule="auto"/>
        <w:ind w:firstLine="72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Trên thực tế, Việt Nam </w:t>
      </w:r>
      <w:r w:rsidR="00D64115">
        <w:rPr>
          <w:rFonts w:ascii="Times New Roman" w:hAnsi="Times New Roman" w:cs="Times New Roman"/>
          <w:bCs/>
          <w:sz w:val="26"/>
          <w:szCs w:val="26"/>
          <w:lang w:val="en-US"/>
        </w:rPr>
        <w:t xml:space="preserve">chưa có nghiên cứu </w:t>
      </w:r>
      <w:r>
        <w:rPr>
          <w:rFonts w:ascii="Times New Roman" w:hAnsi="Times New Roman" w:cs="Times New Roman"/>
          <w:bCs/>
          <w:sz w:val="26"/>
          <w:szCs w:val="26"/>
          <w:lang w:val="en-US"/>
        </w:rPr>
        <w:t xml:space="preserve">đánh giá tổng quát về đặc điểm hoạt độ cũng như tỉ lệ dương tính giả từ đó tối ưu hóa quy trình </w:t>
      </w:r>
      <w:r w:rsidR="008E200C">
        <w:rPr>
          <w:rFonts w:ascii="Times New Roman" w:hAnsi="Times New Roman" w:cs="Times New Roman"/>
          <w:bCs/>
          <w:sz w:val="26"/>
          <w:szCs w:val="26"/>
          <w:lang w:val="en-US"/>
        </w:rPr>
        <w:t xml:space="preserve">sàng lọc </w:t>
      </w:r>
      <w:r w:rsidR="005009AF">
        <w:rPr>
          <w:rFonts w:ascii="Times New Roman" w:hAnsi="Times New Roman" w:cs="Times New Roman"/>
          <w:bCs/>
          <w:sz w:val="26"/>
          <w:szCs w:val="26"/>
          <w:lang w:val="en-US"/>
        </w:rPr>
        <w:t>bệnh lý</w:t>
      </w:r>
      <w:r w:rsidR="008E200C">
        <w:rPr>
          <w:rFonts w:ascii="Times New Roman" w:hAnsi="Times New Roman" w:cs="Times New Roman"/>
          <w:bCs/>
          <w:sz w:val="26"/>
          <w:szCs w:val="26"/>
          <w:lang w:val="en-US"/>
        </w:rPr>
        <w:t xml:space="preserve"> GALT nhằm giảm thiểu tối đa </w:t>
      </w:r>
      <w:r w:rsidR="00985167">
        <w:rPr>
          <w:rFonts w:ascii="Times New Roman" w:hAnsi="Times New Roman" w:cs="Times New Roman"/>
          <w:bCs/>
          <w:sz w:val="26"/>
          <w:szCs w:val="26"/>
          <w:lang w:val="en-US"/>
        </w:rPr>
        <w:t xml:space="preserve">tỉ lệ </w:t>
      </w:r>
      <w:r w:rsidR="0031342F">
        <w:rPr>
          <w:rFonts w:ascii="Times New Roman" w:hAnsi="Times New Roman" w:cs="Times New Roman"/>
          <w:bCs/>
          <w:sz w:val="26"/>
          <w:szCs w:val="26"/>
          <w:lang w:val="en-US"/>
        </w:rPr>
        <w:t>sai số trong xét nghiệm này</w:t>
      </w:r>
      <w:r w:rsidR="00DF7EDE">
        <w:rPr>
          <w:rFonts w:ascii="Times New Roman" w:hAnsi="Times New Roman" w:cs="Times New Roman"/>
          <w:bCs/>
          <w:sz w:val="26"/>
          <w:szCs w:val="26"/>
          <w:lang w:val="en-US"/>
        </w:rPr>
        <w:t xml:space="preserve"> (10)</w:t>
      </w:r>
      <w:r w:rsidR="0031342F">
        <w:rPr>
          <w:rFonts w:ascii="Times New Roman" w:hAnsi="Times New Roman" w:cs="Times New Roman"/>
          <w:bCs/>
          <w:sz w:val="26"/>
          <w:szCs w:val="26"/>
          <w:lang w:val="en-US"/>
        </w:rPr>
        <w:t>.</w:t>
      </w:r>
    </w:p>
    <w:p w14:paraId="0C08FD32" w14:textId="288B1C53" w:rsidR="00523D64" w:rsidRPr="002A06B7" w:rsidRDefault="00523D64" w:rsidP="0031342F">
      <w:pPr>
        <w:spacing w:before="200" w:after="200" w:line="360" w:lineRule="auto"/>
        <w:jc w:val="center"/>
        <w:rPr>
          <w:rFonts w:ascii="Times New Roman" w:hAnsi="Times New Roman" w:cs="Times New Roman"/>
          <w:bCs/>
          <w:sz w:val="26"/>
          <w:szCs w:val="26"/>
          <w:lang w:val="en-US"/>
        </w:rPr>
      </w:pPr>
      <w:r w:rsidRPr="00FF5DD8">
        <w:rPr>
          <w:rFonts w:ascii="Times New Roman" w:eastAsia="Times New Roman" w:hAnsi="Times New Roman" w:cs="Times New Roman"/>
          <w:lang w:eastAsia="vi-VN"/>
        </w:rPr>
        <w:br w:type="page"/>
      </w:r>
      <w:r w:rsidRPr="002A06B7">
        <w:rPr>
          <w:rFonts w:ascii="Times New Roman" w:eastAsiaTheme="majorEastAsia" w:hAnsi="Times New Roman" w:cs="Times New Roman"/>
          <w:b/>
          <w:color w:val="000000" w:themeColor="text1"/>
          <w:kern w:val="0"/>
          <w:sz w:val="26"/>
          <w:szCs w:val="32"/>
        </w:rPr>
        <w:lastRenderedPageBreak/>
        <w:t>CHƯƠNG II. THỰC NGHIỆM</w:t>
      </w:r>
    </w:p>
    <w:p w14:paraId="4FE630BE" w14:textId="77777777" w:rsidR="00523D64" w:rsidRPr="00FF5DD8" w:rsidRDefault="00523D64" w:rsidP="00E82055">
      <w:pPr>
        <w:pStyle w:val="Heading2"/>
        <w:rPr>
          <w:rFonts w:eastAsia="Times New Roman"/>
          <w:lang w:eastAsia="vi-VN"/>
        </w:rPr>
      </w:pPr>
      <w:bookmarkStart w:id="10" w:name="_Toc168656652"/>
      <w:r w:rsidRPr="00FF5DD8">
        <w:rPr>
          <w:rFonts w:eastAsia="Times New Roman"/>
          <w:lang w:eastAsia="vi-VN"/>
        </w:rPr>
        <w:t>2.1. Hóa chất và dụng cụ</w:t>
      </w:r>
      <w:bookmarkEnd w:id="10"/>
    </w:p>
    <w:p w14:paraId="4CE8D119" w14:textId="77777777" w:rsidR="00523D64" w:rsidRPr="00FF5DD8" w:rsidRDefault="00523D64" w:rsidP="00523D64">
      <w:pPr>
        <w:pStyle w:val="Heading3"/>
        <w:rPr>
          <w:rFonts w:eastAsia="Times New Roman" w:cs="Times New Roman"/>
          <w:lang w:eastAsia="vi-VN"/>
        </w:rPr>
      </w:pPr>
      <w:bookmarkStart w:id="11" w:name="_Toc168656653"/>
      <w:r w:rsidRPr="00FF5DD8">
        <w:rPr>
          <w:rFonts w:eastAsia="Times New Roman" w:cs="Times New Roman"/>
          <w:lang w:eastAsia="vi-VN"/>
        </w:rPr>
        <w:t>2.1.1. Hóa chất</w:t>
      </w:r>
      <w:bookmarkEnd w:id="11"/>
    </w:p>
    <w:p w14:paraId="1AAA9163" w14:textId="4A859EA4" w:rsidR="00523D64" w:rsidRPr="009E2FAC" w:rsidRDefault="005D628F" w:rsidP="009E2FAC">
      <w:pPr>
        <w:pStyle w:val="ListParagraph"/>
        <w:numPr>
          <w:ilvl w:val="0"/>
          <w:numId w:val="19"/>
        </w:numPr>
        <w:spacing w:before="200" w:after="0" w:line="360" w:lineRule="auto"/>
        <w:jc w:val="both"/>
        <w:rPr>
          <w:rFonts w:ascii="Times New Roman" w:hAnsi="Times New Roman" w:cs="Times New Roman"/>
          <w:sz w:val="26"/>
          <w:szCs w:val="26"/>
          <w:lang w:val="en-US"/>
        </w:rPr>
      </w:pPr>
      <w:r w:rsidRPr="009E2FAC">
        <w:rPr>
          <w:rFonts w:ascii="Times New Roman" w:hAnsi="Times New Roman" w:cs="Times New Roman"/>
          <w:sz w:val="26"/>
          <w:szCs w:val="26"/>
          <w:lang w:val="en-US"/>
        </w:rPr>
        <w:t>Bộ thuốc thử Neonatal GALT, fluoresence measurement của hãng PerkinElmer</w:t>
      </w:r>
      <w:r w:rsidR="007567BC" w:rsidRPr="009E2FAC">
        <w:rPr>
          <w:rFonts w:ascii="Times New Roman" w:hAnsi="Times New Roman" w:cs="Times New Roman"/>
          <w:sz w:val="26"/>
          <w:szCs w:val="26"/>
          <w:lang w:val="en-US"/>
        </w:rPr>
        <w:t xml:space="preserve"> (Mỹ)</w:t>
      </w:r>
      <w:r w:rsidR="009E2FAC" w:rsidRPr="009E2FAC">
        <w:rPr>
          <w:rFonts w:ascii="Times New Roman" w:hAnsi="Times New Roman" w:cs="Times New Roman"/>
          <w:sz w:val="26"/>
          <w:szCs w:val="26"/>
          <w:lang w:val="en-US"/>
        </w:rPr>
        <w:t>.</w:t>
      </w:r>
    </w:p>
    <w:p w14:paraId="0B3C8232" w14:textId="0323E3C1" w:rsidR="007567BC" w:rsidRPr="009E2FAC" w:rsidRDefault="007567BC" w:rsidP="009E2FAC">
      <w:pPr>
        <w:pStyle w:val="ListParagraph"/>
        <w:numPr>
          <w:ilvl w:val="0"/>
          <w:numId w:val="19"/>
        </w:numPr>
        <w:spacing w:before="200" w:after="0" w:line="360" w:lineRule="auto"/>
        <w:jc w:val="both"/>
        <w:rPr>
          <w:rFonts w:ascii="Times New Roman" w:hAnsi="Times New Roman" w:cs="Times New Roman"/>
          <w:sz w:val="26"/>
          <w:szCs w:val="26"/>
          <w:lang w:val="en-US"/>
        </w:rPr>
      </w:pPr>
      <w:r w:rsidRPr="009E2FAC">
        <w:rPr>
          <w:rFonts w:ascii="Times New Roman" w:hAnsi="Times New Roman" w:cs="Times New Roman"/>
          <w:sz w:val="26"/>
          <w:szCs w:val="26"/>
          <w:lang w:val="en-US"/>
        </w:rPr>
        <w:t>Ethanol tuyệt đối (Merck)</w:t>
      </w:r>
      <w:r w:rsidR="009E2FAC" w:rsidRPr="009E2FAC">
        <w:rPr>
          <w:rFonts w:ascii="Times New Roman" w:hAnsi="Times New Roman" w:cs="Times New Roman"/>
          <w:sz w:val="26"/>
          <w:szCs w:val="26"/>
          <w:lang w:val="en-US"/>
        </w:rPr>
        <w:t>.</w:t>
      </w:r>
    </w:p>
    <w:p w14:paraId="1D17181E" w14:textId="0A69B892" w:rsidR="00D03ABE" w:rsidRPr="009E2FAC" w:rsidRDefault="00D03ABE" w:rsidP="009E2FAC">
      <w:pPr>
        <w:pStyle w:val="ListParagraph"/>
        <w:numPr>
          <w:ilvl w:val="0"/>
          <w:numId w:val="19"/>
        </w:numPr>
        <w:spacing w:before="200" w:after="0" w:line="360" w:lineRule="auto"/>
        <w:jc w:val="both"/>
        <w:rPr>
          <w:rFonts w:ascii="Times New Roman" w:hAnsi="Times New Roman" w:cs="Times New Roman"/>
          <w:sz w:val="26"/>
          <w:szCs w:val="26"/>
          <w:lang w:val="en-US"/>
        </w:rPr>
      </w:pPr>
      <w:r w:rsidRPr="009E2FAC">
        <w:rPr>
          <w:rFonts w:ascii="Times New Roman" w:hAnsi="Times New Roman" w:cs="Times New Roman"/>
          <w:sz w:val="26"/>
          <w:szCs w:val="26"/>
          <w:lang w:val="en-US"/>
        </w:rPr>
        <w:t>Bộ mẫu chuẩn A, B</w:t>
      </w:r>
      <w:r w:rsidR="007439E4" w:rsidRPr="009E2FAC">
        <w:rPr>
          <w:rFonts w:ascii="Times New Roman" w:hAnsi="Times New Roman" w:cs="Times New Roman"/>
          <w:sz w:val="26"/>
          <w:szCs w:val="26"/>
          <w:lang w:val="en-US"/>
        </w:rPr>
        <w:t>, C, D, E, F có nồng độ GALT lần lượ</w:t>
      </w:r>
      <w:r w:rsidR="00AD276C">
        <w:rPr>
          <w:rFonts w:ascii="Times New Roman" w:hAnsi="Times New Roman" w:cs="Times New Roman"/>
          <w:sz w:val="26"/>
          <w:szCs w:val="26"/>
          <w:lang w:val="en-US"/>
        </w:rPr>
        <w:t>t là 1,8; 5; 8; 11;</w:t>
      </w:r>
      <w:r w:rsidR="007439E4" w:rsidRPr="009E2FAC">
        <w:rPr>
          <w:rFonts w:ascii="Times New Roman" w:hAnsi="Times New Roman" w:cs="Times New Roman"/>
          <w:sz w:val="26"/>
          <w:szCs w:val="26"/>
          <w:lang w:val="en-US"/>
        </w:rPr>
        <w:t xml:space="preserve"> 14 và 18 U/gHb (PerkinElmer, Mỹ)</w:t>
      </w:r>
      <w:r w:rsidR="009E2FAC" w:rsidRPr="009E2FAC">
        <w:rPr>
          <w:rFonts w:ascii="Times New Roman" w:hAnsi="Times New Roman" w:cs="Times New Roman"/>
          <w:sz w:val="26"/>
          <w:szCs w:val="26"/>
          <w:lang w:val="en-US"/>
        </w:rPr>
        <w:t>.</w:t>
      </w:r>
    </w:p>
    <w:p w14:paraId="70C42B54" w14:textId="7BD6B70D" w:rsidR="007439E4" w:rsidRPr="009E2FAC" w:rsidRDefault="007439E4" w:rsidP="009E2FAC">
      <w:pPr>
        <w:pStyle w:val="ListParagraph"/>
        <w:numPr>
          <w:ilvl w:val="0"/>
          <w:numId w:val="19"/>
        </w:numPr>
        <w:spacing w:before="200" w:after="0" w:line="360" w:lineRule="auto"/>
        <w:jc w:val="both"/>
        <w:rPr>
          <w:rFonts w:ascii="Times New Roman" w:hAnsi="Times New Roman" w:cs="Times New Roman"/>
          <w:sz w:val="26"/>
          <w:szCs w:val="26"/>
          <w:lang w:val="en-US"/>
        </w:rPr>
      </w:pPr>
      <w:r w:rsidRPr="009E2FAC">
        <w:rPr>
          <w:rFonts w:ascii="Times New Roman" w:hAnsi="Times New Roman" w:cs="Times New Roman"/>
          <w:sz w:val="26"/>
          <w:szCs w:val="26"/>
          <w:lang w:val="en-US"/>
        </w:rPr>
        <w:t>Bộ mẫu chứng: bình thường (nồng độ GALT 12.7 U/gHb), bất thường (nồng độ GALT 2.1 U/gHb) (PerkinElmer, Mỹ)</w:t>
      </w:r>
      <w:r w:rsidR="009E2FAC" w:rsidRPr="009E2FAC">
        <w:rPr>
          <w:rFonts w:ascii="Times New Roman" w:hAnsi="Times New Roman" w:cs="Times New Roman"/>
          <w:sz w:val="26"/>
          <w:szCs w:val="26"/>
          <w:lang w:val="en-US"/>
        </w:rPr>
        <w:t>.</w:t>
      </w:r>
    </w:p>
    <w:p w14:paraId="7FCE6188" w14:textId="77777777" w:rsidR="00AD276C" w:rsidRDefault="009E2FAC" w:rsidP="009E2FAC">
      <w:pPr>
        <w:pStyle w:val="ListParagraph"/>
        <w:numPr>
          <w:ilvl w:val="0"/>
          <w:numId w:val="19"/>
        </w:numPr>
        <w:spacing w:before="200" w:after="0" w:line="360" w:lineRule="auto"/>
        <w:jc w:val="both"/>
        <w:rPr>
          <w:rFonts w:ascii="Times New Roman" w:hAnsi="Times New Roman" w:cs="Times New Roman"/>
          <w:sz w:val="26"/>
          <w:szCs w:val="26"/>
          <w:lang w:val="en-US"/>
        </w:rPr>
      </w:pPr>
      <w:r w:rsidRPr="009E2FAC">
        <w:rPr>
          <w:rFonts w:ascii="Times New Roman" w:hAnsi="Times New Roman" w:cs="Times New Roman"/>
          <w:sz w:val="26"/>
          <w:szCs w:val="26"/>
          <w:lang w:val="en-US"/>
        </w:rPr>
        <w:t>11937 mẫu DBS thấm máu gót chân</w:t>
      </w:r>
      <w:r w:rsidR="00E44E99">
        <w:rPr>
          <w:rFonts w:ascii="Times New Roman" w:hAnsi="Times New Roman" w:cs="Times New Roman"/>
          <w:sz w:val="26"/>
          <w:szCs w:val="26"/>
          <w:lang w:val="en-US"/>
        </w:rPr>
        <w:t xml:space="preserve"> đạt tiêu chuẩn</w:t>
      </w:r>
      <w:r w:rsidRPr="009E2FAC">
        <w:rPr>
          <w:rFonts w:ascii="Times New Roman" w:hAnsi="Times New Roman" w:cs="Times New Roman"/>
          <w:sz w:val="26"/>
          <w:szCs w:val="26"/>
          <w:lang w:val="en-US"/>
        </w:rPr>
        <w:t xml:space="preserve"> được lấy từ</w:t>
      </w:r>
      <w:r w:rsidR="00E05C5C">
        <w:rPr>
          <w:rFonts w:ascii="Times New Roman" w:hAnsi="Times New Roman" w:cs="Times New Roman"/>
          <w:sz w:val="26"/>
          <w:szCs w:val="26"/>
          <w:lang w:val="en-US"/>
        </w:rPr>
        <w:t xml:space="preserve"> trẻ sơ sinh 24 – 72 giờ tuổi tại</w:t>
      </w:r>
      <w:r w:rsidRPr="009E2FAC">
        <w:rPr>
          <w:rFonts w:ascii="Times New Roman" w:hAnsi="Times New Roman" w:cs="Times New Roman"/>
          <w:sz w:val="26"/>
          <w:szCs w:val="26"/>
          <w:lang w:val="en-US"/>
        </w:rPr>
        <w:t xml:space="preserve"> các huyện của tỉnh Ninh Bình trong hai năm 2019 – 2020.</w:t>
      </w:r>
    </w:p>
    <w:p w14:paraId="3D3CE37F" w14:textId="42788A9D" w:rsidR="007439E4" w:rsidRPr="00AD276C" w:rsidRDefault="00624A7E" w:rsidP="00AD276C">
      <w:pPr>
        <w:spacing w:before="200" w:after="0" w:line="360" w:lineRule="auto"/>
        <w:jc w:val="both"/>
        <w:rPr>
          <w:rFonts w:ascii="Times New Roman" w:hAnsi="Times New Roman" w:cs="Times New Roman"/>
          <w:sz w:val="26"/>
          <w:szCs w:val="26"/>
          <w:lang w:val="en-US"/>
        </w:rPr>
      </w:pPr>
      <w:r w:rsidRPr="00AD276C">
        <w:rPr>
          <w:rFonts w:ascii="Times New Roman" w:hAnsi="Times New Roman" w:cs="Times New Roman"/>
          <w:sz w:val="26"/>
          <w:szCs w:val="26"/>
          <w:lang w:val="en-US"/>
        </w:rPr>
        <w:t>Quy trình lấy mẫu như sau: trẻ sơ sinh 24</w:t>
      </w:r>
      <w:r w:rsidR="00AD276C">
        <w:rPr>
          <w:rFonts w:ascii="Times New Roman" w:hAnsi="Times New Roman" w:cs="Times New Roman"/>
          <w:sz w:val="26"/>
          <w:szCs w:val="26"/>
          <w:lang w:val="en-US"/>
        </w:rPr>
        <w:t xml:space="preserve"> </w:t>
      </w:r>
      <w:r w:rsidRPr="00AD276C">
        <w:rPr>
          <w:rFonts w:ascii="Times New Roman" w:hAnsi="Times New Roman" w:cs="Times New Roman"/>
          <w:sz w:val="26"/>
          <w:szCs w:val="26"/>
          <w:lang w:val="en-US"/>
        </w:rPr>
        <w:t>-</w:t>
      </w:r>
      <w:r w:rsidR="00AD276C">
        <w:rPr>
          <w:rFonts w:ascii="Times New Roman" w:hAnsi="Times New Roman" w:cs="Times New Roman"/>
          <w:sz w:val="26"/>
          <w:szCs w:val="26"/>
          <w:lang w:val="en-US"/>
        </w:rPr>
        <w:t xml:space="preserve"> </w:t>
      </w:r>
      <w:r w:rsidRPr="00AD276C">
        <w:rPr>
          <w:rFonts w:ascii="Times New Roman" w:hAnsi="Times New Roman" w:cs="Times New Roman"/>
          <w:sz w:val="26"/>
          <w:szCs w:val="26"/>
          <w:lang w:val="en-US"/>
        </w:rPr>
        <w:t>72 giờ tuổi (tốt nhất là 48 giờ sau sinh) sẽ được nhân viên y tế lấy máu gót chân vào giấy thấm chuyên dụ</w:t>
      </w:r>
      <w:r w:rsidR="00AD276C">
        <w:rPr>
          <w:rFonts w:ascii="Times New Roman" w:hAnsi="Times New Roman" w:cs="Times New Roman"/>
          <w:sz w:val="26"/>
          <w:szCs w:val="26"/>
          <w:lang w:val="en-US"/>
        </w:rPr>
        <w:t>ng. Mẫu máu gót chân được</w:t>
      </w:r>
      <w:r w:rsidRPr="00AD276C">
        <w:rPr>
          <w:rFonts w:ascii="Times New Roman" w:hAnsi="Times New Roman" w:cs="Times New Roman"/>
          <w:sz w:val="26"/>
          <w:szCs w:val="26"/>
          <w:lang w:val="en-US"/>
        </w:rPr>
        <w:t xml:space="preserve"> để khô tự nhiên, bảo quản và vận chuyển đến </w:t>
      </w:r>
      <w:r w:rsidR="00AD276C">
        <w:rPr>
          <w:rFonts w:ascii="Times New Roman" w:hAnsi="Times New Roman" w:cs="Times New Roman"/>
          <w:sz w:val="26"/>
          <w:szCs w:val="26"/>
          <w:lang w:val="en-US"/>
        </w:rPr>
        <w:t>phòng khám chuyên khoa xét nghiệm, trực thuộc</w:t>
      </w:r>
      <w:r w:rsidRPr="00AD276C">
        <w:rPr>
          <w:rFonts w:ascii="Times New Roman" w:hAnsi="Times New Roman" w:cs="Times New Roman"/>
          <w:sz w:val="26"/>
          <w:szCs w:val="26"/>
          <w:lang w:val="en-US"/>
        </w:rPr>
        <w:t xml:space="preserve"> Công ty Cổ phần Chemedic Việt Nam trong vòng 24 giờ. Các mẫu bệnh phẩm không đủ tiêu chuẩn lựa chọn bị loại trừ</w:t>
      </w:r>
      <w:r w:rsidR="00AD276C">
        <w:rPr>
          <w:rFonts w:ascii="Times New Roman" w:hAnsi="Times New Roman" w:cs="Times New Roman"/>
          <w:sz w:val="26"/>
          <w:szCs w:val="26"/>
          <w:lang w:val="en-US"/>
        </w:rPr>
        <w:t>.</w:t>
      </w:r>
    </w:p>
    <w:p w14:paraId="479F5726" w14:textId="77777777" w:rsidR="00523D64" w:rsidRPr="00FF5DD8" w:rsidRDefault="00523D64" w:rsidP="00523D64">
      <w:pPr>
        <w:pStyle w:val="Heading3"/>
        <w:jc w:val="both"/>
        <w:rPr>
          <w:rFonts w:cs="Times New Roman"/>
        </w:rPr>
      </w:pPr>
      <w:bookmarkStart w:id="12" w:name="_Toc168656654"/>
      <w:r w:rsidRPr="00FF5DD8">
        <w:rPr>
          <w:rFonts w:cs="Times New Roman"/>
        </w:rPr>
        <w:t>2.1.2. Dụng cụ và thiết bị</w:t>
      </w:r>
      <w:bookmarkEnd w:id="12"/>
    </w:p>
    <w:tbl>
      <w:tblPr>
        <w:tblStyle w:val="TableGrid"/>
        <w:tblW w:w="5000" w:type="pct"/>
        <w:jc w:val="center"/>
        <w:tblLook w:val="04A0" w:firstRow="1" w:lastRow="0" w:firstColumn="1" w:lastColumn="0" w:noHBand="0" w:noVBand="1"/>
      </w:tblPr>
      <w:tblGrid>
        <w:gridCol w:w="3097"/>
        <w:gridCol w:w="2849"/>
        <w:gridCol w:w="3115"/>
      </w:tblGrid>
      <w:tr w:rsidR="00523D64" w:rsidRPr="00284AFB" w14:paraId="0D777ABE" w14:textId="77777777" w:rsidTr="00BA636A">
        <w:trPr>
          <w:trHeight w:val="575"/>
          <w:jc w:val="center"/>
        </w:trPr>
        <w:tc>
          <w:tcPr>
            <w:tcW w:w="1709" w:type="pct"/>
            <w:vAlign w:val="center"/>
          </w:tcPr>
          <w:p w14:paraId="46DF34A8" w14:textId="77777777" w:rsidR="00523D64" w:rsidRPr="00284AFB" w:rsidRDefault="00523D64" w:rsidP="00523D64">
            <w:pPr>
              <w:jc w:val="center"/>
              <w:rPr>
                <w:rFonts w:ascii="Times New Roman" w:hAnsi="Times New Roman" w:cs="Times New Roman"/>
                <w:b/>
                <w:sz w:val="26"/>
                <w:szCs w:val="26"/>
              </w:rPr>
            </w:pPr>
            <w:r w:rsidRPr="00284AFB">
              <w:rPr>
                <w:rFonts w:ascii="Times New Roman" w:hAnsi="Times New Roman" w:cs="Times New Roman"/>
                <w:b/>
                <w:sz w:val="26"/>
                <w:szCs w:val="26"/>
              </w:rPr>
              <w:t>Tên thiết bị</w:t>
            </w:r>
          </w:p>
        </w:tc>
        <w:tc>
          <w:tcPr>
            <w:tcW w:w="1572" w:type="pct"/>
            <w:vAlign w:val="center"/>
          </w:tcPr>
          <w:p w14:paraId="7BF3E16D" w14:textId="77777777" w:rsidR="00523D64" w:rsidRPr="00284AFB" w:rsidRDefault="00523D64" w:rsidP="00523D64">
            <w:pPr>
              <w:jc w:val="center"/>
              <w:rPr>
                <w:rFonts w:ascii="Times New Roman" w:hAnsi="Times New Roman" w:cs="Times New Roman"/>
                <w:b/>
                <w:sz w:val="26"/>
                <w:szCs w:val="26"/>
              </w:rPr>
            </w:pPr>
            <w:r w:rsidRPr="00284AFB">
              <w:rPr>
                <w:rFonts w:ascii="Times New Roman" w:hAnsi="Times New Roman" w:cs="Times New Roman"/>
                <w:b/>
                <w:sz w:val="26"/>
                <w:szCs w:val="26"/>
              </w:rPr>
              <w:t>Model</w:t>
            </w:r>
          </w:p>
        </w:tc>
        <w:tc>
          <w:tcPr>
            <w:tcW w:w="1719" w:type="pct"/>
            <w:vAlign w:val="center"/>
          </w:tcPr>
          <w:p w14:paraId="561C0EFA" w14:textId="77777777" w:rsidR="00523D64" w:rsidRPr="00284AFB" w:rsidRDefault="00523D64" w:rsidP="00523D64">
            <w:pPr>
              <w:jc w:val="center"/>
              <w:rPr>
                <w:rFonts w:ascii="Times New Roman" w:hAnsi="Times New Roman" w:cs="Times New Roman"/>
                <w:b/>
                <w:sz w:val="26"/>
                <w:szCs w:val="26"/>
              </w:rPr>
            </w:pPr>
            <w:r w:rsidRPr="00284AFB">
              <w:rPr>
                <w:rFonts w:ascii="Times New Roman" w:hAnsi="Times New Roman" w:cs="Times New Roman"/>
                <w:b/>
                <w:sz w:val="26"/>
                <w:szCs w:val="26"/>
              </w:rPr>
              <w:t>Hãng sản xuất</w:t>
            </w:r>
          </w:p>
        </w:tc>
      </w:tr>
      <w:tr w:rsidR="00CA01ED" w:rsidRPr="00284AFB" w14:paraId="1FB89BF8" w14:textId="77777777" w:rsidTr="00BA636A">
        <w:trPr>
          <w:trHeight w:val="575"/>
          <w:jc w:val="center"/>
        </w:trPr>
        <w:tc>
          <w:tcPr>
            <w:tcW w:w="1709" w:type="pct"/>
            <w:vAlign w:val="center"/>
          </w:tcPr>
          <w:p w14:paraId="40A9F372" w14:textId="32003512" w:rsidR="00CA01ED" w:rsidRPr="00284AFB" w:rsidRDefault="00CA01ED" w:rsidP="00BA636A">
            <w:pPr>
              <w:rPr>
                <w:rFonts w:ascii="Times New Roman" w:hAnsi="Times New Roman" w:cs="Times New Roman"/>
                <w:bCs/>
                <w:sz w:val="26"/>
                <w:szCs w:val="26"/>
                <w:lang w:val="en-US"/>
              </w:rPr>
            </w:pPr>
            <w:r w:rsidRPr="00284AFB">
              <w:rPr>
                <w:rFonts w:ascii="Times New Roman" w:hAnsi="Times New Roman" w:cs="Times New Roman"/>
                <w:bCs/>
                <w:sz w:val="26"/>
                <w:szCs w:val="26"/>
                <w:lang w:val="en-US"/>
              </w:rPr>
              <w:t>Tủ an toàn sinh học</w:t>
            </w:r>
          </w:p>
        </w:tc>
        <w:tc>
          <w:tcPr>
            <w:tcW w:w="1572" w:type="pct"/>
            <w:vAlign w:val="center"/>
          </w:tcPr>
          <w:p w14:paraId="52ED2A90" w14:textId="461E0C4B" w:rsidR="00CA01ED" w:rsidRPr="00284AFB" w:rsidRDefault="00AB0726" w:rsidP="00523D64">
            <w:pPr>
              <w:jc w:val="center"/>
              <w:rPr>
                <w:rFonts w:ascii="Times New Roman" w:hAnsi="Times New Roman" w:cs="Times New Roman"/>
                <w:bCs/>
                <w:sz w:val="26"/>
                <w:szCs w:val="26"/>
                <w:lang w:val="en-US"/>
              </w:rPr>
            </w:pPr>
            <w:r w:rsidRPr="00284AFB">
              <w:rPr>
                <w:rFonts w:ascii="Times New Roman" w:hAnsi="Times New Roman" w:cs="Times New Roman"/>
                <w:bCs/>
                <w:sz w:val="26"/>
                <w:szCs w:val="26"/>
                <w:lang w:val="en-US"/>
              </w:rPr>
              <w:t>BSC-1300IIA2-X</w:t>
            </w:r>
          </w:p>
        </w:tc>
        <w:tc>
          <w:tcPr>
            <w:tcW w:w="1719" w:type="pct"/>
            <w:vAlign w:val="center"/>
          </w:tcPr>
          <w:p w14:paraId="6F86C175" w14:textId="2660CA0E" w:rsidR="00CA01ED" w:rsidRPr="00284AFB" w:rsidRDefault="00284AFB" w:rsidP="00523D64">
            <w:pPr>
              <w:jc w:val="center"/>
              <w:rPr>
                <w:rFonts w:ascii="Times New Roman" w:hAnsi="Times New Roman" w:cs="Times New Roman"/>
                <w:bCs/>
                <w:sz w:val="26"/>
                <w:szCs w:val="26"/>
                <w:lang w:val="en-US"/>
              </w:rPr>
            </w:pPr>
            <w:r w:rsidRPr="00284AFB">
              <w:rPr>
                <w:rFonts w:ascii="Times New Roman" w:hAnsi="Times New Roman" w:cs="Times New Roman"/>
                <w:bCs/>
                <w:sz w:val="26"/>
                <w:szCs w:val="26"/>
                <w:lang w:val="en-US"/>
              </w:rPr>
              <w:t>BioBase</w:t>
            </w:r>
          </w:p>
        </w:tc>
      </w:tr>
      <w:tr w:rsidR="00B0082D" w:rsidRPr="00284AFB" w14:paraId="35E96797" w14:textId="77777777" w:rsidTr="00BA636A">
        <w:trPr>
          <w:trHeight w:val="575"/>
          <w:jc w:val="center"/>
        </w:trPr>
        <w:tc>
          <w:tcPr>
            <w:tcW w:w="1709" w:type="pct"/>
            <w:vAlign w:val="center"/>
          </w:tcPr>
          <w:p w14:paraId="32E5C887" w14:textId="0E080340" w:rsidR="00B0082D" w:rsidRPr="00284AFB" w:rsidRDefault="00B0082D" w:rsidP="00BA636A">
            <w:pPr>
              <w:rPr>
                <w:rFonts w:ascii="Times New Roman" w:hAnsi="Times New Roman" w:cs="Times New Roman"/>
                <w:sz w:val="26"/>
                <w:szCs w:val="26"/>
                <w:lang w:val="en-US"/>
              </w:rPr>
            </w:pPr>
            <w:r w:rsidRPr="00284AFB">
              <w:rPr>
                <w:rFonts w:ascii="Times New Roman" w:hAnsi="Times New Roman" w:cs="Times New Roman"/>
                <w:sz w:val="26"/>
                <w:szCs w:val="26"/>
                <w:lang w:val="en-US"/>
              </w:rPr>
              <w:t>Giấy thấm máu khô</w:t>
            </w:r>
          </w:p>
        </w:tc>
        <w:tc>
          <w:tcPr>
            <w:tcW w:w="1572" w:type="pct"/>
            <w:vAlign w:val="center"/>
          </w:tcPr>
          <w:p w14:paraId="344AA774" w14:textId="77777777" w:rsidR="00B0082D" w:rsidRPr="00284AFB" w:rsidRDefault="00B0082D" w:rsidP="00523D64">
            <w:pPr>
              <w:jc w:val="center"/>
              <w:rPr>
                <w:rFonts w:ascii="Times New Roman" w:hAnsi="Times New Roman" w:cs="Times New Roman"/>
                <w:sz w:val="26"/>
                <w:szCs w:val="26"/>
              </w:rPr>
            </w:pPr>
          </w:p>
        </w:tc>
        <w:tc>
          <w:tcPr>
            <w:tcW w:w="1719" w:type="pct"/>
            <w:vAlign w:val="center"/>
          </w:tcPr>
          <w:p w14:paraId="2F06E0C3" w14:textId="76FDD14D" w:rsidR="00B0082D" w:rsidRPr="00284AFB" w:rsidRDefault="00B0082D"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PerkinElmer</w:t>
            </w:r>
          </w:p>
        </w:tc>
      </w:tr>
      <w:tr w:rsidR="00523D64" w:rsidRPr="00284AFB" w14:paraId="1B1E9490" w14:textId="77777777" w:rsidTr="00BA636A">
        <w:trPr>
          <w:trHeight w:val="575"/>
          <w:jc w:val="center"/>
        </w:trPr>
        <w:tc>
          <w:tcPr>
            <w:tcW w:w="1709" w:type="pct"/>
            <w:vAlign w:val="center"/>
          </w:tcPr>
          <w:p w14:paraId="3BAC9068" w14:textId="590178AC" w:rsidR="00523D64" w:rsidRPr="00284AFB" w:rsidRDefault="00101EDD" w:rsidP="00BA636A">
            <w:pPr>
              <w:rPr>
                <w:rFonts w:ascii="Times New Roman" w:hAnsi="Times New Roman" w:cs="Times New Roman"/>
                <w:sz w:val="26"/>
                <w:szCs w:val="26"/>
                <w:lang w:val="en-US"/>
              </w:rPr>
            </w:pPr>
            <w:r w:rsidRPr="00284AFB">
              <w:rPr>
                <w:rFonts w:ascii="Times New Roman" w:hAnsi="Times New Roman" w:cs="Times New Roman"/>
                <w:sz w:val="26"/>
                <w:szCs w:val="26"/>
                <w:lang w:val="en-US"/>
              </w:rPr>
              <w:t>Máy đục mẫu máu khô</w:t>
            </w:r>
          </w:p>
        </w:tc>
        <w:tc>
          <w:tcPr>
            <w:tcW w:w="1572" w:type="pct"/>
            <w:vAlign w:val="center"/>
          </w:tcPr>
          <w:p w14:paraId="662CC743" w14:textId="7F589FC9" w:rsidR="00523D64" w:rsidRPr="00284AFB" w:rsidRDefault="00AB0726"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2964848</w:t>
            </w:r>
          </w:p>
        </w:tc>
        <w:tc>
          <w:tcPr>
            <w:tcW w:w="1719" w:type="pct"/>
            <w:vAlign w:val="center"/>
          </w:tcPr>
          <w:p w14:paraId="5EE53B3E" w14:textId="0EEBCD24" w:rsidR="00523D64" w:rsidRPr="00284AFB" w:rsidRDefault="00101EDD"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PerkinElmer</w:t>
            </w:r>
          </w:p>
        </w:tc>
      </w:tr>
      <w:tr w:rsidR="00523D64" w:rsidRPr="00284AFB" w14:paraId="4DC55E66" w14:textId="77777777" w:rsidTr="00BA636A">
        <w:trPr>
          <w:trHeight w:val="575"/>
          <w:jc w:val="center"/>
        </w:trPr>
        <w:tc>
          <w:tcPr>
            <w:tcW w:w="1709" w:type="pct"/>
            <w:vAlign w:val="center"/>
          </w:tcPr>
          <w:p w14:paraId="7F362662" w14:textId="3E4C74F2" w:rsidR="00523D64" w:rsidRPr="00284AFB" w:rsidRDefault="00101EDD" w:rsidP="00BA636A">
            <w:pPr>
              <w:rPr>
                <w:rFonts w:ascii="Times New Roman" w:hAnsi="Times New Roman" w:cs="Times New Roman"/>
                <w:sz w:val="26"/>
                <w:szCs w:val="26"/>
                <w:lang w:val="en-US"/>
              </w:rPr>
            </w:pPr>
            <w:r w:rsidRPr="00284AFB">
              <w:rPr>
                <w:rFonts w:ascii="Times New Roman" w:hAnsi="Times New Roman" w:cs="Times New Roman"/>
                <w:sz w:val="26"/>
                <w:szCs w:val="26"/>
                <w:lang w:val="en-US"/>
              </w:rPr>
              <w:t>Máy ủ</w:t>
            </w:r>
          </w:p>
        </w:tc>
        <w:tc>
          <w:tcPr>
            <w:tcW w:w="1572" w:type="pct"/>
            <w:vAlign w:val="center"/>
          </w:tcPr>
          <w:p w14:paraId="5B6B8825" w14:textId="21EE5FA3" w:rsidR="00523D64" w:rsidRPr="00284AFB" w:rsidRDefault="00E77F89"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12960697</w:t>
            </w:r>
          </w:p>
        </w:tc>
        <w:tc>
          <w:tcPr>
            <w:tcW w:w="1719" w:type="pct"/>
            <w:vAlign w:val="center"/>
          </w:tcPr>
          <w:p w14:paraId="4752C7BC" w14:textId="271E6541" w:rsidR="00523D64" w:rsidRPr="00284AFB" w:rsidRDefault="00101EDD"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PerkinElmer</w:t>
            </w:r>
          </w:p>
        </w:tc>
      </w:tr>
      <w:tr w:rsidR="00523D64" w:rsidRPr="00284AFB" w14:paraId="15258996" w14:textId="77777777" w:rsidTr="00BA636A">
        <w:trPr>
          <w:trHeight w:val="575"/>
          <w:jc w:val="center"/>
        </w:trPr>
        <w:tc>
          <w:tcPr>
            <w:tcW w:w="1709" w:type="pct"/>
            <w:vAlign w:val="center"/>
          </w:tcPr>
          <w:p w14:paraId="27C3467F" w14:textId="43832533" w:rsidR="00523D64" w:rsidRPr="00284AFB" w:rsidRDefault="00101EDD" w:rsidP="00BA636A">
            <w:pPr>
              <w:rPr>
                <w:rFonts w:ascii="Times New Roman" w:hAnsi="Times New Roman" w:cs="Times New Roman"/>
                <w:sz w:val="26"/>
                <w:szCs w:val="26"/>
                <w:lang w:val="en-US"/>
              </w:rPr>
            </w:pPr>
            <w:r w:rsidRPr="00284AFB">
              <w:rPr>
                <w:rFonts w:ascii="Times New Roman" w:hAnsi="Times New Roman" w:cs="Times New Roman"/>
                <w:sz w:val="26"/>
                <w:szCs w:val="26"/>
                <w:lang w:val="en-US"/>
              </w:rPr>
              <w:t>Đĩa 96 giếng</w:t>
            </w:r>
          </w:p>
        </w:tc>
        <w:tc>
          <w:tcPr>
            <w:tcW w:w="1572" w:type="pct"/>
            <w:vAlign w:val="center"/>
          </w:tcPr>
          <w:p w14:paraId="09744F01" w14:textId="77777777" w:rsidR="00523D64" w:rsidRPr="00284AFB" w:rsidRDefault="00523D64" w:rsidP="00523D64">
            <w:pPr>
              <w:jc w:val="center"/>
              <w:rPr>
                <w:rFonts w:ascii="Times New Roman" w:hAnsi="Times New Roman" w:cs="Times New Roman"/>
                <w:sz w:val="26"/>
                <w:szCs w:val="26"/>
              </w:rPr>
            </w:pPr>
          </w:p>
        </w:tc>
        <w:tc>
          <w:tcPr>
            <w:tcW w:w="1719" w:type="pct"/>
            <w:vAlign w:val="center"/>
          </w:tcPr>
          <w:p w14:paraId="4E079D2C" w14:textId="0F14A975" w:rsidR="00523D64" w:rsidRPr="00284AFB" w:rsidRDefault="00101EDD"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PerkinElmer</w:t>
            </w:r>
          </w:p>
        </w:tc>
      </w:tr>
      <w:tr w:rsidR="00523D64" w:rsidRPr="00284AFB" w14:paraId="1DFE35A7" w14:textId="77777777" w:rsidTr="00BA636A">
        <w:trPr>
          <w:trHeight w:val="545"/>
          <w:jc w:val="center"/>
        </w:trPr>
        <w:tc>
          <w:tcPr>
            <w:tcW w:w="1709" w:type="pct"/>
            <w:vAlign w:val="center"/>
          </w:tcPr>
          <w:p w14:paraId="5C1C08D8" w14:textId="4548ED5E" w:rsidR="00523D64" w:rsidRPr="00284AFB" w:rsidRDefault="008F751D" w:rsidP="00BA636A">
            <w:pPr>
              <w:rPr>
                <w:rFonts w:ascii="Times New Roman" w:hAnsi="Times New Roman" w:cs="Times New Roman"/>
                <w:sz w:val="26"/>
                <w:szCs w:val="26"/>
                <w:lang w:val="en-US"/>
              </w:rPr>
            </w:pPr>
            <w:r w:rsidRPr="00284AFB">
              <w:rPr>
                <w:rFonts w:ascii="Times New Roman" w:hAnsi="Times New Roman" w:cs="Times New Roman"/>
                <w:sz w:val="26"/>
                <w:szCs w:val="26"/>
                <w:lang w:val="en-US"/>
              </w:rPr>
              <w:t xml:space="preserve">Máy đọc huỳnh quang </w:t>
            </w:r>
            <w:r w:rsidR="00E77F89" w:rsidRPr="00284AFB">
              <w:rPr>
                <w:rFonts w:ascii="Times New Roman" w:hAnsi="Times New Roman" w:cs="Times New Roman"/>
                <w:sz w:val="26"/>
                <w:szCs w:val="26"/>
                <w:lang w:val="en-US"/>
              </w:rPr>
              <w:t>Victor 2D</w:t>
            </w:r>
          </w:p>
        </w:tc>
        <w:tc>
          <w:tcPr>
            <w:tcW w:w="1572" w:type="pct"/>
            <w:vAlign w:val="center"/>
          </w:tcPr>
          <w:p w14:paraId="3A8C4001" w14:textId="76A309FC" w:rsidR="00523D64" w:rsidRPr="00284AFB" w:rsidRDefault="00EB22EB"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11453498</w:t>
            </w:r>
          </w:p>
        </w:tc>
        <w:tc>
          <w:tcPr>
            <w:tcW w:w="1719" w:type="pct"/>
            <w:vAlign w:val="center"/>
          </w:tcPr>
          <w:p w14:paraId="318031AB" w14:textId="7F26AFF5" w:rsidR="00523D64" w:rsidRPr="00284AFB" w:rsidRDefault="00101EDD"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PerkinElmer</w:t>
            </w:r>
          </w:p>
        </w:tc>
      </w:tr>
      <w:tr w:rsidR="00523D64" w:rsidRPr="00FF5DD8" w14:paraId="5A16E14B" w14:textId="77777777" w:rsidTr="00BA636A">
        <w:trPr>
          <w:trHeight w:val="575"/>
          <w:jc w:val="center"/>
        </w:trPr>
        <w:tc>
          <w:tcPr>
            <w:tcW w:w="1709" w:type="pct"/>
            <w:vAlign w:val="center"/>
          </w:tcPr>
          <w:p w14:paraId="3C5D1AEA" w14:textId="2A59DF07" w:rsidR="00523D64" w:rsidRPr="00284AFB" w:rsidRDefault="00D03ABE" w:rsidP="00BA636A">
            <w:pPr>
              <w:rPr>
                <w:rFonts w:ascii="Times New Roman" w:hAnsi="Times New Roman" w:cs="Times New Roman"/>
                <w:sz w:val="26"/>
                <w:szCs w:val="26"/>
                <w:lang w:val="en-US"/>
              </w:rPr>
            </w:pPr>
            <w:r w:rsidRPr="00284AFB">
              <w:rPr>
                <w:rFonts w:ascii="Times New Roman" w:hAnsi="Times New Roman" w:cs="Times New Roman"/>
                <w:sz w:val="26"/>
                <w:szCs w:val="26"/>
                <w:lang w:val="en-US"/>
              </w:rPr>
              <w:t>Các pipet bán tự động</w:t>
            </w:r>
          </w:p>
        </w:tc>
        <w:tc>
          <w:tcPr>
            <w:tcW w:w="1572" w:type="pct"/>
            <w:vAlign w:val="center"/>
          </w:tcPr>
          <w:p w14:paraId="5ADE5547" w14:textId="7E110F22" w:rsidR="00523D64" w:rsidRPr="00284AFB" w:rsidRDefault="00523D64" w:rsidP="00523D64">
            <w:pPr>
              <w:jc w:val="center"/>
              <w:rPr>
                <w:rFonts w:ascii="Times New Roman" w:hAnsi="Times New Roman" w:cs="Times New Roman"/>
                <w:sz w:val="26"/>
                <w:szCs w:val="26"/>
                <w:lang w:val="en-US"/>
              </w:rPr>
            </w:pPr>
          </w:p>
        </w:tc>
        <w:tc>
          <w:tcPr>
            <w:tcW w:w="1719" w:type="pct"/>
            <w:vAlign w:val="center"/>
          </w:tcPr>
          <w:p w14:paraId="1E7A6F91" w14:textId="4EB3957F" w:rsidR="00523D64" w:rsidRPr="00D03ABE" w:rsidRDefault="00D03ABE" w:rsidP="00523D64">
            <w:pPr>
              <w:jc w:val="center"/>
              <w:rPr>
                <w:rFonts w:ascii="Times New Roman" w:hAnsi="Times New Roman" w:cs="Times New Roman"/>
                <w:sz w:val="26"/>
                <w:szCs w:val="26"/>
                <w:lang w:val="en-US"/>
              </w:rPr>
            </w:pPr>
            <w:r w:rsidRPr="00284AFB">
              <w:rPr>
                <w:rFonts w:ascii="Times New Roman" w:hAnsi="Times New Roman" w:cs="Times New Roman"/>
                <w:sz w:val="26"/>
                <w:szCs w:val="26"/>
                <w:lang w:val="en-US"/>
              </w:rPr>
              <w:t>ThermoFisher</w:t>
            </w:r>
          </w:p>
        </w:tc>
      </w:tr>
    </w:tbl>
    <w:p w14:paraId="40CC2A3B" w14:textId="77777777" w:rsidR="00523D64" w:rsidRPr="00FF5DD8" w:rsidRDefault="00523D64" w:rsidP="00E82055">
      <w:pPr>
        <w:pStyle w:val="Heading2"/>
      </w:pPr>
      <w:bookmarkStart w:id="13" w:name="_Toc168656655"/>
      <w:r w:rsidRPr="00FF5DD8">
        <w:lastRenderedPageBreak/>
        <w:t>2.2. Quy trình thực nghiệm</w:t>
      </w:r>
      <w:bookmarkEnd w:id="13"/>
    </w:p>
    <w:p w14:paraId="737CE3FC" w14:textId="7D3C0012" w:rsidR="00523D64" w:rsidRPr="00FF5DD8" w:rsidRDefault="00523D64" w:rsidP="00523D64">
      <w:pPr>
        <w:pStyle w:val="Heading3"/>
        <w:jc w:val="both"/>
        <w:rPr>
          <w:rFonts w:cs="Times New Roman"/>
        </w:rPr>
      </w:pPr>
      <w:bookmarkStart w:id="14" w:name="_Toc168656656"/>
      <w:r w:rsidRPr="00FF5DD8">
        <w:rPr>
          <w:rFonts w:cs="Times New Roman"/>
        </w:rPr>
        <w:t xml:space="preserve">2.2.1. </w:t>
      </w:r>
      <w:r w:rsidR="00782661">
        <w:rPr>
          <w:rFonts w:cs="Times New Roman"/>
          <w:spacing w:val="-4"/>
          <w:lang w:val="en-US"/>
        </w:rPr>
        <w:t>Sơ đồ nghiên cứu</w:t>
      </w:r>
      <w:bookmarkEnd w:id="14"/>
      <w:r w:rsidRPr="00FF5DD8">
        <w:rPr>
          <w:rFonts w:cs="Times New Roman"/>
          <w:spacing w:val="-4"/>
        </w:rPr>
        <w:t xml:space="preserve"> </w:t>
      </w:r>
    </w:p>
    <w:p w14:paraId="165E14E0" w14:textId="2AF902F3" w:rsidR="00523D64" w:rsidRDefault="00BF1DE9" w:rsidP="00523D64">
      <w:pPr>
        <w:spacing w:before="200" w:after="200" w:line="360" w:lineRule="auto"/>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Nghiên cứu được thực hiện theo </w:t>
      </w:r>
      <w:r w:rsidRPr="0095301D">
        <w:rPr>
          <w:rFonts w:ascii="Times New Roman" w:hAnsi="Times New Roman" w:cs="Times New Roman"/>
          <w:b/>
          <w:bCs/>
          <w:sz w:val="26"/>
          <w:szCs w:val="26"/>
          <w:lang w:val="en-US"/>
        </w:rPr>
        <w:t xml:space="preserve">Sơ đồ </w:t>
      </w:r>
      <w:r w:rsidR="00D23EEC">
        <w:rPr>
          <w:rFonts w:ascii="Times New Roman" w:hAnsi="Times New Roman" w:cs="Times New Roman"/>
          <w:b/>
          <w:bCs/>
          <w:sz w:val="26"/>
          <w:szCs w:val="26"/>
          <w:lang w:val="en-US"/>
        </w:rPr>
        <w:t>2.</w:t>
      </w:r>
      <w:r w:rsidRPr="0095301D">
        <w:rPr>
          <w:rFonts w:ascii="Times New Roman" w:hAnsi="Times New Roman" w:cs="Times New Roman"/>
          <w:b/>
          <w:bCs/>
          <w:sz w:val="26"/>
          <w:szCs w:val="26"/>
          <w:lang w:val="en-US"/>
        </w:rPr>
        <w:t>1</w:t>
      </w:r>
      <w:r>
        <w:rPr>
          <w:rFonts w:ascii="Times New Roman" w:hAnsi="Times New Roman" w:cs="Times New Roman"/>
          <w:sz w:val="26"/>
          <w:szCs w:val="26"/>
          <w:lang w:val="en-US"/>
        </w:rPr>
        <w:t>.</w:t>
      </w:r>
    </w:p>
    <w:p w14:paraId="2DF2E9F6" w14:textId="77777777" w:rsidR="00BA636A" w:rsidRDefault="00BA636A" w:rsidP="00523D64">
      <w:pPr>
        <w:spacing w:before="200" w:after="200" w:line="360" w:lineRule="auto"/>
        <w:contextualSpacing/>
        <w:jc w:val="both"/>
        <w:rPr>
          <w:rFonts w:ascii="Times New Roman" w:hAnsi="Times New Roman" w:cs="Times New Roman"/>
          <w:sz w:val="26"/>
          <w:szCs w:val="26"/>
          <w:lang w:val="en-US"/>
        </w:rPr>
      </w:pPr>
    </w:p>
    <w:p w14:paraId="0E0D9853" w14:textId="6CFB6548" w:rsidR="00BF1DE9" w:rsidRPr="00BF1DE9" w:rsidRDefault="0085431C" w:rsidP="00534086">
      <w:pPr>
        <w:spacing w:before="200" w:after="200" w:line="360" w:lineRule="auto"/>
        <w:contextualSpacing/>
        <w:jc w:val="center"/>
        <w:rPr>
          <w:rFonts w:ascii="Times New Roman" w:eastAsia="Arial" w:hAnsi="Times New Roman" w:cs="Times New Roman"/>
          <w:color w:val="000000" w:themeColor="text1"/>
          <w:sz w:val="26"/>
          <w:szCs w:val="26"/>
          <w:lang w:val="en-US"/>
        </w:rPr>
      </w:pPr>
      <w:r w:rsidRPr="0085431C">
        <w:rPr>
          <w:rFonts w:ascii="Times New Roman" w:eastAsia="Arial" w:hAnsi="Times New Roman" w:cs="Times New Roman"/>
          <w:b/>
          <w:bCs/>
          <w:noProof/>
          <w:color w:val="000000" w:themeColor="text1"/>
          <w:sz w:val="26"/>
          <w:szCs w:val="26"/>
          <w:lang w:val="en-US"/>
        </w:rPr>
        <w:drawing>
          <wp:inline distT="0" distB="0" distL="0" distR="0" wp14:anchorId="20161522" wp14:editId="5377BB8C">
            <wp:extent cx="5760085" cy="3223260"/>
            <wp:effectExtent l="0" t="0" r="0" b="0"/>
            <wp:docPr id="1852125622"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25622" name="Picture 1" descr="A diagram of a flowchart&#10;&#10;Description automatically generated"/>
                    <pic:cNvPicPr/>
                  </pic:nvPicPr>
                  <pic:blipFill>
                    <a:blip r:embed="rId19"/>
                    <a:stretch>
                      <a:fillRect/>
                    </a:stretch>
                  </pic:blipFill>
                  <pic:spPr>
                    <a:xfrm>
                      <a:off x="0" y="0"/>
                      <a:ext cx="5760085" cy="3223260"/>
                    </a:xfrm>
                    <a:prstGeom prst="rect">
                      <a:avLst/>
                    </a:prstGeom>
                  </pic:spPr>
                </pic:pic>
              </a:graphicData>
            </a:graphic>
          </wp:inline>
        </w:drawing>
      </w:r>
      <w:r w:rsidR="00534086">
        <w:rPr>
          <w:rFonts w:ascii="Times New Roman" w:eastAsia="Arial" w:hAnsi="Times New Roman" w:cs="Times New Roman"/>
          <w:b/>
          <w:bCs/>
          <w:color w:val="000000" w:themeColor="text1"/>
          <w:sz w:val="26"/>
          <w:szCs w:val="26"/>
          <w:lang w:val="en-US"/>
        </w:rPr>
        <w:t>S</w:t>
      </w:r>
      <w:r w:rsidR="00BF1DE9" w:rsidRPr="0095301D">
        <w:rPr>
          <w:rFonts w:ascii="Times New Roman" w:eastAsia="Arial" w:hAnsi="Times New Roman" w:cs="Times New Roman"/>
          <w:b/>
          <w:bCs/>
          <w:color w:val="000000" w:themeColor="text1"/>
          <w:sz w:val="26"/>
          <w:szCs w:val="26"/>
          <w:lang w:val="en-US"/>
        </w:rPr>
        <w:t xml:space="preserve">ơ đồ </w:t>
      </w:r>
      <w:r w:rsidR="00D23EEC">
        <w:rPr>
          <w:rFonts w:ascii="Times New Roman" w:eastAsia="Arial" w:hAnsi="Times New Roman" w:cs="Times New Roman"/>
          <w:b/>
          <w:bCs/>
          <w:color w:val="000000" w:themeColor="text1"/>
          <w:sz w:val="26"/>
          <w:szCs w:val="26"/>
          <w:lang w:val="en-US"/>
        </w:rPr>
        <w:t>2.</w:t>
      </w:r>
      <w:r w:rsidR="00BF1DE9" w:rsidRPr="0095301D">
        <w:rPr>
          <w:rFonts w:ascii="Times New Roman" w:eastAsia="Arial" w:hAnsi="Times New Roman" w:cs="Times New Roman"/>
          <w:b/>
          <w:bCs/>
          <w:color w:val="000000" w:themeColor="text1"/>
          <w:sz w:val="26"/>
          <w:szCs w:val="26"/>
          <w:lang w:val="en-US"/>
        </w:rPr>
        <w:t>1</w:t>
      </w:r>
      <w:r w:rsidR="00BF1DE9">
        <w:rPr>
          <w:rFonts w:ascii="Times New Roman" w:eastAsia="Arial" w:hAnsi="Times New Roman" w:cs="Times New Roman"/>
          <w:color w:val="000000" w:themeColor="text1"/>
          <w:sz w:val="26"/>
          <w:szCs w:val="26"/>
          <w:lang w:val="en-US"/>
        </w:rPr>
        <w:t xml:space="preserve">. Sơ đồ nghiên cứu của </w:t>
      </w:r>
      <w:r w:rsidR="00A84FC4">
        <w:rPr>
          <w:rFonts w:ascii="Times New Roman" w:eastAsia="Arial" w:hAnsi="Times New Roman" w:cs="Times New Roman"/>
          <w:color w:val="000000" w:themeColor="text1"/>
          <w:sz w:val="26"/>
          <w:szCs w:val="26"/>
          <w:lang w:val="en-US"/>
        </w:rPr>
        <w:t>đề tài</w:t>
      </w:r>
    </w:p>
    <w:p w14:paraId="325380C2" w14:textId="6297D08D" w:rsidR="00523D64" w:rsidRPr="00534086" w:rsidRDefault="00523D64" w:rsidP="00523D64">
      <w:pPr>
        <w:pStyle w:val="Heading3"/>
        <w:rPr>
          <w:rFonts w:eastAsia="Calibri" w:cs="Times New Roman"/>
          <w:lang w:val="en-US"/>
        </w:rPr>
      </w:pPr>
      <w:bookmarkStart w:id="15" w:name="_Toc168656657"/>
      <w:r w:rsidRPr="00FF5DD8">
        <w:rPr>
          <w:rFonts w:eastAsia="Calibri" w:cs="Times New Roman"/>
        </w:rPr>
        <w:t>2.2.</w:t>
      </w:r>
      <w:r w:rsidR="00AC1390">
        <w:rPr>
          <w:rFonts w:eastAsia="Calibri" w:cs="Times New Roman"/>
          <w:lang w:val="en-US"/>
        </w:rPr>
        <w:t>2</w:t>
      </w:r>
      <w:r w:rsidRPr="00FF5DD8">
        <w:rPr>
          <w:rFonts w:eastAsia="Calibri" w:cs="Times New Roman"/>
        </w:rPr>
        <w:t xml:space="preserve">. </w:t>
      </w:r>
      <w:r w:rsidR="00534086">
        <w:rPr>
          <w:rFonts w:eastAsia="Calibri" w:cs="Times New Roman"/>
          <w:lang w:val="en-US"/>
        </w:rPr>
        <w:t>Quy trình định lượng hoạt độ GALT</w:t>
      </w:r>
      <w:bookmarkEnd w:id="15"/>
    </w:p>
    <w:p w14:paraId="487F72D6" w14:textId="335C8B31" w:rsidR="00523D64" w:rsidRPr="00686BC5" w:rsidRDefault="00523D64" w:rsidP="00523D64">
      <w:pPr>
        <w:spacing w:before="200" w:after="200" w:line="360" w:lineRule="auto"/>
        <w:jc w:val="both"/>
        <w:rPr>
          <w:rFonts w:ascii="Times New Roman" w:eastAsia="Calibri" w:hAnsi="Times New Roman" w:cs="Times New Roman"/>
          <w:color w:val="000000" w:themeColor="text1"/>
          <w:sz w:val="26"/>
          <w:szCs w:val="26"/>
          <w:lang w:val="en-US"/>
        </w:rPr>
      </w:pPr>
      <w:r w:rsidRPr="00FF5DD8">
        <w:rPr>
          <w:rFonts w:ascii="Times New Roman" w:eastAsia="Calibri" w:hAnsi="Times New Roman" w:cs="Times New Roman"/>
          <w:color w:val="000000" w:themeColor="text1"/>
          <w:sz w:val="26"/>
          <w:szCs w:val="26"/>
        </w:rPr>
        <w:t xml:space="preserve">Bước 1: </w:t>
      </w:r>
      <w:r w:rsidR="00686BC5">
        <w:rPr>
          <w:rFonts w:ascii="Times New Roman" w:eastAsia="Calibri" w:hAnsi="Times New Roman" w:cs="Times New Roman"/>
          <w:color w:val="000000" w:themeColor="text1"/>
          <w:sz w:val="26"/>
          <w:szCs w:val="26"/>
          <w:lang w:val="en-US"/>
        </w:rPr>
        <w:t xml:space="preserve">Lấy mẫu bằng máy đục mẫu máu khô (1 lần đục) cho các mẫu chuẩn, chứng và bệnh phẩm vào </w:t>
      </w:r>
      <w:r w:rsidR="00912FF4">
        <w:rPr>
          <w:rFonts w:ascii="Times New Roman" w:eastAsia="Calibri" w:hAnsi="Times New Roman" w:cs="Times New Roman"/>
          <w:color w:val="000000" w:themeColor="text1"/>
          <w:sz w:val="26"/>
          <w:szCs w:val="26"/>
          <w:lang w:val="en-US"/>
        </w:rPr>
        <w:t>đĩa</w:t>
      </w:r>
      <w:r w:rsidR="00686BC5">
        <w:rPr>
          <w:rFonts w:ascii="Times New Roman" w:eastAsia="Calibri" w:hAnsi="Times New Roman" w:cs="Times New Roman"/>
          <w:color w:val="000000" w:themeColor="text1"/>
          <w:sz w:val="26"/>
          <w:szCs w:val="26"/>
          <w:lang w:val="en-US"/>
        </w:rPr>
        <w:t xml:space="preserve"> 96 giếng</w:t>
      </w:r>
      <w:r w:rsidR="00654E61">
        <w:rPr>
          <w:rFonts w:ascii="Times New Roman" w:eastAsia="Calibri" w:hAnsi="Times New Roman" w:cs="Times New Roman"/>
          <w:color w:val="000000" w:themeColor="text1"/>
          <w:sz w:val="26"/>
          <w:szCs w:val="26"/>
          <w:lang w:val="en-US"/>
        </w:rPr>
        <w:t>.</w:t>
      </w:r>
    </w:p>
    <w:p w14:paraId="5C6545D8" w14:textId="304F64F1" w:rsidR="00523D64" w:rsidRDefault="00523D64" w:rsidP="00523D64">
      <w:pPr>
        <w:spacing w:before="200" w:after="200" w:line="360" w:lineRule="auto"/>
        <w:jc w:val="both"/>
        <w:rPr>
          <w:rFonts w:ascii="Times New Roman" w:eastAsia="Calibri" w:hAnsi="Times New Roman" w:cs="Times New Roman"/>
          <w:color w:val="000000" w:themeColor="text1"/>
          <w:sz w:val="26"/>
          <w:szCs w:val="26"/>
          <w:lang w:val="en-US"/>
        </w:rPr>
      </w:pPr>
      <w:r w:rsidRPr="00FF5DD8">
        <w:rPr>
          <w:rFonts w:ascii="Times New Roman" w:eastAsia="Calibri" w:hAnsi="Times New Roman" w:cs="Times New Roman"/>
          <w:color w:val="000000" w:themeColor="text1"/>
          <w:sz w:val="26"/>
          <w:szCs w:val="26"/>
        </w:rPr>
        <w:t xml:space="preserve">Bước 2: </w:t>
      </w:r>
      <w:r w:rsidR="00912FF4">
        <w:rPr>
          <w:rFonts w:ascii="Times New Roman" w:eastAsia="Calibri" w:hAnsi="Times New Roman" w:cs="Times New Roman"/>
          <w:color w:val="000000" w:themeColor="text1"/>
          <w:sz w:val="26"/>
          <w:szCs w:val="26"/>
          <w:lang w:val="en-US"/>
        </w:rPr>
        <w:t xml:space="preserve">Thêm 100 μL thuốc thử </w:t>
      </w:r>
      <w:bookmarkStart w:id="16" w:name="_Hlk168654828"/>
      <w:r w:rsidR="00912FF4" w:rsidRPr="00912FF4">
        <w:rPr>
          <w:rFonts w:ascii="Times New Roman" w:eastAsia="Calibri" w:hAnsi="Times New Roman" w:cs="Times New Roman"/>
          <w:color w:val="000000" w:themeColor="text1"/>
          <w:sz w:val="26"/>
          <w:szCs w:val="26"/>
          <w:lang w:val="en-US"/>
        </w:rPr>
        <w:t>Neonatal GALT, fluoresence measurement</w:t>
      </w:r>
      <w:bookmarkEnd w:id="16"/>
      <w:r w:rsidR="00912FF4">
        <w:rPr>
          <w:rFonts w:ascii="Times New Roman" w:eastAsia="Calibri" w:hAnsi="Times New Roman" w:cs="Times New Roman"/>
          <w:color w:val="000000" w:themeColor="text1"/>
          <w:sz w:val="26"/>
          <w:szCs w:val="26"/>
          <w:lang w:val="en-US"/>
        </w:rPr>
        <w:t>.</w:t>
      </w:r>
    </w:p>
    <w:p w14:paraId="6346C036" w14:textId="04823041" w:rsidR="00912FF4" w:rsidRPr="00912FF4" w:rsidRDefault="00912FF4"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Bước 3: Ủ ở 37</w:t>
      </w:r>
      <w:r>
        <w:rPr>
          <w:rFonts w:ascii="Times New Roman" w:eastAsia="Calibri" w:hAnsi="Times New Roman" w:cs="Times New Roman"/>
          <w:color w:val="000000" w:themeColor="text1"/>
          <w:sz w:val="26"/>
          <w:szCs w:val="26"/>
          <w:vertAlign w:val="superscript"/>
          <w:lang w:val="en-US"/>
        </w:rPr>
        <w:t>0</w:t>
      </w:r>
      <w:r>
        <w:rPr>
          <w:rFonts w:ascii="Times New Roman" w:eastAsia="Calibri" w:hAnsi="Times New Roman" w:cs="Times New Roman"/>
          <w:color w:val="000000" w:themeColor="text1"/>
          <w:sz w:val="26"/>
          <w:szCs w:val="26"/>
          <w:lang w:val="en-US"/>
        </w:rPr>
        <w:t>C trên máy ủ trong vòng 3 giờ.</w:t>
      </w:r>
    </w:p>
    <w:p w14:paraId="2DFB1205" w14:textId="77777777" w:rsidR="00FA0C57" w:rsidRDefault="00523D64" w:rsidP="00523D64">
      <w:pPr>
        <w:spacing w:before="200" w:after="200" w:line="360" w:lineRule="auto"/>
        <w:jc w:val="both"/>
        <w:rPr>
          <w:rFonts w:ascii="Times New Roman" w:eastAsia="Calibri" w:hAnsi="Times New Roman" w:cs="Times New Roman"/>
          <w:color w:val="000000" w:themeColor="text1"/>
          <w:sz w:val="26"/>
          <w:szCs w:val="26"/>
          <w:lang w:val="en-US"/>
        </w:rPr>
      </w:pPr>
      <w:r w:rsidRPr="00FF5DD8">
        <w:rPr>
          <w:rFonts w:ascii="Times New Roman" w:eastAsia="Calibri" w:hAnsi="Times New Roman" w:cs="Times New Roman"/>
          <w:color w:val="000000" w:themeColor="text1"/>
          <w:sz w:val="26"/>
          <w:szCs w:val="26"/>
        </w:rPr>
        <w:t xml:space="preserve">Bước 4: </w:t>
      </w:r>
      <w:r w:rsidR="00EE3DEB">
        <w:rPr>
          <w:rFonts w:ascii="Times New Roman" w:eastAsia="Calibri" w:hAnsi="Times New Roman" w:cs="Times New Roman"/>
          <w:color w:val="000000" w:themeColor="text1"/>
          <w:sz w:val="26"/>
          <w:szCs w:val="26"/>
          <w:lang w:val="en-US"/>
        </w:rPr>
        <w:t>Thêm 200 μL ethanol tuyệt đối vào các giếng, ủ ở nhiệt độ phòng trong vòng 30 phút</w:t>
      </w:r>
      <w:r w:rsidR="00FA0C57">
        <w:rPr>
          <w:rFonts w:ascii="Times New Roman" w:eastAsia="Calibri" w:hAnsi="Times New Roman" w:cs="Times New Roman"/>
          <w:color w:val="000000" w:themeColor="text1"/>
          <w:sz w:val="26"/>
          <w:szCs w:val="26"/>
          <w:lang w:val="en-US"/>
        </w:rPr>
        <w:t>.</w:t>
      </w:r>
    </w:p>
    <w:p w14:paraId="7EFBE2D2" w14:textId="7D2D4E85" w:rsidR="00523D64" w:rsidRPr="00EE3DEB" w:rsidRDefault="00FA0C57"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 xml:space="preserve">Bước 5. Đo huỳnh quang, bước sóng kích thích </w:t>
      </w:r>
      <w:r w:rsidRPr="00FA0C57">
        <w:rPr>
          <w:rFonts w:ascii="Times New Roman" w:eastAsia="Calibri" w:hAnsi="Times New Roman" w:cs="Times New Roman"/>
          <w:bCs/>
          <w:color w:val="000000" w:themeColor="text1"/>
          <w:sz w:val="26"/>
          <w:szCs w:val="26"/>
          <w:lang w:val="en-US"/>
        </w:rPr>
        <w:t>355 nm, phát xạ 450 nm</w:t>
      </w:r>
    </w:p>
    <w:p w14:paraId="203984EE" w14:textId="626B90F3" w:rsidR="00523D64" w:rsidRDefault="00FA0C57"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Bước 6. Thiết lập đường chuẩn định lượng hoạt độ GALT đơn vị U/gHb</w:t>
      </w:r>
    </w:p>
    <w:p w14:paraId="63E7D824" w14:textId="0F02CA7D" w:rsidR="00E96ACB" w:rsidRPr="00786012" w:rsidRDefault="00E96ACB" w:rsidP="00786012">
      <w:pPr>
        <w:pStyle w:val="Heading3"/>
        <w:rPr>
          <w:rFonts w:eastAsia="Calibri" w:cs="Times New Roman"/>
        </w:rPr>
      </w:pPr>
      <w:bookmarkStart w:id="17" w:name="_Toc168656658"/>
      <w:r w:rsidRPr="00786012">
        <w:rPr>
          <w:rFonts w:eastAsia="Calibri" w:cs="Times New Roman"/>
        </w:rPr>
        <w:lastRenderedPageBreak/>
        <w:t xml:space="preserve">2.2.3. </w:t>
      </w:r>
      <w:r w:rsidR="00873AE0">
        <w:rPr>
          <w:rFonts w:eastAsia="Calibri" w:cs="Times New Roman"/>
          <w:lang w:val="en-US"/>
        </w:rPr>
        <w:t>Xác định đặc điểm nồng độ GALT và t</w:t>
      </w:r>
      <w:r w:rsidR="00786012" w:rsidRPr="00786012">
        <w:rPr>
          <w:rFonts w:eastAsia="Calibri" w:cs="Times New Roman"/>
        </w:rPr>
        <w:t>ối ưu hóa quy trình sàng lọc GALT</w:t>
      </w:r>
      <w:bookmarkEnd w:id="17"/>
    </w:p>
    <w:p w14:paraId="06956366" w14:textId="77777777" w:rsidR="00A1699D" w:rsidRDefault="00873AE0"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Các kết quả được phân tích giá trị trung bình, phân vị thứ 5 và 95, phân tích kiểm định phân bố chuẩn.</w:t>
      </w:r>
      <w:r w:rsidR="00A1699D">
        <w:rPr>
          <w:rFonts w:ascii="Times New Roman" w:eastAsia="Calibri" w:hAnsi="Times New Roman" w:cs="Times New Roman"/>
          <w:color w:val="000000" w:themeColor="text1"/>
          <w:sz w:val="26"/>
          <w:szCs w:val="26"/>
          <w:lang w:val="en-US"/>
        </w:rPr>
        <w:t xml:space="preserve"> </w:t>
      </w:r>
    </w:p>
    <w:p w14:paraId="203C2EF2" w14:textId="2F73BFE4" w:rsidR="004D6FE2" w:rsidRDefault="00786012"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Biện luận kết quả:</w:t>
      </w:r>
      <w:r w:rsidR="004D6FE2">
        <w:rPr>
          <w:rFonts w:ascii="Times New Roman" w:eastAsia="Calibri" w:hAnsi="Times New Roman" w:cs="Times New Roman"/>
          <w:color w:val="000000" w:themeColor="text1"/>
          <w:sz w:val="26"/>
          <w:szCs w:val="26"/>
          <w:lang w:val="en-US"/>
        </w:rPr>
        <w:t xml:space="preserve"> mẫu được cho là dương tính nếu hoạt độ GALT ≤ 2.4 U/g Hb, mẫu nghi ngờ dương tính nếu hoạt độ GALT nằm trong khoảng 2.5 – 3.5 U/g Hb.</w:t>
      </w:r>
    </w:p>
    <w:p w14:paraId="267A2511" w14:textId="2A5B0A54" w:rsidR="004D6FE2" w:rsidRDefault="004D6FE2"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 xml:space="preserve">Tất cả các mẫu &gt; 3.5 U/g Hb là các mẫu âm tính, kết quả sàng lọc bình thường và được </w:t>
      </w:r>
      <w:r w:rsidR="00C01F82">
        <w:rPr>
          <w:rFonts w:ascii="Times New Roman" w:eastAsia="Calibri" w:hAnsi="Times New Roman" w:cs="Times New Roman"/>
          <w:color w:val="000000" w:themeColor="text1"/>
          <w:sz w:val="26"/>
          <w:szCs w:val="26"/>
          <w:lang w:val="en-US"/>
        </w:rPr>
        <w:t xml:space="preserve">tiếp tục </w:t>
      </w:r>
      <w:r w:rsidR="00BA636A">
        <w:rPr>
          <w:rFonts w:ascii="Times New Roman" w:eastAsia="Calibri" w:hAnsi="Times New Roman" w:cs="Times New Roman"/>
          <w:color w:val="000000" w:themeColor="text1"/>
          <w:sz w:val="26"/>
          <w:szCs w:val="26"/>
          <w:lang w:val="en-US"/>
        </w:rPr>
        <w:t xml:space="preserve">tư vấn và </w:t>
      </w:r>
      <w:r>
        <w:rPr>
          <w:rFonts w:ascii="Times New Roman" w:eastAsia="Calibri" w:hAnsi="Times New Roman" w:cs="Times New Roman"/>
          <w:color w:val="000000" w:themeColor="text1"/>
          <w:sz w:val="26"/>
          <w:szCs w:val="26"/>
          <w:lang w:val="en-US"/>
        </w:rPr>
        <w:t>theo dõi tại nhà</w:t>
      </w:r>
      <w:r w:rsidR="00E73CA6">
        <w:rPr>
          <w:rFonts w:ascii="Times New Roman" w:eastAsia="Calibri" w:hAnsi="Times New Roman" w:cs="Times New Roman"/>
          <w:color w:val="000000" w:themeColor="text1"/>
          <w:sz w:val="26"/>
          <w:szCs w:val="26"/>
          <w:lang w:val="en-US"/>
        </w:rPr>
        <w:t xml:space="preserve"> để xác định tỉ lệ âm tính giả</w:t>
      </w:r>
      <w:r w:rsidR="00BA636A">
        <w:rPr>
          <w:rFonts w:ascii="Times New Roman" w:eastAsia="Calibri" w:hAnsi="Times New Roman" w:cs="Times New Roman"/>
          <w:color w:val="000000" w:themeColor="text1"/>
          <w:sz w:val="26"/>
          <w:szCs w:val="26"/>
          <w:lang w:val="en-US"/>
        </w:rPr>
        <w:t>.</w:t>
      </w:r>
    </w:p>
    <w:p w14:paraId="28BE8A15" w14:textId="46409D68" w:rsidR="00C01F82" w:rsidRDefault="00C01F82"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 xml:space="preserve">Tất cả các </w:t>
      </w:r>
      <w:bookmarkStart w:id="18" w:name="_Hlk168652938"/>
      <w:r>
        <w:rPr>
          <w:rFonts w:ascii="Times New Roman" w:eastAsia="Calibri" w:hAnsi="Times New Roman" w:cs="Times New Roman"/>
          <w:color w:val="000000" w:themeColor="text1"/>
          <w:sz w:val="26"/>
          <w:szCs w:val="26"/>
          <w:lang w:val="en-US"/>
        </w:rPr>
        <w:t xml:space="preserve">mẫu ≤ 3.5 U/g Hb </w:t>
      </w:r>
      <w:bookmarkEnd w:id="18"/>
      <w:r>
        <w:rPr>
          <w:rFonts w:ascii="Times New Roman" w:eastAsia="Calibri" w:hAnsi="Times New Roman" w:cs="Times New Roman"/>
          <w:color w:val="000000" w:themeColor="text1"/>
          <w:sz w:val="26"/>
          <w:szCs w:val="26"/>
          <w:lang w:val="en-US"/>
        </w:rPr>
        <w:t xml:space="preserve">là các mẫu </w:t>
      </w:r>
      <w:r w:rsidR="00E73CA6">
        <w:rPr>
          <w:rFonts w:ascii="Times New Roman" w:eastAsia="Calibri" w:hAnsi="Times New Roman" w:cs="Times New Roman"/>
          <w:color w:val="000000" w:themeColor="text1"/>
          <w:sz w:val="26"/>
          <w:szCs w:val="26"/>
          <w:lang w:val="en-US"/>
        </w:rPr>
        <w:t>nguy cơ cao</w:t>
      </w:r>
      <w:r>
        <w:rPr>
          <w:rFonts w:ascii="Times New Roman" w:eastAsia="Calibri" w:hAnsi="Times New Roman" w:cs="Times New Roman"/>
          <w:color w:val="000000" w:themeColor="text1"/>
          <w:sz w:val="26"/>
          <w:szCs w:val="26"/>
          <w:lang w:val="en-US"/>
        </w:rPr>
        <w:t>, bệnh nhân được ngay lập tức thông báo, thực hiện chế độ ăn kiêng</w:t>
      </w:r>
      <w:r w:rsidR="00E73CA6">
        <w:rPr>
          <w:rFonts w:ascii="Times New Roman" w:eastAsia="Calibri" w:hAnsi="Times New Roman" w:cs="Times New Roman"/>
          <w:color w:val="000000" w:themeColor="text1"/>
          <w:sz w:val="26"/>
          <w:szCs w:val="26"/>
          <w:lang w:val="en-US"/>
        </w:rPr>
        <w:t xml:space="preserve"> không có lactose/glactose. </w:t>
      </w:r>
      <w:r w:rsidR="00E73CA6" w:rsidRPr="00E73CA6">
        <w:rPr>
          <w:rFonts w:ascii="Times New Roman" w:eastAsia="Calibri" w:hAnsi="Times New Roman" w:cs="Times New Roman"/>
          <w:color w:val="000000" w:themeColor="text1"/>
          <w:sz w:val="26"/>
          <w:szCs w:val="26"/>
          <w:lang w:val="en-US"/>
        </w:rPr>
        <w:t>Các mẫu được lấy lại và thực hiện xét nghiệm sàng lọc lần thứ 2 và xét nghiệm chẩn đoán sau 1 tuần kể từ thời điểm lấy mẫu lần 1</w:t>
      </w:r>
      <w:r w:rsidR="00E73CA6">
        <w:rPr>
          <w:rFonts w:ascii="Times New Roman" w:eastAsia="Calibri" w:hAnsi="Times New Roman" w:cs="Times New Roman"/>
          <w:color w:val="000000" w:themeColor="text1"/>
          <w:sz w:val="26"/>
          <w:szCs w:val="26"/>
          <w:lang w:val="en-US"/>
        </w:rPr>
        <w:t xml:space="preserve">. Nếu kết quả lần thứ 2 vẫn </w:t>
      </w:r>
      <w:r w:rsidR="00E73CA6" w:rsidRPr="00E73CA6">
        <w:rPr>
          <w:rFonts w:ascii="Times New Roman" w:eastAsia="Calibri" w:hAnsi="Times New Roman" w:cs="Times New Roman"/>
          <w:color w:val="000000" w:themeColor="text1"/>
          <w:sz w:val="26"/>
          <w:szCs w:val="26"/>
          <w:lang w:val="en-US"/>
        </w:rPr>
        <w:t xml:space="preserve"> ≤ 3.5 U/g Hb</w:t>
      </w:r>
      <w:r w:rsidR="00E73CA6">
        <w:rPr>
          <w:rFonts w:ascii="Times New Roman" w:eastAsia="Calibri" w:hAnsi="Times New Roman" w:cs="Times New Roman"/>
          <w:color w:val="000000" w:themeColor="text1"/>
          <w:sz w:val="26"/>
          <w:szCs w:val="26"/>
          <w:lang w:val="en-US"/>
        </w:rPr>
        <w:t xml:space="preserve">, bệnh nhân được thực hiện chẩn đoán, nếu kết quả lần thứ 2 &gt; 3.5 U/g Hb, mẫu được coi là âm tính, bệnh nhân dừng chế độ ăn kiêng, tiếp tục theo dõi tại nhà. Tỉ lệ dương tính </w:t>
      </w:r>
      <w:r w:rsidR="00F211B2">
        <w:rPr>
          <w:rFonts w:ascii="Times New Roman" w:eastAsia="Calibri" w:hAnsi="Times New Roman" w:cs="Times New Roman"/>
          <w:color w:val="000000" w:themeColor="text1"/>
          <w:sz w:val="26"/>
          <w:szCs w:val="26"/>
          <w:lang w:val="en-US"/>
        </w:rPr>
        <w:t>thật, dương tính giả, âm tính giả, âm tính thật, độ nhạy, độ đặc hiệu, giá trị dự đoán âm tính, giá trị dự đoán dương tính</w:t>
      </w:r>
      <w:r w:rsidR="00E73CA6">
        <w:rPr>
          <w:rFonts w:ascii="Times New Roman" w:eastAsia="Calibri" w:hAnsi="Times New Roman" w:cs="Times New Roman"/>
          <w:color w:val="000000" w:themeColor="text1"/>
          <w:sz w:val="26"/>
          <w:szCs w:val="26"/>
          <w:lang w:val="en-US"/>
        </w:rPr>
        <w:t xml:space="preserve"> được đánh giá </w:t>
      </w:r>
      <w:r w:rsidR="00E87402">
        <w:rPr>
          <w:rFonts w:ascii="Times New Roman" w:eastAsia="Calibri" w:hAnsi="Times New Roman" w:cs="Times New Roman"/>
          <w:color w:val="000000" w:themeColor="text1"/>
          <w:sz w:val="26"/>
          <w:szCs w:val="26"/>
          <w:lang w:val="en-US"/>
        </w:rPr>
        <w:t>và so sánh giữa hai lần lấy mẫu</w:t>
      </w:r>
      <w:r w:rsidR="008605DB">
        <w:rPr>
          <w:rFonts w:ascii="Times New Roman" w:eastAsia="Calibri" w:hAnsi="Times New Roman" w:cs="Times New Roman"/>
          <w:color w:val="000000" w:themeColor="text1"/>
          <w:sz w:val="26"/>
          <w:szCs w:val="26"/>
          <w:lang w:val="en-US"/>
        </w:rPr>
        <w:t xml:space="preserve"> như </w:t>
      </w:r>
      <w:r w:rsidR="008605DB" w:rsidRPr="008605DB">
        <w:rPr>
          <w:rFonts w:ascii="Times New Roman" w:eastAsia="Calibri" w:hAnsi="Times New Roman" w:cs="Times New Roman"/>
          <w:b/>
          <w:bCs/>
          <w:color w:val="000000" w:themeColor="text1"/>
          <w:sz w:val="26"/>
          <w:szCs w:val="26"/>
          <w:lang w:val="en-US"/>
        </w:rPr>
        <w:t>Bảng 2.1</w:t>
      </w:r>
      <w:r w:rsidR="008605DB">
        <w:rPr>
          <w:rFonts w:ascii="Times New Roman" w:eastAsia="Calibri" w:hAnsi="Times New Roman" w:cs="Times New Roman"/>
          <w:color w:val="000000" w:themeColor="text1"/>
          <w:sz w:val="26"/>
          <w:szCs w:val="26"/>
          <w:lang w:val="en-US"/>
        </w:rPr>
        <w:t>:</w:t>
      </w:r>
    </w:p>
    <w:p w14:paraId="28DB50BE" w14:textId="5AFCDE6F" w:rsidR="008605DB" w:rsidRDefault="008605DB" w:rsidP="00E77708">
      <w:pPr>
        <w:spacing w:before="200" w:after="200" w:line="360" w:lineRule="auto"/>
        <w:jc w:val="center"/>
        <w:rPr>
          <w:rFonts w:ascii="Times New Roman" w:eastAsia="Calibri" w:hAnsi="Times New Roman" w:cs="Times New Roman"/>
          <w:color w:val="000000" w:themeColor="text1"/>
          <w:sz w:val="26"/>
          <w:szCs w:val="26"/>
          <w:lang w:val="en-US"/>
        </w:rPr>
      </w:pPr>
      <w:r w:rsidRPr="00E77708">
        <w:rPr>
          <w:rFonts w:ascii="Times New Roman" w:eastAsia="Calibri" w:hAnsi="Times New Roman" w:cs="Times New Roman"/>
          <w:b/>
          <w:bCs/>
          <w:color w:val="000000" w:themeColor="text1"/>
          <w:sz w:val="26"/>
          <w:szCs w:val="26"/>
          <w:lang w:val="en-US"/>
        </w:rPr>
        <w:t>Bảng 2.1</w:t>
      </w:r>
      <w:r>
        <w:rPr>
          <w:rFonts w:ascii="Times New Roman" w:eastAsia="Calibri" w:hAnsi="Times New Roman" w:cs="Times New Roman"/>
          <w:color w:val="000000" w:themeColor="text1"/>
          <w:sz w:val="26"/>
          <w:szCs w:val="26"/>
          <w:lang w:val="en-US"/>
        </w:rPr>
        <w:t>.</w:t>
      </w:r>
      <w:r w:rsidR="003B00EE">
        <w:rPr>
          <w:rFonts w:ascii="Times New Roman" w:eastAsia="Calibri" w:hAnsi="Times New Roman" w:cs="Times New Roman"/>
          <w:color w:val="000000" w:themeColor="text1"/>
          <w:sz w:val="26"/>
          <w:szCs w:val="26"/>
          <w:lang w:val="en-US"/>
        </w:rPr>
        <w:t xml:space="preserve"> Đánh giá hiệu quả sàng lọc </w:t>
      </w:r>
      <w:r w:rsidR="005009AF">
        <w:rPr>
          <w:rFonts w:ascii="Times New Roman" w:eastAsia="Calibri" w:hAnsi="Times New Roman" w:cs="Times New Roman"/>
          <w:color w:val="000000" w:themeColor="text1"/>
          <w:sz w:val="26"/>
          <w:szCs w:val="26"/>
          <w:lang w:val="en-US"/>
        </w:rPr>
        <w:t>bệnh lý</w:t>
      </w:r>
      <w:r w:rsidR="003B00EE">
        <w:rPr>
          <w:rFonts w:ascii="Times New Roman" w:eastAsia="Calibri" w:hAnsi="Times New Roman" w:cs="Times New Roman"/>
          <w:color w:val="000000" w:themeColor="text1"/>
          <w:sz w:val="26"/>
          <w:szCs w:val="26"/>
          <w:lang w:val="en-US"/>
        </w:rPr>
        <w:t xml:space="preserve"> GALT giữa hai lần lấy mẫu</w:t>
      </w:r>
    </w:p>
    <w:tbl>
      <w:tblPr>
        <w:tblStyle w:val="TableGrid"/>
        <w:tblW w:w="5000" w:type="pct"/>
        <w:tblLook w:val="04A0" w:firstRow="1" w:lastRow="0" w:firstColumn="1" w:lastColumn="0" w:noHBand="0" w:noVBand="1"/>
      </w:tblPr>
      <w:tblGrid>
        <w:gridCol w:w="1792"/>
        <w:gridCol w:w="943"/>
        <w:gridCol w:w="943"/>
        <w:gridCol w:w="621"/>
        <w:gridCol w:w="855"/>
        <w:gridCol w:w="955"/>
        <w:gridCol w:w="999"/>
        <w:gridCol w:w="969"/>
        <w:gridCol w:w="984"/>
      </w:tblGrid>
      <w:tr w:rsidR="008605DB" w:rsidRPr="008605DB" w14:paraId="4B3EBCB0" w14:textId="77777777" w:rsidTr="008E27F9">
        <w:tc>
          <w:tcPr>
            <w:tcW w:w="994" w:type="pct"/>
          </w:tcPr>
          <w:p w14:paraId="0FB05162"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19" w:type="pct"/>
          </w:tcPr>
          <w:p w14:paraId="7A2EC97B"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Dương tính thật</w:t>
            </w:r>
          </w:p>
          <w:p w14:paraId="6FF46C51"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(a)</w:t>
            </w:r>
          </w:p>
        </w:tc>
        <w:tc>
          <w:tcPr>
            <w:tcW w:w="519" w:type="pct"/>
          </w:tcPr>
          <w:p w14:paraId="0EEC4A5A"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Dương tính giả</w:t>
            </w:r>
          </w:p>
          <w:p w14:paraId="19ED19F7"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(b)</w:t>
            </w:r>
          </w:p>
        </w:tc>
        <w:tc>
          <w:tcPr>
            <w:tcW w:w="342" w:type="pct"/>
          </w:tcPr>
          <w:p w14:paraId="3809E635"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Âm tính giả</w:t>
            </w:r>
          </w:p>
          <w:p w14:paraId="6ED1520C"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(c)</w:t>
            </w:r>
          </w:p>
        </w:tc>
        <w:tc>
          <w:tcPr>
            <w:tcW w:w="476" w:type="pct"/>
          </w:tcPr>
          <w:p w14:paraId="6F458B8B"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Âm tính thật</w:t>
            </w:r>
          </w:p>
          <w:p w14:paraId="5A0756FE"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(d)</w:t>
            </w:r>
          </w:p>
        </w:tc>
        <w:tc>
          <w:tcPr>
            <w:tcW w:w="525" w:type="pct"/>
          </w:tcPr>
          <w:p w14:paraId="66A14615"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Độ nhạy</w:t>
            </w:r>
          </w:p>
          <w:p w14:paraId="540A7E7A"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p w14:paraId="31A2E8E9"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a/(a+c)</w:t>
            </w:r>
          </w:p>
          <w:p w14:paraId="51CDFD46"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w:t>
            </w:r>
          </w:p>
        </w:tc>
        <w:tc>
          <w:tcPr>
            <w:tcW w:w="550" w:type="pct"/>
          </w:tcPr>
          <w:p w14:paraId="667A3CF8"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Độ đặc hiệu</w:t>
            </w:r>
          </w:p>
          <w:p w14:paraId="7A81EE6D"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d/(b+d)</w:t>
            </w:r>
          </w:p>
          <w:p w14:paraId="65A4C0DC"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w:t>
            </w:r>
          </w:p>
        </w:tc>
        <w:tc>
          <w:tcPr>
            <w:tcW w:w="533" w:type="pct"/>
          </w:tcPr>
          <w:p w14:paraId="7C879C19"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Giá trị dự đoán dương tính</w:t>
            </w:r>
          </w:p>
          <w:p w14:paraId="797C65A9"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a/(a+b)</w:t>
            </w:r>
          </w:p>
        </w:tc>
        <w:tc>
          <w:tcPr>
            <w:tcW w:w="542" w:type="pct"/>
          </w:tcPr>
          <w:p w14:paraId="34550AE4"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Giá trị dự đoán âm tính</w:t>
            </w:r>
          </w:p>
          <w:p w14:paraId="3D8FA877"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d/(c+d)</w:t>
            </w:r>
          </w:p>
        </w:tc>
      </w:tr>
      <w:tr w:rsidR="008605DB" w:rsidRPr="008605DB" w14:paraId="2D596C2F" w14:textId="77777777" w:rsidTr="008E27F9">
        <w:tc>
          <w:tcPr>
            <w:tcW w:w="994" w:type="pct"/>
            <w:vAlign w:val="center"/>
          </w:tcPr>
          <w:p w14:paraId="40D99583"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Kết quả lần 1</w:t>
            </w:r>
          </w:p>
        </w:tc>
        <w:tc>
          <w:tcPr>
            <w:tcW w:w="519" w:type="pct"/>
            <w:vAlign w:val="center"/>
          </w:tcPr>
          <w:p w14:paraId="764999CE" w14:textId="7D6A4486"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19" w:type="pct"/>
            <w:vAlign w:val="center"/>
          </w:tcPr>
          <w:p w14:paraId="009E5E2A" w14:textId="1BB17190"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342" w:type="pct"/>
            <w:vAlign w:val="center"/>
          </w:tcPr>
          <w:p w14:paraId="568F1B24" w14:textId="1F6E06F0"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476" w:type="pct"/>
            <w:vAlign w:val="center"/>
          </w:tcPr>
          <w:p w14:paraId="4B112286" w14:textId="369BFB3B"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25" w:type="pct"/>
            <w:vAlign w:val="center"/>
          </w:tcPr>
          <w:p w14:paraId="6B6649F1" w14:textId="1A08A2C6"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50" w:type="pct"/>
          </w:tcPr>
          <w:p w14:paraId="4E2F8588" w14:textId="2D25FDFD"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33" w:type="pct"/>
          </w:tcPr>
          <w:p w14:paraId="10228A4D" w14:textId="237AA9C4"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42" w:type="pct"/>
          </w:tcPr>
          <w:p w14:paraId="182061EC" w14:textId="5DC89454"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r>
      <w:tr w:rsidR="008605DB" w:rsidRPr="008605DB" w14:paraId="091903A6" w14:textId="77777777" w:rsidTr="008E27F9">
        <w:tc>
          <w:tcPr>
            <w:tcW w:w="994" w:type="pct"/>
            <w:vAlign w:val="center"/>
          </w:tcPr>
          <w:p w14:paraId="5A980B8F" w14:textId="77777777"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r w:rsidRPr="008605DB">
              <w:rPr>
                <w:rFonts w:ascii="Times New Roman" w:eastAsia="Calibri" w:hAnsi="Times New Roman" w:cs="Times New Roman"/>
                <w:color w:val="000000" w:themeColor="text1"/>
                <w:sz w:val="26"/>
                <w:szCs w:val="26"/>
                <w:lang w:val="en-US"/>
              </w:rPr>
              <w:t xml:space="preserve">Kết quả lần 2 </w:t>
            </w:r>
          </w:p>
        </w:tc>
        <w:tc>
          <w:tcPr>
            <w:tcW w:w="519" w:type="pct"/>
            <w:vAlign w:val="center"/>
          </w:tcPr>
          <w:p w14:paraId="1600478A" w14:textId="70D3D17F"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19" w:type="pct"/>
            <w:vAlign w:val="center"/>
          </w:tcPr>
          <w:p w14:paraId="23C543C3" w14:textId="015E72FD"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342" w:type="pct"/>
            <w:vAlign w:val="center"/>
          </w:tcPr>
          <w:p w14:paraId="61C56661" w14:textId="5B0CF36A"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476" w:type="pct"/>
            <w:vAlign w:val="center"/>
          </w:tcPr>
          <w:p w14:paraId="6CF58F92" w14:textId="089633A2"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25" w:type="pct"/>
            <w:vAlign w:val="center"/>
          </w:tcPr>
          <w:p w14:paraId="2391C94E" w14:textId="1CF1252D"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50" w:type="pct"/>
          </w:tcPr>
          <w:p w14:paraId="2AE47327" w14:textId="22477193"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33" w:type="pct"/>
          </w:tcPr>
          <w:p w14:paraId="19227364" w14:textId="3A34B41D"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c>
          <w:tcPr>
            <w:tcW w:w="542" w:type="pct"/>
          </w:tcPr>
          <w:p w14:paraId="59B17D19" w14:textId="037628B0" w:rsidR="008605DB" w:rsidRPr="008605DB" w:rsidRDefault="008605DB" w:rsidP="008605DB">
            <w:pPr>
              <w:spacing w:before="200" w:after="200" w:line="360" w:lineRule="auto"/>
              <w:jc w:val="both"/>
              <w:rPr>
                <w:rFonts w:ascii="Times New Roman" w:eastAsia="Calibri" w:hAnsi="Times New Roman" w:cs="Times New Roman"/>
                <w:color w:val="000000" w:themeColor="text1"/>
                <w:sz w:val="26"/>
                <w:szCs w:val="26"/>
                <w:lang w:val="en-US"/>
              </w:rPr>
            </w:pPr>
          </w:p>
        </w:tc>
      </w:tr>
    </w:tbl>
    <w:p w14:paraId="652DBC61" w14:textId="0A74E1CE" w:rsidR="00873AE0" w:rsidRDefault="00873AE0" w:rsidP="00523D64">
      <w:pPr>
        <w:spacing w:before="200" w:after="200" w:line="360" w:lineRule="auto"/>
        <w:jc w:val="both"/>
        <w:rPr>
          <w:rFonts w:ascii="Times New Roman" w:eastAsia="Calibri" w:hAnsi="Times New Roman" w:cs="Times New Roman"/>
          <w:color w:val="000000" w:themeColor="text1"/>
          <w:sz w:val="26"/>
          <w:szCs w:val="26"/>
          <w:lang w:val="en-US"/>
        </w:rPr>
      </w:pPr>
      <w:r>
        <w:rPr>
          <w:rFonts w:ascii="Times New Roman" w:eastAsia="Calibri" w:hAnsi="Times New Roman" w:cs="Times New Roman"/>
          <w:color w:val="000000" w:themeColor="text1"/>
          <w:sz w:val="26"/>
          <w:szCs w:val="26"/>
          <w:lang w:val="en-US"/>
        </w:rPr>
        <w:t>Các phân tích được thực hiện trên phần mềm SPSS 20.0</w:t>
      </w:r>
      <w:r w:rsidR="00F211B2">
        <w:rPr>
          <w:rFonts w:ascii="Times New Roman" w:eastAsia="Calibri" w:hAnsi="Times New Roman" w:cs="Times New Roman"/>
          <w:color w:val="000000" w:themeColor="text1"/>
          <w:sz w:val="26"/>
          <w:szCs w:val="26"/>
          <w:lang w:val="en-US"/>
        </w:rPr>
        <w:t xml:space="preserve"> và Microsoft Excel </w:t>
      </w:r>
      <w:r w:rsidR="0006512A">
        <w:rPr>
          <w:rFonts w:ascii="Times New Roman" w:eastAsia="Calibri" w:hAnsi="Times New Roman" w:cs="Times New Roman"/>
          <w:color w:val="000000" w:themeColor="text1"/>
          <w:sz w:val="26"/>
          <w:szCs w:val="26"/>
          <w:lang w:val="en-US"/>
        </w:rPr>
        <w:t>365.</w:t>
      </w:r>
    </w:p>
    <w:p w14:paraId="30FB8390" w14:textId="77777777" w:rsidR="00523D64" w:rsidRPr="00FF5DD8" w:rsidRDefault="00523D64" w:rsidP="00523D64">
      <w:pPr>
        <w:pStyle w:val="Heading1"/>
        <w:rPr>
          <w:rFonts w:ascii="Times New Roman" w:eastAsia="Arial" w:hAnsi="Times New Roman" w:cs="Times New Roman"/>
        </w:rPr>
      </w:pPr>
      <w:bookmarkStart w:id="19" w:name="_Toc168656659"/>
      <w:r w:rsidRPr="00FF5DD8">
        <w:rPr>
          <w:rFonts w:ascii="Times New Roman" w:hAnsi="Times New Roman" w:cs="Times New Roman"/>
        </w:rPr>
        <w:lastRenderedPageBreak/>
        <w:t>CHƯƠNG III. KẾT QUẢ VÀ THẢO LUẬN</w:t>
      </w:r>
      <w:bookmarkEnd w:id="19"/>
    </w:p>
    <w:p w14:paraId="3BF2E994" w14:textId="5D7C7893" w:rsidR="00523D64" w:rsidRPr="00D23EEC" w:rsidRDefault="00523D64" w:rsidP="00E82055">
      <w:pPr>
        <w:pStyle w:val="Heading2"/>
        <w:rPr>
          <w:lang w:val="en-US"/>
        </w:rPr>
      </w:pPr>
      <w:bookmarkStart w:id="20" w:name="_Toc168656660"/>
      <w:r w:rsidRPr="00FF5DD8">
        <w:rPr>
          <w:rFonts w:eastAsia="Arial"/>
        </w:rPr>
        <w:t xml:space="preserve">3.1. Kết quả </w:t>
      </w:r>
      <w:r w:rsidR="00D23EEC">
        <w:rPr>
          <w:lang w:val="en-US"/>
        </w:rPr>
        <w:t>đặc điểm nồng độ GALT</w:t>
      </w:r>
      <w:bookmarkEnd w:id="20"/>
    </w:p>
    <w:p w14:paraId="388FCAB5" w14:textId="64E452A5" w:rsidR="00523D64" w:rsidRPr="00D23EEC" w:rsidRDefault="00D23EEC" w:rsidP="003A4AE2">
      <w:pPr>
        <w:spacing w:before="200" w:after="200" w:line="360" w:lineRule="auto"/>
        <w:ind w:firstLine="720"/>
        <w:jc w:val="both"/>
        <w:rPr>
          <w:rFonts w:ascii="Times New Roman" w:hAnsi="Times New Roman" w:cs="Times New Roman"/>
          <w:sz w:val="26"/>
          <w:szCs w:val="26"/>
          <w:lang w:val="en-US"/>
        </w:rPr>
      </w:pPr>
      <w:r w:rsidRPr="00D23EEC">
        <w:rPr>
          <w:rFonts w:ascii="Times New Roman" w:eastAsia="Arial" w:hAnsi="Times New Roman" w:cs="Times New Roman"/>
          <w:color w:val="000000" w:themeColor="text1"/>
          <w:sz w:val="26"/>
          <w:szCs w:val="26"/>
          <w:lang w:val="en-US"/>
        </w:rPr>
        <w:t xml:space="preserve">Tổng cộng 11937 mẫu máu gót chân được xét nghiệm định lượng hoạt độ GALT. Giá trị trung </w:t>
      </w:r>
      <w:r w:rsidR="00C14345">
        <w:rPr>
          <w:rFonts w:ascii="Times New Roman" w:eastAsia="Arial" w:hAnsi="Times New Roman" w:cs="Times New Roman"/>
          <w:color w:val="000000" w:themeColor="text1"/>
          <w:sz w:val="26"/>
          <w:szCs w:val="26"/>
          <w:lang w:val="en-US"/>
        </w:rPr>
        <w:t>vị</w:t>
      </w:r>
      <w:r w:rsidRPr="00D23EEC">
        <w:rPr>
          <w:rFonts w:ascii="Times New Roman" w:eastAsia="Arial" w:hAnsi="Times New Roman" w:cs="Times New Roman"/>
          <w:color w:val="000000" w:themeColor="text1"/>
          <w:sz w:val="26"/>
          <w:szCs w:val="26"/>
          <w:lang w:val="en-US"/>
        </w:rPr>
        <w:t xml:space="preserve"> của hoạt độ GALT là 9.59 U/g Hb. Phân vị thứ 5 hoạt độ là 5.60 U/gHb (</w:t>
      </w:r>
      <w:r w:rsidRPr="00D23EEC">
        <w:rPr>
          <w:rFonts w:ascii="Times New Roman" w:eastAsia="Arial" w:hAnsi="Times New Roman" w:cs="Times New Roman"/>
          <w:b/>
          <w:bCs/>
          <w:color w:val="000000" w:themeColor="text1"/>
          <w:sz w:val="26"/>
          <w:szCs w:val="26"/>
          <w:lang w:val="en-US"/>
        </w:rPr>
        <w:t xml:space="preserve">Hình </w:t>
      </w:r>
      <w:r w:rsidR="00AD1276" w:rsidRPr="00AD1276">
        <w:rPr>
          <w:rFonts w:ascii="Times New Roman" w:eastAsia="Arial" w:hAnsi="Times New Roman" w:cs="Times New Roman"/>
          <w:b/>
          <w:bCs/>
          <w:color w:val="000000" w:themeColor="text1"/>
          <w:sz w:val="26"/>
          <w:szCs w:val="26"/>
          <w:lang w:val="en-US"/>
        </w:rPr>
        <w:t>3.</w:t>
      </w:r>
      <w:r w:rsidRPr="00D23EEC">
        <w:rPr>
          <w:rFonts w:ascii="Times New Roman" w:eastAsia="Arial" w:hAnsi="Times New Roman" w:cs="Times New Roman"/>
          <w:b/>
          <w:bCs/>
          <w:color w:val="000000" w:themeColor="text1"/>
          <w:sz w:val="26"/>
          <w:szCs w:val="26"/>
          <w:lang w:val="en-US"/>
        </w:rPr>
        <w:t>1</w:t>
      </w:r>
      <w:r w:rsidRPr="00D23EEC">
        <w:rPr>
          <w:rFonts w:ascii="Times New Roman" w:eastAsia="Arial" w:hAnsi="Times New Roman" w:cs="Times New Roman"/>
          <w:color w:val="000000" w:themeColor="text1"/>
          <w:sz w:val="26"/>
          <w:szCs w:val="26"/>
          <w:lang w:val="en-US"/>
        </w:rPr>
        <w:t>). Kết quả phân tích kiểm định Kolomogrow-Smirnov cho thấy hoạt độ GALT không tuân theo phân bố chuẩn (p</w:t>
      </w:r>
      <w:r w:rsidR="003A4AE2">
        <w:rPr>
          <w:rFonts w:ascii="Times New Roman" w:eastAsia="Arial" w:hAnsi="Times New Roman" w:cs="Times New Roman"/>
          <w:color w:val="000000" w:themeColor="text1"/>
          <w:sz w:val="26"/>
          <w:szCs w:val="26"/>
          <w:lang w:val="en-US"/>
        </w:rPr>
        <w:t xml:space="preserve"> </w:t>
      </w:r>
      <w:r w:rsidRPr="00D23EEC">
        <w:rPr>
          <w:rFonts w:ascii="Times New Roman" w:eastAsia="Arial" w:hAnsi="Times New Roman" w:cs="Times New Roman"/>
          <w:color w:val="000000" w:themeColor="text1"/>
          <w:sz w:val="26"/>
          <w:szCs w:val="26"/>
          <w:lang w:val="en-US"/>
        </w:rPr>
        <w:t>&lt;</w:t>
      </w:r>
      <w:r w:rsidR="003A4AE2">
        <w:rPr>
          <w:rFonts w:ascii="Times New Roman" w:eastAsia="Arial" w:hAnsi="Times New Roman" w:cs="Times New Roman"/>
          <w:color w:val="000000" w:themeColor="text1"/>
          <w:sz w:val="26"/>
          <w:szCs w:val="26"/>
          <w:lang w:val="en-US"/>
        </w:rPr>
        <w:t xml:space="preserve"> </w:t>
      </w:r>
      <w:r w:rsidRPr="00D23EEC">
        <w:rPr>
          <w:rFonts w:ascii="Times New Roman" w:eastAsia="Arial" w:hAnsi="Times New Roman" w:cs="Times New Roman"/>
          <w:color w:val="000000" w:themeColor="text1"/>
          <w:sz w:val="26"/>
          <w:szCs w:val="26"/>
          <w:lang w:val="en-US"/>
        </w:rPr>
        <w:t>0.01).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7"/>
      </w:tblGrid>
      <w:tr w:rsidR="00523D64" w:rsidRPr="00FF5DD8" w14:paraId="21B92E34" w14:textId="77777777" w:rsidTr="00523D64">
        <w:trPr>
          <w:trHeight w:val="618"/>
          <w:jc w:val="center"/>
        </w:trPr>
        <w:tc>
          <w:tcPr>
            <w:tcW w:w="8027" w:type="dxa"/>
          </w:tcPr>
          <w:p w14:paraId="7F604509" w14:textId="4AB9CDD9" w:rsidR="00523D64" w:rsidRPr="00FF5DD8" w:rsidRDefault="00D23EEC" w:rsidP="00523D64">
            <w:pPr>
              <w:spacing w:before="200" w:after="200" w:line="360" w:lineRule="auto"/>
              <w:jc w:val="center"/>
              <w:rPr>
                <w:rFonts w:ascii="Times New Roman" w:hAnsi="Times New Roman" w:cs="Times New Roman"/>
                <w:sz w:val="26"/>
                <w:szCs w:val="26"/>
              </w:rPr>
            </w:pPr>
            <w:r>
              <w:rPr>
                <w:rFonts w:cs="Times New Roman"/>
                <w:noProof/>
                <w:lang w:val="en-US"/>
              </w:rPr>
              <w:drawing>
                <wp:inline distT="0" distB="0" distL="0" distR="0" wp14:anchorId="551AE468" wp14:editId="03B95D2D">
                  <wp:extent cx="3507105" cy="2628900"/>
                  <wp:effectExtent l="0" t="0" r="0" b="0"/>
                  <wp:docPr id="855617858" name="Picture 1" descr="A graph of a number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17858" name="Picture 1" descr="A graph of a number of data&#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b="6326"/>
                          <a:stretch/>
                        </pic:blipFill>
                        <pic:spPr bwMode="auto">
                          <a:xfrm>
                            <a:off x="0" y="0"/>
                            <a:ext cx="3510293" cy="2631290"/>
                          </a:xfrm>
                          <a:prstGeom prst="rect">
                            <a:avLst/>
                          </a:prstGeom>
                          <a:noFill/>
                          <a:ln>
                            <a:noFill/>
                          </a:ln>
                          <a:extLst>
                            <a:ext uri="{53640926-AAD7-44D8-BBD7-CCE9431645EC}">
                              <a14:shadowObscured xmlns:a14="http://schemas.microsoft.com/office/drawing/2010/main"/>
                            </a:ext>
                          </a:extLst>
                        </pic:spPr>
                      </pic:pic>
                    </a:graphicData>
                  </a:graphic>
                </wp:inline>
              </w:drawing>
            </w:r>
          </w:p>
          <w:p w14:paraId="2B456ED2" w14:textId="59253722" w:rsidR="00523D64" w:rsidRPr="00FF5DD8" w:rsidRDefault="00523D64" w:rsidP="00523D64">
            <w:pPr>
              <w:pStyle w:val="Heading4"/>
              <w:outlineLvl w:val="3"/>
              <w:rPr>
                <w:rFonts w:ascii="Times New Roman" w:hAnsi="Times New Roman" w:cs="Times New Roman"/>
              </w:rPr>
            </w:pPr>
            <w:bookmarkStart w:id="21" w:name="_Toc134522499"/>
            <w:bookmarkStart w:id="22" w:name="_Toc137489741"/>
            <w:bookmarkStart w:id="23" w:name="_Toc137489864"/>
            <w:bookmarkStart w:id="24" w:name="_Toc138208634"/>
            <w:bookmarkStart w:id="25" w:name="_Toc138553278"/>
            <w:r w:rsidRPr="00FF5DD8">
              <w:rPr>
                <w:rFonts w:ascii="Times New Roman" w:hAnsi="Times New Roman" w:cs="Times New Roman"/>
              </w:rPr>
              <w:t>Hình 3.1</w:t>
            </w:r>
            <w:r w:rsidRPr="00FF5DD8">
              <w:rPr>
                <w:rFonts w:ascii="Times New Roman" w:hAnsi="Times New Roman" w:cs="Times New Roman"/>
                <w:noProof/>
              </w:rPr>
              <w:t>.</w:t>
            </w:r>
            <w:r w:rsidRPr="00FF5DD8">
              <w:rPr>
                <w:rFonts w:ascii="Times New Roman" w:hAnsi="Times New Roman" w:cs="Times New Roman"/>
              </w:rPr>
              <w:t xml:space="preserve"> </w:t>
            </w:r>
            <w:r w:rsidR="00D23EEC" w:rsidRPr="00D23EEC">
              <w:rPr>
                <w:rFonts w:ascii="Times New Roman" w:hAnsi="Times New Roman" w:cs="Times New Roman"/>
                <w:lang w:val="en-US"/>
              </w:rPr>
              <w:t>Hoạt độ GALT trên 11937 mẫu sàng lọc</w:t>
            </w:r>
            <w:bookmarkEnd w:id="21"/>
            <w:bookmarkEnd w:id="22"/>
            <w:bookmarkEnd w:id="23"/>
            <w:bookmarkEnd w:id="24"/>
            <w:bookmarkEnd w:id="25"/>
          </w:p>
        </w:tc>
      </w:tr>
    </w:tbl>
    <w:p w14:paraId="6BDA62F7" w14:textId="6582CAE2" w:rsidR="00AC1E1F" w:rsidRPr="00E77708" w:rsidRDefault="00330D0F" w:rsidP="003A4AE2">
      <w:pPr>
        <w:spacing w:before="200" w:after="20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Mặc dù cùng thực hiện trên bộ thuốc thử </w:t>
      </w:r>
      <w:r w:rsidR="00912FF4" w:rsidRPr="00912FF4">
        <w:rPr>
          <w:rFonts w:ascii="Times New Roman" w:hAnsi="Times New Roman" w:cs="Times New Roman"/>
          <w:sz w:val="26"/>
          <w:szCs w:val="26"/>
          <w:lang w:val="en-US"/>
        </w:rPr>
        <w:t>Neonatal GALT, fluoresence measurement</w:t>
      </w:r>
      <w:r>
        <w:rPr>
          <w:rFonts w:ascii="Times New Roman" w:hAnsi="Times New Roman" w:cs="Times New Roman"/>
          <w:sz w:val="26"/>
          <w:szCs w:val="26"/>
          <w:lang w:val="en-US"/>
        </w:rPr>
        <w:t xml:space="preserve">, kết quả trung vị của nghiên cứu là </w:t>
      </w:r>
      <w:r w:rsidR="00624291">
        <w:rPr>
          <w:rFonts w:ascii="Times New Roman" w:hAnsi="Times New Roman" w:cs="Times New Roman"/>
          <w:sz w:val="26"/>
          <w:szCs w:val="26"/>
          <w:lang w:val="en-US"/>
        </w:rPr>
        <w:t>9.59 U/g Hb nhưng t</w:t>
      </w:r>
      <w:r w:rsidR="002F46E3">
        <w:rPr>
          <w:rFonts w:ascii="Times New Roman" w:hAnsi="Times New Roman" w:cs="Times New Roman"/>
          <w:sz w:val="26"/>
          <w:szCs w:val="26"/>
          <w:lang w:val="en-US"/>
        </w:rPr>
        <w:t xml:space="preserve">heo nghiên cứu </w:t>
      </w:r>
      <w:r w:rsidR="00342FE1">
        <w:rPr>
          <w:rFonts w:ascii="Times New Roman" w:hAnsi="Times New Roman" w:cs="Times New Roman"/>
          <w:sz w:val="26"/>
          <w:szCs w:val="26"/>
          <w:lang w:val="en-US"/>
        </w:rPr>
        <w:t>trên</w:t>
      </w:r>
      <w:r w:rsidR="002F46E3">
        <w:rPr>
          <w:rFonts w:ascii="Times New Roman" w:hAnsi="Times New Roman" w:cs="Times New Roman"/>
          <w:sz w:val="26"/>
          <w:szCs w:val="26"/>
          <w:lang w:val="en-US"/>
        </w:rPr>
        <w:t xml:space="preserve"> </w:t>
      </w:r>
      <w:r w:rsidR="00342FE1" w:rsidRPr="00342FE1">
        <w:rPr>
          <w:rFonts w:ascii="Times New Roman" w:hAnsi="Times New Roman" w:cs="Times New Roman"/>
          <w:sz w:val="26"/>
          <w:szCs w:val="26"/>
          <w:lang w:val="en-US"/>
        </w:rPr>
        <w:t xml:space="preserve">999 trẻ sơ sinh của PerkinElmer Wallac Oy, Turku, Finlan </w:t>
      </w:r>
      <w:r w:rsidR="002F46E3">
        <w:rPr>
          <w:rFonts w:ascii="Times New Roman" w:hAnsi="Times New Roman" w:cs="Times New Roman"/>
          <w:sz w:val="26"/>
          <w:szCs w:val="26"/>
          <w:lang w:val="en-US"/>
        </w:rPr>
        <w:t>được thực hiện tại Mỹ,</w:t>
      </w:r>
      <w:r w:rsidR="006B537A">
        <w:rPr>
          <w:rFonts w:ascii="Times New Roman" w:hAnsi="Times New Roman" w:cs="Times New Roman"/>
          <w:sz w:val="26"/>
          <w:szCs w:val="26"/>
          <w:lang w:val="en-US"/>
        </w:rPr>
        <w:t xml:space="preserve"> hoạt độ </w:t>
      </w:r>
      <w:r w:rsidR="00C14345">
        <w:rPr>
          <w:rFonts w:ascii="Times New Roman" w:hAnsi="Times New Roman" w:cs="Times New Roman"/>
          <w:sz w:val="26"/>
          <w:szCs w:val="26"/>
          <w:lang w:val="en-US"/>
        </w:rPr>
        <w:t xml:space="preserve">trung vị của GALT là 8.0 – 6.5 U/g Hb. </w:t>
      </w:r>
      <w:r w:rsidR="00624291">
        <w:rPr>
          <w:rFonts w:ascii="Times New Roman" w:hAnsi="Times New Roman" w:cs="Times New Roman"/>
          <w:sz w:val="26"/>
          <w:szCs w:val="26"/>
          <w:lang w:val="en-US"/>
        </w:rPr>
        <w:t>Ngoài ra</w:t>
      </w:r>
      <w:r w:rsidR="00B445FA">
        <w:rPr>
          <w:rFonts w:ascii="Times New Roman" w:hAnsi="Times New Roman" w:cs="Times New Roman"/>
          <w:sz w:val="26"/>
          <w:szCs w:val="26"/>
          <w:lang w:val="en-US"/>
        </w:rPr>
        <w:t xml:space="preserve">, ở các nghiên cứu khác như trong </w:t>
      </w:r>
      <w:r w:rsidR="00690CD2">
        <w:rPr>
          <w:rFonts w:ascii="Times New Roman" w:hAnsi="Times New Roman" w:cs="Times New Roman"/>
          <w:sz w:val="26"/>
          <w:szCs w:val="26"/>
          <w:lang w:val="en-US"/>
        </w:rPr>
        <w:t>nghiên cứu</w:t>
      </w:r>
      <w:r w:rsidR="00B445FA">
        <w:rPr>
          <w:rFonts w:ascii="Times New Roman" w:hAnsi="Times New Roman" w:cs="Times New Roman"/>
          <w:sz w:val="26"/>
          <w:szCs w:val="26"/>
          <w:lang w:val="en-US"/>
        </w:rPr>
        <w:t xml:space="preserve"> của </w:t>
      </w:r>
      <w:r w:rsidR="00B445FA" w:rsidRPr="00B445FA">
        <w:rPr>
          <w:rFonts w:ascii="Times New Roman" w:hAnsi="Times New Roman" w:cs="Times New Roman"/>
          <w:sz w:val="26"/>
          <w:szCs w:val="26"/>
          <w:lang w:val="en-US"/>
        </w:rPr>
        <w:t>Arieh S. Cohen</w:t>
      </w:r>
      <w:r w:rsidR="00B445FA">
        <w:rPr>
          <w:rFonts w:ascii="Times New Roman" w:hAnsi="Times New Roman" w:cs="Times New Roman"/>
          <w:sz w:val="26"/>
          <w:szCs w:val="26"/>
          <w:lang w:val="en-US"/>
        </w:rPr>
        <w:t xml:space="preserve"> (2019), giá trị trung vị là </w:t>
      </w:r>
      <w:r w:rsidR="008C7ED2">
        <w:rPr>
          <w:rFonts w:ascii="Times New Roman" w:hAnsi="Times New Roman" w:cs="Times New Roman"/>
          <w:sz w:val="26"/>
          <w:szCs w:val="26"/>
          <w:lang w:val="en-US"/>
        </w:rPr>
        <w:t>6.0 U/g Hb</w:t>
      </w:r>
      <w:r w:rsidR="00690CD2">
        <w:rPr>
          <w:rFonts w:ascii="Times New Roman" w:hAnsi="Times New Roman" w:cs="Times New Roman"/>
          <w:sz w:val="26"/>
          <w:szCs w:val="26"/>
          <w:lang w:val="en-US"/>
        </w:rPr>
        <w:t xml:space="preserve">; trong nghiên cứu của </w:t>
      </w:r>
      <w:r w:rsidR="00690CD2" w:rsidRPr="00690CD2">
        <w:rPr>
          <w:rFonts w:ascii="Times New Roman" w:hAnsi="Times New Roman" w:cs="Times New Roman"/>
          <w:sz w:val="26"/>
          <w:szCs w:val="26"/>
          <w:lang w:val="en-US"/>
        </w:rPr>
        <w:t>Barbara W. Adam</w:t>
      </w:r>
      <w:r w:rsidR="00690CD2">
        <w:rPr>
          <w:rFonts w:ascii="Times New Roman" w:hAnsi="Times New Roman" w:cs="Times New Roman"/>
          <w:sz w:val="26"/>
          <w:szCs w:val="26"/>
          <w:lang w:val="en-US"/>
        </w:rPr>
        <w:t xml:space="preserve"> (2014), giá trị trung vị là 8.2 U/g Hb</w:t>
      </w:r>
      <w:r w:rsidR="00DF7EDE">
        <w:rPr>
          <w:rFonts w:ascii="Times New Roman" w:hAnsi="Times New Roman" w:cs="Times New Roman"/>
          <w:sz w:val="26"/>
          <w:szCs w:val="26"/>
          <w:lang w:val="en-US"/>
        </w:rPr>
        <w:t xml:space="preserve"> (1), (11)</w:t>
      </w:r>
      <w:r w:rsidR="00690CD2">
        <w:rPr>
          <w:rFonts w:ascii="Times New Roman" w:hAnsi="Times New Roman" w:cs="Times New Roman"/>
          <w:sz w:val="26"/>
          <w:szCs w:val="26"/>
          <w:lang w:val="en-US"/>
        </w:rPr>
        <w:t>. Cá</w:t>
      </w:r>
      <w:r w:rsidR="00624291">
        <w:rPr>
          <w:rFonts w:ascii="Times New Roman" w:hAnsi="Times New Roman" w:cs="Times New Roman"/>
          <w:sz w:val="26"/>
          <w:szCs w:val="26"/>
          <w:lang w:val="en-US"/>
        </w:rPr>
        <w:t xml:space="preserve">c kết quả </w:t>
      </w:r>
      <w:r w:rsidR="003A4AE2">
        <w:rPr>
          <w:rFonts w:ascii="Times New Roman" w:hAnsi="Times New Roman" w:cs="Times New Roman"/>
          <w:sz w:val="26"/>
          <w:szCs w:val="26"/>
          <w:lang w:val="en-US"/>
        </w:rPr>
        <w:t>nghiên cứu cho thấy</w:t>
      </w:r>
      <w:r w:rsidR="00624291">
        <w:rPr>
          <w:rFonts w:ascii="Times New Roman" w:hAnsi="Times New Roman" w:cs="Times New Roman"/>
          <w:sz w:val="26"/>
          <w:szCs w:val="26"/>
          <w:lang w:val="en-US"/>
        </w:rPr>
        <w:t xml:space="preserve"> sự thay đổi giá trị nồng độ trung vị phụ thuộc phương pháp và </w:t>
      </w:r>
      <w:r w:rsidR="00AA25EB">
        <w:rPr>
          <w:rFonts w:ascii="Times New Roman" w:hAnsi="Times New Roman" w:cs="Times New Roman"/>
          <w:sz w:val="26"/>
          <w:szCs w:val="26"/>
          <w:lang w:val="en-US"/>
        </w:rPr>
        <w:t>đặc điểm</w:t>
      </w:r>
      <w:r w:rsidR="00871E54">
        <w:rPr>
          <w:rFonts w:ascii="Times New Roman" w:hAnsi="Times New Roman" w:cs="Times New Roman"/>
          <w:sz w:val="26"/>
          <w:szCs w:val="26"/>
          <w:lang w:val="en-US"/>
        </w:rPr>
        <w:t xml:space="preserve"> địa lí,</w:t>
      </w:r>
      <w:r w:rsidR="00AA25EB">
        <w:rPr>
          <w:rFonts w:ascii="Times New Roman" w:hAnsi="Times New Roman" w:cs="Times New Roman"/>
          <w:sz w:val="26"/>
          <w:szCs w:val="26"/>
          <w:lang w:val="en-US"/>
        </w:rPr>
        <w:t xml:space="preserve"> dân tộc</w:t>
      </w:r>
      <w:r w:rsidR="00871E54">
        <w:rPr>
          <w:rFonts w:ascii="Times New Roman" w:hAnsi="Times New Roman" w:cs="Times New Roman"/>
          <w:sz w:val="26"/>
          <w:szCs w:val="26"/>
          <w:lang w:val="en-US"/>
        </w:rPr>
        <w:t>. Tuy nhiên, trong tất cả các nghiên cứu, hoạt độ GALT đều không tuân theo phân bố chuẩn.</w:t>
      </w:r>
      <w:r w:rsidR="00AA25EB">
        <w:rPr>
          <w:rFonts w:ascii="Times New Roman" w:hAnsi="Times New Roman" w:cs="Times New Roman"/>
          <w:sz w:val="26"/>
          <w:szCs w:val="26"/>
          <w:lang w:val="en-US"/>
        </w:rPr>
        <w:t xml:space="preserve"> </w:t>
      </w:r>
    </w:p>
    <w:p w14:paraId="341389EE" w14:textId="1F3068FA" w:rsidR="00AC1E1F" w:rsidRPr="00871E54" w:rsidRDefault="00AC1E1F" w:rsidP="00AC1E1F">
      <w:pPr>
        <w:pStyle w:val="Heading2"/>
        <w:rPr>
          <w:lang w:val="en-US"/>
        </w:rPr>
      </w:pPr>
      <w:bookmarkStart w:id="26" w:name="_Toc168656661"/>
      <w:r w:rsidRPr="00AC1E1F">
        <w:t>3.</w:t>
      </w:r>
      <w:r w:rsidR="00CE4532">
        <w:rPr>
          <w:lang w:val="en-US"/>
        </w:rPr>
        <w:t>2</w:t>
      </w:r>
      <w:r w:rsidRPr="00AC1E1F">
        <w:t>. Kết quả</w:t>
      </w:r>
      <w:r w:rsidR="00871E54">
        <w:rPr>
          <w:lang w:val="en-US"/>
        </w:rPr>
        <w:t xml:space="preserve"> tối ưu hóa quy trình sàng lọc GALT</w:t>
      </w:r>
      <w:bookmarkEnd w:id="26"/>
    </w:p>
    <w:p w14:paraId="10848EC8" w14:textId="5DFB8967" w:rsidR="00871E54" w:rsidRDefault="00871E54" w:rsidP="003A4AE2">
      <w:pPr>
        <w:pStyle w:val="ListParagraph1"/>
        <w:spacing w:line="360" w:lineRule="auto"/>
        <w:ind w:firstLine="0"/>
        <w:rPr>
          <w:sz w:val="26"/>
          <w:szCs w:val="26"/>
        </w:rPr>
      </w:pPr>
      <w:r w:rsidRPr="00871E54">
        <w:rPr>
          <w:sz w:val="26"/>
          <w:szCs w:val="26"/>
        </w:rPr>
        <w:t xml:space="preserve">Kết quả sàng lọc lần 1 cho 11 mẫu dương tính. Các mẫu </w:t>
      </w:r>
      <w:r w:rsidR="003A4AE2">
        <w:rPr>
          <w:sz w:val="26"/>
          <w:szCs w:val="26"/>
        </w:rPr>
        <w:t xml:space="preserve">này </w:t>
      </w:r>
      <w:r w:rsidRPr="00871E54">
        <w:rPr>
          <w:sz w:val="26"/>
          <w:szCs w:val="26"/>
        </w:rPr>
        <w:t xml:space="preserve">được </w:t>
      </w:r>
      <w:r w:rsidR="003A4AE2">
        <w:rPr>
          <w:sz w:val="26"/>
          <w:szCs w:val="26"/>
        </w:rPr>
        <w:t xml:space="preserve">tư vấn </w:t>
      </w:r>
      <w:r w:rsidRPr="00871E54">
        <w:rPr>
          <w:sz w:val="26"/>
          <w:szCs w:val="26"/>
        </w:rPr>
        <w:t xml:space="preserve">lấy lại và thực </w:t>
      </w:r>
      <w:r w:rsidRPr="00871E54">
        <w:rPr>
          <w:sz w:val="26"/>
          <w:szCs w:val="26"/>
        </w:rPr>
        <w:lastRenderedPageBreak/>
        <w:t>hiện xét nghiệm sàng lọc lần thứ 2 và xét nghiệm chẩn đoán. Kết quả sàng lọc lần 2 cho 5 mẫu dương tính, trong đó có 1 mẫu được chẩn đoán mắc bệnh GALT. Không có mẫu âm tính giả. Độ nhạy, độ đặc hiệu, giá trị dự đoán âm tính của cả hai lần đều xấp xỉ cho tới 100%. Tuy nhiên, giá trị dự đoán dương tính (PPV) của lần 1 chỉ 9.1% thấp hơn rất nhiều so với lần thứ 2 sau khi sàng lọc lại là 20%. (</w:t>
      </w:r>
      <w:r w:rsidRPr="00871E54">
        <w:rPr>
          <w:b/>
          <w:bCs/>
          <w:sz w:val="26"/>
          <w:szCs w:val="26"/>
        </w:rPr>
        <w:t xml:space="preserve">Bảng </w:t>
      </w:r>
      <w:r>
        <w:rPr>
          <w:b/>
          <w:bCs/>
          <w:sz w:val="26"/>
          <w:szCs w:val="26"/>
        </w:rPr>
        <w:t>3.1</w:t>
      </w:r>
      <w:r w:rsidRPr="00871E54">
        <w:rPr>
          <w:sz w:val="26"/>
          <w:szCs w:val="26"/>
        </w:rPr>
        <w:t>). Do vậy, chúng tôi đề xuất quy trình thực hiện lấy mẫu sàng lọc lần thứ 2 sau 1 tuần đối với mẫu bệnh phẩm nguy cơ cao. Nếu cả hai lần dương tính, bệnh nhân nên được thực hiện các xét nghiệm chẩn đoán bệnh (</w:t>
      </w:r>
      <w:r w:rsidR="0020559D">
        <w:rPr>
          <w:b/>
          <w:bCs/>
          <w:sz w:val="26"/>
          <w:szCs w:val="26"/>
        </w:rPr>
        <w:t>Hình 3.2</w:t>
      </w:r>
      <w:r w:rsidRPr="00871E54">
        <w:rPr>
          <w:sz w:val="26"/>
          <w:szCs w:val="26"/>
        </w:rPr>
        <w:t>).</w:t>
      </w:r>
    </w:p>
    <w:p w14:paraId="78FC22EF" w14:textId="16B2E1AB" w:rsidR="003F28B7" w:rsidRPr="00871E54" w:rsidRDefault="003F28B7" w:rsidP="003F28B7">
      <w:pPr>
        <w:pStyle w:val="ListParagraph1"/>
        <w:spacing w:line="360" w:lineRule="auto"/>
        <w:jc w:val="center"/>
        <w:rPr>
          <w:sz w:val="26"/>
          <w:szCs w:val="26"/>
        </w:rPr>
      </w:pPr>
      <w:r w:rsidRPr="003F28B7">
        <w:rPr>
          <w:b/>
          <w:bCs/>
          <w:sz w:val="26"/>
          <w:szCs w:val="26"/>
        </w:rPr>
        <w:t>Bảng 3.1.</w:t>
      </w:r>
      <w:r>
        <w:rPr>
          <w:sz w:val="26"/>
          <w:szCs w:val="26"/>
        </w:rPr>
        <w:t xml:space="preserve"> </w:t>
      </w:r>
      <w:r w:rsidRPr="003F28B7">
        <w:rPr>
          <w:i/>
          <w:iCs/>
          <w:sz w:val="26"/>
          <w:szCs w:val="26"/>
        </w:rPr>
        <w:t xml:space="preserve">Kết quả sàng lọc </w:t>
      </w:r>
      <w:r w:rsidR="005009AF">
        <w:rPr>
          <w:i/>
          <w:iCs/>
          <w:sz w:val="26"/>
          <w:szCs w:val="26"/>
        </w:rPr>
        <w:t>bệnh lý</w:t>
      </w:r>
      <w:r w:rsidRPr="003F28B7">
        <w:rPr>
          <w:i/>
          <w:iCs/>
          <w:sz w:val="26"/>
          <w:szCs w:val="26"/>
        </w:rPr>
        <w:t xml:space="preserve"> GALT trên 11937 bệnh nhân</w:t>
      </w:r>
    </w:p>
    <w:p w14:paraId="31B58FB8" w14:textId="6FA5A86D" w:rsidR="00AC1E1F" w:rsidRPr="00AC1E1F" w:rsidRDefault="003F28B7" w:rsidP="00AC1E1F">
      <w:pPr>
        <w:pStyle w:val="ListParagraph1"/>
        <w:spacing w:line="360" w:lineRule="auto"/>
        <w:ind w:firstLine="0"/>
        <w:jc w:val="center"/>
        <w:rPr>
          <w:sz w:val="26"/>
          <w:szCs w:val="26"/>
        </w:rPr>
      </w:pPr>
      <w:r w:rsidRPr="003F28B7">
        <w:rPr>
          <w:noProof/>
        </w:rPr>
        <w:drawing>
          <wp:inline distT="0" distB="0" distL="0" distR="0" wp14:anchorId="620976A4" wp14:editId="7C49AE7D">
            <wp:extent cx="5760085" cy="2047240"/>
            <wp:effectExtent l="0" t="0" r="0" b="0"/>
            <wp:docPr id="12543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85" cy="2047240"/>
                    </a:xfrm>
                    <a:prstGeom prst="rect">
                      <a:avLst/>
                    </a:prstGeom>
                    <a:noFill/>
                    <a:ln>
                      <a:noFill/>
                    </a:ln>
                  </pic:spPr>
                </pic:pic>
              </a:graphicData>
            </a:graphic>
          </wp:inline>
        </w:drawing>
      </w:r>
    </w:p>
    <w:p w14:paraId="57589893" w14:textId="4D7A27CB" w:rsidR="003F28B7" w:rsidRDefault="00742D02" w:rsidP="00F61013">
      <w:pPr>
        <w:pStyle w:val="ListParagraph1"/>
        <w:spacing w:line="360" w:lineRule="auto"/>
        <w:rPr>
          <w:i/>
          <w:sz w:val="26"/>
          <w:szCs w:val="26"/>
        </w:rPr>
      </w:pPr>
      <w:r w:rsidRPr="00742D02">
        <w:rPr>
          <w:i/>
          <w:noProof/>
          <w:sz w:val="26"/>
          <w:szCs w:val="26"/>
        </w:rPr>
        <w:drawing>
          <wp:inline distT="0" distB="0" distL="0" distR="0" wp14:anchorId="62556FAF" wp14:editId="5FBEAD4A">
            <wp:extent cx="5760085" cy="2752725"/>
            <wp:effectExtent l="0" t="0" r="0" b="9525"/>
            <wp:docPr id="200993929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39297" name="Picture 1" descr="A diagram of a diagram&#10;&#10;Description automatically generated"/>
                    <pic:cNvPicPr/>
                  </pic:nvPicPr>
                  <pic:blipFill>
                    <a:blip r:embed="rId22"/>
                    <a:stretch>
                      <a:fillRect/>
                    </a:stretch>
                  </pic:blipFill>
                  <pic:spPr>
                    <a:xfrm>
                      <a:off x="0" y="0"/>
                      <a:ext cx="5760085" cy="2752725"/>
                    </a:xfrm>
                    <a:prstGeom prst="rect">
                      <a:avLst/>
                    </a:prstGeom>
                  </pic:spPr>
                </pic:pic>
              </a:graphicData>
            </a:graphic>
          </wp:inline>
        </w:drawing>
      </w:r>
    </w:p>
    <w:p w14:paraId="48E2FC8F" w14:textId="77777777" w:rsidR="00DD49DB" w:rsidRPr="00DD49DB" w:rsidRDefault="00AC1E1F" w:rsidP="00DD49DB">
      <w:pPr>
        <w:pStyle w:val="ListParagraph1"/>
        <w:spacing w:line="360" w:lineRule="auto"/>
        <w:jc w:val="center"/>
        <w:rPr>
          <w:i/>
          <w:sz w:val="26"/>
          <w:szCs w:val="26"/>
        </w:rPr>
      </w:pPr>
      <w:r w:rsidRPr="00DD49DB">
        <w:rPr>
          <w:b/>
          <w:bCs/>
          <w:iCs/>
          <w:sz w:val="26"/>
          <w:szCs w:val="26"/>
        </w:rPr>
        <w:t>Hình 3</w:t>
      </w:r>
      <w:r w:rsidR="00771924" w:rsidRPr="00DD49DB">
        <w:rPr>
          <w:b/>
          <w:bCs/>
          <w:iCs/>
          <w:sz w:val="26"/>
          <w:szCs w:val="26"/>
        </w:rPr>
        <w:t>.2</w:t>
      </w:r>
      <w:r w:rsidRPr="00DD49DB">
        <w:rPr>
          <w:b/>
          <w:bCs/>
          <w:iCs/>
          <w:sz w:val="26"/>
          <w:szCs w:val="26"/>
        </w:rPr>
        <w:t>.</w:t>
      </w:r>
      <w:r w:rsidRPr="00AC1E1F">
        <w:rPr>
          <w:i/>
          <w:sz w:val="26"/>
          <w:szCs w:val="26"/>
        </w:rPr>
        <w:t xml:space="preserve"> </w:t>
      </w:r>
      <w:r w:rsidR="00DD49DB" w:rsidRPr="00DD49DB">
        <w:rPr>
          <w:bCs/>
          <w:i/>
          <w:sz w:val="26"/>
          <w:szCs w:val="26"/>
          <w:lang w:val="vi-VN"/>
        </w:rPr>
        <w:t>Sơ đồ quy trình tối ưu hóa sàng lọc GALT</w:t>
      </w:r>
      <w:r w:rsidR="00DD49DB" w:rsidRPr="00DD49DB">
        <w:rPr>
          <w:iCs/>
          <w:sz w:val="26"/>
          <w:szCs w:val="26"/>
          <w:lang w:val="vi-VN"/>
        </w:rPr>
        <w:t xml:space="preserve"> </w:t>
      </w:r>
    </w:p>
    <w:p w14:paraId="13FA0F1D" w14:textId="5282CD69" w:rsidR="005C6197" w:rsidRPr="005C6197" w:rsidRDefault="003F28B7" w:rsidP="00A7261A">
      <w:pPr>
        <w:pStyle w:val="ListParagraph1"/>
        <w:spacing w:line="360" w:lineRule="auto"/>
        <w:rPr>
          <w:sz w:val="26"/>
          <w:szCs w:val="26"/>
        </w:rPr>
      </w:pPr>
      <w:r>
        <w:rPr>
          <w:sz w:val="26"/>
          <w:szCs w:val="26"/>
        </w:rPr>
        <w:t>Nhìn chung,</w:t>
      </w:r>
      <w:r w:rsidR="005C6197" w:rsidRPr="005C6197">
        <w:rPr>
          <w:sz w:val="26"/>
          <w:szCs w:val="26"/>
        </w:rPr>
        <w:t xml:space="preserve"> </w:t>
      </w:r>
      <w:r>
        <w:rPr>
          <w:sz w:val="26"/>
          <w:szCs w:val="26"/>
        </w:rPr>
        <w:t>k</w:t>
      </w:r>
      <w:r w:rsidR="005C6197" w:rsidRPr="005C6197">
        <w:rPr>
          <w:sz w:val="26"/>
          <w:szCs w:val="26"/>
        </w:rPr>
        <w:t xml:space="preserve">hông có trường hợp âm tính giả. Cả hai lần sàng lọc đều có độ nhạy, độ đặc hiệu và giá trị dự đoán âm tính rất cao (xấp xỉ cho tới 100%). Tuy nhiên, giá trị dự đoán dương tính của sàng lọc lần thứ nhất là 9.1% thấp hơn rất nhiều so với lần thứ </w:t>
      </w:r>
      <w:r w:rsidR="005C6197" w:rsidRPr="005C6197">
        <w:rPr>
          <w:sz w:val="26"/>
          <w:szCs w:val="26"/>
        </w:rPr>
        <w:lastRenderedPageBreak/>
        <w:t xml:space="preserve">2 là 20%. Kết quả này tương tự với các nghiên cứu về việc thực hiện xét nghiệm sàng lọc lần thứ 2 sau khi có kết quả dương tính lần 1 nhằm tăng độ đặc hiệu và giá trị dự đoán dương tính trong </w:t>
      </w:r>
      <w:r w:rsidR="005009AF">
        <w:rPr>
          <w:sz w:val="26"/>
          <w:szCs w:val="26"/>
        </w:rPr>
        <w:t>bệnh lý</w:t>
      </w:r>
      <w:r w:rsidR="005C6197" w:rsidRPr="005C6197">
        <w:rPr>
          <w:sz w:val="26"/>
          <w:szCs w:val="26"/>
        </w:rPr>
        <w:t xml:space="preserve"> tăng sản tuyến thượng thận bẩm s</w:t>
      </w:r>
      <w:r w:rsidR="002567BA">
        <w:rPr>
          <w:sz w:val="26"/>
          <w:szCs w:val="26"/>
        </w:rPr>
        <w:t>inh, thiếu men G6PD, xơ nang,..</w:t>
      </w:r>
      <w:r w:rsidR="005C6197" w:rsidRPr="005C6197">
        <w:rPr>
          <w:sz w:val="26"/>
          <w:szCs w:val="26"/>
        </w:rPr>
        <w:t xml:space="preserve">. (8).  Trong nghiên cứu này, Việc thực hiện lấy mẫu sàng lọc lần 2 giúp tối ưu hóa quy trình, tiết kiệm thời gian và chi phí cho các gia đình khi giảm thiểu được số trẻ phải làm xét nghiệm khẳng định tại các bệnh viện tuyến cao hơn.  </w:t>
      </w:r>
    </w:p>
    <w:p w14:paraId="3917545F" w14:textId="2EEDFA65" w:rsidR="005C6197" w:rsidRPr="00F61013" w:rsidRDefault="005C6197" w:rsidP="00A7261A">
      <w:pPr>
        <w:pStyle w:val="ListParagraph1"/>
        <w:spacing w:line="360" w:lineRule="auto"/>
        <w:ind w:firstLine="720"/>
        <w:rPr>
          <w:sz w:val="26"/>
          <w:szCs w:val="26"/>
        </w:rPr>
      </w:pPr>
      <w:r w:rsidRPr="005C6197">
        <w:rPr>
          <w:sz w:val="26"/>
          <w:szCs w:val="26"/>
          <w:lang w:val="vi-VN"/>
        </w:rPr>
        <w:t>Kết quả sàng lọc dương tính bệnh GALT là 5/11937 (xấp xỉ 0,041%) tỉ lệ này cao hơn nghiên cứu khác tại bệnh viện Phụ sản Hải Phòng, bệnh viện Sản nhi Nghệ An, bệnh viện Trung ương Huế (không phát hiện trường hợp nào); thấp hơn tỉ lệ phát hiện tại bệnh viện Đại học Y Dược thành phố Hồ Chí Minh (0,56%) (</w:t>
      </w:r>
      <w:r w:rsidR="00DF7EDE">
        <w:rPr>
          <w:sz w:val="26"/>
          <w:szCs w:val="26"/>
        </w:rPr>
        <w:t>6</w:t>
      </w:r>
      <w:r w:rsidRPr="005C6197">
        <w:rPr>
          <w:sz w:val="26"/>
          <w:szCs w:val="26"/>
          <w:lang w:val="vi-VN"/>
        </w:rPr>
        <w:t>), (</w:t>
      </w:r>
      <w:r w:rsidR="00DF7EDE">
        <w:rPr>
          <w:sz w:val="26"/>
          <w:szCs w:val="26"/>
        </w:rPr>
        <w:t>7</w:t>
      </w:r>
      <w:r w:rsidRPr="005C6197">
        <w:rPr>
          <w:sz w:val="26"/>
          <w:szCs w:val="26"/>
          <w:lang w:val="vi-VN"/>
        </w:rPr>
        <w:t>), (</w:t>
      </w:r>
      <w:r w:rsidR="00DF7EDE">
        <w:rPr>
          <w:sz w:val="26"/>
          <w:szCs w:val="26"/>
        </w:rPr>
        <w:t>8</w:t>
      </w:r>
      <w:r w:rsidRPr="005C6197">
        <w:rPr>
          <w:sz w:val="26"/>
          <w:szCs w:val="26"/>
          <w:lang w:val="vi-VN"/>
        </w:rPr>
        <w:t>), (</w:t>
      </w:r>
      <w:r w:rsidR="00DF7EDE">
        <w:rPr>
          <w:sz w:val="26"/>
          <w:szCs w:val="26"/>
        </w:rPr>
        <w:t>9</w:t>
      </w:r>
      <w:r w:rsidRPr="005C6197">
        <w:rPr>
          <w:sz w:val="26"/>
          <w:szCs w:val="26"/>
          <w:lang w:val="vi-VN"/>
        </w:rPr>
        <w:t>) Tỉ lệ dương tính thật trong nghiên cứu là 1:11937 cao hơn so với tỉ lệ mắc khoảng 1:60000 trên toàn thế giới (1). Tuy nhiên, do chưa có thông tin tỉ lệ mắc bệnh cụ thể ở Việt Nam nên cần thực hiện thêm xét nghiệm sàng lọc ở cỡ mẫu lớn hơn để xác định được chính xác tỉ lệ mắc bệnh GALT ở Việt Nam</w:t>
      </w:r>
      <w:r w:rsidR="00F61013">
        <w:rPr>
          <w:sz w:val="26"/>
          <w:szCs w:val="26"/>
        </w:rPr>
        <w:t>.</w:t>
      </w:r>
      <w:bookmarkStart w:id="27" w:name="_GoBack"/>
      <w:bookmarkEnd w:id="27"/>
    </w:p>
    <w:p w14:paraId="1008DAAD" w14:textId="77777777" w:rsidR="00523D64" w:rsidRPr="00FF5DD8" w:rsidRDefault="00523D64" w:rsidP="00523D64">
      <w:pPr>
        <w:spacing w:before="200" w:after="200" w:line="360" w:lineRule="auto"/>
        <w:jc w:val="both"/>
        <w:rPr>
          <w:rFonts w:ascii="Times New Roman" w:eastAsia="Arial" w:hAnsi="Times New Roman" w:cs="Times New Roman"/>
          <w:b/>
          <w:bCs/>
          <w:color w:val="000000" w:themeColor="text1"/>
          <w:sz w:val="26"/>
          <w:szCs w:val="26"/>
        </w:rPr>
      </w:pPr>
    </w:p>
    <w:p w14:paraId="3EB9EB6D" w14:textId="77777777" w:rsidR="00523D64" w:rsidRPr="00FF5DD8" w:rsidRDefault="00523D64" w:rsidP="00523D64">
      <w:pPr>
        <w:spacing w:before="200" w:after="200" w:line="360" w:lineRule="auto"/>
        <w:jc w:val="both"/>
        <w:rPr>
          <w:rFonts w:ascii="Times New Roman" w:hAnsi="Times New Roman" w:cs="Times New Roman"/>
          <w:b/>
          <w:bCs/>
          <w:sz w:val="26"/>
          <w:szCs w:val="26"/>
        </w:rPr>
      </w:pPr>
    </w:p>
    <w:p w14:paraId="7D89807F" w14:textId="77777777" w:rsidR="00523D64" w:rsidRPr="00FF5DD8" w:rsidRDefault="00523D64" w:rsidP="00523D64">
      <w:pPr>
        <w:rPr>
          <w:rFonts w:ascii="Times New Roman" w:eastAsiaTheme="majorEastAsia" w:hAnsi="Times New Roman" w:cs="Times New Roman"/>
          <w:b/>
          <w:color w:val="000000" w:themeColor="text1"/>
          <w:kern w:val="0"/>
          <w:sz w:val="26"/>
          <w:szCs w:val="32"/>
          <w:lang w:val="en-US"/>
          <w14:ligatures w14:val="none"/>
        </w:rPr>
      </w:pPr>
      <w:r w:rsidRPr="00FF5DD8">
        <w:rPr>
          <w:rFonts w:ascii="Times New Roman" w:hAnsi="Times New Roman" w:cs="Times New Roman"/>
        </w:rPr>
        <w:br w:type="page"/>
      </w:r>
    </w:p>
    <w:p w14:paraId="1F13886B" w14:textId="77777777" w:rsidR="00523D64" w:rsidRPr="00FF5DD8" w:rsidRDefault="00523D64" w:rsidP="00523D64">
      <w:pPr>
        <w:pStyle w:val="Heading1"/>
        <w:rPr>
          <w:rFonts w:ascii="Times New Roman" w:hAnsi="Times New Roman" w:cs="Times New Roman"/>
        </w:rPr>
      </w:pPr>
      <w:bookmarkStart w:id="28" w:name="_Toc168656662"/>
      <w:r w:rsidRPr="00FF5DD8">
        <w:rPr>
          <w:rFonts w:ascii="Times New Roman" w:hAnsi="Times New Roman" w:cs="Times New Roman"/>
        </w:rPr>
        <w:lastRenderedPageBreak/>
        <w:t>KẾT LUẬN</w:t>
      </w:r>
      <w:bookmarkEnd w:id="28"/>
    </w:p>
    <w:p w14:paraId="176DA38E" w14:textId="10456B6B" w:rsidR="0066148F" w:rsidRPr="0066148F" w:rsidRDefault="00A7261A" w:rsidP="0066148F">
      <w:pPr>
        <w:spacing w:beforeLines="120" w:before="288" w:afterLines="120" w:after="288" w:line="312" w:lineRule="auto"/>
        <w:jc w:val="both"/>
        <w:rPr>
          <w:rFonts w:ascii="Times New Roman" w:eastAsia="Times New Roman" w:hAnsi="Times New Roman" w:cs="Times New Roman"/>
          <w:color w:val="000000"/>
          <w:kern w:val="0"/>
          <w:sz w:val="26"/>
          <w:szCs w:val="26"/>
          <w:lang w:val="en-US" w:eastAsia="vi-VN"/>
          <w14:ligatures w14:val="none"/>
        </w:rPr>
      </w:pPr>
      <w:r>
        <w:rPr>
          <w:rFonts w:ascii="Times New Roman" w:eastAsia="Times New Roman" w:hAnsi="Times New Roman" w:cs="Times New Roman"/>
          <w:color w:val="000000"/>
          <w:kern w:val="0"/>
          <w:sz w:val="26"/>
          <w:szCs w:val="26"/>
          <w:lang w:val="en-US" w:eastAsia="vi-VN"/>
          <w14:ligatures w14:val="none"/>
        </w:rPr>
        <w:t>N</w:t>
      </w:r>
      <w:r w:rsidR="0066148F" w:rsidRPr="0066148F">
        <w:rPr>
          <w:rFonts w:ascii="Times New Roman" w:eastAsia="Times New Roman" w:hAnsi="Times New Roman" w:cs="Times New Roman"/>
          <w:color w:val="000000"/>
          <w:kern w:val="0"/>
          <w:sz w:val="26"/>
          <w:szCs w:val="26"/>
          <w:lang w:val="en-US" w:eastAsia="vi-VN"/>
          <w14:ligatures w14:val="none"/>
        </w:rPr>
        <w:t xml:space="preserve">ghiên cứu đã thực hiện sàng lọc hoạt độ GALT trên 11937 mẫu máu khô trẻ sơ sinh ở tất cả các huyện tỉnh Ninh Bình. Giá trị trung bình của hoạt độ GALT là 9.59 U/g Hb. Phân vị thứ 5 hoạt độ là 5.60 U/gHb, hoạt độ GALT không tuân theo phân bố chuẩn. Kết quả sàng lọc lần 1 cho 11 mẫu dương tính và lần 2 cho 5 mẫu dương tính, trong đó có 1 mẫu được chẩn đoán mắc bệnh. Không có trường hợp âm tính giả. Cả hai lần sàng lọc đều có độ nhạy, độ đặc hiệu và giá trị dự đoán âm tính rất cao (xấp xỉ cho tới 100%). Tuy nhiên, giá trị dự đoán dương tính của sàng lọc lần thứ nhất là 9.1% thấp hơn rất nhiều so với lần thứ 2 là 20%. Quy trình xét nghiệm được tối ưu hóa bằng việc lấy lại mẫu phân tích sau 01 tuần kể từ thời điểm lấy mẫu lần 1. Kết quả dương tính cần được thực hiện xét nghiệm chẩn đoán bệnh. </w:t>
      </w:r>
    </w:p>
    <w:p w14:paraId="64283582" w14:textId="77777777" w:rsidR="0066148F" w:rsidRPr="0066148F" w:rsidRDefault="0066148F" w:rsidP="0066148F">
      <w:pPr>
        <w:spacing w:beforeLines="120" w:before="288" w:afterLines="120" w:after="288" w:line="312" w:lineRule="auto"/>
        <w:jc w:val="both"/>
        <w:rPr>
          <w:rFonts w:ascii="Times New Roman" w:eastAsia="Times New Roman" w:hAnsi="Times New Roman" w:cs="Times New Roman"/>
          <w:color w:val="000000"/>
          <w:kern w:val="0"/>
          <w:sz w:val="26"/>
          <w:szCs w:val="26"/>
          <w:lang w:val="en-US" w:eastAsia="vi-VN"/>
          <w14:ligatures w14:val="none"/>
        </w:rPr>
      </w:pPr>
      <w:r w:rsidRPr="0066148F">
        <w:rPr>
          <w:rFonts w:ascii="Times New Roman" w:eastAsia="Times New Roman" w:hAnsi="Times New Roman" w:cs="Times New Roman"/>
          <w:color w:val="000000"/>
          <w:kern w:val="0"/>
          <w:sz w:val="26"/>
          <w:szCs w:val="26"/>
          <w:lang w:val="en-US" w:eastAsia="vi-VN"/>
          <w14:ligatures w14:val="none"/>
        </w:rPr>
        <w:t>Kết quả nghiên cứu góp phần hoàn thiện các đánh giá kết quả chương trình sàng lọc sơ sinh, giúp nâng cao hiệu quả sàng lọc, giảm thiểu số lượng dương tính giả, đồng thời giúp giảm các chi phí cho các xét nghiệm chẩn đoán xác định, tối ưu hóa nguồn lực kinh tế xã hội</w:t>
      </w:r>
    </w:p>
    <w:p w14:paraId="02023E14" w14:textId="77777777" w:rsidR="00523D64" w:rsidRPr="00FF5DD8" w:rsidRDefault="00523D64" w:rsidP="00523D64">
      <w:pPr>
        <w:spacing w:beforeLines="120" w:before="288" w:afterLines="120" w:after="288" w:line="312" w:lineRule="auto"/>
        <w:jc w:val="both"/>
        <w:rPr>
          <w:rFonts w:ascii="Times New Roman" w:eastAsia="Arial" w:hAnsi="Times New Roman" w:cs="Times New Roman"/>
          <w:color w:val="000000" w:themeColor="text1"/>
          <w:sz w:val="26"/>
          <w:szCs w:val="26"/>
        </w:rPr>
      </w:pPr>
    </w:p>
    <w:p w14:paraId="2B142D81" w14:textId="77777777" w:rsidR="00523D64" w:rsidRPr="00FF5DD8" w:rsidRDefault="00523D64" w:rsidP="00523D64">
      <w:pPr>
        <w:rPr>
          <w:rFonts w:ascii="Times New Roman" w:eastAsiaTheme="minorEastAsia" w:hAnsi="Times New Roman" w:cs="Times New Roman"/>
          <w:sz w:val="26"/>
          <w:szCs w:val="26"/>
        </w:rPr>
      </w:pPr>
      <w:r w:rsidRPr="00FF5DD8">
        <w:rPr>
          <w:rFonts w:ascii="Times New Roman" w:eastAsiaTheme="minorEastAsia" w:hAnsi="Times New Roman" w:cs="Times New Roman"/>
          <w:sz w:val="26"/>
          <w:szCs w:val="26"/>
        </w:rPr>
        <w:br w:type="page"/>
      </w:r>
    </w:p>
    <w:sdt>
      <w:sdtPr>
        <w:rPr>
          <w:rFonts w:ascii="Times New Roman" w:eastAsiaTheme="majorEastAsia" w:hAnsi="Times New Roman" w:cs="Times New Roman"/>
          <w:b/>
          <w:color w:val="000000" w:themeColor="text1"/>
          <w:kern w:val="0"/>
          <w:sz w:val="26"/>
          <w:szCs w:val="32"/>
          <w:lang w:val="en-US"/>
        </w:rPr>
        <w:id w:val="1578791119"/>
        <w:docPartObj>
          <w:docPartGallery w:val="Bibliographies"/>
          <w:docPartUnique/>
        </w:docPartObj>
      </w:sdtPr>
      <w:sdtEndPr>
        <w:rPr>
          <w:szCs w:val="26"/>
        </w:rPr>
      </w:sdtEndPr>
      <w:sdtContent>
        <w:p w14:paraId="40227619" w14:textId="77777777" w:rsidR="00523D64" w:rsidRPr="00FF5DD8" w:rsidRDefault="00523D64" w:rsidP="00523D64">
          <w:pPr>
            <w:rPr>
              <w:rFonts w:ascii="Times New Roman" w:hAnsi="Times New Roman" w:cs="Times New Roman"/>
            </w:rPr>
          </w:pPr>
        </w:p>
        <w:bookmarkStart w:id="29" w:name="_Toc168656663" w:displacedByCustomXml="next"/>
        <w:sdt>
          <w:sdtPr>
            <w:rPr>
              <w:rFonts w:ascii="Times New Roman" w:hAnsi="Times New Roman" w:cs="Times New Roman"/>
            </w:rPr>
            <w:id w:val="882062582"/>
            <w:bibliography/>
          </w:sdtPr>
          <w:sdtEndPr>
            <w:rPr>
              <w:szCs w:val="26"/>
            </w:rPr>
          </w:sdtEndPr>
          <w:sdtContent>
            <w:p w14:paraId="24D064BA" w14:textId="2F263EC0" w:rsidR="00523D64" w:rsidRPr="00FF5DD8" w:rsidRDefault="00665DAE" w:rsidP="00284AFB">
              <w:pPr>
                <w:pStyle w:val="Heading1"/>
                <w:jc w:val="left"/>
                <w:rPr>
                  <w:rFonts w:ascii="Times New Roman" w:hAnsi="Times New Roman" w:cs="Times New Roman"/>
                  <w:szCs w:val="26"/>
                </w:rPr>
              </w:pPr>
              <w:sdt>
                <w:sdtPr>
                  <w:rPr>
                    <w:rFonts w:ascii="Times New Roman" w:hAnsi="Times New Roman" w:cs="Times New Roman"/>
                    <w:bCs/>
                  </w:rPr>
                  <w:id w:val="111145805"/>
                  <w:bibliography/>
                </w:sdtPr>
                <w:sdtEndPr/>
                <w:sdtContent>
                  <w:r w:rsidR="00523D64" w:rsidRPr="00284AFB">
                    <w:rPr>
                      <w:rFonts w:ascii="Times New Roman" w:hAnsi="Times New Roman" w:cs="Times New Roman"/>
                      <w:bCs/>
                    </w:rPr>
                    <w:t>TÀI LIỆU THAM KHẢO</w:t>
                  </w:r>
                </w:sdtContent>
              </w:sdt>
            </w:p>
          </w:sdtContent>
        </w:sdt>
      </w:sdtContent>
    </w:sdt>
    <w:bookmarkEnd w:id="29" w:displacedByCustomXml="prev"/>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105A72" w:rsidRPr="00105A72" w14:paraId="7C344C50" w14:textId="77777777" w:rsidTr="00DF7EDE">
        <w:trPr>
          <w:tblCellSpacing w:w="15" w:type="dxa"/>
        </w:trPr>
        <w:tc>
          <w:tcPr>
            <w:tcW w:w="0" w:type="auto"/>
            <w:hideMark/>
          </w:tcPr>
          <w:p w14:paraId="43BCE926" w14:textId="77777777" w:rsidR="00105A72" w:rsidRPr="00F73C32" w:rsidRDefault="00105A7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 xml:space="preserve">Pitt JJ. Newborn screening. Clin Biochem Rev. 2010 May;31(2):57-68. </w:t>
            </w:r>
          </w:p>
          <w:p w14:paraId="41493896" w14:textId="69B684D4" w:rsidR="00105A72" w:rsidRPr="00F73C32" w:rsidRDefault="00105A7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 xml:space="preserve">H. Bureau (2012). Newborn screening: Towards a uniform screening panel and system. Accessed 26 May. </w:t>
            </w:r>
          </w:p>
          <w:p w14:paraId="310CADE8" w14:textId="77777777" w:rsidR="00105A72" w:rsidRPr="00F73C32" w:rsidRDefault="00105A7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 xml:space="preserve">Donald H. Chace, Edwin W. Naylor (2003). Use of Tandem Mass Spectrometry for Multianalyte Screening of Dried Blood Specimens from Newborns. American Association for Clinical Chemistry,, 49,1797-1817. </w:t>
            </w:r>
          </w:p>
          <w:p w14:paraId="42681753" w14:textId="77777777" w:rsidR="00105A72" w:rsidRPr="00F73C32" w:rsidRDefault="00105A7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J. M. Wilson and Y. G. Jungner (1968). Principles and practice of mass screening for disease. Bol Oficina Sanit Panam, 65(4), 281-393</w:t>
            </w:r>
          </w:p>
          <w:p w14:paraId="000EE2C5" w14:textId="77777777" w:rsidR="00105A72" w:rsidRPr="00F73C32" w:rsidRDefault="00105A7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Succoio M, Sacchettini R, Rossi A, Parenti G, Ruoppolo M. Galactosemia: Biochemistry, Molecular Genetics, Newborn Screening, and Treatment. Biomolecules. 2022;12(7):968</w:t>
            </w:r>
          </w:p>
          <w:p w14:paraId="6DAA637C" w14:textId="77777777" w:rsidR="00105A72" w:rsidRPr="00F73C32" w:rsidRDefault="00105A7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Hoàng Thị Liên Châu, Trần Thị Hoàn, Hoàng Thị Bích Ngọc, Nguyễn Thị Tịnh Hiếu, Trần Thị Lệ Hà. Tình hình sàng lọc sơ sinh bằng phương pháp lấy máu gót chân tại Bệnh viện Trung ương Huế. Tạp chí Phụ sản. 2019;16(04):79-82.</w:t>
            </w:r>
          </w:p>
          <w:p w14:paraId="2C59C727" w14:textId="77777777" w:rsidR="00573A1F" w:rsidRPr="00F73C32" w:rsidRDefault="00573A1F"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Lưu Vũ Dũng, Nguyễn Cao Hà Phương, Vũ Văn Tâm. Chương trình sàng lọc sơ sinh tại Bệnh viện Phụ sản Hải Phòng. Tạp chí y học Thành phố Hồ Chí Minh. 2019;23(4):226-230.</w:t>
            </w:r>
          </w:p>
          <w:p w14:paraId="328ED78B" w14:textId="77777777" w:rsidR="00573A1F" w:rsidRPr="00F73C32" w:rsidRDefault="00573A1F"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Ngô Thị Bình Minh, Phạm Thanh Long, Lê Minh Khôi, Nguyễn Thị Băng Sương, Nguyễn Hoàng Bắc. Nghiên cứu khảo sát tỉ lệ bất thường của xét nghiệm sàng lọc sơ sinh tại Bệnh viện Đại học Y dược thành phố Hồ Chí Minh. Tạp chí Y học TP Hồ Chí Minh. 2021;2(25):157-162</w:t>
            </w:r>
          </w:p>
          <w:p w14:paraId="5630C205" w14:textId="77777777" w:rsidR="00573A1F" w:rsidRPr="00F73C32" w:rsidRDefault="00573A1F"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Tăng Xuân Hải, Nguyễn Thị Vân, Nguyễn Thị Thơ Mây, Nguyễn Sỹ Tuấn Anh. Đánh giá kết quả sàng lọc sơ sinh bằng phương pháp lấy máu gót chân tại Bệnh viện Sản nhi Nghệ An từ 01/1/2022 – 30/6/2022. Tạp Chí Y học Cộng đồng. 2022;63 (Chuyên đề 3-HN Sản Nhi Nghệ An).</w:t>
            </w:r>
          </w:p>
          <w:p w14:paraId="6F684F55" w14:textId="77777777" w:rsidR="00573A1F" w:rsidRPr="00F73C32" w:rsidRDefault="00573A1F"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Y. G. D. R. Van Hoa Ho, Expected Benefits and Challenges of Using Economic Evaluations to Make Decisions About the Content of Newborn Screening Programs in Vietnam: A Scoping Review of the Literature. JIEMS, vol. 11, p. e20220011, 2023.</w:t>
            </w:r>
          </w:p>
          <w:p w14:paraId="54D38FD1" w14:textId="77777777" w:rsidR="00573A1F" w:rsidRPr="00F73C32" w:rsidRDefault="00573A1F"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Cohen AS, Baurek M, Lund AM, Dunø M, Hougaard DM. Including Classical Galactosaemia in the Expanded Newborn Screening Panel Using Tandem Mass Spectrometry for Galactose-1-Phosphate. Int J Neonatal Screen. 2019 May 4.</w:t>
            </w:r>
          </w:p>
          <w:p w14:paraId="3A180AA3" w14:textId="77777777" w:rsidR="00F73C32" w:rsidRPr="00F73C32" w:rsidRDefault="00F73C32" w:rsidP="00F73C32">
            <w:pPr>
              <w:pStyle w:val="ListParagraph"/>
              <w:numPr>
                <w:ilvl w:val="0"/>
                <w:numId w:val="20"/>
              </w:numPr>
              <w:jc w:val="both"/>
              <w:rPr>
                <w:rFonts w:ascii="Times New Roman" w:eastAsia="Times New Roman" w:hAnsi="Times New Roman" w:cs="Times New Roman"/>
                <w:color w:val="000000"/>
                <w:kern w:val="0"/>
                <w:sz w:val="26"/>
                <w:szCs w:val="26"/>
                <w:lang w:val="en-US" w:eastAsia="vi-VN"/>
                <w14:ligatures w14:val="none"/>
              </w:rPr>
            </w:pPr>
            <w:r w:rsidRPr="00F73C32">
              <w:rPr>
                <w:rFonts w:ascii="Times New Roman" w:eastAsia="Times New Roman" w:hAnsi="Times New Roman" w:cs="Times New Roman"/>
                <w:color w:val="000000"/>
                <w:kern w:val="0"/>
                <w:sz w:val="26"/>
                <w:szCs w:val="26"/>
                <w:lang w:val="en-US" w:eastAsia="vi-VN"/>
                <w14:ligatures w14:val="none"/>
              </w:rPr>
              <w:t xml:space="preserve">Zytkovicz TH, Marsden D, Larson CA, Shih VE, Johnson DM, et al (2001). Tandem mass spectrometric analysis for amino, organic, and fatty acid disorders in newborn dried blood spots: a two-year summary from the New England Newborn Screening Program. Clin Chem Lab Med, 47:1945 – 55. </w:t>
            </w:r>
          </w:p>
          <w:p w14:paraId="4E7867D6" w14:textId="3E4304E5" w:rsidR="00F73C32" w:rsidRPr="00573A1F" w:rsidRDefault="00F73C32" w:rsidP="00F73C32">
            <w:pPr>
              <w:pStyle w:val="ListParagraph"/>
              <w:numPr>
                <w:ilvl w:val="0"/>
                <w:numId w:val="20"/>
              </w:numPr>
              <w:jc w:val="both"/>
              <w:rPr>
                <w:rFonts w:ascii="Times New Roman" w:hAnsi="Times New Roman" w:cs="Times New Roman"/>
                <w:lang w:val="en-US"/>
              </w:rPr>
            </w:pPr>
            <w:r w:rsidRPr="00F73C32">
              <w:rPr>
                <w:rFonts w:ascii="Times New Roman" w:eastAsia="Times New Roman" w:hAnsi="Times New Roman" w:cs="Times New Roman"/>
                <w:color w:val="000000"/>
                <w:kern w:val="0"/>
                <w:sz w:val="26"/>
                <w:szCs w:val="26"/>
                <w:lang w:val="en-US" w:eastAsia="vi-VN"/>
                <w14:ligatures w14:val="none"/>
              </w:rPr>
              <w:t>J Klein (2011). Newborn screening from an international perspective – different countries, different approaches. Clin Biochem Rev, 44:471 – 2.</w:t>
            </w:r>
          </w:p>
        </w:tc>
      </w:tr>
    </w:tbl>
    <w:p w14:paraId="69B4E8EB" w14:textId="77777777" w:rsidR="00183781" w:rsidRPr="00FF5DD8" w:rsidRDefault="00183781" w:rsidP="00F73C32">
      <w:pPr>
        <w:rPr>
          <w:rFonts w:ascii="Times New Roman" w:hAnsi="Times New Roman" w:cs="Times New Roman"/>
        </w:rPr>
      </w:pPr>
    </w:p>
    <w:sectPr w:rsidR="00183781" w:rsidRPr="00FF5DD8" w:rsidSect="00E24556">
      <w:headerReference w:type="default" r:id="rId23"/>
      <w:pgSz w:w="11906" w:h="16838" w:code="9"/>
      <w:pgMar w:top="1446"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809E" w14:textId="77777777" w:rsidR="00665DAE" w:rsidRDefault="00665DAE" w:rsidP="0069310F">
      <w:pPr>
        <w:spacing w:after="0" w:line="240" w:lineRule="auto"/>
      </w:pPr>
      <w:r>
        <w:separator/>
      </w:r>
    </w:p>
  </w:endnote>
  <w:endnote w:type="continuationSeparator" w:id="0">
    <w:p w14:paraId="3A819FD0" w14:textId="77777777" w:rsidR="00665DAE" w:rsidRDefault="00665DAE" w:rsidP="0069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Pro-Regular-Identity-H">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StandardSym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C450" w14:textId="77777777" w:rsidR="00501795" w:rsidRDefault="00501795">
    <w:pPr>
      <w:pStyle w:val="Footer"/>
      <w:jc w:val="center"/>
    </w:pPr>
  </w:p>
  <w:p w14:paraId="32242C2C" w14:textId="77777777" w:rsidR="00501795" w:rsidRDefault="005017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55575714"/>
      <w:docPartObj>
        <w:docPartGallery w:val="Page Numbers (Bottom of Page)"/>
        <w:docPartUnique/>
      </w:docPartObj>
    </w:sdtPr>
    <w:sdtEndPr>
      <w:rPr>
        <w:noProof/>
      </w:rPr>
    </w:sdtEndPr>
    <w:sdtContent>
      <w:p w14:paraId="68BA92B0" w14:textId="3144EA3E" w:rsidR="00501795" w:rsidRPr="0069310F" w:rsidRDefault="00501795">
        <w:pPr>
          <w:pStyle w:val="Footer"/>
          <w:jc w:val="center"/>
          <w:rPr>
            <w:rFonts w:ascii="Times New Roman" w:hAnsi="Times New Roman" w:cs="Times New Roman"/>
            <w:sz w:val="24"/>
          </w:rPr>
        </w:pPr>
        <w:r w:rsidRPr="0069310F">
          <w:rPr>
            <w:rFonts w:ascii="Times New Roman" w:hAnsi="Times New Roman" w:cs="Times New Roman"/>
            <w:sz w:val="24"/>
          </w:rPr>
          <w:fldChar w:fldCharType="begin"/>
        </w:r>
        <w:r w:rsidRPr="0069310F">
          <w:rPr>
            <w:rFonts w:ascii="Times New Roman" w:hAnsi="Times New Roman" w:cs="Times New Roman"/>
            <w:sz w:val="24"/>
          </w:rPr>
          <w:instrText xml:space="preserve"> PAGE   \* MERGEFORMAT </w:instrText>
        </w:r>
        <w:r w:rsidRPr="0069310F">
          <w:rPr>
            <w:rFonts w:ascii="Times New Roman" w:hAnsi="Times New Roman" w:cs="Times New Roman"/>
            <w:sz w:val="24"/>
          </w:rPr>
          <w:fldChar w:fldCharType="separate"/>
        </w:r>
        <w:r w:rsidR="002567BA">
          <w:rPr>
            <w:rFonts w:ascii="Times New Roman" w:hAnsi="Times New Roman" w:cs="Times New Roman"/>
            <w:noProof/>
            <w:sz w:val="24"/>
          </w:rPr>
          <w:t>14</w:t>
        </w:r>
        <w:r w:rsidRPr="0069310F">
          <w:rPr>
            <w:rFonts w:ascii="Times New Roman" w:hAnsi="Times New Roman" w:cs="Times New Roman"/>
            <w:noProof/>
            <w:sz w:val="24"/>
          </w:rPr>
          <w:fldChar w:fldCharType="end"/>
        </w:r>
      </w:p>
    </w:sdtContent>
  </w:sdt>
  <w:p w14:paraId="589A504A" w14:textId="77777777" w:rsidR="00501795" w:rsidRDefault="005017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8F417" w14:textId="77777777" w:rsidR="00665DAE" w:rsidRDefault="00665DAE" w:rsidP="0069310F">
      <w:pPr>
        <w:spacing w:after="0" w:line="240" w:lineRule="auto"/>
      </w:pPr>
      <w:r>
        <w:separator/>
      </w:r>
    </w:p>
  </w:footnote>
  <w:footnote w:type="continuationSeparator" w:id="0">
    <w:p w14:paraId="0459E778" w14:textId="77777777" w:rsidR="00665DAE" w:rsidRDefault="00665DAE" w:rsidP="0069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00AB" w14:textId="77777777" w:rsidR="00501795" w:rsidRDefault="00501795">
    <w:pPr>
      <w:pStyle w:val="Header"/>
      <w:jc w:val="center"/>
    </w:pPr>
  </w:p>
  <w:p w14:paraId="130D7398" w14:textId="77777777" w:rsidR="00501795" w:rsidRDefault="005017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2E92" w14:textId="77777777" w:rsidR="00501795" w:rsidRPr="00FE48C9" w:rsidRDefault="00501795">
    <w:pPr>
      <w:pStyle w:val="Header"/>
      <w:jc w:val="center"/>
      <w:rPr>
        <w:rFonts w:asciiTheme="majorHAnsi" w:hAnsiTheme="majorHAnsi" w:cstheme="majorHAnsi"/>
        <w:color w:val="000000" w:themeColor="text1"/>
        <w:sz w:val="26"/>
        <w:szCs w:val="26"/>
      </w:rPr>
    </w:pPr>
  </w:p>
  <w:p w14:paraId="706C6E07" w14:textId="77777777" w:rsidR="00501795" w:rsidRDefault="005017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C2DD" w14:textId="77777777" w:rsidR="00501795" w:rsidRDefault="005017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783F"/>
    <w:multiLevelType w:val="hybridMultilevel"/>
    <w:tmpl w:val="89646866"/>
    <w:lvl w:ilvl="0" w:tplc="F662A07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A7200C0"/>
    <w:multiLevelType w:val="hybridMultilevel"/>
    <w:tmpl w:val="F69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B6144"/>
    <w:multiLevelType w:val="hybridMultilevel"/>
    <w:tmpl w:val="77AC81B4"/>
    <w:lvl w:ilvl="0" w:tplc="C0761DEC">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70A387D"/>
    <w:multiLevelType w:val="hybridMultilevel"/>
    <w:tmpl w:val="8908847C"/>
    <w:lvl w:ilvl="0" w:tplc="C0761DEC">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9A93B74"/>
    <w:multiLevelType w:val="hybridMultilevel"/>
    <w:tmpl w:val="1BF8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92019"/>
    <w:multiLevelType w:val="hybridMultilevel"/>
    <w:tmpl w:val="42144AC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B4016E6"/>
    <w:multiLevelType w:val="hybridMultilevel"/>
    <w:tmpl w:val="D1D46C7E"/>
    <w:lvl w:ilvl="0" w:tplc="C0761DEC">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D213E95"/>
    <w:multiLevelType w:val="hybridMultilevel"/>
    <w:tmpl w:val="364EB324"/>
    <w:lvl w:ilvl="0" w:tplc="E54ADFA4">
      <w:start w:val="1"/>
      <w:numFmt w:val="decimal"/>
      <w:lvlText w:val="%1."/>
      <w:lvlJc w:val="left"/>
      <w:pPr>
        <w:ind w:left="360" w:hanging="360"/>
      </w:pPr>
      <w:rPr>
        <w:b w:val="0"/>
        <w:bCs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4D324948"/>
    <w:multiLevelType w:val="hybridMultilevel"/>
    <w:tmpl w:val="38E2AC08"/>
    <w:lvl w:ilvl="0" w:tplc="971A605A">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EA54E4"/>
    <w:multiLevelType w:val="hybridMultilevel"/>
    <w:tmpl w:val="E294FC98"/>
    <w:lvl w:ilvl="0" w:tplc="C0761DEC">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B7754E"/>
    <w:multiLevelType w:val="hybridMultilevel"/>
    <w:tmpl w:val="F99A377E"/>
    <w:lvl w:ilvl="0" w:tplc="971A605A">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B8369E"/>
    <w:multiLevelType w:val="hybridMultilevel"/>
    <w:tmpl w:val="29867A60"/>
    <w:lvl w:ilvl="0" w:tplc="C0761DEC">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B17588C"/>
    <w:multiLevelType w:val="hybridMultilevel"/>
    <w:tmpl w:val="186E8E9A"/>
    <w:lvl w:ilvl="0" w:tplc="971A605A">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F72A01"/>
    <w:multiLevelType w:val="hybridMultilevel"/>
    <w:tmpl w:val="36D8837A"/>
    <w:lvl w:ilvl="0" w:tplc="C0761DEC">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2F3447A"/>
    <w:multiLevelType w:val="hybridMultilevel"/>
    <w:tmpl w:val="6F101B10"/>
    <w:lvl w:ilvl="0" w:tplc="971A605A">
      <w:start w:val="2"/>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15:restartNumberingAfterBreak="0">
    <w:nsid w:val="63FF0A7E"/>
    <w:multiLevelType w:val="hybridMultilevel"/>
    <w:tmpl w:val="8230CDF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CBF2498"/>
    <w:multiLevelType w:val="hybridMultilevel"/>
    <w:tmpl w:val="194A9B32"/>
    <w:lvl w:ilvl="0" w:tplc="C0761DEC">
      <w:start w:val="1"/>
      <w:numFmt w:val="bullet"/>
      <w:lvlText w:val="+"/>
      <w:lvlJc w:val="left"/>
      <w:pPr>
        <w:ind w:left="1080" w:hanging="360"/>
      </w:pPr>
      <w:rPr>
        <w:rFonts w:ascii="Courier New"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6E1E4B79"/>
    <w:multiLevelType w:val="multilevel"/>
    <w:tmpl w:val="33F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975D16"/>
    <w:multiLevelType w:val="hybridMultilevel"/>
    <w:tmpl w:val="792AE05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76D06ADB"/>
    <w:multiLevelType w:val="hybridMultilevel"/>
    <w:tmpl w:val="9AE6FF18"/>
    <w:lvl w:ilvl="0" w:tplc="C0761DEC">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14"/>
  </w:num>
  <w:num w:numId="4">
    <w:abstractNumId w:val="2"/>
  </w:num>
  <w:num w:numId="5">
    <w:abstractNumId w:val="6"/>
  </w:num>
  <w:num w:numId="6">
    <w:abstractNumId w:val="8"/>
  </w:num>
  <w:num w:numId="7">
    <w:abstractNumId w:val="10"/>
  </w:num>
  <w:num w:numId="8">
    <w:abstractNumId w:val="12"/>
  </w:num>
  <w:num w:numId="9">
    <w:abstractNumId w:val="11"/>
  </w:num>
  <w:num w:numId="10">
    <w:abstractNumId w:val="16"/>
  </w:num>
  <w:num w:numId="11">
    <w:abstractNumId w:val="3"/>
  </w:num>
  <w:num w:numId="12">
    <w:abstractNumId w:val="15"/>
  </w:num>
  <w:num w:numId="13">
    <w:abstractNumId w:val="0"/>
  </w:num>
  <w:num w:numId="14">
    <w:abstractNumId w:val="7"/>
  </w:num>
  <w:num w:numId="15">
    <w:abstractNumId w:val="18"/>
  </w:num>
  <w:num w:numId="16">
    <w:abstractNumId w:val="4"/>
  </w:num>
  <w:num w:numId="17">
    <w:abstractNumId w:val="19"/>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23"/>
    <w:rsid w:val="00001B66"/>
    <w:rsid w:val="00013C8D"/>
    <w:rsid w:val="000174E6"/>
    <w:rsid w:val="000240F0"/>
    <w:rsid w:val="0006512A"/>
    <w:rsid w:val="00071447"/>
    <w:rsid w:val="00074CE7"/>
    <w:rsid w:val="000A1511"/>
    <w:rsid w:val="000D5736"/>
    <w:rsid w:val="000E4445"/>
    <w:rsid w:val="00101EDD"/>
    <w:rsid w:val="00105A72"/>
    <w:rsid w:val="00126A8F"/>
    <w:rsid w:val="00132067"/>
    <w:rsid w:val="00163F7C"/>
    <w:rsid w:val="0016609A"/>
    <w:rsid w:val="00183781"/>
    <w:rsid w:val="00185EB7"/>
    <w:rsid w:val="001C41BE"/>
    <w:rsid w:val="001D074D"/>
    <w:rsid w:val="001E0679"/>
    <w:rsid w:val="002001CC"/>
    <w:rsid w:val="0020559D"/>
    <w:rsid w:val="002230B0"/>
    <w:rsid w:val="00225719"/>
    <w:rsid w:val="00246BBF"/>
    <w:rsid w:val="002567BA"/>
    <w:rsid w:val="00260A8D"/>
    <w:rsid w:val="00262BB9"/>
    <w:rsid w:val="00284AFB"/>
    <w:rsid w:val="002A06B7"/>
    <w:rsid w:val="002C1833"/>
    <w:rsid w:val="002C7EBA"/>
    <w:rsid w:val="002D3BE7"/>
    <w:rsid w:val="002F46E3"/>
    <w:rsid w:val="0031342F"/>
    <w:rsid w:val="00322EFC"/>
    <w:rsid w:val="003307A9"/>
    <w:rsid w:val="00330D0F"/>
    <w:rsid w:val="0034274F"/>
    <w:rsid w:val="00342FE1"/>
    <w:rsid w:val="0038094E"/>
    <w:rsid w:val="00386945"/>
    <w:rsid w:val="0039145A"/>
    <w:rsid w:val="00391E70"/>
    <w:rsid w:val="00395594"/>
    <w:rsid w:val="003A4015"/>
    <w:rsid w:val="003A4AE2"/>
    <w:rsid w:val="003B00EE"/>
    <w:rsid w:val="003D420B"/>
    <w:rsid w:val="003D7784"/>
    <w:rsid w:val="003D7B28"/>
    <w:rsid w:val="003E0FC3"/>
    <w:rsid w:val="003F28B7"/>
    <w:rsid w:val="00412D78"/>
    <w:rsid w:val="0042056D"/>
    <w:rsid w:val="00421487"/>
    <w:rsid w:val="00426504"/>
    <w:rsid w:val="00466C5B"/>
    <w:rsid w:val="00485350"/>
    <w:rsid w:val="00490162"/>
    <w:rsid w:val="00494ACB"/>
    <w:rsid w:val="004A5923"/>
    <w:rsid w:val="004A79B4"/>
    <w:rsid w:val="004B0420"/>
    <w:rsid w:val="004C7697"/>
    <w:rsid w:val="004D5223"/>
    <w:rsid w:val="004D6FE2"/>
    <w:rsid w:val="004E2B0D"/>
    <w:rsid w:val="004E2B3F"/>
    <w:rsid w:val="004E74E5"/>
    <w:rsid w:val="005009AF"/>
    <w:rsid w:val="00501795"/>
    <w:rsid w:val="0052326D"/>
    <w:rsid w:val="00523D64"/>
    <w:rsid w:val="0052557B"/>
    <w:rsid w:val="0053214C"/>
    <w:rsid w:val="00534086"/>
    <w:rsid w:val="005556C8"/>
    <w:rsid w:val="005643B8"/>
    <w:rsid w:val="00567E52"/>
    <w:rsid w:val="00573A1F"/>
    <w:rsid w:val="005A2B87"/>
    <w:rsid w:val="005B66BD"/>
    <w:rsid w:val="005C286E"/>
    <w:rsid w:val="005C6197"/>
    <w:rsid w:val="005D628F"/>
    <w:rsid w:val="00606D94"/>
    <w:rsid w:val="00624291"/>
    <w:rsid w:val="00624A7E"/>
    <w:rsid w:val="00627D82"/>
    <w:rsid w:val="006540F8"/>
    <w:rsid w:val="00654E61"/>
    <w:rsid w:val="00657DE4"/>
    <w:rsid w:val="0066148F"/>
    <w:rsid w:val="00665DAE"/>
    <w:rsid w:val="00671A42"/>
    <w:rsid w:val="00686BC5"/>
    <w:rsid w:val="00690CD2"/>
    <w:rsid w:val="0069310F"/>
    <w:rsid w:val="006B5015"/>
    <w:rsid w:val="006B537A"/>
    <w:rsid w:val="006D54D5"/>
    <w:rsid w:val="00742D02"/>
    <w:rsid w:val="007439E4"/>
    <w:rsid w:val="007567BC"/>
    <w:rsid w:val="007629C6"/>
    <w:rsid w:val="00763D47"/>
    <w:rsid w:val="00771924"/>
    <w:rsid w:val="007807ED"/>
    <w:rsid w:val="00782661"/>
    <w:rsid w:val="0078331F"/>
    <w:rsid w:val="00786012"/>
    <w:rsid w:val="007B5225"/>
    <w:rsid w:val="007E14A1"/>
    <w:rsid w:val="007E171F"/>
    <w:rsid w:val="007E41AB"/>
    <w:rsid w:val="007F2CE9"/>
    <w:rsid w:val="00800E86"/>
    <w:rsid w:val="00836C51"/>
    <w:rsid w:val="00850CF3"/>
    <w:rsid w:val="0085431C"/>
    <w:rsid w:val="00856575"/>
    <w:rsid w:val="008605DB"/>
    <w:rsid w:val="0087195C"/>
    <w:rsid w:val="00871E54"/>
    <w:rsid w:val="00873AE0"/>
    <w:rsid w:val="008C7ED2"/>
    <w:rsid w:val="008D0454"/>
    <w:rsid w:val="008D0B28"/>
    <w:rsid w:val="008E15E8"/>
    <w:rsid w:val="008E200C"/>
    <w:rsid w:val="008F3F3F"/>
    <w:rsid w:val="008F751D"/>
    <w:rsid w:val="00912FF4"/>
    <w:rsid w:val="00917F23"/>
    <w:rsid w:val="0095301D"/>
    <w:rsid w:val="009621BB"/>
    <w:rsid w:val="009622CF"/>
    <w:rsid w:val="00963303"/>
    <w:rsid w:val="00985167"/>
    <w:rsid w:val="00992979"/>
    <w:rsid w:val="009E2FAC"/>
    <w:rsid w:val="009E34D5"/>
    <w:rsid w:val="009E534C"/>
    <w:rsid w:val="009F6328"/>
    <w:rsid w:val="00A067A7"/>
    <w:rsid w:val="00A10B30"/>
    <w:rsid w:val="00A1699D"/>
    <w:rsid w:val="00A17375"/>
    <w:rsid w:val="00A23133"/>
    <w:rsid w:val="00A54C88"/>
    <w:rsid w:val="00A7261A"/>
    <w:rsid w:val="00A77D33"/>
    <w:rsid w:val="00A84FC4"/>
    <w:rsid w:val="00AA09B4"/>
    <w:rsid w:val="00AA17C3"/>
    <w:rsid w:val="00AA25EB"/>
    <w:rsid w:val="00AB0726"/>
    <w:rsid w:val="00AB6D26"/>
    <w:rsid w:val="00AC1390"/>
    <w:rsid w:val="00AC1E1F"/>
    <w:rsid w:val="00AD1276"/>
    <w:rsid w:val="00AD166E"/>
    <w:rsid w:val="00AD276C"/>
    <w:rsid w:val="00AD7CAE"/>
    <w:rsid w:val="00AE40BE"/>
    <w:rsid w:val="00AE52CC"/>
    <w:rsid w:val="00AE58AF"/>
    <w:rsid w:val="00AE6B34"/>
    <w:rsid w:val="00AF273C"/>
    <w:rsid w:val="00B0082D"/>
    <w:rsid w:val="00B254B5"/>
    <w:rsid w:val="00B445FA"/>
    <w:rsid w:val="00B61CFC"/>
    <w:rsid w:val="00B66A52"/>
    <w:rsid w:val="00BA636A"/>
    <w:rsid w:val="00BC03EC"/>
    <w:rsid w:val="00BD5222"/>
    <w:rsid w:val="00BF1DE9"/>
    <w:rsid w:val="00BF61E0"/>
    <w:rsid w:val="00C01F82"/>
    <w:rsid w:val="00C14345"/>
    <w:rsid w:val="00C27E71"/>
    <w:rsid w:val="00C3547B"/>
    <w:rsid w:val="00C35B01"/>
    <w:rsid w:val="00C35C01"/>
    <w:rsid w:val="00C60BC2"/>
    <w:rsid w:val="00C62FB8"/>
    <w:rsid w:val="00C65D19"/>
    <w:rsid w:val="00C6673E"/>
    <w:rsid w:val="00CA01ED"/>
    <w:rsid w:val="00CB4C60"/>
    <w:rsid w:val="00CC767E"/>
    <w:rsid w:val="00CE4532"/>
    <w:rsid w:val="00D03ABE"/>
    <w:rsid w:val="00D05140"/>
    <w:rsid w:val="00D06A43"/>
    <w:rsid w:val="00D23EEC"/>
    <w:rsid w:val="00D35616"/>
    <w:rsid w:val="00D35936"/>
    <w:rsid w:val="00D363DC"/>
    <w:rsid w:val="00D5118D"/>
    <w:rsid w:val="00D51869"/>
    <w:rsid w:val="00D63F70"/>
    <w:rsid w:val="00D64115"/>
    <w:rsid w:val="00D652B9"/>
    <w:rsid w:val="00D675DD"/>
    <w:rsid w:val="00DA5DEE"/>
    <w:rsid w:val="00DA737B"/>
    <w:rsid w:val="00DB0A03"/>
    <w:rsid w:val="00DD49DB"/>
    <w:rsid w:val="00DE437A"/>
    <w:rsid w:val="00DF1BB4"/>
    <w:rsid w:val="00DF7EDE"/>
    <w:rsid w:val="00E05C5C"/>
    <w:rsid w:val="00E143E2"/>
    <w:rsid w:val="00E24556"/>
    <w:rsid w:val="00E31819"/>
    <w:rsid w:val="00E44E99"/>
    <w:rsid w:val="00E46EE5"/>
    <w:rsid w:val="00E73CA6"/>
    <w:rsid w:val="00E77708"/>
    <w:rsid w:val="00E77F89"/>
    <w:rsid w:val="00E82055"/>
    <w:rsid w:val="00E87402"/>
    <w:rsid w:val="00E90177"/>
    <w:rsid w:val="00E96ACB"/>
    <w:rsid w:val="00EB22EB"/>
    <w:rsid w:val="00EE3DEB"/>
    <w:rsid w:val="00EE6847"/>
    <w:rsid w:val="00EE7EC6"/>
    <w:rsid w:val="00EF0654"/>
    <w:rsid w:val="00F211B2"/>
    <w:rsid w:val="00F325D7"/>
    <w:rsid w:val="00F61013"/>
    <w:rsid w:val="00F73C32"/>
    <w:rsid w:val="00FA0C57"/>
    <w:rsid w:val="00FC6B88"/>
    <w:rsid w:val="00FF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A822"/>
  <w15:chartTrackingRefBased/>
  <w15:docId w15:val="{321FBBF5-BEC9-4D2A-9C10-8FBC9F32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34C"/>
    <w:rPr>
      <w:rFonts w:asciiTheme="minorHAnsi" w:hAnsiTheme="minorHAnsi"/>
      <w:kern w:val="2"/>
      <w:sz w:val="22"/>
      <w:lang w:val="vi-VN"/>
      <w14:ligatures w14:val="standardContextual"/>
    </w:rPr>
  </w:style>
  <w:style w:type="paragraph" w:styleId="Heading1">
    <w:name w:val="heading 1"/>
    <w:basedOn w:val="Normal"/>
    <w:next w:val="Normal"/>
    <w:link w:val="Heading1Char"/>
    <w:uiPriority w:val="9"/>
    <w:qFormat/>
    <w:rsid w:val="00523D64"/>
    <w:pPr>
      <w:keepNext/>
      <w:keepLines/>
      <w:spacing w:before="200" w:after="200" w:line="360" w:lineRule="auto"/>
      <w:jc w:val="center"/>
      <w:outlineLvl w:val="0"/>
    </w:pPr>
    <w:rPr>
      <w:rFonts w:asciiTheme="majorHAnsi" w:eastAsiaTheme="majorEastAsia" w:hAnsiTheme="majorHAnsi" w:cstheme="majorBidi"/>
      <w:b/>
      <w:color w:val="000000" w:themeColor="text1"/>
      <w:kern w:val="0"/>
      <w:sz w:val="26"/>
      <w:szCs w:val="32"/>
      <w:lang w:val="en-US"/>
    </w:rPr>
  </w:style>
  <w:style w:type="paragraph" w:styleId="Heading2">
    <w:name w:val="heading 2"/>
    <w:basedOn w:val="Normal"/>
    <w:next w:val="Normal"/>
    <w:link w:val="Heading2Char"/>
    <w:autoRedefine/>
    <w:uiPriority w:val="9"/>
    <w:unhideWhenUsed/>
    <w:qFormat/>
    <w:rsid w:val="00E82055"/>
    <w:pPr>
      <w:keepNext/>
      <w:keepLines/>
      <w:spacing w:before="120" w:after="120" w:line="360" w:lineRule="auto"/>
      <w:jc w:val="both"/>
      <w:outlineLvl w:val="1"/>
    </w:pPr>
    <w:rPr>
      <w:rFonts w:ascii="Times New Roman" w:eastAsiaTheme="majorEastAsia" w:hAnsi="Times New Roman" w:cstheme="majorHAnsi"/>
      <w:b/>
      <w:kern w:val="0"/>
      <w:sz w:val="26"/>
      <w:szCs w:val="26"/>
    </w:rPr>
  </w:style>
  <w:style w:type="paragraph" w:styleId="Heading3">
    <w:name w:val="heading 3"/>
    <w:basedOn w:val="Normal"/>
    <w:next w:val="Normal"/>
    <w:link w:val="Heading3Char"/>
    <w:autoRedefine/>
    <w:uiPriority w:val="9"/>
    <w:unhideWhenUsed/>
    <w:qFormat/>
    <w:rsid w:val="00E82055"/>
    <w:pPr>
      <w:keepNext/>
      <w:keepLines/>
      <w:spacing w:after="0" w:line="360" w:lineRule="auto"/>
      <w:outlineLvl w:val="2"/>
    </w:pPr>
    <w:rPr>
      <w:rFonts w:ascii="Times New Roman" w:eastAsiaTheme="majorEastAsia" w:hAnsi="Times New Roman" w:cstheme="majorBidi"/>
      <w:b/>
      <w:color w:val="000000" w:themeColor="text1"/>
      <w:sz w:val="26"/>
      <w:szCs w:val="24"/>
    </w:rPr>
  </w:style>
  <w:style w:type="paragraph" w:styleId="Heading4">
    <w:name w:val="heading 4"/>
    <w:basedOn w:val="Normal"/>
    <w:next w:val="Normal"/>
    <w:link w:val="Heading4Char"/>
    <w:uiPriority w:val="9"/>
    <w:unhideWhenUsed/>
    <w:qFormat/>
    <w:rsid w:val="00523D64"/>
    <w:pPr>
      <w:keepNext/>
      <w:keepLines/>
      <w:spacing w:before="120" w:after="120" w:line="312" w:lineRule="auto"/>
      <w:jc w:val="center"/>
      <w:outlineLvl w:val="3"/>
    </w:pPr>
    <w:rPr>
      <w:rFonts w:asciiTheme="majorHAnsi" w:eastAsiaTheme="majorEastAsia" w:hAnsiTheme="majorHAnsi" w:cstheme="majorBidi"/>
      <w:i/>
      <w:iCs/>
      <w:color w:val="000000" w:themeColor="text1"/>
      <w:sz w:val="26"/>
    </w:rPr>
  </w:style>
  <w:style w:type="paragraph" w:styleId="Heading5">
    <w:name w:val="heading 5"/>
    <w:basedOn w:val="Normal"/>
    <w:next w:val="Normal"/>
    <w:link w:val="Heading5Char"/>
    <w:uiPriority w:val="9"/>
    <w:unhideWhenUsed/>
    <w:qFormat/>
    <w:rsid w:val="00523D64"/>
    <w:pPr>
      <w:keepNext/>
      <w:keepLines/>
      <w:spacing w:before="200" w:after="200" w:line="360" w:lineRule="auto"/>
      <w:jc w:val="center"/>
      <w:outlineLvl w:val="4"/>
    </w:pPr>
    <w:rPr>
      <w:rFonts w:ascii="Times New Roman" w:eastAsiaTheme="majorEastAsia" w:hAnsi="Times New Roman" w:cstheme="majorBid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D64"/>
    <w:rPr>
      <w:rFonts w:asciiTheme="majorHAnsi" w:eastAsiaTheme="majorEastAsia" w:hAnsiTheme="majorHAnsi" w:cstheme="majorBidi"/>
      <w:b/>
      <w:color w:val="000000" w:themeColor="text1"/>
      <w:sz w:val="26"/>
      <w:szCs w:val="32"/>
      <w14:ligatures w14:val="standardContextual"/>
    </w:rPr>
  </w:style>
  <w:style w:type="character" w:customStyle="1" w:styleId="Heading2Char">
    <w:name w:val="Heading 2 Char"/>
    <w:basedOn w:val="DefaultParagraphFont"/>
    <w:link w:val="Heading2"/>
    <w:uiPriority w:val="9"/>
    <w:rsid w:val="00E82055"/>
    <w:rPr>
      <w:rFonts w:eastAsiaTheme="majorEastAsia" w:cstheme="majorHAnsi"/>
      <w:b/>
      <w:sz w:val="26"/>
      <w:szCs w:val="26"/>
      <w:lang w:val="vi-VN"/>
      <w14:ligatures w14:val="standardContextual"/>
    </w:rPr>
  </w:style>
  <w:style w:type="character" w:customStyle="1" w:styleId="Heading3Char">
    <w:name w:val="Heading 3 Char"/>
    <w:basedOn w:val="DefaultParagraphFont"/>
    <w:link w:val="Heading3"/>
    <w:uiPriority w:val="9"/>
    <w:rsid w:val="00E82055"/>
    <w:rPr>
      <w:rFonts w:eastAsiaTheme="majorEastAsia" w:cstheme="majorBidi"/>
      <w:b/>
      <w:color w:val="000000" w:themeColor="text1"/>
      <w:kern w:val="2"/>
      <w:sz w:val="26"/>
      <w:szCs w:val="24"/>
      <w:lang w:val="vi-VN"/>
      <w14:ligatures w14:val="standardContextual"/>
    </w:rPr>
  </w:style>
  <w:style w:type="character" w:customStyle="1" w:styleId="Heading4Char">
    <w:name w:val="Heading 4 Char"/>
    <w:basedOn w:val="DefaultParagraphFont"/>
    <w:link w:val="Heading4"/>
    <w:uiPriority w:val="9"/>
    <w:rsid w:val="00523D64"/>
    <w:rPr>
      <w:rFonts w:asciiTheme="majorHAnsi" w:eastAsiaTheme="majorEastAsia" w:hAnsiTheme="majorHAnsi" w:cstheme="majorBidi"/>
      <w:i/>
      <w:iCs/>
      <w:color w:val="000000" w:themeColor="text1"/>
      <w:kern w:val="2"/>
      <w:sz w:val="26"/>
      <w:lang w:val="vi-VN"/>
      <w14:ligatures w14:val="standardContextual"/>
    </w:rPr>
  </w:style>
  <w:style w:type="character" w:customStyle="1" w:styleId="Heading5Char">
    <w:name w:val="Heading 5 Char"/>
    <w:basedOn w:val="DefaultParagraphFont"/>
    <w:link w:val="Heading5"/>
    <w:uiPriority w:val="9"/>
    <w:rsid w:val="00523D64"/>
    <w:rPr>
      <w:rFonts w:eastAsiaTheme="majorEastAsia" w:cstheme="majorBidi"/>
      <w:color w:val="000000" w:themeColor="text1"/>
      <w:kern w:val="2"/>
      <w:sz w:val="26"/>
      <w:lang w:val="vi-VN"/>
      <w14:ligatures w14:val="standardContextual"/>
    </w:rPr>
  </w:style>
  <w:style w:type="table" w:styleId="TableGrid">
    <w:name w:val="Table Grid"/>
    <w:basedOn w:val="TableNormal"/>
    <w:uiPriority w:val="39"/>
    <w:rsid w:val="00523D64"/>
    <w:pPr>
      <w:spacing w:after="0" w:line="240" w:lineRule="auto"/>
    </w:pPr>
    <w:rPr>
      <w:rFonts w:asciiTheme="minorHAnsi" w:hAnsiTheme="minorHAns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D64"/>
    <w:pPr>
      <w:ind w:left="720"/>
      <w:contextualSpacing/>
    </w:pPr>
  </w:style>
  <w:style w:type="paragraph" w:styleId="Caption">
    <w:name w:val="caption"/>
    <w:basedOn w:val="Normal"/>
    <w:next w:val="Normal"/>
    <w:autoRedefine/>
    <w:uiPriority w:val="35"/>
    <w:unhideWhenUsed/>
    <w:qFormat/>
    <w:rsid w:val="00523D64"/>
    <w:pPr>
      <w:spacing w:before="120" w:after="120" w:line="360" w:lineRule="auto"/>
      <w:jc w:val="center"/>
    </w:pPr>
    <w:rPr>
      <w:rFonts w:ascii="Times New Roman" w:hAnsi="Times New Roman"/>
      <w:i/>
      <w:iCs/>
      <w:kern w:val="0"/>
      <w:sz w:val="26"/>
      <w:szCs w:val="18"/>
      <w:lang w:val="en-GB"/>
    </w:rPr>
  </w:style>
  <w:style w:type="character" w:customStyle="1" w:styleId="fontstyle01">
    <w:name w:val="fontstyle01"/>
    <w:basedOn w:val="DefaultParagraphFont"/>
    <w:rsid w:val="00523D64"/>
    <w:rPr>
      <w:rFonts w:ascii="MinionPro-Regular-Identity-H" w:hAnsi="MinionPro-Regular-Identity-H" w:hint="default"/>
      <w:b w:val="0"/>
      <w:bCs w:val="0"/>
      <w:i w:val="0"/>
      <w:iCs w:val="0"/>
      <w:color w:val="000000"/>
      <w:sz w:val="18"/>
      <w:szCs w:val="18"/>
    </w:rPr>
  </w:style>
  <w:style w:type="character" w:customStyle="1" w:styleId="fontstyle21">
    <w:name w:val="fontstyle21"/>
    <w:basedOn w:val="DefaultParagraphFont"/>
    <w:rsid w:val="00523D64"/>
    <w:rPr>
      <w:rFonts w:ascii="NimbusRomNo9L-Regu" w:hAnsi="NimbusRomNo9L-Regu" w:hint="default"/>
      <w:b w:val="0"/>
      <w:bCs w:val="0"/>
      <w:i w:val="0"/>
      <w:iCs w:val="0"/>
      <w:color w:val="000000"/>
      <w:sz w:val="14"/>
      <w:szCs w:val="14"/>
    </w:rPr>
  </w:style>
  <w:style w:type="character" w:customStyle="1" w:styleId="fontstyle31">
    <w:name w:val="fontstyle31"/>
    <w:basedOn w:val="DefaultParagraphFont"/>
    <w:rsid w:val="00523D64"/>
    <w:rPr>
      <w:rFonts w:ascii="StandardSymL" w:hAnsi="StandardSymL" w:hint="default"/>
      <w:b w:val="0"/>
      <w:bCs w:val="0"/>
      <w:i w:val="0"/>
      <w:iCs w:val="0"/>
      <w:color w:val="000000"/>
      <w:sz w:val="18"/>
      <w:szCs w:val="18"/>
    </w:rPr>
  </w:style>
  <w:style w:type="paragraph" w:styleId="Bibliography">
    <w:name w:val="Bibliography"/>
    <w:basedOn w:val="Normal"/>
    <w:next w:val="Normal"/>
    <w:uiPriority w:val="37"/>
    <w:unhideWhenUsed/>
    <w:rsid w:val="00523D64"/>
  </w:style>
  <w:style w:type="paragraph" w:styleId="TOCHeading">
    <w:name w:val="TOC Heading"/>
    <w:basedOn w:val="Heading1"/>
    <w:next w:val="Normal"/>
    <w:uiPriority w:val="39"/>
    <w:unhideWhenUsed/>
    <w:qFormat/>
    <w:rsid w:val="00523D64"/>
    <w:pPr>
      <w:spacing w:before="240" w:after="0" w:line="259" w:lineRule="auto"/>
      <w:jc w:val="left"/>
      <w:outlineLvl w:val="9"/>
    </w:pPr>
    <w:rPr>
      <w:b w:val="0"/>
      <w:color w:val="2E74B5" w:themeColor="accent1" w:themeShade="BF"/>
      <w:sz w:val="32"/>
    </w:rPr>
  </w:style>
  <w:style w:type="paragraph" w:styleId="TOC1">
    <w:name w:val="toc 1"/>
    <w:basedOn w:val="Normal"/>
    <w:next w:val="Normal"/>
    <w:autoRedefine/>
    <w:uiPriority w:val="39"/>
    <w:unhideWhenUsed/>
    <w:qFormat/>
    <w:rsid w:val="004E2B3F"/>
    <w:pPr>
      <w:tabs>
        <w:tab w:val="right" w:leader="dot" w:pos="9061"/>
      </w:tabs>
      <w:spacing w:after="0" w:line="360" w:lineRule="auto"/>
      <w:jc w:val="both"/>
    </w:pPr>
    <w:rPr>
      <w:rFonts w:ascii="Times New Roman" w:eastAsiaTheme="majorEastAsia" w:hAnsi="Times New Roman" w:cstheme="majorHAnsi"/>
      <w:noProof/>
      <w:sz w:val="26"/>
      <w:szCs w:val="26"/>
      <w:lang w:eastAsia="vi-VN"/>
    </w:rPr>
  </w:style>
  <w:style w:type="paragraph" w:styleId="TOC2">
    <w:name w:val="toc 2"/>
    <w:basedOn w:val="Normal"/>
    <w:next w:val="Normal"/>
    <w:autoRedefine/>
    <w:uiPriority w:val="39"/>
    <w:unhideWhenUsed/>
    <w:qFormat/>
    <w:rsid w:val="004E2B3F"/>
    <w:pPr>
      <w:tabs>
        <w:tab w:val="right" w:leader="dot" w:pos="9061"/>
      </w:tabs>
      <w:spacing w:after="0" w:line="360" w:lineRule="auto"/>
      <w:ind w:left="221"/>
      <w:jc w:val="both"/>
    </w:pPr>
    <w:rPr>
      <w:rFonts w:ascii="Times New Roman" w:eastAsia="Arial" w:hAnsi="Times New Roman" w:cstheme="majorHAnsi"/>
      <w:noProof/>
      <w:sz w:val="26"/>
      <w:szCs w:val="26"/>
      <w:lang w:eastAsia="vi-VN"/>
    </w:rPr>
  </w:style>
  <w:style w:type="paragraph" w:styleId="TOC3">
    <w:name w:val="toc 3"/>
    <w:basedOn w:val="Normal"/>
    <w:next w:val="Normal"/>
    <w:autoRedefine/>
    <w:uiPriority w:val="39"/>
    <w:unhideWhenUsed/>
    <w:qFormat/>
    <w:rsid w:val="004E2B3F"/>
    <w:pPr>
      <w:spacing w:after="0" w:line="360" w:lineRule="auto"/>
      <w:ind w:left="442"/>
      <w:jc w:val="both"/>
    </w:pPr>
    <w:rPr>
      <w:rFonts w:ascii="Times New Roman" w:hAnsi="Times New Roman"/>
      <w:sz w:val="26"/>
    </w:rPr>
  </w:style>
  <w:style w:type="character" w:styleId="Hyperlink">
    <w:name w:val="Hyperlink"/>
    <w:basedOn w:val="DefaultParagraphFont"/>
    <w:uiPriority w:val="99"/>
    <w:unhideWhenUsed/>
    <w:rsid w:val="00523D64"/>
    <w:rPr>
      <w:color w:val="0563C1" w:themeColor="hyperlink"/>
      <w:u w:val="single"/>
    </w:rPr>
  </w:style>
  <w:style w:type="paragraph" w:styleId="TOC4">
    <w:name w:val="toc 4"/>
    <w:basedOn w:val="Normal"/>
    <w:next w:val="Normal"/>
    <w:autoRedefine/>
    <w:uiPriority w:val="39"/>
    <w:unhideWhenUsed/>
    <w:rsid w:val="00523D64"/>
    <w:pPr>
      <w:spacing w:after="100"/>
      <w:ind w:left="660"/>
    </w:pPr>
  </w:style>
  <w:style w:type="paragraph" w:styleId="TOC5">
    <w:name w:val="toc 5"/>
    <w:basedOn w:val="Normal"/>
    <w:next w:val="Normal"/>
    <w:autoRedefine/>
    <w:uiPriority w:val="39"/>
    <w:unhideWhenUsed/>
    <w:rsid w:val="00523D64"/>
    <w:pPr>
      <w:spacing w:after="100"/>
      <w:ind w:left="880"/>
    </w:pPr>
  </w:style>
  <w:style w:type="paragraph" w:styleId="Header">
    <w:name w:val="header"/>
    <w:basedOn w:val="Normal"/>
    <w:link w:val="HeaderChar"/>
    <w:uiPriority w:val="99"/>
    <w:unhideWhenUsed/>
    <w:rsid w:val="00523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D64"/>
    <w:rPr>
      <w:rFonts w:asciiTheme="minorHAnsi" w:hAnsiTheme="minorHAnsi"/>
      <w:kern w:val="2"/>
      <w:sz w:val="22"/>
      <w:lang w:val="vi-VN"/>
      <w14:ligatures w14:val="standardContextual"/>
    </w:rPr>
  </w:style>
  <w:style w:type="paragraph" w:styleId="Footer">
    <w:name w:val="footer"/>
    <w:basedOn w:val="Normal"/>
    <w:link w:val="FooterChar"/>
    <w:uiPriority w:val="99"/>
    <w:unhideWhenUsed/>
    <w:rsid w:val="00523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D64"/>
    <w:rPr>
      <w:rFonts w:asciiTheme="minorHAnsi" w:hAnsiTheme="minorHAnsi"/>
      <w:kern w:val="2"/>
      <w:sz w:val="22"/>
      <w:lang w:val="vi-VN"/>
      <w14:ligatures w14:val="standardContextual"/>
    </w:rPr>
  </w:style>
  <w:style w:type="character" w:styleId="CommentReference">
    <w:name w:val="annotation reference"/>
    <w:basedOn w:val="DefaultParagraphFont"/>
    <w:uiPriority w:val="99"/>
    <w:semiHidden/>
    <w:unhideWhenUsed/>
    <w:rsid w:val="00523D64"/>
    <w:rPr>
      <w:sz w:val="16"/>
      <w:szCs w:val="16"/>
    </w:rPr>
  </w:style>
  <w:style w:type="character" w:customStyle="1" w:styleId="CommentTextChar">
    <w:name w:val="Comment Text Char"/>
    <w:basedOn w:val="DefaultParagraphFont"/>
    <w:link w:val="CommentText"/>
    <w:uiPriority w:val="99"/>
    <w:semiHidden/>
    <w:rsid w:val="00523D64"/>
    <w:rPr>
      <w:rFonts w:asciiTheme="minorHAnsi" w:hAnsiTheme="minorHAnsi"/>
      <w:kern w:val="2"/>
      <w:sz w:val="20"/>
      <w:szCs w:val="20"/>
      <w:lang w:val="vi-VN"/>
      <w14:ligatures w14:val="standardContextual"/>
    </w:rPr>
  </w:style>
  <w:style w:type="paragraph" w:styleId="CommentText">
    <w:name w:val="annotation text"/>
    <w:basedOn w:val="Normal"/>
    <w:link w:val="CommentTextChar"/>
    <w:uiPriority w:val="99"/>
    <w:semiHidden/>
    <w:unhideWhenUsed/>
    <w:rsid w:val="00523D64"/>
    <w:pPr>
      <w:spacing w:line="240" w:lineRule="auto"/>
    </w:pPr>
    <w:rPr>
      <w:sz w:val="20"/>
      <w:szCs w:val="20"/>
    </w:rPr>
  </w:style>
  <w:style w:type="character" w:customStyle="1" w:styleId="CommentSubjectChar">
    <w:name w:val="Comment Subject Char"/>
    <w:basedOn w:val="CommentTextChar"/>
    <w:link w:val="CommentSubject"/>
    <w:uiPriority w:val="99"/>
    <w:semiHidden/>
    <w:rsid w:val="00523D64"/>
    <w:rPr>
      <w:rFonts w:asciiTheme="minorHAnsi" w:hAnsiTheme="minorHAnsi"/>
      <w:b/>
      <w:bCs/>
      <w:kern w:val="2"/>
      <w:sz w:val="20"/>
      <w:szCs w:val="20"/>
      <w:lang w:val="vi-VN"/>
      <w14:ligatures w14:val="standardContextual"/>
    </w:rPr>
  </w:style>
  <w:style w:type="paragraph" w:styleId="CommentSubject">
    <w:name w:val="annotation subject"/>
    <w:basedOn w:val="CommentText"/>
    <w:next w:val="CommentText"/>
    <w:link w:val="CommentSubjectChar"/>
    <w:uiPriority w:val="99"/>
    <w:semiHidden/>
    <w:unhideWhenUsed/>
    <w:rsid w:val="00523D64"/>
    <w:rPr>
      <w:b/>
      <w:bCs/>
    </w:rPr>
  </w:style>
  <w:style w:type="character" w:customStyle="1" w:styleId="BalloonTextChar">
    <w:name w:val="Balloon Text Char"/>
    <w:basedOn w:val="DefaultParagraphFont"/>
    <w:link w:val="BalloonText"/>
    <w:uiPriority w:val="99"/>
    <w:semiHidden/>
    <w:rsid w:val="00523D64"/>
    <w:rPr>
      <w:rFonts w:ascii="Segoe UI" w:hAnsi="Segoe UI" w:cs="Segoe UI"/>
      <w:kern w:val="2"/>
      <w:sz w:val="18"/>
      <w:szCs w:val="18"/>
      <w:lang w:val="vi-VN"/>
      <w14:ligatures w14:val="standardContextual"/>
    </w:rPr>
  </w:style>
  <w:style w:type="paragraph" w:styleId="BalloonText">
    <w:name w:val="Balloon Text"/>
    <w:basedOn w:val="Normal"/>
    <w:link w:val="BalloonTextChar"/>
    <w:uiPriority w:val="99"/>
    <w:semiHidden/>
    <w:unhideWhenUsed/>
    <w:rsid w:val="00523D64"/>
    <w:pPr>
      <w:spacing w:after="0" w:line="240" w:lineRule="auto"/>
    </w:pPr>
    <w:rPr>
      <w:rFonts w:ascii="Segoe UI" w:hAnsi="Segoe UI" w:cs="Segoe UI"/>
      <w:sz w:val="18"/>
      <w:szCs w:val="18"/>
    </w:rPr>
  </w:style>
  <w:style w:type="paragraph" w:styleId="NoSpacing">
    <w:name w:val="No Spacing"/>
    <w:uiPriority w:val="1"/>
    <w:qFormat/>
    <w:rsid w:val="00523D64"/>
    <w:pPr>
      <w:spacing w:after="0" w:line="240" w:lineRule="auto"/>
    </w:pPr>
    <w:rPr>
      <w:rFonts w:asciiTheme="minorHAnsi" w:hAnsiTheme="minorHAnsi"/>
      <w:kern w:val="2"/>
      <w:sz w:val="22"/>
      <w:lang w:val="vi-VN"/>
      <w14:ligatures w14:val="standardContextual"/>
    </w:rPr>
  </w:style>
  <w:style w:type="paragraph" w:customStyle="1" w:styleId="pf0">
    <w:name w:val="pf0"/>
    <w:basedOn w:val="Normal"/>
    <w:rsid w:val="00523D6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cf01">
    <w:name w:val="cf01"/>
    <w:basedOn w:val="DefaultParagraphFont"/>
    <w:rsid w:val="00523D64"/>
    <w:rPr>
      <w:rFonts w:ascii="Segoe UI" w:hAnsi="Segoe UI" w:cs="Segoe UI" w:hint="default"/>
      <w:sz w:val="18"/>
      <w:szCs w:val="18"/>
    </w:rPr>
  </w:style>
  <w:style w:type="character" w:customStyle="1" w:styleId="cf11">
    <w:name w:val="cf11"/>
    <w:basedOn w:val="DefaultParagraphFont"/>
    <w:rsid w:val="00523D64"/>
    <w:rPr>
      <w:rFonts w:ascii="Segoe UI" w:hAnsi="Segoe UI" w:cs="Segoe UI" w:hint="default"/>
      <w:sz w:val="18"/>
      <w:szCs w:val="18"/>
    </w:rPr>
  </w:style>
  <w:style w:type="paragraph" w:customStyle="1" w:styleId="ListParagraph1">
    <w:name w:val="List Paragraph1"/>
    <w:aliases w:val="Body_0"/>
    <w:basedOn w:val="Normal"/>
    <w:rsid w:val="00AC1E1F"/>
    <w:pPr>
      <w:widowControl w:val="0"/>
      <w:spacing w:after="0" w:line="240" w:lineRule="auto"/>
      <w:ind w:firstLine="340"/>
      <w:jc w:val="both"/>
    </w:pPr>
    <w:rPr>
      <w:rFonts w:ascii="Times New Roman" w:eastAsia="Times New Roman" w:hAnsi="Times New Roman" w:cs="Times New Roman"/>
      <w:kern w:val="0"/>
      <w:lang w:val="en-US"/>
      <w14:ligatures w14:val="none"/>
    </w:rPr>
  </w:style>
  <w:style w:type="paragraph" w:customStyle="1" w:styleId="Heading3b">
    <w:name w:val="Heading 3b"/>
    <w:basedOn w:val="Heading3"/>
    <w:autoRedefine/>
    <w:rsid w:val="00AC1E1F"/>
    <w:pPr>
      <w:keepLines w:val="0"/>
      <w:spacing w:before="120" w:after="120" w:line="260" w:lineRule="atLeast"/>
      <w:jc w:val="both"/>
    </w:pPr>
    <w:rPr>
      <w:rFonts w:eastAsia="Times New Roman" w:cs="Times New Roman"/>
      <w:bCs/>
      <w:color w:val="000000"/>
      <w:kern w:val="0"/>
      <w:sz w:val="27"/>
      <w:szCs w:val="20"/>
      <w:lang w:val="en-US"/>
      <w14:ligatures w14:val="none"/>
    </w:rPr>
  </w:style>
  <w:style w:type="table" w:styleId="PlainTable3">
    <w:name w:val="Plain Table 3"/>
    <w:basedOn w:val="TableNormal"/>
    <w:uiPriority w:val="43"/>
    <w:rsid w:val="007833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545">
      <w:bodyDiv w:val="1"/>
      <w:marLeft w:val="0"/>
      <w:marRight w:val="0"/>
      <w:marTop w:val="0"/>
      <w:marBottom w:val="0"/>
      <w:divBdr>
        <w:top w:val="none" w:sz="0" w:space="0" w:color="auto"/>
        <w:left w:val="none" w:sz="0" w:space="0" w:color="auto"/>
        <w:bottom w:val="none" w:sz="0" w:space="0" w:color="auto"/>
        <w:right w:val="none" w:sz="0" w:space="0" w:color="auto"/>
      </w:divBdr>
    </w:div>
    <w:div w:id="32196549">
      <w:bodyDiv w:val="1"/>
      <w:marLeft w:val="0"/>
      <w:marRight w:val="0"/>
      <w:marTop w:val="0"/>
      <w:marBottom w:val="0"/>
      <w:divBdr>
        <w:top w:val="none" w:sz="0" w:space="0" w:color="auto"/>
        <w:left w:val="none" w:sz="0" w:space="0" w:color="auto"/>
        <w:bottom w:val="none" w:sz="0" w:space="0" w:color="auto"/>
        <w:right w:val="none" w:sz="0" w:space="0" w:color="auto"/>
      </w:divBdr>
    </w:div>
    <w:div w:id="40175573">
      <w:bodyDiv w:val="1"/>
      <w:marLeft w:val="0"/>
      <w:marRight w:val="0"/>
      <w:marTop w:val="0"/>
      <w:marBottom w:val="0"/>
      <w:divBdr>
        <w:top w:val="none" w:sz="0" w:space="0" w:color="auto"/>
        <w:left w:val="none" w:sz="0" w:space="0" w:color="auto"/>
        <w:bottom w:val="none" w:sz="0" w:space="0" w:color="auto"/>
        <w:right w:val="none" w:sz="0" w:space="0" w:color="auto"/>
      </w:divBdr>
    </w:div>
    <w:div w:id="46418535">
      <w:bodyDiv w:val="1"/>
      <w:marLeft w:val="0"/>
      <w:marRight w:val="0"/>
      <w:marTop w:val="0"/>
      <w:marBottom w:val="0"/>
      <w:divBdr>
        <w:top w:val="none" w:sz="0" w:space="0" w:color="auto"/>
        <w:left w:val="none" w:sz="0" w:space="0" w:color="auto"/>
        <w:bottom w:val="none" w:sz="0" w:space="0" w:color="auto"/>
        <w:right w:val="none" w:sz="0" w:space="0" w:color="auto"/>
      </w:divBdr>
    </w:div>
    <w:div w:id="46804548">
      <w:bodyDiv w:val="1"/>
      <w:marLeft w:val="0"/>
      <w:marRight w:val="0"/>
      <w:marTop w:val="0"/>
      <w:marBottom w:val="0"/>
      <w:divBdr>
        <w:top w:val="none" w:sz="0" w:space="0" w:color="auto"/>
        <w:left w:val="none" w:sz="0" w:space="0" w:color="auto"/>
        <w:bottom w:val="none" w:sz="0" w:space="0" w:color="auto"/>
        <w:right w:val="none" w:sz="0" w:space="0" w:color="auto"/>
      </w:divBdr>
    </w:div>
    <w:div w:id="51973198">
      <w:bodyDiv w:val="1"/>
      <w:marLeft w:val="0"/>
      <w:marRight w:val="0"/>
      <w:marTop w:val="0"/>
      <w:marBottom w:val="0"/>
      <w:divBdr>
        <w:top w:val="none" w:sz="0" w:space="0" w:color="auto"/>
        <w:left w:val="none" w:sz="0" w:space="0" w:color="auto"/>
        <w:bottom w:val="none" w:sz="0" w:space="0" w:color="auto"/>
        <w:right w:val="none" w:sz="0" w:space="0" w:color="auto"/>
      </w:divBdr>
    </w:div>
    <w:div w:id="56248639">
      <w:bodyDiv w:val="1"/>
      <w:marLeft w:val="0"/>
      <w:marRight w:val="0"/>
      <w:marTop w:val="0"/>
      <w:marBottom w:val="0"/>
      <w:divBdr>
        <w:top w:val="none" w:sz="0" w:space="0" w:color="auto"/>
        <w:left w:val="none" w:sz="0" w:space="0" w:color="auto"/>
        <w:bottom w:val="none" w:sz="0" w:space="0" w:color="auto"/>
        <w:right w:val="none" w:sz="0" w:space="0" w:color="auto"/>
      </w:divBdr>
    </w:div>
    <w:div w:id="71247378">
      <w:bodyDiv w:val="1"/>
      <w:marLeft w:val="0"/>
      <w:marRight w:val="0"/>
      <w:marTop w:val="0"/>
      <w:marBottom w:val="0"/>
      <w:divBdr>
        <w:top w:val="none" w:sz="0" w:space="0" w:color="auto"/>
        <w:left w:val="none" w:sz="0" w:space="0" w:color="auto"/>
        <w:bottom w:val="none" w:sz="0" w:space="0" w:color="auto"/>
        <w:right w:val="none" w:sz="0" w:space="0" w:color="auto"/>
      </w:divBdr>
    </w:div>
    <w:div w:id="82458267">
      <w:bodyDiv w:val="1"/>
      <w:marLeft w:val="0"/>
      <w:marRight w:val="0"/>
      <w:marTop w:val="0"/>
      <w:marBottom w:val="0"/>
      <w:divBdr>
        <w:top w:val="none" w:sz="0" w:space="0" w:color="auto"/>
        <w:left w:val="none" w:sz="0" w:space="0" w:color="auto"/>
        <w:bottom w:val="none" w:sz="0" w:space="0" w:color="auto"/>
        <w:right w:val="none" w:sz="0" w:space="0" w:color="auto"/>
      </w:divBdr>
    </w:div>
    <w:div w:id="112136470">
      <w:bodyDiv w:val="1"/>
      <w:marLeft w:val="0"/>
      <w:marRight w:val="0"/>
      <w:marTop w:val="0"/>
      <w:marBottom w:val="0"/>
      <w:divBdr>
        <w:top w:val="none" w:sz="0" w:space="0" w:color="auto"/>
        <w:left w:val="none" w:sz="0" w:space="0" w:color="auto"/>
        <w:bottom w:val="none" w:sz="0" w:space="0" w:color="auto"/>
        <w:right w:val="none" w:sz="0" w:space="0" w:color="auto"/>
      </w:divBdr>
    </w:div>
    <w:div w:id="123739792">
      <w:bodyDiv w:val="1"/>
      <w:marLeft w:val="0"/>
      <w:marRight w:val="0"/>
      <w:marTop w:val="0"/>
      <w:marBottom w:val="0"/>
      <w:divBdr>
        <w:top w:val="none" w:sz="0" w:space="0" w:color="auto"/>
        <w:left w:val="none" w:sz="0" w:space="0" w:color="auto"/>
        <w:bottom w:val="none" w:sz="0" w:space="0" w:color="auto"/>
        <w:right w:val="none" w:sz="0" w:space="0" w:color="auto"/>
      </w:divBdr>
    </w:div>
    <w:div w:id="154152857">
      <w:bodyDiv w:val="1"/>
      <w:marLeft w:val="0"/>
      <w:marRight w:val="0"/>
      <w:marTop w:val="0"/>
      <w:marBottom w:val="0"/>
      <w:divBdr>
        <w:top w:val="none" w:sz="0" w:space="0" w:color="auto"/>
        <w:left w:val="none" w:sz="0" w:space="0" w:color="auto"/>
        <w:bottom w:val="none" w:sz="0" w:space="0" w:color="auto"/>
        <w:right w:val="none" w:sz="0" w:space="0" w:color="auto"/>
      </w:divBdr>
    </w:div>
    <w:div w:id="180557724">
      <w:bodyDiv w:val="1"/>
      <w:marLeft w:val="0"/>
      <w:marRight w:val="0"/>
      <w:marTop w:val="0"/>
      <w:marBottom w:val="0"/>
      <w:divBdr>
        <w:top w:val="none" w:sz="0" w:space="0" w:color="auto"/>
        <w:left w:val="none" w:sz="0" w:space="0" w:color="auto"/>
        <w:bottom w:val="none" w:sz="0" w:space="0" w:color="auto"/>
        <w:right w:val="none" w:sz="0" w:space="0" w:color="auto"/>
      </w:divBdr>
    </w:div>
    <w:div w:id="189032886">
      <w:bodyDiv w:val="1"/>
      <w:marLeft w:val="0"/>
      <w:marRight w:val="0"/>
      <w:marTop w:val="0"/>
      <w:marBottom w:val="0"/>
      <w:divBdr>
        <w:top w:val="none" w:sz="0" w:space="0" w:color="auto"/>
        <w:left w:val="none" w:sz="0" w:space="0" w:color="auto"/>
        <w:bottom w:val="none" w:sz="0" w:space="0" w:color="auto"/>
        <w:right w:val="none" w:sz="0" w:space="0" w:color="auto"/>
      </w:divBdr>
    </w:div>
    <w:div w:id="194082174">
      <w:bodyDiv w:val="1"/>
      <w:marLeft w:val="0"/>
      <w:marRight w:val="0"/>
      <w:marTop w:val="0"/>
      <w:marBottom w:val="0"/>
      <w:divBdr>
        <w:top w:val="none" w:sz="0" w:space="0" w:color="auto"/>
        <w:left w:val="none" w:sz="0" w:space="0" w:color="auto"/>
        <w:bottom w:val="none" w:sz="0" w:space="0" w:color="auto"/>
        <w:right w:val="none" w:sz="0" w:space="0" w:color="auto"/>
      </w:divBdr>
    </w:div>
    <w:div w:id="205265552">
      <w:bodyDiv w:val="1"/>
      <w:marLeft w:val="0"/>
      <w:marRight w:val="0"/>
      <w:marTop w:val="0"/>
      <w:marBottom w:val="0"/>
      <w:divBdr>
        <w:top w:val="none" w:sz="0" w:space="0" w:color="auto"/>
        <w:left w:val="none" w:sz="0" w:space="0" w:color="auto"/>
        <w:bottom w:val="none" w:sz="0" w:space="0" w:color="auto"/>
        <w:right w:val="none" w:sz="0" w:space="0" w:color="auto"/>
      </w:divBdr>
    </w:div>
    <w:div w:id="208299427">
      <w:bodyDiv w:val="1"/>
      <w:marLeft w:val="0"/>
      <w:marRight w:val="0"/>
      <w:marTop w:val="0"/>
      <w:marBottom w:val="0"/>
      <w:divBdr>
        <w:top w:val="none" w:sz="0" w:space="0" w:color="auto"/>
        <w:left w:val="none" w:sz="0" w:space="0" w:color="auto"/>
        <w:bottom w:val="none" w:sz="0" w:space="0" w:color="auto"/>
        <w:right w:val="none" w:sz="0" w:space="0" w:color="auto"/>
      </w:divBdr>
    </w:div>
    <w:div w:id="209222014">
      <w:bodyDiv w:val="1"/>
      <w:marLeft w:val="0"/>
      <w:marRight w:val="0"/>
      <w:marTop w:val="0"/>
      <w:marBottom w:val="0"/>
      <w:divBdr>
        <w:top w:val="none" w:sz="0" w:space="0" w:color="auto"/>
        <w:left w:val="none" w:sz="0" w:space="0" w:color="auto"/>
        <w:bottom w:val="none" w:sz="0" w:space="0" w:color="auto"/>
        <w:right w:val="none" w:sz="0" w:space="0" w:color="auto"/>
      </w:divBdr>
    </w:div>
    <w:div w:id="231739377">
      <w:bodyDiv w:val="1"/>
      <w:marLeft w:val="0"/>
      <w:marRight w:val="0"/>
      <w:marTop w:val="0"/>
      <w:marBottom w:val="0"/>
      <w:divBdr>
        <w:top w:val="none" w:sz="0" w:space="0" w:color="auto"/>
        <w:left w:val="none" w:sz="0" w:space="0" w:color="auto"/>
        <w:bottom w:val="none" w:sz="0" w:space="0" w:color="auto"/>
        <w:right w:val="none" w:sz="0" w:space="0" w:color="auto"/>
      </w:divBdr>
    </w:div>
    <w:div w:id="253170429">
      <w:bodyDiv w:val="1"/>
      <w:marLeft w:val="0"/>
      <w:marRight w:val="0"/>
      <w:marTop w:val="0"/>
      <w:marBottom w:val="0"/>
      <w:divBdr>
        <w:top w:val="none" w:sz="0" w:space="0" w:color="auto"/>
        <w:left w:val="none" w:sz="0" w:space="0" w:color="auto"/>
        <w:bottom w:val="none" w:sz="0" w:space="0" w:color="auto"/>
        <w:right w:val="none" w:sz="0" w:space="0" w:color="auto"/>
      </w:divBdr>
    </w:div>
    <w:div w:id="253707107">
      <w:bodyDiv w:val="1"/>
      <w:marLeft w:val="0"/>
      <w:marRight w:val="0"/>
      <w:marTop w:val="0"/>
      <w:marBottom w:val="0"/>
      <w:divBdr>
        <w:top w:val="none" w:sz="0" w:space="0" w:color="auto"/>
        <w:left w:val="none" w:sz="0" w:space="0" w:color="auto"/>
        <w:bottom w:val="none" w:sz="0" w:space="0" w:color="auto"/>
        <w:right w:val="none" w:sz="0" w:space="0" w:color="auto"/>
      </w:divBdr>
    </w:div>
    <w:div w:id="272981519">
      <w:bodyDiv w:val="1"/>
      <w:marLeft w:val="0"/>
      <w:marRight w:val="0"/>
      <w:marTop w:val="0"/>
      <w:marBottom w:val="0"/>
      <w:divBdr>
        <w:top w:val="none" w:sz="0" w:space="0" w:color="auto"/>
        <w:left w:val="none" w:sz="0" w:space="0" w:color="auto"/>
        <w:bottom w:val="none" w:sz="0" w:space="0" w:color="auto"/>
        <w:right w:val="none" w:sz="0" w:space="0" w:color="auto"/>
      </w:divBdr>
    </w:div>
    <w:div w:id="277492782">
      <w:bodyDiv w:val="1"/>
      <w:marLeft w:val="0"/>
      <w:marRight w:val="0"/>
      <w:marTop w:val="0"/>
      <w:marBottom w:val="0"/>
      <w:divBdr>
        <w:top w:val="none" w:sz="0" w:space="0" w:color="auto"/>
        <w:left w:val="none" w:sz="0" w:space="0" w:color="auto"/>
        <w:bottom w:val="none" w:sz="0" w:space="0" w:color="auto"/>
        <w:right w:val="none" w:sz="0" w:space="0" w:color="auto"/>
      </w:divBdr>
    </w:div>
    <w:div w:id="302009646">
      <w:bodyDiv w:val="1"/>
      <w:marLeft w:val="0"/>
      <w:marRight w:val="0"/>
      <w:marTop w:val="0"/>
      <w:marBottom w:val="0"/>
      <w:divBdr>
        <w:top w:val="none" w:sz="0" w:space="0" w:color="auto"/>
        <w:left w:val="none" w:sz="0" w:space="0" w:color="auto"/>
        <w:bottom w:val="none" w:sz="0" w:space="0" w:color="auto"/>
        <w:right w:val="none" w:sz="0" w:space="0" w:color="auto"/>
      </w:divBdr>
    </w:div>
    <w:div w:id="304092973">
      <w:bodyDiv w:val="1"/>
      <w:marLeft w:val="0"/>
      <w:marRight w:val="0"/>
      <w:marTop w:val="0"/>
      <w:marBottom w:val="0"/>
      <w:divBdr>
        <w:top w:val="none" w:sz="0" w:space="0" w:color="auto"/>
        <w:left w:val="none" w:sz="0" w:space="0" w:color="auto"/>
        <w:bottom w:val="none" w:sz="0" w:space="0" w:color="auto"/>
        <w:right w:val="none" w:sz="0" w:space="0" w:color="auto"/>
      </w:divBdr>
    </w:div>
    <w:div w:id="313415676">
      <w:bodyDiv w:val="1"/>
      <w:marLeft w:val="0"/>
      <w:marRight w:val="0"/>
      <w:marTop w:val="0"/>
      <w:marBottom w:val="0"/>
      <w:divBdr>
        <w:top w:val="none" w:sz="0" w:space="0" w:color="auto"/>
        <w:left w:val="none" w:sz="0" w:space="0" w:color="auto"/>
        <w:bottom w:val="none" w:sz="0" w:space="0" w:color="auto"/>
        <w:right w:val="none" w:sz="0" w:space="0" w:color="auto"/>
      </w:divBdr>
    </w:div>
    <w:div w:id="313922719">
      <w:bodyDiv w:val="1"/>
      <w:marLeft w:val="0"/>
      <w:marRight w:val="0"/>
      <w:marTop w:val="0"/>
      <w:marBottom w:val="0"/>
      <w:divBdr>
        <w:top w:val="none" w:sz="0" w:space="0" w:color="auto"/>
        <w:left w:val="none" w:sz="0" w:space="0" w:color="auto"/>
        <w:bottom w:val="none" w:sz="0" w:space="0" w:color="auto"/>
        <w:right w:val="none" w:sz="0" w:space="0" w:color="auto"/>
      </w:divBdr>
    </w:div>
    <w:div w:id="321860902">
      <w:bodyDiv w:val="1"/>
      <w:marLeft w:val="0"/>
      <w:marRight w:val="0"/>
      <w:marTop w:val="0"/>
      <w:marBottom w:val="0"/>
      <w:divBdr>
        <w:top w:val="none" w:sz="0" w:space="0" w:color="auto"/>
        <w:left w:val="none" w:sz="0" w:space="0" w:color="auto"/>
        <w:bottom w:val="none" w:sz="0" w:space="0" w:color="auto"/>
        <w:right w:val="none" w:sz="0" w:space="0" w:color="auto"/>
      </w:divBdr>
    </w:div>
    <w:div w:id="325400658">
      <w:bodyDiv w:val="1"/>
      <w:marLeft w:val="0"/>
      <w:marRight w:val="0"/>
      <w:marTop w:val="0"/>
      <w:marBottom w:val="0"/>
      <w:divBdr>
        <w:top w:val="none" w:sz="0" w:space="0" w:color="auto"/>
        <w:left w:val="none" w:sz="0" w:space="0" w:color="auto"/>
        <w:bottom w:val="none" w:sz="0" w:space="0" w:color="auto"/>
        <w:right w:val="none" w:sz="0" w:space="0" w:color="auto"/>
      </w:divBdr>
    </w:div>
    <w:div w:id="329139106">
      <w:bodyDiv w:val="1"/>
      <w:marLeft w:val="0"/>
      <w:marRight w:val="0"/>
      <w:marTop w:val="0"/>
      <w:marBottom w:val="0"/>
      <w:divBdr>
        <w:top w:val="none" w:sz="0" w:space="0" w:color="auto"/>
        <w:left w:val="none" w:sz="0" w:space="0" w:color="auto"/>
        <w:bottom w:val="none" w:sz="0" w:space="0" w:color="auto"/>
        <w:right w:val="none" w:sz="0" w:space="0" w:color="auto"/>
      </w:divBdr>
    </w:div>
    <w:div w:id="349307148">
      <w:bodyDiv w:val="1"/>
      <w:marLeft w:val="0"/>
      <w:marRight w:val="0"/>
      <w:marTop w:val="0"/>
      <w:marBottom w:val="0"/>
      <w:divBdr>
        <w:top w:val="none" w:sz="0" w:space="0" w:color="auto"/>
        <w:left w:val="none" w:sz="0" w:space="0" w:color="auto"/>
        <w:bottom w:val="none" w:sz="0" w:space="0" w:color="auto"/>
        <w:right w:val="none" w:sz="0" w:space="0" w:color="auto"/>
      </w:divBdr>
    </w:div>
    <w:div w:id="350375020">
      <w:bodyDiv w:val="1"/>
      <w:marLeft w:val="0"/>
      <w:marRight w:val="0"/>
      <w:marTop w:val="0"/>
      <w:marBottom w:val="0"/>
      <w:divBdr>
        <w:top w:val="none" w:sz="0" w:space="0" w:color="auto"/>
        <w:left w:val="none" w:sz="0" w:space="0" w:color="auto"/>
        <w:bottom w:val="none" w:sz="0" w:space="0" w:color="auto"/>
        <w:right w:val="none" w:sz="0" w:space="0" w:color="auto"/>
      </w:divBdr>
    </w:div>
    <w:div w:id="356660155">
      <w:bodyDiv w:val="1"/>
      <w:marLeft w:val="0"/>
      <w:marRight w:val="0"/>
      <w:marTop w:val="0"/>
      <w:marBottom w:val="0"/>
      <w:divBdr>
        <w:top w:val="none" w:sz="0" w:space="0" w:color="auto"/>
        <w:left w:val="none" w:sz="0" w:space="0" w:color="auto"/>
        <w:bottom w:val="none" w:sz="0" w:space="0" w:color="auto"/>
        <w:right w:val="none" w:sz="0" w:space="0" w:color="auto"/>
      </w:divBdr>
    </w:div>
    <w:div w:id="361976441">
      <w:bodyDiv w:val="1"/>
      <w:marLeft w:val="0"/>
      <w:marRight w:val="0"/>
      <w:marTop w:val="0"/>
      <w:marBottom w:val="0"/>
      <w:divBdr>
        <w:top w:val="none" w:sz="0" w:space="0" w:color="auto"/>
        <w:left w:val="none" w:sz="0" w:space="0" w:color="auto"/>
        <w:bottom w:val="none" w:sz="0" w:space="0" w:color="auto"/>
        <w:right w:val="none" w:sz="0" w:space="0" w:color="auto"/>
      </w:divBdr>
    </w:div>
    <w:div w:id="404031978">
      <w:bodyDiv w:val="1"/>
      <w:marLeft w:val="0"/>
      <w:marRight w:val="0"/>
      <w:marTop w:val="0"/>
      <w:marBottom w:val="0"/>
      <w:divBdr>
        <w:top w:val="none" w:sz="0" w:space="0" w:color="auto"/>
        <w:left w:val="none" w:sz="0" w:space="0" w:color="auto"/>
        <w:bottom w:val="none" w:sz="0" w:space="0" w:color="auto"/>
        <w:right w:val="none" w:sz="0" w:space="0" w:color="auto"/>
      </w:divBdr>
    </w:div>
    <w:div w:id="409624428">
      <w:bodyDiv w:val="1"/>
      <w:marLeft w:val="0"/>
      <w:marRight w:val="0"/>
      <w:marTop w:val="0"/>
      <w:marBottom w:val="0"/>
      <w:divBdr>
        <w:top w:val="none" w:sz="0" w:space="0" w:color="auto"/>
        <w:left w:val="none" w:sz="0" w:space="0" w:color="auto"/>
        <w:bottom w:val="none" w:sz="0" w:space="0" w:color="auto"/>
        <w:right w:val="none" w:sz="0" w:space="0" w:color="auto"/>
      </w:divBdr>
    </w:div>
    <w:div w:id="422142575">
      <w:bodyDiv w:val="1"/>
      <w:marLeft w:val="0"/>
      <w:marRight w:val="0"/>
      <w:marTop w:val="0"/>
      <w:marBottom w:val="0"/>
      <w:divBdr>
        <w:top w:val="none" w:sz="0" w:space="0" w:color="auto"/>
        <w:left w:val="none" w:sz="0" w:space="0" w:color="auto"/>
        <w:bottom w:val="none" w:sz="0" w:space="0" w:color="auto"/>
        <w:right w:val="none" w:sz="0" w:space="0" w:color="auto"/>
      </w:divBdr>
    </w:div>
    <w:div w:id="431780464">
      <w:bodyDiv w:val="1"/>
      <w:marLeft w:val="0"/>
      <w:marRight w:val="0"/>
      <w:marTop w:val="0"/>
      <w:marBottom w:val="0"/>
      <w:divBdr>
        <w:top w:val="none" w:sz="0" w:space="0" w:color="auto"/>
        <w:left w:val="none" w:sz="0" w:space="0" w:color="auto"/>
        <w:bottom w:val="none" w:sz="0" w:space="0" w:color="auto"/>
        <w:right w:val="none" w:sz="0" w:space="0" w:color="auto"/>
      </w:divBdr>
    </w:div>
    <w:div w:id="452942446">
      <w:bodyDiv w:val="1"/>
      <w:marLeft w:val="0"/>
      <w:marRight w:val="0"/>
      <w:marTop w:val="0"/>
      <w:marBottom w:val="0"/>
      <w:divBdr>
        <w:top w:val="none" w:sz="0" w:space="0" w:color="auto"/>
        <w:left w:val="none" w:sz="0" w:space="0" w:color="auto"/>
        <w:bottom w:val="none" w:sz="0" w:space="0" w:color="auto"/>
        <w:right w:val="none" w:sz="0" w:space="0" w:color="auto"/>
      </w:divBdr>
    </w:div>
    <w:div w:id="467670271">
      <w:bodyDiv w:val="1"/>
      <w:marLeft w:val="0"/>
      <w:marRight w:val="0"/>
      <w:marTop w:val="0"/>
      <w:marBottom w:val="0"/>
      <w:divBdr>
        <w:top w:val="none" w:sz="0" w:space="0" w:color="auto"/>
        <w:left w:val="none" w:sz="0" w:space="0" w:color="auto"/>
        <w:bottom w:val="none" w:sz="0" w:space="0" w:color="auto"/>
        <w:right w:val="none" w:sz="0" w:space="0" w:color="auto"/>
      </w:divBdr>
    </w:div>
    <w:div w:id="477111931">
      <w:bodyDiv w:val="1"/>
      <w:marLeft w:val="0"/>
      <w:marRight w:val="0"/>
      <w:marTop w:val="0"/>
      <w:marBottom w:val="0"/>
      <w:divBdr>
        <w:top w:val="none" w:sz="0" w:space="0" w:color="auto"/>
        <w:left w:val="none" w:sz="0" w:space="0" w:color="auto"/>
        <w:bottom w:val="none" w:sz="0" w:space="0" w:color="auto"/>
        <w:right w:val="none" w:sz="0" w:space="0" w:color="auto"/>
      </w:divBdr>
    </w:div>
    <w:div w:id="480462996">
      <w:bodyDiv w:val="1"/>
      <w:marLeft w:val="0"/>
      <w:marRight w:val="0"/>
      <w:marTop w:val="0"/>
      <w:marBottom w:val="0"/>
      <w:divBdr>
        <w:top w:val="none" w:sz="0" w:space="0" w:color="auto"/>
        <w:left w:val="none" w:sz="0" w:space="0" w:color="auto"/>
        <w:bottom w:val="none" w:sz="0" w:space="0" w:color="auto"/>
        <w:right w:val="none" w:sz="0" w:space="0" w:color="auto"/>
      </w:divBdr>
    </w:div>
    <w:div w:id="497619016">
      <w:bodyDiv w:val="1"/>
      <w:marLeft w:val="0"/>
      <w:marRight w:val="0"/>
      <w:marTop w:val="0"/>
      <w:marBottom w:val="0"/>
      <w:divBdr>
        <w:top w:val="none" w:sz="0" w:space="0" w:color="auto"/>
        <w:left w:val="none" w:sz="0" w:space="0" w:color="auto"/>
        <w:bottom w:val="none" w:sz="0" w:space="0" w:color="auto"/>
        <w:right w:val="none" w:sz="0" w:space="0" w:color="auto"/>
      </w:divBdr>
    </w:div>
    <w:div w:id="511724377">
      <w:bodyDiv w:val="1"/>
      <w:marLeft w:val="0"/>
      <w:marRight w:val="0"/>
      <w:marTop w:val="0"/>
      <w:marBottom w:val="0"/>
      <w:divBdr>
        <w:top w:val="none" w:sz="0" w:space="0" w:color="auto"/>
        <w:left w:val="none" w:sz="0" w:space="0" w:color="auto"/>
        <w:bottom w:val="none" w:sz="0" w:space="0" w:color="auto"/>
        <w:right w:val="none" w:sz="0" w:space="0" w:color="auto"/>
      </w:divBdr>
    </w:div>
    <w:div w:id="528421535">
      <w:bodyDiv w:val="1"/>
      <w:marLeft w:val="0"/>
      <w:marRight w:val="0"/>
      <w:marTop w:val="0"/>
      <w:marBottom w:val="0"/>
      <w:divBdr>
        <w:top w:val="none" w:sz="0" w:space="0" w:color="auto"/>
        <w:left w:val="none" w:sz="0" w:space="0" w:color="auto"/>
        <w:bottom w:val="none" w:sz="0" w:space="0" w:color="auto"/>
        <w:right w:val="none" w:sz="0" w:space="0" w:color="auto"/>
      </w:divBdr>
    </w:div>
    <w:div w:id="551814843">
      <w:bodyDiv w:val="1"/>
      <w:marLeft w:val="0"/>
      <w:marRight w:val="0"/>
      <w:marTop w:val="0"/>
      <w:marBottom w:val="0"/>
      <w:divBdr>
        <w:top w:val="none" w:sz="0" w:space="0" w:color="auto"/>
        <w:left w:val="none" w:sz="0" w:space="0" w:color="auto"/>
        <w:bottom w:val="none" w:sz="0" w:space="0" w:color="auto"/>
        <w:right w:val="none" w:sz="0" w:space="0" w:color="auto"/>
      </w:divBdr>
    </w:div>
    <w:div w:id="567808885">
      <w:bodyDiv w:val="1"/>
      <w:marLeft w:val="0"/>
      <w:marRight w:val="0"/>
      <w:marTop w:val="0"/>
      <w:marBottom w:val="0"/>
      <w:divBdr>
        <w:top w:val="none" w:sz="0" w:space="0" w:color="auto"/>
        <w:left w:val="none" w:sz="0" w:space="0" w:color="auto"/>
        <w:bottom w:val="none" w:sz="0" w:space="0" w:color="auto"/>
        <w:right w:val="none" w:sz="0" w:space="0" w:color="auto"/>
      </w:divBdr>
    </w:div>
    <w:div w:id="571626293">
      <w:bodyDiv w:val="1"/>
      <w:marLeft w:val="0"/>
      <w:marRight w:val="0"/>
      <w:marTop w:val="0"/>
      <w:marBottom w:val="0"/>
      <w:divBdr>
        <w:top w:val="none" w:sz="0" w:space="0" w:color="auto"/>
        <w:left w:val="none" w:sz="0" w:space="0" w:color="auto"/>
        <w:bottom w:val="none" w:sz="0" w:space="0" w:color="auto"/>
        <w:right w:val="none" w:sz="0" w:space="0" w:color="auto"/>
      </w:divBdr>
    </w:div>
    <w:div w:id="577595934">
      <w:bodyDiv w:val="1"/>
      <w:marLeft w:val="0"/>
      <w:marRight w:val="0"/>
      <w:marTop w:val="0"/>
      <w:marBottom w:val="0"/>
      <w:divBdr>
        <w:top w:val="none" w:sz="0" w:space="0" w:color="auto"/>
        <w:left w:val="none" w:sz="0" w:space="0" w:color="auto"/>
        <w:bottom w:val="none" w:sz="0" w:space="0" w:color="auto"/>
        <w:right w:val="none" w:sz="0" w:space="0" w:color="auto"/>
      </w:divBdr>
    </w:div>
    <w:div w:id="578053060">
      <w:bodyDiv w:val="1"/>
      <w:marLeft w:val="0"/>
      <w:marRight w:val="0"/>
      <w:marTop w:val="0"/>
      <w:marBottom w:val="0"/>
      <w:divBdr>
        <w:top w:val="none" w:sz="0" w:space="0" w:color="auto"/>
        <w:left w:val="none" w:sz="0" w:space="0" w:color="auto"/>
        <w:bottom w:val="none" w:sz="0" w:space="0" w:color="auto"/>
        <w:right w:val="none" w:sz="0" w:space="0" w:color="auto"/>
      </w:divBdr>
    </w:div>
    <w:div w:id="582226867">
      <w:bodyDiv w:val="1"/>
      <w:marLeft w:val="0"/>
      <w:marRight w:val="0"/>
      <w:marTop w:val="0"/>
      <w:marBottom w:val="0"/>
      <w:divBdr>
        <w:top w:val="none" w:sz="0" w:space="0" w:color="auto"/>
        <w:left w:val="none" w:sz="0" w:space="0" w:color="auto"/>
        <w:bottom w:val="none" w:sz="0" w:space="0" w:color="auto"/>
        <w:right w:val="none" w:sz="0" w:space="0" w:color="auto"/>
      </w:divBdr>
    </w:div>
    <w:div w:id="585265445">
      <w:bodyDiv w:val="1"/>
      <w:marLeft w:val="0"/>
      <w:marRight w:val="0"/>
      <w:marTop w:val="0"/>
      <w:marBottom w:val="0"/>
      <w:divBdr>
        <w:top w:val="none" w:sz="0" w:space="0" w:color="auto"/>
        <w:left w:val="none" w:sz="0" w:space="0" w:color="auto"/>
        <w:bottom w:val="none" w:sz="0" w:space="0" w:color="auto"/>
        <w:right w:val="none" w:sz="0" w:space="0" w:color="auto"/>
      </w:divBdr>
    </w:div>
    <w:div w:id="603458674">
      <w:bodyDiv w:val="1"/>
      <w:marLeft w:val="0"/>
      <w:marRight w:val="0"/>
      <w:marTop w:val="0"/>
      <w:marBottom w:val="0"/>
      <w:divBdr>
        <w:top w:val="none" w:sz="0" w:space="0" w:color="auto"/>
        <w:left w:val="none" w:sz="0" w:space="0" w:color="auto"/>
        <w:bottom w:val="none" w:sz="0" w:space="0" w:color="auto"/>
        <w:right w:val="none" w:sz="0" w:space="0" w:color="auto"/>
      </w:divBdr>
    </w:div>
    <w:div w:id="605239238">
      <w:bodyDiv w:val="1"/>
      <w:marLeft w:val="0"/>
      <w:marRight w:val="0"/>
      <w:marTop w:val="0"/>
      <w:marBottom w:val="0"/>
      <w:divBdr>
        <w:top w:val="none" w:sz="0" w:space="0" w:color="auto"/>
        <w:left w:val="none" w:sz="0" w:space="0" w:color="auto"/>
        <w:bottom w:val="none" w:sz="0" w:space="0" w:color="auto"/>
        <w:right w:val="none" w:sz="0" w:space="0" w:color="auto"/>
      </w:divBdr>
    </w:div>
    <w:div w:id="636255541">
      <w:bodyDiv w:val="1"/>
      <w:marLeft w:val="0"/>
      <w:marRight w:val="0"/>
      <w:marTop w:val="0"/>
      <w:marBottom w:val="0"/>
      <w:divBdr>
        <w:top w:val="none" w:sz="0" w:space="0" w:color="auto"/>
        <w:left w:val="none" w:sz="0" w:space="0" w:color="auto"/>
        <w:bottom w:val="none" w:sz="0" w:space="0" w:color="auto"/>
        <w:right w:val="none" w:sz="0" w:space="0" w:color="auto"/>
      </w:divBdr>
    </w:div>
    <w:div w:id="637566426">
      <w:bodyDiv w:val="1"/>
      <w:marLeft w:val="0"/>
      <w:marRight w:val="0"/>
      <w:marTop w:val="0"/>
      <w:marBottom w:val="0"/>
      <w:divBdr>
        <w:top w:val="none" w:sz="0" w:space="0" w:color="auto"/>
        <w:left w:val="none" w:sz="0" w:space="0" w:color="auto"/>
        <w:bottom w:val="none" w:sz="0" w:space="0" w:color="auto"/>
        <w:right w:val="none" w:sz="0" w:space="0" w:color="auto"/>
      </w:divBdr>
    </w:div>
    <w:div w:id="656106198">
      <w:bodyDiv w:val="1"/>
      <w:marLeft w:val="0"/>
      <w:marRight w:val="0"/>
      <w:marTop w:val="0"/>
      <w:marBottom w:val="0"/>
      <w:divBdr>
        <w:top w:val="none" w:sz="0" w:space="0" w:color="auto"/>
        <w:left w:val="none" w:sz="0" w:space="0" w:color="auto"/>
        <w:bottom w:val="none" w:sz="0" w:space="0" w:color="auto"/>
        <w:right w:val="none" w:sz="0" w:space="0" w:color="auto"/>
      </w:divBdr>
    </w:div>
    <w:div w:id="657420535">
      <w:bodyDiv w:val="1"/>
      <w:marLeft w:val="0"/>
      <w:marRight w:val="0"/>
      <w:marTop w:val="0"/>
      <w:marBottom w:val="0"/>
      <w:divBdr>
        <w:top w:val="none" w:sz="0" w:space="0" w:color="auto"/>
        <w:left w:val="none" w:sz="0" w:space="0" w:color="auto"/>
        <w:bottom w:val="none" w:sz="0" w:space="0" w:color="auto"/>
        <w:right w:val="none" w:sz="0" w:space="0" w:color="auto"/>
      </w:divBdr>
    </w:div>
    <w:div w:id="669875161">
      <w:bodyDiv w:val="1"/>
      <w:marLeft w:val="0"/>
      <w:marRight w:val="0"/>
      <w:marTop w:val="0"/>
      <w:marBottom w:val="0"/>
      <w:divBdr>
        <w:top w:val="none" w:sz="0" w:space="0" w:color="auto"/>
        <w:left w:val="none" w:sz="0" w:space="0" w:color="auto"/>
        <w:bottom w:val="none" w:sz="0" w:space="0" w:color="auto"/>
        <w:right w:val="none" w:sz="0" w:space="0" w:color="auto"/>
      </w:divBdr>
    </w:div>
    <w:div w:id="671105825">
      <w:bodyDiv w:val="1"/>
      <w:marLeft w:val="0"/>
      <w:marRight w:val="0"/>
      <w:marTop w:val="0"/>
      <w:marBottom w:val="0"/>
      <w:divBdr>
        <w:top w:val="none" w:sz="0" w:space="0" w:color="auto"/>
        <w:left w:val="none" w:sz="0" w:space="0" w:color="auto"/>
        <w:bottom w:val="none" w:sz="0" w:space="0" w:color="auto"/>
        <w:right w:val="none" w:sz="0" w:space="0" w:color="auto"/>
      </w:divBdr>
    </w:div>
    <w:div w:id="702485534">
      <w:bodyDiv w:val="1"/>
      <w:marLeft w:val="0"/>
      <w:marRight w:val="0"/>
      <w:marTop w:val="0"/>
      <w:marBottom w:val="0"/>
      <w:divBdr>
        <w:top w:val="none" w:sz="0" w:space="0" w:color="auto"/>
        <w:left w:val="none" w:sz="0" w:space="0" w:color="auto"/>
        <w:bottom w:val="none" w:sz="0" w:space="0" w:color="auto"/>
        <w:right w:val="none" w:sz="0" w:space="0" w:color="auto"/>
      </w:divBdr>
    </w:div>
    <w:div w:id="716051152">
      <w:bodyDiv w:val="1"/>
      <w:marLeft w:val="0"/>
      <w:marRight w:val="0"/>
      <w:marTop w:val="0"/>
      <w:marBottom w:val="0"/>
      <w:divBdr>
        <w:top w:val="none" w:sz="0" w:space="0" w:color="auto"/>
        <w:left w:val="none" w:sz="0" w:space="0" w:color="auto"/>
        <w:bottom w:val="none" w:sz="0" w:space="0" w:color="auto"/>
        <w:right w:val="none" w:sz="0" w:space="0" w:color="auto"/>
      </w:divBdr>
    </w:div>
    <w:div w:id="722948555">
      <w:bodyDiv w:val="1"/>
      <w:marLeft w:val="0"/>
      <w:marRight w:val="0"/>
      <w:marTop w:val="0"/>
      <w:marBottom w:val="0"/>
      <w:divBdr>
        <w:top w:val="none" w:sz="0" w:space="0" w:color="auto"/>
        <w:left w:val="none" w:sz="0" w:space="0" w:color="auto"/>
        <w:bottom w:val="none" w:sz="0" w:space="0" w:color="auto"/>
        <w:right w:val="none" w:sz="0" w:space="0" w:color="auto"/>
      </w:divBdr>
    </w:div>
    <w:div w:id="733161226">
      <w:bodyDiv w:val="1"/>
      <w:marLeft w:val="0"/>
      <w:marRight w:val="0"/>
      <w:marTop w:val="0"/>
      <w:marBottom w:val="0"/>
      <w:divBdr>
        <w:top w:val="none" w:sz="0" w:space="0" w:color="auto"/>
        <w:left w:val="none" w:sz="0" w:space="0" w:color="auto"/>
        <w:bottom w:val="none" w:sz="0" w:space="0" w:color="auto"/>
        <w:right w:val="none" w:sz="0" w:space="0" w:color="auto"/>
      </w:divBdr>
    </w:div>
    <w:div w:id="742683658">
      <w:bodyDiv w:val="1"/>
      <w:marLeft w:val="0"/>
      <w:marRight w:val="0"/>
      <w:marTop w:val="0"/>
      <w:marBottom w:val="0"/>
      <w:divBdr>
        <w:top w:val="none" w:sz="0" w:space="0" w:color="auto"/>
        <w:left w:val="none" w:sz="0" w:space="0" w:color="auto"/>
        <w:bottom w:val="none" w:sz="0" w:space="0" w:color="auto"/>
        <w:right w:val="none" w:sz="0" w:space="0" w:color="auto"/>
      </w:divBdr>
    </w:div>
    <w:div w:id="753093149">
      <w:bodyDiv w:val="1"/>
      <w:marLeft w:val="0"/>
      <w:marRight w:val="0"/>
      <w:marTop w:val="0"/>
      <w:marBottom w:val="0"/>
      <w:divBdr>
        <w:top w:val="none" w:sz="0" w:space="0" w:color="auto"/>
        <w:left w:val="none" w:sz="0" w:space="0" w:color="auto"/>
        <w:bottom w:val="none" w:sz="0" w:space="0" w:color="auto"/>
        <w:right w:val="none" w:sz="0" w:space="0" w:color="auto"/>
      </w:divBdr>
    </w:div>
    <w:div w:id="774520329">
      <w:bodyDiv w:val="1"/>
      <w:marLeft w:val="0"/>
      <w:marRight w:val="0"/>
      <w:marTop w:val="0"/>
      <w:marBottom w:val="0"/>
      <w:divBdr>
        <w:top w:val="none" w:sz="0" w:space="0" w:color="auto"/>
        <w:left w:val="none" w:sz="0" w:space="0" w:color="auto"/>
        <w:bottom w:val="none" w:sz="0" w:space="0" w:color="auto"/>
        <w:right w:val="none" w:sz="0" w:space="0" w:color="auto"/>
      </w:divBdr>
    </w:div>
    <w:div w:id="783618070">
      <w:bodyDiv w:val="1"/>
      <w:marLeft w:val="0"/>
      <w:marRight w:val="0"/>
      <w:marTop w:val="0"/>
      <w:marBottom w:val="0"/>
      <w:divBdr>
        <w:top w:val="none" w:sz="0" w:space="0" w:color="auto"/>
        <w:left w:val="none" w:sz="0" w:space="0" w:color="auto"/>
        <w:bottom w:val="none" w:sz="0" w:space="0" w:color="auto"/>
        <w:right w:val="none" w:sz="0" w:space="0" w:color="auto"/>
      </w:divBdr>
    </w:div>
    <w:div w:id="791172646">
      <w:bodyDiv w:val="1"/>
      <w:marLeft w:val="0"/>
      <w:marRight w:val="0"/>
      <w:marTop w:val="0"/>
      <w:marBottom w:val="0"/>
      <w:divBdr>
        <w:top w:val="none" w:sz="0" w:space="0" w:color="auto"/>
        <w:left w:val="none" w:sz="0" w:space="0" w:color="auto"/>
        <w:bottom w:val="none" w:sz="0" w:space="0" w:color="auto"/>
        <w:right w:val="none" w:sz="0" w:space="0" w:color="auto"/>
      </w:divBdr>
    </w:div>
    <w:div w:id="800684981">
      <w:bodyDiv w:val="1"/>
      <w:marLeft w:val="0"/>
      <w:marRight w:val="0"/>
      <w:marTop w:val="0"/>
      <w:marBottom w:val="0"/>
      <w:divBdr>
        <w:top w:val="none" w:sz="0" w:space="0" w:color="auto"/>
        <w:left w:val="none" w:sz="0" w:space="0" w:color="auto"/>
        <w:bottom w:val="none" w:sz="0" w:space="0" w:color="auto"/>
        <w:right w:val="none" w:sz="0" w:space="0" w:color="auto"/>
      </w:divBdr>
    </w:div>
    <w:div w:id="801508442">
      <w:bodyDiv w:val="1"/>
      <w:marLeft w:val="0"/>
      <w:marRight w:val="0"/>
      <w:marTop w:val="0"/>
      <w:marBottom w:val="0"/>
      <w:divBdr>
        <w:top w:val="none" w:sz="0" w:space="0" w:color="auto"/>
        <w:left w:val="none" w:sz="0" w:space="0" w:color="auto"/>
        <w:bottom w:val="none" w:sz="0" w:space="0" w:color="auto"/>
        <w:right w:val="none" w:sz="0" w:space="0" w:color="auto"/>
      </w:divBdr>
    </w:div>
    <w:div w:id="818034337">
      <w:bodyDiv w:val="1"/>
      <w:marLeft w:val="0"/>
      <w:marRight w:val="0"/>
      <w:marTop w:val="0"/>
      <w:marBottom w:val="0"/>
      <w:divBdr>
        <w:top w:val="none" w:sz="0" w:space="0" w:color="auto"/>
        <w:left w:val="none" w:sz="0" w:space="0" w:color="auto"/>
        <w:bottom w:val="none" w:sz="0" w:space="0" w:color="auto"/>
        <w:right w:val="none" w:sz="0" w:space="0" w:color="auto"/>
      </w:divBdr>
    </w:div>
    <w:div w:id="822813854">
      <w:bodyDiv w:val="1"/>
      <w:marLeft w:val="0"/>
      <w:marRight w:val="0"/>
      <w:marTop w:val="0"/>
      <w:marBottom w:val="0"/>
      <w:divBdr>
        <w:top w:val="none" w:sz="0" w:space="0" w:color="auto"/>
        <w:left w:val="none" w:sz="0" w:space="0" w:color="auto"/>
        <w:bottom w:val="none" w:sz="0" w:space="0" w:color="auto"/>
        <w:right w:val="none" w:sz="0" w:space="0" w:color="auto"/>
      </w:divBdr>
    </w:div>
    <w:div w:id="825784123">
      <w:bodyDiv w:val="1"/>
      <w:marLeft w:val="0"/>
      <w:marRight w:val="0"/>
      <w:marTop w:val="0"/>
      <w:marBottom w:val="0"/>
      <w:divBdr>
        <w:top w:val="none" w:sz="0" w:space="0" w:color="auto"/>
        <w:left w:val="none" w:sz="0" w:space="0" w:color="auto"/>
        <w:bottom w:val="none" w:sz="0" w:space="0" w:color="auto"/>
        <w:right w:val="none" w:sz="0" w:space="0" w:color="auto"/>
      </w:divBdr>
    </w:div>
    <w:div w:id="835613420">
      <w:bodyDiv w:val="1"/>
      <w:marLeft w:val="0"/>
      <w:marRight w:val="0"/>
      <w:marTop w:val="0"/>
      <w:marBottom w:val="0"/>
      <w:divBdr>
        <w:top w:val="none" w:sz="0" w:space="0" w:color="auto"/>
        <w:left w:val="none" w:sz="0" w:space="0" w:color="auto"/>
        <w:bottom w:val="none" w:sz="0" w:space="0" w:color="auto"/>
        <w:right w:val="none" w:sz="0" w:space="0" w:color="auto"/>
      </w:divBdr>
    </w:div>
    <w:div w:id="840121999">
      <w:bodyDiv w:val="1"/>
      <w:marLeft w:val="0"/>
      <w:marRight w:val="0"/>
      <w:marTop w:val="0"/>
      <w:marBottom w:val="0"/>
      <w:divBdr>
        <w:top w:val="none" w:sz="0" w:space="0" w:color="auto"/>
        <w:left w:val="none" w:sz="0" w:space="0" w:color="auto"/>
        <w:bottom w:val="none" w:sz="0" w:space="0" w:color="auto"/>
        <w:right w:val="none" w:sz="0" w:space="0" w:color="auto"/>
      </w:divBdr>
    </w:div>
    <w:div w:id="846871323">
      <w:bodyDiv w:val="1"/>
      <w:marLeft w:val="0"/>
      <w:marRight w:val="0"/>
      <w:marTop w:val="0"/>
      <w:marBottom w:val="0"/>
      <w:divBdr>
        <w:top w:val="none" w:sz="0" w:space="0" w:color="auto"/>
        <w:left w:val="none" w:sz="0" w:space="0" w:color="auto"/>
        <w:bottom w:val="none" w:sz="0" w:space="0" w:color="auto"/>
        <w:right w:val="none" w:sz="0" w:space="0" w:color="auto"/>
      </w:divBdr>
    </w:div>
    <w:div w:id="849223230">
      <w:bodyDiv w:val="1"/>
      <w:marLeft w:val="0"/>
      <w:marRight w:val="0"/>
      <w:marTop w:val="0"/>
      <w:marBottom w:val="0"/>
      <w:divBdr>
        <w:top w:val="none" w:sz="0" w:space="0" w:color="auto"/>
        <w:left w:val="none" w:sz="0" w:space="0" w:color="auto"/>
        <w:bottom w:val="none" w:sz="0" w:space="0" w:color="auto"/>
        <w:right w:val="none" w:sz="0" w:space="0" w:color="auto"/>
      </w:divBdr>
    </w:div>
    <w:div w:id="866990410">
      <w:bodyDiv w:val="1"/>
      <w:marLeft w:val="0"/>
      <w:marRight w:val="0"/>
      <w:marTop w:val="0"/>
      <w:marBottom w:val="0"/>
      <w:divBdr>
        <w:top w:val="none" w:sz="0" w:space="0" w:color="auto"/>
        <w:left w:val="none" w:sz="0" w:space="0" w:color="auto"/>
        <w:bottom w:val="none" w:sz="0" w:space="0" w:color="auto"/>
        <w:right w:val="none" w:sz="0" w:space="0" w:color="auto"/>
      </w:divBdr>
    </w:div>
    <w:div w:id="910654253">
      <w:bodyDiv w:val="1"/>
      <w:marLeft w:val="0"/>
      <w:marRight w:val="0"/>
      <w:marTop w:val="0"/>
      <w:marBottom w:val="0"/>
      <w:divBdr>
        <w:top w:val="none" w:sz="0" w:space="0" w:color="auto"/>
        <w:left w:val="none" w:sz="0" w:space="0" w:color="auto"/>
        <w:bottom w:val="none" w:sz="0" w:space="0" w:color="auto"/>
        <w:right w:val="none" w:sz="0" w:space="0" w:color="auto"/>
      </w:divBdr>
    </w:div>
    <w:div w:id="942955986">
      <w:bodyDiv w:val="1"/>
      <w:marLeft w:val="0"/>
      <w:marRight w:val="0"/>
      <w:marTop w:val="0"/>
      <w:marBottom w:val="0"/>
      <w:divBdr>
        <w:top w:val="none" w:sz="0" w:space="0" w:color="auto"/>
        <w:left w:val="none" w:sz="0" w:space="0" w:color="auto"/>
        <w:bottom w:val="none" w:sz="0" w:space="0" w:color="auto"/>
        <w:right w:val="none" w:sz="0" w:space="0" w:color="auto"/>
      </w:divBdr>
    </w:div>
    <w:div w:id="947197730">
      <w:bodyDiv w:val="1"/>
      <w:marLeft w:val="0"/>
      <w:marRight w:val="0"/>
      <w:marTop w:val="0"/>
      <w:marBottom w:val="0"/>
      <w:divBdr>
        <w:top w:val="none" w:sz="0" w:space="0" w:color="auto"/>
        <w:left w:val="none" w:sz="0" w:space="0" w:color="auto"/>
        <w:bottom w:val="none" w:sz="0" w:space="0" w:color="auto"/>
        <w:right w:val="none" w:sz="0" w:space="0" w:color="auto"/>
      </w:divBdr>
    </w:div>
    <w:div w:id="954563149">
      <w:bodyDiv w:val="1"/>
      <w:marLeft w:val="0"/>
      <w:marRight w:val="0"/>
      <w:marTop w:val="0"/>
      <w:marBottom w:val="0"/>
      <w:divBdr>
        <w:top w:val="none" w:sz="0" w:space="0" w:color="auto"/>
        <w:left w:val="none" w:sz="0" w:space="0" w:color="auto"/>
        <w:bottom w:val="none" w:sz="0" w:space="0" w:color="auto"/>
        <w:right w:val="none" w:sz="0" w:space="0" w:color="auto"/>
      </w:divBdr>
    </w:div>
    <w:div w:id="990863199">
      <w:bodyDiv w:val="1"/>
      <w:marLeft w:val="0"/>
      <w:marRight w:val="0"/>
      <w:marTop w:val="0"/>
      <w:marBottom w:val="0"/>
      <w:divBdr>
        <w:top w:val="none" w:sz="0" w:space="0" w:color="auto"/>
        <w:left w:val="none" w:sz="0" w:space="0" w:color="auto"/>
        <w:bottom w:val="none" w:sz="0" w:space="0" w:color="auto"/>
        <w:right w:val="none" w:sz="0" w:space="0" w:color="auto"/>
      </w:divBdr>
    </w:div>
    <w:div w:id="991179639">
      <w:bodyDiv w:val="1"/>
      <w:marLeft w:val="0"/>
      <w:marRight w:val="0"/>
      <w:marTop w:val="0"/>
      <w:marBottom w:val="0"/>
      <w:divBdr>
        <w:top w:val="none" w:sz="0" w:space="0" w:color="auto"/>
        <w:left w:val="none" w:sz="0" w:space="0" w:color="auto"/>
        <w:bottom w:val="none" w:sz="0" w:space="0" w:color="auto"/>
        <w:right w:val="none" w:sz="0" w:space="0" w:color="auto"/>
      </w:divBdr>
    </w:div>
    <w:div w:id="995298901">
      <w:bodyDiv w:val="1"/>
      <w:marLeft w:val="0"/>
      <w:marRight w:val="0"/>
      <w:marTop w:val="0"/>
      <w:marBottom w:val="0"/>
      <w:divBdr>
        <w:top w:val="none" w:sz="0" w:space="0" w:color="auto"/>
        <w:left w:val="none" w:sz="0" w:space="0" w:color="auto"/>
        <w:bottom w:val="none" w:sz="0" w:space="0" w:color="auto"/>
        <w:right w:val="none" w:sz="0" w:space="0" w:color="auto"/>
      </w:divBdr>
    </w:div>
    <w:div w:id="996491030">
      <w:bodyDiv w:val="1"/>
      <w:marLeft w:val="0"/>
      <w:marRight w:val="0"/>
      <w:marTop w:val="0"/>
      <w:marBottom w:val="0"/>
      <w:divBdr>
        <w:top w:val="none" w:sz="0" w:space="0" w:color="auto"/>
        <w:left w:val="none" w:sz="0" w:space="0" w:color="auto"/>
        <w:bottom w:val="none" w:sz="0" w:space="0" w:color="auto"/>
        <w:right w:val="none" w:sz="0" w:space="0" w:color="auto"/>
      </w:divBdr>
    </w:div>
    <w:div w:id="1002125142">
      <w:bodyDiv w:val="1"/>
      <w:marLeft w:val="0"/>
      <w:marRight w:val="0"/>
      <w:marTop w:val="0"/>
      <w:marBottom w:val="0"/>
      <w:divBdr>
        <w:top w:val="none" w:sz="0" w:space="0" w:color="auto"/>
        <w:left w:val="none" w:sz="0" w:space="0" w:color="auto"/>
        <w:bottom w:val="none" w:sz="0" w:space="0" w:color="auto"/>
        <w:right w:val="none" w:sz="0" w:space="0" w:color="auto"/>
      </w:divBdr>
    </w:div>
    <w:div w:id="1014114865">
      <w:bodyDiv w:val="1"/>
      <w:marLeft w:val="0"/>
      <w:marRight w:val="0"/>
      <w:marTop w:val="0"/>
      <w:marBottom w:val="0"/>
      <w:divBdr>
        <w:top w:val="none" w:sz="0" w:space="0" w:color="auto"/>
        <w:left w:val="none" w:sz="0" w:space="0" w:color="auto"/>
        <w:bottom w:val="none" w:sz="0" w:space="0" w:color="auto"/>
        <w:right w:val="none" w:sz="0" w:space="0" w:color="auto"/>
      </w:divBdr>
    </w:div>
    <w:div w:id="1020281980">
      <w:bodyDiv w:val="1"/>
      <w:marLeft w:val="0"/>
      <w:marRight w:val="0"/>
      <w:marTop w:val="0"/>
      <w:marBottom w:val="0"/>
      <w:divBdr>
        <w:top w:val="none" w:sz="0" w:space="0" w:color="auto"/>
        <w:left w:val="none" w:sz="0" w:space="0" w:color="auto"/>
        <w:bottom w:val="none" w:sz="0" w:space="0" w:color="auto"/>
        <w:right w:val="none" w:sz="0" w:space="0" w:color="auto"/>
      </w:divBdr>
    </w:div>
    <w:div w:id="1043288601">
      <w:bodyDiv w:val="1"/>
      <w:marLeft w:val="0"/>
      <w:marRight w:val="0"/>
      <w:marTop w:val="0"/>
      <w:marBottom w:val="0"/>
      <w:divBdr>
        <w:top w:val="none" w:sz="0" w:space="0" w:color="auto"/>
        <w:left w:val="none" w:sz="0" w:space="0" w:color="auto"/>
        <w:bottom w:val="none" w:sz="0" w:space="0" w:color="auto"/>
        <w:right w:val="none" w:sz="0" w:space="0" w:color="auto"/>
      </w:divBdr>
    </w:div>
    <w:div w:id="1046949422">
      <w:bodyDiv w:val="1"/>
      <w:marLeft w:val="0"/>
      <w:marRight w:val="0"/>
      <w:marTop w:val="0"/>
      <w:marBottom w:val="0"/>
      <w:divBdr>
        <w:top w:val="none" w:sz="0" w:space="0" w:color="auto"/>
        <w:left w:val="none" w:sz="0" w:space="0" w:color="auto"/>
        <w:bottom w:val="none" w:sz="0" w:space="0" w:color="auto"/>
        <w:right w:val="none" w:sz="0" w:space="0" w:color="auto"/>
      </w:divBdr>
    </w:div>
    <w:div w:id="1052073380">
      <w:bodyDiv w:val="1"/>
      <w:marLeft w:val="0"/>
      <w:marRight w:val="0"/>
      <w:marTop w:val="0"/>
      <w:marBottom w:val="0"/>
      <w:divBdr>
        <w:top w:val="none" w:sz="0" w:space="0" w:color="auto"/>
        <w:left w:val="none" w:sz="0" w:space="0" w:color="auto"/>
        <w:bottom w:val="none" w:sz="0" w:space="0" w:color="auto"/>
        <w:right w:val="none" w:sz="0" w:space="0" w:color="auto"/>
      </w:divBdr>
    </w:div>
    <w:div w:id="1052925983">
      <w:bodyDiv w:val="1"/>
      <w:marLeft w:val="0"/>
      <w:marRight w:val="0"/>
      <w:marTop w:val="0"/>
      <w:marBottom w:val="0"/>
      <w:divBdr>
        <w:top w:val="none" w:sz="0" w:space="0" w:color="auto"/>
        <w:left w:val="none" w:sz="0" w:space="0" w:color="auto"/>
        <w:bottom w:val="none" w:sz="0" w:space="0" w:color="auto"/>
        <w:right w:val="none" w:sz="0" w:space="0" w:color="auto"/>
      </w:divBdr>
    </w:div>
    <w:div w:id="1080365794">
      <w:bodyDiv w:val="1"/>
      <w:marLeft w:val="0"/>
      <w:marRight w:val="0"/>
      <w:marTop w:val="0"/>
      <w:marBottom w:val="0"/>
      <w:divBdr>
        <w:top w:val="none" w:sz="0" w:space="0" w:color="auto"/>
        <w:left w:val="none" w:sz="0" w:space="0" w:color="auto"/>
        <w:bottom w:val="none" w:sz="0" w:space="0" w:color="auto"/>
        <w:right w:val="none" w:sz="0" w:space="0" w:color="auto"/>
      </w:divBdr>
    </w:div>
    <w:div w:id="1084228925">
      <w:bodyDiv w:val="1"/>
      <w:marLeft w:val="0"/>
      <w:marRight w:val="0"/>
      <w:marTop w:val="0"/>
      <w:marBottom w:val="0"/>
      <w:divBdr>
        <w:top w:val="none" w:sz="0" w:space="0" w:color="auto"/>
        <w:left w:val="none" w:sz="0" w:space="0" w:color="auto"/>
        <w:bottom w:val="none" w:sz="0" w:space="0" w:color="auto"/>
        <w:right w:val="none" w:sz="0" w:space="0" w:color="auto"/>
      </w:divBdr>
    </w:div>
    <w:div w:id="1092505618">
      <w:bodyDiv w:val="1"/>
      <w:marLeft w:val="0"/>
      <w:marRight w:val="0"/>
      <w:marTop w:val="0"/>
      <w:marBottom w:val="0"/>
      <w:divBdr>
        <w:top w:val="none" w:sz="0" w:space="0" w:color="auto"/>
        <w:left w:val="none" w:sz="0" w:space="0" w:color="auto"/>
        <w:bottom w:val="none" w:sz="0" w:space="0" w:color="auto"/>
        <w:right w:val="none" w:sz="0" w:space="0" w:color="auto"/>
      </w:divBdr>
    </w:div>
    <w:div w:id="1104106784">
      <w:bodyDiv w:val="1"/>
      <w:marLeft w:val="0"/>
      <w:marRight w:val="0"/>
      <w:marTop w:val="0"/>
      <w:marBottom w:val="0"/>
      <w:divBdr>
        <w:top w:val="none" w:sz="0" w:space="0" w:color="auto"/>
        <w:left w:val="none" w:sz="0" w:space="0" w:color="auto"/>
        <w:bottom w:val="none" w:sz="0" w:space="0" w:color="auto"/>
        <w:right w:val="none" w:sz="0" w:space="0" w:color="auto"/>
      </w:divBdr>
    </w:div>
    <w:div w:id="1146238054">
      <w:bodyDiv w:val="1"/>
      <w:marLeft w:val="0"/>
      <w:marRight w:val="0"/>
      <w:marTop w:val="0"/>
      <w:marBottom w:val="0"/>
      <w:divBdr>
        <w:top w:val="none" w:sz="0" w:space="0" w:color="auto"/>
        <w:left w:val="none" w:sz="0" w:space="0" w:color="auto"/>
        <w:bottom w:val="none" w:sz="0" w:space="0" w:color="auto"/>
        <w:right w:val="none" w:sz="0" w:space="0" w:color="auto"/>
      </w:divBdr>
    </w:div>
    <w:div w:id="1155335158">
      <w:bodyDiv w:val="1"/>
      <w:marLeft w:val="0"/>
      <w:marRight w:val="0"/>
      <w:marTop w:val="0"/>
      <w:marBottom w:val="0"/>
      <w:divBdr>
        <w:top w:val="none" w:sz="0" w:space="0" w:color="auto"/>
        <w:left w:val="none" w:sz="0" w:space="0" w:color="auto"/>
        <w:bottom w:val="none" w:sz="0" w:space="0" w:color="auto"/>
        <w:right w:val="none" w:sz="0" w:space="0" w:color="auto"/>
      </w:divBdr>
    </w:div>
    <w:div w:id="1158426303">
      <w:bodyDiv w:val="1"/>
      <w:marLeft w:val="0"/>
      <w:marRight w:val="0"/>
      <w:marTop w:val="0"/>
      <w:marBottom w:val="0"/>
      <w:divBdr>
        <w:top w:val="none" w:sz="0" w:space="0" w:color="auto"/>
        <w:left w:val="none" w:sz="0" w:space="0" w:color="auto"/>
        <w:bottom w:val="none" w:sz="0" w:space="0" w:color="auto"/>
        <w:right w:val="none" w:sz="0" w:space="0" w:color="auto"/>
      </w:divBdr>
    </w:div>
    <w:div w:id="1173492041">
      <w:bodyDiv w:val="1"/>
      <w:marLeft w:val="0"/>
      <w:marRight w:val="0"/>
      <w:marTop w:val="0"/>
      <w:marBottom w:val="0"/>
      <w:divBdr>
        <w:top w:val="none" w:sz="0" w:space="0" w:color="auto"/>
        <w:left w:val="none" w:sz="0" w:space="0" w:color="auto"/>
        <w:bottom w:val="none" w:sz="0" w:space="0" w:color="auto"/>
        <w:right w:val="none" w:sz="0" w:space="0" w:color="auto"/>
      </w:divBdr>
    </w:div>
    <w:div w:id="1174957561">
      <w:bodyDiv w:val="1"/>
      <w:marLeft w:val="0"/>
      <w:marRight w:val="0"/>
      <w:marTop w:val="0"/>
      <w:marBottom w:val="0"/>
      <w:divBdr>
        <w:top w:val="none" w:sz="0" w:space="0" w:color="auto"/>
        <w:left w:val="none" w:sz="0" w:space="0" w:color="auto"/>
        <w:bottom w:val="none" w:sz="0" w:space="0" w:color="auto"/>
        <w:right w:val="none" w:sz="0" w:space="0" w:color="auto"/>
      </w:divBdr>
    </w:div>
    <w:div w:id="1176455977">
      <w:bodyDiv w:val="1"/>
      <w:marLeft w:val="0"/>
      <w:marRight w:val="0"/>
      <w:marTop w:val="0"/>
      <w:marBottom w:val="0"/>
      <w:divBdr>
        <w:top w:val="none" w:sz="0" w:space="0" w:color="auto"/>
        <w:left w:val="none" w:sz="0" w:space="0" w:color="auto"/>
        <w:bottom w:val="none" w:sz="0" w:space="0" w:color="auto"/>
        <w:right w:val="none" w:sz="0" w:space="0" w:color="auto"/>
      </w:divBdr>
    </w:div>
    <w:div w:id="1181091106">
      <w:bodyDiv w:val="1"/>
      <w:marLeft w:val="0"/>
      <w:marRight w:val="0"/>
      <w:marTop w:val="0"/>
      <w:marBottom w:val="0"/>
      <w:divBdr>
        <w:top w:val="none" w:sz="0" w:space="0" w:color="auto"/>
        <w:left w:val="none" w:sz="0" w:space="0" w:color="auto"/>
        <w:bottom w:val="none" w:sz="0" w:space="0" w:color="auto"/>
        <w:right w:val="none" w:sz="0" w:space="0" w:color="auto"/>
      </w:divBdr>
    </w:div>
    <w:div w:id="1191576985">
      <w:bodyDiv w:val="1"/>
      <w:marLeft w:val="0"/>
      <w:marRight w:val="0"/>
      <w:marTop w:val="0"/>
      <w:marBottom w:val="0"/>
      <w:divBdr>
        <w:top w:val="none" w:sz="0" w:space="0" w:color="auto"/>
        <w:left w:val="none" w:sz="0" w:space="0" w:color="auto"/>
        <w:bottom w:val="none" w:sz="0" w:space="0" w:color="auto"/>
        <w:right w:val="none" w:sz="0" w:space="0" w:color="auto"/>
      </w:divBdr>
    </w:div>
    <w:div w:id="1195575881">
      <w:bodyDiv w:val="1"/>
      <w:marLeft w:val="0"/>
      <w:marRight w:val="0"/>
      <w:marTop w:val="0"/>
      <w:marBottom w:val="0"/>
      <w:divBdr>
        <w:top w:val="none" w:sz="0" w:space="0" w:color="auto"/>
        <w:left w:val="none" w:sz="0" w:space="0" w:color="auto"/>
        <w:bottom w:val="none" w:sz="0" w:space="0" w:color="auto"/>
        <w:right w:val="none" w:sz="0" w:space="0" w:color="auto"/>
      </w:divBdr>
    </w:div>
    <w:div w:id="1198203921">
      <w:bodyDiv w:val="1"/>
      <w:marLeft w:val="0"/>
      <w:marRight w:val="0"/>
      <w:marTop w:val="0"/>
      <w:marBottom w:val="0"/>
      <w:divBdr>
        <w:top w:val="none" w:sz="0" w:space="0" w:color="auto"/>
        <w:left w:val="none" w:sz="0" w:space="0" w:color="auto"/>
        <w:bottom w:val="none" w:sz="0" w:space="0" w:color="auto"/>
        <w:right w:val="none" w:sz="0" w:space="0" w:color="auto"/>
      </w:divBdr>
    </w:div>
    <w:div w:id="1199927419">
      <w:bodyDiv w:val="1"/>
      <w:marLeft w:val="0"/>
      <w:marRight w:val="0"/>
      <w:marTop w:val="0"/>
      <w:marBottom w:val="0"/>
      <w:divBdr>
        <w:top w:val="none" w:sz="0" w:space="0" w:color="auto"/>
        <w:left w:val="none" w:sz="0" w:space="0" w:color="auto"/>
        <w:bottom w:val="none" w:sz="0" w:space="0" w:color="auto"/>
        <w:right w:val="none" w:sz="0" w:space="0" w:color="auto"/>
      </w:divBdr>
    </w:div>
    <w:div w:id="1208030452">
      <w:bodyDiv w:val="1"/>
      <w:marLeft w:val="0"/>
      <w:marRight w:val="0"/>
      <w:marTop w:val="0"/>
      <w:marBottom w:val="0"/>
      <w:divBdr>
        <w:top w:val="none" w:sz="0" w:space="0" w:color="auto"/>
        <w:left w:val="none" w:sz="0" w:space="0" w:color="auto"/>
        <w:bottom w:val="none" w:sz="0" w:space="0" w:color="auto"/>
        <w:right w:val="none" w:sz="0" w:space="0" w:color="auto"/>
      </w:divBdr>
    </w:div>
    <w:div w:id="1209146890">
      <w:bodyDiv w:val="1"/>
      <w:marLeft w:val="0"/>
      <w:marRight w:val="0"/>
      <w:marTop w:val="0"/>
      <w:marBottom w:val="0"/>
      <w:divBdr>
        <w:top w:val="none" w:sz="0" w:space="0" w:color="auto"/>
        <w:left w:val="none" w:sz="0" w:space="0" w:color="auto"/>
        <w:bottom w:val="none" w:sz="0" w:space="0" w:color="auto"/>
        <w:right w:val="none" w:sz="0" w:space="0" w:color="auto"/>
      </w:divBdr>
    </w:div>
    <w:div w:id="1213226774">
      <w:bodyDiv w:val="1"/>
      <w:marLeft w:val="0"/>
      <w:marRight w:val="0"/>
      <w:marTop w:val="0"/>
      <w:marBottom w:val="0"/>
      <w:divBdr>
        <w:top w:val="none" w:sz="0" w:space="0" w:color="auto"/>
        <w:left w:val="none" w:sz="0" w:space="0" w:color="auto"/>
        <w:bottom w:val="none" w:sz="0" w:space="0" w:color="auto"/>
        <w:right w:val="none" w:sz="0" w:space="0" w:color="auto"/>
      </w:divBdr>
    </w:div>
    <w:div w:id="1221013169">
      <w:bodyDiv w:val="1"/>
      <w:marLeft w:val="0"/>
      <w:marRight w:val="0"/>
      <w:marTop w:val="0"/>
      <w:marBottom w:val="0"/>
      <w:divBdr>
        <w:top w:val="none" w:sz="0" w:space="0" w:color="auto"/>
        <w:left w:val="none" w:sz="0" w:space="0" w:color="auto"/>
        <w:bottom w:val="none" w:sz="0" w:space="0" w:color="auto"/>
        <w:right w:val="none" w:sz="0" w:space="0" w:color="auto"/>
      </w:divBdr>
    </w:div>
    <w:div w:id="1226600405">
      <w:bodyDiv w:val="1"/>
      <w:marLeft w:val="0"/>
      <w:marRight w:val="0"/>
      <w:marTop w:val="0"/>
      <w:marBottom w:val="0"/>
      <w:divBdr>
        <w:top w:val="none" w:sz="0" w:space="0" w:color="auto"/>
        <w:left w:val="none" w:sz="0" w:space="0" w:color="auto"/>
        <w:bottom w:val="none" w:sz="0" w:space="0" w:color="auto"/>
        <w:right w:val="none" w:sz="0" w:space="0" w:color="auto"/>
      </w:divBdr>
    </w:div>
    <w:div w:id="1238982496">
      <w:bodyDiv w:val="1"/>
      <w:marLeft w:val="0"/>
      <w:marRight w:val="0"/>
      <w:marTop w:val="0"/>
      <w:marBottom w:val="0"/>
      <w:divBdr>
        <w:top w:val="none" w:sz="0" w:space="0" w:color="auto"/>
        <w:left w:val="none" w:sz="0" w:space="0" w:color="auto"/>
        <w:bottom w:val="none" w:sz="0" w:space="0" w:color="auto"/>
        <w:right w:val="none" w:sz="0" w:space="0" w:color="auto"/>
      </w:divBdr>
    </w:div>
    <w:div w:id="1257667790">
      <w:bodyDiv w:val="1"/>
      <w:marLeft w:val="0"/>
      <w:marRight w:val="0"/>
      <w:marTop w:val="0"/>
      <w:marBottom w:val="0"/>
      <w:divBdr>
        <w:top w:val="none" w:sz="0" w:space="0" w:color="auto"/>
        <w:left w:val="none" w:sz="0" w:space="0" w:color="auto"/>
        <w:bottom w:val="none" w:sz="0" w:space="0" w:color="auto"/>
        <w:right w:val="none" w:sz="0" w:space="0" w:color="auto"/>
      </w:divBdr>
    </w:div>
    <w:div w:id="1261180087">
      <w:bodyDiv w:val="1"/>
      <w:marLeft w:val="0"/>
      <w:marRight w:val="0"/>
      <w:marTop w:val="0"/>
      <w:marBottom w:val="0"/>
      <w:divBdr>
        <w:top w:val="none" w:sz="0" w:space="0" w:color="auto"/>
        <w:left w:val="none" w:sz="0" w:space="0" w:color="auto"/>
        <w:bottom w:val="none" w:sz="0" w:space="0" w:color="auto"/>
        <w:right w:val="none" w:sz="0" w:space="0" w:color="auto"/>
      </w:divBdr>
    </w:div>
    <w:div w:id="1263218589">
      <w:bodyDiv w:val="1"/>
      <w:marLeft w:val="0"/>
      <w:marRight w:val="0"/>
      <w:marTop w:val="0"/>
      <w:marBottom w:val="0"/>
      <w:divBdr>
        <w:top w:val="none" w:sz="0" w:space="0" w:color="auto"/>
        <w:left w:val="none" w:sz="0" w:space="0" w:color="auto"/>
        <w:bottom w:val="none" w:sz="0" w:space="0" w:color="auto"/>
        <w:right w:val="none" w:sz="0" w:space="0" w:color="auto"/>
      </w:divBdr>
    </w:div>
    <w:div w:id="1283612901">
      <w:bodyDiv w:val="1"/>
      <w:marLeft w:val="0"/>
      <w:marRight w:val="0"/>
      <w:marTop w:val="0"/>
      <w:marBottom w:val="0"/>
      <w:divBdr>
        <w:top w:val="none" w:sz="0" w:space="0" w:color="auto"/>
        <w:left w:val="none" w:sz="0" w:space="0" w:color="auto"/>
        <w:bottom w:val="none" w:sz="0" w:space="0" w:color="auto"/>
        <w:right w:val="none" w:sz="0" w:space="0" w:color="auto"/>
      </w:divBdr>
    </w:div>
    <w:div w:id="1292052100">
      <w:bodyDiv w:val="1"/>
      <w:marLeft w:val="0"/>
      <w:marRight w:val="0"/>
      <w:marTop w:val="0"/>
      <w:marBottom w:val="0"/>
      <w:divBdr>
        <w:top w:val="none" w:sz="0" w:space="0" w:color="auto"/>
        <w:left w:val="none" w:sz="0" w:space="0" w:color="auto"/>
        <w:bottom w:val="none" w:sz="0" w:space="0" w:color="auto"/>
        <w:right w:val="none" w:sz="0" w:space="0" w:color="auto"/>
      </w:divBdr>
    </w:div>
    <w:div w:id="1301690916">
      <w:bodyDiv w:val="1"/>
      <w:marLeft w:val="0"/>
      <w:marRight w:val="0"/>
      <w:marTop w:val="0"/>
      <w:marBottom w:val="0"/>
      <w:divBdr>
        <w:top w:val="none" w:sz="0" w:space="0" w:color="auto"/>
        <w:left w:val="none" w:sz="0" w:space="0" w:color="auto"/>
        <w:bottom w:val="none" w:sz="0" w:space="0" w:color="auto"/>
        <w:right w:val="none" w:sz="0" w:space="0" w:color="auto"/>
      </w:divBdr>
    </w:div>
    <w:div w:id="1309094709">
      <w:bodyDiv w:val="1"/>
      <w:marLeft w:val="0"/>
      <w:marRight w:val="0"/>
      <w:marTop w:val="0"/>
      <w:marBottom w:val="0"/>
      <w:divBdr>
        <w:top w:val="none" w:sz="0" w:space="0" w:color="auto"/>
        <w:left w:val="none" w:sz="0" w:space="0" w:color="auto"/>
        <w:bottom w:val="none" w:sz="0" w:space="0" w:color="auto"/>
        <w:right w:val="none" w:sz="0" w:space="0" w:color="auto"/>
      </w:divBdr>
    </w:div>
    <w:div w:id="1312441371">
      <w:bodyDiv w:val="1"/>
      <w:marLeft w:val="0"/>
      <w:marRight w:val="0"/>
      <w:marTop w:val="0"/>
      <w:marBottom w:val="0"/>
      <w:divBdr>
        <w:top w:val="none" w:sz="0" w:space="0" w:color="auto"/>
        <w:left w:val="none" w:sz="0" w:space="0" w:color="auto"/>
        <w:bottom w:val="none" w:sz="0" w:space="0" w:color="auto"/>
        <w:right w:val="none" w:sz="0" w:space="0" w:color="auto"/>
      </w:divBdr>
    </w:div>
    <w:div w:id="1315059928">
      <w:bodyDiv w:val="1"/>
      <w:marLeft w:val="0"/>
      <w:marRight w:val="0"/>
      <w:marTop w:val="0"/>
      <w:marBottom w:val="0"/>
      <w:divBdr>
        <w:top w:val="none" w:sz="0" w:space="0" w:color="auto"/>
        <w:left w:val="none" w:sz="0" w:space="0" w:color="auto"/>
        <w:bottom w:val="none" w:sz="0" w:space="0" w:color="auto"/>
        <w:right w:val="none" w:sz="0" w:space="0" w:color="auto"/>
      </w:divBdr>
    </w:div>
    <w:div w:id="1316298328">
      <w:bodyDiv w:val="1"/>
      <w:marLeft w:val="0"/>
      <w:marRight w:val="0"/>
      <w:marTop w:val="0"/>
      <w:marBottom w:val="0"/>
      <w:divBdr>
        <w:top w:val="none" w:sz="0" w:space="0" w:color="auto"/>
        <w:left w:val="none" w:sz="0" w:space="0" w:color="auto"/>
        <w:bottom w:val="none" w:sz="0" w:space="0" w:color="auto"/>
        <w:right w:val="none" w:sz="0" w:space="0" w:color="auto"/>
      </w:divBdr>
    </w:div>
    <w:div w:id="1338120435">
      <w:bodyDiv w:val="1"/>
      <w:marLeft w:val="0"/>
      <w:marRight w:val="0"/>
      <w:marTop w:val="0"/>
      <w:marBottom w:val="0"/>
      <w:divBdr>
        <w:top w:val="none" w:sz="0" w:space="0" w:color="auto"/>
        <w:left w:val="none" w:sz="0" w:space="0" w:color="auto"/>
        <w:bottom w:val="none" w:sz="0" w:space="0" w:color="auto"/>
        <w:right w:val="none" w:sz="0" w:space="0" w:color="auto"/>
      </w:divBdr>
    </w:div>
    <w:div w:id="1370644544">
      <w:bodyDiv w:val="1"/>
      <w:marLeft w:val="0"/>
      <w:marRight w:val="0"/>
      <w:marTop w:val="0"/>
      <w:marBottom w:val="0"/>
      <w:divBdr>
        <w:top w:val="none" w:sz="0" w:space="0" w:color="auto"/>
        <w:left w:val="none" w:sz="0" w:space="0" w:color="auto"/>
        <w:bottom w:val="none" w:sz="0" w:space="0" w:color="auto"/>
        <w:right w:val="none" w:sz="0" w:space="0" w:color="auto"/>
      </w:divBdr>
    </w:div>
    <w:div w:id="1377654761">
      <w:bodyDiv w:val="1"/>
      <w:marLeft w:val="0"/>
      <w:marRight w:val="0"/>
      <w:marTop w:val="0"/>
      <w:marBottom w:val="0"/>
      <w:divBdr>
        <w:top w:val="none" w:sz="0" w:space="0" w:color="auto"/>
        <w:left w:val="none" w:sz="0" w:space="0" w:color="auto"/>
        <w:bottom w:val="none" w:sz="0" w:space="0" w:color="auto"/>
        <w:right w:val="none" w:sz="0" w:space="0" w:color="auto"/>
      </w:divBdr>
    </w:div>
    <w:div w:id="1386493069">
      <w:bodyDiv w:val="1"/>
      <w:marLeft w:val="0"/>
      <w:marRight w:val="0"/>
      <w:marTop w:val="0"/>
      <w:marBottom w:val="0"/>
      <w:divBdr>
        <w:top w:val="none" w:sz="0" w:space="0" w:color="auto"/>
        <w:left w:val="none" w:sz="0" w:space="0" w:color="auto"/>
        <w:bottom w:val="none" w:sz="0" w:space="0" w:color="auto"/>
        <w:right w:val="none" w:sz="0" w:space="0" w:color="auto"/>
      </w:divBdr>
    </w:div>
    <w:div w:id="1388408042">
      <w:bodyDiv w:val="1"/>
      <w:marLeft w:val="0"/>
      <w:marRight w:val="0"/>
      <w:marTop w:val="0"/>
      <w:marBottom w:val="0"/>
      <w:divBdr>
        <w:top w:val="none" w:sz="0" w:space="0" w:color="auto"/>
        <w:left w:val="none" w:sz="0" w:space="0" w:color="auto"/>
        <w:bottom w:val="none" w:sz="0" w:space="0" w:color="auto"/>
        <w:right w:val="none" w:sz="0" w:space="0" w:color="auto"/>
      </w:divBdr>
    </w:div>
    <w:div w:id="1393696479">
      <w:bodyDiv w:val="1"/>
      <w:marLeft w:val="0"/>
      <w:marRight w:val="0"/>
      <w:marTop w:val="0"/>
      <w:marBottom w:val="0"/>
      <w:divBdr>
        <w:top w:val="none" w:sz="0" w:space="0" w:color="auto"/>
        <w:left w:val="none" w:sz="0" w:space="0" w:color="auto"/>
        <w:bottom w:val="none" w:sz="0" w:space="0" w:color="auto"/>
        <w:right w:val="none" w:sz="0" w:space="0" w:color="auto"/>
      </w:divBdr>
    </w:div>
    <w:div w:id="1401707218">
      <w:bodyDiv w:val="1"/>
      <w:marLeft w:val="0"/>
      <w:marRight w:val="0"/>
      <w:marTop w:val="0"/>
      <w:marBottom w:val="0"/>
      <w:divBdr>
        <w:top w:val="none" w:sz="0" w:space="0" w:color="auto"/>
        <w:left w:val="none" w:sz="0" w:space="0" w:color="auto"/>
        <w:bottom w:val="none" w:sz="0" w:space="0" w:color="auto"/>
        <w:right w:val="none" w:sz="0" w:space="0" w:color="auto"/>
      </w:divBdr>
    </w:div>
    <w:div w:id="1410033076">
      <w:bodyDiv w:val="1"/>
      <w:marLeft w:val="0"/>
      <w:marRight w:val="0"/>
      <w:marTop w:val="0"/>
      <w:marBottom w:val="0"/>
      <w:divBdr>
        <w:top w:val="none" w:sz="0" w:space="0" w:color="auto"/>
        <w:left w:val="none" w:sz="0" w:space="0" w:color="auto"/>
        <w:bottom w:val="none" w:sz="0" w:space="0" w:color="auto"/>
        <w:right w:val="none" w:sz="0" w:space="0" w:color="auto"/>
      </w:divBdr>
    </w:div>
    <w:div w:id="1420904186">
      <w:bodyDiv w:val="1"/>
      <w:marLeft w:val="0"/>
      <w:marRight w:val="0"/>
      <w:marTop w:val="0"/>
      <w:marBottom w:val="0"/>
      <w:divBdr>
        <w:top w:val="none" w:sz="0" w:space="0" w:color="auto"/>
        <w:left w:val="none" w:sz="0" w:space="0" w:color="auto"/>
        <w:bottom w:val="none" w:sz="0" w:space="0" w:color="auto"/>
        <w:right w:val="none" w:sz="0" w:space="0" w:color="auto"/>
      </w:divBdr>
    </w:div>
    <w:div w:id="1421486623">
      <w:bodyDiv w:val="1"/>
      <w:marLeft w:val="0"/>
      <w:marRight w:val="0"/>
      <w:marTop w:val="0"/>
      <w:marBottom w:val="0"/>
      <w:divBdr>
        <w:top w:val="none" w:sz="0" w:space="0" w:color="auto"/>
        <w:left w:val="none" w:sz="0" w:space="0" w:color="auto"/>
        <w:bottom w:val="none" w:sz="0" w:space="0" w:color="auto"/>
        <w:right w:val="none" w:sz="0" w:space="0" w:color="auto"/>
      </w:divBdr>
    </w:div>
    <w:div w:id="1425421394">
      <w:bodyDiv w:val="1"/>
      <w:marLeft w:val="0"/>
      <w:marRight w:val="0"/>
      <w:marTop w:val="0"/>
      <w:marBottom w:val="0"/>
      <w:divBdr>
        <w:top w:val="none" w:sz="0" w:space="0" w:color="auto"/>
        <w:left w:val="none" w:sz="0" w:space="0" w:color="auto"/>
        <w:bottom w:val="none" w:sz="0" w:space="0" w:color="auto"/>
        <w:right w:val="none" w:sz="0" w:space="0" w:color="auto"/>
      </w:divBdr>
    </w:div>
    <w:div w:id="1427506093">
      <w:bodyDiv w:val="1"/>
      <w:marLeft w:val="0"/>
      <w:marRight w:val="0"/>
      <w:marTop w:val="0"/>
      <w:marBottom w:val="0"/>
      <w:divBdr>
        <w:top w:val="none" w:sz="0" w:space="0" w:color="auto"/>
        <w:left w:val="none" w:sz="0" w:space="0" w:color="auto"/>
        <w:bottom w:val="none" w:sz="0" w:space="0" w:color="auto"/>
        <w:right w:val="none" w:sz="0" w:space="0" w:color="auto"/>
      </w:divBdr>
    </w:div>
    <w:div w:id="1445226092">
      <w:bodyDiv w:val="1"/>
      <w:marLeft w:val="0"/>
      <w:marRight w:val="0"/>
      <w:marTop w:val="0"/>
      <w:marBottom w:val="0"/>
      <w:divBdr>
        <w:top w:val="none" w:sz="0" w:space="0" w:color="auto"/>
        <w:left w:val="none" w:sz="0" w:space="0" w:color="auto"/>
        <w:bottom w:val="none" w:sz="0" w:space="0" w:color="auto"/>
        <w:right w:val="none" w:sz="0" w:space="0" w:color="auto"/>
      </w:divBdr>
    </w:div>
    <w:div w:id="1451432681">
      <w:bodyDiv w:val="1"/>
      <w:marLeft w:val="0"/>
      <w:marRight w:val="0"/>
      <w:marTop w:val="0"/>
      <w:marBottom w:val="0"/>
      <w:divBdr>
        <w:top w:val="none" w:sz="0" w:space="0" w:color="auto"/>
        <w:left w:val="none" w:sz="0" w:space="0" w:color="auto"/>
        <w:bottom w:val="none" w:sz="0" w:space="0" w:color="auto"/>
        <w:right w:val="none" w:sz="0" w:space="0" w:color="auto"/>
      </w:divBdr>
    </w:div>
    <w:div w:id="1470243314">
      <w:bodyDiv w:val="1"/>
      <w:marLeft w:val="0"/>
      <w:marRight w:val="0"/>
      <w:marTop w:val="0"/>
      <w:marBottom w:val="0"/>
      <w:divBdr>
        <w:top w:val="none" w:sz="0" w:space="0" w:color="auto"/>
        <w:left w:val="none" w:sz="0" w:space="0" w:color="auto"/>
        <w:bottom w:val="none" w:sz="0" w:space="0" w:color="auto"/>
        <w:right w:val="none" w:sz="0" w:space="0" w:color="auto"/>
      </w:divBdr>
    </w:div>
    <w:div w:id="1470972006">
      <w:bodyDiv w:val="1"/>
      <w:marLeft w:val="0"/>
      <w:marRight w:val="0"/>
      <w:marTop w:val="0"/>
      <w:marBottom w:val="0"/>
      <w:divBdr>
        <w:top w:val="none" w:sz="0" w:space="0" w:color="auto"/>
        <w:left w:val="none" w:sz="0" w:space="0" w:color="auto"/>
        <w:bottom w:val="none" w:sz="0" w:space="0" w:color="auto"/>
        <w:right w:val="none" w:sz="0" w:space="0" w:color="auto"/>
      </w:divBdr>
    </w:div>
    <w:div w:id="1477333252">
      <w:bodyDiv w:val="1"/>
      <w:marLeft w:val="0"/>
      <w:marRight w:val="0"/>
      <w:marTop w:val="0"/>
      <w:marBottom w:val="0"/>
      <w:divBdr>
        <w:top w:val="none" w:sz="0" w:space="0" w:color="auto"/>
        <w:left w:val="none" w:sz="0" w:space="0" w:color="auto"/>
        <w:bottom w:val="none" w:sz="0" w:space="0" w:color="auto"/>
        <w:right w:val="none" w:sz="0" w:space="0" w:color="auto"/>
      </w:divBdr>
    </w:div>
    <w:div w:id="1485732961">
      <w:bodyDiv w:val="1"/>
      <w:marLeft w:val="0"/>
      <w:marRight w:val="0"/>
      <w:marTop w:val="0"/>
      <w:marBottom w:val="0"/>
      <w:divBdr>
        <w:top w:val="none" w:sz="0" w:space="0" w:color="auto"/>
        <w:left w:val="none" w:sz="0" w:space="0" w:color="auto"/>
        <w:bottom w:val="none" w:sz="0" w:space="0" w:color="auto"/>
        <w:right w:val="none" w:sz="0" w:space="0" w:color="auto"/>
      </w:divBdr>
    </w:div>
    <w:div w:id="1490445402">
      <w:bodyDiv w:val="1"/>
      <w:marLeft w:val="0"/>
      <w:marRight w:val="0"/>
      <w:marTop w:val="0"/>
      <w:marBottom w:val="0"/>
      <w:divBdr>
        <w:top w:val="none" w:sz="0" w:space="0" w:color="auto"/>
        <w:left w:val="none" w:sz="0" w:space="0" w:color="auto"/>
        <w:bottom w:val="none" w:sz="0" w:space="0" w:color="auto"/>
        <w:right w:val="none" w:sz="0" w:space="0" w:color="auto"/>
      </w:divBdr>
    </w:div>
    <w:div w:id="1500078929">
      <w:bodyDiv w:val="1"/>
      <w:marLeft w:val="0"/>
      <w:marRight w:val="0"/>
      <w:marTop w:val="0"/>
      <w:marBottom w:val="0"/>
      <w:divBdr>
        <w:top w:val="none" w:sz="0" w:space="0" w:color="auto"/>
        <w:left w:val="none" w:sz="0" w:space="0" w:color="auto"/>
        <w:bottom w:val="none" w:sz="0" w:space="0" w:color="auto"/>
        <w:right w:val="none" w:sz="0" w:space="0" w:color="auto"/>
      </w:divBdr>
    </w:div>
    <w:div w:id="1500199218">
      <w:bodyDiv w:val="1"/>
      <w:marLeft w:val="0"/>
      <w:marRight w:val="0"/>
      <w:marTop w:val="0"/>
      <w:marBottom w:val="0"/>
      <w:divBdr>
        <w:top w:val="none" w:sz="0" w:space="0" w:color="auto"/>
        <w:left w:val="none" w:sz="0" w:space="0" w:color="auto"/>
        <w:bottom w:val="none" w:sz="0" w:space="0" w:color="auto"/>
        <w:right w:val="none" w:sz="0" w:space="0" w:color="auto"/>
      </w:divBdr>
    </w:div>
    <w:div w:id="1530028348">
      <w:bodyDiv w:val="1"/>
      <w:marLeft w:val="0"/>
      <w:marRight w:val="0"/>
      <w:marTop w:val="0"/>
      <w:marBottom w:val="0"/>
      <w:divBdr>
        <w:top w:val="none" w:sz="0" w:space="0" w:color="auto"/>
        <w:left w:val="none" w:sz="0" w:space="0" w:color="auto"/>
        <w:bottom w:val="none" w:sz="0" w:space="0" w:color="auto"/>
        <w:right w:val="none" w:sz="0" w:space="0" w:color="auto"/>
      </w:divBdr>
    </w:div>
    <w:div w:id="1543440099">
      <w:bodyDiv w:val="1"/>
      <w:marLeft w:val="0"/>
      <w:marRight w:val="0"/>
      <w:marTop w:val="0"/>
      <w:marBottom w:val="0"/>
      <w:divBdr>
        <w:top w:val="none" w:sz="0" w:space="0" w:color="auto"/>
        <w:left w:val="none" w:sz="0" w:space="0" w:color="auto"/>
        <w:bottom w:val="none" w:sz="0" w:space="0" w:color="auto"/>
        <w:right w:val="none" w:sz="0" w:space="0" w:color="auto"/>
      </w:divBdr>
    </w:div>
    <w:div w:id="1543783906">
      <w:bodyDiv w:val="1"/>
      <w:marLeft w:val="0"/>
      <w:marRight w:val="0"/>
      <w:marTop w:val="0"/>
      <w:marBottom w:val="0"/>
      <w:divBdr>
        <w:top w:val="none" w:sz="0" w:space="0" w:color="auto"/>
        <w:left w:val="none" w:sz="0" w:space="0" w:color="auto"/>
        <w:bottom w:val="none" w:sz="0" w:space="0" w:color="auto"/>
        <w:right w:val="none" w:sz="0" w:space="0" w:color="auto"/>
      </w:divBdr>
    </w:div>
    <w:div w:id="1561788532">
      <w:bodyDiv w:val="1"/>
      <w:marLeft w:val="0"/>
      <w:marRight w:val="0"/>
      <w:marTop w:val="0"/>
      <w:marBottom w:val="0"/>
      <w:divBdr>
        <w:top w:val="none" w:sz="0" w:space="0" w:color="auto"/>
        <w:left w:val="none" w:sz="0" w:space="0" w:color="auto"/>
        <w:bottom w:val="none" w:sz="0" w:space="0" w:color="auto"/>
        <w:right w:val="none" w:sz="0" w:space="0" w:color="auto"/>
      </w:divBdr>
    </w:div>
    <w:div w:id="1563325457">
      <w:bodyDiv w:val="1"/>
      <w:marLeft w:val="0"/>
      <w:marRight w:val="0"/>
      <w:marTop w:val="0"/>
      <w:marBottom w:val="0"/>
      <w:divBdr>
        <w:top w:val="none" w:sz="0" w:space="0" w:color="auto"/>
        <w:left w:val="none" w:sz="0" w:space="0" w:color="auto"/>
        <w:bottom w:val="none" w:sz="0" w:space="0" w:color="auto"/>
        <w:right w:val="none" w:sz="0" w:space="0" w:color="auto"/>
      </w:divBdr>
    </w:div>
    <w:div w:id="1564952153">
      <w:bodyDiv w:val="1"/>
      <w:marLeft w:val="0"/>
      <w:marRight w:val="0"/>
      <w:marTop w:val="0"/>
      <w:marBottom w:val="0"/>
      <w:divBdr>
        <w:top w:val="none" w:sz="0" w:space="0" w:color="auto"/>
        <w:left w:val="none" w:sz="0" w:space="0" w:color="auto"/>
        <w:bottom w:val="none" w:sz="0" w:space="0" w:color="auto"/>
        <w:right w:val="none" w:sz="0" w:space="0" w:color="auto"/>
      </w:divBdr>
    </w:div>
    <w:div w:id="1569537564">
      <w:bodyDiv w:val="1"/>
      <w:marLeft w:val="0"/>
      <w:marRight w:val="0"/>
      <w:marTop w:val="0"/>
      <w:marBottom w:val="0"/>
      <w:divBdr>
        <w:top w:val="none" w:sz="0" w:space="0" w:color="auto"/>
        <w:left w:val="none" w:sz="0" w:space="0" w:color="auto"/>
        <w:bottom w:val="none" w:sz="0" w:space="0" w:color="auto"/>
        <w:right w:val="none" w:sz="0" w:space="0" w:color="auto"/>
      </w:divBdr>
    </w:div>
    <w:div w:id="1570455027">
      <w:bodyDiv w:val="1"/>
      <w:marLeft w:val="0"/>
      <w:marRight w:val="0"/>
      <w:marTop w:val="0"/>
      <w:marBottom w:val="0"/>
      <w:divBdr>
        <w:top w:val="none" w:sz="0" w:space="0" w:color="auto"/>
        <w:left w:val="none" w:sz="0" w:space="0" w:color="auto"/>
        <w:bottom w:val="none" w:sz="0" w:space="0" w:color="auto"/>
        <w:right w:val="none" w:sz="0" w:space="0" w:color="auto"/>
      </w:divBdr>
    </w:div>
    <w:div w:id="1570530968">
      <w:bodyDiv w:val="1"/>
      <w:marLeft w:val="0"/>
      <w:marRight w:val="0"/>
      <w:marTop w:val="0"/>
      <w:marBottom w:val="0"/>
      <w:divBdr>
        <w:top w:val="none" w:sz="0" w:space="0" w:color="auto"/>
        <w:left w:val="none" w:sz="0" w:space="0" w:color="auto"/>
        <w:bottom w:val="none" w:sz="0" w:space="0" w:color="auto"/>
        <w:right w:val="none" w:sz="0" w:space="0" w:color="auto"/>
      </w:divBdr>
    </w:div>
    <w:div w:id="1571845941">
      <w:bodyDiv w:val="1"/>
      <w:marLeft w:val="0"/>
      <w:marRight w:val="0"/>
      <w:marTop w:val="0"/>
      <w:marBottom w:val="0"/>
      <w:divBdr>
        <w:top w:val="none" w:sz="0" w:space="0" w:color="auto"/>
        <w:left w:val="none" w:sz="0" w:space="0" w:color="auto"/>
        <w:bottom w:val="none" w:sz="0" w:space="0" w:color="auto"/>
        <w:right w:val="none" w:sz="0" w:space="0" w:color="auto"/>
      </w:divBdr>
    </w:div>
    <w:div w:id="1575820252">
      <w:bodyDiv w:val="1"/>
      <w:marLeft w:val="0"/>
      <w:marRight w:val="0"/>
      <w:marTop w:val="0"/>
      <w:marBottom w:val="0"/>
      <w:divBdr>
        <w:top w:val="none" w:sz="0" w:space="0" w:color="auto"/>
        <w:left w:val="none" w:sz="0" w:space="0" w:color="auto"/>
        <w:bottom w:val="none" w:sz="0" w:space="0" w:color="auto"/>
        <w:right w:val="none" w:sz="0" w:space="0" w:color="auto"/>
      </w:divBdr>
    </w:div>
    <w:div w:id="1577125215">
      <w:bodyDiv w:val="1"/>
      <w:marLeft w:val="0"/>
      <w:marRight w:val="0"/>
      <w:marTop w:val="0"/>
      <w:marBottom w:val="0"/>
      <w:divBdr>
        <w:top w:val="none" w:sz="0" w:space="0" w:color="auto"/>
        <w:left w:val="none" w:sz="0" w:space="0" w:color="auto"/>
        <w:bottom w:val="none" w:sz="0" w:space="0" w:color="auto"/>
        <w:right w:val="none" w:sz="0" w:space="0" w:color="auto"/>
      </w:divBdr>
    </w:div>
    <w:div w:id="1579905153">
      <w:bodyDiv w:val="1"/>
      <w:marLeft w:val="0"/>
      <w:marRight w:val="0"/>
      <w:marTop w:val="0"/>
      <w:marBottom w:val="0"/>
      <w:divBdr>
        <w:top w:val="none" w:sz="0" w:space="0" w:color="auto"/>
        <w:left w:val="none" w:sz="0" w:space="0" w:color="auto"/>
        <w:bottom w:val="none" w:sz="0" w:space="0" w:color="auto"/>
        <w:right w:val="none" w:sz="0" w:space="0" w:color="auto"/>
      </w:divBdr>
    </w:div>
    <w:div w:id="1600486145">
      <w:bodyDiv w:val="1"/>
      <w:marLeft w:val="0"/>
      <w:marRight w:val="0"/>
      <w:marTop w:val="0"/>
      <w:marBottom w:val="0"/>
      <w:divBdr>
        <w:top w:val="none" w:sz="0" w:space="0" w:color="auto"/>
        <w:left w:val="none" w:sz="0" w:space="0" w:color="auto"/>
        <w:bottom w:val="none" w:sz="0" w:space="0" w:color="auto"/>
        <w:right w:val="none" w:sz="0" w:space="0" w:color="auto"/>
      </w:divBdr>
    </w:div>
    <w:div w:id="1601597162">
      <w:bodyDiv w:val="1"/>
      <w:marLeft w:val="0"/>
      <w:marRight w:val="0"/>
      <w:marTop w:val="0"/>
      <w:marBottom w:val="0"/>
      <w:divBdr>
        <w:top w:val="none" w:sz="0" w:space="0" w:color="auto"/>
        <w:left w:val="none" w:sz="0" w:space="0" w:color="auto"/>
        <w:bottom w:val="none" w:sz="0" w:space="0" w:color="auto"/>
        <w:right w:val="none" w:sz="0" w:space="0" w:color="auto"/>
      </w:divBdr>
    </w:div>
    <w:div w:id="1620143321">
      <w:bodyDiv w:val="1"/>
      <w:marLeft w:val="0"/>
      <w:marRight w:val="0"/>
      <w:marTop w:val="0"/>
      <w:marBottom w:val="0"/>
      <w:divBdr>
        <w:top w:val="none" w:sz="0" w:space="0" w:color="auto"/>
        <w:left w:val="none" w:sz="0" w:space="0" w:color="auto"/>
        <w:bottom w:val="none" w:sz="0" w:space="0" w:color="auto"/>
        <w:right w:val="none" w:sz="0" w:space="0" w:color="auto"/>
      </w:divBdr>
    </w:div>
    <w:div w:id="1627154687">
      <w:bodyDiv w:val="1"/>
      <w:marLeft w:val="0"/>
      <w:marRight w:val="0"/>
      <w:marTop w:val="0"/>
      <w:marBottom w:val="0"/>
      <w:divBdr>
        <w:top w:val="none" w:sz="0" w:space="0" w:color="auto"/>
        <w:left w:val="none" w:sz="0" w:space="0" w:color="auto"/>
        <w:bottom w:val="none" w:sz="0" w:space="0" w:color="auto"/>
        <w:right w:val="none" w:sz="0" w:space="0" w:color="auto"/>
      </w:divBdr>
    </w:div>
    <w:div w:id="1633363282">
      <w:bodyDiv w:val="1"/>
      <w:marLeft w:val="0"/>
      <w:marRight w:val="0"/>
      <w:marTop w:val="0"/>
      <w:marBottom w:val="0"/>
      <w:divBdr>
        <w:top w:val="none" w:sz="0" w:space="0" w:color="auto"/>
        <w:left w:val="none" w:sz="0" w:space="0" w:color="auto"/>
        <w:bottom w:val="none" w:sz="0" w:space="0" w:color="auto"/>
        <w:right w:val="none" w:sz="0" w:space="0" w:color="auto"/>
      </w:divBdr>
    </w:div>
    <w:div w:id="1648513404">
      <w:bodyDiv w:val="1"/>
      <w:marLeft w:val="0"/>
      <w:marRight w:val="0"/>
      <w:marTop w:val="0"/>
      <w:marBottom w:val="0"/>
      <w:divBdr>
        <w:top w:val="none" w:sz="0" w:space="0" w:color="auto"/>
        <w:left w:val="none" w:sz="0" w:space="0" w:color="auto"/>
        <w:bottom w:val="none" w:sz="0" w:space="0" w:color="auto"/>
        <w:right w:val="none" w:sz="0" w:space="0" w:color="auto"/>
      </w:divBdr>
    </w:div>
    <w:div w:id="1666467719">
      <w:bodyDiv w:val="1"/>
      <w:marLeft w:val="0"/>
      <w:marRight w:val="0"/>
      <w:marTop w:val="0"/>
      <w:marBottom w:val="0"/>
      <w:divBdr>
        <w:top w:val="none" w:sz="0" w:space="0" w:color="auto"/>
        <w:left w:val="none" w:sz="0" w:space="0" w:color="auto"/>
        <w:bottom w:val="none" w:sz="0" w:space="0" w:color="auto"/>
        <w:right w:val="none" w:sz="0" w:space="0" w:color="auto"/>
      </w:divBdr>
    </w:div>
    <w:div w:id="1682469645">
      <w:bodyDiv w:val="1"/>
      <w:marLeft w:val="0"/>
      <w:marRight w:val="0"/>
      <w:marTop w:val="0"/>
      <w:marBottom w:val="0"/>
      <w:divBdr>
        <w:top w:val="none" w:sz="0" w:space="0" w:color="auto"/>
        <w:left w:val="none" w:sz="0" w:space="0" w:color="auto"/>
        <w:bottom w:val="none" w:sz="0" w:space="0" w:color="auto"/>
        <w:right w:val="none" w:sz="0" w:space="0" w:color="auto"/>
      </w:divBdr>
    </w:div>
    <w:div w:id="1683555023">
      <w:bodyDiv w:val="1"/>
      <w:marLeft w:val="0"/>
      <w:marRight w:val="0"/>
      <w:marTop w:val="0"/>
      <w:marBottom w:val="0"/>
      <w:divBdr>
        <w:top w:val="none" w:sz="0" w:space="0" w:color="auto"/>
        <w:left w:val="none" w:sz="0" w:space="0" w:color="auto"/>
        <w:bottom w:val="none" w:sz="0" w:space="0" w:color="auto"/>
        <w:right w:val="none" w:sz="0" w:space="0" w:color="auto"/>
      </w:divBdr>
    </w:div>
    <w:div w:id="1697269017">
      <w:bodyDiv w:val="1"/>
      <w:marLeft w:val="0"/>
      <w:marRight w:val="0"/>
      <w:marTop w:val="0"/>
      <w:marBottom w:val="0"/>
      <w:divBdr>
        <w:top w:val="none" w:sz="0" w:space="0" w:color="auto"/>
        <w:left w:val="none" w:sz="0" w:space="0" w:color="auto"/>
        <w:bottom w:val="none" w:sz="0" w:space="0" w:color="auto"/>
        <w:right w:val="none" w:sz="0" w:space="0" w:color="auto"/>
      </w:divBdr>
    </w:div>
    <w:div w:id="1704942406">
      <w:bodyDiv w:val="1"/>
      <w:marLeft w:val="0"/>
      <w:marRight w:val="0"/>
      <w:marTop w:val="0"/>
      <w:marBottom w:val="0"/>
      <w:divBdr>
        <w:top w:val="none" w:sz="0" w:space="0" w:color="auto"/>
        <w:left w:val="none" w:sz="0" w:space="0" w:color="auto"/>
        <w:bottom w:val="none" w:sz="0" w:space="0" w:color="auto"/>
        <w:right w:val="none" w:sz="0" w:space="0" w:color="auto"/>
      </w:divBdr>
    </w:div>
    <w:div w:id="1718553925">
      <w:bodyDiv w:val="1"/>
      <w:marLeft w:val="0"/>
      <w:marRight w:val="0"/>
      <w:marTop w:val="0"/>
      <w:marBottom w:val="0"/>
      <w:divBdr>
        <w:top w:val="none" w:sz="0" w:space="0" w:color="auto"/>
        <w:left w:val="none" w:sz="0" w:space="0" w:color="auto"/>
        <w:bottom w:val="none" w:sz="0" w:space="0" w:color="auto"/>
        <w:right w:val="none" w:sz="0" w:space="0" w:color="auto"/>
      </w:divBdr>
    </w:div>
    <w:div w:id="1723552696">
      <w:bodyDiv w:val="1"/>
      <w:marLeft w:val="0"/>
      <w:marRight w:val="0"/>
      <w:marTop w:val="0"/>
      <w:marBottom w:val="0"/>
      <w:divBdr>
        <w:top w:val="none" w:sz="0" w:space="0" w:color="auto"/>
        <w:left w:val="none" w:sz="0" w:space="0" w:color="auto"/>
        <w:bottom w:val="none" w:sz="0" w:space="0" w:color="auto"/>
        <w:right w:val="none" w:sz="0" w:space="0" w:color="auto"/>
      </w:divBdr>
    </w:div>
    <w:div w:id="1723629489">
      <w:bodyDiv w:val="1"/>
      <w:marLeft w:val="0"/>
      <w:marRight w:val="0"/>
      <w:marTop w:val="0"/>
      <w:marBottom w:val="0"/>
      <w:divBdr>
        <w:top w:val="none" w:sz="0" w:space="0" w:color="auto"/>
        <w:left w:val="none" w:sz="0" w:space="0" w:color="auto"/>
        <w:bottom w:val="none" w:sz="0" w:space="0" w:color="auto"/>
        <w:right w:val="none" w:sz="0" w:space="0" w:color="auto"/>
      </w:divBdr>
    </w:div>
    <w:div w:id="1726492992">
      <w:bodyDiv w:val="1"/>
      <w:marLeft w:val="0"/>
      <w:marRight w:val="0"/>
      <w:marTop w:val="0"/>
      <w:marBottom w:val="0"/>
      <w:divBdr>
        <w:top w:val="none" w:sz="0" w:space="0" w:color="auto"/>
        <w:left w:val="none" w:sz="0" w:space="0" w:color="auto"/>
        <w:bottom w:val="none" w:sz="0" w:space="0" w:color="auto"/>
        <w:right w:val="none" w:sz="0" w:space="0" w:color="auto"/>
      </w:divBdr>
    </w:div>
    <w:div w:id="1728994192">
      <w:bodyDiv w:val="1"/>
      <w:marLeft w:val="0"/>
      <w:marRight w:val="0"/>
      <w:marTop w:val="0"/>
      <w:marBottom w:val="0"/>
      <w:divBdr>
        <w:top w:val="none" w:sz="0" w:space="0" w:color="auto"/>
        <w:left w:val="none" w:sz="0" w:space="0" w:color="auto"/>
        <w:bottom w:val="none" w:sz="0" w:space="0" w:color="auto"/>
        <w:right w:val="none" w:sz="0" w:space="0" w:color="auto"/>
      </w:divBdr>
    </w:div>
    <w:div w:id="1729957081">
      <w:bodyDiv w:val="1"/>
      <w:marLeft w:val="0"/>
      <w:marRight w:val="0"/>
      <w:marTop w:val="0"/>
      <w:marBottom w:val="0"/>
      <w:divBdr>
        <w:top w:val="none" w:sz="0" w:space="0" w:color="auto"/>
        <w:left w:val="none" w:sz="0" w:space="0" w:color="auto"/>
        <w:bottom w:val="none" w:sz="0" w:space="0" w:color="auto"/>
        <w:right w:val="none" w:sz="0" w:space="0" w:color="auto"/>
      </w:divBdr>
    </w:div>
    <w:div w:id="1732266939">
      <w:bodyDiv w:val="1"/>
      <w:marLeft w:val="0"/>
      <w:marRight w:val="0"/>
      <w:marTop w:val="0"/>
      <w:marBottom w:val="0"/>
      <w:divBdr>
        <w:top w:val="none" w:sz="0" w:space="0" w:color="auto"/>
        <w:left w:val="none" w:sz="0" w:space="0" w:color="auto"/>
        <w:bottom w:val="none" w:sz="0" w:space="0" w:color="auto"/>
        <w:right w:val="none" w:sz="0" w:space="0" w:color="auto"/>
      </w:divBdr>
    </w:div>
    <w:div w:id="1736589485">
      <w:bodyDiv w:val="1"/>
      <w:marLeft w:val="0"/>
      <w:marRight w:val="0"/>
      <w:marTop w:val="0"/>
      <w:marBottom w:val="0"/>
      <w:divBdr>
        <w:top w:val="none" w:sz="0" w:space="0" w:color="auto"/>
        <w:left w:val="none" w:sz="0" w:space="0" w:color="auto"/>
        <w:bottom w:val="none" w:sz="0" w:space="0" w:color="auto"/>
        <w:right w:val="none" w:sz="0" w:space="0" w:color="auto"/>
      </w:divBdr>
    </w:div>
    <w:div w:id="1737240884">
      <w:bodyDiv w:val="1"/>
      <w:marLeft w:val="0"/>
      <w:marRight w:val="0"/>
      <w:marTop w:val="0"/>
      <w:marBottom w:val="0"/>
      <w:divBdr>
        <w:top w:val="none" w:sz="0" w:space="0" w:color="auto"/>
        <w:left w:val="none" w:sz="0" w:space="0" w:color="auto"/>
        <w:bottom w:val="none" w:sz="0" w:space="0" w:color="auto"/>
        <w:right w:val="none" w:sz="0" w:space="0" w:color="auto"/>
      </w:divBdr>
    </w:div>
    <w:div w:id="1752775700">
      <w:bodyDiv w:val="1"/>
      <w:marLeft w:val="0"/>
      <w:marRight w:val="0"/>
      <w:marTop w:val="0"/>
      <w:marBottom w:val="0"/>
      <w:divBdr>
        <w:top w:val="none" w:sz="0" w:space="0" w:color="auto"/>
        <w:left w:val="none" w:sz="0" w:space="0" w:color="auto"/>
        <w:bottom w:val="none" w:sz="0" w:space="0" w:color="auto"/>
        <w:right w:val="none" w:sz="0" w:space="0" w:color="auto"/>
      </w:divBdr>
    </w:div>
    <w:div w:id="1753039549">
      <w:bodyDiv w:val="1"/>
      <w:marLeft w:val="0"/>
      <w:marRight w:val="0"/>
      <w:marTop w:val="0"/>
      <w:marBottom w:val="0"/>
      <w:divBdr>
        <w:top w:val="none" w:sz="0" w:space="0" w:color="auto"/>
        <w:left w:val="none" w:sz="0" w:space="0" w:color="auto"/>
        <w:bottom w:val="none" w:sz="0" w:space="0" w:color="auto"/>
        <w:right w:val="none" w:sz="0" w:space="0" w:color="auto"/>
      </w:divBdr>
    </w:div>
    <w:div w:id="1763525670">
      <w:bodyDiv w:val="1"/>
      <w:marLeft w:val="0"/>
      <w:marRight w:val="0"/>
      <w:marTop w:val="0"/>
      <w:marBottom w:val="0"/>
      <w:divBdr>
        <w:top w:val="none" w:sz="0" w:space="0" w:color="auto"/>
        <w:left w:val="none" w:sz="0" w:space="0" w:color="auto"/>
        <w:bottom w:val="none" w:sz="0" w:space="0" w:color="auto"/>
        <w:right w:val="none" w:sz="0" w:space="0" w:color="auto"/>
      </w:divBdr>
    </w:div>
    <w:div w:id="1766683106">
      <w:bodyDiv w:val="1"/>
      <w:marLeft w:val="0"/>
      <w:marRight w:val="0"/>
      <w:marTop w:val="0"/>
      <w:marBottom w:val="0"/>
      <w:divBdr>
        <w:top w:val="none" w:sz="0" w:space="0" w:color="auto"/>
        <w:left w:val="none" w:sz="0" w:space="0" w:color="auto"/>
        <w:bottom w:val="none" w:sz="0" w:space="0" w:color="auto"/>
        <w:right w:val="none" w:sz="0" w:space="0" w:color="auto"/>
      </w:divBdr>
    </w:div>
    <w:div w:id="1776363065">
      <w:bodyDiv w:val="1"/>
      <w:marLeft w:val="0"/>
      <w:marRight w:val="0"/>
      <w:marTop w:val="0"/>
      <w:marBottom w:val="0"/>
      <w:divBdr>
        <w:top w:val="none" w:sz="0" w:space="0" w:color="auto"/>
        <w:left w:val="none" w:sz="0" w:space="0" w:color="auto"/>
        <w:bottom w:val="none" w:sz="0" w:space="0" w:color="auto"/>
        <w:right w:val="none" w:sz="0" w:space="0" w:color="auto"/>
      </w:divBdr>
    </w:div>
    <w:div w:id="1778214546">
      <w:bodyDiv w:val="1"/>
      <w:marLeft w:val="0"/>
      <w:marRight w:val="0"/>
      <w:marTop w:val="0"/>
      <w:marBottom w:val="0"/>
      <w:divBdr>
        <w:top w:val="none" w:sz="0" w:space="0" w:color="auto"/>
        <w:left w:val="none" w:sz="0" w:space="0" w:color="auto"/>
        <w:bottom w:val="none" w:sz="0" w:space="0" w:color="auto"/>
        <w:right w:val="none" w:sz="0" w:space="0" w:color="auto"/>
      </w:divBdr>
    </w:div>
    <w:div w:id="1789548996">
      <w:bodyDiv w:val="1"/>
      <w:marLeft w:val="0"/>
      <w:marRight w:val="0"/>
      <w:marTop w:val="0"/>
      <w:marBottom w:val="0"/>
      <w:divBdr>
        <w:top w:val="none" w:sz="0" w:space="0" w:color="auto"/>
        <w:left w:val="none" w:sz="0" w:space="0" w:color="auto"/>
        <w:bottom w:val="none" w:sz="0" w:space="0" w:color="auto"/>
        <w:right w:val="none" w:sz="0" w:space="0" w:color="auto"/>
      </w:divBdr>
    </w:div>
    <w:div w:id="1795365805">
      <w:bodyDiv w:val="1"/>
      <w:marLeft w:val="0"/>
      <w:marRight w:val="0"/>
      <w:marTop w:val="0"/>
      <w:marBottom w:val="0"/>
      <w:divBdr>
        <w:top w:val="none" w:sz="0" w:space="0" w:color="auto"/>
        <w:left w:val="none" w:sz="0" w:space="0" w:color="auto"/>
        <w:bottom w:val="none" w:sz="0" w:space="0" w:color="auto"/>
        <w:right w:val="none" w:sz="0" w:space="0" w:color="auto"/>
      </w:divBdr>
    </w:div>
    <w:div w:id="1805394263">
      <w:bodyDiv w:val="1"/>
      <w:marLeft w:val="0"/>
      <w:marRight w:val="0"/>
      <w:marTop w:val="0"/>
      <w:marBottom w:val="0"/>
      <w:divBdr>
        <w:top w:val="none" w:sz="0" w:space="0" w:color="auto"/>
        <w:left w:val="none" w:sz="0" w:space="0" w:color="auto"/>
        <w:bottom w:val="none" w:sz="0" w:space="0" w:color="auto"/>
        <w:right w:val="none" w:sz="0" w:space="0" w:color="auto"/>
      </w:divBdr>
    </w:div>
    <w:div w:id="1805733809">
      <w:bodyDiv w:val="1"/>
      <w:marLeft w:val="0"/>
      <w:marRight w:val="0"/>
      <w:marTop w:val="0"/>
      <w:marBottom w:val="0"/>
      <w:divBdr>
        <w:top w:val="none" w:sz="0" w:space="0" w:color="auto"/>
        <w:left w:val="none" w:sz="0" w:space="0" w:color="auto"/>
        <w:bottom w:val="none" w:sz="0" w:space="0" w:color="auto"/>
        <w:right w:val="none" w:sz="0" w:space="0" w:color="auto"/>
      </w:divBdr>
    </w:div>
    <w:div w:id="1811363495">
      <w:bodyDiv w:val="1"/>
      <w:marLeft w:val="0"/>
      <w:marRight w:val="0"/>
      <w:marTop w:val="0"/>
      <w:marBottom w:val="0"/>
      <w:divBdr>
        <w:top w:val="none" w:sz="0" w:space="0" w:color="auto"/>
        <w:left w:val="none" w:sz="0" w:space="0" w:color="auto"/>
        <w:bottom w:val="none" w:sz="0" w:space="0" w:color="auto"/>
        <w:right w:val="none" w:sz="0" w:space="0" w:color="auto"/>
      </w:divBdr>
    </w:div>
    <w:div w:id="1822649439">
      <w:bodyDiv w:val="1"/>
      <w:marLeft w:val="0"/>
      <w:marRight w:val="0"/>
      <w:marTop w:val="0"/>
      <w:marBottom w:val="0"/>
      <w:divBdr>
        <w:top w:val="none" w:sz="0" w:space="0" w:color="auto"/>
        <w:left w:val="none" w:sz="0" w:space="0" w:color="auto"/>
        <w:bottom w:val="none" w:sz="0" w:space="0" w:color="auto"/>
        <w:right w:val="none" w:sz="0" w:space="0" w:color="auto"/>
      </w:divBdr>
    </w:div>
    <w:div w:id="1822841590">
      <w:bodyDiv w:val="1"/>
      <w:marLeft w:val="0"/>
      <w:marRight w:val="0"/>
      <w:marTop w:val="0"/>
      <w:marBottom w:val="0"/>
      <w:divBdr>
        <w:top w:val="none" w:sz="0" w:space="0" w:color="auto"/>
        <w:left w:val="none" w:sz="0" w:space="0" w:color="auto"/>
        <w:bottom w:val="none" w:sz="0" w:space="0" w:color="auto"/>
        <w:right w:val="none" w:sz="0" w:space="0" w:color="auto"/>
      </w:divBdr>
    </w:div>
    <w:div w:id="1832016859">
      <w:bodyDiv w:val="1"/>
      <w:marLeft w:val="0"/>
      <w:marRight w:val="0"/>
      <w:marTop w:val="0"/>
      <w:marBottom w:val="0"/>
      <w:divBdr>
        <w:top w:val="none" w:sz="0" w:space="0" w:color="auto"/>
        <w:left w:val="none" w:sz="0" w:space="0" w:color="auto"/>
        <w:bottom w:val="none" w:sz="0" w:space="0" w:color="auto"/>
        <w:right w:val="none" w:sz="0" w:space="0" w:color="auto"/>
      </w:divBdr>
    </w:div>
    <w:div w:id="1837065265">
      <w:bodyDiv w:val="1"/>
      <w:marLeft w:val="0"/>
      <w:marRight w:val="0"/>
      <w:marTop w:val="0"/>
      <w:marBottom w:val="0"/>
      <w:divBdr>
        <w:top w:val="none" w:sz="0" w:space="0" w:color="auto"/>
        <w:left w:val="none" w:sz="0" w:space="0" w:color="auto"/>
        <w:bottom w:val="none" w:sz="0" w:space="0" w:color="auto"/>
        <w:right w:val="none" w:sz="0" w:space="0" w:color="auto"/>
      </w:divBdr>
    </w:div>
    <w:div w:id="1838643686">
      <w:bodyDiv w:val="1"/>
      <w:marLeft w:val="0"/>
      <w:marRight w:val="0"/>
      <w:marTop w:val="0"/>
      <w:marBottom w:val="0"/>
      <w:divBdr>
        <w:top w:val="none" w:sz="0" w:space="0" w:color="auto"/>
        <w:left w:val="none" w:sz="0" w:space="0" w:color="auto"/>
        <w:bottom w:val="none" w:sz="0" w:space="0" w:color="auto"/>
        <w:right w:val="none" w:sz="0" w:space="0" w:color="auto"/>
      </w:divBdr>
    </w:div>
    <w:div w:id="1840610402">
      <w:bodyDiv w:val="1"/>
      <w:marLeft w:val="0"/>
      <w:marRight w:val="0"/>
      <w:marTop w:val="0"/>
      <w:marBottom w:val="0"/>
      <w:divBdr>
        <w:top w:val="none" w:sz="0" w:space="0" w:color="auto"/>
        <w:left w:val="none" w:sz="0" w:space="0" w:color="auto"/>
        <w:bottom w:val="none" w:sz="0" w:space="0" w:color="auto"/>
        <w:right w:val="none" w:sz="0" w:space="0" w:color="auto"/>
      </w:divBdr>
    </w:div>
    <w:div w:id="1843666576">
      <w:bodyDiv w:val="1"/>
      <w:marLeft w:val="0"/>
      <w:marRight w:val="0"/>
      <w:marTop w:val="0"/>
      <w:marBottom w:val="0"/>
      <w:divBdr>
        <w:top w:val="none" w:sz="0" w:space="0" w:color="auto"/>
        <w:left w:val="none" w:sz="0" w:space="0" w:color="auto"/>
        <w:bottom w:val="none" w:sz="0" w:space="0" w:color="auto"/>
        <w:right w:val="none" w:sz="0" w:space="0" w:color="auto"/>
      </w:divBdr>
    </w:div>
    <w:div w:id="1850214919">
      <w:bodyDiv w:val="1"/>
      <w:marLeft w:val="0"/>
      <w:marRight w:val="0"/>
      <w:marTop w:val="0"/>
      <w:marBottom w:val="0"/>
      <w:divBdr>
        <w:top w:val="none" w:sz="0" w:space="0" w:color="auto"/>
        <w:left w:val="none" w:sz="0" w:space="0" w:color="auto"/>
        <w:bottom w:val="none" w:sz="0" w:space="0" w:color="auto"/>
        <w:right w:val="none" w:sz="0" w:space="0" w:color="auto"/>
      </w:divBdr>
    </w:div>
    <w:div w:id="1855800667">
      <w:bodyDiv w:val="1"/>
      <w:marLeft w:val="0"/>
      <w:marRight w:val="0"/>
      <w:marTop w:val="0"/>
      <w:marBottom w:val="0"/>
      <w:divBdr>
        <w:top w:val="none" w:sz="0" w:space="0" w:color="auto"/>
        <w:left w:val="none" w:sz="0" w:space="0" w:color="auto"/>
        <w:bottom w:val="none" w:sz="0" w:space="0" w:color="auto"/>
        <w:right w:val="none" w:sz="0" w:space="0" w:color="auto"/>
      </w:divBdr>
    </w:div>
    <w:div w:id="1869876790">
      <w:bodyDiv w:val="1"/>
      <w:marLeft w:val="0"/>
      <w:marRight w:val="0"/>
      <w:marTop w:val="0"/>
      <w:marBottom w:val="0"/>
      <w:divBdr>
        <w:top w:val="none" w:sz="0" w:space="0" w:color="auto"/>
        <w:left w:val="none" w:sz="0" w:space="0" w:color="auto"/>
        <w:bottom w:val="none" w:sz="0" w:space="0" w:color="auto"/>
        <w:right w:val="none" w:sz="0" w:space="0" w:color="auto"/>
      </w:divBdr>
    </w:div>
    <w:div w:id="1875730467">
      <w:bodyDiv w:val="1"/>
      <w:marLeft w:val="0"/>
      <w:marRight w:val="0"/>
      <w:marTop w:val="0"/>
      <w:marBottom w:val="0"/>
      <w:divBdr>
        <w:top w:val="none" w:sz="0" w:space="0" w:color="auto"/>
        <w:left w:val="none" w:sz="0" w:space="0" w:color="auto"/>
        <w:bottom w:val="none" w:sz="0" w:space="0" w:color="auto"/>
        <w:right w:val="none" w:sz="0" w:space="0" w:color="auto"/>
      </w:divBdr>
    </w:div>
    <w:div w:id="1891570582">
      <w:bodyDiv w:val="1"/>
      <w:marLeft w:val="0"/>
      <w:marRight w:val="0"/>
      <w:marTop w:val="0"/>
      <w:marBottom w:val="0"/>
      <w:divBdr>
        <w:top w:val="none" w:sz="0" w:space="0" w:color="auto"/>
        <w:left w:val="none" w:sz="0" w:space="0" w:color="auto"/>
        <w:bottom w:val="none" w:sz="0" w:space="0" w:color="auto"/>
        <w:right w:val="none" w:sz="0" w:space="0" w:color="auto"/>
      </w:divBdr>
    </w:div>
    <w:div w:id="1895964480">
      <w:bodyDiv w:val="1"/>
      <w:marLeft w:val="0"/>
      <w:marRight w:val="0"/>
      <w:marTop w:val="0"/>
      <w:marBottom w:val="0"/>
      <w:divBdr>
        <w:top w:val="none" w:sz="0" w:space="0" w:color="auto"/>
        <w:left w:val="none" w:sz="0" w:space="0" w:color="auto"/>
        <w:bottom w:val="none" w:sz="0" w:space="0" w:color="auto"/>
        <w:right w:val="none" w:sz="0" w:space="0" w:color="auto"/>
      </w:divBdr>
    </w:div>
    <w:div w:id="1902908430">
      <w:bodyDiv w:val="1"/>
      <w:marLeft w:val="0"/>
      <w:marRight w:val="0"/>
      <w:marTop w:val="0"/>
      <w:marBottom w:val="0"/>
      <w:divBdr>
        <w:top w:val="none" w:sz="0" w:space="0" w:color="auto"/>
        <w:left w:val="none" w:sz="0" w:space="0" w:color="auto"/>
        <w:bottom w:val="none" w:sz="0" w:space="0" w:color="auto"/>
        <w:right w:val="none" w:sz="0" w:space="0" w:color="auto"/>
      </w:divBdr>
    </w:div>
    <w:div w:id="1911378852">
      <w:bodyDiv w:val="1"/>
      <w:marLeft w:val="0"/>
      <w:marRight w:val="0"/>
      <w:marTop w:val="0"/>
      <w:marBottom w:val="0"/>
      <w:divBdr>
        <w:top w:val="none" w:sz="0" w:space="0" w:color="auto"/>
        <w:left w:val="none" w:sz="0" w:space="0" w:color="auto"/>
        <w:bottom w:val="none" w:sz="0" w:space="0" w:color="auto"/>
        <w:right w:val="none" w:sz="0" w:space="0" w:color="auto"/>
      </w:divBdr>
    </w:div>
    <w:div w:id="1915778995">
      <w:bodyDiv w:val="1"/>
      <w:marLeft w:val="0"/>
      <w:marRight w:val="0"/>
      <w:marTop w:val="0"/>
      <w:marBottom w:val="0"/>
      <w:divBdr>
        <w:top w:val="none" w:sz="0" w:space="0" w:color="auto"/>
        <w:left w:val="none" w:sz="0" w:space="0" w:color="auto"/>
        <w:bottom w:val="none" w:sz="0" w:space="0" w:color="auto"/>
        <w:right w:val="none" w:sz="0" w:space="0" w:color="auto"/>
      </w:divBdr>
    </w:div>
    <w:div w:id="1928617277">
      <w:bodyDiv w:val="1"/>
      <w:marLeft w:val="0"/>
      <w:marRight w:val="0"/>
      <w:marTop w:val="0"/>
      <w:marBottom w:val="0"/>
      <w:divBdr>
        <w:top w:val="none" w:sz="0" w:space="0" w:color="auto"/>
        <w:left w:val="none" w:sz="0" w:space="0" w:color="auto"/>
        <w:bottom w:val="none" w:sz="0" w:space="0" w:color="auto"/>
        <w:right w:val="none" w:sz="0" w:space="0" w:color="auto"/>
      </w:divBdr>
    </w:div>
    <w:div w:id="1930890594">
      <w:bodyDiv w:val="1"/>
      <w:marLeft w:val="0"/>
      <w:marRight w:val="0"/>
      <w:marTop w:val="0"/>
      <w:marBottom w:val="0"/>
      <w:divBdr>
        <w:top w:val="none" w:sz="0" w:space="0" w:color="auto"/>
        <w:left w:val="none" w:sz="0" w:space="0" w:color="auto"/>
        <w:bottom w:val="none" w:sz="0" w:space="0" w:color="auto"/>
        <w:right w:val="none" w:sz="0" w:space="0" w:color="auto"/>
      </w:divBdr>
    </w:div>
    <w:div w:id="1949073351">
      <w:bodyDiv w:val="1"/>
      <w:marLeft w:val="0"/>
      <w:marRight w:val="0"/>
      <w:marTop w:val="0"/>
      <w:marBottom w:val="0"/>
      <w:divBdr>
        <w:top w:val="none" w:sz="0" w:space="0" w:color="auto"/>
        <w:left w:val="none" w:sz="0" w:space="0" w:color="auto"/>
        <w:bottom w:val="none" w:sz="0" w:space="0" w:color="auto"/>
        <w:right w:val="none" w:sz="0" w:space="0" w:color="auto"/>
      </w:divBdr>
    </w:div>
    <w:div w:id="1951475246">
      <w:bodyDiv w:val="1"/>
      <w:marLeft w:val="0"/>
      <w:marRight w:val="0"/>
      <w:marTop w:val="0"/>
      <w:marBottom w:val="0"/>
      <w:divBdr>
        <w:top w:val="none" w:sz="0" w:space="0" w:color="auto"/>
        <w:left w:val="none" w:sz="0" w:space="0" w:color="auto"/>
        <w:bottom w:val="none" w:sz="0" w:space="0" w:color="auto"/>
        <w:right w:val="none" w:sz="0" w:space="0" w:color="auto"/>
      </w:divBdr>
    </w:div>
    <w:div w:id="1965112913">
      <w:bodyDiv w:val="1"/>
      <w:marLeft w:val="0"/>
      <w:marRight w:val="0"/>
      <w:marTop w:val="0"/>
      <w:marBottom w:val="0"/>
      <w:divBdr>
        <w:top w:val="none" w:sz="0" w:space="0" w:color="auto"/>
        <w:left w:val="none" w:sz="0" w:space="0" w:color="auto"/>
        <w:bottom w:val="none" w:sz="0" w:space="0" w:color="auto"/>
        <w:right w:val="none" w:sz="0" w:space="0" w:color="auto"/>
      </w:divBdr>
    </w:div>
    <w:div w:id="1965773605">
      <w:bodyDiv w:val="1"/>
      <w:marLeft w:val="0"/>
      <w:marRight w:val="0"/>
      <w:marTop w:val="0"/>
      <w:marBottom w:val="0"/>
      <w:divBdr>
        <w:top w:val="none" w:sz="0" w:space="0" w:color="auto"/>
        <w:left w:val="none" w:sz="0" w:space="0" w:color="auto"/>
        <w:bottom w:val="none" w:sz="0" w:space="0" w:color="auto"/>
        <w:right w:val="none" w:sz="0" w:space="0" w:color="auto"/>
      </w:divBdr>
    </w:div>
    <w:div w:id="1970166769">
      <w:bodyDiv w:val="1"/>
      <w:marLeft w:val="0"/>
      <w:marRight w:val="0"/>
      <w:marTop w:val="0"/>
      <w:marBottom w:val="0"/>
      <w:divBdr>
        <w:top w:val="none" w:sz="0" w:space="0" w:color="auto"/>
        <w:left w:val="none" w:sz="0" w:space="0" w:color="auto"/>
        <w:bottom w:val="none" w:sz="0" w:space="0" w:color="auto"/>
        <w:right w:val="none" w:sz="0" w:space="0" w:color="auto"/>
      </w:divBdr>
    </w:div>
    <w:div w:id="1971200329">
      <w:bodyDiv w:val="1"/>
      <w:marLeft w:val="0"/>
      <w:marRight w:val="0"/>
      <w:marTop w:val="0"/>
      <w:marBottom w:val="0"/>
      <w:divBdr>
        <w:top w:val="none" w:sz="0" w:space="0" w:color="auto"/>
        <w:left w:val="none" w:sz="0" w:space="0" w:color="auto"/>
        <w:bottom w:val="none" w:sz="0" w:space="0" w:color="auto"/>
        <w:right w:val="none" w:sz="0" w:space="0" w:color="auto"/>
      </w:divBdr>
    </w:div>
    <w:div w:id="1974670219">
      <w:bodyDiv w:val="1"/>
      <w:marLeft w:val="0"/>
      <w:marRight w:val="0"/>
      <w:marTop w:val="0"/>
      <w:marBottom w:val="0"/>
      <w:divBdr>
        <w:top w:val="none" w:sz="0" w:space="0" w:color="auto"/>
        <w:left w:val="none" w:sz="0" w:space="0" w:color="auto"/>
        <w:bottom w:val="none" w:sz="0" w:space="0" w:color="auto"/>
        <w:right w:val="none" w:sz="0" w:space="0" w:color="auto"/>
      </w:divBdr>
    </w:div>
    <w:div w:id="1978493358">
      <w:bodyDiv w:val="1"/>
      <w:marLeft w:val="0"/>
      <w:marRight w:val="0"/>
      <w:marTop w:val="0"/>
      <w:marBottom w:val="0"/>
      <w:divBdr>
        <w:top w:val="none" w:sz="0" w:space="0" w:color="auto"/>
        <w:left w:val="none" w:sz="0" w:space="0" w:color="auto"/>
        <w:bottom w:val="none" w:sz="0" w:space="0" w:color="auto"/>
        <w:right w:val="none" w:sz="0" w:space="0" w:color="auto"/>
      </w:divBdr>
    </w:div>
    <w:div w:id="1993479669">
      <w:bodyDiv w:val="1"/>
      <w:marLeft w:val="0"/>
      <w:marRight w:val="0"/>
      <w:marTop w:val="0"/>
      <w:marBottom w:val="0"/>
      <w:divBdr>
        <w:top w:val="none" w:sz="0" w:space="0" w:color="auto"/>
        <w:left w:val="none" w:sz="0" w:space="0" w:color="auto"/>
        <w:bottom w:val="none" w:sz="0" w:space="0" w:color="auto"/>
        <w:right w:val="none" w:sz="0" w:space="0" w:color="auto"/>
      </w:divBdr>
    </w:div>
    <w:div w:id="1997224841">
      <w:bodyDiv w:val="1"/>
      <w:marLeft w:val="0"/>
      <w:marRight w:val="0"/>
      <w:marTop w:val="0"/>
      <w:marBottom w:val="0"/>
      <w:divBdr>
        <w:top w:val="none" w:sz="0" w:space="0" w:color="auto"/>
        <w:left w:val="none" w:sz="0" w:space="0" w:color="auto"/>
        <w:bottom w:val="none" w:sz="0" w:space="0" w:color="auto"/>
        <w:right w:val="none" w:sz="0" w:space="0" w:color="auto"/>
      </w:divBdr>
    </w:div>
    <w:div w:id="2001225706">
      <w:bodyDiv w:val="1"/>
      <w:marLeft w:val="0"/>
      <w:marRight w:val="0"/>
      <w:marTop w:val="0"/>
      <w:marBottom w:val="0"/>
      <w:divBdr>
        <w:top w:val="none" w:sz="0" w:space="0" w:color="auto"/>
        <w:left w:val="none" w:sz="0" w:space="0" w:color="auto"/>
        <w:bottom w:val="none" w:sz="0" w:space="0" w:color="auto"/>
        <w:right w:val="none" w:sz="0" w:space="0" w:color="auto"/>
      </w:divBdr>
    </w:div>
    <w:div w:id="2011174387">
      <w:bodyDiv w:val="1"/>
      <w:marLeft w:val="0"/>
      <w:marRight w:val="0"/>
      <w:marTop w:val="0"/>
      <w:marBottom w:val="0"/>
      <w:divBdr>
        <w:top w:val="none" w:sz="0" w:space="0" w:color="auto"/>
        <w:left w:val="none" w:sz="0" w:space="0" w:color="auto"/>
        <w:bottom w:val="none" w:sz="0" w:space="0" w:color="auto"/>
        <w:right w:val="none" w:sz="0" w:space="0" w:color="auto"/>
      </w:divBdr>
    </w:div>
    <w:div w:id="2027242413">
      <w:bodyDiv w:val="1"/>
      <w:marLeft w:val="0"/>
      <w:marRight w:val="0"/>
      <w:marTop w:val="0"/>
      <w:marBottom w:val="0"/>
      <w:divBdr>
        <w:top w:val="none" w:sz="0" w:space="0" w:color="auto"/>
        <w:left w:val="none" w:sz="0" w:space="0" w:color="auto"/>
        <w:bottom w:val="none" w:sz="0" w:space="0" w:color="auto"/>
        <w:right w:val="none" w:sz="0" w:space="0" w:color="auto"/>
      </w:divBdr>
    </w:div>
    <w:div w:id="2074037531">
      <w:bodyDiv w:val="1"/>
      <w:marLeft w:val="0"/>
      <w:marRight w:val="0"/>
      <w:marTop w:val="0"/>
      <w:marBottom w:val="0"/>
      <w:divBdr>
        <w:top w:val="none" w:sz="0" w:space="0" w:color="auto"/>
        <w:left w:val="none" w:sz="0" w:space="0" w:color="auto"/>
        <w:bottom w:val="none" w:sz="0" w:space="0" w:color="auto"/>
        <w:right w:val="none" w:sz="0" w:space="0" w:color="auto"/>
      </w:divBdr>
    </w:div>
    <w:div w:id="2081054245">
      <w:bodyDiv w:val="1"/>
      <w:marLeft w:val="0"/>
      <w:marRight w:val="0"/>
      <w:marTop w:val="0"/>
      <w:marBottom w:val="0"/>
      <w:divBdr>
        <w:top w:val="none" w:sz="0" w:space="0" w:color="auto"/>
        <w:left w:val="none" w:sz="0" w:space="0" w:color="auto"/>
        <w:bottom w:val="none" w:sz="0" w:space="0" w:color="auto"/>
        <w:right w:val="none" w:sz="0" w:space="0" w:color="auto"/>
      </w:divBdr>
    </w:div>
    <w:div w:id="2085567734">
      <w:bodyDiv w:val="1"/>
      <w:marLeft w:val="0"/>
      <w:marRight w:val="0"/>
      <w:marTop w:val="0"/>
      <w:marBottom w:val="0"/>
      <w:divBdr>
        <w:top w:val="none" w:sz="0" w:space="0" w:color="auto"/>
        <w:left w:val="none" w:sz="0" w:space="0" w:color="auto"/>
        <w:bottom w:val="none" w:sz="0" w:space="0" w:color="auto"/>
        <w:right w:val="none" w:sz="0" w:space="0" w:color="auto"/>
      </w:divBdr>
    </w:div>
    <w:div w:id="2090693050">
      <w:bodyDiv w:val="1"/>
      <w:marLeft w:val="0"/>
      <w:marRight w:val="0"/>
      <w:marTop w:val="0"/>
      <w:marBottom w:val="0"/>
      <w:divBdr>
        <w:top w:val="none" w:sz="0" w:space="0" w:color="auto"/>
        <w:left w:val="none" w:sz="0" w:space="0" w:color="auto"/>
        <w:bottom w:val="none" w:sz="0" w:space="0" w:color="auto"/>
        <w:right w:val="none" w:sz="0" w:space="0" w:color="auto"/>
      </w:divBdr>
    </w:div>
    <w:div w:id="2094234375">
      <w:bodyDiv w:val="1"/>
      <w:marLeft w:val="0"/>
      <w:marRight w:val="0"/>
      <w:marTop w:val="0"/>
      <w:marBottom w:val="0"/>
      <w:divBdr>
        <w:top w:val="none" w:sz="0" w:space="0" w:color="auto"/>
        <w:left w:val="none" w:sz="0" w:space="0" w:color="auto"/>
        <w:bottom w:val="none" w:sz="0" w:space="0" w:color="auto"/>
        <w:right w:val="none" w:sz="0" w:space="0" w:color="auto"/>
      </w:divBdr>
    </w:div>
    <w:div w:id="2101638066">
      <w:bodyDiv w:val="1"/>
      <w:marLeft w:val="0"/>
      <w:marRight w:val="0"/>
      <w:marTop w:val="0"/>
      <w:marBottom w:val="0"/>
      <w:divBdr>
        <w:top w:val="none" w:sz="0" w:space="0" w:color="auto"/>
        <w:left w:val="none" w:sz="0" w:space="0" w:color="auto"/>
        <w:bottom w:val="none" w:sz="0" w:space="0" w:color="auto"/>
        <w:right w:val="none" w:sz="0" w:space="0" w:color="auto"/>
      </w:divBdr>
    </w:div>
    <w:div w:id="2115437165">
      <w:bodyDiv w:val="1"/>
      <w:marLeft w:val="0"/>
      <w:marRight w:val="0"/>
      <w:marTop w:val="0"/>
      <w:marBottom w:val="0"/>
      <w:divBdr>
        <w:top w:val="none" w:sz="0" w:space="0" w:color="auto"/>
        <w:left w:val="none" w:sz="0" w:space="0" w:color="auto"/>
        <w:bottom w:val="none" w:sz="0" w:space="0" w:color="auto"/>
        <w:right w:val="none" w:sz="0" w:space="0" w:color="auto"/>
      </w:divBdr>
    </w:div>
    <w:div w:id="2116438634">
      <w:bodyDiv w:val="1"/>
      <w:marLeft w:val="0"/>
      <w:marRight w:val="0"/>
      <w:marTop w:val="0"/>
      <w:marBottom w:val="0"/>
      <w:divBdr>
        <w:top w:val="none" w:sz="0" w:space="0" w:color="auto"/>
        <w:left w:val="none" w:sz="0" w:space="0" w:color="auto"/>
        <w:bottom w:val="none" w:sz="0" w:space="0" w:color="auto"/>
        <w:right w:val="none" w:sz="0" w:space="0" w:color="auto"/>
      </w:divBdr>
    </w:div>
    <w:div w:id="2118058572">
      <w:bodyDiv w:val="1"/>
      <w:marLeft w:val="0"/>
      <w:marRight w:val="0"/>
      <w:marTop w:val="0"/>
      <w:marBottom w:val="0"/>
      <w:divBdr>
        <w:top w:val="none" w:sz="0" w:space="0" w:color="auto"/>
        <w:left w:val="none" w:sz="0" w:space="0" w:color="auto"/>
        <w:bottom w:val="none" w:sz="0" w:space="0" w:color="auto"/>
        <w:right w:val="none" w:sz="0" w:space="0" w:color="auto"/>
      </w:divBdr>
    </w:div>
    <w:div w:id="2129855194">
      <w:bodyDiv w:val="1"/>
      <w:marLeft w:val="0"/>
      <w:marRight w:val="0"/>
      <w:marTop w:val="0"/>
      <w:marBottom w:val="0"/>
      <w:divBdr>
        <w:top w:val="none" w:sz="0" w:space="0" w:color="auto"/>
        <w:left w:val="none" w:sz="0" w:space="0" w:color="auto"/>
        <w:bottom w:val="none" w:sz="0" w:space="0" w:color="auto"/>
        <w:right w:val="none" w:sz="0" w:space="0" w:color="auto"/>
      </w:divBdr>
    </w:div>
    <w:div w:id="2142645442">
      <w:bodyDiv w:val="1"/>
      <w:marLeft w:val="0"/>
      <w:marRight w:val="0"/>
      <w:marTop w:val="0"/>
      <w:marBottom w:val="0"/>
      <w:divBdr>
        <w:top w:val="none" w:sz="0" w:space="0" w:color="auto"/>
        <w:left w:val="none" w:sz="0" w:space="0" w:color="auto"/>
        <w:bottom w:val="none" w:sz="0" w:space="0" w:color="auto"/>
        <w:right w:val="none" w:sz="0" w:space="0" w:color="auto"/>
      </w:divBdr>
    </w:div>
    <w:div w:id="21470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RHe11</b:Tag>
    <b:SourceType>Report</b:SourceType>
    <b:Guid>{E74D4F01-6226-4101-967C-9AD124E88467}</b:Guid>
    <b:Author>
      <b:Author>
        <b:Corporate>R. Heiner Schirmer</b:Corporate>
      </b:Author>
    </b:Author>
    <b:Title>Lest we forget you — methylene blue . . .</b:Title>
    <b:JournalName>Lest we forget you — methylene blue . . .</b:JournalName>
    <b:Year>2011</b:Year>
    <b:RefOrder>1</b:RefOrder>
  </b:Source>
  <b:Source>
    <b:Tag>Jac03</b:Tag>
    <b:SourceType>JournalArticle</b:SourceType>
    <b:Guid>{FC99C59E-568A-429D-BC8A-E0D840AB6F29}</b:Guid>
    <b:Author>
      <b:Author>
        <b:NameList>
          <b:Person>
            <b:Last>al</b:Last>
            <b:First>Jack</b:First>
            <b:Middle>Clifton et</b:Middle>
          </b:Person>
        </b:NameList>
      </b:Author>
    </b:Author>
    <b:Title>Methylene blue</b:Title>
    <b:JournalName> American journal of therapeutics</b:JournalName>
    <b:Year>2003</b:Year>
    <b:Pages>289-291</b:Pages>
    <b:Volume>10</b:Volume>
    <b:RefOrder>2</b:RefOrder>
  </b:Source>
  <b:Source>
    <b:Tag>Đào20</b:Tag>
    <b:SourceType>JournalArticle</b:SourceType>
    <b:Guid>{DCCC6BDD-5AE1-4284-98CC-76361A5D92D8}</b:Guid>
    <b:Title>Tạp chí Phát triển Khoa học và Công nghệ – Khoa học Trái đất và Môi trường</b:Title>
    <b:Year>2020</b:Year>
    <b:Pages>170-177</b:Pages>
    <b:LCID>vi-VN</b:LCID>
    <b:Author>
      <b:Author>
        <b:Corporate>Đào Minh Trung</b:Corporate>
      </b:Author>
    </b:Author>
    <b:JournalName>Nghiên cứu ứng dụng than hoạt tính K2CO3 và biến tính bằng HNO3 từ vỏ Mắc-ca để xử lý màu Methylene Blue</b:JournalName>
    <b:Volume>4</b:Volume>
    <b:Issue>1</b:Issue>
    <b:RefOrder>8</b:RefOrder>
  </b:Source>
  <b:Source>
    <b:Tag>Hoà20</b:Tag>
    <b:SourceType>Book</b:SourceType>
    <b:Guid>{6FA49889-5FF1-43AA-BD81-71E21A812BDA}</b:Guid>
    <b:Title>Hóa học Vô cơ Tập 2</b:Title>
    <b:Year>2020</b:Year>
    <b:LCID>vi-VN</b:LCID>
    <b:Author>
      <b:Author>
        <b:Corporate>Hoàng Nhâm</b:Corporate>
      </b:Author>
    </b:Author>
    <b:City>Hà Nội</b:City>
    <b:Publisher>NXB Giáo dục Việt Nam</b:Publisher>
    <b:RefOrder>3</b:RefOrder>
  </b:Source>
  <b:Source>
    <b:Tag>Hoà23</b:Tag>
    <b:SourceType>JournalArticle</b:SourceType>
    <b:Guid>{3F87B04D-0D7D-47D5-8793-E3492D50E686}</b:Guid>
    <b:Author>
      <b:Author>
        <b:Corporate>Hoàng Văn Hùng</b:Corporate>
      </b:Author>
    </b:Author>
    <b:Title>Tạp chí khoa học và công nghệ Đại học Thái Nguyên</b:Title>
    <b:JournalName>Tổng quan về ứng dụng công nghê ozone trong xử lý nước thải dệt nhuộm</b:JournalName>
    <b:Year>2023</b:Year>
    <b:Pages>49-60</b:Pages>
    <b:Volume>229</b:Volume>
    <b:Issue>6</b:Issue>
    <b:RefOrder>4</b:RefOrder>
  </b:Source>
  <b:Source>
    <b:Tag>Epe23</b:Tag>
    <b:SourceType>JournalArticle</b:SourceType>
    <b:Guid>{EE6892F0-D56D-4424-BAC6-A956332DE116}</b:Guid>
    <b:Author>
      <b:Author>
        <b:NameList>
          <b:Person>
            <b:Last>Epelle</b:Last>
            <b:First>E.</b:First>
            <b:Middle>I et al</b:Middle>
          </b:Person>
        </b:NameList>
      </b:Author>
    </b:Author>
    <b:Title>Ozone application in different industries: A review of recent developments</b:Title>
    <b:JournalName>Chemical Engineering</b:JournalName>
    <b:Year>2023</b:Year>
    <b:Pages>140-188</b:Pages>
    <b:Volume>454</b:Volume>
    <b:RefOrder>5</b:RefOrder>
  </b:Source>
  <b:Source>
    <b:Tag>Nur20</b:Tag>
    <b:SourceType>JournalArticle</b:SourceType>
    <b:Guid>{AB35EDD5-0B5A-46AA-AC8A-B9B30C5B1FA2}</b:Guid>
    <b:Author>
      <b:Author>
        <b:Corporate>Athikoh, Nur</b:Corporate>
      </b:Author>
    </b:Author>
    <b:JournalName>Reduction of Methylene Blue by Using Direct Continuous Ozone</b:JournalName>
    <b:Year>2020</b:Year>
    <b:Pages>2224-3216</b:Pages>
    <b:Volume>10</b:Volume>
    <b:Issue>4</b:Issue>
    <b:Title>Journal of Environment and Earth Science</b:Title>
    <b:RefOrder>6</b:RefOrder>
  </b:Source>
  <b:Source>
    <b:Tag>Tiê99</b:Tag>
    <b:SourceType>Report</b:SourceType>
    <b:Guid>{7A038E65-6AF9-4E9B-BBA7-43966299663A}</b:Guid>
    <b:Title>Chất lượng nước - Xác định nhu cầu Oxi Hóa học</b:Title>
    <b:Year>1999</b:Year>
    <b:LCID>vi-VN</b:LCID>
    <b:Author>
      <b:Author>
        <b:Corporate>Tiêu chuẩn Việt Nam</b:Corporate>
      </b:Author>
    </b:Author>
    <b:City>Hà Nội</b:City>
    <b:RefOrder>10</b:RefOrder>
  </b:Source>
  <b:Source>
    <b:Tag>Ola20</b:Tag>
    <b:SourceType>JournalArticle</b:SourceType>
    <b:Guid>{F9486895-0511-47F5-A7BC-4AD3B6C18006}</b:Guid>
    <b:Author>
      <b:Author>
        <b:Corporate>Ola A. Nashmi</b:Corporate>
      </b:Author>
    </b:Author>
    <b:JournalName>Removal of methylene blue from aqueous solution by ozone</b:JournalName>
    <b:Year>2020</b:Year>
    <b:Pages>31-40</b:Pages>
    <b:Volume>27</b:Volume>
    <b:Issue>3</b:Issue>
    <b:RefOrder>7</b:RefOrder>
  </b:Source>
  <b:Source>
    <b:Tag>Ngu23</b:Tag>
    <b:SourceType>JournalArticle</b:SourceType>
    <b:Guid>{786C4252-D22D-4482-A776-891BBB6FEBFC}</b:Guid>
    <b:Author>
      <b:Author>
        <b:Corporate>Nguyễn Thị Phương Thảo</b:Corporate>
      </b:Author>
    </b:Author>
    <b:JournalName>Combination of biochar filtration and ozonation processes in livestock</b:JournalName>
    <b:Year>2023</b:Year>
    <b:Pages>100286</b:Pages>
    <b:Volume>7</b:Volume>
    <b:Issue>3</b:Issue>
    <b:LCID>vi-VN</b:LCID>
    <b:Title>Case Studies in Chemical and Environmental Engineering</b:Title>
    <b:RefOrder>9</b:RefOrder>
  </b:Source>
</b:Sources>
</file>

<file path=customXml/itemProps1.xml><?xml version="1.0" encoding="utf-8"?>
<ds:datastoreItem xmlns:ds="http://schemas.openxmlformats.org/officeDocument/2006/customXml" ds:itemID="{01360958-7CAB-4C18-BF7B-E6A9A902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17</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21</cp:revision>
  <cp:lastPrinted>2023-12-23T02:32:00Z</cp:lastPrinted>
  <dcterms:created xsi:type="dcterms:W3CDTF">2024-06-06T09:55:00Z</dcterms:created>
  <dcterms:modified xsi:type="dcterms:W3CDTF">2024-06-07T17:21:00Z</dcterms:modified>
</cp:coreProperties>
</file>