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A73170" w:rsidRPr="00A73170" w14:paraId="2005D0DB" w14:textId="77777777" w:rsidTr="00210AF0">
        <w:trPr>
          <w:trHeight w:val="12890"/>
        </w:trPr>
        <w:tc>
          <w:tcPr>
            <w:tcW w:w="9350" w:type="dxa"/>
            <w:shd w:val="clear" w:color="auto" w:fill="auto"/>
          </w:tcPr>
          <w:p w14:paraId="764B3DFA" w14:textId="77777777" w:rsidR="005954D2" w:rsidRPr="00A73170" w:rsidRDefault="005954D2" w:rsidP="00210AF0">
            <w:pPr>
              <w:pStyle w:val="Subtitle"/>
              <w:jc w:val="both"/>
              <w:rPr>
                <w:color w:val="000000" w:themeColor="text1"/>
                <w:szCs w:val="26"/>
              </w:rPr>
            </w:pPr>
          </w:p>
          <w:p w14:paraId="3F958E57" w14:textId="77777777" w:rsidR="005954D2" w:rsidRPr="00A73170" w:rsidRDefault="005954D2" w:rsidP="00210AF0">
            <w:pPr>
              <w:jc w:val="center"/>
              <w:rPr>
                <w:b/>
                <w:color w:val="000000" w:themeColor="text1"/>
                <w:szCs w:val="26"/>
              </w:rPr>
            </w:pPr>
            <w:r w:rsidRPr="00A73170">
              <w:rPr>
                <w:b/>
                <w:color w:val="000000" w:themeColor="text1"/>
                <w:szCs w:val="26"/>
              </w:rPr>
              <w:t>TRƯỜNG ĐẠI HỌC THỦY LỢI</w:t>
            </w:r>
          </w:p>
          <w:p w14:paraId="67827672" w14:textId="77777777" w:rsidR="005954D2" w:rsidRPr="00A73170" w:rsidRDefault="005954D2" w:rsidP="00210AF0">
            <w:pPr>
              <w:jc w:val="both"/>
              <w:rPr>
                <w:color w:val="000000" w:themeColor="text1"/>
                <w:szCs w:val="26"/>
              </w:rPr>
            </w:pPr>
          </w:p>
          <w:p w14:paraId="1306E143" w14:textId="77777777" w:rsidR="005954D2" w:rsidRPr="00A73170" w:rsidRDefault="005954D2" w:rsidP="00210AF0">
            <w:pPr>
              <w:jc w:val="center"/>
              <w:rPr>
                <w:noProof/>
                <w:color w:val="000000" w:themeColor="text1"/>
                <w:szCs w:val="26"/>
              </w:rPr>
            </w:pPr>
          </w:p>
          <w:p w14:paraId="09FC85C2" w14:textId="77777777" w:rsidR="005954D2" w:rsidRPr="00A73170" w:rsidRDefault="005954D2" w:rsidP="00210AF0">
            <w:pPr>
              <w:jc w:val="center"/>
              <w:rPr>
                <w:noProof/>
                <w:color w:val="000000" w:themeColor="text1"/>
                <w:szCs w:val="26"/>
              </w:rPr>
            </w:pPr>
          </w:p>
          <w:p w14:paraId="37A422B8" w14:textId="77777777" w:rsidR="005954D2" w:rsidRPr="00A73170" w:rsidRDefault="005954D2" w:rsidP="00210AF0">
            <w:pPr>
              <w:jc w:val="center"/>
              <w:rPr>
                <w:noProof/>
                <w:color w:val="000000" w:themeColor="text1"/>
                <w:szCs w:val="26"/>
              </w:rPr>
            </w:pPr>
          </w:p>
          <w:p w14:paraId="2ED4AC02" w14:textId="77777777" w:rsidR="005954D2" w:rsidRPr="00A73170" w:rsidRDefault="005954D2" w:rsidP="00210AF0">
            <w:pPr>
              <w:jc w:val="center"/>
              <w:rPr>
                <w:noProof/>
                <w:color w:val="000000" w:themeColor="text1"/>
                <w:szCs w:val="26"/>
              </w:rPr>
            </w:pPr>
          </w:p>
          <w:p w14:paraId="2FD7A74A" w14:textId="77777777" w:rsidR="005954D2" w:rsidRPr="00A73170" w:rsidRDefault="005954D2" w:rsidP="00210AF0">
            <w:pPr>
              <w:jc w:val="center"/>
              <w:rPr>
                <w:noProof/>
                <w:color w:val="000000" w:themeColor="text1"/>
                <w:szCs w:val="26"/>
              </w:rPr>
            </w:pPr>
          </w:p>
          <w:p w14:paraId="7F397E32" w14:textId="77777777" w:rsidR="005954D2" w:rsidRPr="00A73170" w:rsidRDefault="005954D2" w:rsidP="00210AF0">
            <w:pPr>
              <w:jc w:val="center"/>
              <w:rPr>
                <w:noProof/>
                <w:color w:val="000000" w:themeColor="text1"/>
                <w:szCs w:val="26"/>
              </w:rPr>
            </w:pPr>
          </w:p>
          <w:p w14:paraId="5BAB4CD5" w14:textId="2B29D36F" w:rsidR="005954D2" w:rsidRPr="00A73170" w:rsidRDefault="005954D2" w:rsidP="00210AF0">
            <w:pPr>
              <w:jc w:val="both"/>
              <w:rPr>
                <w:color w:val="000000" w:themeColor="text1"/>
                <w:szCs w:val="26"/>
              </w:rPr>
            </w:pPr>
          </w:p>
          <w:p w14:paraId="7EA10F9A" w14:textId="77777777" w:rsidR="005954D2" w:rsidRPr="00A73170" w:rsidRDefault="005954D2" w:rsidP="00210AF0">
            <w:pPr>
              <w:jc w:val="both"/>
              <w:rPr>
                <w:color w:val="000000" w:themeColor="text1"/>
                <w:szCs w:val="26"/>
              </w:rPr>
            </w:pPr>
          </w:p>
          <w:p w14:paraId="55AF6D35" w14:textId="77777777" w:rsidR="005954D2" w:rsidRPr="00A73170" w:rsidRDefault="005954D2" w:rsidP="00210AF0">
            <w:pPr>
              <w:jc w:val="both"/>
              <w:rPr>
                <w:color w:val="000000" w:themeColor="text1"/>
                <w:szCs w:val="26"/>
              </w:rPr>
            </w:pPr>
          </w:p>
          <w:p w14:paraId="45FD5E53" w14:textId="77777777" w:rsidR="005954D2" w:rsidRPr="00A73170" w:rsidRDefault="005954D2" w:rsidP="00210AF0">
            <w:pPr>
              <w:jc w:val="center"/>
              <w:rPr>
                <w:b/>
                <w:color w:val="000000" w:themeColor="text1"/>
                <w:szCs w:val="26"/>
              </w:rPr>
            </w:pPr>
            <w:r w:rsidRPr="00A73170">
              <w:rPr>
                <w:b/>
                <w:color w:val="000000" w:themeColor="text1"/>
                <w:szCs w:val="26"/>
              </w:rPr>
              <w:t xml:space="preserve">ĐỀ TÀI: </w:t>
            </w:r>
            <w:bookmarkStart w:id="0" w:name="_Hlk165659591"/>
            <w:r w:rsidRPr="00A73170">
              <w:rPr>
                <w:b/>
                <w:color w:val="000000" w:themeColor="text1"/>
                <w:szCs w:val="26"/>
              </w:rPr>
              <w:t xml:space="preserve">NGHIÊN CỨU </w:t>
            </w:r>
            <w:bookmarkStart w:id="1" w:name="_Hlk165677030"/>
            <w:r w:rsidRPr="00A73170">
              <w:rPr>
                <w:b/>
                <w:color w:val="000000" w:themeColor="text1"/>
                <w:szCs w:val="26"/>
              </w:rPr>
              <w:t>LỢI ÍCH VÀ THÁCH THỨC TRONG VIỆC THỰC HIỆN CÔNG TÁC ĐẤU THẦU ĐIỆN TỬ TRONG LĨNH VỰC XÂY DỰNG TẠI VIỆT NAM</w:t>
            </w:r>
            <w:bookmarkEnd w:id="0"/>
          </w:p>
          <w:bookmarkEnd w:id="1"/>
          <w:p w14:paraId="2418685A" w14:textId="77777777" w:rsidR="005954D2" w:rsidRPr="00A73170" w:rsidRDefault="005954D2" w:rsidP="00210AF0">
            <w:pPr>
              <w:jc w:val="center"/>
              <w:rPr>
                <w:b/>
                <w:color w:val="000000" w:themeColor="text1"/>
                <w:szCs w:val="26"/>
              </w:rPr>
            </w:pPr>
          </w:p>
          <w:p w14:paraId="57680223" w14:textId="77777777" w:rsidR="005954D2" w:rsidRPr="00A73170" w:rsidRDefault="005954D2" w:rsidP="00210AF0">
            <w:pPr>
              <w:rPr>
                <w:b/>
                <w:color w:val="000000" w:themeColor="text1"/>
                <w:szCs w:val="26"/>
              </w:rPr>
            </w:pPr>
          </w:p>
          <w:p w14:paraId="4C26D075" w14:textId="77777777" w:rsidR="005954D2" w:rsidRPr="00A73170" w:rsidRDefault="005954D2" w:rsidP="00210AF0">
            <w:pPr>
              <w:ind w:left="2585"/>
              <w:rPr>
                <w:b/>
                <w:color w:val="000000" w:themeColor="text1"/>
                <w:szCs w:val="26"/>
              </w:rPr>
            </w:pPr>
          </w:p>
          <w:p w14:paraId="0817E6E2" w14:textId="03E095B0" w:rsidR="005954D2" w:rsidRPr="00A73170" w:rsidRDefault="005954D2" w:rsidP="00210AF0">
            <w:pPr>
              <w:ind w:left="2585"/>
              <w:rPr>
                <w:b/>
                <w:color w:val="000000" w:themeColor="text1"/>
                <w:szCs w:val="26"/>
              </w:rPr>
            </w:pPr>
          </w:p>
          <w:p w14:paraId="59DB3576" w14:textId="77777777" w:rsidR="005954D2" w:rsidRPr="00A73170" w:rsidRDefault="005954D2" w:rsidP="00210AF0">
            <w:pPr>
              <w:ind w:left="2585"/>
              <w:rPr>
                <w:b/>
                <w:color w:val="000000" w:themeColor="text1"/>
                <w:szCs w:val="26"/>
              </w:rPr>
            </w:pPr>
          </w:p>
          <w:p w14:paraId="18011F6E" w14:textId="77777777" w:rsidR="005954D2" w:rsidRPr="00A73170" w:rsidRDefault="005954D2" w:rsidP="00210AF0">
            <w:pPr>
              <w:rPr>
                <w:b/>
                <w:color w:val="000000" w:themeColor="text1"/>
                <w:szCs w:val="26"/>
              </w:rPr>
            </w:pPr>
          </w:p>
          <w:p w14:paraId="7E1F82B1" w14:textId="77777777" w:rsidR="005954D2" w:rsidRPr="00A73170" w:rsidRDefault="005954D2" w:rsidP="00210AF0">
            <w:pPr>
              <w:ind w:left="2585"/>
              <w:rPr>
                <w:b/>
                <w:color w:val="000000" w:themeColor="text1"/>
                <w:szCs w:val="26"/>
              </w:rPr>
            </w:pPr>
            <w:r w:rsidRPr="00A73170">
              <w:rPr>
                <w:b/>
                <w:color w:val="000000" w:themeColor="text1"/>
                <w:szCs w:val="26"/>
                <w:lang w:val="vi-VN"/>
              </w:rPr>
              <w:t>S</w:t>
            </w:r>
            <w:r w:rsidRPr="00A73170">
              <w:rPr>
                <w:b/>
                <w:color w:val="000000" w:themeColor="text1"/>
                <w:szCs w:val="26"/>
              </w:rPr>
              <w:t xml:space="preserve">inh viên thực hiện:  </w:t>
            </w:r>
            <w:r w:rsidRPr="00A73170">
              <w:rPr>
                <w:b/>
                <w:color w:val="000000" w:themeColor="text1"/>
                <w:szCs w:val="26"/>
                <w:lang w:val="vi-VN"/>
              </w:rPr>
              <w:t>Bùi Thị Hồng Dung</w:t>
            </w:r>
          </w:p>
          <w:p w14:paraId="19E5C84C" w14:textId="77777777" w:rsidR="005954D2" w:rsidRPr="00A73170" w:rsidRDefault="005954D2" w:rsidP="00210AF0">
            <w:pPr>
              <w:ind w:left="2585"/>
              <w:rPr>
                <w:b/>
                <w:color w:val="000000" w:themeColor="text1"/>
                <w:szCs w:val="26"/>
              </w:rPr>
            </w:pPr>
            <w:r w:rsidRPr="00A73170">
              <w:rPr>
                <w:b/>
                <w:color w:val="000000" w:themeColor="text1"/>
                <w:szCs w:val="26"/>
              </w:rPr>
              <w:t xml:space="preserve">                                    </w:t>
            </w:r>
            <w:r w:rsidRPr="00A73170">
              <w:rPr>
                <w:b/>
                <w:color w:val="000000" w:themeColor="text1"/>
                <w:szCs w:val="26"/>
                <w:lang w:val="vi-VN"/>
              </w:rPr>
              <w:t xml:space="preserve"> </w:t>
            </w:r>
            <w:r w:rsidRPr="00A73170">
              <w:rPr>
                <w:b/>
                <w:color w:val="000000" w:themeColor="text1"/>
                <w:szCs w:val="26"/>
              </w:rPr>
              <w:t>Bùi Thị Hương</w:t>
            </w:r>
          </w:p>
          <w:p w14:paraId="1F41D92A" w14:textId="77777777" w:rsidR="005954D2" w:rsidRPr="00A73170" w:rsidRDefault="005954D2" w:rsidP="00210AF0">
            <w:pPr>
              <w:ind w:left="2585"/>
              <w:rPr>
                <w:b/>
                <w:color w:val="000000" w:themeColor="text1"/>
                <w:szCs w:val="26"/>
              </w:rPr>
            </w:pPr>
            <w:r w:rsidRPr="00A73170">
              <w:rPr>
                <w:b/>
                <w:color w:val="000000" w:themeColor="text1"/>
                <w:szCs w:val="26"/>
              </w:rPr>
              <w:t xml:space="preserve">                                     Lê Đặng Hùng</w:t>
            </w:r>
          </w:p>
          <w:p w14:paraId="3C34D3A9" w14:textId="77777777" w:rsidR="005954D2" w:rsidRPr="00A73170" w:rsidRDefault="005954D2" w:rsidP="00210AF0">
            <w:pPr>
              <w:ind w:left="2585"/>
              <w:rPr>
                <w:b/>
                <w:color w:val="000000" w:themeColor="text1"/>
                <w:szCs w:val="26"/>
                <w:lang w:val="vi-VN"/>
              </w:rPr>
            </w:pPr>
            <w:r w:rsidRPr="00A73170">
              <w:rPr>
                <w:b/>
                <w:color w:val="000000" w:themeColor="text1"/>
                <w:szCs w:val="26"/>
                <w:lang w:val="vi-VN"/>
              </w:rPr>
              <w:t>Lớp: 63KTXD3</w:t>
            </w:r>
          </w:p>
          <w:p w14:paraId="51A8C519" w14:textId="77777777" w:rsidR="005954D2" w:rsidRPr="00A73170" w:rsidRDefault="005954D2" w:rsidP="00210AF0">
            <w:pPr>
              <w:ind w:left="2585"/>
              <w:jc w:val="both"/>
              <w:rPr>
                <w:b/>
                <w:color w:val="000000" w:themeColor="text1"/>
                <w:szCs w:val="26"/>
                <w:lang w:val="vi-VN"/>
              </w:rPr>
            </w:pPr>
            <w:r w:rsidRPr="00A73170">
              <w:rPr>
                <w:b/>
                <w:color w:val="000000" w:themeColor="text1"/>
                <w:szCs w:val="26"/>
                <w:lang w:val="vi-VN"/>
              </w:rPr>
              <w:t>Khoa: Kinh tế và quản lý</w:t>
            </w:r>
          </w:p>
          <w:p w14:paraId="529E2D97" w14:textId="77777777" w:rsidR="005954D2" w:rsidRPr="00A73170" w:rsidRDefault="005954D2" w:rsidP="00210AF0">
            <w:pPr>
              <w:ind w:left="2585"/>
              <w:rPr>
                <w:b/>
                <w:color w:val="000000" w:themeColor="text1"/>
                <w:szCs w:val="26"/>
                <w:lang w:val="vi-VN"/>
              </w:rPr>
            </w:pPr>
            <w:r w:rsidRPr="00A73170">
              <w:rPr>
                <w:b/>
                <w:color w:val="000000" w:themeColor="text1"/>
                <w:szCs w:val="26"/>
                <w:lang w:val="vi-VN"/>
              </w:rPr>
              <w:t>G</w:t>
            </w:r>
            <w:r w:rsidRPr="00A73170">
              <w:rPr>
                <w:b/>
                <w:color w:val="000000" w:themeColor="text1"/>
                <w:szCs w:val="26"/>
              </w:rPr>
              <w:t>i</w:t>
            </w:r>
            <w:r w:rsidRPr="00A73170">
              <w:rPr>
                <w:b/>
                <w:color w:val="000000" w:themeColor="text1"/>
                <w:szCs w:val="26"/>
                <w:lang w:val="vi-VN"/>
              </w:rPr>
              <w:t>áo viên hướng dẫn: ThS. Phùng Duy Hảo</w:t>
            </w:r>
          </w:p>
          <w:p w14:paraId="1947EE12" w14:textId="77777777" w:rsidR="005954D2" w:rsidRPr="00A73170" w:rsidRDefault="005954D2" w:rsidP="00210AF0">
            <w:pPr>
              <w:ind w:left="2585"/>
              <w:rPr>
                <w:b/>
                <w:color w:val="000000" w:themeColor="text1"/>
                <w:szCs w:val="26"/>
                <w:lang w:val="vi-VN"/>
              </w:rPr>
            </w:pPr>
            <w:r w:rsidRPr="00A73170">
              <w:rPr>
                <w:b/>
                <w:color w:val="000000" w:themeColor="text1"/>
                <w:szCs w:val="26"/>
                <w:lang w:val="vi-VN"/>
              </w:rPr>
              <w:t xml:space="preserve">                                      ThS. Nguyễn Thị Thủy</w:t>
            </w:r>
          </w:p>
          <w:p w14:paraId="7784F7CF" w14:textId="77777777" w:rsidR="005954D2" w:rsidRPr="00A73170" w:rsidRDefault="005954D2" w:rsidP="00210AF0">
            <w:pPr>
              <w:ind w:left="2585"/>
              <w:jc w:val="both"/>
              <w:rPr>
                <w:b/>
                <w:color w:val="000000" w:themeColor="text1"/>
                <w:szCs w:val="26"/>
                <w:lang w:val="vi-VN"/>
              </w:rPr>
            </w:pPr>
          </w:p>
          <w:p w14:paraId="4323C725" w14:textId="77777777" w:rsidR="005954D2" w:rsidRPr="00A73170" w:rsidRDefault="005954D2" w:rsidP="00210AF0">
            <w:pPr>
              <w:jc w:val="both"/>
              <w:rPr>
                <w:b/>
                <w:color w:val="000000" w:themeColor="text1"/>
                <w:szCs w:val="26"/>
              </w:rPr>
            </w:pPr>
          </w:p>
          <w:p w14:paraId="4E9BB586" w14:textId="77777777" w:rsidR="005954D2" w:rsidRPr="00A73170" w:rsidRDefault="005954D2" w:rsidP="00210AF0">
            <w:pPr>
              <w:rPr>
                <w:b/>
                <w:color w:val="000000" w:themeColor="text1"/>
                <w:szCs w:val="26"/>
              </w:rPr>
            </w:pPr>
          </w:p>
          <w:p w14:paraId="468FC2C6" w14:textId="77777777" w:rsidR="005954D2" w:rsidRPr="00A73170" w:rsidRDefault="005954D2" w:rsidP="00210AF0">
            <w:pPr>
              <w:rPr>
                <w:b/>
                <w:color w:val="000000" w:themeColor="text1"/>
                <w:szCs w:val="26"/>
              </w:rPr>
            </w:pPr>
          </w:p>
          <w:p w14:paraId="143011C1" w14:textId="77777777" w:rsidR="005954D2" w:rsidRPr="00A73170" w:rsidRDefault="005954D2" w:rsidP="00210AF0">
            <w:pPr>
              <w:rPr>
                <w:b/>
                <w:color w:val="000000" w:themeColor="text1"/>
                <w:szCs w:val="26"/>
              </w:rPr>
            </w:pPr>
          </w:p>
          <w:p w14:paraId="1325DB34" w14:textId="77777777" w:rsidR="005954D2" w:rsidRPr="00A73170" w:rsidRDefault="005954D2" w:rsidP="00210AF0">
            <w:pPr>
              <w:rPr>
                <w:b/>
                <w:color w:val="000000" w:themeColor="text1"/>
                <w:szCs w:val="26"/>
              </w:rPr>
            </w:pPr>
          </w:p>
          <w:p w14:paraId="2E57154F" w14:textId="77777777" w:rsidR="005954D2" w:rsidRPr="00A73170" w:rsidRDefault="005954D2" w:rsidP="00210AF0">
            <w:pPr>
              <w:rPr>
                <w:b/>
                <w:color w:val="000000" w:themeColor="text1"/>
                <w:szCs w:val="26"/>
              </w:rPr>
            </w:pPr>
          </w:p>
          <w:p w14:paraId="04150848" w14:textId="35EB65EF" w:rsidR="005954D2" w:rsidRPr="00A73170" w:rsidRDefault="005954D2" w:rsidP="00210AF0">
            <w:pPr>
              <w:rPr>
                <w:b/>
                <w:color w:val="000000" w:themeColor="text1"/>
                <w:szCs w:val="26"/>
              </w:rPr>
            </w:pPr>
          </w:p>
          <w:p w14:paraId="34E40894" w14:textId="77777777" w:rsidR="005954D2" w:rsidRPr="00A73170" w:rsidRDefault="005954D2" w:rsidP="00210AF0">
            <w:pPr>
              <w:rPr>
                <w:b/>
                <w:color w:val="000000" w:themeColor="text1"/>
                <w:szCs w:val="26"/>
              </w:rPr>
            </w:pPr>
          </w:p>
          <w:p w14:paraId="75564A16" w14:textId="77777777" w:rsidR="005954D2" w:rsidRPr="00A73170" w:rsidRDefault="005954D2" w:rsidP="00210AF0">
            <w:pPr>
              <w:jc w:val="both"/>
              <w:rPr>
                <w:b/>
                <w:color w:val="000000" w:themeColor="text1"/>
                <w:szCs w:val="26"/>
              </w:rPr>
            </w:pPr>
          </w:p>
          <w:p w14:paraId="0A6523EF" w14:textId="77777777" w:rsidR="005954D2" w:rsidRPr="00A73170" w:rsidRDefault="005954D2" w:rsidP="00210AF0">
            <w:pPr>
              <w:jc w:val="center"/>
              <w:rPr>
                <w:b/>
                <w:iCs/>
                <w:color w:val="000000" w:themeColor="text1"/>
                <w:szCs w:val="26"/>
                <w:lang w:val="vi-VN"/>
              </w:rPr>
            </w:pPr>
            <w:r w:rsidRPr="00A73170">
              <w:rPr>
                <w:b/>
                <w:iCs/>
                <w:color w:val="000000" w:themeColor="text1"/>
                <w:szCs w:val="26"/>
              </w:rPr>
              <w:t>Hà Nội, 2024</w:t>
            </w:r>
          </w:p>
          <w:p w14:paraId="652037B4" w14:textId="77777777" w:rsidR="005954D2" w:rsidRPr="00A73170" w:rsidRDefault="005954D2" w:rsidP="00210AF0">
            <w:pPr>
              <w:tabs>
                <w:tab w:val="left" w:pos="1530"/>
              </w:tabs>
              <w:jc w:val="both"/>
              <w:rPr>
                <w:color w:val="000000" w:themeColor="text1"/>
                <w:szCs w:val="26"/>
                <w:lang w:val="vi-VN"/>
              </w:rPr>
            </w:pPr>
          </w:p>
        </w:tc>
      </w:tr>
    </w:tbl>
    <w:p w14:paraId="2BF4A6C8" w14:textId="77777777" w:rsidR="00237D3D" w:rsidRPr="00A73170" w:rsidRDefault="00237D3D" w:rsidP="005D0521">
      <w:pPr>
        <w:jc w:val="center"/>
        <w:rPr>
          <w:color w:val="000000" w:themeColor="text1"/>
        </w:rPr>
        <w:sectPr w:rsidR="00237D3D" w:rsidRPr="00A73170" w:rsidSect="0095009A">
          <w:footerReference w:type="default" r:id="rId8"/>
          <w:pgSz w:w="11907" w:h="16839" w:code="9"/>
          <w:pgMar w:top="1418" w:right="1134" w:bottom="1418" w:left="1701" w:header="720" w:footer="720" w:gutter="0"/>
          <w:cols w:space="720"/>
          <w:docGrid w:linePitch="360"/>
        </w:sectPr>
      </w:pPr>
    </w:p>
    <w:p w14:paraId="63AEFFE6" w14:textId="77777777" w:rsidR="0089456F" w:rsidRPr="00A73170" w:rsidRDefault="005E5C32" w:rsidP="00C80CE9">
      <w:pPr>
        <w:pStyle w:val="CoverB"/>
        <w:rPr>
          <w:color w:val="000000" w:themeColor="text1"/>
        </w:rPr>
      </w:pPr>
      <w:r w:rsidRPr="00A73170">
        <w:rPr>
          <w:color w:val="000000" w:themeColor="text1"/>
        </w:rPr>
        <w:lastRenderedPageBreak/>
        <w:t>LỜI CAM ĐOAN</w:t>
      </w:r>
    </w:p>
    <w:p w14:paraId="0433038D" w14:textId="4510095B" w:rsidR="00C07449" w:rsidRPr="00A73170" w:rsidRDefault="00C07449" w:rsidP="00C07449">
      <w:pPr>
        <w:pStyle w:val="Content"/>
        <w:rPr>
          <w:lang w:val="et-EE"/>
        </w:rPr>
      </w:pPr>
      <w:r w:rsidRPr="00A73170">
        <w:rPr>
          <w:lang w:val="et-EE"/>
        </w:rPr>
        <w:t xml:space="preserve">Sinh viên nghiên cứu xin cam đoan đây là công trình nghiên cứu của riêng nhóm, các kết quả nghiên cứu được trình bày trong đề tài là trung thực, khách quan và chưa từng được công bố trên bất kì tài liệu nào. Sinh viên nghiên cứu xin cam đoan các tài liệu trích dẫn đều có nguồn gốc rõ ràng.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7"/>
        <w:gridCol w:w="4487"/>
      </w:tblGrid>
      <w:tr w:rsidR="005D0521" w:rsidRPr="00A73170" w14:paraId="1D351326" w14:textId="77777777" w:rsidTr="00C07449">
        <w:tc>
          <w:tcPr>
            <w:tcW w:w="4536" w:type="dxa"/>
          </w:tcPr>
          <w:p w14:paraId="3D6DE527" w14:textId="77777777" w:rsidR="005D0521" w:rsidRPr="00A73170" w:rsidRDefault="005D0521" w:rsidP="00F10F16">
            <w:pPr>
              <w:pStyle w:val="ListParagraph"/>
              <w:rPr>
                <w:color w:val="000000" w:themeColor="text1"/>
              </w:rPr>
            </w:pPr>
          </w:p>
        </w:tc>
        <w:tc>
          <w:tcPr>
            <w:tcW w:w="4536" w:type="dxa"/>
          </w:tcPr>
          <w:p w14:paraId="13FC5F87" w14:textId="70BF9D3F" w:rsidR="00C07449" w:rsidRPr="00A73170" w:rsidRDefault="00C07449" w:rsidP="00C07449">
            <w:pPr>
              <w:pStyle w:val="Content"/>
              <w:jc w:val="center"/>
              <w:rPr>
                <w:b/>
                <w:lang w:val="et-EE" w:eastAsia="ja-JP"/>
              </w:rPr>
            </w:pPr>
            <w:r w:rsidRPr="00A73170">
              <w:rPr>
                <w:lang w:val="et-EE"/>
              </w:rPr>
              <w:t>Nhóm sinh viên nghiên cứu</w:t>
            </w:r>
          </w:p>
          <w:p w14:paraId="53E9672D" w14:textId="02005FB8" w:rsidR="00C07449" w:rsidRPr="00A73170" w:rsidRDefault="00C07449" w:rsidP="00C07449">
            <w:pPr>
              <w:pStyle w:val="Content"/>
              <w:jc w:val="center"/>
              <w:rPr>
                <w:b/>
                <w:bCs/>
                <w:lang w:val="et-EE" w:eastAsia="ja-JP"/>
              </w:rPr>
            </w:pPr>
            <w:bookmarkStart w:id="2" w:name="_Toc134300339"/>
            <w:bookmarkStart w:id="3" w:name="_Toc134300393"/>
            <w:bookmarkStart w:id="4" w:name="_Toc134341750"/>
            <w:bookmarkStart w:id="5" w:name="_Toc161531499"/>
            <w:bookmarkStart w:id="6" w:name="_Hlk161521173"/>
            <w:bookmarkEnd w:id="2"/>
            <w:bookmarkEnd w:id="3"/>
            <w:bookmarkEnd w:id="4"/>
            <w:bookmarkEnd w:id="5"/>
            <w:r w:rsidRPr="00A73170">
              <w:rPr>
                <w:b/>
                <w:bCs/>
                <w:lang w:val="et-EE" w:eastAsia="ja-JP"/>
              </w:rPr>
              <w:t>Bùi Thị Hồng Dung</w:t>
            </w:r>
          </w:p>
          <w:p w14:paraId="3C281ED6" w14:textId="6364C3A0" w:rsidR="00C07449" w:rsidRPr="00A73170" w:rsidRDefault="00C07449" w:rsidP="00C07449">
            <w:pPr>
              <w:pStyle w:val="Content"/>
              <w:jc w:val="center"/>
              <w:rPr>
                <w:b/>
                <w:bCs/>
                <w:lang w:val="et-EE" w:eastAsia="ja-JP"/>
              </w:rPr>
            </w:pPr>
            <w:r w:rsidRPr="00A73170">
              <w:rPr>
                <w:b/>
                <w:bCs/>
                <w:lang w:val="et-EE" w:eastAsia="ja-JP"/>
              </w:rPr>
              <w:t>Bùi Thị Hương</w:t>
            </w:r>
          </w:p>
          <w:p w14:paraId="6A33CA63" w14:textId="2BB1AA4B" w:rsidR="00C07449" w:rsidRPr="00A73170" w:rsidRDefault="00C07449" w:rsidP="00C07449">
            <w:pPr>
              <w:pStyle w:val="Content"/>
              <w:jc w:val="center"/>
              <w:rPr>
                <w:b/>
                <w:bCs/>
                <w:lang w:val="et-EE" w:eastAsia="ja-JP"/>
              </w:rPr>
            </w:pPr>
            <w:r w:rsidRPr="00A73170">
              <w:rPr>
                <w:b/>
                <w:bCs/>
                <w:lang w:val="et-EE" w:eastAsia="ja-JP"/>
              </w:rPr>
              <w:t>Lê Đặng Hùng</w:t>
            </w:r>
          </w:p>
          <w:bookmarkEnd w:id="6"/>
          <w:p w14:paraId="240CE189" w14:textId="5FE81F37" w:rsidR="005D0521" w:rsidRPr="00A73170" w:rsidRDefault="005D0521" w:rsidP="00F10F16">
            <w:pPr>
              <w:pStyle w:val="Content"/>
              <w:rPr>
                <w:b/>
              </w:rPr>
            </w:pPr>
          </w:p>
        </w:tc>
      </w:tr>
    </w:tbl>
    <w:p w14:paraId="182C4C22" w14:textId="77777777" w:rsidR="00B91CAD" w:rsidRPr="00A73170" w:rsidRDefault="00B91CAD" w:rsidP="001F79A3">
      <w:pPr>
        <w:rPr>
          <w:color w:val="000000" w:themeColor="text1"/>
        </w:rPr>
      </w:pPr>
    </w:p>
    <w:p w14:paraId="76717815" w14:textId="77777777" w:rsidR="00F249D6" w:rsidRPr="00A73170" w:rsidRDefault="00F249D6" w:rsidP="001F79A3">
      <w:pPr>
        <w:rPr>
          <w:color w:val="000000" w:themeColor="text1"/>
        </w:rPr>
      </w:pPr>
      <w:r w:rsidRPr="00A73170">
        <w:rPr>
          <w:color w:val="000000" w:themeColor="text1"/>
        </w:rPr>
        <w:br w:type="page"/>
      </w:r>
    </w:p>
    <w:p w14:paraId="7A18C59F" w14:textId="77777777" w:rsidR="006F1963" w:rsidRPr="00A73170" w:rsidRDefault="006F1963" w:rsidP="00C80CE9">
      <w:pPr>
        <w:pStyle w:val="CoverB"/>
        <w:rPr>
          <w:color w:val="000000" w:themeColor="text1"/>
        </w:rPr>
      </w:pPr>
      <w:r w:rsidRPr="00A73170">
        <w:rPr>
          <w:color w:val="000000" w:themeColor="text1"/>
        </w:rPr>
        <w:lastRenderedPageBreak/>
        <w:t>LỜI CÁM ƠN</w:t>
      </w:r>
    </w:p>
    <w:p w14:paraId="6409FCD7" w14:textId="77777777" w:rsidR="00C07449" w:rsidRPr="00A73170" w:rsidRDefault="00C07449" w:rsidP="00C07449">
      <w:pPr>
        <w:pStyle w:val="Content"/>
        <w:rPr>
          <w:lang w:val="et-EE"/>
        </w:rPr>
      </w:pPr>
      <w:r w:rsidRPr="00A73170">
        <w:rPr>
          <w:lang w:val="et-EE"/>
        </w:rPr>
        <w:t xml:space="preserve">Trong suốt thời gian học tập, nghiên cứu và hoàn thành báo cáo nghiên cứu khoa học, sinh viên nghiên cứu đã nhận được sự hướng dẫn, chỉ bảo tận tình của các thầy cô giáo, sự giúp đỡ, động viên của bạn bè, gia đình. </w:t>
      </w:r>
    </w:p>
    <w:p w14:paraId="6E35A1D7" w14:textId="77777777" w:rsidR="00C07449" w:rsidRPr="00A73170" w:rsidRDefault="00C07449" w:rsidP="00C07449">
      <w:pPr>
        <w:pStyle w:val="Content"/>
        <w:rPr>
          <w:lang w:val="et-EE"/>
        </w:rPr>
      </w:pPr>
      <w:r w:rsidRPr="00A73170">
        <w:rPr>
          <w:lang w:val="et-EE"/>
        </w:rPr>
        <w:t>Nhân dịp hoàn thành báo cáo nghiên cứu khoa học, cho phép sinh viên nghiên cứu được bày tỏ lòng kính trọng và biết ơn sâu sắc đến gi</w:t>
      </w:r>
      <w:r w:rsidRPr="00A73170">
        <w:rPr>
          <w:lang w:val="vi-VN"/>
        </w:rPr>
        <w:t>áo</w:t>
      </w:r>
      <w:r w:rsidRPr="00A73170">
        <w:rPr>
          <w:lang w:val="et-EE"/>
        </w:rPr>
        <w:t xml:space="preserve"> viên hướng dẫn </w:t>
      </w:r>
      <w:r w:rsidRPr="00A73170">
        <w:rPr>
          <w:lang w:val="vi-VN"/>
        </w:rPr>
        <w:t xml:space="preserve">ThS </w:t>
      </w:r>
      <w:r w:rsidRPr="00A73170">
        <w:rPr>
          <w:lang w:val="et-EE"/>
        </w:rPr>
        <w:t xml:space="preserve">Nguyễn Thị Thủy và </w:t>
      </w:r>
      <w:r w:rsidRPr="00A73170">
        <w:rPr>
          <w:lang w:val="vi-VN"/>
        </w:rPr>
        <w:t xml:space="preserve">ThS </w:t>
      </w:r>
      <w:r w:rsidRPr="00A73170">
        <w:rPr>
          <w:lang w:val="et-EE"/>
        </w:rPr>
        <w:t>Phùng Duy Hảo</w:t>
      </w:r>
      <w:r w:rsidRPr="00A73170">
        <w:rPr>
          <w:lang w:val="vi-VN"/>
        </w:rPr>
        <w:t xml:space="preserve"> </w:t>
      </w:r>
      <w:r w:rsidRPr="00A73170">
        <w:rPr>
          <w:lang w:val="et-EE"/>
        </w:rPr>
        <w:t xml:space="preserve">đã tận tình hướng dẫn, dành nhiều công sức, thời gian và tạo điều kiện cho sinh viên nghiên cứu trong suốt quá trình học tập và thực hiện đề tài. </w:t>
      </w:r>
    </w:p>
    <w:p w14:paraId="1A8E97DD" w14:textId="77777777" w:rsidR="00C07449" w:rsidRPr="00A73170" w:rsidRDefault="00C07449" w:rsidP="00C07449">
      <w:pPr>
        <w:pStyle w:val="Content"/>
        <w:rPr>
          <w:lang w:val="et-EE"/>
        </w:rPr>
      </w:pPr>
      <w:r w:rsidRPr="00A73170">
        <w:rPr>
          <w:lang w:val="et-EE"/>
        </w:rPr>
        <w:t xml:space="preserve">Sinh viên nghiên cứu xin bày tỏ lòng biết ơn chân thành tới Khoa Kinh tế và Quản lý đã tận tình giúp đỡ nhóm nghiên cứu trong quá trình học tập, thực hiện đề tài và hoàn thành báo cáo nghiên cứu khoa học. </w:t>
      </w:r>
    </w:p>
    <w:p w14:paraId="6B64BC58" w14:textId="77777777" w:rsidR="00C07449" w:rsidRPr="00A73170" w:rsidRDefault="00C07449" w:rsidP="00C07449">
      <w:pPr>
        <w:pStyle w:val="Content"/>
        <w:rPr>
          <w:lang w:val="et-EE"/>
        </w:rPr>
      </w:pPr>
      <w:r w:rsidRPr="00A73170">
        <w:rPr>
          <w:lang w:val="et-EE"/>
        </w:rPr>
        <w:t xml:space="preserve">Xin chân thành cảm ơn gia đình, người thân, bạn bè, đồng nghiệp đã tạo mọi điều kiện thuận lợi và giúp đỡ sinh viên nghiên cứu về mọi mặt, động viên khuyến khích tôi hoàn thành báo cáo nghiên cứu khoa học. </w:t>
      </w:r>
    </w:p>
    <w:p w14:paraId="44D0379C" w14:textId="77777777" w:rsidR="00A07AB8" w:rsidRPr="00A73170" w:rsidRDefault="00A07AB8" w:rsidP="001F79A3">
      <w:pPr>
        <w:rPr>
          <w:color w:val="000000" w:themeColor="text1"/>
        </w:rPr>
      </w:pPr>
      <w:r w:rsidRPr="00A73170">
        <w:rPr>
          <w:color w:val="000000" w:themeColor="text1"/>
        </w:rPr>
        <w:br w:type="page"/>
      </w:r>
    </w:p>
    <w:p w14:paraId="02F23511" w14:textId="77777777" w:rsidR="00A07AB8" w:rsidRPr="00A73170" w:rsidRDefault="00A07AB8" w:rsidP="00C80CE9">
      <w:pPr>
        <w:pStyle w:val="CoverB"/>
        <w:rPr>
          <w:color w:val="000000" w:themeColor="text1"/>
        </w:rPr>
      </w:pPr>
      <w:r w:rsidRPr="00A73170">
        <w:rPr>
          <w:color w:val="000000" w:themeColor="text1"/>
        </w:rPr>
        <w:lastRenderedPageBreak/>
        <w:t>MỤC LỤC</w:t>
      </w:r>
    </w:p>
    <w:sdt>
      <w:sdtPr>
        <w:rPr>
          <w:color w:val="000000" w:themeColor="text1"/>
        </w:rPr>
        <w:id w:val="-1175569724"/>
        <w:docPartObj>
          <w:docPartGallery w:val="Table of Contents"/>
          <w:docPartUnique/>
        </w:docPartObj>
      </w:sdtPr>
      <w:sdtEndPr>
        <w:rPr>
          <w:b/>
          <w:bCs/>
          <w:noProof/>
        </w:rPr>
      </w:sdtEndPr>
      <w:sdtContent>
        <w:p w14:paraId="2327B8F8" w14:textId="74D38F64" w:rsidR="005124B4" w:rsidRPr="00A73170" w:rsidRDefault="005124B4" w:rsidP="005124B4">
          <w:pPr>
            <w:pStyle w:val="TOC1"/>
            <w:tabs>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r w:rsidRPr="00A73170">
            <w:rPr>
              <w:color w:val="000000" w:themeColor="text1"/>
            </w:rPr>
            <w:fldChar w:fldCharType="begin"/>
          </w:r>
          <w:r w:rsidRPr="00A73170">
            <w:rPr>
              <w:color w:val="000000" w:themeColor="text1"/>
            </w:rPr>
            <w:instrText xml:space="preserve"> TOC \o "1-3" \h \z \u </w:instrText>
          </w:r>
          <w:r w:rsidRPr="00A73170">
            <w:rPr>
              <w:color w:val="000000" w:themeColor="text1"/>
            </w:rPr>
            <w:fldChar w:fldCharType="separate"/>
          </w:r>
          <w:hyperlink w:anchor="_Toc165842292" w:history="1">
            <w:r w:rsidRPr="00A73170">
              <w:rPr>
                <w:rStyle w:val="Hyperlink"/>
                <w:noProof/>
                <w:color w:val="000000" w:themeColor="text1"/>
              </w:rPr>
              <w:t>DANH MỤC CÁC HÌNH ẢNH</w:t>
            </w:r>
            <w:r w:rsidRPr="00A73170">
              <w:rPr>
                <w:noProof/>
                <w:webHidden/>
                <w:color w:val="000000" w:themeColor="text1"/>
              </w:rPr>
              <w:tab/>
            </w:r>
            <w:r w:rsidRPr="00A73170">
              <w:rPr>
                <w:noProof/>
                <w:webHidden/>
                <w:color w:val="000000" w:themeColor="text1"/>
              </w:rPr>
              <w:fldChar w:fldCharType="begin"/>
            </w:r>
            <w:r w:rsidRPr="00A73170">
              <w:rPr>
                <w:noProof/>
                <w:webHidden/>
                <w:color w:val="000000" w:themeColor="text1"/>
              </w:rPr>
              <w:instrText xml:space="preserve"> PAGEREF _Toc165842292 \h </w:instrText>
            </w:r>
            <w:r w:rsidRPr="00A73170">
              <w:rPr>
                <w:noProof/>
                <w:webHidden/>
                <w:color w:val="000000" w:themeColor="text1"/>
              </w:rPr>
            </w:r>
            <w:r w:rsidRPr="00A73170">
              <w:rPr>
                <w:noProof/>
                <w:webHidden/>
                <w:color w:val="000000" w:themeColor="text1"/>
              </w:rPr>
              <w:fldChar w:fldCharType="separate"/>
            </w:r>
            <w:r w:rsidR="00091EDF">
              <w:rPr>
                <w:noProof/>
                <w:webHidden/>
                <w:color w:val="000000" w:themeColor="text1"/>
              </w:rPr>
              <w:t>v</w:t>
            </w:r>
            <w:r w:rsidRPr="00A73170">
              <w:rPr>
                <w:noProof/>
                <w:webHidden/>
                <w:color w:val="000000" w:themeColor="text1"/>
              </w:rPr>
              <w:fldChar w:fldCharType="end"/>
            </w:r>
          </w:hyperlink>
        </w:p>
        <w:p w14:paraId="45EFD424" w14:textId="0C88FE7A" w:rsidR="005124B4" w:rsidRPr="00A73170" w:rsidRDefault="00000000" w:rsidP="005124B4">
          <w:pPr>
            <w:pStyle w:val="TOC1"/>
            <w:tabs>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293" w:history="1">
            <w:r w:rsidR="005124B4" w:rsidRPr="00A73170">
              <w:rPr>
                <w:rStyle w:val="Hyperlink"/>
                <w:noProof/>
                <w:color w:val="000000" w:themeColor="text1"/>
              </w:rPr>
              <w:t>DANH MỤC BẢNG BIỂU</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_Toc165842293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vi</w:t>
            </w:r>
            <w:r w:rsidR="005124B4" w:rsidRPr="00A73170">
              <w:rPr>
                <w:noProof/>
                <w:webHidden/>
                <w:color w:val="000000" w:themeColor="text1"/>
              </w:rPr>
              <w:fldChar w:fldCharType="end"/>
            </w:r>
          </w:hyperlink>
        </w:p>
        <w:p w14:paraId="1CAA3EF3" w14:textId="0D732D63" w:rsidR="005124B4" w:rsidRPr="00A73170" w:rsidRDefault="00000000" w:rsidP="005124B4">
          <w:pPr>
            <w:pStyle w:val="TOC1"/>
            <w:tabs>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294" w:history="1">
            <w:r w:rsidR="005124B4" w:rsidRPr="00A73170">
              <w:rPr>
                <w:rStyle w:val="Hyperlink"/>
                <w:noProof/>
                <w:color w:val="000000" w:themeColor="text1"/>
              </w:rPr>
              <w:t>DANH MỤC CÁC TỪ VIẾT TẮT VÀ GIẢI THÍCH CÁC THUẬT NGỮ</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_Toc165842294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vii</w:t>
            </w:r>
            <w:r w:rsidR="005124B4" w:rsidRPr="00A73170">
              <w:rPr>
                <w:noProof/>
                <w:webHidden/>
                <w:color w:val="000000" w:themeColor="text1"/>
              </w:rPr>
              <w:fldChar w:fldCharType="end"/>
            </w:r>
          </w:hyperlink>
        </w:p>
        <w:p w14:paraId="4A3DA9E6" w14:textId="3463E300" w:rsidR="005124B4" w:rsidRPr="00A73170" w:rsidRDefault="00000000" w:rsidP="005124B4">
          <w:pPr>
            <w:pStyle w:val="TOC1"/>
            <w:tabs>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295" w:history="1">
            <w:r w:rsidR="005124B4" w:rsidRPr="00A73170">
              <w:rPr>
                <w:rStyle w:val="Hyperlink"/>
                <w:noProof/>
                <w:color w:val="000000" w:themeColor="text1"/>
                <w:lang w:val="vi-VN"/>
              </w:rPr>
              <w:t xml:space="preserve">PHẦN I: </w:t>
            </w:r>
            <w:r w:rsidR="005124B4" w:rsidRPr="00A73170">
              <w:rPr>
                <w:rStyle w:val="Hyperlink"/>
                <w:noProof/>
                <w:color w:val="000000" w:themeColor="text1"/>
              </w:rPr>
              <w:t>MỞ ĐẦU</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_Toc165842295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1</w:t>
            </w:r>
            <w:r w:rsidR="005124B4" w:rsidRPr="00A73170">
              <w:rPr>
                <w:noProof/>
                <w:webHidden/>
                <w:color w:val="000000" w:themeColor="text1"/>
              </w:rPr>
              <w:fldChar w:fldCharType="end"/>
            </w:r>
          </w:hyperlink>
        </w:p>
        <w:p w14:paraId="3AABAA2E" w14:textId="1448E2D5" w:rsidR="005124B4" w:rsidRPr="00A73170" w:rsidRDefault="00000000" w:rsidP="005124B4">
          <w:pPr>
            <w:pStyle w:val="TOC2"/>
            <w:tabs>
              <w:tab w:val="left" w:pos="720"/>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296" w:history="1">
            <w:r w:rsidR="005124B4" w:rsidRPr="00A73170">
              <w:rPr>
                <w:rStyle w:val="Hyperlink"/>
                <w:noProof/>
                <w:color w:val="000000" w:themeColor="text1"/>
              </w:rPr>
              <w:t>1.</w:t>
            </w:r>
            <w:r w:rsidR="005124B4" w:rsidRPr="00A73170">
              <w:rPr>
                <w:rFonts w:asciiTheme="minorHAnsi" w:eastAsiaTheme="minorEastAsia" w:hAnsiTheme="minorHAnsi" w:cstheme="minorBidi"/>
                <w:noProof/>
                <w:color w:val="000000" w:themeColor="text1"/>
                <w:kern w:val="2"/>
                <w:sz w:val="24"/>
                <w:szCs w:val="24"/>
                <w14:ligatures w14:val="standardContextual"/>
              </w:rPr>
              <w:tab/>
            </w:r>
            <w:r w:rsidR="005124B4" w:rsidRPr="00A73170">
              <w:rPr>
                <w:rStyle w:val="Hyperlink"/>
                <w:noProof/>
                <w:color w:val="000000" w:themeColor="text1"/>
              </w:rPr>
              <w:t>Tính cấp thiết của đề tài</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_Toc165842296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1</w:t>
            </w:r>
            <w:r w:rsidR="005124B4" w:rsidRPr="00A73170">
              <w:rPr>
                <w:noProof/>
                <w:webHidden/>
                <w:color w:val="000000" w:themeColor="text1"/>
              </w:rPr>
              <w:fldChar w:fldCharType="end"/>
            </w:r>
          </w:hyperlink>
        </w:p>
        <w:p w14:paraId="66AC8771" w14:textId="76D5D99A" w:rsidR="005124B4" w:rsidRPr="00A73170" w:rsidRDefault="00000000" w:rsidP="005124B4">
          <w:pPr>
            <w:pStyle w:val="TOC2"/>
            <w:tabs>
              <w:tab w:val="left" w:pos="720"/>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297" w:history="1">
            <w:r w:rsidR="005124B4" w:rsidRPr="00A73170">
              <w:rPr>
                <w:rStyle w:val="Hyperlink"/>
                <w:noProof/>
                <w:color w:val="000000" w:themeColor="text1"/>
              </w:rPr>
              <w:t>2.</w:t>
            </w:r>
            <w:r w:rsidR="005124B4" w:rsidRPr="00A73170">
              <w:rPr>
                <w:rFonts w:asciiTheme="minorHAnsi" w:eastAsiaTheme="minorEastAsia" w:hAnsiTheme="minorHAnsi" w:cstheme="minorBidi"/>
                <w:noProof/>
                <w:color w:val="000000" w:themeColor="text1"/>
                <w:kern w:val="2"/>
                <w:sz w:val="24"/>
                <w:szCs w:val="24"/>
                <w14:ligatures w14:val="standardContextual"/>
              </w:rPr>
              <w:tab/>
            </w:r>
            <w:r w:rsidR="005124B4" w:rsidRPr="00A73170">
              <w:rPr>
                <w:rStyle w:val="Hyperlink"/>
                <w:noProof/>
                <w:color w:val="000000" w:themeColor="text1"/>
              </w:rPr>
              <w:t>Mục tiêu nghiên cứu</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_Toc165842297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1</w:t>
            </w:r>
            <w:r w:rsidR="005124B4" w:rsidRPr="00A73170">
              <w:rPr>
                <w:noProof/>
                <w:webHidden/>
                <w:color w:val="000000" w:themeColor="text1"/>
              </w:rPr>
              <w:fldChar w:fldCharType="end"/>
            </w:r>
          </w:hyperlink>
        </w:p>
        <w:p w14:paraId="03D4E700" w14:textId="689864AB" w:rsidR="005124B4" w:rsidRPr="00A73170" w:rsidRDefault="00000000" w:rsidP="005124B4">
          <w:pPr>
            <w:pStyle w:val="TOC2"/>
            <w:tabs>
              <w:tab w:val="left" w:pos="960"/>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298" w:history="1">
            <w:r w:rsidR="005124B4" w:rsidRPr="00A73170">
              <w:rPr>
                <w:rStyle w:val="Hyperlink"/>
                <w:noProof/>
                <w:color w:val="000000" w:themeColor="text1"/>
              </w:rPr>
              <w:t>2.1.</w:t>
            </w:r>
            <w:r w:rsidR="005124B4" w:rsidRPr="00A73170">
              <w:rPr>
                <w:rFonts w:asciiTheme="minorHAnsi" w:eastAsiaTheme="minorEastAsia" w:hAnsiTheme="minorHAnsi" w:cstheme="minorBidi"/>
                <w:noProof/>
                <w:color w:val="000000" w:themeColor="text1"/>
                <w:kern w:val="2"/>
                <w:sz w:val="24"/>
                <w:szCs w:val="24"/>
                <w14:ligatures w14:val="standardContextual"/>
              </w:rPr>
              <w:tab/>
            </w:r>
            <w:r w:rsidR="005124B4" w:rsidRPr="00A73170">
              <w:rPr>
                <w:rStyle w:val="Hyperlink"/>
                <w:noProof/>
                <w:color w:val="000000" w:themeColor="text1"/>
              </w:rPr>
              <w:t>Mục tiêu tổng quát</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_Toc165842298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1</w:t>
            </w:r>
            <w:r w:rsidR="005124B4" w:rsidRPr="00A73170">
              <w:rPr>
                <w:noProof/>
                <w:webHidden/>
                <w:color w:val="000000" w:themeColor="text1"/>
              </w:rPr>
              <w:fldChar w:fldCharType="end"/>
            </w:r>
          </w:hyperlink>
        </w:p>
        <w:p w14:paraId="19AEA286" w14:textId="710E4950" w:rsidR="005124B4" w:rsidRPr="00A73170" w:rsidRDefault="00000000" w:rsidP="005124B4">
          <w:pPr>
            <w:pStyle w:val="TOC2"/>
            <w:tabs>
              <w:tab w:val="left" w:pos="960"/>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299" w:history="1">
            <w:r w:rsidR="005124B4" w:rsidRPr="00A73170">
              <w:rPr>
                <w:rStyle w:val="Hyperlink"/>
                <w:noProof/>
                <w:color w:val="000000" w:themeColor="text1"/>
              </w:rPr>
              <w:t>2.2.</w:t>
            </w:r>
            <w:r w:rsidR="005124B4" w:rsidRPr="00A73170">
              <w:rPr>
                <w:rFonts w:asciiTheme="minorHAnsi" w:eastAsiaTheme="minorEastAsia" w:hAnsiTheme="minorHAnsi" w:cstheme="minorBidi"/>
                <w:noProof/>
                <w:color w:val="000000" w:themeColor="text1"/>
                <w:kern w:val="2"/>
                <w:sz w:val="24"/>
                <w:szCs w:val="24"/>
                <w14:ligatures w14:val="standardContextual"/>
              </w:rPr>
              <w:tab/>
            </w:r>
            <w:r w:rsidR="005124B4" w:rsidRPr="00A73170">
              <w:rPr>
                <w:rStyle w:val="Hyperlink"/>
                <w:noProof/>
                <w:color w:val="000000" w:themeColor="text1"/>
              </w:rPr>
              <w:t>Mục tiêu cụ thể</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_Toc165842299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1</w:t>
            </w:r>
            <w:r w:rsidR="005124B4" w:rsidRPr="00A73170">
              <w:rPr>
                <w:noProof/>
                <w:webHidden/>
                <w:color w:val="000000" w:themeColor="text1"/>
              </w:rPr>
              <w:fldChar w:fldCharType="end"/>
            </w:r>
          </w:hyperlink>
        </w:p>
        <w:p w14:paraId="5B9DB902" w14:textId="6F3163E5" w:rsidR="005124B4" w:rsidRPr="00A73170" w:rsidRDefault="00000000" w:rsidP="005124B4">
          <w:pPr>
            <w:pStyle w:val="TOC2"/>
            <w:tabs>
              <w:tab w:val="left" w:pos="720"/>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300" w:history="1">
            <w:r w:rsidR="005124B4" w:rsidRPr="00A73170">
              <w:rPr>
                <w:rStyle w:val="Hyperlink"/>
                <w:noProof/>
                <w:color w:val="000000" w:themeColor="text1"/>
                <w:lang w:val="vi-VN"/>
              </w:rPr>
              <w:t>3.</w:t>
            </w:r>
            <w:r w:rsidR="005124B4" w:rsidRPr="00A73170">
              <w:rPr>
                <w:rFonts w:asciiTheme="minorHAnsi" w:eastAsiaTheme="minorEastAsia" w:hAnsiTheme="minorHAnsi" w:cstheme="minorBidi"/>
                <w:noProof/>
                <w:color w:val="000000" w:themeColor="text1"/>
                <w:kern w:val="2"/>
                <w:sz w:val="24"/>
                <w:szCs w:val="24"/>
                <w14:ligatures w14:val="standardContextual"/>
              </w:rPr>
              <w:tab/>
            </w:r>
            <w:r w:rsidR="005124B4" w:rsidRPr="00A73170">
              <w:rPr>
                <w:rStyle w:val="Hyperlink"/>
                <w:noProof/>
                <w:color w:val="000000" w:themeColor="text1"/>
                <w:lang w:val="vi-VN"/>
              </w:rPr>
              <w:t>Đối tượng và phạm vi nghiên cứu</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_Toc165842300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1</w:t>
            </w:r>
            <w:r w:rsidR="005124B4" w:rsidRPr="00A73170">
              <w:rPr>
                <w:noProof/>
                <w:webHidden/>
                <w:color w:val="000000" w:themeColor="text1"/>
              </w:rPr>
              <w:fldChar w:fldCharType="end"/>
            </w:r>
          </w:hyperlink>
        </w:p>
        <w:p w14:paraId="4CCF62C2" w14:textId="1F2ADF4E" w:rsidR="005124B4" w:rsidRPr="00A73170" w:rsidRDefault="00000000" w:rsidP="005124B4">
          <w:pPr>
            <w:pStyle w:val="TOC2"/>
            <w:tabs>
              <w:tab w:val="left" w:pos="960"/>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301" w:history="1">
            <w:r w:rsidR="005124B4" w:rsidRPr="00A73170">
              <w:rPr>
                <w:rStyle w:val="Hyperlink"/>
                <w:noProof/>
                <w:color w:val="000000" w:themeColor="text1"/>
              </w:rPr>
              <w:t>3.1.</w:t>
            </w:r>
            <w:r w:rsidR="005124B4" w:rsidRPr="00A73170">
              <w:rPr>
                <w:rFonts w:asciiTheme="minorHAnsi" w:eastAsiaTheme="minorEastAsia" w:hAnsiTheme="minorHAnsi" w:cstheme="minorBidi"/>
                <w:noProof/>
                <w:color w:val="000000" w:themeColor="text1"/>
                <w:kern w:val="2"/>
                <w:sz w:val="24"/>
                <w:szCs w:val="24"/>
                <w14:ligatures w14:val="standardContextual"/>
              </w:rPr>
              <w:tab/>
            </w:r>
            <w:r w:rsidR="005124B4" w:rsidRPr="00A73170">
              <w:rPr>
                <w:rStyle w:val="Hyperlink"/>
                <w:noProof/>
                <w:color w:val="000000" w:themeColor="text1"/>
              </w:rPr>
              <w:t>Đối tượng nghiên cứu</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_Toc165842301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1</w:t>
            </w:r>
            <w:r w:rsidR="005124B4" w:rsidRPr="00A73170">
              <w:rPr>
                <w:noProof/>
                <w:webHidden/>
                <w:color w:val="000000" w:themeColor="text1"/>
              </w:rPr>
              <w:fldChar w:fldCharType="end"/>
            </w:r>
          </w:hyperlink>
        </w:p>
        <w:p w14:paraId="4B0C8EEF" w14:textId="13731AD0" w:rsidR="005124B4" w:rsidRPr="00A73170" w:rsidRDefault="00000000" w:rsidP="005124B4">
          <w:pPr>
            <w:pStyle w:val="TOC2"/>
            <w:tabs>
              <w:tab w:val="left" w:pos="960"/>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302" w:history="1">
            <w:r w:rsidR="005124B4" w:rsidRPr="00A73170">
              <w:rPr>
                <w:rStyle w:val="Hyperlink"/>
                <w:noProof/>
                <w:color w:val="000000" w:themeColor="text1"/>
              </w:rPr>
              <w:t>3.2.</w:t>
            </w:r>
            <w:r w:rsidR="005124B4" w:rsidRPr="00A73170">
              <w:rPr>
                <w:rFonts w:asciiTheme="minorHAnsi" w:eastAsiaTheme="minorEastAsia" w:hAnsiTheme="minorHAnsi" w:cstheme="minorBidi"/>
                <w:noProof/>
                <w:color w:val="000000" w:themeColor="text1"/>
                <w:kern w:val="2"/>
                <w:sz w:val="24"/>
                <w:szCs w:val="24"/>
                <w14:ligatures w14:val="standardContextual"/>
              </w:rPr>
              <w:tab/>
            </w:r>
            <w:r w:rsidR="005124B4" w:rsidRPr="00A73170">
              <w:rPr>
                <w:rStyle w:val="Hyperlink"/>
                <w:noProof/>
                <w:color w:val="000000" w:themeColor="text1"/>
              </w:rPr>
              <w:t>Phạm vi nghiên cứu</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_Toc165842302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2</w:t>
            </w:r>
            <w:r w:rsidR="005124B4" w:rsidRPr="00A73170">
              <w:rPr>
                <w:noProof/>
                <w:webHidden/>
                <w:color w:val="000000" w:themeColor="text1"/>
              </w:rPr>
              <w:fldChar w:fldCharType="end"/>
            </w:r>
          </w:hyperlink>
        </w:p>
        <w:p w14:paraId="3BD4343A" w14:textId="24A6876A" w:rsidR="005124B4" w:rsidRPr="00A73170" w:rsidRDefault="00000000" w:rsidP="005124B4">
          <w:pPr>
            <w:pStyle w:val="TOC2"/>
            <w:tabs>
              <w:tab w:val="left" w:pos="720"/>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303" w:history="1">
            <w:r w:rsidR="005124B4" w:rsidRPr="00A73170">
              <w:rPr>
                <w:rStyle w:val="Hyperlink"/>
                <w:noProof/>
                <w:color w:val="000000" w:themeColor="text1"/>
              </w:rPr>
              <w:t>4.</w:t>
            </w:r>
            <w:r w:rsidR="005124B4" w:rsidRPr="00A73170">
              <w:rPr>
                <w:rFonts w:asciiTheme="minorHAnsi" w:eastAsiaTheme="minorEastAsia" w:hAnsiTheme="minorHAnsi" w:cstheme="minorBidi"/>
                <w:noProof/>
                <w:color w:val="000000" w:themeColor="text1"/>
                <w:kern w:val="2"/>
                <w:sz w:val="24"/>
                <w:szCs w:val="24"/>
                <w14:ligatures w14:val="standardContextual"/>
              </w:rPr>
              <w:tab/>
            </w:r>
            <w:r w:rsidR="005124B4" w:rsidRPr="00A73170">
              <w:rPr>
                <w:rStyle w:val="Hyperlink"/>
                <w:noProof/>
                <w:color w:val="000000" w:themeColor="text1"/>
              </w:rPr>
              <w:t>Phương pháp nghiên cứu</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_Toc165842303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2</w:t>
            </w:r>
            <w:r w:rsidR="005124B4" w:rsidRPr="00A73170">
              <w:rPr>
                <w:noProof/>
                <w:webHidden/>
                <w:color w:val="000000" w:themeColor="text1"/>
              </w:rPr>
              <w:fldChar w:fldCharType="end"/>
            </w:r>
          </w:hyperlink>
        </w:p>
        <w:p w14:paraId="56E460E6" w14:textId="29B814B0" w:rsidR="005124B4" w:rsidRPr="00A73170" w:rsidRDefault="00000000" w:rsidP="005124B4">
          <w:pPr>
            <w:pStyle w:val="TOC1"/>
            <w:tabs>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304" w:history="1">
            <w:r w:rsidR="005124B4" w:rsidRPr="00A73170">
              <w:rPr>
                <w:rStyle w:val="Hyperlink"/>
                <w:noProof/>
                <w:color w:val="000000" w:themeColor="text1"/>
                <w:lang w:val="vi-VN"/>
              </w:rPr>
              <w:t>PHẦN II. NỘI DUNG NGHIÊN CỨU</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_Toc165842304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3</w:t>
            </w:r>
            <w:r w:rsidR="005124B4" w:rsidRPr="00A73170">
              <w:rPr>
                <w:noProof/>
                <w:webHidden/>
                <w:color w:val="000000" w:themeColor="text1"/>
              </w:rPr>
              <w:fldChar w:fldCharType="end"/>
            </w:r>
          </w:hyperlink>
        </w:p>
        <w:p w14:paraId="12662A81" w14:textId="5BA295B3" w:rsidR="005124B4" w:rsidRPr="00A73170" w:rsidRDefault="00000000" w:rsidP="005124B4">
          <w:pPr>
            <w:pStyle w:val="TOC1"/>
            <w:tabs>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305" w:history="1">
            <w:r w:rsidR="005124B4" w:rsidRPr="00A73170">
              <w:rPr>
                <w:rStyle w:val="Hyperlink"/>
                <w:noProof/>
                <w:color w:val="000000" w:themeColor="text1"/>
              </w:rPr>
              <w:t>CHƯƠNG 1 TỔNG QUAN VỀ CÔNG TÁC ĐẤU THẦU ĐIỆN TỬ</w:t>
            </w:r>
            <w:r w:rsidR="005124B4" w:rsidRPr="00A73170">
              <w:rPr>
                <w:rStyle w:val="Hyperlink"/>
                <w:noProof/>
                <w:color w:val="000000" w:themeColor="text1"/>
                <w:lang w:val="vi-VN"/>
              </w:rPr>
              <w:t xml:space="preserve"> </w:t>
            </w:r>
            <w:r w:rsidR="005124B4" w:rsidRPr="00A73170">
              <w:rPr>
                <w:rStyle w:val="Hyperlink"/>
                <w:noProof/>
                <w:color w:val="000000" w:themeColor="text1"/>
              </w:rPr>
              <w:t>TRONG XÂY DỰNG</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_Toc165842305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3</w:t>
            </w:r>
            <w:r w:rsidR="005124B4" w:rsidRPr="00A73170">
              <w:rPr>
                <w:noProof/>
                <w:webHidden/>
                <w:color w:val="000000" w:themeColor="text1"/>
              </w:rPr>
              <w:fldChar w:fldCharType="end"/>
            </w:r>
          </w:hyperlink>
        </w:p>
        <w:p w14:paraId="74794D42" w14:textId="0687789F" w:rsidR="005124B4" w:rsidRPr="00A73170" w:rsidRDefault="00000000" w:rsidP="005124B4">
          <w:pPr>
            <w:pStyle w:val="TOC2"/>
            <w:tabs>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306" w:history="1">
            <w:r w:rsidR="005124B4" w:rsidRPr="00A73170">
              <w:rPr>
                <w:rStyle w:val="Hyperlink"/>
                <w:noProof/>
                <w:color w:val="000000" w:themeColor="text1"/>
              </w:rPr>
              <w:t>1.1 Cơ sở lý luận về đấu thầu xây dựng</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_Toc165842306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3</w:t>
            </w:r>
            <w:r w:rsidR="005124B4" w:rsidRPr="00A73170">
              <w:rPr>
                <w:noProof/>
                <w:webHidden/>
                <w:color w:val="000000" w:themeColor="text1"/>
              </w:rPr>
              <w:fldChar w:fldCharType="end"/>
            </w:r>
          </w:hyperlink>
        </w:p>
        <w:p w14:paraId="6C95D83B" w14:textId="0CC236B6" w:rsidR="005124B4" w:rsidRPr="00A73170" w:rsidRDefault="00000000" w:rsidP="005124B4">
          <w:pPr>
            <w:pStyle w:val="TOC3"/>
            <w:tabs>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307" w:history="1">
            <w:r w:rsidR="005124B4" w:rsidRPr="00A73170">
              <w:rPr>
                <w:rStyle w:val="Hyperlink"/>
                <w:noProof/>
                <w:color w:val="000000" w:themeColor="text1"/>
              </w:rPr>
              <w:t>1.1.1 Khái niệm</w:t>
            </w:r>
            <w:r w:rsidR="005124B4" w:rsidRPr="00A73170">
              <w:rPr>
                <w:rStyle w:val="Hyperlink"/>
                <w:noProof/>
                <w:color w:val="000000" w:themeColor="text1"/>
                <w:lang w:val="vi-VN"/>
              </w:rPr>
              <w:t xml:space="preserve"> và </w:t>
            </w:r>
            <w:r w:rsidR="005124B4" w:rsidRPr="00A73170">
              <w:rPr>
                <w:rStyle w:val="Hyperlink"/>
                <w:noProof/>
                <w:color w:val="000000" w:themeColor="text1"/>
              </w:rPr>
              <w:t>vai trò của đấu thầu xây dựng</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_Toc165842307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3</w:t>
            </w:r>
            <w:r w:rsidR="005124B4" w:rsidRPr="00A73170">
              <w:rPr>
                <w:noProof/>
                <w:webHidden/>
                <w:color w:val="000000" w:themeColor="text1"/>
              </w:rPr>
              <w:fldChar w:fldCharType="end"/>
            </w:r>
          </w:hyperlink>
        </w:p>
        <w:p w14:paraId="4B9547FE" w14:textId="16D720F5" w:rsidR="005124B4" w:rsidRPr="00A73170" w:rsidRDefault="00000000" w:rsidP="005124B4">
          <w:pPr>
            <w:pStyle w:val="TOC3"/>
            <w:tabs>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308" w:history="1">
            <w:r w:rsidR="005124B4" w:rsidRPr="00A73170">
              <w:rPr>
                <w:rStyle w:val="Hyperlink"/>
                <w:noProof/>
                <w:color w:val="000000" w:themeColor="text1"/>
              </w:rPr>
              <w:t>1.1.2 Hình thức và phương thức lựa chọn nhà thầu</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_Toc165842308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5</w:t>
            </w:r>
            <w:r w:rsidR="005124B4" w:rsidRPr="00A73170">
              <w:rPr>
                <w:noProof/>
                <w:webHidden/>
                <w:color w:val="000000" w:themeColor="text1"/>
              </w:rPr>
              <w:fldChar w:fldCharType="end"/>
            </w:r>
          </w:hyperlink>
        </w:p>
        <w:p w14:paraId="38F7BF27" w14:textId="72684D16" w:rsidR="005124B4" w:rsidRPr="00A73170" w:rsidRDefault="00000000" w:rsidP="005124B4">
          <w:pPr>
            <w:pStyle w:val="TOC3"/>
            <w:tabs>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309" w:history="1">
            <w:r w:rsidR="005124B4" w:rsidRPr="00A73170">
              <w:rPr>
                <w:rStyle w:val="Hyperlink"/>
                <w:noProof/>
                <w:color w:val="000000" w:themeColor="text1"/>
              </w:rPr>
              <w:t>1.1.3 Trình tự tổ chức đấu thầu xây dựng</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_Toc165842309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12</w:t>
            </w:r>
            <w:r w:rsidR="005124B4" w:rsidRPr="00A73170">
              <w:rPr>
                <w:noProof/>
                <w:webHidden/>
                <w:color w:val="000000" w:themeColor="text1"/>
              </w:rPr>
              <w:fldChar w:fldCharType="end"/>
            </w:r>
          </w:hyperlink>
        </w:p>
        <w:p w14:paraId="136D19E1" w14:textId="22788753" w:rsidR="005124B4" w:rsidRPr="00A73170" w:rsidRDefault="00000000" w:rsidP="005124B4">
          <w:pPr>
            <w:pStyle w:val="TOC2"/>
            <w:tabs>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310" w:history="1">
            <w:r w:rsidR="005124B4" w:rsidRPr="00A73170">
              <w:rPr>
                <w:rStyle w:val="Hyperlink"/>
                <w:noProof/>
                <w:color w:val="000000" w:themeColor="text1"/>
              </w:rPr>
              <w:t>1.2 Cơ sở lý luận về đấu thầu điện tử trong xây dựng</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_Toc165842310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15</w:t>
            </w:r>
            <w:r w:rsidR="005124B4" w:rsidRPr="00A73170">
              <w:rPr>
                <w:noProof/>
                <w:webHidden/>
                <w:color w:val="000000" w:themeColor="text1"/>
              </w:rPr>
              <w:fldChar w:fldCharType="end"/>
            </w:r>
          </w:hyperlink>
        </w:p>
        <w:p w14:paraId="5B8696FE" w14:textId="774F1F6B" w:rsidR="005124B4" w:rsidRPr="00A73170" w:rsidRDefault="00000000" w:rsidP="005124B4">
          <w:pPr>
            <w:pStyle w:val="TOC3"/>
            <w:tabs>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311" w:history="1">
            <w:r w:rsidR="005124B4" w:rsidRPr="00A73170">
              <w:rPr>
                <w:rStyle w:val="Hyperlink"/>
                <w:noProof/>
                <w:color w:val="000000" w:themeColor="text1"/>
              </w:rPr>
              <w:t>1.2.1 Khái niệm, đặc điểm và vai trò của đấu thầu điện tử trong xây dựng</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_Toc165842311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15</w:t>
            </w:r>
            <w:r w:rsidR="005124B4" w:rsidRPr="00A73170">
              <w:rPr>
                <w:noProof/>
                <w:webHidden/>
                <w:color w:val="000000" w:themeColor="text1"/>
              </w:rPr>
              <w:fldChar w:fldCharType="end"/>
            </w:r>
          </w:hyperlink>
        </w:p>
        <w:p w14:paraId="555B6856" w14:textId="7CD19C9D" w:rsidR="005124B4" w:rsidRPr="00A73170" w:rsidRDefault="00000000" w:rsidP="005124B4">
          <w:pPr>
            <w:pStyle w:val="TOC3"/>
            <w:tabs>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312" w:history="1">
            <w:r w:rsidR="005124B4" w:rsidRPr="00A73170">
              <w:rPr>
                <w:rStyle w:val="Hyperlink"/>
                <w:noProof/>
                <w:color w:val="000000" w:themeColor="text1"/>
              </w:rPr>
              <w:t>1.2.2 Quy trình đấu thầu điện tử</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_Toc165842312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17</w:t>
            </w:r>
            <w:r w:rsidR="005124B4" w:rsidRPr="00A73170">
              <w:rPr>
                <w:noProof/>
                <w:webHidden/>
                <w:color w:val="000000" w:themeColor="text1"/>
              </w:rPr>
              <w:fldChar w:fldCharType="end"/>
            </w:r>
          </w:hyperlink>
        </w:p>
        <w:p w14:paraId="2EBE91D2" w14:textId="0683AFBD" w:rsidR="005124B4" w:rsidRPr="00A73170" w:rsidRDefault="00000000" w:rsidP="005124B4">
          <w:pPr>
            <w:pStyle w:val="TOC3"/>
            <w:tabs>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313" w:history="1">
            <w:r w:rsidR="005124B4" w:rsidRPr="00A73170">
              <w:rPr>
                <w:rStyle w:val="Hyperlink"/>
                <w:noProof/>
                <w:color w:val="000000" w:themeColor="text1"/>
              </w:rPr>
              <w:t>1.2.3 Các nhân tố ảnh hưởng đến hoạt động đấu thầu điện tử trong xây dựng</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_Toc165842313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21</w:t>
            </w:r>
            <w:r w:rsidR="005124B4" w:rsidRPr="00A73170">
              <w:rPr>
                <w:noProof/>
                <w:webHidden/>
                <w:color w:val="000000" w:themeColor="text1"/>
              </w:rPr>
              <w:fldChar w:fldCharType="end"/>
            </w:r>
          </w:hyperlink>
        </w:p>
        <w:p w14:paraId="5FECF250" w14:textId="760A4A2B" w:rsidR="005124B4" w:rsidRPr="00A73170" w:rsidRDefault="00000000" w:rsidP="005124B4">
          <w:pPr>
            <w:pStyle w:val="TOC3"/>
            <w:tabs>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314" w:history="1">
            <w:r w:rsidR="005124B4" w:rsidRPr="00A73170">
              <w:rPr>
                <w:rStyle w:val="Hyperlink"/>
                <w:noProof/>
                <w:color w:val="000000" w:themeColor="text1"/>
              </w:rPr>
              <w:t>1.2.4 So sánh đấu thầu điện tử với đấu thầu truyền thống</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_Toc165842314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25</w:t>
            </w:r>
            <w:r w:rsidR="005124B4" w:rsidRPr="00A73170">
              <w:rPr>
                <w:noProof/>
                <w:webHidden/>
                <w:color w:val="000000" w:themeColor="text1"/>
              </w:rPr>
              <w:fldChar w:fldCharType="end"/>
            </w:r>
          </w:hyperlink>
        </w:p>
        <w:p w14:paraId="2018DCC7" w14:textId="5081F9C8" w:rsidR="005124B4" w:rsidRPr="00A73170" w:rsidRDefault="00000000" w:rsidP="005124B4">
          <w:pPr>
            <w:pStyle w:val="TOC3"/>
            <w:tabs>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315" w:history="1">
            <w:r w:rsidR="005124B4" w:rsidRPr="00A73170">
              <w:rPr>
                <w:rStyle w:val="Hyperlink"/>
                <w:noProof/>
                <w:color w:val="000000" w:themeColor="text1"/>
              </w:rPr>
              <w:t>1.2.5 Các văn bản pháp luật về công tác đấu thầu điện tử</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_Toc165842315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25</w:t>
            </w:r>
            <w:r w:rsidR="005124B4" w:rsidRPr="00A73170">
              <w:rPr>
                <w:noProof/>
                <w:webHidden/>
                <w:color w:val="000000" w:themeColor="text1"/>
              </w:rPr>
              <w:fldChar w:fldCharType="end"/>
            </w:r>
          </w:hyperlink>
        </w:p>
        <w:p w14:paraId="74DA7F7A" w14:textId="46E6C2DE" w:rsidR="005124B4" w:rsidRPr="00A73170" w:rsidRDefault="00000000" w:rsidP="005124B4">
          <w:pPr>
            <w:pStyle w:val="TOC1"/>
            <w:tabs>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316" w:history="1">
            <w:r w:rsidR="005124B4" w:rsidRPr="00A73170">
              <w:rPr>
                <w:rStyle w:val="Hyperlink"/>
                <w:noProof/>
                <w:color w:val="000000" w:themeColor="text1"/>
              </w:rPr>
              <w:t>CHƯƠNG 2 LỢI ÍCH VÀ THÁCH THỨC TRONG VIỆC THỰC HIỆN CÔNG TÁC ĐẤU THẦU ĐIỆN TỬ TRONG LĨNH VỰC XÂY DỰNG TẠI VIỆT NAM</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_Toc165842316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27</w:t>
            </w:r>
            <w:r w:rsidR="005124B4" w:rsidRPr="00A73170">
              <w:rPr>
                <w:noProof/>
                <w:webHidden/>
                <w:color w:val="000000" w:themeColor="text1"/>
              </w:rPr>
              <w:fldChar w:fldCharType="end"/>
            </w:r>
          </w:hyperlink>
        </w:p>
        <w:p w14:paraId="7D596C91" w14:textId="1BE78C20" w:rsidR="005124B4" w:rsidRPr="00A73170" w:rsidRDefault="00000000" w:rsidP="005124B4">
          <w:pPr>
            <w:pStyle w:val="TOC2"/>
            <w:tabs>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317" w:history="1">
            <w:r w:rsidR="005124B4" w:rsidRPr="00A73170">
              <w:rPr>
                <w:rStyle w:val="Hyperlink"/>
                <w:noProof/>
                <w:color w:val="000000" w:themeColor="text1"/>
              </w:rPr>
              <w:t>2.1 Thực trạng công tác đấu thầu điện tử trong xây dựng</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_Toc165842317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27</w:t>
            </w:r>
            <w:r w:rsidR="005124B4" w:rsidRPr="00A73170">
              <w:rPr>
                <w:noProof/>
                <w:webHidden/>
                <w:color w:val="000000" w:themeColor="text1"/>
              </w:rPr>
              <w:fldChar w:fldCharType="end"/>
            </w:r>
          </w:hyperlink>
        </w:p>
        <w:p w14:paraId="6AA7039D" w14:textId="59E7552D" w:rsidR="005124B4" w:rsidRPr="00A73170" w:rsidRDefault="00000000" w:rsidP="005124B4">
          <w:pPr>
            <w:pStyle w:val="TOC3"/>
            <w:tabs>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318" w:history="1">
            <w:r w:rsidR="005124B4" w:rsidRPr="00A73170">
              <w:rPr>
                <w:rStyle w:val="Hyperlink"/>
                <w:noProof/>
                <w:color w:val="000000" w:themeColor="text1"/>
              </w:rPr>
              <w:t>2.1.1 Tình hình thực hiện công tác đấu thầu điện tử trong các dự án đầu tư xây dựng</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_Toc165842318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27</w:t>
            </w:r>
            <w:r w:rsidR="005124B4" w:rsidRPr="00A73170">
              <w:rPr>
                <w:noProof/>
                <w:webHidden/>
                <w:color w:val="000000" w:themeColor="text1"/>
              </w:rPr>
              <w:fldChar w:fldCharType="end"/>
            </w:r>
          </w:hyperlink>
        </w:p>
        <w:p w14:paraId="24429180" w14:textId="24A95DAC" w:rsidR="005124B4" w:rsidRPr="00A73170" w:rsidRDefault="00000000" w:rsidP="005124B4">
          <w:pPr>
            <w:pStyle w:val="TOC3"/>
            <w:tabs>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319" w:history="1">
            <w:r w:rsidR="005124B4" w:rsidRPr="00A73170">
              <w:rPr>
                <w:rStyle w:val="Hyperlink"/>
                <w:noProof/>
                <w:color w:val="000000" w:themeColor="text1"/>
              </w:rPr>
              <w:t>2.1.2 Kết quả đạt được trong công tác đấu thầu điện tử tại Việt Nam</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_Toc165842319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30</w:t>
            </w:r>
            <w:r w:rsidR="005124B4" w:rsidRPr="00A73170">
              <w:rPr>
                <w:noProof/>
                <w:webHidden/>
                <w:color w:val="000000" w:themeColor="text1"/>
              </w:rPr>
              <w:fldChar w:fldCharType="end"/>
            </w:r>
          </w:hyperlink>
        </w:p>
        <w:p w14:paraId="28D4B1D2" w14:textId="6742A0D1" w:rsidR="005124B4" w:rsidRPr="00A73170" w:rsidRDefault="00000000" w:rsidP="005124B4">
          <w:pPr>
            <w:pStyle w:val="TOC2"/>
            <w:tabs>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320" w:history="1">
            <w:r w:rsidR="005124B4" w:rsidRPr="00A73170">
              <w:rPr>
                <w:rStyle w:val="Hyperlink"/>
                <w:noProof/>
                <w:color w:val="000000" w:themeColor="text1"/>
              </w:rPr>
              <w:t>2.2 Lợi ích trong việc thực hiện công tác đấu thầu điện tử trong xây dựng qua các nghiên cứu đã có</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_Toc165842320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32</w:t>
            </w:r>
            <w:r w:rsidR="005124B4" w:rsidRPr="00A73170">
              <w:rPr>
                <w:noProof/>
                <w:webHidden/>
                <w:color w:val="000000" w:themeColor="text1"/>
              </w:rPr>
              <w:fldChar w:fldCharType="end"/>
            </w:r>
          </w:hyperlink>
        </w:p>
        <w:p w14:paraId="02B6825C" w14:textId="2F5D2977" w:rsidR="005124B4" w:rsidRPr="00A73170" w:rsidRDefault="00000000" w:rsidP="005124B4">
          <w:pPr>
            <w:pStyle w:val="TOC2"/>
            <w:tabs>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321" w:history="1">
            <w:r w:rsidR="005124B4" w:rsidRPr="00A73170">
              <w:rPr>
                <w:rStyle w:val="Hyperlink"/>
                <w:noProof/>
                <w:color w:val="000000" w:themeColor="text1"/>
              </w:rPr>
              <w:t>2.3 Thách thức trong việc thực hiện công tác đấu thầu điện tử trong xây dựng qua các nghiên cứu đã có</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_Toc165842321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40</w:t>
            </w:r>
            <w:r w:rsidR="005124B4" w:rsidRPr="00A73170">
              <w:rPr>
                <w:noProof/>
                <w:webHidden/>
                <w:color w:val="000000" w:themeColor="text1"/>
              </w:rPr>
              <w:fldChar w:fldCharType="end"/>
            </w:r>
          </w:hyperlink>
        </w:p>
        <w:p w14:paraId="2EB3B853" w14:textId="1214F9A8" w:rsidR="005124B4" w:rsidRPr="00A73170" w:rsidRDefault="00000000" w:rsidP="005124B4">
          <w:pPr>
            <w:pStyle w:val="TOC1"/>
            <w:tabs>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322" w:history="1">
            <w:r w:rsidR="005124B4" w:rsidRPr="00A73170">
              <w:rPr>
                <w:rStyle w:val="Hyperlink"/>
                <w:noProof/>
                <w:color w:val="000000" w:themeColor="text1"/>
              </w:rPr>
              <w:t>CHƯƠNG 3 ĐỀ XUẤT MỘT SỐ GIẢI PHÁP NÂNG CAO HIỆU QUẢ CÔNG TÁC ĐẤU THẦU ĐIỆN TỬ TRONG XÂY DỰNG</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_Toc165842322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43</w:t>
            </w:r>
            <w:r w:rsidR="005124B4" w:rsidRPr="00A73170">
              <w:rPr>
                <w:noProof/>
                <w:webHidden/>
                <w:color w:val="000000" w:themeColor="text1"/>
              </w:rPr>
              <w:fldChar w:fldCharType="end"/>
            </w:r>
          </w:hyperlink>
        </w:p>
        <w:p w14:paraId="3FB304C6" w14:textId="0D32A51C" w:rsidR="005124B4" w:rsidRPr="00A73170" w:rsidRDefault="00000000" w:rsidP="005124B4">
          <w:pPr>
            <w:pStyle w:val="TOC2"/>
            <w:tabs>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323" w:history="1">
            <w:r w:rsidR="005124B4" w:rsidRPr="00A73170">
              <w:rPr>
                <w:rStyle w:val="Hyperlink"/>
                <w:noProof/>
                <w:color w:val="000000" w:themeColor="text1"/>
              </w:rPr>
              <w:t>3.1 Định hướng triển khai công tác đấu thầu điện tử trong xây dựng</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_Toc165842323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43</w:t>
            </w:r>
            <w:r w:rsidR="005124B4" w:rsidRPr="00A73170">
              <w:rPr>
                <w:noProof/>
                <w:webHidden/>
                <w:color w:val="000000" w:themeColor="text1"/>
              </w:rPr>
              <w:fldChar w:fldCharType="end"/>
            </w:r>
          </w:hyperlink>
        </w:p>
        <w:p w14:paraId="51CAE862" w14:textId="4C09C4ED" w:rsidR="005124B4" w:rsidRPr="00A73170" w:rsidRDefault="00000000" w:rsidP="005124B4">
          <w:pPr>
            <w:pStyle w:val="TOC2"/>
            <w:tabs>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324" w:history="1">
            <w:r w:rsidR="005124B4" w:rsidRPr="00A73170">
              <w:rPr>
                <w:rStyle w:val="Hyperlink"/>
                <w:noProof/>
                <w:color w:val="000000" w:themeColor="text1"/>
              </w:rPr>
              <w:t>3.2 Đề xuất một số giải pháp nâng cao hiệu quả công tác đấu thầu điện tử cho các dự án đầu tư xây dựng</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_Toc165842324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43</w:t>
            </w:r>
            <w:r w:rsidR="005124B4" w:rsidRPr="00A73170">
              <w:rPr>
                <w:noProof/>
                <w:webHidden/>
                <w:color w:val="000000" w:themeColor="text1"/>
              </w:rPr>
              <w:fldChar w:fldCharType="end"/>
            </w:r>
          </w:hyperlink>
        </w:p>
        <w:p w14:paraId="7041EA3D" w14:textId="512E5BFE" w:rsidR="005124B4" w:rsidRPr="00A73170" w:rsidRDefault="00000000" w:rsidP="005124B4">
          <w:pPr>
            <w:pStyle w:val="TOC3"/>
            <w:tabs>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325" w:history="1">
            <w:r w:rsidR="005124B4" w:rsidRPr="00A73170">
              <w:rPr>
                <w:rStyle w:val="Hyperlink"/>
                <w:noProof/>
                <w:color w:val="000000" w:themeColor="text1"/>
              </w:rPr>
              <w:t>3.2.1 Giải pháp hoàn thiện pháp luật về đấu thầu điện tử</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_Toc165842325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43</w:t>
            </w:r>
            <w:r w:rsidR="005124B4" w:rsidRPr="00A73170">
              <w:rPr>
                <w:noProof/>
                <w:webHidden/>
                <w:color w:val="000000" w:themeColor="text1"/>
              </w:rPr>
              <w:fldChar w:fldCharType="end"/>
            </w:r>
          </w:hyperlink>
        </w:p>
        <w:p w14:paraId="2BC422EB" w14:textId="69C63DD7" w:rsidR="005124B4" w:rsidRPr="00A73170" w:rsidRDefault="00000000" w:rsidP="005124B4">
          <w:pPr>
            <w:pStyle w:val="TOC3"/>
            <w:tabs>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326" w:history="1">
            <w:r w:rsidR="005124B4" w:rsidRPr="00A73170">
              <w:rPr>
                <w:rStyle w:val="Hyperlink"/>
                <w:noProof/>
                <w:color w:val="000000" w:themeColor="text1"/>
              </w:rPr>
              <w:t>3.2.2 Giải pháp về nhân lực trong công tác đấu thầu điện tử trong xây dựng</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_Toc165842326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44</w:t>
            </w:r>
            <w:r w:rsidR="005124B4" w:rsidRPr="00A73170">
              <w:rPr>
                <w:noProof/>
                <w:webHidden/>
                <w:color w:val="000000" w:themeColor="text1"/>
              </w:rPr>
              <w:fldChar w:fldCharType="end"/>
            </w:r>
          </w:hyperlink>
        </w:p>
        <w:p w14:paraId="1E7C557C" w14:textId="1757957C" w:rsidR="005124B4" w:rsidRPr="00A73170" w:rsidRDefault="00000000" w:rsidP="005124B4">
          <w:pPr>
            <w:pStyle w:val="TOC3"/>
            <w:tabs>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327" w:history="1">
            <w:r w:rsidR="005124B4" w:rsidRPr="00A73170">
              <w:rPr>
                <w:rStyle w:val="Hyperlink"/>
                <w:noProof/>
                <w:color w:val="000000" w:themeColor="text1"/>
              </w:rPr>
              <w:t>3.2.3 Giải pháp về cơ sở vật chất đối với công tác đấu thầu điện tử trong xây dựng</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_Toc165842327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45</w:t>
            </w:r>
            <w:r w:rsidR="005124B4" w:rsidRPr="00A73170">
              <w:rPr>
                <w:noProof/>
                <w:webHidden/>
                <w:color w:val="000000" w:themeColor="text1"/>
              </w:rPr>
              <w:fldChar w:fldCharType="end"/>
            </w:r>
          </w:hyperlink>
        </w:p>
        <w:p w14:paraId="22E82DCC" w14:textId="41AE0E75" w:rsidR="005124B4" w:rsidRPr="00A73170" w:rsidRDefault="00000000" w:rsidP="005124B4">
          <w:pPr>
            <w:pStyle w:val="TOC3"/>
            <w:tabs>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328" w:history="1">
            <w:r w:rsidR="005124B4" w:rsidRPr="00A73170">
              <w:rPr>
                <w:rStyle w:val="Hyperlink"/>
                <w:noProof/>
                <w:color w:val="000000" w:themeColor="text1"/>
              </w:rPr>
              <w:t>3.2.4 Giải pháp về đảm bảo tính cạnh tranh, công bằng, minh bạch trong đấu thầu điện tử trong xây dựng</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_Toc165842328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46</w:t>
            </w:r>
            <w:r w:rsidR="005124B4" w:rsidRPr="00A73170">
              <w:rPr>
                <w:noProof/>
                <w:webHidden/>
                <w:color w:val="000000" w:themeColor="text1"/>
              </w:rPr>
              <w:fldChar w:fldCharType="end"/>
            </w:r>
          </w:hyperlink>
        </w:p>
        <w:p w14:paraId="4031A3FB" w14:textId="79307659" w:rsidR="005124B4" w:rsidRPr="00A73170" w:rsidRDefault="00000000" w:rsidP="005124B4">
          <w:pPr>
            <w:pStyle w:val="TOC1"/>
            <w:tabs>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329" w:history="1">
            <w:r w:rsidR="005124B4" w:rsidRPr="00A73170">
              <w:rPr>
                <w:rStyle w:val="Hyperlink"/>
                <w:rFonts w:eastAsiaTheme="minorHAnsi"/>
                <w:noProof/>
                <w:color w:val="000000" w:themeColor="text1"/>
              </w:rPr>
              <w:t>KẾT LUẬN</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_Toc165842329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48</w:t>
            </w:r>
            <w:r w:rsidR="005124B4" w:rsidRPr="00A73170">
              <w:rPr>
                <w:noProof/>
                <w:webHidden/>
                <w:color w:val="000000" w:themeColor="text1"/>
              </w:rPr>
              <w:fldChar w:fldCharType="end"/>
            </w:r>
          </w:hyperlink>
        </w:p>
        <w:p w14:paraId="4B6CA8DA" w14:textId="53AFC861" w:rsidR="005124B4" w:rsidRPr="00A73170" w:rsidRDefault="00000000" w:rsidP="005124B4">
          <w:pPr>
            <w:pStyle w:val="TOC1"/>
            <w:tabs>
              <w:tab w:val="right" w:leader="dot" w:pos="9062"/>
            </w:tabs>
            <w:jc w:val="both"/>
            <w:rPr>
              <w:rFonts w:asciiTheme="minorHAnsi" w:eastAsiaTheme="minorEastAsia" w:hAnsiTheme="minorHAnsi" w:cstheme="minorBidi"/>
              <w:noProof/>
              <w:color w:val="000000" w:themeColor="text1"/>
              <w:kern w:val="2"/>
              <w:sz w:val="24"/>
              <w:szCs w:val="24"/>
              <w14:ligatures w14:val="standardContextual"/>
            </w:rPr>
          </w:pPr>
          <w:hyperlink w:anchor="_Toc165842330" w:history="1">
            <w:r w:rsidR="005124B4" w:rsidRPr="00A73170">
              <w:rPr>
                <w:rStyle w:val="Hyperlink"/>
                <w:noProof/>
                <w:color w:val="000000" w:themeColor="text1"/>
              </w:rPr>
              <w:t>TÀI LIỆU THAM KHẢO</w:t>
            </w:r>
            <w:r w:rsidR="005124B4" w:rsidRPr="00A73170">
              <w:rPr>
                <w:noProof/>
                <w:webHidden/>
                <w:color w:val="000000" w:themeColor="text1"/>
              </w:rPr>
              <w:tab/>
            </w:r>
            <w:r w:rsidR="005124B4" w:rsidRPr="00A73170">
              <w:rPr>
                <w:noProof/>
                <w:webHidden/>
                <w:color w:val="000000" w:themeColor="text1"/>
              </w:rPr>
              <w:fldChar w:fldCharType="begin"/>
            </w:r>
            <w:r w:rsidR="005124B4" w:rsidRPr="00A73170">
              <w:rPr>
                <w:noProof/>
                <w:webHidden/>
                <w:color w:val="000000" w:themeColor="text1"/>
              </w:rPr>
              <w:instrText xml:space="preserve"> PAGEREF _Toc165842330 \h </w:instrText>
            </w:r>
            <w:r w:rsidR="005124B4" w:rsidRPr="00A73170">
              <w:rPr>
                <w:noProof/>
                <w:webHidden/>
                <w:color w:val="000000" w:themeColor="text1"/>
              </w:rPr>
            </w:r>
            <w:r w:rsidR="005124B4" w:rsidRPr="00A73170">
              <w:rPr>
                <w:noProof/>
                <w:webHidden/>
                <w:color w:val="000000" w:themeColor="text1"/>
              </w:rPr>
              <w:fldChar w:fldCharType="separate"/>
            </w:r>
            <w:r w:rsidR="00091EDF">
              <w:rPr>
                <w:noProof/>
                <w:webHidden/>
                <w:color w:val="000000" w:themeColor="text1"/>
              </w:rPr>
              <w:t>49</w:t>
            </w:r>
            <w:r w:rsidR="005124B4" w:rsidRPr="00A73170">
              <w:rPr>
                <w:noProof/>
                <w:webHidden/>
                <w:color w:val="000000" w:themeColor="text1"/>
              </w:rPr>
              <w:fldChar w:fldCharType="end"/>
            </w:r>
          </w:hyperlink>
        </w:p>
        <w:p w14:paraId="6EFE7712" w14:textId="229696C7" w:rsidR="005124B4" w:rsidRPr="00A73170" w:rsidRDefault="005124B4" w:rsidP="005124B4">
          <w:pPr>
            <w:jc w:val="both"/>
            <w:rPr>
              <w:color w:val="000000" w:themeColor="text1"/>
            </w:rPr>
          </w:pPr>
          <w:r w:rsidRPr="00A73170">
            <w:rPr>
              <w:b/>
              <w:bCs/>
              <w:noProof/>
              <w:color w:val="000000" w:themeColor="text1"/>
            </w:rPr>
            <w:fldChar w:fldCharType="end"/>
          </w:r>
        </w:p>
      </w:sdtContent>
    </w:sdt>
    <w:p w14:paraId="18C389C6" w14:textId="77777777" w:rsidR="00411055" w:rsidRPr="00A73170" w:rsidRDefault="00411055" w:rsidP="001F79A3">
      <w:pPr>
        <w:rPr>
          <w:color w:val="000000" w:themeColor="text1"/>
        </w:rPr>
      </w:pPr>
      <w:r w:rsidRPr="00A73170">
        <w:rPr>
          <w:color w:val="000000" w:themeColor="text1"/>
        </w:rPr>
        <w:br w:type="page"/>
      </w:r>
    </w:p>
    <w:p w14:paraId="20892C93" w14:textId="77777777" w:rsidR="00411055" w:rsidRPr="00A73170" w:rsidRDefault="00411055" w:rsidP="001A6180">
      <w:pPr>
        <w:pStyle w:val="Heading1N"/>
        <w:rPr>
          <w:color w:val="000000" w:themeColor="text1"/>
        </w:rPr>
      </w:pPr>
      <w:bookmarkStart w:id="7" w:name="_Toc165842292"/>
      <w:r w:rsidRPr="00A73170">
        <w:rPr>
          <w:color w:val="000000" w:themeColor="text1"/>
        </w:rPr>
        <w:lastRenderedPageBreak/>
        <w:t>DANH MỤC CÁC HÌNH ẢNH</w:t>
      </w:r>
      <w:bookmarkEnd w:id="7"/>
    </w:p>
    <w:p w14:paraId="036B14F3" w14:textId="461F216F" w:rsidR="003E6F83" w:rsidRPr="00A73170" w:rsidRDefault="00841D97">
      <w:pPr>
        <w:pStyle w:val="TableofFigures"/>
        <w:tabs>
          <w:tab w:val="right" w:leader="dot" w:pos="9062"/>
        </w:tabs>
        <w:rPr>
          <w:rFonts w:asciiTheme="minorHAnsi" w:eastAsiaTheme="minorEastAsia" w:hAnsiTheme="minorHAnsi" w:cstheme="minorBidi"/>
          <w:noProof/>
          <w:color w:val="000000" w:themeColor="text1"/>
          <w:kern w:val="2"/>
          <w:sz w:val="24"/>
          <w:szCs w:val="24"/>
          <w14:ligatures w14:val="standardContextual"/>
        </w:rPr>
      </w:pPr>
      <w:r w:rsidRPr="00A73170">
        <w:rPr>
          <w:color w:val="000000" w:themeColor="text1"/>
        </w:rPr>
        <w:fldChar w:fldCharType="begin"/>
      </w:r>
      <w:r w:rsidR="009177F7" w:rsidRPr="00A73170">
        <w:rPr>
          <w:color w:val="000000" w:themeColor="text1"/>
        </w:rPr>
        <w:instrText xml:space="preserve"> TOC \h \z \c "Hình" </w:instrText>
      </w:r>
      <w:r w:rsidRPr="00A73170">
        <w:rPr>
          <w:color w:val="000000" w:themeColor="text1"/>
        </w:rPr>
        <w:fldChar w:fldCharType="separate"/>
      </w:r>
      <w:hyperlink w:anchor="_Toc165868858" w:history="1">
        <w:r w:rsidR="003E6F83" w:rsidRPr="00A73170">
          <w:rPr>
            <w:rStyle w:val="Hyperlink"/>
            <w:rFonts w:eastAsiaTheme="majorEastAsia"/>
            <w:noProof/>
            <w:color w:val="000000" w:themeColor="text1"/>
          </w:rPr>
          <w:t>Hình 1.1 Các hình thức lựa chọn nhà thầu</w:t>
        </w:r>
        <w:r w:rsidR="003E6F83" w:rsidRPr="00A73170">
          <w:rPr>
            <w:noProof/>
            <w:webHidden/>
            <w:color w:val="000000" w:themeColor="text1"/>
          </w:rPr>
          <w:tab/>
        </w:r>
        <w:r w:rsidR="003E6F83" w:rsidRPr="00A73170">
          <w:rPr>
            <w:noProof/>
            <w:webHidden/>
            <w:color w:val="000000" w:themeColor="text1"/>
          </w:rPr>
          <w:fldChar w:fldCharType="begin"/>
        </w:r>
        <w:r w:rsidR="003E6F83" w:rsidRPr="00A73170">
          <w:rPr>
            <w:noProof/>
            <w:webHidden/>
            <w:color w:val="000000" w:themeColor="text1"/>
          </w:rPr>
          <w:instrText xml:space="preserve"> PAGEREF _Toc165868858 \h </w:instrText>
        </w:r>
        <w:r w:rsidR="003E6F83" w:rsidRPr="00A73170">
          <w:rPr>
            <w:noProof/>
            <w:webHidden/>
            <w:color w:val="000000" w:themeColor="text1"/>
          </w:rPr>
        </w:r>
        <w:r w:rsidR="003E6F83" w:rsidRPr="00A73170">
          <w:rPr>
            <w:noProof/>
            <w:webHidden/>
            <w:color w:val="000000" w:themeColor="text1"/>
          </w:rPr>
          <w:fldChar w:fldCharType="separate"/>
        </w:r>
        <w:r w:rsidR="00091EDF">
          <w:rPr>
            <w:noProof/>
            <w:webHidden/>
            <w:color w:val="000000" w:themeColor="text1"/>
          </w:rPr>
          <w:t>6</w:t>
        </w:r>
        <w:r w:rsidR="003E6F83" w:rsidRPr="00A73170">
          <w:rPr>
            <w:noProof/>
            <w:webHidden/>
            <w:color w:val="000000" w:themeColor="text1"/>
          </w:rPr>
          <w:fldChar w:fldCharType="end"/>
        </w:r>
      </w:hyperlink>
    </w:p>
    <w:p w14:paraId="3E0F6979" w14:textId="7E1EB081" w:rsidR="003E6F83" w:rsidRPr="00A73170" w:rsidRDefault="00000000">
      <w:pPr>
        <w:pStyle w:val="TableofFigures"/>
        <w:tabs>
          <w:tab w:val="right" w:leader="dot" w:pos="9062"/>
        </w:tabs>
        <w:rPr>
          <w:rFonts w:asciiTheme="minorHAnsi" w:eastAsiaTheme="minorEastAsia" w:hAnsiTheme="minorHAnsi" w:cstheme="minorBidi"/>
          <w:noProof/>
          <w:color w:val="000000" w:themeColor="text1"/>
          <w:kern w:val="2"/>
          <w:sz w:val="24"/>
          <w:szCs w:val="24"/>
          <w14:ligatures w14:val="standardContextual"/>
        </w:rPr>
      </w:pPr>
      <w:hyperlink w:anchor="_Toc165868859" w:history="1">
        <w:r w:rsidR="003E6F83" w:rsidRPr="00A73170">
          <w:rPr>
            <w:rStyle w:val="Hyperlink"/>
            <w:rFonts w:eastAsiaTheme="majorEastAsia"/>
            <w:noProof/>
            <w:color w:val="000000" w:themeColor="text1"/>
          </w:rPr>
          <w:t>Hình 1.2 Các phương thức lựa chọn nhà thầu</w:t>
        </w:r>
        <w:r w:rsidR="003E6F83" w:rsidRPr="00A73170">
          <w:rPr>
            <w:noProof/>
            <w:webHidden/>
            <w:color w:val="000000" w:themeColor="text1"/>
          </w:rPr>
          <w:tab/>
        </w:r>
        <w:r w:rsidR="003E6F83" w:rsidRPr="00A73170">
          <w:rPr>
            <w:noProof/>
            <w:webHidden/>
            <w:color w:val="000000" w:themeColor="text1"/>
          </w:rPr>
          <w:fldChar w:fldCharType="begin"/>
        </w:r>
        <w:r w:rsidR="003E6F83" w:rsidRPr="00A73170">
          <w:rPr>
            <w:noProof/>
            <w:webHidden/>
            <w:color w:val="000000" w:themeColor="text1"/>
          </w:rPr>
          <w:instrText xml:space="preserve"> PAGEREF _Toc165868859 \h </w:instrText>
        </w:r>
        <w:r w:rsidR="003E6F83" w:rsidRPr="00A73170">
          <w:rPr>
            <w:noProof/>
            <w:webHidden/>
            <w:color w:val="000000" w:themeColor="text1"/>
          </w:rPr>
        </w:r>
        <w:r w:rsidR="003E6F83" w:rsidRPr="00A73170">
          <w:rPr>
            <w:noProof/>
            <w:webHidden/>
            <w:color w:val="000000" w:themeColor="text1"/>
          </w:rPr>
          <w:fldChar w:fldCharType="separate"/>
        </w:r>
        <w:r w:rsidR="00091EDF">
          <w:rPr>
            <w:noProof/>
            <w:webHidden/>
            <w:color w:val="000000" w:themeColor="text1"/>
          </w:rPr>
          <w:t>10</w:t>
        </w:r>
        <w:r w:rsidR="003E6F83" w:rsidRPr="00A73170">
          <w:rPr>
            <w:noProof/>
            <w:webHidden/>
            <w:color w:val="000000" w:themeColor="text1"/>
          </w:rPr>
          <w:fldChar w:fldCharType="end"/>
        </w:r>
      </w:hyperlink>
    </w:p>
    <w:p w14:paraId="704E0D76" w14:textId="3F57DBA7" w:rsidR="003E6F83" w:rsidRPr="00A73170" w:rsidRDefault="00000000">
      <w:pPr>
        <w:pStyle w:val="TableofFigures"/>
        <w:tabs>
          <w:tab w:val="right" w:leader="dot" w:pos="9062"/>
        </w:tabs>
        <w:rPr>
          <w:rFonts w:asciiTheme="minorHAnsi" w:eastAsiaTheme="minorEastAsia" w:hAnsiTheme="minorHAnsi" w:cstheme="minorBidi"/>
          <w:noProof/>
          <w:color w:val="000000" w:themeColor="text1"/>
          <w:kern w:val="2"/>
          <w:sz w:val="24"/>
          <w:szCs w:val="24"/>
          <w14:ligatures w14:val="standardContextual"/>
        </w:rPr>
      </w:pPr>
      <w:hyperlink w:anchor="_Toc165868860" w:history="1">
        <w:r w:rsidR="003E6F83" w:rsidRPr="00A73170">
          <w:rPr>
            <w:rStyle w:val="Hyperlink"/>
            <w:rFonts w:eastAsiaTheme="majorEastAsia"/>
            <w:noProof/>
            <w:color w:val="000000" w:themeColor="text1"/>
          </w:rPr>
          <w:t>Hình 1.3 Trình tự tổ chức đấu thầu</w:t>
        </w:r>
        <w:r w:rsidR="003E6F83" w:rsidRPr="00A73170">
          <w:rPr>
            <w:noProof/>
            <w:webHidden/>
            <w:color w:val="000000" w:themeColor="text1"/>
          </w:rPr>
          <w:tab/>
        </w:r>
        <w:r w:rsidR="003E6F83" w:rsidRPr="00A73170">
          <w:rPr>
            <w:noProof/>
            <w:webHidden/>
            <w:color w:val="000000" w:themeColor="text1"/>
          </w:rPr>
          <w:fldChar w:fldCharType="begin"/>
        </w:r>
        <w:r w:rsidR="003E6F83" w:rsidRPr="00A73170">
          <w:rPr>
            <w:noProof/>
            <w:webHidden/>
            <w:color w:val="000000" w:themeColor="text1"/>
          </w:rPr>
          <w:instrText xml:space="preserve"> PAGEREF _Toc165868860 \h </w:instrText>
        </w:r>
        <w:r w:rsidR="003E6F83" w:rsidRPr="00A73170">
          <w:rPr>
            <w:noProof/>
            <w:webHidden/>
            <w:color w:val="000000" w:themeColor="text1"/>
          </w:rPr>
        </w:r>
        <w:r w:rsidR="003E6F83" w:rsidRPr="00A73170">
          <w:rPr>
            <w:noProof/>
            <w:webHidden/>
            <w:color w:val="000000" w:themeColor="text1"/>
          </w:rPr>
          <w:fldChar w:fldCharType="separate"/>
        </w:r>
        <w:r w:rsidR="00091EDF">
          <w:rPr>
            <w:noProof/>
            <w:webHidden/>
            <w:color w:val="000000" w:themeColor="text1"/>
          </w:rPr>
          <w:t>13</w:t>
        </w:r>
        <w:r w:rsidR="003E6F83" w:rsidRPr="00A73170">
          <w:rPr>
            <w:noProof/>
            <w:webHidden/>
            <w:color w:val="000000" w:themeColor="text1"/>
          </w:rPr>
          <w:fldChar w:fldCharType="end"/>
        </w:r>
      </w:hyperlink>
    </w:p>
    <w:p w14:paraId="7D676525" w14:textId="12A4B8BB" w:rsidR="003E6F83" w:rsidRPr="00A73170" w:rsidRDefault="00000000">
      <w:pPr>
        <w:pStyle w:val="TableofFigures"/>
        <w:tabs>
          <w:tab w:val="right" w:leader="dot" w:pos="9062"/>
        </w:tabs>
        <w:rPr>
          <w:rFonts w:asciiTheme="minorHAnsi" w:eastAsiaTheme="minorEastAsia" w:hAnsiTheme="minorHAnsi" w:cstheme="minorBidi"/>
          <w:noProof/>
          <w:color w:val="000000" w:themeColor="text1"/>
          <w:kern w:val="2"/>
          <w:sz w:val="24"/>
          <w:szCs w:val="24"/>
          <w14:ligatures w14:val="standardContextual"/>
        </w:rPr>
      </w:pPr>
      <w:hyperlink w:anchor="_Toc165868861" w:history="1">
        <w:r w:rsidR="003E6F83" w:rsidRPr="00A73170">
          <w:rPr>
            <w:rStyle w:val="Hyperlink"/>
            <w:rFonts w:eastAsiaTheme="majorEastAsia"/>
            <w:noProof/>
            <w:color w:val="000000" w:themeColor="text1"/>
          </w:rPr>
          <w:t>Hình 1.4 Khai báo thông tin trên Hệ thống đấu thầu điện tử</w:t>
        </w:r>
        <w:r w:rsidR="003E6F83" w:rsidRPr="00A73170">
          <w:rPr>
            <w:noProof/>
            <w:webHidden/>
            <w:color w:val="000000" w:themeColor="text1"/>
          </w:rPr>
          <w:tab/>
        </w:r>
        <w:r w:rsidR="003E6F83" w:rsidRPr="00A73170">
          <w:rPr>
            <w:noProof/>
            <w:webHidden/>
            <w:color w:val="000000" w:themeColor="text1"/>
          </w:rPr>
          <w:fldChar w:fldCharType="begin"/>
        </w:r>
        <w:r w:rsidR="003E6F83" w:rsidRPr="00A73170">
          <w:rPr>
            <w:noProof/>
            <w:webHidden/>
            <w:color w:val="000000" w:themeColor="text1"/>
          </w:rPr>
          <w:instrText xml:space="preserve"> PAGEREF _Toc165868861 \h </w:instrText>
        </w:r>
        <w:r w:rsidR="003E6F83" w:rsidRPr="00A73170">
          <w:rPr>
            <w:noProof/>
            <w:webHidden/>
            <w:color w:val="000000" w:themeColor="text1"/>
          </w:rPr>
        </w:r>
        <w:r w:rsidR="003E6F83" w:rsidRPr="00A73170">
          <w:rPr>
            <w:noProof/>
            <w:webHidden/>
            <w:color w:val="000000" w:themeColor="text1"/>
          </w:rPr>
          <w:fldChar w:fldCharType="separate"/>
        </w:r>
        <w:r w:rsidR="00091EDF">
          <w:rPr>
            <w:noProof/>
            <w:webHidden/>
            <w:color w:val="000000" w:themeColor="text1"/>
          </w:rPr>
          <w:t>18</w:t>
        </w:r>
        <w:r w:rsidR="003E6F83" w:rsidRPr="00A73170">
          <w:rPr>
            <w:noProof/>
            <w:webHidden/>
            <w:color w:val="000000" w:themeColor="text1"/>
          </w:rPr>
          <w:fldChar w:fldCharType="end"/>
        </w:r>
      </w:hyperlink>
    </w:p>
    <w:p w14:paraId="02A03142" w14:textId="0F10D236" w:rsidR="003E6F83" w:rsidRPr="00A73170" w:rsidRDefault="00000000">
      <w:pPr>
        <w:pStyle w:val="TableofFigures"/>
        <w:tabs>
          <w:tab w:val="right" w:leader="dot" w:pos="9062"/>
        </w:tabs>
        <w:rPr>
          <w:rFonts w:asciiTheme="minorHAnsi" w:eastAsiaTheme="minorEastAsia" w:hAnsiTheme="minorHAnsi" w:cstheme="minorBidi"/>
          <w:noProof/>
          <w:color w:val="000000" w:themeColor="text1"/>
          <w:kern w:val="2"/>
          <w:sz w:val="24"/>
          <w:szCs w:val="24"/>
          <w14:ligatures w14:val="standardContextual"/>
        </w:rPr>
      </w:pPr>
      <w:hyperlink w:anchor="_Toc165868862" w:history="1">
        <w:r w:rsidR="003E6F83" w:rsidRPr="00A73170">
          <w:rPr>
            <w:rStyle w:val="Hyperlink"/>
            <w:rFonts w:eastAsiaTheme="majorEastAsia"/>
            <w:noProof/>
            <w:color w:val="000000" w:themeColor="text1"/>
          </w:rPr>
          <w:t>Hình 1.5 Quy trình đấu thầu điện tử của bên mời thầu</w:t>
        </w:r>
        <w:r w:rsidR="003E6F83" w:rsidRPr="00A73170">
          <w:rPr>
            <w:noProof/>
            <w:webHidden/>
            <w:color w:val="000000" w:themeColor="text1"/>
          </w:rPr>
          <w:tab/>
        </w:r>
        <w:r w:rsidR="003E6F83" w:rsidRPr="00A73170">
          <w:rPr>
            <w:noProof/>
            <w:webHidden/>
            <w:color w:val="000000" w:themeColor="text1"/>
          </w:rPr>
          <w:fldChar w:fldCharType="begin"/>
        </w:r>
        <w:r w:rsidR="003E6F83" w:rsidRPr="00A73170">
          <w:rPr>
            <w:noProof/>
            <w:webHidden/>
            <w:color w:val="000000" w:themeColor="text1"/>
          </w:rPr>
          <w:instrText xml:space="preserve"> PAGEREF _Toc165868862 \h </w:instrText>
        </w:r>
        <w:r w:rsidR="003E6F83" w:rsidRPr="00A73170">
          <w:rPr>
            <w:noProof/>
            <w:webHidden/>
            <w:color w:val="000000" w:themeColor="text1"/>
          </w:rPr>
        </w:r>
        <w:r w:rsidR="003E6F83" w:rsidRPr="00A73170">
          <w:rPr>
            <w:noProof/>
            <w:webHidden/>
            <w:color w:val="000000" w:themeColor="text1"/>
          </w:rPr>
          <w:fldChar w:fldCharType="separate"/>
        </w:r>
        <w:r w:rsidR="00091EDF">
          <w:rPr>
            <w:noProof/>
            <w:webHidden/>
            <w:color w:val="000000" w:themeColor="text1"/>
          </w:rPr>
          <w:t>20</w:t>
        </w:r>
        <w:r w:rsidR="003E6F83" w:rsidRPr="00A73170">
          <w:rPr>
            <w:noProof/>
            <w:webHidden/>
            <w:color w:val="000000" w:themeColor="text1"/>
          </w:rPr>
          <w:fldChar w:fldCharType="end"/>
        </w:r>
      </w:hyperlink>
    </w:p>
    <w:p w14:paraId="568E6B58" w14:textId="767A7A51" w:rsidR="003E6F83" w:rsidRPr="00A73170" w:rsidRDefault="00000000">
      <w:pPr>
        <w:pStyle w:val="TableofFigures"/>
        <w:tabs>
          <w:tab w:val="right" w:leader="dot" w:pos="9062"/>
        </w:tabs>
        <w:rPr>
          <w:rFonts w:asciiTheme="minorHAnsi" w:eastAsiaTheme="minorEastAsia" w:hAnsiTheme="minorHAnsi" w:cstheme="minorBidi"/>
          <w:noProof/>
          <w:color w:val="000000" w:themeColor="text1"/>
          <w:kern w:val="2"/>
          <w:sz w:val="24"/>
          <w:szCs w:val="24"/>
          <w14:ligatures w14:val="standardContextual"/>
        </w:rPr>
      </w:pPr>
      <w:hyperlink w:anchor="_Toc165868863" w:history="1">
        <w:r w:rsidR="003E6F83" w:rsidRPr="00A73170">
          <w:rPr>
            <w:rStyle w:val="Hyperlink"/>
            <w:rFonts w:eastAsiaTheme="majorEastAsia"/>
            <w:noProof/>
            <w:color w:val="000000" w:themeColor="text1"/>
          </w:rPr>
          <w:t>Hình 2.1 Tăng tốc độ giao tiếp giữa các bên nhờ đấu thầu điện tử</w:t>
        </w:r>
        <w:r w:rsidR="003E6F83" w:rsidRPr="00A73170">
          <w:rPr>
            <w:noProof/>
            <w:webHidden/>
            <w:color w:val="000000" w:themeColor="text1"/>
          </w:rPr>
          <w:tab/>
        </w:r>
        <w:r w:rsidR="003E6F83" w:rsidRPr="00A73170">
          <w:rPr>
            <w:noProof/>
            <w:webHidden/>
            <w:color w:val="000000" w:themeColor="text1"/>
          </w:rPr>
          <w:fldChar w:fldCharType="begin"/>
        </w:r>
        <w:r w:rsidR="003E6F83" w:rsidRPr="00A73170">
          <w:rPr>
            <w:noProof/>
            <w:webHidden/>
            <w:color w:val="000000" w:themeColor="text1"/>
          </w:rPr>
          <w:instrText xml:space="preserve"> PAGEREF _Toc165868863 \h </w:instrText>
        </w:r>
        <w:r w:rsidR="003E6F83" w:rsidRPr="00A73170">
          <w:rPr>
            <w:noProof/>
            <w:webHidden/>
            <w:color w:val="000000" w:themeColor="text1"/>
          </w:rPr>
        </w:r>
        <w:r w:rsidR="003E6F83" w:rsidRPr="00A73170">
          <w:rPr>
            <w:noProof/>
            <w:webHidden/>
            <w:color w:val="000000" w:themeColor="text1"/>
          </w:rPr>
          <w:fldChar w:fldCharType="separate"/>
        </w:r>
        <w:r w:rsidR="00091EDF">
          <w:rPr>
            <w:noProof/>
            <w:webHidden/>
            <w:color w:val="000000" w:themeColor="text1"/>
          </w:rPr>
          <w:t>34</w:t>
        </w:r>
        <w:r w:rsidR="003E6F83" w:rsidRPr="00A73170">
          <w:rPr>
            <w:noProof/>
            <w:webHidden/>
            <w:color w:val="000000" w:themeColor="text1"/>
          </w:rPr>
          <w:fldChar w:fldCharType="end"/>
        </w:r>
      </w:hyperlink>
    </w:p>
    <w:p w14:paraId="46F6009D" w14:textId="30B8FBEB" w:rsidR="00411055" w:rsidRPr="00A73170" w:rsidRDefault="00841D97" w:rsidP="0078717E">
      <w:pPr>
        <w:pStyle w:val="Content"/>
      </w:pPr>
      <w:r w:rsidRPr="00A73170">
        <w:fldChar w:fldCharType="end"/>
      </w:r>
    </w:p>
    <w:p w14:paraId="668257BB" w14:textId="77777777" w:rsidR="00411055" w:rsidRPr="00A73170" w:rsidRDefault="00411055" w:rsidP="001F79A3">
      <w:pPr>
        <w:rPr>
          <w:color w:val="000000" w:themeColor="text1"/>
        </w:rPr>
      </w:pPr>
      <w:r w:rsidRPr="00A73170">
        <w:rPr>
          <w:color w:val="000000" w:themeColor="text1"/>
        </w:rPr>
        <w:br w:type="page"/>
      </w:r>
    </w:p>
    <w:p w14:paraId="316C92D3" w14:textId="77777777" w:rsidR="00411055" w:rsidRPr="00A73170" w:rsidRDefault="00411055" w:rsidP="001A6180">
      <w:pPr>
        <w:pStyle w:val="Heading1N"/>
        <w:rPr>
          <w:color w:val="000000" w:themeColor="text1"/>
        </w:rPr>
      </w:pPr>
      <w:bookmarkStart w:id="8" w:name="_Toc165842293"/>
      <w:r w:rsidRPr="00A73170">
        <w:rPr>
          <w:color w:val="000000" w:themeColor="text1"/>
        </w:rPr>
        <w:lastRenderedPageBreak/>
        <w:t>DANH MỤC BẢNG BIỂU</w:t>
      </w:r>
      <w:bookmarkEnd w:id="8"/>
    </w:p>
    <w:p w14:paraId="22D1ADD2" w14:textId="259ABFE9" w:rsidR="003E6F83" w:rsidRPr="00A73170" w:rsidRDefault="00841D97">
      <w:pPr>
        <w:pStyle w:val="TableofFigures"/>
        <w:tabs>
          <w:tab w:val="right" w:leader="dot" w:pos="9062"/>
        </w:tabs>
        <w:rPr>
          <w:rFonts w:asciiTheme="minorHAnsi" w:eastAsiaTheme="minorEastAsia" w:hAnsiTheme="minorHAnsi" w:cstheme="minorBidi"/>
          <w:noProof/>
          <w:color w:val="000000" w:themeColor="text1"/>
          <w:kern w:val="2"/>
          <w:sz w:val="24"/>
          <w:szCs w:val="24"/>
          <w14:ligatures w14:val="standardContextual"/>
        </w:rPr>
      </w:pPr>
      <w:r w:rsidRPr="00A73170">
        <w:rPr>
          <w:color w:val="000000" w:themeColor="text1"/>
        </w:rPr>
        <w:fldChar w:fldCharType="begin"/>
      </w:r>
      <w:r w:rsidR="009177F7" w:rsidRPr="00A73170">
        <w:rPr>
          <w:color w:val="000000" w:themeColor="text1"/>
        </w:rPr>
        <w:instrText xml:space="preserve"> TOC \h \z \c "Bảng" </w:instrText>
      </w:r>
      <w:r w:rsidRPr="00A73170">
        <w:rPr>
          <w:color w:val="000000" w:themeColor="text1"/>
        </w:rPr>
        <w:fldChar w:fldCharType="separate"/>
      </w:r>
      <w:hyperlink w:anchor="_Toc165868868" w:history="1">
        <w:r w:rsidR="003E6F83" w:rsidRPr="00A73170">
          <w:rPr>
            <w:rStyle w:val="Hyperlink"/>
            <w:rFonts w:eastAsiaTheme="majorEastAsia"/>
            <w:iCs/>
            <w:noProof/>
            <w:color w:val="000000" w:themeColor="text1"/>
          </w:rPr>
          <w:t>Bảng 1.1 So sánh giữa đấu thầu điện tử với đấu thầu truyền thống</w:t>
        </w:r>
        <w:r w:rsidR="003E6F83" w:rsidRPr="00A73170">
          <w:rPr>
            <w:noProof/>
            <w:webHidden/>
            <w:color w:val="000000" w:themeColor="text1"/>
          </w:rPr>
          <w:tab/>
        </w:r>
        <w:r w:rsidR="003E6F83" w:rsidRPr="00A73170">
          <w:rPr>
            <w:noProof/>
            <w:webHidden/>
            <w:color w:val="000000" w:themeColor="text1"/>
          </w:rPr>
          <w:fldChar w:fldCharType="begin"/>
        </w:r>
        <w:r w:rsidR="003E6F83" w:rsidRPr="00A73170">
          <w:rPr>
            <w:noProof/>
            <w:webHidden/>
            <w:color w:val="000000" w:themeColor="text1"/>
          </w:rPr>
          <w:instrText xml:space="preserve"> PAGEREF _Toc165868868 \h </w:instrText>
        </w:r>
        <w:r w:rsidR="003E6F83" w:rsidRPr="00A73170">
          <w:rPr>
            <w:noProof/>
            <w:webHidden/>
            <w:color w:val="000000" w:themeColor="text1"/>
          </w:rPr>
        </w:r>
        <w:r w:rsidR="003E6F83" w:rsidRPr="00A73170">
          <w:rPr>
            <w:noProof/>
            <w:webHidden/>
            <w:color w:val="000000" w:themeColor="text1"/>
          </w:rPr>
          <w:fldChar w:fldCharType="separate"/>
        </w:r>
        <w:r w:rsidR="00091EDF">
          <w:rPr>
            <w:noProof/>
            <w:webHidden/>
            <w:color w:val="000000" w:themeColor="text1"/>
          </w:rPr>
          <w:t>25</w:t>
        </w:r>
        <w:r w:rsidR="003E6F83" w:rsidRPr="00A73170">
          <w:rPr>
            <w:noProof/>
            <w:webHidden/>
            <w:color w:val="000000" w:themeColor="text1"/>
          </w:rPr>
          <w:fldChar w:fldCharType="end"/>
        </w:r>
      </w:hyperlink>
    </w:p>
    <w:p w14:paraId="61061878" w14:textId="575705C3" w:rsidR="003E6F83" w:rsidRPr="00A73170" w:rsidRDefault="00000000">
      <w:pPr>
        <w:pStyle w:val="TableofFigures"/>
        <w:tabs>
          <w:tab w:val="right" w:leader="dot" w:pos="9062"/>
        </w:tabs>
        <w:rPr>
          <w:rFonts w:asciiTheme="minorHAnsi" w:eastAsiaTheme="minorEastAsia" w:hAnsiTheme="minorHAnsi" w:cstheme="minorBidi"/>
          <w:noProof/>
          <w:color w:val="000000" w:themeColor="text1"/>
          <w:kern w:val="2"/>
          <w:sz w:val="24"/>
          <w:szCs w:val="24"/>
          <w14:ligatures w14:val="standardContextual"/>
        </w:rPr>
      </w:pPr>
      <w:hyperlink w:anchor="_Toc165868869" w:history="1">
        <w:r w:rsidR="003E6F83" w:rsidRPr="00A73170">
          <w:rPr>
            <w:rStyle w:val="Hyperlink"/>
            <w:rFonts w:eastAsiaTheme="majorEastAsia"/>
            <w:iCs/>
            <w:noProof/>
            <w:color w:val="000000" w:themeColor="text1"/>
          </w:rPr>
          <w:t>Bảng 2.1 Các lợi ích chính của đấu thầu điện tử trong xây dựng</w:t>
        </w:r>
        <w:r w:rsidR="003E6F83" w:rsidRPr="00A73170">
          <w:rPr>
            <w:noProof/>
            <w:webHidden/>
            <w:color w:val="000000" w:themeColor="text1"/>
          </w:rPr>
          <w:tab/>
        </w:r>
        <w:r w:rsidR="003E6F83" w:rsidRPr="00A73170">
          <w:rPr>
            <w:noProof/>
            <w:webHidden/>
            <w:color w:val="000000" w:themeColor="text1"/>
          </w:rPr>
          <w:fldChar w:fldCharType="begin"/>
        </w:r>
        <w:r w:rsidR="003E6F83" w:rsidRPr="00A73170">
          <w:rPr>
            <w:noProof/>
            <w:webHidden/>
            <w:color w:val="000000" w:themeColor="text1"/>
          </w:rPr>
          <w:instrText xml:space="preserve"> PAGEREF _Toc165868869 \h </w:instrText>
        </w:r>
        <w:r w:rsidR="003E6F83" w:rsidRPr="00A73170">
          <w:rPr>
            <w:noProof/>
            <w:webHidden/>
            <w:color w:val="000000" w:themeColor="text1"/>
          </w:rPr>
        </w:r>
        <w:r w:rsidR="003E6F83" w:rsidRPr="00A73170">
          <w:rPr>
            <w:noProof/>
            <w:webHidden/>
            <w:color w:val="000000" w:themeColor="text1"/>
          </w:rPr>
          <w:fldChar w:fldCharType="separate"/>
        </w:r>
        <w:r w:rsidR="00091EDF">
          <w:rPr>
            <w:noProof/>
            <w:webHidden/>
            <w:color w:val="000000" w:themeColor="text1"/>
          </w:rPr>
          <w:t>33</w:t>
        </w:r>
        <w:r w:rsidR="003E6F83" w:rsidRPr="00A73170">
          <w:rPr>
            <w:noProof/>
            <w:webHidden/>
            <w:color w:val="000000" w:themeColor="text1"/>
          </w:rPr>
          <w:fldChar w:fldCharType="end"/>
        </w:r>
      </w:hyperlink>
    </w:p>
    <w:p w14:paraId="41E5A2DD" w14:textId="48CB5198" w:rsidR="003E6F83" w:rsidRPr="00A73170" w:rsidRDefault="00000000">
      <w:pPr>
        <w:pStyle w:val="TableofFigures"/>
        <w:tabs>
          <w:tab w:val="right" w:leader="dot" w:pos="9062"/>
        </w:tabs>
        <w:rPr>
          <w:rFonts w:asciiTheme="minorHAnsi" w:eastAsiaTheme="minorEastAsia" w:hAnsiTheme="minorHAnsi" w:cstheme="minorBidi"/>
          <w:noProof/>
          <w:color w:val="000000" w:themeColor="text1"/>
          <w:kern w:val="2"/>
          <w:sz w:val="24"/>
          <w:szCs w:val="24"/>
          <w14:ligatures w14:val="standardContextual"/>
        </w:rPr>
      </w:pPr>
      <w:hyperlink w:anchor="_Toc165868870" w:history="1">
        <w:r w:rsidR="003E6F83" w:rsidRPr="00A73170">
          <w:rPr>
            <w:rStyle w:val="Hyperlink"/>
            <w:rFonts w:eastAsiaTheme="majorEastAsia"/>
            <w:iCs/>
            <w:noProof/>
            <w:color w:val="000000" w:themeColor="text1"/>
          </w:rPr>
          <w:t>Bảng 2.2 Các thách thức của đấu thầu điện tử trong xây dựng</w:t>
        </w:r>
        <w:r w:rsidR="003E6F83" w:rsidRPr="00A73170">
          <w:rPr>
            <w:noProof/>
            <w:webHidden/>
            <w:color w:val="000000" w:themeColor="text1"/>
          </w:rPr>
          <w:tab/>
        </w:r>
        <w:r w:rsidR="003E6F83" w:rsidRPr="00A73170">
          <w:rPr>
            <w:noProof/>
            <w:webHidden/>
            <w:color w:val="000000" w:themeColor="text1"/>
          </w:rPr>
          <w:fldChar w:fldCharType="begin"/>
        </w:r>
        <w:r w:rsidR="003E6F83" w:rsidRPr="00A73170">
          <w:rPr>
            <w:noProof/>
            <w:webHidden/>
            <w:color w:val="000000" w:themeColor="text1"/>
          </w:rPr>
          <w:instrText xml:space="preserve"> PAGEREF _Toc165868870 \h </w:instrText>
        </w:r>
        <w:r w:rsidR="003E6F83" w:rsidRPr="00A73170">
          <w:rPr>
            <w:noProof/>
            <w:webHidden/>
            <w:color w:val="000000" w:themeColor="text1"/>
          </w:rPr>
        </w:r>
        <w:r w:rsidR="003E6F83" w:rsidRPr="00A73170">
          <w:rPr>
            <w:noProof/>
            <w:webHidden/>
            <w:color w:val="000000" w:themeColor="text1"/>
          </w:rPr>
          <w:fldChar w:fldCharType="separate"/>
        </w:r>
        <w:r w:rsidR="00091EDF">
          <w:rPr>
            <w:noProof/>
            <w:webHidden/>
            <w:color w:val="000000" w:themeColor="text1"/>
          </w:rPr>
          <w:t>40</w:t>
        </w:r>
        <w:r w:rsidR="003E6F83" w:rsidRPr="00A73170">
          <w:rPr>
            <w:noProof/>
            <w:webHidden/>
            <w:color w:val="000000" w:themeColor="text1"/>
          </w:rPr>
          <w:fldChar w:fldCharType="end"/>
        </w:r>
      </w:hyperlink>
    </w:p>
    <w:p w14:paraId="2918E28F" w14:textId="21A5C803" w:rsidR="00411055" w:rsidRPr="00A73170" w:rsidRDefault="00841D97" w:rsidP="0078717E">
      <w:pPr>
        <w:pStyle w:val="Content"/>
      </w:pPr>
      <w:r w:rsidRPr="00A73170">
        <w:fldChar w:fldCharType="end"/>
      </w:r>
    </w:p>
    <w:p w14:paraId="3AB841DF" w14:textId="77777777" w:rsidR="00411055" w:rsidRPr="00A73170" w:rsidRDefault="00411055" w:rsidP="0078717E">
      <w:pPr>
        <w:pStyle w:val="Content"/>
      </w:pPr>
    </w:p>
    <w:p w14:paraId="49C3CB26" w14:textId="77777777" w:rsidR="00197573" w:rsidRPr="00A73170" w:rsidRDefault="00197573" w:rsidP="001F79A3">
      <w:pPr>
        <w:rPr>
          <w:color w:val="000000" w:themeColor="text1"/>
        </w:rPr>
      </w:pPr>
      <w:r w:rsidRPr="00A73170">
        <w:rPr>
          <w:color w:val="000000" w:themeColor="text1"/>
        </w:rPr>
        <w:br w:type="page"/>
      </w:r>
    </w:p>
    <w:p w14:paraId="7755410D" w14:textId="77777777" w:rsidR="00A07AB8" w:rsidRPr="00A73170" w:rsidRDefault="00197573" w:rsidP="001A6180">
      <w:pPr>
        <w:pStyle w:val="Heading1N"/>
        <w:rPr>
          <w:color w:val="000000" w:themeColor="text1"/>
        </w:rPr>
      </w:pPr>
      <w:bookmarkStart w:id="9" w:name="_Toc165842294"/>
      <w:r w:rsidRPr="00A73170">
        <w:rPr>
          <w:color w:val="000000" w:themeColor="text1"/>
        </w:rPr>
        <w:lastRenderedPageBreak/>
        <w:t>DANH MỤC CÁC TỪ VIẾT TẮT</w:t>
      </w:r>
      <w:r w:rsidR="00536845" w:rsidRPr="00A73170">
        <w:rPr>
          <w:color w:val="000000" w:themeColor="text1"/>
        </w:rPr>
        <w:t xml:space="preserve"> VÀ GIẢI THÍCH CÁC THUẬT NGỮ</w:t>
      </w:r>
      <w:bookmarkEnd w:id="9"/>
    </w:p>
    <w:tbl>
      <w:tblPr>
        <w:tblStyle w:val="TableGrid"/>
        <w:tblW w:w="0" w:type="auto"/>
        <w:jc w:val="center"/>
        <w:tblLook w:val="04A0" w:firstRow="1" w:lastRow="0" w:firstColumn="1" w:lastColumn="0" w:noHBand="0" w:noVBand="1"/>
      </w:tblPr>
      <w:tblGrid>
        <w:gridCol w:w="3116"/>
        <w:gridCol w:w="3117"/>
      </w:tblGrid>
      <w:tr w:rsidR="00A73170" w:rsidRPr="00A73170" w14:paraId="308CE184" w14:textId="77777777" w:rsidTr="00210AF0">
        <w:trPr>
          <w:jc w:val="center"/>
        </w:trPr>
        <w:tc>
          <w:tcPr>
            <w:tcW w:w="3116" w:type="dxa"/>
          </w:tcPr>
          <w:p w14:paraId="2EA3E4E4" w14:textId="77777777" w:rsidR="008831E5" w:rsidRPr="00A73170" w:rsidRDefault="008831E5" w:rsidP="008831E5">
            <w:pPr>
              <w:pStyle w:val="Content"/>
              <w:rPr>
                <w:b/>
                <w:bCs/>
                <w:lang w:val="et-EE"/>
              </w:rPr>
            </w:pPr>
            <w:r w:rsidRPr="00A73170">
              <w:rPr>
                <w:b/>
                <w:bCs/>
                <w:lang w:val="et-EE"/>
              </w:rPr>
              <w:t>Từ viết tắt</w:t>
            </w:r>
          </w:p>
        </w:tc>
        <w:tc>
          <w:tcPr>
            <w:tcW w:w="3117" w:type="dxa"/>
          </w:tcPr>
          <w:p w14:paraId="6090DD76" w14:textId="77777777" w:rsidR="008831E5" w:rsidRPr="00A73170" w:rsidRDefault="008831E5" w:rsidP="008831E5">
            <w:pPr>
              <w:pStyle w:val="Content"/>
              <w:rPr>
                <w:b/>
                <w:bCs/>
                <w:lang w:val="et-EE"/>
              </w:rPr>
            </w:pPr>
            <w:r w:rsidRPr="00A73170">
              <w:rPr>
                <w:b/>
                <w:bCs/>
                <w:lang w:val="et-EE"/>
              </w:rPr>
              <w:t>Nghĩa tiếng Việt</w:t>
            </w:r>
          </w:p>
        </w:tc>
      </w:tr>
      <w:tr w:rsidR="00A73170" w:rsidRPr="00A73170" w14:paraId="58D7D6EB" w14:textId="77777777" w:rsidTr="00210AF0">
        <w:trPr>
          <w:jc w:val="center"/>
        </w:trPr>
        <w:tc>
          <w:tcPr>
            <w:tcW w:w="3116" w:type="dxa"/>
          </w:tcPr>
          <w:p w14:paraId="27B46324" w14:textId="77777777" w:rsidR="008831E5" w:rsidRPr="00A73170" w:rsidRDefault="008831E5" w:rsidP="008831E5">
            <w:pPr>
              <w:pStyle w:val="Content"/>
              <w:rPr>
                <w:lang w:val="et-EE"/>
              </w:rPr>
            </w:pPr>
            <w:r w:rsidRPr="00A73170">
              <w:rPr>
                <w:lang w:val="et-EE"/>
              </w:rPr>
              <w:t>HSMT</w:t>
            </w:r>
          </w:p>
        </w:tc>
        <w:tc>
          <w:tcPr>
            <w:tcW w:w="3117" w:type="dxa"/>
          </w:tcPr>
          <w:p w14:paraId="4E4C1BEB" w14:textId="77777777" w:rsidR="008831E5" w:rsidRPr="00A73170" w:rsidRDefault="008831E5" w:rsidP="008831E5">
            <w:pPr>
              <w:pStyle w:val="Content"/>
              <w:rPr>
                <w:lang w:val="et-EE"/>
              </w:rPr>
            </w:pPr>
            <w:r w:rsidRPr="00A73170">
              <w:rPr>
                <w:lang w:val="et-EE"/>
              </w:rPr>
              <w:t>Hồ sơ dự thầu</w:t>
            </w:r>
          </w:p>
        </w:tc>
      </w:tr>
      <w:tr w:rsidR="008831E5" w:rsidRPr="00A73170" w14:paraId="7519F395" w14:textId="77777777" w:rsidTr="00210AF0">
        <w:trPr>
          <w:jc w:val="center"/>
        </w:trPr>
        <w:tc>
          <w:tcPr>
            <w:tcW w:w="3116" w:type="dxa"/>
          </w:tcPr>
          <w:p w14:paraId="6B5CD953" w14:textId="77777777" w:rsidR="008831E5" w:rsidRPr="00A73170" w:rsidRDefault="008831E5" w:rsidP="008831E5">
            <w:pPr>
              <w:pStyle w:val="Content"/>
              <w:rPr>
                <w:lang w:val="et-EE"/>
              </w:rPr>
            </w:pPr>
            <w:r w:rsidRPr="00A73170">
              <w:rPr>
                <w:lang w:val="et-EE"/>
              </w:rPr>
              <w:t>HSDT</w:t>
            </w:r>
          </w:p>
        </w:tc>
        <w:tc>
          <w:tcPr>
            <w:tcW w:w="3117" w:type="dxa"/>
          </w:tcPr>
          <w:p w14:paraId="640A2AD4" w14:textId="77777777" w:rsidR="008831E5" w:rsidRPr="00A73170" w:rsidRDefault="008831E5" w:rsidP="008831E5">
            <w:pPr>
              <w:pStyle w:val="Content"/>
              <w:rPr>
                <w:lang w:val="et-EE"/>
              </w:rPr>
            </w:pPr>
            <w:r w:rsidRPr="00A73170">
              <w:rPr>
                <w:lang w:val="et-EE"/>
              </w:rPr>
              <w:t>Hồ sơ mời thầu</w:t>
            </w:r>
          </w:p>
        </w:tc>
      </w:tr>
    </w:tbl>
    <w:p w14:paraId="2EE628CE" w14:textId="77777777" w:rsidR="00C07449" w:rsidRPr="00A73170" w:rsidRDefault="00C07449" w:rsidP="00800CA4">
      <w:pPr>
        <w:rPr>
          <w:color w:val="000000" w:themeColor="text1"/>
        </w:rPr>
      </w:pPr>
    </w:p>
    <w:p w14:paraId="5D213B89" w14:textId="5EF5CCA3" w:rsidR="00C07449" w:rsidRPr="00A73170" w:rsidRDefault="00C07449" w:rsidP="00800CA4">
      <w:pPr>
        <w:rPr>
          <w:color w:val="000000" w:themeColor="text1"/>
        </w:rPr>
      </w:pPr>
    </w:p>
    <w:p w14:paraId="16B86933" w14:textId="44490C0A" w:rsidR="00C07449" w:rsidRPr="00A73170" w:rsidRDefault="00C07449" w:rsidP="00800CA4">
      <w:pPr>
        <w:rPr>
          <w:color w:val="000000" w:themeColor="text1"/>
        </w:rPr>
      </w:pPr>
    </w:p>
    <w:p w14:paraId="1B6C4621" w14:textId="77777777" w:rsidR="00B62D8A" w:rsidRPr="00A73170" w:rsidRDefault="00B62D8A" w:rsidP="0078717E">
      <w:pPr>
        <w:pStyle w:val="Content"/>
      </w:pPr>
    </w:p>
    <w:p w14:paraId="23CB2287" w14:textId="415FABCE" w:rsidR="00A765D5" w:rsidRPr="00A73170" w:rsidRDefault="00A765D5" w:rsidP="0078717E">
      <w:pPr>
        <w:pStyle w:val="Content"/>
        <w:sectPr w:rsidR="00A765D5" w:rsidRPr="00A73170" w:rsidSect="0095009A">
          <w:footerReference w:type="default" r:id="rId9"/>
          <w:pgSz w:w="11907" w:h="16839" w:code="9"/>
          <w:pgMar w:top="1418" w:right="1134" w:bottom="1418" w:left="1701" w:header="283" w:footer="283" w:gutter="0"/>
          <w:pgNumType w:fmt="lowerRoman" w:start="1"/>
          <w:cols w:space="720"/>
          <w:docGrid w:linePitch="360"/>
        </w:sectPr>
      </w:pPr>
    </w:p>
    <w:p w14:paraId="20E87CB5" w14:textId="39DBD40D" w:rsidR="00052B75" w:rsidRPr="00A73170" w:rsidRDefault="00052B75" w:rsidP="00052B75">
      <w:pPr>
        <w:pStyle w:val="Heading1N"/>
        <w:rPr>
          <w:color w:val="000000" w:themeColor="text1"/>
        </w:rPr>
      </w:pPr>
      <w:bookmarkStart w:id="10" w:name="_Toc165842295"/>
      <w:r w:rsidRPr="00A73170">
        <w:rPr>
          <w:color w:val="000000" w:themeColor="text1"/>
          <w:lang w:val="vi-VN"/>
        </w:rPr>
        <w:lastRenderedPageBreak/>
        <w:t xml:space="preserve">PHẦN I: </w:t>
      </w:r>
      <w:r w:rsidRPr="00A73170">
        <w:rPr>
          <w:color w:val="000000" w:themeColor="text1"/>
        </w:rPr>
        <w:t>MỞ ĐẦU</w:t>
      </w:r>
      <w:bookmarkEnd w:id="10"/>
    </w:p>
    <w:p w14:paraId="1204E7C6" w14:textId="11BBE1F2" w:rsidR="00052B75" w:rsidRPr="00A73170" w:rsidRDefault="00052B75">
      <w:pPr>
        <w:pStyle w:val="1"/>
        <w:rPr>
          <w:color w:val="000000" w:themeColor="text1"/>
        </w:rPr>
      </w:pPr>
      <w:bookmarkStart w:id="11" w:name="_Toc165842296"/>
      <w:r w:rsidRPr="00A73170">
        <w:rPr>
          <w:color w:val="000000" w:themeColor="text1"/>
        </w:rPr>
        <w:t>Tính cấp thiết của đề tài</w:t>
      </w:r>
      <w:bookmarkEnd w:id="11"/>
    </w:p>
    <w:p w14:paraId="285372EF" w14:textId="77777777" w:rsidR="00052B75" w:rsidRPr="00A73170" w:rsidRDefault="00052B75" w:rsidP="00052B75">
      <w:pPr>
        <w:pStyle w:val="Content"/>
      </w:pPr>
      <w:r w:rsidRPr="00A73170">
        <w:t>Đấu thầu điện tử là một thành phần quan trọng của chính phủ điện tử, thông qua việc ứng dụng công nghệ thông tin, truyền thông gồm quá trình tương tác giữa các bên liên quan bao gồm: Chủ đầu tư/bên mời thầu, nhà thầu, các cơ quan giám sát, các cơ quan quản lý nhà nước, các đơn vị cung cấp dịch vụ, các tổ chức xã hội dân sự trong các hoạt động mua sắm công và quản lý thực hiện hợp đồng nhằm nâng cao khả năng quản trị nhà nước, sử dụng hiệu quả ngân sách nhà nước, góp phần phát triển kinh tế xã hội, cải cách thủ tục hành chính, tang tính công khai, minh bạch, cạnh tranh và hiệu quả kinh tế của công tác đấu thầu; giúp phòng, chống tham nhũng hiệu quả”</w:t>
      </w:r>
    </w:p>
    <w:p w14:paraId="6FD7BE2A" w14:textId="03581E9D" w:rsidR="00052B75" w:rsidRPr="00A73170" w:rsidRDefault="00052B75" w:rsidP="00052B75">
      <w:pPr>
        <w:pStyle w:val="Content"/>
      </w:pPr>
      <w:r w:rsidRPr="00A73170">
        <w:t>Là sinh viên Ngành Kinh tế xây dựng, Khoa Kinh tế và Quản lý, chúng em mong muốn được tiếp cận với những kiến thức đã được học và áp dụng kiến thức đó vào việc giải quyết những nhiệm vụ mà xã hội đặt ra. Được sự đồng ý của Khoa Kinh tế và Quản lý, cùng với sự hướng dẫn tận tình của thầy giáo Phùng Duy Hảo và cô giáo Nguyễn Thị Thủy nhóm nghiên cứu chọn đề tài: “</w:t>
      </w:r>
      <w:r w:rsidRPr="00A73170">
        <w:rPr>
          <w:lang w:val="vi-VN"/>
        </w:rPr>
        <w:t>N</w:t>
      </w:r>
      <w:r w:rsidRPr="00A73170">
        <w:t xml:space="preserve">ghiên cứu lợi ích và thách thức trong việc thực hiện công tác đấu thầu điện tử trong lĩnh vực xây dựng tại </w:t>
      </w:r>
      <w:r w:rsidRPr="00A73170">
        <w:rPr>
          <w:lang w:val="vi-VN"/>
        </w:rPr>
        <w:t>V</w:t>
      </w:r>
      <w:r w:rsidRPr="00A73170">
        <w:t xml:space="preserve">iệt </w:t>
      </w:r>
      <w:r w:rsidRPr="00A73170">
        <w:rPr>
          <w:lang w:val="vi-VN"/>
        </w:rPr>
        <w:t>N</w:t>
      </w:r>
      <w:r w:rsidRPr="00A73170">
        <w:t>am”.</w:t>
      </w:r>
    </w:p>
    <w:p w14:paraId="52B4B37B" w14:textId="348ACA32" w:rsidR="00052B75" w:rsidRPr="00A73170" w:rsidRDefault="00052B75">
      <w:pPr>
        <w:pStyle w:val="1"/>
        <w:rPr>
          <w:color w:val="000000" w:themeColor="text1"/>
        </w:rPr>
      </w:pPr>
      <w:bookmarkStart w:id="12" w:name="_Toc98877264"/>
      <w:bookmarkStart w:id="13" w:name="_Toc102723889"/>
      <w:bookmarkStart w:id="14" w:name="_Toc165842297"/>
      <w:r w:rsidRPr="00A73170">
        <w:rPr>
          <w:color w:val="000000" w:themeColor="text1"/>
        </w:rPr>
        <w:t>Mục tiêu nghiên cứu</w:t>
      </w:r>
      <w:bookmarkEnd w:id="12"/>
      <w:bookmarkEnd w:id="13"/>
      <w:bookmarkEnd w:id="14"/>
    </w:p>
    <w:p w14:paraId="7956457B" w14:textId="62231B58" w:rsidR="00052B75" w:rsidRPr="00A73170" w:rsidRDefault="00052B75">
      <w:pPr>
        <w:pStyle w:val="12"/>
        <w:rPr>
          <w:color w:val="000000" w:themeColor="text1"/>
        </w:rPr>
      </w:pPr>
      <w:bookmarkStart w:id="15" w:name="_Toc102723890"/>
      <w:bookmarkStart w:id="16" w:name="_Toc165842298"/>
      <w:r w:rsidRPr="00A73170">
        <w:rPr>
          <w:color w:val="000000" w:themeColor="text1"/>
        </w:rPr>
        <w:t>Mục tiêu tổng quát</w:t>
      </w:r>
      <w:bookmarkEnd w:id="15"/>
      <w:bookmarkEnd w:id="16"/>
    </w:p>
    <w:p w14:paraId="67A15335" w14:textId="7033CD13" w:rsidR="004556C6" w:rsidRPr="00A73170" w:rsidRDefault="004556C6" w:rsidP="004556C6">
      <w:pPr>
        <w:pStyle w:val="Content"/>
        <w:rPr>
          <w:lang w:val="vi-VN"/>
        </w:rPr>
      </w:pPr>
      <w:bookmarkStart w:id="17" w:name="_Toc102723891"/>
      <w:r w:rsidRPr="00A73170">
        <w:rPr>
          <w:lang w:val="vi-VN"/>
        </w:rPr>
        <w:t>N</w:t>
      </w:r>
      <w:r w:rsidRPr="00A73170">
        <w:t xml:space="preserve">ghiên cứu lợi ích và thách thức trong việc thực hiện công tác đấu thầu điện tử trong lĩnh vực xây dựng tại </w:t>
      </w:r>
      <w:r w:rsidRPr="00A73170">
        <w:rPr>
          <w:lang w:val="vi-VN"/>
        </w:rPr>
        <w:t>V</w:t>
      </w:r>
      <w:r w:rsidRPr="00A73170">
        <w:t xml:space="preserve">iệt </w:t>
      </w:r>
      <w:r w:rsidRPr="00A73170">
        <w:rPr>
          <w:lang w:val="vi-VN"/>
        </w:rPr>
        <w:t>N</w:t>
      </w:r>
      <w:r w:rsidRPr="00A73170">
        <w:t>am</w:t>
      </w:r>
      <w:r w:rsidRPr="00A73170">
        <w:rPr>
          <w:lang w:val="vi-VN"/>
        </w:rPr>
        <w:t>.</w:t>
      </w:r>
    </w:p>
    <w:p w14:paraId="0D6D7DBD" w14:textId="0AFE47C5" w:rsidR="00052B75" w:rsidRPr="00A73170" w:rsidRDefault="00052B75">
      <w:pPr>
        <w:pStyle w:val="12"/>
        <w:rPr>
          <w:color w:val="000000" w:themeColor="text1"/>
        </w:rPr>
      </w:pPr>
      <w:bookmarkStart w:id="18" w:name="_Toc165842299"/>
      <w:r w:rsidRPr="00A73170">
        <w:rPr>
          <w:color w:val="000000" w:themeColor="text1"/>
        </w:rPr>
        <w:t xml:space="preserve">Mục tiêu </w:t>
      </w:r>
      <w:bookmarkEnd w:id="17"/>
      <w:r w:rsidRPr="00A73170">
        <w:rPr>
          <w:color w:val="000000" w:themeColor="text1"/>
        </w:rPr>
        <w:t xml:space="preserve">cụ </w:t>
      </w:r>
      <w:bookmarkStart w:id="19" w:name="_Toc98877265"/>
      <w:r w:rsidRPr="00A73170">
        <w:rPr>
          <w:color w:val="000000" w:themeColor="text1"/>
        </w:rPr>
        <w:t>thể</w:t>
      </w:r>
      <w:bookmarkEnd w:id="18"/>
    </w:p>
    <w:p w14:paraId="3C7D7E1F" w14:textId="3651690B" w:rsidR="00052B75" w:rsidRPr="00A73170" w:rsidRDefault="00052B75" w:rsidP="004556C6">
      <w:pPr>
        <w:pStyle w:val="Content"/>
      </w:pPr>
      <w:r w:rsidRPr="00A73170">
        <w:t xml:space="preserve">Hệ thống hóa các vấn đề về lý luận </w:t>
      </w:r>
      <w:r w:rsidR="008709B0" w:rsidRPr="00A73170">
        <w:rPr>
          <w:lang w:val="vi-VN"/>
        </w:rPr>
        <w:t>công tác đấu thầu điện tử trong lĩnh vực xây dựng</w:t>
      </w:r>
      <w:r w:rsidRPr="00A73170">
        <w:t>.</w:t>
      </w:r>
    </w:p>
    <w:p w14:paraId="355C4986" w14:textId="22ABD362" w:rsidR="00052B75" w:rsidRPr="00A73170" w:rsidRDefault="00052B75" w:rsidP="004556C6">
      <w:pPr>
        <w:pStyle w:val="Content"/>
        <w:rPr>
          <w:lang w:val="vi-VN"/>
        </w:rPr>
      </w:pPr>
      <w:r w:rsidRPr="00A73170">
        <w:t xml:space="preserve">Trên cơ sở khoa học và thực tiễn, phân tích </w:t>
      </w:r>
      <w:r w:rsidR="008709B0" w:rsidRPr="00A73170">
        <w:rPr>
          <w:lang w:val="vi-VN"/>
        </w:rPr>
        <w:t>lợi ích và thách thức trong việc thực hiện công tác đấu thầu điện tử trong lĩnh vực xây dựng tại Việt Nam</w:t>
      </w:r>
      <w:r w:rsidRPr="00A73170">
        <w:t xml:space="preserve">. Từ đó đưa ra các giải pháp </w:t>
      </w:r>
      <w:r w:rsidR="008709B0" w:rsidRPr="00A73170">
        <w:rPr>
          <w:lang w:val="vi-VN"/>
        </w:rPr>
        <w:t>cho công tác đấu thầu điện tử trong lực xây dựng tại Việt Nam.</w:t>
      </w:r>
    </w:p>
    <w:p w14:paraId="307D607D" w14:textId="61CEFAB0" w:rsidR="00052B75" w:rsidRPr="00A73170" w:rsidRDefault="00052B75">
      <w:pPr>
        <w:pStyle w:val="1"/>
        <w:rPr>
          <w:color w:val="000000" w:themeColor="text1"/>
          <w:lang w:val="vi-VN"/>
        </w:rPr>
      </w:pPr>
      <w:bookmarkStart w:id="20" w:name="_Toc102723892"/>
      <w:bookmarkStart w:id="21" w:name="_Toc165842300"/>
      <w:r w:rsidRPr="00A73170">
        <w:rPr>
          <w:color w:val="000000" w:themeColor="text1"/>
          <w:lang w:val="vi-VN"/>
        </w:rPr>
        <w:t>Đối tượng và phạm vi nghiên cứu</w:t>
      </w:r>
      <w:bookmarkEnd w:id="19"/>
      <w:bookmarkEnd w:id="20"/>
      <w:bookmarkEnd w:id="21"/>
    </w:p>
    <w:p w14:paraId="54EB67D6" w14:textId="0B5E51F4" w:rsidR="00052B75" w:rsidRPr="00A73170" w:rsidRDefault="00052B75">
      <w:pPr>
        <w:pStyle w:val="12"/>
        <w:rPr>
          <w:color w:val="000000" w:themeColor="text1"/>
        </w:rPr>
      </w:pPr>
      <w:bookmarkStart w:id="22" w:name="_Toc102723893"/>
      <w:bookmarkStart w:id="23" w:name="_Toc165842301"/>
      <w:r w:rsidRPr="00A73170">
        <w:rPr>
          <w:color w:val="000000" w:themeColor="text1"/>
        </w:rPr>
        <w:t>Đối tượng nghiên cứu</w:t>
      </w:r>
      <w:bookmarkEnd w:id="22"/>
      <w:bookmarkEnd w:id="23"/>
    </w:p>
    <w:p w14:paraId="763D52AA" w14:textId="77777777" w:rsidR="008709B0" w:rsidRPr="00A73170" w:rsidRDefault="008709B0" w:rsidP="008709B0">
      <w:pPr>
        <w:pStyle w:val="Content"/>
        <w:rPr>
          <w:lang w:val="vi-VN"/>
        </w:rPr>
      </w:pPr>
      <w:bookmarkStart w:id="24" w:name="_Toc102723894"/>
      <w:r w:rsidRPr="00A73170">
        <w:rPr>
          <w:lang w:val="vi-VN"/>
        </w:rPr>
        <w:t>N</w:t>
      </w:r>
      <w:r w:rsidRPr="00A73170">
        <w:t xml:space="preserve">ghiên cứu lợi ích và thách thức trong việc thực hiện công tác đấu thầu điện tử trong lĩnh vực xây dựng tại </w:t>
      </w:r>
      <w:r w:rsidRPr="00A73170">
        <w:rPr>
          <w:lang w:val="vi-VN"/>
        </w:rPr>
        <w:t>V</w:t>
      </w:r>
      <w:r w:rsidRPr="00A73170">
        <w:t xml:space="preserve">iệt </w:t>
      </w:r>
      <w:r w:rsidRPr="00A73170">
        <w:rPr>
          <w:lang w:val="vi-VN"/>
        </w:rPr>
        <w:t>N</w:t>
      </w:r>
      <w:r w:rsidRPr="00A73170">
        <w:t>am</w:t>
      </w:r>
      <w:r w:rsidRPr="00A73170">
        <w:rPr>
          <w:lang w:val="vi-VN"/>
        </w:rPr>
        <w:t>.</w:t>
      </w:r>
    </w:p>
    <w:p w14:paraId="77C7D1B1" w14:textId="32EC78CA" w:rsidR="00052B75" w:rsidRPr="00A73170" w:rsidRDefault="00052B75">
      <w:pPr>
        <w:pStyle w:val="12"/>
        <w:rPr>
          <w:color w:val="000000" w:themeColor="text1"/>
        </w:rPr>
      </w:pPr>
      <w:bookmarkStart w:id="25" w:name="_Toc165842302"/>
      <w:r w:rsidRPr="00A73170">
        <w:rPr>
          <w:color w:val="000000" w:themeColor="text1"/>
        </w:rPr>
        <w:lastRenderedPageBreak/>
        <w:t>Phạm vi nghiên cứu</w:t>
      </w:r>
      <w:bookmarkEnd w:id="24"/>
      <w:bookmarkEnd w:id="25"/>
    </w:p>
    <w:p w14:paraId="62C91EAB" w14:textId="1C1067F4" w:rsidR="004667B9" w:rsidRPr="00A73170" w:rsidRDefault="00052B75" w:rsidP="008709B0">
      <w:pPr>
        <w:pStyle w:val="Content"/>
        <w:rPr>
          <w:lang w:val="vi-VN"/>
        </w:rPr>
      </w:pPr>
      <w:r w:rsidRPr="00A73170">
        <w:rPr>
          <w:lang w:val="vi-VN"/>
        </w:rPr>
        <w:t>Phạm</w:t>
      </w:r>
      <w:r w:rsidRPr="00A73170">
        <w:rPr>
          <w:spacing w:val="-8"/>
          <w:lang w:val="vi-VN"/>
        </w:rPr>
        <w:t xml:space="preserve"> </w:t>
      </w:r>
      <w:r w:rsidRPr="00A73170">
        <w:rPr>
          <w:lang w:val="vi-VN"/>
        </w:rPr>
        <w:t>vi</w:t>
      </w:r>
      <w:r w:rsidRPr="00A73170">
        <w:rPr>
          <w:spacing w:val="-8"/>
          <w:lang w:val="vi-VN"/>
        </w:rPr>
        <w:t xml:space="preserve"> </w:t>
      </w:r>
      <w:r w:rsidRPr="00A73170">
        <w:rPr>
          <w:lang w:val="vi-VN"/>
        </w:rPr>
        <w:t>về</w:t>
      </w:r>
      <w:r w:rsidRPr="00A73170">
        <w:rPr>
          <w:spacing w:val="-7"/>
          <w:lang w:val="vi-VN"/>
        </w:rPr>
        <w:t xml:space="preserve"> </w:t>
      </w:r>
      <w:r w:rsidRPr="00A73170">
        <w:rPr>
          <w:lang w:val="vi-VN"/>
        </w:rPr>
        <w:t>nội</w:t>
      </w:r>
      <w:r w:rsidRPr="00A73170">
        <w:rPr>
          <w:spacing w:val="-8"/>
          <w:lang w:val="vi-VN"/>
        </w:rPr>
        <w:t xml:space="preserve"> </w:t>
      </w:r>
      <w:r w:rsidRPr="00A73170">
        <w:rPr>
          <w:lang w:val="vi-VN"/>
        </w:rPr>
        <w:t>dung:</w:t>
      </w:r>
      <w:r w:rsidRPr="00A73170">
        <w:rPr>
          <w:spacing w:val="-5"/>
          <w:lang w:val="vi-VN"/>
        </w:rPr>
        <w:t xml:space="preserve"> </w:t>
      </w:r>
      <w:r w:rsidR="004667B9" w:rsidRPr="00A73170">
        <w:rPr>
          <w:lang w:val="vi-VN"/>
        </w:rPr>
        <w:t>L</w:t>
      </w:r>
      <w:r w:rsidR="004667B9" w:rsidRPr="00A73170">
        <w:t>ợi ích và thách thức trong việc thực hiện công tác đấu thầu điện tử trong lĩnh vực xây dựng</w:t>
      </w:r>
      <w:r w:rsidR="004667B9" w:rsidRPr="00A73170">
        <w:rPr>
          <w:lang w:val="vi-VN"/>
        </w:rPr>
        <w:t xml:space="preserve"> </w:t>
      </w:r>
    </w:p>
    <w:p w14:paraId="564530F9" w14:textId="4056354D" w:rsidR="00052B75" w:rsidRPr="00A73170" w:rsidRDefault="00052B75" w:rsidP="008709B0">
      <w:pPr>
        <w:pStyle w:val="Content"/>
        <w:rPr>
          <w:lang w:val="vi-VN"/>
        </w:rPr>
      </w:pPr>
      <w:r w:rsidRPr="00A73170">
        <w:rPr>
          <w:lang w:val="vi-VN"/>
        </w:rPr>
        <w:t>Phạm</w:t>
      </w:r>
      <w:r w:rsidRPr="00A73170">
        <w:rPr>
          <w:spacing w:val="-5"/>
          <w:lang w:val="vi-VN"/>
        </w:rPr>
        <w:t xml:space="preserve"> </w:t>
      </w:r>
      <w:r w:rsidRPr="00A73170">
        <w:rPr>
          <w:lang w:val="vi-VN"/>
        </w:rPr>
        <w:t>vi</w:t>
      </w:r>
      <w:r w:rsidRPr="00A73170">
        <w:rPr>
          <w:spacing w:val="-3"/>
          <w:lang w:val="vi-VN"/>
        </w:rPr>
        <w:t xml:space="preserve"> </w:t>
      </w:r>
      <w:r w:rsidRPr="00A73170">
        <w:rPr>
          <w:lang w:val="vi-VN"/>
        </w:rPr>
        <w:t>về</w:t>
      </w:r>
      <w:r w:rsidRPr="00A73170">
        <w:rPr>
          <w:spacing w:val="-5"/>
          <w:lang w:val="vi-VN"/>
        </w:rPr>
        <w:t xml:space="preserve"> </w:t>
      </w:r>
      <w:r w:rsidRPr="00A73170">
        <w:rPr>
          <w:lang w:val="vi-VN"/>
        </w:rPr>
        <w:t>không</w:t>
      </w:r>
      <w:r w:rsidRPr="00A73170">
        <w:rPr>
          <w:spacing w:val="-4"/>
          <w:lang w:val="vi-VN"/>
        </w:rPr>
        <w:t xml:space="preserve"> </w:t>
      </w:r>
      <w:r w:rsidRPr="00A73170">
        <w:rPr>
          <w:lang w:val="vi-VN"/>
        </w:rPr>
        <w:t>gian:</w:t>
      </w:r>
      <w:r w:rsidRPr="00A73170">
        <w:rPr>
          <w:spacing w:val="-3"/>
          <w:lang w:val="vi-VN"/>
        </w:rPr>
        <w:t xml:space="preserve"> </w:t>
      </w:r>
      <w:r w:rsidR="004667B9" w:rsidRPr="00A73170">
        <w:rPr>
          <w:lang w:val="vi-VN"/>
        </w:rPr>
        <w:t>Cơ quan, tổ chức, doanh nghiệp trong lĩnh vực xây dựng tại Việt Nam</w:t>
      </w:r>
    </w:p>
    <w:p w14:paraId="0F1989BE" w14:textId="0AADD474" w:rsidR="00052B75" w:rsidRPr="00A73170" w:rsidRDefault="00052B75" w:rsidP="008709B0">
      <w:pPr>
        <w:pStyle w:val="Content"/>
        <w:rPr>
          <w:rFonts w:ascii="Symbol" w:hAnsi="Symbol"/>
          <w:lang w:val="vi-VN"/>
        </w:rPr>
      </w:pPr>
      <w:r w:rsidRPr="00A73170">
        <w:rPr>
          <w:lang w:val="vi-VN"/>
        </w:rPr>
        <w:t>Phạm</w:t>
      </w:r>
      <w:r w:rsidRPr="00A73170">
        <w:rPr>
          <w:spacing w:val="-5"/>
          <w:lang w:val="vi-VN"/>
        </w:rPr>
        <w:t xml:space="preserve"> </w:t>
      </w:r>
      <w:r w:rsidRPr="00A73170">
        <w:rPr>
          <w:lang w:val="vi-VN"/>
        </w:rPr>
        <w:t>vi</w:t>
      </w:r>
      <w:r w:rsidRPr="00A73170">
        <w:rPr>
          <w:spacing w:val="-3"/>
          <w:lang w:val="vi-VN"/>
        </w:rPr>
        <w:t xml:space="preserve"> </w:t>
      </w:r>
      <w:r w:rsidRPr="00A73170">
        <w:rPr>
          <w:lang w:val="vi-VN"/>
        </w:rPr>
        <w:t>về</w:t>
      </w:r>
      <w:r w:rsidRPr="00A73170">
        <w:rPr>
          <w:spacing w:val="-4"/>
          <w:lang w:val="vi-VN"/>
        </w:rPr>
        <w:t xml:space="preserve"> </w:t>
      </w:r>
      <w:r w:rsidRPr="00A73170">
        <w:rPr>
          <w:lang w:val="vi-VN"/>
        </w:rPr>
        <w:t>thời</w:t>
      </w:r>
      <w:r w:rsidRPr="00A73170">
        <w:rPr>
          <w:spacing w:val="-3"/>
          <w:lang w:val="vi-VN"/>
        </w:rPr>
        <w:t xml:space="preserve"> </w:t>
      </w:r>
      <w:r w:rsidRPr="00A73170">
        <w:rPr>
          <w:spacing w:val="-2"/>
          <w:lang w:val="vi-VN"/>
        </w:rPr>
        <w:t xml:space="preserve">gian: </w:t>
      </w:r>
      <w:r w:rsidRPr="00A73170">
        <w:rPr>
          <w:lang w:val="vi-VN"/>
        </w:rPr>
        <w:t>Số</w:t>
      </w:r>
      <w:r w:rsidRPr="00A73170">
        <w:rPr>
          <w:spacing w:val="-8"/>
          <w:lang w:val="vi-VN"/>
        </w:rPr>
        <w:t xml:space="preserve"> </w:t>
      </w:r>
      <w:r w:rsidRPr="00A73170">
        <w:rPr>
          <w:lang w:val="vi-VN"/>
        </w:rPr>
        <w:t>liệu</w:t>
      </w:r>
      <w:r w:rsidRPr="00A73170">
        <w:rPr>
          <w:spacing w:val="-6"/>
          <w:lang w:val="vi-VN"/>
        </w:rPr>
        <w:t xml:space="preserve"> </w:t>
      </w:r>
      <w:r w:rsidRPr="00A73170">
        <w:rPr>
          <w:lang w:val="vi-VN"/>
        </w:rPr>
        <w:t>thứ</w:t>
      </w:r>
      <w:r w:rsidRPr="00A73170">
        <w:rPr>
          <w:spacing w:val="-4"/>
          <w:lang w:val="vi-VN"/>
        </w:rPr>
        <w:t xml:space="preserve"> </w:t>
      </w:r>
      <w:r w:rsidRPr="00A73170">
        <w:rPr>
          <w:lang w:val="vi-VN"/>
        </w:rPr>
        <w:t>cấp</w:t>
      </w:r>
      <w:r w:rsidR="00307FC0" w:rsidRPr="00A73170">
        <w:t xml:space="preserve"> trong g</w:t>
      </w:r>
      <w:r w:rsidRPr="00A73170">
        <w:rPr>
          <w:lang w:val="vi-VN"/>
        </w:rPr>
        <w:t>iai</w:t>
      </w:r>
      <w:r w:rsidRPr="00A73170">
        <w:rPr>
          <w:spacing w:val="-6"/>
          <w:lang w:val="vi-VN"/>
        </w:rPr>
        <w:t xml:space="preserve"> </w:t>
      </w:r>
      <w:r w:rsidRPr="00A73170">
        <w:rPr>
          <w:lang w:val="vi-VN"/>
        </w:rPr>
        <w:t>đoạn</w:t>
      </w:r>
      <w:r w:rsidRPr="00A73170">
        <w:rPr>
          <w:spacing w:val="-5"/>
          <w:lang w:val="vi-VN"/>
        </w:rPr>
        <w:t xml:space="preserve"> </w:t>
      </w:r>
      <w:r w:rsidRPr="00A73170">
        <w:rPr>
          <w:lang w:val="vi-VN"/>
        </w:rPr>
        <w:t>201</w:t>
      </w:r>
      <w:r w:rsidR="00307FC0" w:rsidRPr="00A73170">
        <w:t>6</w:t>
      </w:r>
      <w:r w:rsidRPr="00A73170">
        <w:rPr>
          <w:lang w:val="vi-VN"/>
        </w:rPr>
        <w:t>-</w:t>
      </w:r>
      <w:r w:rsidRPr="00A73170">
        <w:rPr>
          <w:spacing w:val="-4"/>
          <w:lang w:val="vi-VN"/>
        </w:rPr>
        <w:t>2023</w:t>
      </w:r>
    </w:p>
    <w:p w14:paraId="61C5F29F" w14:textId="356306FC" w:rsidR="00052B75" w:rsidRPr="00A73170" w:rsidRDefault="00052B75">
      <w:pPr>
        <w:pStyle w:val="1"/>
        <w:rPr>
          <w:color w:val="000000" w:themeColor="text1"/>
        </w:rPr>
      </w:pPr>
      <w:bookmarkStart w:id="26" w:name="_Toc98877268"/>
      <w:bookmarkStart w:id="27" w:name="_Toc102723895"/>
      <w:bookmarkStart w:id="28" w:name="_Toc165842303"/>
      <w:r w:rsidRPr="00A73170">
        <w:rPr>
          <w:color w:val="000000" w:themeColor="text1"/>
        </w:rPr>
        <w:t>Phương pháp nghiên cứ</w:t>
      </w:r>
      <w:bookmarkEnd w:id="26"/>
      <w:r w:rsidRPr="00A73170">
        <w:rPr>
          <w:color w:val="000000" w:themeColor="text1"/>
        </w:rPr>
        <w:t>u</w:t>
      </w:r>
      <w:bookmarkEnd w:id="27"/>
      <w:bookmarkEnd w:id="28"/>
    </w:p>
    <w:p w14:paraId="27587290" w14:textId="34956999" w:rsidR="004062DB" w:rsidRPr="00A73170" w:rsidRDefault="00052B75" w:rsidP="004062DB">
      <w:pPr>
        <w:pStyle w:val="Content"/>
        <w:rPr>
          <w:i/>
          <w:iCs/>
          <w:lang w:val="vi-VN"/>
        </w:rPr>
      </w:pPr>
      <w:r w:rsidRPr="00A73170">
        <w:rPr>
          <w:lang w:val="vi-VN"/>
        </w:rPr>
        <w:t>Đề tài này sử dụng 3 phương pháp nghiên cứu sau: phương pháp thống kê mô tả</w:t>
      </w:r>
      <w:r w:rsidR="004062DB" w:rsidRPr="00A73170">
        <w:rPr>
          <w:lang w:val="vi-VN"/>
        </w:rPr>
        <w:t xml:space="preserve"> và </w:t>
      </w:r>
      <w:r w:rsidRPr="00A73170">
        <w:rPr>
          <w:lang w:val="vi-VN"/>
        </w:rPr>
        <w:t xml:space="preserve">phương </w:t>
      </w:r>
      <w:r w:rsidRPr="00A73170">
        <w:rPr>
          <w:shd w:val="clear" w:color="auto" w:fill="FFFFFF"/>
          <w:lang w:val="vi-VN"/>
        </w:rPr>
        <w:t xml:space="preserve">pháp chuyên gia để nghiên cứu </w:t>
      </w:r>
      <w:r w:rsidR="004062DB" w:rsidRPr="00A73170">
        <w:t>lợi ích và thách thức trong việc thực hiện công tác đấu thầu điện tử trong lĩnh vực xây dựng</w:t>
      </w:r>
      <w:r w:rsidR="004062DB" w:rsidRPr="00A73170">
        <w:rPr>
          <w:i/>
          <w:iCs/>
          <w:lang w:val="vi-VN"/>
        </w:rPr>
        <w:t>.</w:t>
      </w:r>
    </w:p>
    <w:p w14:paraId="622ADEBB" w14:textId="3602E002" w:rsidR="00052B75" w:rsidRPr="00A73170" w:rsidRDefault="00052B75" w:rsidP="004062DB">
      <w:pPr>
        <w:pStyle w:val="Content"/>
        <w:rPr>
          <w:lang w:val="vi-VN"/>
        </w:rPr>
      </w:pPr>
      <w:r w:rsidRPr="00A73170">
        <w:rPr>
          <w:i/>
          <w:iCs/>
          <w:lang w:val="vi-VN"/>
        </w:rPr>
        <w:t>Phương pháp thống kê mô tả</w:t>
      </w:r>
      <w:r w:rsidRPr="00A73170">
        <w:rPr>
          <w:lang w:val="vi-VN"/>
        </w:rPr>
        <w:t xml:space="preserve"> là phương pháp sử dụng để tóm tắt hoặc mô tả một tập hợp dữ liệu, một mẫu nghiên cứu dưới dạng số hay biểu đồ trực quan. Các công cụ số dùng để mô tả thường dùng nhất là trung bình cộng và độ lệch chuẩn. Các công cụ trực quan thường dùng nhất là các biểu đồ.</w:t>
      </w:r>
    </w:p>
    <w:p w14:paraId="21AFA625" w14:textId="77777777" w:rsidR="00052B75" w:rsidRPr="00A73170" w:rsidRDefault="00052B75" w:rsidP="004062DB">
      <w:pPr>
        <w:pStyle w:val="Content"/>
        <w:rPr>
          <w:shd w:val="clear" w:color="auto" w:fill="FFFFFF"/>
          <w:lang w:val="vi-VN"/>
        </w:rPr>
      </w:pPr>
      <w:r w:rsidRPr="00A73170">
        <w:rPr>
          <w:i/>
          <w:iCs/>
          <w:lang w:val="vi-VN"/>
        </w:rPr>
        <w:t xml:space="preserve">Phương </w:t>
      </w:r>
      <w:r w:rsidRPr="00A73170">
        <w:rPr>
          <w:i/>
          <w:iCs/>
          <w:shd w:val="clear" w:color="auto" w:fill="FFFFFF"/>
          <w:lang w:val="vi-VN"/>
        </w:rPr>
        <w:t>pháp chuyên gia</w:t>
      </w:r>
      <w:r w:rsidRPr="00A73170">
        <w:rPr>
          <w:shd w:val="clear" w:color="auto" w:fill="FFFFFF"/>
          <w:lang w:val="vi-VN"/>
        </w:rPr>
        <w:t xml:space="preserve"> là phương pháp sử dụng trí tuệ của đội ngũ chuyên gia có trình độ cao của một chuyên ngành để xem xét, nhận định bản chất một sự kiện khoa học hay thực tiễn phức tạp, để tìm ra giải pháp tối ưu cho các sự kiện đó hay đánh giá một sản phẩm khoa học.</w:t>
      </w:r>
    </w:p>
    <w:p w14:paraId="38F33C4F" w14:textId="77777777" w:rsidR="004062DB" w:rsidRPr="00A73170" w:rsidRDefault="004062DB">
      <w:pPr>
        <w:spacing w:after="200"/>
        <w:rPr>
          <w:b/>
          <w:bCs/>
          <w:color w:val="000000" w:themeColor="text1"/>
          <w:lang w:val="vi-VN"/>
        </w:rPr>
      </w:pPr>
      <w:bookmarkStart w:id="29" w:name="_Toc102723897"/>
      <w:r w:rsidRPr="00A73170">
        <w:rPr>
          <w:b/>
          <w:bCs/>
          <w:color w:val="000000" w:themeColor="text1"/>
          <w:lang w:val="vi-VN"/>
        </w:rPr>
        <w:br w:type="page"/>
      </w:r>
    </w:p>
    <w:p w14:paraId="2566EC66" w14:textId="5789675E" w:rsidR="00052B75" w:rsidRPr="00A73170" w:rsidRDefault="00052B75" w:rsidP="004062DB">
      <w:pPr>
        <w:pStyle w:val="Heading1N"/>
        <w:rPr>
          <w:color w:val="000000" w:themeColor="text1"/>
          <w:lang w:val="vi-VN"/>
        </w:rPr>
      </w:pPr>
      <w:bookmarkStart w:id="30" w:name="_Toc165842304"/>
      <w:r w:rsidRPr="00A73170">
        <w:rPr>
          <w:color w:val="000000" w:themeColor="text1"/>
          <w:lang w:val="vi-VN"/>
        </w:rPr>
        <w:lastRenderedPageBreak/>
        <w:t>PHẦN II. NỘI DUNG NGHIÊN CỨU</w:t>
      </w:r>
      <w:bookmarkEnd w:id="29"/>
      <w:bookmarkEnd w:id="30"/>
    </w:p>
    <w:p w14:paraId="7CAF5C0C" w14:textId="1B352FA1" w:rsidR="004062DB" w:rsidRPr="00A73170" w:rsidRDefault="004062DB">
      <w:pPr>
        <w:pStyle w:val="Heading1"/>
        <w:rPr>
          <w:color w:val="000000" w:themeColor="text1"/>
        </w:rPr>
      </w:pPr>
      <w:bookmarkStart w:id="31" w:name="_Toc165677714"/>
      <w:bookmarkStart w:id="32" w:name="_Toc165842305"/>
      <w:r w:rsidRPr="00A73170">
        <w:rPr>
          <w:color w:val="000000" w:themeColor="text1"/>
        </w:rPr>
        <w:t>TỔNG QUAN VỀ CÔNG TÁC ĐẤU THẦU ĐIỆN TỬ</w:t>
      </w:r>
      <w:r w:rsidRPr="00A73170">
        <w:rPr>
          <w:color w:val="000000" w:themeColor="text1"/>
          <w:lang w:val="vi-VN"/>
        </w:rPr>
        <w:t xml:space="preserve"> </w:t>
      </w:r>
      <w:r w:rsidRPr="00A73170">
        <w:rPr>
          <w:color w:val="000000" w:themeColor="text1"/>
        </w:rPr>
        <w:t>TRONG XÂY DỰNG</w:t>
      </w:r>
      <w:bookmarkEnd w:id="31"/>
      <w:bookmarkEnd w:id="32"/>
    </w:p>
    <w:p w14:paraId="6E6B32A4" w14:textId="582CC271" w:rsidR="004062DB" w:rsidRPr="00A73170" w:rsidRDefault="004062DB" w:rsidP="00DD78BE">
      <w:pPr>
        <w:pStyle w:val="Heading2"/>
        <w:rPr>
          <w:color w:val="000000" w:themeColor="text1"/>
        </w:rPr>
      </w:pPr>
      <w:bookmarkStart w:id="33" w:name="_Toc165677715"/>
      <w:bookmarkStart w:id="34" w:name="_Toc165842306"/>
      <w:r w:rsidRPr="00A73170">
        <w:rPr>
          <w:color w:val="000000" w:themeColor="text1"/>
        </w:rPr>
        <w:t>Cơ sở lý luận về đấu thầu xây dựng</w:t>
      </w:r>
      <w:bookmarkEnd w:id="33"/>
      <w:bookmarkEnd w:id="34"/>
    </w:p>
    <w:p w14:paraId="2182A834" w14:textId="6C547275" w:rsidR="004062DB" w:rsidRPr="00A73170" w:rsidRDefault="004062DB" w:rsidP="00DD78BE">
      <w:pPr>
        <w:pStyle w:val="Heading3"/>
        <w:rPr>
          <w:color w:val="000000" w:themeColor="text1"/>
        </w:rPr>
      </w:pPr>
      <w:bookmarkStart w:id="35" w:name="_Toc165677716"/>
      <w:bookmarkStart w:id="36" w:name="_Toc165842307"/>
      <w:r w:rsidRPr="00A73170">
        <w:rPr>
          <w:color w:val="000000" w:themeColor="text1"/>
        </w:rPr>
        <w:t>Khái niệm</w:t>
      </w:r>
      <w:r w:rsidR="00C346DB" w:rsidRPr="00A73170">
        <w:rPr>
          <w:color w:val="000000" w:themeColor="text1"/>
          <w:lang w:val="vi-VN"/>
        </w:rPr>
        <w:t xml:space="preserve"> và </w:t>
      </w:r>
      <w:r w:rsidRPr="00A73170">
        <w:rPr>
          <w:color w:val="000000" w:themeColor="text1"/>
        </w:rPr>
        <w:t>vai trò của đấu thầu xây dựng</w:t>
      </w:r>
      <w:bookmarkEnd w:id="35"/>
      <w:bookmarkEnd w:id="36"/>
    </w:p>
    <w:p w14:paraId="2C7B98A6" w14:textId="55A8D0D0" w:rsidR="004062DB" w:rsidRPr="00A73170" w:rsidRDefault="003548C5">
      <w:pPr>
        <w:pStyle w:val="Heading4"/>
        <w:spacing w:before="0"/>
        <w:rPr>
          <w:color w:val="000000" w:themeColor="text1"/>
        </w:rPr>
      </w:pPr>
      <w:r w:rsidRPr="00A73170">
        <w:rPr>
          <w:color w:val="000000" w:themeColor="text1"/>
        </w:rPr>
        <w:t xml:space="preserve"> </w:t>
      </w:r>
      <w:r w:rsidR="004062DB" w:rsidRPr="00A73170">
        <w:rPr>
          <w:color w:val="000000" w:themeColor="text1"/>
        </w:rPr>
        <w:t>Khái niệm về đấu thầu xây dựng</w:t>
      </w:r>
    </w:p>
    <w:p w14:paraId="1C9BF644" w14:textId="6F4B365D" w:rsidR="004062DB" w:rsidRPr="00A73170" w:rsidRDefault="004062DB" w:rsidP="004062DB">
      <w:pPr>
        <w:pStyle w:val="Content"/>
        <w:rPr>
          <w:lang w:val="vi-VN"/>
        </w:rPr>
      </w:pPr>
      <w:r w:rsidRPr="00A73170">
        <w:rPr>
          <w:lang w:val="vi-VN"/>
        </w:rPr>
        <w:t>Theo luật đấu thầu số 22/2023</w:t>
      </w:r>
      <w:r w:rsidRPr="00A73170">
        <w:t> quy định về đấu thầu như sau:</w:t>
      </w:r>
      <w:r w:rsidRPr="00A73170">
        <w:rPr>
          <w:lang w:val="vi-VN"/>
        </w:rPr>
        <w:t xml:space="preserve"> “</w:t>
      </w:r>
      <w:r w:rsidRPr="00A73170">
        <w:t>Đấu thầu là quá trình lựa chọn nhà thầu để ký kết, thực hiện hợp đồng cung cấp dịch vụ tư vấn, dịch vụ phi tư vấn, mua sắm hàng hóa, xây lắp, lựa chọn nhà đầu tư để ký kết, thực hiện hợp đồng dự án đầu tư kinh doanh trên cơ sở bảo đảm cạnh tranh, công bằng, minh bạch, hiệu quả kinh tế và trách nhiệm giải trình</w:t>
      </w:r>
      <w:r w:rsidRPr="00A73170">
        <w:rPr>
          <w:lang w:val="vi-VN"/>
        </w:rPr>
        <w:t>”.</w:t>
      </w:r>
      <w:sdt>
        <w:sdtPr>
          <w:rPr>
            <w:lang w:val="vi-VN"/>
          </w:rPr>
          <w:id w:val="499240344"/>
          <w:citation/>
        </w:sdtPr>
        <w:sdtContent>
          <w:r w:rsidR="00DD78BE" w:rsidRPr="00A73170">
            <w:rPr>
              <w:lang w:val="vi-VN"/>
            </w:rPr>
            <w:fldChar w:fldCharType="begin"/>
          </w:r>
          <w:r w:rsidR="00DD78BE" w:rsidRPr="00A73170">
            <w:instrText xml:space="preserve"> CITATION Luậ \l 1033 </w:instrText>
          </w:r>
          <w:r w:rsidR="00DD78BE" w:rsidRPr="00A73170">
            <w:rPr>
              <w:lang w:val="vi-VN"/>
            </w:rPr>
            <w:fldChar w:fldCharType="separate"/>
          </w:r>
          <w:r w:rsidR="007C3F46" w:rsidRPr="00A73170">
            <w:rPr>
              <w:noProof/>
            </w:rPr>
            <w:t xml:space="preserve"> [1]</w:t>
          </w:r>
          <w:r w:rsidR="00DD78BE" w:rsidRPr="00A73170">
            <w:rPr>
              <w:lang w:val="vi-VN"/>
            </w:rPr>
            <w:fldChar w:fldCharType="end"/>
          </w:r>
        </w:sdtContent>
      </w:sdt>
    </w:p>
    <w:p w14:paraId="26436001" w14:textId="77777777" w:rsidR="004062DB" w:rsidRPr="00A73170" w:rsidRDefault="004062DB" w:rsidP="004062DB">
      <w:pPr>
        <w:pStyle w:val="Content"/>
        <w:rPr>
          <w:lang w:val="vi-VN"/>
        </w:rPr>
      </w:pPr>
      <w:r w:rsidRPr="00A73170">
        <w:rPr>
          <w:lang w:val="vi-VN"/>
        </w:rPr>
        <w:t xml:space="preserve">Theo từ điển bách khoa Việt Nam, đấu thầu xây dựng là phương thức giao dịch đặc biệt. Theo đó, người muốn xây dựng một công trình (người gọi thầu) công bố trước các yêu cầu về điều kiện xây dựng công trình để người nhận xây dựng công trình (người dự thầu) công bố giá mà mình muốn nhận. Người gọi thầu sẽ lựa chọn người chủ thầu nào phù hợp với điều kiện của mình và có giá thấp hơn. </w:t>
      </w:r>
    </w:p>
    <w:p w14:paraId="01C6BCEA" w14:textId="77777777" w:rsidR="004062DB" w:rsidRPr="00A73170" w:rsidRDefault="004062DB" w:rsidP="004062DB">
      <w:pPr>
        <w:pStyle w:val="Content"/>
        <w:rPr>
          <w:lang w:val="vi-VN"/>
        </w:rPr>
      </w:pPr>
      <w:r w:rsidRPr="00A73170">
        <w:rPr>
          <w:lang w:val="vi-VN"/>
        </w:rPr>
        <w:t xml:space="preserve">Như vậy, đấu thầu xây dựng là phương thức giao dịch đặc biệt. Theo đó, người muốn xây dựng một công trình công bố trước các yêu cầu và điều kiện xây dựng công trình để người nhận xây dựng công trình công bố giá mà mình muốn nhận. Người gọi thầu sẽ lựa chọn người chủ thầu nào phù hợp với điều kiện của mình và có giá thấp hơn. </w:t>
      </w:r>
    </w:p>
    <w:p w14:paraId="404A197A" w14:textId="77777777" w:rsidR="004062DB" w:rsidRPr="00A73170" w:rsidRDefault="004062DB" w:rsidP="004062DB">
      <w:pPr>
        <w:pStyle w:val="Content"/>
        <w:rPr>
          <w:lang w:val="vi-VN"/>
        </w:rPr>
      </w:pPr>
      <w:r w:rsidRPr="00A73170">
        <w:rPr>
          <w:lang w:val="vi-VN"/>
        </w:rPr>
        <w:t xml:space="preserve">Đấu thầu xây dựng là một quá trình chủ đầu tư lựa chọn được một nhà thầu xây dựng đáp ứng các yêu cầu của mình theo Luật Đấu thầu và các pháp luật liên quan. </w:t>
      </w:r>
    </w:p>
    <w:p w14:paraId="75C02733" w14:textId="485F994C" w:rsidR="004062DB" w:rsidRPr="00A73170" w:rsidRDefault="003548C5">
      <w:pPr>
        <w:pStyle w:val="Heading4"/>
        <w:spacing w:before="0"/>
        <w:rPr>
          <w:color w:val="000000" w:themeColor="text1"/>
        </w:rPr>
      </w:pPr>
      <w:r w:rsidRPr="00A73170">
        <w:rPr>
          <w:color w:val="000000" w:themeColor="text1"/>
        </w:rPr>
        <w:t xml:space="preserve"> </w:t>
      </w:r>
      <w:r w:rsidR="004062DB" w:rsidRPr="00A73170">
        <w:rPr>
          <w:color w:val="000000" w:themeColor="text1"/>
        </w:rPr>
        <w:t>Vai trò của đấu thầu xây dựng</w:t>
      </w:r>
    </w:p>
    <w:p w14:paraId="67ACC41D" w14:textId="77777777" w:rsidR="004062DB" w:rsidRPr="00A73170" w:rsidRDefault="004062DB" w:rsidP="004062DB">
      <w:pPr>
        <w:pStyle w:val="Content"/>
        <w:rPr>
          <w:szCs w:val="26"/>
          <w:lang w:val="vi-VN"/>
        </w:rPr>
      </w:pPr>
      <w:bookmarkStart w:id="37" w:name="_Toc165677717"/>
      <w:r w:rsidRPr="00A73170">
        <w:rPr>
          <w:szCs w:val="26"/>
          <w:lang w:val="vi-VN"/>
        </w:rPr>
        <w:t>Công tác đấu thầu xây dựng đóng góp những thành tựu to lớn cho sự phát triển kinh tế, thể hiện vai trò quan trọng trong các hoạt động của kinh tế thị trường, cụ thể vai trò của đấu thầu thể hiện cơ bản qua các mặt sau:</w:t>
      </w:r>
    </w:p>
    <w:p w14:paraId="69EC7EA6" w14:textId="77777777" w:rsidR="004062DB" w:rsidRPr="00A73170" w:rsidRDefault="004062DB" w:rsidP="004062DB">
      <w:pPr>
        <w:pStyle w:val="Content"/>
        <w:rPr>
          <w:szCs w:val="26"/>
          <w:lang w:val="vi-VN"/>
        </w:rPr>
      </w:pPr>
      <w:r w:rsidRPr="00A73170">
        <w:rPr>
          <w:szCs w:val="26"/>
          <w:lang w:val="vi-VN"/>
        </w:rPr>
        <w:t>Đấu thầu xây dựng là công cụ quan trọng của kinh tế thị trường, giúp người mua (bên mời thầu) và người bán (nhà thầu) gặp nhau thông qua cạnh tranh;</w:t>
      </w:r>
    </w:p>
    <w:p w14:paraId="30C398A6" w14:textId="77777777" w:rsidR="004062DB" w:rsidRPr="00A73170" w:rsidRDefault="004062DB" w:rsidP="004062DB">
      <w:pPr>
        <w:pStyle w:val="Content"/>
        <w:rPr>
          <w:szCs w:val="26"/>
          <w:lang w:val="vi-VN"/>
        </w:rPr>
      </w:pPr>
      <w:r w:rsidRPr="00A73170">
        <w:rPr>
          <w:szCs w:val="26"/>
          <w:lang w:val="vi-VN"/>
        </w:rPr>
        <w:t xml:space="preserve">Phát triển các ngành sản xuất theo hướng chuyên môn hoá sâu và hợp tác hoá rộng đồng thời phát triển thị trường đấu thầu. Thông qua đấu thầu đã phát triển được thị trường người bán, nhiều doanh nghiệp nhà thầu lớn mạnh, nhiều doanh nghiệp được thành lập mới hoặc đặt chân vào thị trường đấu thầu, kích thích thị trường trong nước phát triển </w:t>
      </w:r>
      <w:r w:rsidRPr="00A73170">
        <w:rPr>
          <w:szCs w:val="26"/>
          <w:lang w:val="vi-VN"/>
        </w:rPr>
        <w:lastRenderedPageBreak/>
        <w:t>chống được sự độc quyền tự nhiên. Các Chủ đầu tư, bên mời thầu cũng được tăng cường về năng lực, họ có thêm kiến thức, thông tin và trở thành những người mua ngày một thông thái hơn. Bên cạnh đó, hoạt động đấu thầu góp phần tạo động lực cho sự phát triển nhờ tăng cường sự công khai, minh bạch, công bằng, hiệu quả và thúc đẩy cạnh tranh các hoạt động mua sắm bằng nguồn vốn của Nhà nước cho các công trình công cộng;</w:t>
      </w:r>
    </w:p>
    <w:p w14:paraId="5AC3D2D3" w14:textId="77777777" w:rsidR="004062DB" w:rsidRPr="00A73170" w:rsidRDefault="004062DB" w:rsidP="004062DB">
      <w:pPr>
        <w:pStyle w:val="Content"/>
        <w:rPr>
          <w:szCs w:val="26"/>
          <w:lang w:val="vi-VN"/>
        </w:rPr>
      </w:pPr>
      <w:r w:rsidRPr="00A73170">
        <w:rPr>
          <w:szCs w:val="26"/>
          <w:lang w:val="vi-VN"/>
        </w:rPr>
        <w:t>Đấu thầu xây dựng là một công cụ quan trọng giúp các chính phủ quản lý chi tiêu, sử dụng các nguồn vốn của Nhà nước sao cho có hiệu quả và chống thất thoát, lãng phí. Đó là những khoản tiền được chi dùng cho đầu tư phát triển mà có sự tham gia của các tổ chức nhà nước, doanh nghiệp nhà nước ở một mức độ nào đó, cũng như cho mục tiêu duy trì các hoạt động của bộ máy Nhà nước;</w:t>
      </w:r>
    </w:p>
    <w:p w14:paraId="257BBD2C" w14:textId="77777777" w:rsidR="004062DB" w:rsidRPr="00A73170" w:rsidRDefault="004062DB" w:rsidP="004062DB">
      <w:pPr>
        <w:pStyle w:val="Content"/>
        <w:rPr>
          <w:szCs w:val="26"/>
          <w:lang w:val="vi-VN"/>
        </w:rPr>
      </w:pPr>
      <w:r w:rsidRPr="00A73170">
        <w:rPr>
          <w:szCs w:val="26"/>
          <w:lang w:val="vi-VN"/>
        </w:rPr>
        <w:t>Công tác đấu thầu xây dựng cùng với pháp luật về thực hành tiết kiệm chống lãng phí, pháp luật về tham phòng - chống tham nhũng tạo thành công cụ hữu hiệu để chống lại các hành vi gian lận, tham nhũng và lãng phí trong việc chi tiêu các nguồn tiền của Nhà nước, góp phần làm lành mạnh hóa các quan hệ xã hội nhờ thực hiện các hoạt động mua sắm công theo đúng luật pháp của Nhà nước</w:t>
      </w:r>
    </w:p>
    <w:p w14:paraId="171516A1" w14:textId="77777777" w:rsidR="004062DB" w:rsidRPr="00A73170" w:rsidRDefault="004062DB" w:rsidP="004062DB">
      <w:pPr>
        <w:pStyle w:val="Content"/>
        <w:rPr>
          <w:szCs w:val="26"/>
          <w:lang w:val="vi-VN"/>
        </w:rPr>
      </w:pPr>
      <w:r w:rsidRPr="00A73170">
        <w:rPr>
          <w:szCs w:val="26"/>
          <w:lang w:val="vi-VN"/>
        </w:rPr>
        <w:t>Đấu thầu góp phần thúc đẩy chuyển giao công nghệ, chia sẻ kiến thức, kinh nghiệm giữa các quốc gia, các tổ chức phát triển với các quốc gia đang phát triển. Hoạt động đấu thầu không chỉ diễn ra trong phạm vi hẹp mà được diễn ra trên toàn thế giới. Các nhà thầu danh tiếng trên thế giới - họ là những người sẵn sàng và có khả năng tham gia vào tất cả các hoạt động của các quốc gia, thông qua đó họ sẵn sàng chuyển giao công nghệ, chia sẻ kiến thức, kinh nghiệm;</w:t>
      </w:r>
    </w:p>
    <w:p w14:paraId="1F11E992" w14:textId="77777777" w:rsidR="004062DB" w:rsidRPr="00A73170" w:rsidRDefault="004062DB" w:rsidP="004062DB">
      <w:pPr>
        <w:pStyle w:val="Content"/>
        <w:rPr>
          <w:szCs w:val="26"/>
          <w:lang w:val="vi-VN"/>
        </w:rPr>
      </w:pPr>
      <w:r w:rsidRPr="00A73170">
        <w:rPr>
          <w:szCs w:val="26"/>
          <w:lang w:val="vi-VN"/>
        </w:rPr>
        <w:t>Việc chi tiêu, sử dụng tiền của Nhà nước thông qua đấu thầu sẽ giúp các cơ quan quan lý có điều kiện xem xét, quản lý và đánh giá một cách minh bạch các khoản chi tiêu do quá trình đấu thầu phải tuân thủ các quy trình chặt chẽ với sự tham gia của nhiều bên; tạo điều kiện để thúc đẩy tiến trình đổi mới nền kinh tế từ cơ chế tập trung bao cấp, cơ chế “xin”, “cho” sang cơ chế cạnh tranh;</w:t>
      </w:r>
    </w:p>
    <w:p w14:paraId="0D3A39AB" w14:textId="77777777" w:rsidR="004062DB" w:rsidRPr="00A73170" w:rsidRDefault="004062DB" w:rsidP="004062DB">
      <w:pPr>
        <w:pStyle w:val="Content"/>
        <w:rPr>
          <w:szCs w:val="26"/>
          <w:lang w:val="vi-VN"/>
        </w:rPr>
      </w:pPr>
      <w:r w:rsidRPr="00A73170">
        <w:rPr>
          <w:szCs w:val="26"/>
          <w:lang w:val="vi-VN"/>
        </w:rPr>
        <w:t>Thực hiện dân chủ hóa nền kinh tế, khắc phục những nhược điểm của những thủ tục hành chính nặng nề cản trở sự năng động, sáng tạo.</w:t>
      </w:r>
    </w:p>
    <w:p w14:paraId="0DC30E5F" w14:textId="77777777" w:rsidR="004062DB" w:rsidRPr="00A73170" w:rsidRDefault="004062DB" w:rsidP="004062DB">
      <w:pPr>
        <w:pStyle w:val="Content"/>
        <w:rPr>
          <w:szCs w:val="26"/>
          <w:lang w:val="vi-VN"/>
        </w:rPr>
      </w:pPr>
      <w:r w:rsidRPr="00A73170">
        <w:rPr>
          <w:szCs w:val="26"/>
          <w:lang w:val="vi-VN"/>
        </w:rPr>
        <w:t>Để nhấn mạnh tầm quan trọng của đấu thầu chúng ta sẽ đi sâu vào vai trò của hoạt động đấu thầu đối với Chủ đầu tư và Nhà thầu:</w:t>
      </w:r>
    </w:p>
    <w:p w14:paraId="0F0AFD4D" w14:textId="77777777" w:rsidR="004062DB" w:rsidRPr="00A73170" w:rsidRDefault="004062DB" w:rsidP="004062DB">
      <w:pPr>
        <w:pStyle w:val="Content"/>
        <w:rPr>
          <w:b/>
          <w:bCs/>
          <w:szCs w:val="26"/>
          <w:lang w:val="vi-VN"/>
        </w:rPr>
      </w:pPr>
      <w:r w:rsidRPr="00A73170">
        <w:rPr>
          <w:b/>
          <w:bCs/>
          <w:szCs w:val="26"/>
          <w:lang w:val="vi-VN"/>
        </w:rPr>
        <w:t>* Đối với chủ đầu tư</w:t>
      </w:r>
    </w:p>
    <w:p w14:paraId="33A41B96" w14:textId="77777777" w:rsidR="004062DB" w:rsidRPr="00A73170" w:rsidRDefault="004062DB" w:rsidP="004062DB">
      <w:pPr>
        <w:pStyle w:val="Content"/>
        <w:rPr>
          <w:szCs w:val="26"/>
          <w:lang w:val="vi-VN"/>
        </w:rPr>
      </w:pPr>
      <w:r w:rsidRPr="00A73170">
        <w:rPr>
          <w:szCs w:val="26"/>
          <w:lang w:val="vi-VN"/>
        </w:rPr>
        <w:t xml:space="preserve">Thông qua đấu thầu, Chủ đầu tư sẽ lựa chọn được các nhà thầu có khả năng đáp ứng được tốt nhất các yêu cầu kinh tế, kỹ thuật, tiến độ đặt ra của công trình. Trên cơ sở đó </w:t>
      </w:r>
      <w:r w:rsidRPr="00A73170">
        <w:rPr>
          <w:szCs w:val="26"/>
          <w:lang w:val="vi-VN"/>
        </w:rPr>
        <w:lastRenderedPageBreak/>
        <w:t xml:space="preserve">giúp cho chủ đầu tư vừa sử dụng hiệu quả, tiết kiệm vốn đầu tư, đồng thời vẫn đảm bảo được chất lượng cũng như tiến độ công trình. </w:t>
      </w:r>
    </w:p>
    <w:p w14:paraId="39C30E34" w14:textId="77777777" w:rsidR="004062DB" w:rsidRPr="00A73170" w:rsidRDefault="004062DB" w:rsidP="004062DB">
      <w:pPr>
        <w:pStyle w:val="Content"/>
        <w:rPr>
          <w:szCs w:val="26"/>
          <w:lang w:val="vi-VN"/>
        </w:rPr>
      </w:pPr>
      <w:r w:rsidRPr="00A73170">
        <w:rPr>
          <w:szCs w:val="26"/>
          <w:lang w:val="vi-VN"/>
        </w:rPr>
        <w:t>Thông qua đấu thầu, chủ đầu tư cũng sẽ nắm bắt được quyền chủ động, quản lý có hiệu quả và giảm thiểu được các rủi ro phát sinh trong quá trình thực hiện dự án đầu tư do toàn bộ quá trình tổ chức đấu thầu và thực hiện kết quả đấu thầu được tuân thủ chặt chẽ theo quy định của pháp luật và sau khi chủ đầu tư đã có sự chuẩn bị kỹ lưỡng, đầy đủ về mọi mặt</w:t>
      </w:r>
    </w:p>
    <w:p w14:paraId="0B04AA06" w14:textId="77777777" w:rsidR="004062DB" w:rsidRPr="00A73170" w:rsidRDefault="004062DB" w:rsidP="004062DB">
      <w:pPr>
        <w:pStyle w:val="Content"/>
        <w:rPr>
          <w:szCs w:val="26"/>
          <w:lang w:val="vi-VN"/>
        </w:rPr>
      </w:pPr>
      <w:r w:rsidRPr="00A73170">
        <w:rPr>
          <w:szCs w:val="26"/>
          <w:lang w:val="vi-VN"/>
        </w:rPr>
        <w:t>Để đánh giá đúng các hồ sơ dự thầu đòi hỏi đội ngũ cán bộ thực hiện công tác đấu thầu của chủ đầu tư phải tự nâng cao trình độ của mình về các mặt nên việc áp dụng phương thức đấu thầu còn giúp cho chủ đầu tư nâng cao trình độ và năng lực của cán bộ công nhân viên. Cụ thể: Tiếp cận các nhà cung cấp mới, tiềm năng, giảm sự phụ thuộc vào nhà cung cấp truyền thống; phát hiện ra sản phẩm thay thế; phát huy hiệu quả sử dụng vốn, giảm chi phí cho việc tìm kiếm các nhà cung cấp, thị trường; mua hàng hóa với giá cả hợp lý nhất; hạn chế những tác động từ mối quan hệ tế nhị; tránh được sự tranh luận trong nội bộ đối với việc chọn nhà cung cấp. Hạn chế sự thông đồng giữa một số cá nhân của bên mời thầu với nhà thầu; giúp chủ đầu tư nâng cao trình độ, năng lực đội ngũ cán bộ, nâng cao uy tín của tổ chức doanh nghiệp và tạo lập môi trường cạnh tranh bình đẳng và lành mạnh giữa các doanh nghiệp.</w:t>
      </w:r>
    </w:p>
    <w:p w14:paraId="4CFB6672" w14:textId="77777777" w:rsidR="004062DB" w:rsidRPr="00A73170" w:rsidRDefault="004062DB" w:rsidP="004062DB">
      <w:pPr>
        <w:pStyle w:val="Content"/>
        <w:rPr>
          <w:b/>
          <w:bCs/>
          <w:szCs w:val="26"/>
          <w:lang w:val="vi-VN"/>
        </w:rPr>
      </w:pPr>
      <w:r w:rsidRPr="00A73170">
        <w:rPr>
          <w:b/>
          <w:bCs/>
          <w:szCs w:val="26"/>
          <w:lang w:val="vi-VN"/>
        </w:rPr>
        <w:t>* Đối với nhà thầu</w:t>
      </w:r>
    </w:p>
    <w:p w14:paraId="6395FB14" w14:textId="77777777" w:rsidR="004062DB" w:rsidRPr="00A73170" w:rsidRDefault="004062DB" w:rsidP="004062DB">
      <w:pPr>
        <w:pStyle w:val="Content"/>
        <w:rPr>
          <w:szCs w:val="26"/>
          <w:lang w:val="vi-VN"/>
        </w:rPr>
      </w:pPr>
      <w:r w:rsidRPr="00A73170">
        <w:rPr>
          <w:szCs w:val="26"/>
          <w:lang w:val="vi-VN"/>
        </w:rPr>
        <w:t>Đối với nhà thầu, thắng thầu đồng nghĩa với việc mang lại công ăn việc làm cho cán bộ công nhân viên, nâng cao uy tín của nhà thầu trên thương trường, thu được lợi nhuận, tích luỹ thêm được nhiều kinh nghiệm trong thi công và quản lý, đào tạo được đội ngũ cán bộ, công nhân kỹ thuật vững tay nghề, máy móc thiết bị thi công được tăng cường.</w:t>
      </w:r>
    </w:p>
    <w:p w14:paraId="0BCE1C0A" w14:textId="77777777" w:rsidR="004062DB" w:rsidRPr="00A73170" w:rsidRDefault="004062DB" w:rsidP="004062DB">
      <w:pPr>
        <w:pStyle w:val="Content"/>
        <w:rPr>
          <w:b/>
          <w:bCs/>
          <w:szCs w:val="26"/>
          <w:lang w:val="vi-VN"/>
        </w:rPr>
      </w:pPr>
      <w:r w:rsidRPr="00A73170">
        <w:rPr>
          <w:b/>
          <w:bCs/>
          <w:szCs w:val="26"/>
          <w:lang w:val="vi-VN"/>
        </w:rPr>
        <w:t>* Vai trò với đất nước</w:t>
      </w:r>
    </w:p>
    <w:p w14:paraId="75E72698" w14:textId="3280B102" w:rsidR="00B717FD" w:rsidRPr="00A73170" w:rsidRDefault="004062DB" w:rsidP="00B717FD">
      <w:pPr>
        <w:pStyle w:val="Content"/>
        <w:rPr>
          <w:lang w:val="vi-VN"/>
        </w:rPr>
      </w:pPr>
      <w:r w:rsidRPr="00A73170">
        <w:t>Đấu thầu mang lại lợi ích cho nền kinh tế - xã hội. Cụ thể: Nâng cao hiệu quả của công tác quản lý nhà nước về đầu tư, hạn chế tình trạng thất thoát, lãng phí vốn đầu tư. Thúc đẩy tiến trình đổi mới nền kinh tế thông qua cạnh tranh bình đẳng và lành mạnh. Nền kinh tế được dân chủ hóa, năng động và sáng tạo, tạo động lực phát triển thông qua công khai, minh bạch, bình đẳng, hiệu quả của các hoạt động mua sắm. Lành mạnh hóa các quan hệ xã hội nhờ thực hiện mua sắm theo đúng luật</w:t>
      </w:r>
      <w:r w:rsidR="00B717FD" w:rsidRPr="00A73170">
        <w:rPr>
          <w:lang w:val="vi-VN"/>
        </w:rPr>
        <w:t>.</w:t>
      </w:r>
    </w:p>
    <w:p w14:paraId="0176589C" w14:textId="77777777" w:rsidR="00B717FD" w:rsidRPr="00A73170" w:rsidRDefault="00B717FD">
      <w:pPr>
        <w:pStyle w:val="Heading3"/>
        <w:rPr>
          <w:color w:val="000000" w:themeColor="text1"/>
        </w:rPr>
      </w:pPr>
      <w:bookmarkStart w:id="38" w:name="_Toc165842308"/>
      <w:r w:rsidRPr="00A73170">
        <w:rPr>
          <w:color w:val="000000" w:themeColor="text1"/>
        </w:rPr>
        <w:t>Hình thức và phương thức lựa chọn nhà thầu</w:t>
      </w:r>
      <w:bookmarkEnd w:id="38"/>
    </w:p>
    <w:p w14:paraId="3431FFA3" w14:textId="1688DB5E" w:rsidR="00B717FD" w:rsidRPr="00A73170" w:rsidRDefault="003548C5">
      <w:pPr>
        <w:pStyle w:val="Heading4"/>
        <w:rPr>
          <w:color w:val="000000" w:themeColor="text1"/>
          <w:lang w:val="vi-VN"/>
        </w:rPr>
      </w:pPr>
      <w:r w:rsidRPr="00A73170">
        <w:rPr>
          <w:color w:val="000000" w:themeColor="text1"/>
        </w:rPr>
        <w:t xml:space="preserve"> </w:t>
      </w:r>
      <w:r w:rsidR="00B717FD" w:rsidRPr="00A73170">
        <w:rPr>
          <w:color w:val="000000" w:themeColor="text1"/>
          <w:lang w:val="vi-VN"/>
        </w:rPr>
        <w:t>Hình thức lựa chọn nhà thầu</w:t>
      </w:r>
    </w:p>
    <w:p w14:paraId="21153ADB" w14:textId="27AA8D1B" w:rsidR="00DD78BE" w:rsidRPr="00A73170" w:rsidRDefault="00DD78BE" w:rsidP="00DD78BE">
      <w:pPr>
        <w:pStyle w:val="Content"/>
      </w:pPr>
      <w:r w:rsidRPr="00A73170">
        <w:t>Theo luật đấu thầu hiện hành gồm có 9 hình thức lựa chọn nhà thầu</w:t>
      </w:r>
      <w:sdt>
        <w:sdtPr>
          <w:id w:val="113099957"/>
          <w:citation/>
        </w:sdtPr>
        <w:sdtContent>
          <w:r w:rsidRPr="00A73170">
            <w:fldChar w:fldCharType="begin"/>
          </w:r>
          <w:r w:rsidRPr="00A73170">
            <w:instrText xml:space="preserve"> CITATION Luậ \l 1033 </w:instrText>
          </w:r>
          <w:r w:rsidRPr="00A73170">
            <w:fldChar w:fldCharType="separate"/>
          </w:r>
          <w:r w:rsidR="007C3F46" w:rsidRPr="00A73170">
            <w:rPr>
              <w:noProof/>
            </w:rPr>
            <w:t xml:space="preserve"> [1]</w:t>
          </w:r>
          <w:r w:rsidRPr="00A73170">
            <w:fldChar w:fldCharType="end"/>
          </w:r>
        </w:sdtContent>
      </w:sdt>
      <w:r w:rsidRPr="00A73170">
        <w:t xml:space="preserve"> như hình 1.1: </w:t>
      </w:r>
    </w:p>
    <w:p w14:paraId="0BBD8C98" w14:textId="6F55B40C" w:rsidR="00B717FD" w:rsidRPr="00A73170" w:rsidRDefault="00B717FD" w:rsidP="00B717FD">
      <w:pPr>
        <w:pStyle w:val="Content"/>
        <w:rPr>
          <w:lang w:val="vi-VN"/>
        </w:rPr>
      </w:pPr>
      <w:r w:rsidRPr="00A73170">
        <w:rPr>
          <w:noProof/>
        </w:rPr>
        <w:lastRenderedPageBreak/>
        <mc:AlternateContent>
          <mc:Choice Requires="wps">
            <w:drawing>
              <wp:inline distT="0" distB="0" distL="0" distR="0" wp14:anchorId="6DB5CBD9" wp14:editId="0022E79A">
                <wp:extent cx="5728335" cy="3383280"/>
                <wp:effectExtent l="0" t="0" r="5715" b="7620"/>
                <wp:docPr id="64892776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338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E89FC" w14:textId="77777777" w:rsidR="00B717FD" w:rsidRDefault="00B717FD" w:rsidP="00B717FD">
                            <w:pPr>
                              <w:jc w:val="center"/>
                            </w:pPr>
                          </w:p>
                          <w:p w14:paraId="1A908E12" w14:textId="77777777" w:rsidR="00B717FD" w:rsidRDefault="00B717FD" w:rsidP="00B717FD">
                            <w:pPr>
                              <w:jc w:val="center"/>
                            </w:pPr>
                            <w:r w:rsidRPr="00CA7F0B">
                              <w:rPr>
                                <w:noProof/>
                              </w:rPr>
                              <w:drawing>
                                <wp:inline distT="0" distB="0" distL="0" distR="0" wp14:anchorId="4312C99A" wp14:editId="419AEBD2">
                                  <wp:extent cx="5006340" cy="2766060"/>
                                  <wp:effectExtent l="0" t="0" r="3810" b="0"/>
                                  <wp:docPr id="251745786" name="Picture 1"/>
                                  <wp:cNvGraphicFramePr/>
                                  <a:graphic xmlns:a="http://schemas.openxmlformats.org/drawingml/2006/main">
                                    <a:graphicData uri="http://schemas.openxmlformats.org/drawingml/2006/picture">
                                      <pic:pic xmlns:pic="http://schemas.openxmlformats.org/drawingml/2006/picture">
                                        <pic:nvPicPr>
                                          <pic:cNvPr id="1009466125"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006340" cy="2766060"/>
                                          </a:xfrm>
                                          <a:prstGeom prst="rect">
                                            <a:avLst/>
                                          </a:prstGeom>
                                          <a:noFill/>
                                          <a:ln w="9525">
                                            <a:noFill/>
                                            <a:miter lim="800000"/>
                                            <a:headEnd/>
                                            <a:tailEnd/>
                                          </a:ln>
                                        </pic:spPr>
                                      </pic:pic>
                                    </a:graphicData>
                                  </a:graphic>
                                </wp:inline>
                              </w:drawing>
                            </w:r>
                          </w:p>
                          <w:p w14:paraId="36A71664" w14:textId="19AC4251" w:rsidR="00B717FD" w:rsidRDefault="00B717FD" w:rsidP="00B717FD">
                            <w:pPr>
                              <w:pStyle w:val="Caption"/>
                            </w:pPr>
                            <w:bookmarkStart w:id="39" w:name="_Toc165868858"/>
                            <w:r w:rsidRPr="004C49A2">
                              <w:t>Hình</w:t>
                            </w:r>
                            <w:r>
                              <w:t xml:space="preserve"> </w:t>
                            </w:r>
                            <w:r>
                              <w:fldChar w:fldCharType="begin"/>
                            </w:r>
                            <w:r>
                              <w:instrText>STYLEREF 1 \s</w:instrText>
                            </w:r>
                            <w:r>
                              <w:fldChar w:fldCharType="separate"/>
                            </w:r>
                            <w:r w:rsidR="00091EDF">
                              <w:rPr>
                                <w:noProof/>
                              </w:rPr>
                              <w:t>1</w:t>
                            </w:r>
                            <w:r>
                              <w:fldChar w:fldCharType="end"/>
                            </w:r>
                            <w:r>
                              <w:t>.</w:t>
                            </w:r>
                            <w:r>
                              <w:fldChar w:fldCharType="begin"/>
                            </w:r>
                            <w:r>
                              <w:instrText>SEQ Hình \* ARABIC \s 1</w:instrText>
                            </w:r>
                            <w:r>
                              <w:fldChar w:fldCharType="separate"/>
                            </w:r>
                            <w:r w:rsidR="00091EDF">
                              <w:rPr>
                                <w:noProof/>
                              </w:rPr>
                              <w:t>1</w:t>
                            </w:r>
                            <w:r>
                              <w:fldChar w:fldCharType="end"/>
                            </w:r>
                            <w:r>
                              <w:t xml:space="preserve"> Các hình thức lựa chọn nhà thầu</w:t>
                            </w:r>
                            <w:bookmarkEnd w:id="39"/>
                          </w:p>
                        </w:txbxContent>
                      </wps:txbx>
                      <wps:bodyPr rot="0" vert="horz" wrap="square" lIns="91440" tIns="45720" rIns="91440" bIns="45720" anchor="t" anchorCtr="0" upright="1">
                        <a:noAutofit/>
                      </wps:bodyPr>
                    </wps:wsp>
                  </a:graphicData>
                </a:graphic>
              </wp:inline>
            </w:drawing>
          </mc:Choice>
          <mc:Fallback>
            <w:pict>
              <v:shapetype w14:anchorId="6DB5CBD9" id="_x0000_t202" coordsize="21600,21600" o:spt="202" path="m,l,21600r21600,l21600,xe">
                <v:stroke joinstyle="miter"/>
                <v:path gradientshapeok="t" o:connecttype="rect"/>
              </v:shapetype>
              <v:shape id="Text Box 48" o:spid="_x0000_s1026" type="#_x0000_t202" style="width:451.05pt;height:26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" stroked="f">
                <v:textbox>
                  <w:txbxContent>
                    <w:p w14:paraId="7CCE89FC" w14:textId="77777777" w:rsidR="00B717FD" w:rsidRDefault="00B717FD" w:rsidP="00B717FD">
                      <w:pPr>
                        <w:jc w:val="center"/>
                      </w:pPr>
                    </w:p>
                    <w:p w14:paraId="1A908E12" w14:textId="77777777" w:rsidR="00B717FD" w:rsidRDefault="00B717FD" w:rsidP="00B717FD">
                      <w:pPr>
                        <w:jc w:val="center"/>
                      </w:pPr>
                      <w:r w:rsidRPr="00CA7F0B">
                        <w:rPr>
                          <w:noProof/>
                        </w:rPr>
                        <w:drawing>
                          <wp:inline distT="0" distB="0" distL="0" distR="0" wp14:anchorId="4312C99A" wp14:editId="419AEBD2">
                            <wp:extent cx="5006340" cy="2766060"/>
                            <wp:effectExtent l="0" t="0" r="3810" b="0"/>
                            <wp:docPr id="251745786" name="Picture 1"/>
                            <wp:cNvGraphicFramePr/>
                            <a:graphic xmlns:a="http://schemas.openxmlformats.org/drawingml/2006/main">
                              <a:graphicData uri="http://schemas.openxmlformats.org/drawingml/2006/picture">
                                <pic:pic xmlns:pic="http://schemas.openxmlformats.org/drawingml/2006/picture">
                                  <pic:nvPicPr>
                                    <pic:cNvPr id="1009466125"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006340" cy="2766060"/>
                                    </a:xfrm>
                                    <a:prstGeom prst="rect">
                                      <a:avLst/>
                                    </a:prstGeom>
                                    <a:noFill/>
                                    <a:ln w="9525">
                                      <a:noFill/>
                                      <a:miter lim="800000"/>
                                      <a:headEnd/>
                                      <a:tailEnd/>
                                    </a:ln>
                                  </pic:spPr>
                                </pic:pic>
                              </a:graphicData>
                            </a:graphic>
                          </wp:inline>
                        </w:drawing>
                      </w:r>
                    </w:p>
                    <w:p w14:paraId="36A71664" w14:textId="19AC4251" w:rsidR="00B717FD" w:rsidRDefault="00B717FD" w:rsidP="00B717FD">
                      <w:pPr>
                        <w:pStyle w:val="Caption"/>
                      </w:pPr>
                      <w:bookmarkStart w:id="40" w:name="_Toc165868858"/>
                      <w:r w:rsidRPr="004C49A2">
                        <w:t>Hình</w:t>
                      </w:r>
                      <w:r>
                        <w:t xml:space="preserve"> </w:t>
                      </w:r>
                      <w:r>
                        <w:fldChar w:fldCharType="begin"/>
                      </w:r>
                      <w:r>
                        <w:instrText>STYLEREF 1 \s</w:instrText>
                      </w:r>
                      <w:r>
                        <w:fldChar w:fldCharType="separate"/>
                      </w:r>
                      <w:r w:rsidR="00091EDF">
                        <w:rPr>
                          <w:noProof/>
                        </w:rPr>
                        <w:t>1</w:t>
                      </w:r>
                      <w:r>
                        <w:fldChar w:fldCharType="end"/>
                      </w:r>
                      <w:r>
                        <w:t>.</w:t>
                      </w:r>
                      <w:r>
                        <w:fldChar w:fldCharType="begin"/>
                      </w:r>
                      <w:r>
                        <w:instrText>SEQ Hình \* ARABIC \s 1</w:instrText>
                      </w:r>
                      <w:r>
                        <w:fldChar w:fldCharType="separate"/>
                      </w:r>
                      <w:r w:rsidR="00091EDF">
                        <w:rPr>
                          <w:noProof/>
                        </w:rPr>
                        <w:t>1</w:t>
                      </w:r>
                      <w:r>
                        <w:fldChar w:fldCharType="end"/>
                      </w:r>
                      <w:r>
                        <w:t xml:space="preserve"> Các hình thức lựa chọn nhà thầu</w:t>
                      </w:r>
                      <w:bookmarkEnd w:id="40"/>
                    </w:p>
                  </w:txbxContent>
                </v:textbox>
                <w10:anchorlock/>
              </v:shape>
            </w:pict>
          </mc:Fallback>
        </mc:AlternateContent>
      </w:r>
    </w:p>
    <w:p w14:paraId="01C75D71" w14:textId="4AE099D9" w:rsidR="00B717FD" w:rsidRPr="00A73170" w:rsidRDefault="00D835B3" w:rsidP="00D835B3">
      <w:pPr>
        <w:pStyle w:val="Content"/>
        <w:rPr>
          <w:b/>
          <w:bCs/>
        </w:rPr>
      </w:pPr>
      <w:r w:rsidRPr="00A73170">
        <w:rPr>
          <w:b/>
          <w:bCs/>
          <w:lang w:val="vi-VN"/>
        </w:rPr>
        <w:t xml:space="preserve">a. </w:t>
      </w:r>
      <w:r w:rsidR="00B717FD" w:rsidRPr="00A73170">
        <w:rPr>
          <w:b/>
          <w:bCs/>
        </w:rPr>
        <w:t>Đấu thầu rộng rãi</w:t>
      </w:r>
    </w:p>
    <w:p w14:paraId="585870B2" w14:textId="77777777" w:rsidR="00B717FD" w:rsidRPr="00A73170" w:rsidRDefault="00B717FD" w:rsidP="00B717FD">
      <w:pPr>
        <w:pStyle w:val="Content"/>
      </w:pPr>
      <w:r w:rsidRPr="00A73170">
        <w:t>Đấu</w:t>
      </w:r>
      <w:r w:rsidRPr="00A73170">
        <w:rPr>
          <w:spacing w:val="-3"/>
        </w:rPr>
        <w:t xml:space="preserve"> </w:t>
      </w:r>
      <w:r w:rsidRPr="00A73170">
        <w:t>thầu</w:t>
      </w:r>
      <w:r w:rsidRPr="00A73170">
        <w:rPr>
          <w:spacing w:val="-1"/>
        </w:rPr>
        <w:t xml:space="preserve"> </w:t>
      </w:r>
      <w:r w:rsidRPr="00A73170">
        <w:t>rộng</w:t>
      </w:r>
      <w:r w:rsidRPr="00A73170">
        <w:rPr>
          <w:spacing w:val="-3"/>
        </w:rPr>
        <w:t xml:space="preserve"> </w:t>
      </w:r>
      <w:r w:rsidRPr="00A73170">
        <w:t>rãi là</w:t>
      </w:r>
      <w:r w:rsidRPr="00A73170">
        <w:rPr>
          <w:spacing w:val="-3"/>
        </w:rPr>
        <w:t xml:space="preserve"> </w:t>
      </w:r>
      <w:r w:rsidRPr="00A73170">
        <w:t>cách</w:t>
      </w:r>
      <w:r w:rsidRPr="00A73170">
        <w:rPr>
          <w:spacing w:val="-3"/>
        </w:rPr>
        <w:t xml:space="preserve"> </w:t>
      </w:r>
      <w:r w:rsidRPr="00A73170">
        <w:t>lựa</w:t>
      </w:r>
      <w:r w:rsidRPr="00A73170">
        <w:rPr>
          <w:spacing w:val="-3"/>
        </w:rPr>
        <w:t xml:space="preserve"> </w:t>
      </w:r>
      <w:r w:rsidRPr="00A73170">
        <w:t>chọn</w:t>
      </w:r>
      <w:r w:rsidRPr="00A73170">
        <w:rPr>
          <w:spacing w:val="-3"/>
        </w:rPr>
        <w:t xml:space="preserve"> </w:t>
      </w:r>
      <w:r w:rsidRPr="00A73170">
        <w:t>nhà</w:t>
      </w:r>
      <w:r w:rsidRPr="00A73170">
        <w:rPr>
          <w:spacing w:val="-3"/>
        </w:rPr>
        <w:t xml:space="preserve"> </w:t>
      </w:r>
      <w:r w:rsidRPr="00A73170">
        <w:t>thầu</w:t>
      </w:r>
      <w:r w:rsidRPr="00A73170">
        <w:rPr>
          <w:spacing w:val="-3"/>
        </w:rPr>
        <w:t xml:space="preserve"> </w:t>
      </w:r>
      <w:r w:rsidRPr="00A73170">
        <w:t>mà</w:t>
      </w:r>
      <w:r w:rsidRPr="00A73170">
        <w:rPr>
          <w:spacing w:val="-3"/>
        </w:rPr>
        <w:t xml:space="preserve"> </w:t>
      </w:r>
      <w:r w:rsidRPr="00A73170">
        <w:t>không</w:t>
      </w:r>
      <w:r w:rsidRPr="00A73170">
        <w:rPr>
          <w:spacing w:val="-1"/>
        </w:rPr>
        <w:t xml:space="preserve"> </w:t>
      </w:r>
      <w:r w:rsidRPr="00A73170">
        <w:t>bị</w:t>
      </w:r>
      <w:r w:rsidRPr="00A73170">
        <w:rPr>
          <w:spacing w:val="-1"/>
        </w:rPr>
        <w:t xml:space="preserve"> </w:t>
      </w:r>
      <w:r w:rsidRPr="00A73170">
        <w:t>giới</w:t>
      </w:r>
      <w:r w:rsidRPr="00A73170">
        <w:rPr>
          <w:spacing w:val="-1"/>
        </w:rPr>
        <w:t xml:space="preserve"> </w:t>
      </w:r>
      <w:r w:rsidRPr="00A73170">
        <w:t>hạn</w:t>
      </w:r>
      <w:r w:rsidRPr="00A73170">
        <w:rPr>
          <w:spacing w:val="-1"/>
        </w:rPr>
        <w:t xml:space="preserve"> </w:t>
      </w:r>
      <w:r w:rsidRPr="00A73170">
        <w:t>về số</w:t>
      </w:r>
      <w:r w:rsidRPr="00A73170">
        <w:rPr>
          <w:spacing w:val="-3"/>
        </w:rPr>
        <w:t xml:space="preserve"> </w:t>
      </w:r>
      <w:r w:rsidRPr="00A73170">
        <w:t>lượng nhà thầu có thể tham gia. Phương thức này được áp dụng cho tất cả các gói thầu. Trong trường hợp không sử dụng đấu thầu rộng rãi, văn bản kế hoạch lựa chọn nhà thầu cần rõ ràng nêu lý do không áp dụng đấu thầu rộng rãi, và người có thẩm quyền sẽ quyết định và chịu trách nhiệm về quyết định này.</w:t>
      </w:r>
    </w:p>
    <w:p w14:paraId="53E842CB" w14:textId="041496CF" w:rsidR="00B717FD" w:rsidRPr="00A73170" w:rsidRDefault="00D835B3" w:rsidP="00D835B3">
      <w:pPr>
        <w:pStyle w:val="Content"/>
        <w:rPr>
          <w:b/>
          <w:bCs/>
        </w:rPr>
      </w:pPr>
      <w:r w:rsidRPr="00A73170">
        <w:rPr>
          <w:b/>
          <w:bCs/>
          <w:lang w:val="vi-VN"/>
        </w:rPr>
        <w:t xml:space="preserve">b. </w:t>
      </w:r>
      <w:r w:rsidR="00B717FD" w:rsidRPr="00A73170">
        <w:rPr>
          <w:b/>
          <w:bCs/>
        </w:rPr>
        <w:t>Đấu thầu hạn chế</w:t>
      </w:r>
    </w:p>
    <w:p w14:paraId="10574655" w14:textId="77777777" w:rsidR="00B717FD" w:rsidRPr="00A73170" w:rsidRDefault="00B717FD" w:rsidP="00B717FD">
      <w:pPr>
        <w:pStyle w:val="Content"/>
      </w:pPr>
      <w:r w:rsidRPr="00A73170">
        <w:t>Đấu thầu hạn chế là cách lựa chọn nhà thầu trong đó chỉ có một số nhà thầu được mời tham gia đấu thầu, áp dụng trong các trường hợp sau:</w:t>
      </w:r>
    </w:p>
    <w:p w14:paraId="7F31E385" w14:textId="77777777" w:rsidR="00B717FD" w:rsidRPr="00A73170" w:rsidRDefault="00B717FD" w:rsidP="00B717FD">
      <w:pPr>
        <w:pStyle w:val="Content"/>
      </w:pPr>
      <w:r w:rsidRPr="00A73170">
        <w:t>- Gói</w:t>
      </w:r>
      <w:r w:rsidRPr="00A73170">
        <w:rPr>
          <w:spacing w:val="-5"/>
        </w:rPr>
        <w:t xml:space="preserve"> </w:t>
      </w:r>
      <w:r w:rsidRPr="00A73170">
        <w:t>thầu</w:t>
      </w:r>
      <w:r w:rsidRPr="00A73170">
        <w:rPr>
          <w:spacing w:val="-5"/>
        </w:rPr>
        <w:t xml:space="preserve"> </w:t>
      </w:r>
      <w:r w:rsidRPr="00A73170">
        <w:t>có</w:t>
      </w:r>
      <w:r w:rsidRPr="00A73170">
        <w:rPr>
          <w:spacing w:val="-5"/>
        </w:rPr>
        <w:t xml:space="preserve"> </w:t>
      </w:r>
      <w:r w:rsidRPr="00A73170">
        <w:t>yêu</w:t>
      </w:r>
      <w:r w:rsidRPr="00A73170">
        <w:rPr>
          <w:spacing w:val="-5"/>
        </w:rPr>
        <w:t xml:space="preserve"> </w:t>
      </w:r>
      <w:r w:rsidRPr="00A73170">
        <w:t>cầu</w:t>
      </w:r>
      <w:r w:rsidRPr="00A73170">
        <w:rPr>
          <w:spacing w:val="-5"/>
        </w:rPr>
        <w:t xml:space="preserve"> </w:t>
      </w:r>
      <w:r w:rsidRPr="00A73170">
        <w:t>kỹ</w:t>
      </w:r>
      <w:r w:rsidRPr="00A73170">
        <w:rPr>
          <w:spacing w:val="-5"/>
        </w:rPr>
        <w:t xml:space="preserve"> </w:t>
      </w:r>
      <w:r w:rsidRPr="00A73170">
        <w:t>thuật</w:t>
      </w:r>
      <w:r w:rsidRPr="00A73170">
        <w:rPr>
          <w:spacing w:val="-5"/>
        </w:rPr>
        <w:t xml:space="preserve"> </w:t>
      </w:r>
      <w:r w:rsidRPr="00A73170">
        <w:t>hoặc</w:t>
      </w:r>
      <w:r w:rsidRPr="00A73170">
        <w:rPr>
          <w:spacing w:val="-3"/>
        </w:rPr>
        <w:t xml:space="preserve"> </w:t>
      </w:r>
      <w:r w:rsidRPr="00A73170">
        <w:t>kỹ</w:t>
      </w:r>
      <w:r w:rsidRPr="00A73170">
        <w:rPr>
          <w:spacing w:val="-5"/>
        </w:rPr>
        <w:t xml:space="preserve"> </w:t>
      </w:r>
      <w:r w:rsidRPr="00A73170">
        <w:t>thuật</w:t>
      </w:r>
      <w:r w:rsidRPr="00A73170">
        <w:rPr>
          <w:spacing w:val="-5"/>
        </w:rPr>
        <w:t xml:space="preserve"> </w:t>
      </w:r>
      <w:r w:rsidRPr="00A73170">
        <w:t>đặc</w:t>
      </w:r>
      <w:r w:rsidRPr="00A73170">
        <w:rPr>
          <w:spacing w:val="-5"/>
        </w:rPr>
        <w:t xml:space="preserve"> </w:t>
      </w:r>
      <w:r w:rsidRPr="00A73170">
        <w:t>thù,</w:t>
      </w:r>
      <w:r w:rsidRPr="00A73170">
        <w:rPr>
          <w:spacing w:val="-5"/>
        </w:rPr>
        <w:t xml:space="preserve"> </w:t>
      </w:r>
      <w:r w:rsidRPr="00A73170">
        <w:t>và</w:t>
      </w:r>
      <w:r w:rsidRPr="00A73170">
        <w:rPr>
          <w:spacing w:val="-5"/>
        </w:rPr>
        <w:t xml:space="preserve"> </w:t>
      </w:r>
      <w:r w:rsidRPr="00A73170">
        <w:t>chỉ</w:t>
      </w:r>
      <w:r w:rsidRPr="00A73170">
        <w:rPr>
          <w:spacing w:val="-5"/>
        </w:rPr>
        <w:t xml:space="preserve"> </w:t>
      </w:r>
      <w:r w:rsidRPr="00A73170">
        <w:t>có</w:t>
      </w:r>
      <w:r w:rsidRPr="00A73170">
        <w:rPr>
          <w:spacing w:val="-5"/>
        </w:rPr>
        <w:t xml:space="preserve"> </w:t>
      </w:r>
      <w:r w:rsidRPr="00A73170">
        <w:t>một</w:t>
      </w:r>
      <w:r w:rsidRPr="00A73170">
        <w:rPr>
          <w:spacing w:val="-5"/>
        </w:rPr>
        <w:t xml:space="preserve"> </w:t>
      </w:r>
      <w:r w:rsidRPr="00A73170">
        <w:t>số</w:t>
      </w:r>
      <w:r w:rsidRPr="00A73170">
        <w:rPr>
          <w:spacing w:val="-3"/>
        </w:rPr>
        <w:t xml:space="preserve"> </w:t>
      </w:r>
      <w:r w:rsidRPr="00A73170">
        <w:t>nhà</w:t>
      </w:r>
      <w:r w:rsidRPr="00A73170">
        <w:rPr>
          <w:spacing w:val="-5"/>
        </w:rPr>
        <w:t xml:space="preserve"> </w:t>
      </w:r>
      <w:r w:rsidRPr="00A73170">
        <w:t>thầu</w:t>
      </w:r>
      <w:r w:rsidRPr="00A73170">
        <w:rPr>
          <w:spacing w:val="-5"/>
        </w:rPr>
        <w:t xml:space="preserve"> </w:t>
      </w:r>
      <w:r w:rsidRPr="00A73170">
        <w:t>đáp</w:t>
      </w:r>
      <w:r w:rsidRPr="00A73170">
        <w:rPr>
          <w:spacing w:val="-5"/>
        </w:rPr>
        <w:t xml:space="preserve"> </w:t>
      </w:r>
      <w:r w:rsidRPr="00A73170">
        <w:t>ứng được yêu cầu này.</w:t>
      </w:r>
    </w:p>
    <w:p w14:paraId="37F271CF" w14:textId="77777777" w:rsidR="00B717FD" w:rsidRPr="00A73170" w:rsidRDefault="00B717FD" w:rsidP="00B717FD">
      <w:pPr>
        <w:pStyle w:val="Content"/>
      </w:pPr>
      <w:r w:rsidRPr="00A73170">
        <w:t>- Trong</w:t>
      </w:r>
      <w:r w:rsidRPr="00A73170">
        <w:rPr>
          <w:spacing w:val="-1"/>
        </w:rPr>
        <w:t xml:space="preserve"> </w:t>
      </w:r>
      <w:r w:rsidRPr="00A73170">
        <w:t>trường</w:t>
      </w:r>
      <w:r w:rsidRPr="00A73170">
        <w:rPr>
          <w:spacing w:val="-2"/>
        </w:rPr>
        <w:t xml:space="preserve"> </w:t>
      </w:r>
      <w:r w:rsidRPr="00A73170">
        <w:t>hợp</w:t>
      </w:r>
      <w:r w:rsidRPr="00A73170">
        <w:rPr>
          <w:spacing w:val="-2"/>
        </w:rPr>
        <w:t xml:space="preserve"> </w:t>
      </w:r>
      <w:r w:rsidRPr="00A73170">
        <w:t>dự</w:t>
      </w:r>
      <w:r w:rsidRPr="00A73170">
        <w:rPr>
          <w:spacing w:val="-1"/>
        </w:rPr>
        <w:t xml:space="preserve"> </w:t>
      </w:r>
      <w:r w:rsidRPr="00A73170">
        <w:t>án</w:t>
      </w:r>
      <w:r w:rsidRPr="00A73170">
        <w:rPr>
          <w:spacing w:val="-1"/>
        </w:rPr>
        <w:t xml:space="preserve"> </w:t>
      </w:r>
      <w:r w:rsidRPr="00A73170">
        <w:t>được</w:t>
      </w:r>
      <w:r w:rsidRPr="00A73170">
        <w:rPr>
          <w:spacing w:val="-2"/>
        </w:rPr>
        <w:t xml:space="preserve"> </w:t>
      </w:r>
      <w:r w:rsidRPr="00A73170">
        <w:t>tài</w:t>
      </w:r>
      <w:r w:rsidRPr="00A73170">
        <w:rPr>
          <w:spacing w:val="-2"/>
        </w:rPr>
        <w:t xml:space="preserve"> </w:t>
      </w:r>
      <w:r w:rsidRPr="00A73170">
        <w:t>trợ</w:t>
      </w:r>
      <w:r w:rsidRPr="00A73170">
        <w:rPr>
          <w:spacing w:val="-2"/>
        </w:rPr>
        <w:t xml:space="preserve"> </w:t>
      </w:r>
      <w:r w:rsidRPr="00A73170">
        <w:t>bởi</w:t>
      </w:r>
      <w:r w:rsidRPr="00A73170">
        <w:rPr>
          <w:spacing w:val="-2"/>
        </w:rPr>
        <w:t xml:space="preserve"> </w:t>
      </w:r>
      <w:r w:rsidRPr="00A73170">
        <w:t>nhà đầu</w:t>
      </w:r>
      <w:r w:rsidRPr="00A73170">
        <w:rPr>
          <w:spacing w:val="-1"/>
        </w:rPr>
        <w:t xml:space="preserve"> </w:t>
      </w:r>
      <w:r w:rsidRPr="00A73170">
        <w:t>tư</w:t>
      </w:r>
      <w:r w:rsidRPr="00A73170">
        <w:rPr>
          <w:spacing w:val="-1"/>
        </w:rPr>
        <w:t xml:space="preserve"> </w:t>
      </w:r>
      <w:r w:rsidRPr="00A73170">
        <w:t>hoặc</w:t>
      </w:r>
      <w:r w:rsidRPr="00A73170">
        <w:rPr>
          <w:spacing w:val="-1"/>
        </w:rPr>
        <w:t xml:space="preserve"> </w:t>
      </w:r>
      <w:r w:rsidRPr="00A73170">
        <w:t>có</w:t>
      </w:r>
      <w:r w:rsidRPr="00A73170">
        <w:rPr>
          <w:spacing w:val="-1"/>
        </w:rPr>
        <w:t xml:space="preserve"> </w:t>
      </w:r>
      <w:r w:rsidRPr="00A73170">
        <w:t>các</w:t>
      </w:r>
      <w:r w:rsidRPr="00A73170">
        <w:rPr>
          <w:spacing w:val="-1"/>
        </w:rPr>
        <w:t xml:space="preserve"> </w:t>
      </w:r>
      <w:r w:rsidRPr="00A73170">
        <w:t>yêu cầu</w:t>
      </w:r>
      <w:r w:rsidRPr="00A73170">
        <w:rPr>
          <w:spacing w:val="-1"/>
        </w:rPr>
        <w:t xml:space="preserve"> </w:t>
      </w:r>
      <w:r w:rsidRPr="00A73170">
        <w:t>đấu</w:t>
      </w:r>
      <w:r w:rsidRPr="00A73170">
        <w:rPr>
          <w:spacing w:val="-1"/>
        </w:rPr>
        <w:t xml:space="preserve"> </w:t>
      </w:r>
      <w:r w:rsidRPr="00A73170">
        <w:t>thầu</w:t>
      </w:r>
      <w:r w:rsidRPr="00A73170">
        <w:rPr>
          <w:spacing w:val="-2"/>
        </w:rPr>
        <w:t xml:space="preserve"> </w:t>
      </w:r>
      <w:r w:rsidRPr="00A73170">
        <w:t>hạn chế theo điều ước quốc tế hoặc thỏa thuận vay nước ngoài.</w:t>
      </w:r>
    </w:p>
    <w:p w14:paraId="6B04DBDA" w14:textId="3F87F1B0" w:rsidR="00B717FD" w:rsidRPr="00A73170" w:rsidRDefault="00D835B3" w:rsidP="00D835B3">
      <w:pPr>
        <w:pStyle w:val="Content"/>
        <w:rPr>
          <w:b/>
          <w:bCs/>
        </w:rPr>
      </w:pPr>
      <w:r w:rsidRPr="00A73170">
        <w:rPr>
          <w:b/>
          <w:bCs/>
          <w:lang w:val="vi-VN"/>
        </w:rPr>
        <w:t xml:space="preserve">d. </w:t>
      </w:r>
      <w:r w:rsidR="00B717FD" w:rsidRPr="00A73170">
        <w:rPr>
          <w:b/>
          <w:bCs/>
        </w:rPr>
        <w:t>Chỉ định thầu</w:t>
      </w:r>
    </w:p>
    <w:p w14:paraId="3473293D" w14:textId="77777777" w:rsidR="00B717FD" w:rsidRPr="00A73170" w:rsidRDefault="00B717FD" w:rsidP="00B717FD">
      <w:pPr>
        <w:pStyle w:val="Content"/>
      </w:pPr>
      <w:r w:rsidRPr="00A73170">
        <w:t>Chỉ</w:t>
      </w:r>
      <w:r w:rsidRPr="00A73170">
        <w:rPr>
          <w:spacing w:val="-7"/>
        </w:rPr>
        <w:t xml:space="preserve"> </w:t>
      </w:r>
      <w:r w:rsidRPr="00A73170">
        <w:t>định</w:t>
      </w:r>
      <w:r w:rsidRPr="00A73170">
        <w:rPr>
          <w:spacing w:val="-6"/>
        </w:rPr>
        <w:t xml:space="preserve"> </w:t>
      </w:r>
      <w:r w:rsidRPr="00A73170">
        <w:t>thầu</w:t>
      </w:r>
      <w:r w:rsidRPr="00A73170">
        <w:rPr>
          <w:spacing w:val="-6"/>
        </w:rPr>
        <w:t xml:space="preserve"> </w:t>
      </w:r>
      <w:r w:rsidRPr="00A73170">
        <w:t>áp</w:t>
      </w:r>
      <w:r w:rsidRPr="00A73170">
        <w:rPr>
          <w:spacing w:val="-6"/>
        </w:rPr>
        <w:t xml:space="preserve"> </w:t>
      </w:r>
      <w:r w:rsidRPr="00A73170">
        <w:t>dụng</w:t>
      </w:r>
      <w:r w:rsidRPr="00A73170">
        <w:rPr>
          <w:spacing w:val="-3"/>
        </w:rPr>
        <w:t xml:space="preserve"> </w:t>
      </w:r>
      <w:r w:rsidRPr="00A73170">
        <w:rPr>
          <w:spacing w:val="-4"/>
        </w:rPr>
        <w:t>khi:</w:t>
      </w:r>
    </w:p>
    <w:p w14:paraId="4101EA7E" w14:textId="77777777" w:rsidR="00B717FD" w:rsidRPr="00A73170" w:rsidRDefault="00B717FD" w:rsidP="00B717FD">
      <w:pPr>
        <w:pStyle w:val="Content"/>
      </w:pPr>
      <w:r w:rsidRPr="00A73170">
        <w:rPr>
          <w:lang w:val="vi-VN"/>
        </w:rPr>
        <w:t xml:space="preserve">- </w:t>
      </w:r>
      <w:r w:rsidRPr="00A73170">
        <w:t>Cần</w:t>
      </w:r>
      <w:r w:rsidRPr="00A73170">
        <w:rPr>
          <w:spacing w:val="-6"/>
        </w:rPr>
        <w:t xml:space="preserve"> </w:t>
      </w:r>
      <w:r w:rsidRPr="00A73170">
        <w:t>ngay</w:t>
      </w:r>
      <w:r w:rsidRPr="00A73170">
        <w:rPr>
          <w:spacing w:val="-6"/>
        </w:rPr>
        <w:t xml:space="preserve"> </w:t>
      </w:r>
      <w:r w:rsidRPr="00A73170">
        <w:t>trong</w:t>
      </w:r>
      <w:r w:rsidRPr="00A73170">
        <w:rPr>
          <w:spacing w:val="-4"/>
        </w:rPr>
        <w:t xml:space="preserve"> </w:t>
      </w:r>
      <w:r w:rsidRPr="00A73170">
        <w:t>trường</w:t>
      </w:r>
      <w:r w:rsidRPr="00A73170">
        <w:rPr>
          <w:spacing w:val="-6"/>
        </w:rPr>
        <w:t xml:space="preserve"> </w:t>
      </w:r>
      <w:r w:rsidRPr="00A73170">
        <w:t>hợp</w:t>
      </w:r>
      <w:r w:rsidRPr="00A73170">
        <w:rPr>
          <w:spacing w:val="-6"/>
        </w:rPr>
        <w:t xml:space="preserve"> </w:t>
      </w:r>
      <w:r w:rsidRPr="00A73170">
        <w:t>cấp</w:t>
      </w:r>
      <w:r w:rsidRPr="00A73170">
        <w:rPr>
          <w:spacing w:val="-6"/>
        </w:rPr>
        <w:t xml:space="preserve"> </w:t>
      </w:r>
      <w:r w:rsidRPr="00A73170">
        <w:t>bách</w:t>
      </w:r>
      <w:r w:rsidRPr="00A73170">
        <w:rPr>
          <w:spacing w:val="-4"/>
        </w:rPr>
        <w:t xml:space="preserve"> </w:t>
      </w:r>
      <w:r w:rsidRPr="00A73170">
        <w:t>hoặc</w:t>
      </w:r>
      <w:r w:rsidRPr="00A73170">
        <w:rPr>
          <w:spacing w:val="-5"/>
        </w:rPr>
        <w:t xml:space="preserve"> </w:t>
      </w:r>
      <w:r w:rsidRPr="00A73170">
        <w:t>để</w:t>
      </w:r>
      <w:r w:rsidRPr="00A73170">
        <w:rPr>
          <w:spacing w:val="-4"/>
        </w:rPr>
        <w:t xml:space="preserve"> </w:t>
      </w:r>
      <w:r w:rsidRPr="00A73170">
        <w:t>xử</w:t>
      </w:r>
      <w:r w:rsidRPr="00A73170">
        <w:rPr>
          <w:spacing w:val="-5"/>
        </w:rPr>
        <w:t xml:space="preserve"> </w:t>
      </w:r>
      <w:r w:rsidRPr="00A73170">
        <w:t>lý</w:t>
      </w:r>
      <w:r w:rsidRPr="00A73170">
        <w:rPr>
          <w:spacing w:val="-6"/>
        </w:rPr>
        <w:t xml:space="preserve"> </w:t>
      </w:r>
      <w:r w:rsidRPr="00A73170">
        <w:t>hậu</w:t>
      </w:r>
      <w:r w:rsidRPr="00A73170">
        <w:rPr>
          <w:spacing w:val="-4"/>
        </w:rPr>
        <w:t xml:space="preserve"> </w:t>
      </w:r>
      <w:r w:rsidRPr="00A73170">
        <w:t>quả</w:t>
      </w:r>
      <w:r w:rsidRPr="00A73170">
        <w:rPr>
          <w:spacing w:val="-6"/>
        </w:rPr>
        <w:t xml:space="preserve"> </w:t>
      </w:r>
      <w:r w:rsidRPr="00A73170">
        <w:t>của</w:t>
      </w:r>
      <w:r w:rsidRPr="00A73170">
        <w:rPr>
          <w:spacing w:val="-4"/>
        </w:rPr>
        <w:t xml:space="preserve"> </w:t>
      </w:r>
      <w:r w:rsidRPr="00A73170">
        <w:t>thiên</w:t>
      </w:r>
      <w:r w:rsidRPr="00A73170">
        <w:rPr>
          <w:spacing w:val="-6"/>
        </w:rPr>
        <w:t xml:space="preserve"> </w:t>
      </w:r>
      <w:r w:rsidRPr="00A73170">
        <w:t>tai,</w:t>
      </w:r>
      <w:r w:rsidRPr="00A73170">
        <w:rPr>
          <w:spacing w:val="-6"/>
        </w:rPr>
        <w:t xml:space="preserve"> </w:t>
      </w:r>
      <w:r w:rsidRPr="00A73170">
        <w:t>hỏa</w:t>
      </w:r>
      <w:r w:rsidRPr="00A73170">
        <w:rPr>
          <w:spacing w:val="-4"/>
        </w:rPr>
        <w:t xml:space="preserve"> </w:t>
      </w:r>
      <w:r w:rsidRPr="00A73170">
        <w:t>hoạn,</w:t>
      </w:r>
      <w:r w:rsidRPr="00A73170">
        <w:rPr>
          <w:spacing w:val="-4"/>
        </w:rPr>
        <w:t xml:space="preserve"> </w:t>
      </w:r>
      <w:r w:rsidRPr="00A73170">
        <w:t>tai nạn, sự cố, thảm họa, hoặc sự kiện khẩn cấp.</w:t>
      </w:r>
    </w:p>
    <w:p w14:paraId="018DBBBE" w14:textId="77777777" w:rsidR="00B717FD" w:rsidRPr="00A73170" w:rsidRDefault="00B717FD" w:rsidP="00B717FD">
      <w:pPr>
        <w:pStyle w:val="Content"/>
      </w:pPr>
      <w:r w:rsidRPr="00A73170">
        <w:rPr>
          <w:lang w:val="vi-VN"/>
        </w:rPr>
        <w:t xml:space="preserve">- </w:t>
      </w:r>
      <w:r w:rsidRPr="00A73170">
        <w:t>Đảm bảo an toàn cộng đồng hoặc tránh ảnh hưởng nghiêm trọng đến các công trình lân cận.</w:t>
      </w:r>
    </w:p>
    <w:p w14:paraId="356824F1" w14:textId="77777777" w:rsidR="00B717FD" w:rsidRPr="00A73170" w:rsidRDefault="00B717FD" w:rsidP="00B717FD">
      <w:pPr>
        <w:pStyle w:val="Content"/>
      </w:pPr>
      <w:r w:rsidRPr="00A73170">
        <w:rPr>
          <w:lang w:val="vi-VN"/>
        </w:rPr>
        <w:lastRenderedPageBreak/>
        <w:t xml:space="preserve">- </w:t>
      </w:r>
      <w:r w:rsidRPr="00A73170">
        <w:t>Hỗ trợ phòng chống dịch bệnh hoặc duy trì hoạt động của cơ sở y tế trong tình trạng cấp bách, đặc biệt khi chỉ có một nhà sản xuất trên thị trường.</w:t>
      </w:r>
    </w:p>
    <w:p w14:paraId="775DFEE0" w14:textId="77777777" w:rsidR="00B717FD" w:rsidRPr="00A73170" w:rsidRDefault="00B717FD" w:rsidP="00B717FD">
      <w:pPr>
        <w:pStyle w:val="Content"/>
        <w:rPr>
          <w:spacing w:val="-2"/>
        </w:rPr>
      </w:pPr>
      <w:r w:rsidRPr="00A73170">
        <w:rPr>
          <w:lang w:val="vi-VN"/>
        </w:rPr>
        <w:t xml:space="preserve">- </w:t>
      </w:r>
      <w:r w:rsidRPr="00A73170">
        <w:t>Gói</w:t>
      </w:r>
      <w:r w:rsidRPr="00A73170">
        <w:rPr>
          <w:spacing w:val="-5"/>
        </w:rPr>
        <w:t xml:space="preserve"> </w:t>
      </w:r>
      <w:r w:rsidRPr="00A73170">
        <w:t>thầu</w:t>
      </w:r>
      <w:r w:rsidRPr="00A73170">
        <w:rPr>
          <w:spacing w:val="-4"/>
        </w:rPr>
        <w:t xml:space="preserve"> </w:t>
      </w:r>
      <w:r w:rsidRPr="00A73170">
        <w:t>cần</w:t>
      </w:r>
      <w:r w:rsidRPr="00A73170">
        <w:rPr>
          <w:spacing w:val="-3"/>
        </w:rPr>
        <w:t xml:space="preserve"> </w:t>
      </w:r>
      <w:r w:rsidRPr="00A73170">
        <w:t>thực</w:t>
      </w:r>
      <w:r w:rsidRPr="00A73170">
        <w:rPr>
          <w:spacing w:val="-4"/>
        </w:rPr>
        <w:t xml:space="preserve"> </w:t>
      </w:r>
      <w:r w:rsidRPr="00A73170">
        <w:t>hiện</w:t>
      </w:r>
      <w:r w:rsidRPr="00A73170">
        <w:rPr>
          <w:spacing w:val="-2"/>
        </w:rPr>
        <w:t xml:space="preserve"> </w:t>
      </w:r>
      <w:r w:rsidRPr="00A73170">
        <w:t>để</w:t>
      </w:r>
      <w:r w:rsidRPr="00A73170">
        <w:rPr>
          <w:spacing w:val="-5"/>
        </w:rPr>
        <w:t xml:space="preserve"> </w:t>
      </w:r>
      <w:r w:rsidRPr="00A73170">
        <w:t>bảo</w:t>
      </w:r>
      <w:r w:rsidRPr="00A73170">
        <w:rPr>
          <w:spacing w:val="-4"/>
        </w:rPr>
        <w:t xml:space="preserve"> </w:t>
      </w:r>
      <w:r w:rsidRPr="00A73170">
        <w:t>vệ</w:t>
      </w:r>
      <w:r w:rsidRPr="00A73170">
        <w:rPr>
          <w:spacing w:val="-5"/>
        </w:rPr>
        <w:t xml:space="preserve"> </w:t>
      </w:r>
      <w:r w:rsidRPr="00A73170">
        <w:t>bí</w:t>
      </w:r>
      <w:r w:rsidRPr="00A73170">
        <w:rPr>
          <w:spacing w:val="-2"/>
        </w:rPr>
        <w:t xml:space="preserve"> </w:t>
      </w:r>
      <w:r w:rsidRPr="00A73170">
        <w:t>mật</w:t>
      </w:r>
      <w:r w:rsidRPr="00A73170">
        <w:rPr>
          <w:spacing w:val="-4"/>
        </w:rPr>
        <w:t xml:space="preserve"> </w:t>
      </w:r>
      <w:r w:rsidRPr="00A73170">
        <w:t>nhà</w:t>
      </w:r>
      <w:r w:rsidRPr="00A73170">
        <w:rPr>
          <w:spacing w:val="-4"/>
        </w:rPr>
        <w:t xml:space="preserve"> </w:t>
      </w:r>
      <w:r w:rsidRPr="00A73170">
        <w:rPr>
          <w:spacing w:val="-2"/>
        </w:rPr>
        <w:t>nước.</w:t>
      </w:r>
    </w:p>
    <w:p w14:paraId="6C07CE0F" w14:textId="77777777" w:rsidR="00B717FD" w:rsidRPr="00A73170" w:rsidRDefault="00B717FD" w:rsidP="00B717FD">
      <w:pPr>
        <w:pStyle w:val="Content"/>
      </w:pPr>
      <w:r w:rsidRPr="00A73170">
        <w:t>Trong quá trình đấu thầu, việc lựa chọn nhà thầu đối với từng gói thầu đòi hỏi sự cân nhắc kỹ lưỡng để đảm bảo tính tương thích và hiệu quả của dự án. Đối với gói thầu tư vấn, ưu tiên được đặt cho nhà thầu đã có kinh nghiệm và đã thực hiện trước đó, nhằm đảm</w:t>
      </w:r>
      <w:r w:rsidRPr="00A73170">
        <w:rPr>
          <w:spacing w:val="-11"/>
        </w:rPr>
        <w:t xml:space="preserve"> </w:t>
      </w:r>
      <w:r w:rsidRPr="00A73170">
        <w:t>bảo</w:t>
      </w:r>
      <w:r w:rsidRPr="00A73170">
        <w:rPr>
          <w:spacing w:val="-11"/>
        </w:rPr>
        <w:t xml:space="preserve"> </w:t>
      </w:r>
      <w:r w:rsidRPr="00A73170">
        <w:t>tính</w:t>
      </w:r>
      <w:r w:rsidRPr="00A73170">
        <w:rPr>
          <w:spacing w:val="-11"/>
        </w:rPr>
        <w:t xml:space="preserve"> </w:t>
      </w:r>
      <w:r w:rsidRPr="00A73170">
        <w:t>thống</w:t>
      </w:r>
      <w:r w:rsidRPr="00A73170">
        <w:rPr>
          <w:spacing w:val="-11"/>
        </w:rPr>
        <w:t xml:space="preserve"> </w:t>
      </w:r>
      <w:r w:rsidRPr="00A73170">
        <w:t>nhất</w:t>
      </w:r>
      <w:r w:rsidRPr="00A73170">
        <w:rPr>
          <w:spacing w:val="-11"/>
        </w:rPr>
        <w:t xml:space="preserve"> </w:t>
      </w:r>
      <w:r w:rsidRPr="00A73170">
        <w:t>về</w:t>
      </w:r>
      <w:r w:rsidRPr="00A73170">
        <w:rPr>
          <w:spacing w:val="-11"/>
        </w:rPr>
        <w:t xml:space="preserve"> </w:t>
      </w:r>
      <w:r w:rsidRPr="00A73170">
        <w:t>công</w:t>
      </w:r>
      <w:r w:rsidRPr="00A73170">
        <w:rPr>
          <w:spacing w:val="-11"/>
        </w:rPr>
        <w:t xml:space="preserve"> </w:t>
      </w:r>
      <w:r w:rsidRPr="00A73170">
        <w:t>nghệ</w:t>
      </w:r>
      <w:r w:rsidRPr="00A73170">
        <w:rPr>
          <w:spacing w:val="-8"/>
        </w:rPr>
        <w:t xml:space="preserve"> </w:t>
      </w:r>
      <w:r w:rsidRPr="00A73170">
        <w:t>và</w:t>
      </w:r>
      <w:r w:rsidRPr="00A73170">
        <w:rPr>
          <w:spacing w:val="-11"/>
        </w:rPr>
        <w:t xml:space="preserve"> </w:t>
      </w:r>
      <w:r w:rsidRPr="00A73170">
        <w:t>bản</w:t>
      </w:r>
      <w:r w:rsidRPr="00A73170">
        <w:rPr>
          <w:spacing w:val="-11"/>
        </w:rPr>
        <w:t xml:space="preserve"> </w:t>
      </w:r>
      <w:r w:rsidRPr="00A73170">
        <w:t>quyền.</w:t>
      </w:r>
      <w:r w:rsidRPr="00A73170">
        <w:rPr>
          <w:spacing w:val="-11"/>
        </w:rPr>
        <w:t xml:space="preserve"> </w:t>
      </w:r>
      <w:r w:rsidRPr="00A73170">
        <w:t>Trong</w:t>
      </w:r>
      <w:r w:rsidRPr="00A73170">
        <w:rPr>
          <w:spacing w:val="-8"/>
        </w:rPr>
        <w:t xml:space="preserve"> </w:t>
      </w:r>
      <w:r w:rsidRPr="00A73170">
        <w:t>khi</w:t>
      </w:r>
      <w:r w:rsidRPr="00A73170">
        <w:rPr>
          <w:spacing w:val="-11"/>
        </w:rPr>
        <w:t xml:space="preserve"> </w:t>
      </w:r>
      <w:r w:rsidRPr="00A73170">
        <w:t>đó,</w:t>
      </w:r>
      <w:r w:rsidRPr="00A73170">
        <w:rPr>
          <w:spacing w:val="-11"/>
        </w:rPr>
        <w:t xml:space="preserve"> </w:t>
      </w:r>
      <w:r w:rsidRPr="00A73170">
        <w:t>đối</w:t>
      </w:r>
      <w:r w:rsidRPr="00A73170">
        <w:rPr>
          <w:spacing w:val="-9"/>
        </w:rPr>
        <w:t xml:space="preserve"> </w:t>
      </w:r>
      <w:r w:rsidRPr="00A73170">
        <w:t>với</w:t>
      </w:r>
      <w:r w:rsidRPr="00A73170">
        <w:rPr>
          <w:spacing w:val="-11"/>
        </w:rPr>
        <w:t xml:space="preserve"> </w:t>
      </w:r>
      <w:r w:rsidRPr="00A73170">
        <w:t>gói</w:t>
      </w:r>
      <w:r w:rsidRPr="00A73170">
        <w:rPr>
          <w:spacing w:val="-11"/>
        </w:rPr>
        <w:t xml:space="preserve"> </w:t>
      </w:r>
      <w:r w:rsidRPr="00A73170">
        <w:t>thầu</w:t>
      </w:r>
      <w:r w:rsidRPr="00A73170">
        <w:rPr>
          <w:spacing w:val="-8"/>
        </w:rPr>
        <w:t xml:space="preserve"> </w:t>
      </w:r>
      <w:r w:rsidRPr="00A73170">
        <w:t>mua sắm</w:t>
      </w:r>
      <w:r w:rsidRPr="00A73170">
        <w:rPr>
          <w:spacing w:val="-10"/>
        </w:rPr>
        <w:t xml:space="preserve"> </w:t>
      </w:r>
      <w:r w:rsidRPr="00A73170">
        <w:t>hàng</w:t>
      </w:r>
      <w:r w:rsidRPr="00A73170">
        <w:rPr>
          <w:spacing w:val="-7"/>
        </w:rPr>
        <w:t xml:space="preserve"> </w:t>
      </w:r>
      <w:r w:rsidRPr="00A73170">
        <w:t>hóa</w:t>
      </w:r>
      <w:r w:rsidRPr="00A73170">
        <w:rPr>
          <w:spacing w:val="-10"/>
        </w:rPr>
        <w:t xml:space="preserve"> </w:t>
      </w:r>
      <w:r w:rsidRPr="00A73170">
        <w:t>và</w:t>
      </w:r>
      <w:r w:rsidRPr="00A73170">
        <w:rPr>
          <w:spacing w:val="-10"/>
        </w:rPr>
        <w:t xml:space="preserve"> </w:t>
      </w:r>
      <w:r w:rsidRPr="00A73170">
        <w:t>dịch</w:t>
      </w:r>
      <w:r w:rsidRPr="00A73170">
        <w:rPr>
          <w:spacing w:val="-10"/>
        </w:rPr>
        <w:t xml:space="preserve"> </w:t>
      </w:r>
      <w:r w:rsidRPr="00A73170">
        <w:t>vụ</w:t>
      </w:r>
      <w:r w:rsidRPr="00A73170">
        <w:rPr>
          <w:spacing w:val="-10"/>
        </w:rPr>
        <w:t xml:space="preserve"> </w:t>
      </w:r>
      <w:r w:rsidRPr="00A73170">
        <w:t>phi</w:t>
      </w:r>
      <w:r w:rsidRPr="00A73170">
        <w:rPr>
          <w:spacing w:val="-10"/>
        </w:rPr>
        <w:t xml:space="preserve"> </w:t>
      </w:r>
      <w:r w:rsidRPr="00A73170">
        <w:t>tư</w:t>
      </w:r>
      <w:r w:rsidRPr="00A73170">
        <w:rPr>
          <w:spacing w:val="-9"/>
        </w:rPr>
        <w:t xml:space="preserve"> </w:t>
      </w:r>
      <w:r w:rsidRPr="00A73170">
        <w:t>vấn,</w:t>
      </w:r>
      <w:r w:rsidRPr="00A73170">
        <w:rPr>
          <w:spacing w:val="-7"/>
        </w:rPr>
        <w:t xml:space="preserve"> </w:t>
      </w:r>
      <w:r w:rsidRPr="00A73170">
        <w:t>quy</w:t>
      </w:r>
      <w:r w:rsidRPr="00A73170">
        <w:rPr>
          <w:spacing w:val="-10"/>
        </w:rPr>
        <w:t xml:space="preserve"> </w:t>
      </w:r>
      <w:r w:rsidRPr="00A73170">
        <w:t>định</w:t>
      </w:r>
      <w:r w:rsidRPr="00A73170">
        <w:rPr>
          <w:spacing w:val="-10"/>
        </w:rPr>
        <w:t xml:space="preserve"> </w:t>
      </w:r>
      <w:r w:rsidRPr="00A73170">
        <w:t>là</w:t>
      </w:r>
      <w:r w:rsidRPr="00A73170">
        <w:rPr>
          <w:spacing w:val="-10"/>
        </w:rPr>
        <w:t xml:space="preserve"> </w:t>
      </w:r>
      <w:r w:rsidRPr="00A73170">
        <w:t>phải</w:t>
      </w:r>
      <w:r w:rsidRPr="00A73170">
        <w:rPr>
          <w:spacing w:val="-10"/>
        </w:rPr>
        <w:t xml:space="preserve"> </w:t>
      </w:r>
      <w:r w:rsidRPr="00A73170">
        <w:t>mua</w:t>
      </w:r>
      <w:r w:rsidRPr="00A73170">
        <w:rPr>
          <w:spacing w:val="-8"/>
        </w:rPr>
        <w:t xml:space="preserve"> </w:t>
      </w:r>
      <w:r w:rsidRPr="00A73170">
        <w:t>từ</w:t>
      </w:r>
      <w:r w:rsidRPr="00A73170">
        <w:rPr>
          <w:spacing w:val="-9"/>
        </w:rPr>
        <w:t xml:space="preserve"> </w:t>
      </w:r>
      <w:r w:rsidRPr="00A73170">
        <w:t>nhà</w:t>
      </w:r>
      <w:r w:rsidRPr="00A73170">
        <w:rPr>
          <w:spacing w:val="-10"/>
        </w:rPr>
        <w:t xml:space="preserve"> </w:t>
      </w:r>
      <w:r w:rsidRPr="00A73170">
        <w:t>thầu</w:t>
      </w:r>
      <w:r w:rsidRPr="00A73170">
        <w:rPr>
          <w:spacing w:val="-8"/>
        </w:rPr>
        <w:t xml:space="preserve"> </w:t>
      </w:r>
      <w:r w:rsidRPr="00A73170">
        <w:t>đã</w:t>
      </w:r>
      <w:r w:rsidRPr="00A73170">
        <w:rPr>
          <w:spacing w:val="-10"/>
        </w:rPr>
        <w:t xml:space="preserve"> </w:t>
      </w:r>
      <w:r w:rsidRPr="00A73170">
        <w:t>thực</w:t>
      </w:r>
      <w:r w:rsidRPr="00A73170">
        <w:rPr>
          <w:spacing w:val="-10"/>
        </w:rPr>
        <w:t xml:space="preserve"> </w:t>
      </w:r>
      <w:r w:rsidRPr="00A73170">
        <w:t>hiện</w:t>
      </w:r>
      <w:r w:rsidRPr="00A73170">
        <w:rPr>
          <w:spacing w:val="-10"/>
        </w:rPr>
        <w:t xml:space="preserve"> </w:t>
      </w:r>
      <w:r w:rsidRPr="00A73170">
        <w:t>trước đó</w:t>
      </w:r>
      <w:r w:rsidRPr="00A73170">
        <w:rPr>
          <w:spacing w:val="-1"/>
        </w:rPr>
        <w:t xml:space="preserve"> </w:t>
      </w:r>
      <w:r w:rsidRPr="00A73170">
        <w:t>hoặc từ hãng sản xuất</w:t>
      </w:r>
      <w:r w:rsidRPr="00A73170">
        <w:rPr>
          <w:spacing w:val="-1"/>
        </w:rPr>
        <w:t xml:space="preserve"> </w:t>
      </w:r>
      <w:r w:rsidRPr="00A73170">
        <w:t>hoặc đại lý của hãng để đảm bảo tính tương thích và tuân thủ theo điều kiện bảo hành.</w:t>
      </w:r>
    </w:p>
    <w:p w14:paraId="02790ADE" w14:textId="77777777" w:rsidR="00B717FD" w:rsidRPr="00A73170" w:rsidRDefault="00B717FD" w:rsidP="00B717FD">
      <w:pPr>
        <w:pStyle w:val="Content"/>
      </w:pPr>
      <w:r w:rsidRPr="00A73170">
        <w:t>Các</w:t>
      </w:r>
      <w:r w:rsidRPr="00A73170">
        <w:rPr>
          <w:spacing w:val="-7"/>
        </w:rPr>
        <w:t xml:space="preserve"> </w:t>
      </w:r>
      <w:r w:rsidRPr="00A73170">
        <w:t>quy</w:t>
      </w:r>
      <w:r w:rsidRPr="00A73170">
        <w:rPr>
          <w:spacing w:val="-6"/>
        </w:rPr>
        <w:t xml:space="preserve"> </w:t>
      </w:r>
      <w:r w:rsidRPr="00A73170">
        <w:t>trình</w:t>
      </w:r>
      <w:r w:rsidRPr="00A73170">
        <w:rPr>
          <w:spacing w:val="-6"/>
        </w:rPr>
        <w:t xml:space="preserve"> </w:t>
      </w:r>
      <w:r w:rsidRPr="00A73170">
        <w:t>chỉ</w:t>
      </w:r>
      <w:r w:rsidRPr="00A73170">
        <w:rPr>
          <w:spacing w:val="-7"/>
        </w:rPr>
        <w:t xml:space="preserve"> </w:t>
      </w:r>
      <w:r w:rsidRPr="00A73170">
        <w:t>định</w:t>
      </w:r>
      <w:r w:rsidRPr="00A73170">
        <w:rPr>
          <w:spacing w:val="-8"/>
        </w:rPr>
        <w:t xml:space="preserve"> </w:t>
      </w:r>
      <w:r w:rsidRPr="00A73170">
        <w:t>thầu</w:t>
      </w:r>
      <w:r w:rsidRPr="00A73170">
        <w:rPr>
          <w:spacing w:val="-7"/>
        </w:rPr>
        <w:t xml:space="preserve"> </w:t>
      </w:r>
      <w:r w:rsidRPr="00A73170">
        <w:t>phải</w:t>
      </w:r>
      <w:r w:rsidRPr="00A73170">
        <w:rPr>
          <w:spacing w:val="-5"/>
        </w:rPr>
        <w:t xml:space="preserve"> </w:t>
      </w:r>
      <w:r w:rsidRPr="00A73170">
        <w:t>tuân</w:t>
      </w:r>
      <w:r w:rsidRPr="00A73170">
        <w:rPr>
          <w:spacing w:val="-5"/>
        </w:rPr>
        <w:t xml:space="preserve"> </w:t>
      </w:r>
      <w:r w:rsidRPr="00A73170">
        <w:t>theo</w:t>
      </w:r>
      <w:r w:rsidRPr="00A73170">
        <w:rPr>
          <w:spacing w:val="-7"/>
        </w:rPr>
        <w:t xml:space="preserve"> </w:t>
      </w:r>
      <w:r w:rsidRPr="00A73170">
        <w:t>các</w:t>
      </w:r>
      <w:r w:rsidRPr="00A73170">
        <w:rPr>
          <w:spacing w:val="-5"/>
        </w:rPr>
        <w:t xml:space="preserve"> </w:t>
      </w:r>
      <w:r w:rsidRPr="00A73170">
        <w:t>điều</w:t>
      </w:r>
      <w:r w:rsidRPr="00A73170">
        <w:rPr>
          <w:spacing w:val="-7"/>
        </w:rPr>
        <w:t xml:space="preserve"> </w:t>
      </w:r>
      <w:r w:rsidRPr="00A73170">
        <w:t>kiện</w:t>
      </w:r>
      <w:r w:rsidRPr="00A73170">
        <w:rPr>
          <w:spacing w:val="-6"/>
        </w:rPr>
        <w:t xml:space="preserve"> </w:t>
      </w:r>
      <w:r w:rsidRPr="00A73170">
        <w:t>cụ</w:t>
      </w:r>
      <w:r w:rsidRPr="00A73170">
        <w:rPr>
          <w:spacing w:val="-7"/>
        </w:rPr>
        <w:t xml:space="preserve"> </w:t>
      </w:r>
      <w:r w:rsidRPr="00A73170">
        <w:t>thể,</w:t>
      </w:r>
      <w:r w:rsidRPr="00A73170">
        <w:rPr>
          <w:spacing w:val="-7"/>
        </w:rPr>
        <w:t xml:space="preserve"> </w:t>
      </w:r>
      <w:r w:rsidRPr="00A73170">
        <w:t>bao</w:t>
      </w:r>
      <w:r w:rsidRPr="00A73170">
        <w:rPr>
          <w:spacing w:val="-5"/>
        </w:rPr>
        <w:t xml:space="preserve"> </w:t>
      </w:r>
      <w:r w:rsidRPr="00A73170">
        <w:t>gồm</w:t>
      </w:r>
      <w:r w:rsidRPr="00A73170">
        <w:rPr>
          <w:spacing w:val="-8"/>
        </w:rPr>
        <w:t xml:space="preserve"> </w:t>
      </w:r>
      <w:r w:rsidRPr="00A73170">
        <w:t>quyết</w:t>
      </w:r>
      <w:r w:rsidRPr="00A73170">
        <w:rPr>
          <w:spacing w:val="-5"/>
        </w:rPr>
        <w:t xml:space="preserve"> </w:t>
      </w:r>
      <w:r w:rsidRPr="00A73170">
        <w:t>định</w:t>
      </w:r>
      <w:r w:rsidRPr="00A73170">
        <w:rPr>
          <w:spacing w:val="-6"/>
        </w:rPr>
        <w:t xml:space="preserve"> </w:t>
      </w:r>
      <w:r w:rsidRPr="00A73170">
        <w:t>đầu tư được phê duyệt, kế hoạch lựa chọn nhà thầu đã được thông qua, và sự đảm bảo có vốn để thực hiện gói thầu. Đối với các gói thầu nhỏ có giá trị không vượt quá 50 triệu đồng,</w:t>
      </w:r>
      <w:r w:rsidRPr="00A73170">
        <w:rPr>
          <w:spacing w:val="-15"/>
        </w:rPr>
        <w:t xml:space="preserve"> </w:t>
      </w:r>
      <w:r w:rsidRPr="00A73170">
        <w:t>quyết</w:t>
      </w:r>
      <w:r w:rsidRPr="00A73170">
        <w:rPr>
          <w:spacing w:val="-15"/>
        </w:rPr>
        <w:t xml:space="preserve"> </w:t>
      </w:r>
      <w:r w:rsidRPr="00A73170">
        <w:t>định</w:t>
      </w:r>
      <w:r w:rsidRPr="00A73170">
        <w:rPr>
          <w:spacing w:val="-13"/>
        </w:rPr>
        <w:t xml:space="preserve"> </w:t>
      </w:r>
      <w:r w:rsidRPr="00A73170">
        <w:t>mua</w:t>
      </w:r>
      <w:r w:rsidRPr="00A73170">
        <w:rPr>
          <w:spacing w:val="-12"/>
        </w:rPr>
        <w:t xml:space="preserve"> </w:t>
      </w:r>
      <w:r w:rsidRPr="00A73170">
        <w:t>sắm</w:t>
      </w:r>
      <w:r w:rsidRPr="00A73170">
        <w:rPr>
          <w:spacing w:val="-15"/>
        </w:rPr>
        <w:t xml:space="preserve"> </w:t>
      </w:r>
      <w:r w:rsidRPr="00A73170">
        <w:t>có</w:t>
      </w:r>
      <w:r w:rsidRPr="00A73170">
        <w:rPr>
          <w:spacing w:val="-15"/>
        </w:rPr>
        <w:t xml:space="preserve"> </w:t>
      </w:r>
      <w:r w:rsidRPr="00A73170">
        <w:t>thể</w:t>
      </w:r>
      <w:r w:rsidRPr="00A73170">
        <w:rPr>
          <w:spacing w:val="-13"/>
        </w:rPr>
        <w:t xml:space="preserve"> </w:t>
      </w:r>
      <w:r w:rsidRPr="00A73170">
        <w:t>được</w:t>
      </w:r>
      <w:r w:rsidRPr="00A73170">
        <w:rPr>
          <w:spacing w:val="-15"/>
        </w:rPr>
        <w:t xml:space="preserve"> </w:t>
      </w:r>
      <w:r w:rsidRPr="00A73170">
        <w:t>thủ</w:t>
      </w:r>
      <w:r w:rsidRPr="00A73170">
        <w:rPr>
          <w:spacing w:val="-13"/>
        </w:rPr>
        <w:t xml:space="preserve"> </w:t>
      </w:r>
      <w:r w:rsidRPr="00A73170">
        <w:t>trưởng</w:t>
      </w:r>
      <w:r w:rsidRPr="00A73170">
        <w:rPr>
          <w:spacing w:val="-15"/>
        </w:rPr>
        <w:t xml:space="preserve"> </w:t>
      </w:r>
      <w:r w:rsidRPr="00A73170">
        <w:t>cơ</w:t>
      </w:r>
      <w:r w:rsidRPr="00A73170">
        <w:rPr>
          <w:spacing w:val="-15"/>
        </w:rPr>
        <w:t xml:space="preserve"> </w:t>
      </w:r>
      <w:r w:rsidRPr="00A73170">
        <w:t>quan</w:t>
      </w:r>
      <w:r w:rsidRPr="00A73170">
        <w:rPr>
          <w:spacing w:val="-15"/>
        </w:rPr>
        <w:t xml:space="preserve"> </w:t>
      </w:r>
      <w:r w:rsidRPr="00A73170">
        <w:t>hoặc</w:t>
      </w:r>
      <w:r w:rsidRPr="00A73170">
        <w:rPr>
          <w:spacing w:val="-12"/>
        </w:rPr>
        <w:t xml:space="preserve"> </w:t>
      </w:r>
      <w:r w:rsidRPr="00A73170">
        <w:t>đơn</w:t>
      </w:r>
      <w:r w:rsidRPr="00A73170">
        <w:rPr>
          <w:spacing w:val="-13"/>
        </w:rPr>
        <w:t xml:space="preserve"> </w:t>
      </w:r>
      <w:r w:rsidRPr="00A73170">
        <w:t>vị</w:t>
      </w:r>
      <w:r w:rsidRPr="00A73170">
        <w:rPr>
          <w:spacing w:val="-12"/>
        </w:rPr>
        <w:t xml:space="preserve"> </w:t>
      </w:r>
      <w:r w:rsidRPr="00A73170">
        <w:t>mua</w:t>
      </w:r>
      <w:r w:rsidRPr="00A73170">
        <w:rPr>
          <w:spacing w:val="-15"/>
        </w:rPr>
        <w:t xml:space="preserve"> </w:t>
      </w:r>
      <w:r w:rsidRPr="00A73170">
        <w:t>sắm</w:t>
      </w:r>
      <w:r w:rsidRPr="00A73170">
        <w:rPr>
          <w:spacing w:val="-12"/>
        </w:rPr>
        <w:t xml:space="preserve"> </w:t>
      </w:r>
      <w:r w:rsidRPr="00A73170">
        <w:t>tự</w:t>
      </w:r>
      <w:r w:rsidRPr="00A73170">
        <w:rPr>
          <w:spacing w:val="-14"/>
        </w:rPr>
        <w:t xml:space="preserve"> </w:t>
      </w:r>
      <w:r w:rsidRPr="00A73170">
        <w:t>quyết định mà không cần phải áp dụng các bước phê duyệt hay thẩm định từ bên ngoài, tuy nhiên, họ vẫn phải đảm bảo việc quản lý chứng từ và hoá đơn theo quy định của pháp luật.</w:t>
      </w:r>
      <w:r w:rsidRPr="00A73170">
        <w:rPr>
          <w:spacing w:val="-1"/>
        </w:rPr>
        <w:t xml:space="preserve"> </w:t>
      </w:r>
      <w:r w:rsidRPr="00A73170">
        <w:t>Thời</w:t>
      </w:r>
      <w:r w:rsidRPr="00A73170">
        <w:rPr>
          <w:spacing w:val="-1"/>
        </w:rPr>
        <w:t xml:space="preserve"> </w:t>
      </w:r>
      <w:r w:rsidRPr="00A73170">
        <w:t>hạn</w:t>
      </w:r>
      <w:r w:rsidRPr="00A73170">
        <w:rPr>
          <w:spacing w:val="-1"/>
        </w:rPr>
        <w:t xml:space="preserve"> </w:t>
      </w:r>
      <w:r w:rsidRPr="00A73170">
        <w:t>thực hiện</w:t>
      </w:r>
      <w:r w:rsidRPr="00A73170">
        <w:rPr>
          <w:spacing w:val="-1"/>
        </w:rPr>
        <w:t xml:space="preserve"> </w:t>
      </w:r>
      <w:r w:rsidRPr="00A73170">
        <w:t>quy</w:t>
      </w:r>
      <w:r w:rsidRPr="00A73170">
        <w:rPr>
          <w:spacing w:val="-1"/>
        </w:rPr>
        <w:t xml:space="preserve"> </w:t>
      </w:r>
      <w:r w:rsidRPr="00A73170">
        <w:t>trình</w:t>
      </w:r>
      <w:r w:rsidRPr="00A73170">
        <w:rPr>
          <w:spacing w:val="-1"/>
        </w:rPr>
        <w:t xml:space="preserve"> </w:t>
      </w:r>
      <w:r w:rsidRPr="00A73170">
        <w:t>chỉ</w:t>
      </w:r>
      <w:r w:rsidRPr="00A73170">
        <w:rPr>
          <w:spacing w:val="-1"/>
        </w:rPr>
        <w:t xml:space="preserve"> </w:t>
      </w:r>
      <w:r w:rsidRPr="00A73170">
        <w:t>định</w:t>
      </w:r>
      <w:r w:rsidRPr="00A73170">
        <w:rPr>
          <w:spacing w:val="-1"/>
        </w:rPr>
        <w:t xml:space="preserve"> </w:t>
      </w:r>
      <w:r w:rsidRPr="00A73170">
        <w:t>thầu</w:t>
      </w:r>
      <w:r w:rsidRPr="00A73170">
        <w:rPr>
          <w:spacing w:val="-1"/>
        </w:rPr>
        <w:t xml:space="preserve"> </w:t>
      </w:r>
      <w:r w:rsidRPr="00A73170">
        <w:t>không</w:t>
      </w:r>
      <w:r w:rsidRPr="00A73170">
        <w:rPr>
          <w:spacing w:val="-1"/>
        </w:rPr>
        <w:t xml:space="preserve"> </w:t>
      </w:r>
      <w:r w:rsidRPr="00A73170">
        <w:t>vượt</w:t>
      </w:r>
      <w:r w:rsidRPr="00A73170">
        <w:rPr>
          <w:spacing w:val="-1"/>
        </w:rPr>
        <w:t xml:space="preserve"> </w:t>
      </w:r>
      <w:r w:rsidRPr="00A73170">
        <w:t>quá 45</w:t>
      </w:r>
      <w:r w:rsidRPr="00A73170">
        <w:rPr>
          <w:spacing w:val="-1"/>
        </w:rPr>
        <w:t xml:space="preserve"> </w:t>
      </w:r>
      <w:r w:rsidRPr="00A73170">
        <w:t>ngày, và có thể</w:t>
      </w:r>
      <w:r w:rsidRPr="00A73170">
        <w:rPr>
          <w:spacing w:val="-1"/>
        </w:rPr>
        <w:t xml:space="preserve"> </w:t>
      </w:r>
      <w:r w:rsidRPr="00A73170">
        <w:t>kéo dài lên đến 90 ngày đối với các gói thầu có quy mô lớn và phức tạp.</w:t>
      </w:r>
    </w:p>
    <w:p w14:paraId="78A28C09" w14:textId="3194F68F" w:rsidR="00B717FD" w:rsidRPr="00A73170" w:rsidRDefault="00D835B3" w:rsidP="00D835B3">
      <w:pPr>
        <w:pStyle w:val="Content"/>
        <w:rPr>
          <w:b/>
          <w:bCs/>
        </w:rPr>
      </w:pPr>
      <w:r w:rsidRPr="00A73170">
        <w:rPr>
          <w:b/>
          <w:bCs/>
          <w:lang w:val="vi-VN"/>
        </w:rPr>
        <w:t xml:space="preserve">e. </w:t>
      </w:r>
      <w:r w:rsidR="00B717FD" w:rsidRPr="00A73170">
        <w:rPr>
          <w:b/>
          <w:bCs/>
        </w:rPr>
        <w:t>Chào hàng cạnh tranh</w:t>
      </w:r>
    </w:p>
    <w:p w14:paraId="0EE3279E" w14:textId="77777777" w:rsidR="00B717FD" w:rsidRPr="00A73170" w:rsidRDefault="00B717FD" w:rsidP="00B717FD">
      <w:pPr>
        <w:pStyle w:val="Content"/>
      </w:pPr>
      <w:r w:rsidRPr="00A73170">
        <w:t>Quy định chào hàng cạnh tranh áp dụng cho các gói thầu có giá trị không vượt quá 5 tỷ đồng trong các trường hợp sau:</w:t>
      </w:r>
    </w:p>
    <w:p w14:paraId="3B7383A2" w14:textId="77777777" w:rsidR="00B717FD" w:rsidRPr="00A73170" w:rsidRDefault="00B717FD" w:rsidP="00B717FD">
      <w:pPr>
        <w:pStyle w:val="Content"/>
      </w:pPr>
      <w:r w:rsidRPr="00A73170">
        <w:t>Gói thầu dịch vụ phi tư vấn thông thường và đơn giản: Các gói thầu về dịch vụ không đòi hỏi sự tư vấn chuyên sâu và có tính chất thông thường, đơn giản có thể áp dụng quy trình chào hàng cạnh tranh để đảm bảo tính minh bạch và cơ hội cạnh tranh cho các nhà thầu.</w:t>
      </w:r>
    </w:p>
    <w:p w14:paraId="598DB045" w14:textId="77777777" w:rsidR="00B717FD" w:rsidRPr="00A73170" w:rsidRDefault="00B717FD" w:rsidP="00B717FD">
      <w:pPr>
        <w:pStyle w:val="Content"/>
      </w:pPr>
      <w:r w:rsidRPr="00A73170">
        <w:t>Gói thầu mua sắm hàng hóa thông thường: Trong trường hợp mua sắm hàng hóa có sẵn trên thị trường, có đặc tính kỹ thuật được tiêu chuẩn hóa và tương đương nhau về chất lượng, việc chào hàng cạnh tranh là cách hiệu quả để đảm bảo giá cả hợp lý và tính cạnh tranh trong quá trình tìm kiếm nhà cung cấp.</w:t>
      </w:r>
    </w:p>
    <w:p w14:paraId="2BB03FC7" w14:textId="77777777" w:rsidR="00B717FD" w:rsidRPr="00A73170" w:rsidRDefault="00B717FD" w:rsidP="00B717FD">
      <w:pPr>
        <w:pStyle w:val="Content"/>
      </w:pPr>
      <w:r w:rsidRPr="00A73170">
        <w:t>Gói thầu xây lắp công trình đơn giản đã có thiết kế bản vẽ thi công được phê duyệt: Trong trường hợp công trình xây lắp đơn giản với thiết kế đã được phê duyệt, quy trình chào hàng cạnh tranh có thể được áp dụng để lựa chọn nhà thầu phù hợp nhất với yêu cầu cụ thể của dự án.</w:t>
      </w:r>
    </w:p>
    <w:p w14:paraId="238B80AC" w14:textId="77777777" w:rsidR="00B717FD" w:rsidRPr="00A73170" w:rsidRDefault="00B717FD" w:rsidP="00B717FD">
      <w:pPr>
        <w:pStyle w:val="Content"/>
      </w:pPr>
      <w:r w:rsidRPr="00A73170">
        <w:lastRenderedPageBreak/>
        <w:t>Gói thầu hỗn hợp cung cấp hàng hóa và thực hiện công việc xây lắp: Đối với các gói thầu hỗn hợp, kết hợp cả việc cung cấp hàng hóa và thực hiện công việc xây lắp, quy trình chào hàng cạnh tranh giúp tối ưu hóa chi phí và chọn lựa nhà thầu có khả năng đáp ứng đầy đủ yêu cầu của dự án.</w:t>
      </w:r>
    </w:p>
    <w:p w14:paraId="39D415FC" w14:textId="0C057485" w:rsidR="00B717FD" w:rsidRPr="00A73170" w:rsidRDefault="00D835B3" w:rsidP="00D835B3">
      <w:pPr>
        <w:pStyle w:val="Content"/>
        <w:rPr>
          <w:b/>
          <w:bCs/>
        </w:rPr>
      </w:pPr>
      <w:r w:rsidRPr="00A73170">
        <w:rPr>
          <w:b/>
          <w:bCs/>
          <w:lang w:val="vi-VN"/>
        </w:rPr>
        <w:t xml:space="preserve">f. </w:t>
      </w:r>
      <w:r w:rsidR="00B717FD" w:rsidRPr="00A73170">
        <w:rPr>
          <w:b/>
          <w:bCs/>
        </w:rPr>
        <w:t>Mua sắm trực tiếp</w:t>
      </w:r>
    </w:p>
    <w:p w14:paraId="185C33AD" w14:textId="77777777" w:rsidR="00B717FD" w:rsidRPr="00A73170" w:rsidRDefault="00B717FD" w:rsidP="00B717FD">
      <w:pPr>
        <w:pStyle w:val="Content"/>
      </w:pPr>
      <w:r w:rsidRPr="00A73170">
        <w:t>Quy</w:t>
      </w:r>
      <w:r w:rsidRPr="00A73170">
        <w:rPr>
          <w:spacing w:val="-1"/>
        </w:rPr>
        <w:t xml:space="preserve"> </w:t>
      </w:r>
      <w:r w:rsidRPr="00A73170">
        <w:t>định</w:t>
      </w:r>
      <w:r w:rsidRPr="00A73170">
        <w:rPr>
          <w:spacing w:val="-1"/>
        </w:rPr>
        <w:t xml:space="preserve"> </w:t>
      </w:r>
      <w:r w:rsidRPr="00A73170">
        <w:t>về mua sắm</w:t>
      </w:r>
      <w:r w:rsidRPr="00A73170">
        <w:rPr>
          <w:spacing w:val="-1"/>
        </w:rPr>
        <w:t xml:space="preserve"> </w:t>
      </w:r>
      <w:r w:rsidRPr="00A73170">
        <w:t>trực tiếp</w:t>
      </w:r>
      <w:r w:rsidRPr="00A73170">
        <w:rPr>
          <w:spacing w:val="-1"/>
        </w:rPr>
        <w:t xml:space="preserve"> </w:t>
      </w:r>
      <w:r w:rsidRPr="00A73170">
        <w:t>áp dụng</w:t>
      </w:r>
      <w:r w:rsidRPr="00A73170">
        <w:rPr>
          <w:spacing w:val="-1"/>
        </w:rPr>
        <w:t xml:space="preserve"> </w:t>
      </w:r>
      <w:r w:rsidRPr="00A73170">
        <w:t>cho gói</w:t>
      </w:r>
      <w:r w:rsidRPr="00A73170">
        <w:rPr>
          <w:spacing w:val="-1"/>
        </w:rPr>
        <w:t xml:space="preserve"> </w:t>
      </w:r>
      <w:r w:rsidRPr="00A73170">
        <w:t>thầu</w:t>
      </w:r>
      <w:r w:rsidRPr="00A73170">
        <w:rPr>
          <w:spacing w:val="-1"/>
        </w:rPr>
        <w:t xml:space="preserve"> </w:t>
      </w:r>
      <w:r w:rsidRPr="00A73170">
        <w:t>mua</w:t>
      </w:r>
      <w:r w:rsidRPr="00A73170">
        <w:rPr>
          <w:spacing w:val="-1"/>
        </w:rPr>
        <w:t xml:space="preserve"> </w:t>
      </w:r>
      <w:r w:rsidRPr="00A73170">
        <w:t>sắm</w:t>
      </w:r>
      <w:r w:rsidRPr="00A73170">
        <w:rPr>
          <w:spacing w:val="-1"/>
        </w:rPr>
        <w:t xml:space="preserve"> </w:t>
      </w:r>
      <w:r w:rsidRPr="00A73170">
        <w:t>hàng hóa tương</w:t>
      </w:r>
      <w:r w:rsidRPr="00A73170">
        <w:rPr>
          <w:spacing w:val="-1"/>
        </w:rPr>
        <w:t xml:space="preserve"> </w:t>
      </w:r>
      <w:r w:rsidRPr="00A73170">
        <w:t>tự trong dự</w:t>
      </w:r>
      <w:r w:rsidRPr="00A73170">
        <w:rPr>
          <w:spacing w:val="-7"/>
        </w:rPr>
        <w:t xml:space="preserve"> </w:t>
      </w:r>
      <w:r w:rsidRPr="00A73170">
        <w:t>án</w:t>
      </w:r>
      <w:r w:rsidRPr="00A73170">
        <w:rPr>
          <w:spacing w:val="-7"/>
        </w:rPr>
        <w:t xml:space="preserve"> </w:t>
      </w:r>
      <w:r w:rsidRPr="00A73170">
        <w:t>hoặc</w:t>
      </w:r>
      <w:r w:rsidRPr="00A73170">
        <w:rPr>
          <w:spacing w:val="-6"/>
        </w:rPr>
        <w:t xml:space="preserve"> </w:t>
      </w:r>
      <w:r w:rsidRPr="00A73170">
        <w:t>dự</w:t>
      </w:r>
      <w:r w:rsidRPr="00A73170">
        <w:rPr>
          <w:spacing w:val="-7"/>
        </w:rPr>
        <w:t xml:space="preserve"> </w:t>
      </w:r>
      <w:r w:rsidRPr="00A73170">
        <w:t>toán</w:t>
      </w:r>
      <w:r w:rsidRPr="00A73170">
        <w:rPr>
          <w:spacing w:val="-7"/>
        </w:rPr>
        <w:t xml:space="preserve"> </w:t>
      </w:r>
      <w:r w:rsidRPr="00A73170">
        <w:t>mua</w:t>
      </w:r>
      <w:r w:rsidRPr="00A73170">
        <w:rPr>
          <w:spacing w:val="-7"/>
        </w:rPr>
        <w:t xml:space="preserve"> </w:t>
      </w:r>
      <w:r w:rsidRPr="00A73170">
        <w:t>sắm,</w:t>
      </w:r>
      <w:r w:rsidRPr="00A73170">
        <w:rPr>
          <w:spacing w:val="-7"/>
        </w:rPr>
        <w:t xml:space="preserve"> </w:t>
      </w:r>
      <w:r w:rsidRPr="00A73170">
        <w:t>dành</w:t>
      </w:r>
      <w:r w:rsidRPr="00A73170">
        <w:rPr>
          <w:spacing w:val="-6"/>
        </w:rPr>
        <w:t xml:space="preserve"> </w:t>
      </w:r>
      <w:r w:rsidRPr="00A73170">
        <w:t>cho</w:t>
      </w:r>
      <w:r w:rsidRPr="00A73170">
        <w:rPr>
          <w:spacing w:val="-7"/>
        </w:rPr>
        <w:t xml:space="preserve"> </w:t>
      </w:r>
      <w:r w:rsidRPr="00A73170">
        <w:t>cùng</w:t>
      </w:r>
      <w:r w:rsidRPr="00A73170">
        <w:rPr>
          <w:spacing w:val="-6"/>
        </w:rPr>
        <w:t xml:space="preserve"> </w:t>
      </w:r>
      <w:r w:rsidRPr="00A73170">
        <w:t>một</w:t>
      </w:r>
      <w:r w:rsidRPr="00A73170">
        <w:rPr>
          <w:spacing w:val="-8"/>
        </w:rPr>
        <w:t xml:space="preserve"> </w:t>
      </w:r>
      <w:r w:rsidRPr="00A73170">
        <w:t>chủ</w:t>
      </w:r>
      <w:r w:rsidRPr="00A73170">
        <w:rPr>
          <w:spacing w:val="-6"/>
        </w:rPr>
        <w:t xml:space="preserve"> </w:t>
      </w:r>
      <w:r w:rsidRPr="00A73170">
        <w:t>đầu</w:t>
      </w:r>
      <w:r w:rsidRPr="00A73170">
        <w:rPr>
          <w:spacing w:val="-6"/>
        </w:rPr>
        <w:t xml:space="preserve"> </w:t>
      </w:r>
      <w:r w:rsidRPr="00A73170">
        <w:t>tư</w:t>
      </w:r>
      <w:r w:rsidRPr="00A73170">
        <w:rPr>
          <w:spacing w:val="-7"/>
        </w:rPr>
        <w:t xml:space="preserve"> </w:t>
      </w:r>
      <w:r w:rsidRPr="00A73170">
        <w:t>hoặc</w:t>
      </w:r>
      <w:r w:rsidRPr="00A73170">
        <w:rPr>
          <w:spacing w:val="-6"/>
        </w:rPr>
        <w:t xml:space="preserve"> </w:t>
      </w:r>
      <w:r w:rsidRPr="00A73170">
        <w:t>chủ</w:t>
      </w:r>
      <w:r w:rsidRPr="00A73170">
        <w:rPr>
          <w:spacing w:val="-8"/>
        </w:rPr>
        <w:t xml:space="preserve"> </w:t>
      </w:r>
      <w:r w:rsidRPr="00A73170">
        <w:t>đầu</w:t>
      </w:r>
      <w:r w:rsidRPr="00A73170">
        <w:rPr>
          <w:spacing w:val="-6"/>
        </w:rPr>
        <w:t xml:space="preserve"> </w:t>
      </w:r>
      <w:r w:rsidRPr="00A73170">
        <w:t>tư</w:t>
      </w:r>
      <w:r w:rsidRPr="00A73170">
        <w:rPr>
          <w:spacing w:val="-7"/>
        </w:rPr>
        <w:t xml:space="preserve"> </w:t>
      </w:r>
      <w:r w:rsidRPr="00A73170">
        <w:t>khác.</w:t>
      </w:r>
      <w:r w:rsidRPr="00A73170">
        <w:rPr>
          <w:spacing w:val="-6"/>
        </w:rPr>
        <w:t xml:space="preserve"> </w:t>
      </w:r>
      <w:r w:rsidRPr="00A73170">
        <w:t>Việc mua sắm trực tiếp chỉ được thực hiện khi đáp ứng đủ các điều kiện sau:</w:t>
      </w:r>
    </w:p>
    <w:p w14:paraId="24372022" w14:textId="77777777" w:rsidR="00B717FD" w:rsidRPr="00A73170" w:rsidRDefault="00B717FD" w:rsidP="00B717FD">
      <w:pPr>
        <w:pStyle w:val="Content"/>
      </w:pPr>
      <w:r w:rsidRPr="00A73170">
        <w:t>Nhà</w:t>
      </w:r>
      <w:r w:rsidRPr="00A73170">
        <w:rPr>
          <w:spacing w:val="-5"/>
        </w:rPr>
        <w:t xml:space="preserve"> </w:t>
      </w:r>
      <w:r w:rsidRPr="00A73170">
        <w:t>thầu</w:t>
      </w:r>
      <w:r w:rsidRPr="00A73170">
        <w:rPr>
          <w:spacing w:val="-5"/>
        </w:rPr>
        <w:t xml:space="preserve"> </w:t>
      </w:r>
      <w:r w:rsidRPr="00A73170">
        <w:t>đã</w:t>
      </w:r>
      <w:r w:rsidRPr="00A73170">
        <w:rPr>
          <w:spacing w:val="-7"/>
        </w:rPr>
        <w:t xml:space="preserve"> </w:t>
      </w:r>
      <w:r w:rsidRPr="00A73170">
        <w:t>trúng</w:t>
      </w:r>
      <w:r w:rsidRPr="00A73170">
        <w:rPr>
          <w:spacing w:val="-8"/>
        </w:rPr>
        <w:t xml:space="preserve"> </w:t>
      </w:r>
      <w:r w:rsidRPr="00A73170">
        <w:t>thầu</w:t>
      </w:r>
      <w:r w:rsidRPr="00A73170">
        <w:rPr>
          <w:spacing w:val="-8"/>
        </w:rPr>
        <w:t xml:space="preserve"> </w:t>
      </w:r>
      <w:r w:rsidRPr="00A73170">
        <w:t>thông</w:t>
      </w:r>
      <w:r w:rsidRPr="00A73170">
        <w:rPr>
          <w:spacing w:val="-6"/>
        </w:rPr>
        <w:t xml:space="preserve"> </w:t>
      </w:r>
      <w:r w:rsidRPr="00A73170">
        <w:t>qua</w:t>
      </w:r>
      <w:r w:rsidRPr="00A73170">
        <w:rPr>
          <w:spacing w:val="-5"/>
        </w:rPr>
        <w:t xml:space="preserve"> </w:t>
      </w:r>
      <w:r w:rsidRPr="00A73170">
        <w:t>quá</w:t>
      </w:r>
      <w:r w:rsidRPr="00A73170">
        <w:rPr>
          <w:spacing w:val="-5"/>
        </w:rPr>
        <w:t xml:space="preserve"> </w:t>
      </w:r>
      <w:r w:rsidRPr="00A73170">
        <w:t>trình</w:t>
      </w:r>
      <w:r w:rsidRPr="00A73170">
        <w:rPr>
          <w:spacing w:val="-6"/>
        </w:rPr>
        <w:t xml:space="preserve"> </w:t>
      </w:r>
      <w:r w:rsidRPr="00A73170">
        <w:t>đấu</w:t>
      </w:r>
      <w:r w:rsidRPr="00A73170">
        <w:rPr>
          <w:spacing w:val="-7"/>
        </w:rPr>
        <w:t xml:space="preserve"> </w:t>
      </w:r>
      <w:r w:rsidRPr="00A73170">
        <w:t>thầu</w:t>
      </w:r>
      <w:r w:rsidRPr="00A73170">
        <w:rPr>
          <w:spacing w:val="-6"/>
        </w:rPr>
        <w:t xml:space="preserve"> </w:t>
      </w:r>
      <w:r w:rsidRPr="00A73170">
        <w:t>rộng</w:t>
      </w:r>
      <w:r w:rsidRPr="00A73170">
        <w:rPr>
          <w:spacing w:val="-5"/>
        </w:rPr>
        <w:t xml:space="preserve"> </w:t>
      </w:r>
      <w:r w:rsidRPr="00A73170">
        <w:t>rãi</w:t>
      </w:r>
      <w:r w:rsidRPr="00A73170">
        <w:rPr>
          <w:spacing w:val="-5"/>
        </w:rPr>
        <w:t xml:space="preserve"> </w:t>
      </w:r>
      <w:r w:rsidRPr="00A73170">
        <w:t>hoặc</w:t>
      </w:r>
      <w:r w:rsidRPr="00A73170">
        <w:rPr>
          <w:spacing w:val="-7"/>
        </w:rPr>
        <w:t xml:space="preserve"> </w:t>
      </w:r>
      <w:r w:rsidRPr="00A73170">
        <w:t>đấu</w:t>
      </w:r>
      <w:r w:rsidRPr="00A73170">
        <w:rPr>
          <w:spacing w:val="-7"/>
        </w:rPr>
        <w:t xml:space="preserve"> </w:t>
      </w:r>
      <w:r w:rsidRPr="00A73170">
        <w:t>thầu</w:t>
      </w:r>
      <w:r w:rsidRPr="00A73170">
        <w:rPr>
          <w:spacing w:val="-6"/>
        </w:rPr>
        <w:t xml:space="preserve"> </w:t>
      </w:r>
      <w:r w:rsidRPr="00A73170">
        <w:t>hạn</w:t>
      </w:r>
      <w:r w:rsidRPr="00A73170">
        <w:rPr>
          <w:spacing w:val="-5"/>
        </w:rPr>
        <w:t xml:space="preserve"> </w:t>
      </w:r>
      <w:r w:rsidRPr="00A73170">
        <w:t>chế</w:t>
      </w:r>
      <w:r w:rsidRPr="00A73170">
        <w:rPr>
          <w:spacing w:val="-7"/>
        </w:rPr>
        <w:t xml:space="preserve"> </w:t>
      </w:r>
      <w:r w:rsidRPr="00A73170">
        <w:t>và đã ký hợp đồng thực hiện gói thầu trước đó.</w:t>
      </w:r>
    </w:p>
    <w:p w14:paraId="71D8793D" w14:textId="77777777" w:rsidR="00B717FD" w:rsidRPr="00A73170" w:rsidRDefault="00B717FD" w:rsidP="00B717FD">
      <w:pPr>
        <w:pStyle w:val="Content"/>
      </w:pPr>
      <w:r w:rsidRPr="00A73170">
        <w:t>Chủ đầu tư chỉ có thể áp dụng mua sắm trực tiếp một lần đối với các loại hàng hóa thuộc</w:t>
      </w:r>
      <w:r w:rsidRPr="00A73170">
        <w:rPr>
          <w:spacing w:val="-2"/>
        </w:rPr>
        <w:t xml:space="preserve"> </w:t>
      </w:r>
      <w:r w:rsidRPr="00A73170">
        <w:t>gói</w:t>
      </w:r>
      <w:r w:rsidRPr="00A73170">
        <w:rPr>
          <w:spacing w:val="-2"/>
        </w:rPr>
        <w:t xml:space="preserve"> </w:t>
      </w:r>
      <w:r w:rsidRPr="00A73170">
        <w:t>thầu.</w:t>
      </w:r>
      <w:r w:rsidRPr="00A73170">
        <w:rPr>
          <w:spacing w:val="-2"/>
        </w:rPr>
        <w:t xml:space="preserve"> </w:t>
      </w:r>
      <w:r w:rsidRPr="00A73170">
        <w:t>Khối</w:t>
      </w:r>
      <w:r w:rsidRPr="00A73170">
        <w:rPr>
          <w:spacing w:val="-2"/>
        </w:rPr>
        <w:t xml:space="preserve"> </w:t>
      </w:r>
      <w:r w:rsidRPr="00A73170">
        <w:t>lượng</w:t>
      </w:r>
      <w:r w:rsidRPr="00A73170">
        <w:rPr>
          <w:spacing w:val="-2"/>
        </w:rPr>
        <w:t xml:space="preserve"> </w:t>
      </w:r>
      <w:r w:rsidRPr="00A73170">
        <w:t>từng</w:t>
      </w:r>
      <w:r w:rsidRPr="00A73170">
        <w:rPr>
          <w:spacing w:val="-2"/>
        </w:rPr>
        <w:t xml:space="preserve"> </w:t>
      </w:r>
      <w:r w:rsidRPr="00A73170">
        <w:t>hạng</w:t>
      </w:r>
      <w:r w:rsidRPr="00A73170">
        <w:rPr>
          <w:spacing w:val="-1"/>
        </w:rPr>
        <w:t xml:space="preserve"> </w:t>
      </w:r>
      <w:r w:rsidRPr="00A73170">
        <w:t>mục</w:t>
      </w:r>
      <w:r w:rsidRPr="00A73170">
        <w:rPr>
          <w:spacing w:val="-2"/>
        </w:rPr>
        <w:t xml:space="preserve"> </w:t>
      </w:r>
      <w:r w:rsidRPr="00A73170">
        <w:t>công</w:t>
      </w:r>
      <w:r w:rsidRPr="00A73170">
        <w:rPr>
          <w:spacing w:val="-2"/>
        </w:rPr>
        <w:t xml:space="preserve"> </w:t>
      </w:r>
      <w:r w:rsidRPr="00A73170">
        <w:t>việc</w:t>
      </w:r>
      <w:r w:rsidRPr="00A73170">
        <w:rPr>
          <w:spacing w:val="-1"/>
        </w:rPr>
        <w:t xml:space="preserve"> </w:t>
      </w:r>
      <w:r w:rsidRPr="00A73170">
        <w:t>không</w:t>
      </w:r>
      <w:r w:rsidRPr="00A73170">
        <w:rPr>
          <w:spacing w:val="-2"/>
        </w:rPr>
        <w:t xml:space="preserve"> </w:t>
      </w:r>
      <w:r w:rsidRPr="00A73170">
        <w:t>được</w:t>
      </w:r>
      <w:r w:rsidRPr="00A73170">
        <w:rPr>
          <w:spacing w:val="-2"/>
        </w:rPr>
        <w:t xml:space="preserve"> </w:t>
      </w:r>
      <w:r w:rsidRPr="00A73170">
        <w:t>lớn</w:t>
      </w:r>
      <w:r w:rsidRPr="00A73170">
        <w:rPr>
          <w:spacing w:val="-2"/>
        </w:rPr>
        <w:t xml:space="preserve"> </w:t>
      </w:r>
      <w:r w:rsidRPr="00A73170">
        <w:t>hơn</w:t>
      </w:r>
      <w:r w:rsidRPr="00A73170">
        <w:rPr>
          <w:spacing w:val="-2"/>
        </w:rPr>
        <w:t xml:space="preserve"> </w:t>
      </w:r>
      <w:r w:rsidRPr="00A73170">
        <w:t>130%</w:t>
      </w:r>
      <w:r w:rsidRPr="00A73170">
        <w:rPr>
          <w:spacing w:val="-1"/>
        </w:rPr>
        <w:t xml:space="preserve"> </w:t>
      </w:r>
      <w:r w:rsidRPr="00A73170">
        <w:t>so</w:t>
      </w:r>
      <w:r w:rsidRPr="00A73170">
        <w:rPr>
          <w:spacing w:val="-2"/>
        </w:rPr>
        <w:t xml:space="preserve"> </w:t>
      </w:r>
      <w:r w:rsidRPr="00A73170">
        <w:t>với khối lượng hạng mục tương ứng thuộc gói thầu đã ký hợp đồng trước đó, không tính khối lượng tùy chọn mua thêm (nếu có).</w:t>
      </w:r>
    </w:p>
    <w:p w14:paraId="18AFFE8A" w14:textId="77777777" w:rsidR="00B717FD" w:rsidRPr="00A73170" w:rsidRDefault="00B717FD" w:rsidP="00B717FD">
      <w:pPr>
        <w:pStyle w:val="Content"/>
      </w:pPr>
      <w:r w:rsidRPr="00A73170">
        <w:t>Đơn</w:t>
      </w:r>
      <w:r w:rsidRPr="00A73170">
        <w:rPr>
          <w:spacing w:val="-6"/>
        </w:rPr>
        <w:t xml:space="preserve"> </w:t>
      </w:r>
      <w:r w:rsidRPr="00A73170">
        <w:t>giá</w:t>
      </w:r>
      <w:r w:rsidRPr="00A73170">
        <w:rPr>
          <w:spacing w:val="-6"/>
        </w:rPr>
        <w:t xml:space="preserve"> </w:t>
      </w:r>
      <w:r w:rsidRPr="00A73170">
        <w:t>của</w:t>
      </w:r>
      <w:r w:rsidRPr="00A73170">
        <w:rPr>
          <w:spacing w:val="-6"/>
        </w:rPr>
        <w:t xml:space="preserve"> </w:t>
      </w:r>
      <w:r w:rsidRPr="00A73170">
        <w:t>các</w:t>
      </w:r>
      <w:r w:rsidRPr="00A73170">
        <w:rPr>
          <w:spacing w:val="-6"/>
        </w:rPr>
        <w:t xml:space="preserve"> </w:t>
      </w:r>
      <w:r w:rsidRPr="00A73170">
        <w:t>phần</w:t>
      </w:r>
      <w:r w:rsidRPr="00A73170">
        <w:rPr>
          <w:spacing w:val="-4"/>
        </w:rPr>
        <w:t xml:space="preserve"> </w:t>
      </w:r>
      <w:r w:rsidRPr="00A73170">
        <w:t>việc</w:t>
      </w:r>
      <w:r w:rsidRPr="00A73170">
        <w:rPr>
          <w:spacing w:val="-6"/>
        </w:rPr>
        <w:t xml:space="preserve"> </w:t>
      </w:r>
      <w:r w:rsidRPr="00A73170">
        <w:t>thuộc</w:t>
      </w:r>
      <w:r w:rsidRPr="00A73170">
        <w:rPr>
          <w:spacing w:val="-6"/>
        </w:rPr>
        <w:t xml:space="preserve"> </w:t>
      </w:r>
      <w:r w:rsidRPr="00A73170">
        <w:t>gói</w:t>
      </w:r>
      <w:r w:rsidRPr="00A73170">
        <w:rPr>
          <w:spacing w:val="-6"/>
        </w:rPr>
        <w:t xml:space="preserve"> </w:t>
      </w:r>
      <w:r w:rsidRPr="00A73170">
        <w:t>thầu</w:t>
      </w:r>
      <w:r w:rsidRPr="00A73170">
        <w:rPr>
          <w:spacing w:val="-6"/>
        </w:rPr>
        <w:t xml:space="preserve"> </w:t>
      </w:r>
      <w:r w:rsidRPr="00A73170">
        <w:t>áp</w:t>
      </w:r>
      <w:r w:rsidRPr="00A73170">
        <w:rPr>
          <w:spacing w:val="-4"/>
        </w:rPr>
        <w:t xml:space="preserve"> </w:t>
      </w:r>
      <w:r w:rsidRPr="00A73170">
        <w:t>dụng</w:t>
      </w:r>
      <w:r w:rsidRPr="00A73170">
        <w:rPr>
          <w:spacing w:val="-6"/>
        </w:rPr>
        <w:t xml:space="preserve"> </w:t>
      </w:r>
      <w:r w:rsidRPr="00A73170">
        <w:t>mua</w:t>
      </w:r>
      <w:r w:rsidRPr="00A73170">
        <w:rPr>
          <w:spacing w:val="-6"/>
        </w:rPr>
        <w:t xml:space="preserve"> </w:t>
      </w:r>
      <w:r w:rsidRPr="00A73170">
        <w:t>sắm</w:t>
      </w:r>
      <w:r w:rsidRPr="00A73170">
        <w:rPr>
          <w:spacing w:val="-6"/>
        </w:rPr>
        <w:t xml:space="preserve"> </w:t>
      </w:r>
      <w:r w:rsidRPr="00A73170">
        <w:t>trực</w:t>
      </w:r>
      <w:r w:rsidRPr="00A73170">
        <w:rPr>
          <w:spacing w:val="-6"/>
        </w:rPr>
        <w:t xml:space="preserve"> </w:t>
      </w:r>
      <w:r w:rsidRPr="00A73170">
        <w:t>tiếp</w:t>
      </w:r>
      <w:r w:rsidRPr="00A73170">
        <w:rPr>
          <w:spacing w:val="-4"/>
        </w:rPr>
        <w:t xml:space="preserve"> </w:t>
      </w:r>
      <w:r w:rsidRPr="00A73170">
        <w:t>không</w:t>
      </w:r>
      <w:r w:rsidRPr="00A73170">
        <w:rPr>
          <w:spacing w:val="-6"/>
        </w:rPr>
        <w:t xml:space="preserve"> </w:t>
      </w:r>
      <w:r w:rsidRPr="00A73170">
        <w:t>được</w:t>
      </w:r>
      <w:r w:rsidRPr="00A73170">
        <w:rPr>
          <w:spacing w:val="-6"/>
        </w:rPr>
        <w:t xml:space="preserve"> </w:t>
      </w:r>
      <w:r w:rsidRPr="00A73170">
        <w:t>vượt quá</w:t>
      </w:r>
      <w:r w:rsidRPr="00A73170">
        <w:rPr>
          <w:spacing w:val="-3"/>
        </w:rPr>
        <w:t xml:space="preserve"> </w:t>
      </w:r>
      <w:r w:rsidRPr="00A73170">
        <w:t>đơn</w:t>
      </w:r>
      <w:r w:rsidRPr="00A73170">
        <w:rPr>
          <w:spacing w:val="-3"/>
        </w:rPr>
        <w:t xml:space="preserve"> </w:t>
      </w:r>
      <w:r w:rsidRPr="00A73170">
        <w:t>giá</w:t>
      </w:r>
      <w:r w:rsidRPr="00A73170">
        <w:rPr>
          <w:spacing w:val="-1"/>
        </w:rPr>
        <w:t xml:space="preserve"> </w:t>
      </w:r>
      <w:r w:rsidRPr="00A73170">
        <w:t>của</w:t>
      </w:r>
      <w:r w:rsidRPr="00A73170">
        <w:rPr>
          <w:spacing w:val="-3"/>
        </w:rPr>
        <w:t xml:space="preserve"> </w:t>
      </w:r>
      <w:r w:rsidRPr="00A73170">
        <w:t>các</w:t>
      </w:r>
      <w:r w:rsidRPr="00A73170">
        <w:rPr>
          <w:spacing w:val="-3"/>
        </w:rPr>
        <w:t xml:space="preserve"> </w:t>
      </w:r>
      <w:r w:rsidRPr="00A73170">
        <w:t>phần</w:t>
      </w:r>
      <w:r w:rsidRPr="00A73170">
        <w:rPr>
          <w:spacing w:val="-3"/>
        </w:rPr>
        <w:t xml:space="preserve"> </w:t>
      </w:r>
      <w:r w:rsidRPr="00A73170">
        <w:t>việc</w:t>
      </w:r>
      <w:r w:rsidRPr="00A73170">
        <w:rPr>
          <w:spacing w:val="-3"/>
        </w:rPr>
        <w:t xml:space="preserve"> </w:t>
      </w:r>
      <w:r w:rsidRPr="00A73170">
        <w:t>tương</w:t>
      </w:r>
      <w:r w:rsidRPr="00A73170">
        <w:rPr>
          <w:spacing w:val="-3"/>
        </w:rPr>
        <w:t xml:space="preserve"> </w:t>
      </w:r>
      <w:r w:rsidRPr="00A73170">
        <w:t>ứng</w:t>
      </w:r>
      <w:r w:rsidRPr="00A73170">
        <w:rPr>
          <w:spacing w:val="-3"/>
        </w:rPr>
        <w:t xml:space="preserve"> </w:t>
      </w:r>
      <w:r w:rsidRPr="00A73170">
        <w:t>thuộc</w:t>
      </w:r>
      <w:r w:rsidRPr="00A73170">
        <w:rPr>
          <w:spacing w:val="-3"/>
        </w:rPr>
        <w:t xml:space="preserve"> </w:t>
      </w:r>
      <w:r w:rsidRPr="00A73170">
        <w:t>gói</w:t>
      </w:r>
      <w:r w:rsidRPr="00A73170">
        <w:rPr>
          <w:spacing w:val="-3"/>
        </w:rPr>
        <w:t xml:space="preserve"> </w:t>
      </w:r>
      <w:r w:rsidRPr="00A73170">
        <w:t>thầu</w:t>
      </w:r>
      <w:r w:rsidRPr="00A73170">
        <w:rPr>
          <w:spacing w:val="-3"/>
        </w:rPr>
        <w:t xml:space="preserve"> </w:t>
      </w:r>
      <w:r w:rsidRPr="00A73170">
        <w:t>tương</w:t>
      </w:r>
      <w:r w:rsidRPr="00A73170">
        <w:rPr>
          <w:spacing w:val="-3"/>
        </w:rPr>
        <w:t xml:space="preserve"> </w:t>
      </w:r>
      <w:r w:rsidRPr="00A73170">
        <w:t>tự</w:t>
      </w:r>
      <w:r w:rsidRPr="00A73170">
        <w:rPr>
          <w:spacing w:val="-2"/>
        </w:rPr>
        <w:t xml:space="preserve"> </w:t>
      </w:r>
      <w:r w:rsidRPr="00A73170">
        <w:t>đã ký</w:t>
      </w:r>
      <w:r w:rsidRPr="00A73170">
        <w:rPr>
          <w:spacing w:val="-3"/>
        </w:rPr>
        <w:t xml:space="preserve"> </w:t>
      </w:r>
      <w:r w:rsidRPr="00A73170">
        <w:t>hợp</w:t>
      </w:r>
      <w:r w:rsidRPr="00A73170">
        <w:rPr>
          <w:spacing w:val="-3"/>
        </w:rPr>
        <w:t xml:space="preserve"> </w:t>
      </w:r>
      <w:r w:rsidRPr="00A73170">
        <w:t>đồng</w:t>
      </w:r>
      <w:r w:rsidRPr="00A73170">
        <w:rPr>
          <w:spacing w:val="-3"/>
        </w:rPr>
        <w:t xml:space="preserve"> </w:t>
      </w:r>
      <w:r w:rsidRPr="00A73170">
        <w:t>trước đó và phải phản ánh giá thị trường tại thời điểm hoàn thiện hợp đồng.</w:t>
      </w:r>
    </w:p>
    <w:p w14:paraId="32C4C4D5" w14:textId="77777777" w:rsidR="00B717FD" w:rsidRPr="00A73170" w:rsidRDefault="00B717FD" w:rsidP="00B717FD">
      <w:pPr>
        <w:pStyle w:val="Content"/>
      </w:pPr>
      <w:r w:rsidRPr="00A73170">
        <w:t>Thời gian từ khi ký hợp đồng của gói thầu trước đó đến ngày phê duyệt kết quả mua sắm trực tiếp không quá 12 tháng.</w:t>
      </w:r>
    </w:p>
    <w:p w14:paraId="41BFEAE8" w14:textId="77777777" w:rsidR="00B717FD" w:rsidRPr="00A73170" w:rsidRDefault="00B717FD" w:rsidP="00B717FD">
      <w:pPr>
        <w:pStyle w:val="Content"/>
      </w:pPr>
      <w:r w:rsidRPr="00A73170">
        <w:t>Trong</w:t>
      </w:r>
      <w:r w:rsidRPr="00A73170">
        <w:rPr>
          <w:spacing w:val="-11"/>
        </w:rPr>
        <w:t xml:space="preserve"> </w:t>
      </w:r>
      <w:r w:rsidRPr="00A73170">
        <w:t>trường</w:t>
      </w:r>
      <w:r w:rsidRPr="00A73170">
        <w:rPr>
          <w:spacing w:val="-11"/>
        </w:rPr>
        <w:t xml:space="preserve"> </w:t>
      </w:r>
      <w:r w:rsidRPr="00A73170">
        <w:t>hợp</w:t>
      </w:r>
      <w:r w:rsidRPr="00A73170">
        <w:rPr>
          <w:spacing w:val="-11"/>
        </w:rPr>
        <w:t xml:space="preserve"> </w:t>
      </w:r>
      <w:r w:rsidRPr="00A73170">
        <w:t>nhà</w:t>
      </w:r>
      <w:r w:rsidRPr="00A73170">
        <w:rPr>
          <w:spacing w:val="-11"/>
        </w:rPr>
        <w:t xml:space="preserve"> </w:t>
      </w:r>
      <w:r w:rsidRPr="00A73170">
        <w:t>thầu</w:t>
      </w:r>
      <w:r w:rsidRPr="00A73170">
        <w:rPr>
          <w:spacing w:val="-11"/>
        </w:rPr>
        <w:t xml:space="preserve"> </w:t>
      </w:r>
      <w:r w:rsidRPr="00A73170">
        <w:t>thực</w:t>
      </w:r>
      <w:r w:rsidRPr="00A73170">
        <w:rPr>
          <w:spacing w:val="-11"/>
        </w:rPr>
        <w:t xml:space="preserve"> </w:t>
      </w:r>
      <w:r w:rsidRPr="00A73170">
        <w:t>hiện</w:t>
      </w:r>
      <w:r w:rsidRPr="00A73170">
        <w:rPr>
          <w:spacing w:val="-11"/>
        </w:rPr>
        <w:t xml:space="preserve"> </w:t>
      </w:r>
      <w:r w:rsidRPr="00A73170">
        <w:t>hợp</w:t>
      </w:r>
      <w:r w:rsidRPr="00A73170">
        <w:rPr>
          <w:spacing w:val="-11"/>
        </w:rPr>
        <w:t xml:space="preserve"> </w:t>
      </w:r>
      <w:r w:rsidRPr="00A73170">
        <w:t>đồng</w:t>
      </w:r>
      <w:r w:rsidRPr="00A73170">
        <w:rPr>
          <w:spacing w:val="-9"/>
        </w:rPr>
        <w:t xml:space="preserve"> </w:t>
      </w:r>
      <w:r w:rsidRPr="00A73170">
        <w:t>trước</w:t>
      </w:r>
      <w:r w:rsidRPr="00A73170">
        <w:rPr>
          <w:spacing w:val="-11"/>
        </w:rPr>
        <w:t xml:space="preserve"> </w:t>
      </w:r>
      <w:r w:rsidRPr="00A73170">
        <w:t>đó</w:t>
      </w:r>
      <w:r w:rsidRPr="00A73170">
        <w:rPr>
          <w:spacing w:val="-11"/>
        </w:rPr>
        <w:t xml:space="preserve"> </w:t>
      </w:r>
      <w:r w:rsidRPr="00A73170">
        <w:t>không</w:t>
      </w:r>
      <w:r w:rsidRPr="00A73170">
        <w:rPr>
          <w:spacing w:val="-11"/>
        </w:rPr>
        <w:t xml:space="preserve"> </w:t>
      </w:r>
      <w:r w:rsidRPr="00A73170">
        <w:t>thể</w:t>
      </w:r>
      <w:r w:rsidRPr="00A73170">
        <w:rPr>
          <w:spacing w:val="-11"/>
        </w:rPr>
        <w:t xml:space="preserve"> </w:t>
      </w:r>
      <w:r w:rsidRPr="00A73170">
        <w:t>tiếp</w:t>
      </w:r>
      <w:r w:rsidRPr="00A73170">
        <w:rPr>
          <w:spacing w:val="-4"/>
        </w:rPr>
        <w:t xml:space="preserve"> </w:t>
      </w:r>
      <w:r w:rsidRPr="00A73170">
        <w:t>tục</w:t>
      </w:r>
      <w:r w:rsidRPr="00A73170">
        <w:rPr>
          <w:spacing w:val="-11"/>
        </w:rPr>
        <w:t xml:space="preserve"> </w:t>
      </w:r>
      <w:r w:rsidRPr="00A73170">
        <w:t>thực</w:t>
      </w:r>
      <w:r w:rsidRPr="00A73170">
        <w:rPr>
          <w:spacing w:val="-11"/>
        </w:rPr>
        <w:t xml:space="preserve"> </w:t>
      </w:r>
      <w:r w:rsidRPr="00A73170">
        <w:t>hiện</w:t>
      </w:r>
      <w:r w:rsidRPr="00A73170">
        <w:rPr>
          <w:spacing w:val="-11"/>
        </w:rPr>
        <w:t xml:space="preserve"> </w:t>
      </w:r>
      <w:r w:rsidRPr="00A73170">
        <w:t>gói thầu mua sắm trực tiếp, quy định cho phép chuyển áp dụng mua sắm trực tiếp cho nhà thầu khác, nhưng nhà thầu mới này phải đáp ứng đầy đủ các yêu cầu về năng lực, kinh nghiệm, kỹ thuật và giá theo hồ sơ mời thầu và kết quả lựa chọn nhà thầu trước đó.</w:t>
      </w:r>
    </w:p>
    <w:p w14:paraId="7AA3A3B7" w14:textId="3869B430" w:rsidR="00B717FD" w:rsidRPr="00A73170" w:rsidRDefault="00D835B3" w:rsidP="00D835B3">
      <w:pPr>
        <w:pStyle w:val="Content"/>
        <w:rPr>
          <w:b/>
          <w:bCs/>
        </w:rPr>
      </w:pPr>
      <w:r w:rsidRPr="00A73170">
        <w:rPr>
          <w:b/>
          <w:bCs/>
          <w:lang w:val="vi-VN"/>
        </w:rPr>
        <w:t xml:space="preserve">g. </w:t>
      </w:r>
      <w:r w:rsidR="00B717FD" w:rsidRPr="00A73170">
        <w:rPr>
          <w:b/>
          <w:bCs/>
        </w:rPr>
        <w:t>Tự thực hiện</w:t>
      </w:r>
    </w:p>
    <w:p w14:paraId="72CC90B9" w14:textId="77777777" w:rsidR="00B717FD" w:rsidRPr="00A73170" w:rsidRDefault="00B717FD" w:rsidP="00B717FD">
      <w:pPr>
        <w:pStyle w:val="Content"/>
      </w:pPr>
      <w:r w:rsidRPr="00A73170">
        <w:t>Chủ</w:t>
      </w:r>
      <w:r w:rsidRPr="00A73170">
        <w:rPr>
          <w:spacing w:val="-2"/>
        </w:rPr>
        <w:t xml:space="preserve"> </w:t>
      </w:r>
      <w:r w:rsidRPr="00A73170">
        <w:t>đầu</w:t>
      </w:r>
      <w:r w:rsidRPr="00A73170">
        <w:rPr>
          <w:spacing w:val="-1"/>
        </w:rPr>
        <w:t xml:space="preserve"> </w:t>
      </w:r>
      <w:r w:rsidRPr="00A73170">
        <w:t>tư</w:t>
      </w:r>
      <w:r w:rsidRPr="00A73170">
        <w:rPr>
          <w:spacing w:val="-1"/>
        </w:rPr>
        <w:t xml:space="preserve"> </w:t>
      </w:r>
      <w:r w:rsidRPr="00A73170">
        <w:t>trực</w:t>
      </w:r>
      <w:r w:rsidRPr="00A73170">
        <w:rPr>
          <w:spacing w:val="-1"/>
        </w:rPr>
        <w:t xml:space="preserve"> </w:t>
      </w:r>
      <w:r w:rsidRPr="00A73170">
        <w:t>tiếp</w:t>
      </w:r>
      <w:r w:rsidRPr="00A73170">
        <w:rPr>
          <w:spacing w:val="-2"/>
        </w:rPr>
        <w:t xml:space="preserve"> </w:t>
      </w:r>
      <w:r w:rsidRPr="00A73170">
        <w:t>đảm</w:t>
      </w:r>
      <w:r w:rsidRPr="00A73170">
        <w:rPr>
          <w:spacing w:val="-2"/>
        </w:rPr>
        <w:t xml:space="preserve"> </w:t>
      </w:r>
      <w:r w:rsidRPr="00A73170">
        <w:t>nhiệm</w:t>
      </w:r>
      <w:r w:rsidRPr="00A73170">
        <w:rPr>
          <w:spacing w:val="-2"/>
        </w:rPr>
        <w:t xml:space="preserve"> </w:t>
      </w:r>
      <w:r w:rsidRPr="00A73170">
        <w:t>gói</w:t>
      </w:r>
      <w:r w:rsidRPr="00A73170">
        <w:rPr>
          <w:spacing w:val="-2"/>
        </w:rPr>
        <w:t xml:space="preserve"> </w:t>
      </w:r>
      <w:r w:rsidRPr="00A73170">
        <w:t>thầu</w:t>
      </w:r>
      <w:r w:rsidRPr="00A73170">
        <w:rPr>
          <w:spacing w:val="-2"/>
        </w:rPr>
        <w:t xml:space="preserve"> </w:t>
      </w:r>
      <w:r w:rsidRPr="00A73170">
        <w:t>khi</w:t>
      </w:r>
      <w:r w:rsidRPr="00A73170">
        <w:rPr>
          <w:spacing w:val="-2"/>
        </w:rPr>
        <w:t xml:space="preserve"> </w:t>
      </w:r>
      <w:r w:rsidRPr="00A73170">
        <w:t>đáp</w:t>
      </w:r>
      <w:r w:rsidRPr="00A73170">
        <w:rPr>
          <w:spacing w:val="-1"/>
        </w:rPr>
        <w:t xml:space="preserve"> </w:t>
      </w:r>
      <w:r w:rsidRPr="00A73170">
        <w:t>ứng</w:t>
      </w:r>
      <w:r w:rsidRPr="00A73170">
        <w:rPr>
          <w:spacing w:val="-2"/>
        </w:rPr>
        <w:t xml:space="preserve"> </w:t>
      </w:r>
      <w:r w:rsidRPr="00A73170">
        <w:t>các</w:t>
      </w:r>
      <w:r w:rsidRPr="00A73170">
        <w:rPr>
          <w:spacing w:val="-1"/>
        </w:rPr>
        <w:t xml:space="preserve"> </w:t>
      </w:r>
      <w:r w:rsidRPr="00A73170">
        <w:t>điều</w:t>
      </w:r>
      <w:r w:rsidRPr="00A73170">
        <w:rPr>
          <w:spacing w:val="-2"/>
        </w:rPr>
        <w:t xml:space="preserve"> </w:t>
      </w:r>
      <w:r w:rsidRPr="00A73170">
        <w:t>kiện</w:t>
      </w:r>
      <w:r w:rsidRPr="00A73170">
        <w:rPr>
          <w:spacing w:val="-2"/>
        </w:rPr>
        <w:t xml:space="preserve"> </w:t>
      </w:r>
      <w:r w:rsidRPr="00A73170">
        <w:t>về</w:t>
      </w:r>
      <w:r w:rsidRPr="00A73170">
        <w:rPr>
          <w:spacing w:val="-1"/>
        </w:rPr>
        <w:t xml:space="preserve"> </w:t>
      </w:r>
      <w:r w:rsidRPr="00A73170">
        <w:t>chức</w:t>
      </w:r>
      <w:r w:rsidRPr="00A73170">
        <w:rPr>
          <w:spacing w:val="-1"/>
        </w:rPr>
        <w:t xml:space="preserve"> </w:t>
      </w:r>
      <w:r w:rsidRPr="00A73170">
        <w:t>năng,</w:t>
      </w:r>
      <w:r w:rsidRPr="00A73170">
        <w:rPr>
          <w:spacing w:val="-1"/>
        </w:rPr>
        <w:t xml:space="preserve"> </w:t>
      </w:r>
      <w:r w:rsidRPr="00A73170">
        <w:t>năng lực kỹ thuật, tài chính, và có phương án huy động nguồn lực. Thực hiện trực tiếp hoặc giao</w:t>
      </w:r>
      <w:r w:rsidRPr="00A73170">
        <w:rPr>
          <w:spacing w:val="-4"/>
        </w:rPr>
        <w:t xml:space="preserve"> </w:t>
      </w:r>
      <w:r w:rsidRPr="00A73170">
        <w:t>cho</w:t>
      </w:r>
      <w:r w:rsidRPr="00A73170">
        <w:rPr>
          <w:spacing w:val="-4"/>
        </w:rPr>
        <w:t xml:space="preserve"> </w:t>
      </w:r>
      <w:r w:rsidRPr="00A73170">
        <w:t>đơn</w:t>
      </w:r>
      <w:r w:rsidRPr="00A73170">
        <w:rPr>
          <w:spacing w:val="-4"/>
        </w:rPr>
        <w:t xml:space="preserve"> </w:t>
      </w:r>
      <w:r w:rsidRPr="00A73170">
        <w:t>vị</w:t>
      </w:r>
      <w:r w:rsidRPr="00A73170">
        <w:rPr>
          <w:spacing w:val="-4"/>
        </w:rPr>
        <w:t xml:space="preserve"> </w:t>
      </w:r>
      <w:r w:rsidRPr="00A73170">
        <w:t>hạch</w:t>
      </w:r>
      <w:r w:rsidRPr="00A73170">
        <w:rPr>
          <w:spacing w:val="-4"/>
        </w:rPr>
        <w:t xml:space="preserve"> </w:t>
      </w:r>
      <w:r w:rsidRPr="00A73170">
        <w:t>toán</w:t>
      </w:r>
      <w:r w:rsidRPr="00A73170">
        <w:rPr>
          <w:spacing w:val="-4"/>
        </w:rPr>
        <w:t xml:space="preserve"> </w:t>
      </w:r>
      <w:r w:rsidRPr="00A73170">
        <w:t>thuộc</w:t>
      </w:r>
      <w:r w:rsidRPr="00A73170">
        <w:rPr>
          <w:spacing w:val="-4"/>
        </w:rPr>
        <w:t xml:space="preserve"> </w:t>
      </w:r>
      <w:r w:rsidRPr="00A73170">
        <w:t>tổ</w:t>
      </w:r>
      <w:r w:rsidRPr="00A73170">
        <w:rPr>
          <w:spacing w:val="-4"/>
        </w:rPr>
        <w:t xml:space="preserve"> </w:t>
      </w:r>
      <w:r w:rsidRPr="00A73170">
        <w:t>chức</w:t>
      </w:r>
      <w:r w:rsidRPr="00A73170">
        <w:rPr>
          <w:spacing w:val="-4"/>
        </w:rPr>
        <w:t xml:space="preserve"> </w:t>
      </w:r>
      <w:r w:rsidRPr="00A73170">
        <w:t>đó.</w:t>
      </w:r>
      <w:r w:rsidRPr="00A73170">
        <w:rPr>
          <w:spacing w:val="-4"/>
        </w:rPr>
        <w:t xml:space="preserve"> </w:t>
      </w:r>
      <w:r w:rsidRPr="00A73170">
        <w:t>Không</w:t>
      </w:r>
      <w:r w:rsidRPr="00A73170">
        <w:rPr>
          <w:spacing w:val="-4"/>
        </w:rPr>
        <w:t xml:space="preserve"> </w:t>
      </w:r>
      <w:r w:rsidRPr="00A73170">
        <w:t>chuyển</w:t>
      </w:r>
      <w:r w:rsidRPr="00A73170">
        <w:rPr>
          <w:spacing w:val="-4"/>
        </w:rPr>
        <w:t xml:space="preserve"> </w:t>
      </w:r>
      <w:r w:rsidRPr="00A73170">
        <w:t>nhượng</w:t>
      </w:r>
      <w:r w:rsidRPr="00A73170">
        <w:rPr>
          <w:spacing w:val="-4"/>
        </w:rPr>
        <w:t xml:space="preserve"> </w:t>
      </w:r>
      <w:r w:rsidRPr="00A73170">
        <w:t>công</w:t>
      </w:r>
      <w:r w:rsidRPr="00A73170">
        <w:rPr>
          <w:spacing w:val="-4"/>
        </w:rPr>
        <w:t xml:space="preserve"> </w:t>
      </w:r>
      <w:r w:rsidRPr="00A73170">
        <w:t>việc</w:t>
      </w:r>
      <w:r w:rsidRPr="00A73170">
        <w:rPr>
          <w:spacing w:val="-4"/>
        </w:rPr>
        <w:t xml:space="preserve"> </w:t>
      </w:r>
      <w:r w:rsidRPr="00A73170">
        <w:t>trên</w:t>
      </w:r>
      <w:r w:rsidRPr="00A73170">
        <w:rPr>
          <w:spacing w:val="-4"/>
        </w:rPr>
        <w:t xml:space="preserve"> </w:t>
      </w:r>
      <w:r w:rsidRPr="00A73170">
        <w:t>10% hoặc trên 50 tỷ đồng (tùy thuộc vào giá trị công việc quy định)</w:t>
      </w:r>
    </w:p>
    <w:p w14:paraId="2CD9031E" w14:textId="63D9AA82" w:rsidR="00B717FD" w:rsidRPr="00A73170" w:rsidRDefault="00D835B3" w:rsidP="00D835B3">
      <w:pPr>
        <w:pStyle w:val="Content"/>
        <w:rPr>
          <w:b/>
          <w:bCs/>
        </w:rPr>
      </w:pPr>
      <w:r w:rsidRPr="00A73170">
        <w:rPr>
          <w:b/>
          <w:bCs/>
          <w:lang w:val="vi-VN"/>
        </w:rPr>
        <w:t xml:space="preserve">h. </w:t>
      </w:r>
      <w:r w:rsidR="00B717FD" w:rsidRPr="00A73170">
        <w:rPr>
          <w:b/>
          <w:bCs/>
        </w:rPr>
        <w:t>Tham gia thực hiện của cộng đồng</w:t>
      </w:r>
    </w:p>
    <w:p w14:paraId="1C595DC2" w14:textId="77777777" w:rsidR="00B717FD" w:rsidRPr="00A73170" w:rsidRDefault="00B717FD" w:rsidP="00B717FD">
      <w:pPr>
        <w:pStyle w:val="Content"/>
      </w:pPr>
      <w:r w:rsidRPr="00A73170">
        <w:t xml:space="preserve">Cộng đồng dân cư, tổ, nhóm thợ có đủ năng lực tại địa phương nơi có gói thầu được giao thực hiện toàn bộ hoặc một phần gói thầu thuộc chương trình mục tiêu quốc gia, </w:t>
      </w:r>
      <w:r w:rsidRPr="00A73170">
        <w:lastRenderedPageBreak/>
        <w:t>chương trình đầu tư công mà Nhà nước và nhân dân cùng thực hiện, với giá gói thầu không vượt quá 05 tỷ đồng.</w:t>
      </w:r>
    </w:p>
    <w:p w14:paraId="2B6E965F" w14:textId="7D9BD240" w:rsidR="00B717FD" w:rsidRPr="00A73170" w:rsidRDefault="00D835B3" w:rsidP="00D835B3">
      <w:pPr>
        <w:pStyle w:val="Content"/>
        <w:rPr>
          <w:b/>
          <w:bCs/>
        </w:rPr>
      </w:pPr>
      <w:r w:rsidRPr="00A73170">
        <w:rPr>
          <w:b/>
          <w:bCs/>
          <w:lang w:val="vi-VN"/>
        </w:rPr>
        <w:t xml:space="preserve">i. </w:t>
      </w:r>
      <w:r w:rsidR="00B717FD" w:rsidRPr="00A73170">
        <w:rPr>
          <w:b/>
          <w:bCs/>
        </w:rPr>
        <w:t>Đàm phán giá</w:t>
      </w:r>
    </w:p>
    <w:p w14:paraId="4C8B8B82" w14:textId="77777777" w:rsidR="00B717FD" w:rsidRPr="00A73170" w:rsidRDefault="00B717FD" w:rsidP="00B717FD">
      <w:pPr>
        <w:pStyle w:val="Content"/>
      </w:pPr>
      <w:r w:rsidRPr="00A73170">
        <w:t>Đàm phán giá áp dụng đối với các gói thầu sau:</w:t>
      </w:r>
    </w:p>
    <w:p w14:paraId="2073E1A1" w14:textId="77777777" w:rsidR="00B717FD" w:rsidRPr="00A73170" w:rsidRDefault="00B717FD" w:rsidP="00B717FD">
      <w:pPr>
        <w:pStyle w:val="Content"/>
      </w:pPr>
      <w:r w:rsidRPr="00A73170">
        <w:t>- Mua biệt dược gốc sinh phẩm tham chiếu</w:t>
      </w:r>
    </w:p>
    <w:p w14:paraId="18A3AA71" w14:textId="77777777" w:rsidR="00B717FD" w:rsidRPr="00A73170" w:rsidRDefault="00B717FD" w:rsidP="00B717FD">
      <w:pPr>
        <w:pStyle w:val="Content"/>
      </w:pPr>
      <w:r w:rsidRPr="00A73170">
        <w:t>- Mua thuốc, thiết bị y tế, vật tư xét nghiệm hiếm mà chỉ có 1 hoặc 2 hãng sản xuất.</w:t>
      </w:r>
    </w:p>
    <w:p w14:paraId="59CE796E" w14:textId="77777777" w:rsidR="00B717FD" w:rsidRPr="00A73170" w:rsidRDefault="00B717FD" w:rsidP="00B717FD">
      <w:pPr>
        <w:pStyle w:val="Content"/>
      </w:pPr>
      <w:r w:rsidRPr="00A73170">
        <w:t>- Bộ trưởng Bộ y tế quyết định việc áp dụng hình thức đàm phán giá, ban hành danh mục thuốc, thiết bị y tế, vật tư xét nghiệm được áp dụng hình thức này và quy định quy trình, thủ tục lựa chọn nhà thầu đối với các gói thầu áp dụng hình thức này.</w:t>
      </w:r>
    </w:p>
    <w:p w14:paraId="61155CA2" w14:textId="038D2959" w:rsidR="00B717FD" w:rsidRPr="00A73170" w:rsidRDefault="00D835B3" w:rsidP="00D835B3">
      <w:pPr>
        <w:pStyle w:val="Content"/>
        <w:rPr>
          <w:b/>
          <w:bCs/>
        </w:rPr>
      </w:pPr>
      <w:r w:rsidRPr="00A73170">
        <w:rPr>
          <w:b/>
          <w:bCs/>
          <w:lang w:val="vi-VN"/>
        </w:rPr>
        <w:t xml:space="preserve">k. </w:t>
      </w:r>
      <w:r w:rsidR="00B717FD" w:rsidRPr="00A73170">
        <w:rPr>
          <w:b/>
          <w:bCs/>
        </w:rPr>
        <w:t>Lựa chọn nhà thầu trong trường hợp đặc biệt</w:t>
      </w:r>
    </w:p>
    <w:p w14:paraId="0B8F8D5E" w14:textId="77777777" w:rsidR="00B717FD" w:rsidRPr="00A73170" w:rsidRDefault="00B717FD" w:rsidP="00B717FD">
      <w:pPr>
        <w:pStyle w:val="Content"/>
      </w:pPr>
      <w:r w:rsidRPr="00A73170">
        <w:t>Việc lựa chọn nhà thầu trong trường hợp đặc biệt được áp dụng đối với các gói thầu không thể sử dụng các phương thức lựa chọn nhà thầu thông thường, bao gồm:</w:t>
      </w:r>
    </w:p>
    <w:p w14:paraId="1D2F12D0" w14:textId="77777777" w:rsidR="00B717FD" w:rsidRPr="00A73170" w:rsidRDefault="00B717FD" w:rsidP="00B717FD">
      <w:pPr>
        <w:pStyle w:val="Content"/>
      </w:pPr>
      <w:r w:rsidRPr="00A73170">
        <w:t>Trường hợp khẩn cấp: Khi cần phải thực hiện hợp đồng ngay lập tức để bảo vệ tính mạng, sức khỏe hoặc tài sản của con người</w:t>
      </w:r>
    </w:p>
    <w:p w14:paraId="31F169DD" w14:textId="77777777" w:rsidR="00B717FD" w:rsidRPr="00A73170" w:rsidRDefault="00B717FD" w:rsidP="00B717FD">
      <w:pPr>
        <w:pStyle w:val="Content"/>
      </w:pPr>
      <w:r w:rsidRPr="00A73170">
        <w:t>Trường hợp bảo mật: Khi thông tin liên quan đến hợp đồng phải được giữ bí mật và không thể công khai rộng rãi</w:t>
      </w:r>
    </w:p>
    <w:p w14:paraId="157714E3" w14:textId="77777777" w:rsidR="00B717FD" w:rsidRPr="00A73170" w:rsidRDefault="00B717FD" w:rsidP="00B717FD">
      <w:pPr>
        <w:pStyle w:val="Content"/>
      </w:pPr>
      <w:r w:rsidRPr="00A73170">
        <w:t>Trường hợp độc quyền: Khi chỉ có một nhà thầu duy nhất đủ năng lực để thực hiện hợp đồng</w:t>
      </w:r>
    </w:p>
    <w:p w14:paraId="1468F487" w14:textId="77777777" w:rsidR="00B717FD" w:rsidRPr="00A73170" w:rsidRDefault="00B717FD" w:rsidP="00B717FD">
      <w:pPr>
        <w:pStyle w:val="Content"/>
      </w:pPr>
      <w:r w:rsidRPr="00A73170">
        <w:t>Trường hợp cạnh tranh không hiệu quả: Khi việc cạnh tranh giữa các nhà thầu không dẫn đến kết quả mong muốn hoặc không mang lại lợi ích cho bên mua</w:t>
      </w:r>
    </w:p>
    <w:p w14:paraId="19798B07" w14:textId="77777777" w:rsidR="00B717FD" w:rsidRPr="00A73170" w:rsidRDefault="00B717FD" w:rsidP="00B717FD">
      <w:pPr>
        <w:pStyle w:val="Content"/>
      </w:pPr>
      <w:r w:rsidRPr="00A73170">
        <w:t>Trường hợp giá thầu thấp nhất không phải là lựa chọn tốt nhất: Khi giá thầu thấp nhất không phản ánh chất lượng của sản phẩm hoặc dịch vụ được cung cấp.</w:t>
      </w:r>
    </w:p>
    <w:p w14:paraId="66D756EB" w14:textId="77777777" w:rsidR="00B717FD" w:rsidRPr="00A73170" w:rsidRDefault="00B717FD" w:rsidP="00B717FD">
      <w:pPr>
        <w:pStyle w:val="Content"/>
      </w:pPr>
      <w:r w:rsidRPr="00A73170">
        <w:t>+ Văn bản đề nghị phê duyệt phương án lựa chọn nhà thầu trong trường hợp đặc biệt phải nêu rõ lý do không thể đáp ứng điều kiện về lựa chọn nhà thầu quy định tại các hình thức trên.</w:t>
      </w:r>
    </w:p>
    <w:p w14:paraId="190720AC" w14:textId="45E92B9E" w:rsidR="00B717FD" w:rsidRPr="00A73170" w:rsidRDefault="00B717FD" w:rsidP="00B717FD">
      <w:pPr>
        <w:pStyle w:val="Content"/>
        <w:rPr>
          <w:lang w:val="vi-VN"/>
        </w:rPr>
      </w:pPr>
      <w:r w:rsidRPr="00A73170">
        <w:t>+ Chính phủ quy định chi tiết hồ sơ, quy trình, thủ tục lựa chọn nhà thầu trong trường hợp đặc biệ</w:t>
      </w:r>
      <w:r w:rsidRPr="00A73170">
        <w:rPr>
          <w:lang w:val="vi-VN"/>
        </w:rPr>
        <w:t>t.</w:t>
      </w:r>
    </w:p>
    <w:p w14:paraId="31F50781" w14:textId="1028E929" w:rsidR="00B90241" w:rsidRPr="00A73170" w:rsidRDefault="003548C5">
      <w:pPr>
        <w:pStyle w:val="Heading4"/>
        <w:rPr>
          <w:color w:val="000000" w:themeColor="text1"/>
          <w:lang w:val="vi-VN"/>
        </w:rPr>
      </w:pPr>
      <w:bookmarkStart w:id="41" w:name="_Toc165677718"/>
      <w:bookmarkEnd w:id="37"/>
      <w:r w:rsidRPr="00A73170">
        <w:rPr>
          <w:color w:val="000000" w:themeColor="text1"/>
        </w:rPr>
        <w:t xml:space="preserve"> </w:t>
      </w:r>
      <w:r w:rsidR="00B90241" w:rsidRPr="00A73170">
        <w:rPr>
          <w:color w:val="000000" w:themeColor="text1"/>
          <w:lang w:val="vi-VN"/>
        </w:rPr>
        <w:t>Phương thức lựa chọn nhà thầu</w:t>
      </w:r>
    </w:p>
    <w:p w14:paraId="343203C6" w14:textId="04EB657E" w:rsidR="00AD2204" w:rsidRPr="00A73170" w:rsidRDefault="00AD2204" w:rsidP="00AD2204">
      <w:pPr>
        <w:pStyle w:val="Content"/>
      </w:pPr>
      <w:r w:rsidRPr="00A73170">
        <w:t>Theo luật đấu thầu hiện hành gồm có 4 hình thức lựa chọn nhà thầu</w:t>
      </w:r>
      <w:sdt>
        <w:sdtPr>
          <w:id w:val="-74524136"/>
          <w:citation/>
        </w:sdtPr>
        <w:sdtContent>
          <w:r w:rsidRPr="00A73170">
            <w:fldChar w:fldCharType="begin"/>
          </w:r>
          <w:r w:rsidRPr="00A73170">
            <w:instrText xml:space="preserve"> CITATION Luậ \l 1033 </w:instrText>
          </w:r>
          <w:r w:rsidRPr="00A73170">
            <w:fldChar w:fldCharType="separate"/>
          </w:r>
          <w:r w:rsidR="007C3F46" w:rsidRPr="00A73170">
            <w:rPr>
              <w:noProof/>
            </w:rPr>
            <w:t xml:space="preserve"> [1]</w:t>
          </w:r>
          <w:r w:rsidRPr="00A73170">
            <w:fldChar w:fldCharType="end"/>
          </w:r>
        </w:sdtContent>
      </w:sdt>
      <w:r w:rsidRPr="00A73170">
        <w:t xml:space="preserve"> như hình 1.2: </w:t>
      </w:r>
    </w:p>
    <w:p w14:paraId="6EA6B21B" w14:textId="56B6C354" w:rsidR="00B90241" w:rsidRPr="00A73170" w:rsidRDefault="00B90241" w:rsidP="00B90241">
      <w:pPr>
        <w:pStyle w:val="Content"/>
        <w:rPr>
          <w:lang w:val="vi-VN"/>
        </w:rPr>
      </w:pPr>
      <w:r w:rsidRPr="00A73170">
        <w:rPr>
          <w:noProof/>
        </w:rPr>
        <w:lastRenderedPageBreak/>
        <mc:AlternateContent>
          <mc:Choice Requires="wps">
            <w:drawing>
              <wp:inline distT="0" distB="0" distL="0" distR="0" wp14:anchorId="3C7043AF" wp14:editId="5A4C7ECD">
                <wp:extent cx="5728335" cy="3489960"/>
                <wp:effectExtent l="0" t="0" r="5715" b="0"/>
                <wp:docPr id="27063294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348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16F8E" w14:textId="77777777" w:rsidR="00B90241" w:rsidRDefault="00B90241" w:rsidP="00B90241">
                            <w:pPr>
                              <w:jc w:val="center"/>
                            </w:pPr>
                          </w:p>
                          <w:p w14:paraId="12014D3E" w14:textId="77777777" w:rsidR="00B90241" w:rsidRDefault="00B90241" w:rsidP="00B90241">
                            <w:pPr>
                              <w:jc w:val="center"/>
                            </w:pPr>
                            <w:r w:rsidRPr="00CA7F0B">
                              <w:rPr>
                                <w:noProof/>
                              </w:rPr>
                              <w:drawing>
                                <wp:inline distT="0" distB="0" distL="0" distR="0" wp14:anchorId="421F3FC9" wp14:editId="11C1DAFB">
                                  <wp:extent cx="5013960" cy="2773680"/>
                                  <wp:effectExtent l="0" t="0" r="0" b="7620"/>
                                  <wp:docPr id="1905748254" name="Picture 1"/>
                                  <wp:cNvGraphicFramePr/>
                                  <a:graphic xmlns:a="http://schemas.openxmlformats.org/drawingml/2006/main">
                                    <a:graphicData uri="http://schemas.openxmlformats.org/drawingml/2006/picture">
                                      <pic:pic xmlns:pic="http://schemas.openxmlformats.org/drawingml/2006/picture">
                                        <pic:nvPicPr>
                                          <pic:cNvPr id="34121321"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77412" cy="2808781"/>
                                          </a:xfrm>
                                          <a:prstGeom prst="rect">
                                            <a:avLst/>
                                          </a:prstGeom>
                                          <a:noFill/>
                                          <a:ln w="9525">
                                            <a:noFill/>
                                            <a:miter lim="800000"/>
                                            <a:headEnd/>
                                            <a:tailEnd/>
                                          </a:ln>
                                        </pic:spPr>
                                      </pic:pic>
                                    </a:graphicData>
                                  </a:graphic>
                                </wp:inline>
                              </w:drawing>
                            </w:r>
                          </w:p>
                          <w:p w14:paraId="56FCFA68" w14:textId="314ECFDC" w:rsidR="00B90241" w:rsidRDefault="00B90241" w:rsidP="00B90241">
                            <w:pPr>
                              <w:pStyle w:val="Caption"/>
                            </w:pPr>
                            <w:bookmarkStart w:id="42" w:name="_Toc165868859"/>
                            <w:r w:rsidRPr="004C49A2">
                              <w:t>Hình</w:t>
                            </w:r>
                            <w:r>
                              <w:t xml:space="preserve"> </w:t>
                            </w:r>
                            <w:r>
                              <w:fldChar w:fldCharType="begin"/>
                            </w:r>
                            <w:r>
                              <w:instrText>STYLEREF 1 \s</w:instrText>
                            </w:r>
                            <w:r>
                              <w:fldChar w:fldCharType="separate"/>
                            </w:r>
                            <w:r w:rsidR="00091EDF">
                              <w:rPr>
                                <w:noProof/>
                              </w:rPr>
                              <w:t>1</w:t>
                            </w:r>
                            <w:r>
                              <w:fldChar w:fldCharType="end"/>
                            </w:r>
                            <w:r>
                              <w:t>.</w:t>
                            </w:r>
                            <w:r>
                              <w:fldChar w:fldCharType="begin"/>
                            </w:r>
                            <w:r>
                              <w:instrText>SEQ Hình \* ARABIC \s 1</w:instrText>
                            </w:r>
                            <w:r>
                              <w:fldChar w:fldCharType="separate"/>
                            </w:r>
                            <w:r w:rsidR="00091EDF">
                              <w:rPr>
                                <w:noProof/>
                              </w:rPr>
                              <w:t>2</w:t>
                            </w:r>
                            <w:r>
                              <w:fldChar w:fldCharType="end"/>
                            </w:r>
                            <w:r>
                              <w:t xml:space="preserve"> Các phương thức lựa chọn nhà thầu</w:t>
                            </w:r>
                            <w:bookmarkEnd w:id="42"/>
                          </w:p>
                        </w:txbxContent>
                      </wps:txbx>
                      <wps:bodyPr rot="0" vert="horz" wrap="square" lIns="91440" tIns="45720" rIns="91440" bIns="45720" anchor="t" anchorCtr="0" upright="1">
                        <a:noAutofit/>
                      </wps:bodyPr>
                    </wps:wsp>
                  </a:graphicData>
                </a:graphic>
              </wp:inline>
            </w:drawing>
          </mc:Choice>
          <mc:Fallback>
            <w:pict>
              <v:shape w14:anchorId="3C7043AF" id="_x0000_s1027" type="#_x0000_t202" style="width:451.05pt;height:27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" stroked="f">
                <v:textbox>
                  <w:txbxContent>
                    <w:p w14:paraId="01616F8E" w14:textId="77777777" w:rsidR="00B90241" w:rsidRDefault="00B90241" w:rsidP="00B90241">
                      <w:pPr>
                        <w:jc w:val="center"/>
                      </w:pPr>
                    </w:p>
                    <w:p w14:paraId="12014D3E" w14:textId="77777777" w:rsidR="00B90241" w:rsidRDefault="00B90241" w:rsidP="00B90241">
                      <w:pPr>
                        <w:jc w:val="center"/>
                      </w:pPr>
                      <w:r w:rsidRPr="00CA7F0B">
                        <w:rPr>
                          <w:noProof/>
                        </w:rPr>
                        <w:drawing>
                          <wp:inline distT="0" distB="0" distL="0" distR="0" wp14:anchorId="421F3FC9" wp14:editId="11C1DAFB">
                            <wp:extent cx="5013960" cy="2773680"/>
                            <wp:effectExtent l="0" t="0" r="0" b="7620"/>
                            <wp:docPr id="1905748254" name="Picture 1"/>
                            <wp:cNvGraphicFramePr/>
                            <a:graphic xmlns:a="http://schemas.openxmlformats.org/drawingml/2006/main">
                              <a:graphicData uri="http://schemas.openxmlformats.org/drawingml/2006/picture">
                                <pic:pic xmlns:pic="http://schemas.openxmlformats.org/drawingml/2006/picture">
                                  <pic:nvPicPr>
                                    <pic:cNvPr id="34121321"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77412" cy="2808781"/>
                                    </a:xfrm>
                                    <a:prstGeom prst="rect">
                                      <a:avLst/>
                                    </a:prstGeom>
                                    <a:noFill/>
                                    <a:ln w="9525">
                                      <a:noFill/>
                                      <a:miter lim="800000"/>
                                      <a:headEnd/>
                                      <a:tailEnd/>
                                    </a:ln>
                                  </pic:spPr>
                                </pic:pic>
                              </a:graphicData>
                            </a:graphic>
                          </wp:inline>
                        </w:drawing>
                      </w:r>
                    </w:p>
                    <w:p w14:paraId="56FCFA68" w14:textId="314ECFDC" w:rsidR="00B90241" w:rsidRDefault="00B90241" w:rsidP="00B90241">
                      <w:pPr>
                        <w:pStyle w:val="Caption"/>
                      </w:pPr>
                      <w:bookmarkStart w:id="43" w:name="_Toc165868859"/>
                      <w:r w:rsidRPr="004C49A2">
                        <w:t>Hình</w:t>
                      </w:r>
                      <w:r>
                        <w:t xml:space="preserve"> </w:t>
                      </w:r>
                      <w:r>
                        <w:fldChar w:fldCharType="begin"/>
                      </w:r>
                      <w:r>
                        <w:instrText>STYLEREF 1 \s</w:instrText>
                      </w:r>
                      <w:r>
                        <w:fldChar w:fldCharType="separate"/>
                      </w:r>
                      <w:r w:rsidR="00091EDF">
                        <w:rPr>
                          <w:noProof/>
                        </w:rPr>
                        <w:t>1</w:t>
                      </w:r>
                      <w:r>
                        <w:fldChar w:fldCharType="end"/>
                      </w:r>
                      <w:r>
                        <w:t>.</w:t>
                      </w:r>
                      <w:r>
                        <w:fldChar w:fldCharType="begin"/>
                      </w:r>
                      <w:r>
                        <w:instrText>SEQ Hình \* ARABIC \s 1</w:instrText>
                      </w:r>
                      <w:r>
                        <w:fldChar w:fldCharType="separate"/>
                      </w:r>
                      <w:r w:rsidR="00091EDF">
                        <w:rPr>
                          <w:noProof/>
                        </w:rPr>
                        <w:t>2</w:t>
                      </w:r>
                      <w:r>
                        <w:fldChar w:fldCharType="end"/>
                      </w:r>
                      <w:r>
                        <w:t xml:space="preserve"> Các phương thức lựa chọn nhà thầu</w:t>
                      </w:r>
                      <w:bookmarkEnd w:id="43"/>
                    </w:p>
                  </w:txbxContent>
                </v:textbox>
                <w10:anchorlock/>
              </v:shape>
            </w:pict>
          </mc:Fallback>
        </mc:AlternateContent>
      </w:r>
    </w:p>
    <w:p w14:paraId="6714B9F9" w14:textId="3B8FB1AB" w:rsidR="00D05861" w:rsidRPr="00A73170" w:rsidRDefault="00FE7E00" w:rsidP="00FE7E00">
      <w:pPr>
        <w:pStyle w:val="Content"/>
        <w:rPr>
          <w:b/>
          <w:bCs/>
        </w:rPr>
      </w:pPr>
      <w:r w:rsidRPr="00A73170">
        <w:rPr>
          <w:b/>
          <w:bCs/>
          <w:lang w:val="vi-VN"/>
        </w:rPr>
        <w:t xml:space="preserve">a. </w:t>
      </w:r>
      <w:r w:rsidR="00D05861" w:rsidRPr="00A73170">
        <w:rPr>
          <w:b/>
          <w:bCs/>
        </w:rPr>
        <w:t>Phương thức một giai đoạn một túi hồ sơ</w:t>
      </w:r>
    </w:p>
    <w:p w14:paraId="212F745A" w14:textId="77777777" w:rsidR="00D05861" w:rsidRPr="00A73170" w:rsidRDefault="00D05861" w:rsidP="00D05861">
      <w:pPr>
        <w:pStyle w:val="Content"/>
        <w:rPr>
          <w:rStyle w:val="IntenseReference"/>
          <w:b w:val="0"/>
          <w:bCs w:val="0"/>
          <w:smallCaps w:val="0"/>
          <w:color w:val="000000" w:themeColor="text1"/>
          <w:spacing w:val="0"/>
        </w:rPr>
      </w:pPr>
      <w:r w:rsidRPr="00A73170">
        <w:rPr>
          <w:rStyle w:val="IntenseReference"/>
          <w:b w:val="0"/>
          <w:bCs w:val="0"/>
          <w:smallCaps w:val="0"/>
          <w:color w:val="000000" w:themeColor="text1"/>
          <w:spacing w:val="0"/>
        </w:rPr>
        <w:t>Phương thức một giai đoạn một túi hồ sơ áp dụng cho đấu thầu rộng rãi, hạn chế, chào hàng cạnh tranh, chỉ định thầu và mua sắm trực tiếp. Hồ sơ nộp của nhà thầu bao gồm hồ sơ dự thầu và hồ sơ đề xuất về kỹ thuật và tài chính. Việc mở thầu được tiến hành một lần cho toàn bộ hồ sơ.</w:t>
      </w:r>
    </w:p>
    <w:p w14:paraId="348F73F1" w14:textId="4C976C71" w:rsidR="00D05861" w:rsidRPr="00A73170" w:rsidRDefault="00FE7E00" w:rsidP="00FE7E00">
      <w:pPr>
        <w:pStyle w:val="Content"/>
        <w:rPr>
          <w:b/>
          <w:bCs/>
        </w:rPr>
      </w:pPr>
      <w:r w:rsidRPr="00A73170">
        <w:rPr>
          <w:b/>
          <w:bCs/>
          <w:lang w:val="vi-VN"/>
        </w:rPr>
        <w:t xml:space="preserve">b. </w:t>
      </w:r>
      <w:r w:rsidR="00D05861" w:rsidRPr="00A73170">
        <w:rPr>
          <w:b/>
          <w:bCs/>
        </w:rPr>
        <w:t>Phương thức một giai đoạn hai túi hồ sơ</w:t>
      </w:r>
    </w:p>
    <w:p w14:paraId="7E5FB6D2" w14:textId="77777777" w:rsidR="00D05861" w:rsidRPr="00A73170" w:rsidRDefault="00D05861" w:rsidP="00D05861">
      <w:pPr>
        <w:pStyle w:val="Content"/>
        <w:rPr>
          <w:rStyle w:val="IntenseReference"/>
          <w:b w:val="0"/>
          <w:bCs w:val="0"/>
          <w:smallCaps w:val="0"/>
          <w:color w:val="000000" w:themeColor="text1"/>
          <w:spacing w:val="0"/>
        </w:rPr>
      </w:pPr>
      <w:r w:rsidRPr="00A73170">
        <w:rPr>
          <w:rStyle w:val="IntenseReference"/>
          <w:b w:val="0"/>
          <w:bCs w:val="0"/>
          <w:smallCaps w:val="0"/>
          <w:color w:val="000000" w:themeColor="text1"/>
          <w:spacing w:val="0"/>
        </w:rPr>
        <w:t>Phương thức một giai đoạn hai túi hồ sơ áp dụng trong các trường hợp như sau:</w:t>
      </w:r>
    </w:p>
    <w:p w14:paraId="38F58110" w14:textId="77777777" w:rsidR="00D05861" w:rsidRPr="00A73170" w:rsidRDefault="00D05861" w:rsidP="00D05861">
      <w:pPr>
        <w:pStyle w:val="Content"/>
        <w:rPr>
          <w:rStyle w:val="IntenseReference"/>
          <w:b w:val="0"/>
          <w:bCs w:val="0"/>
          <w:smallCaps w:val="0"/>
          <w:color w:val="000000" w:themeColor="text1"/>
          <w:spacing w:val="0"/>
        </w:rPr>
      </w:pPr>
      <w:r w:rsidRPr="00A73170">
        <w:rPr>
          <w:rStyle w:val="IntenseReference"/>
          <w:b w:val="0"/>
          <w:bCs w:val="0"/>
          <w:smallCaps w:val="0"/>
          <w:color w:val="000000" w:themeColor="text1"/>
          <w:spacing w:val="0"/>
        </w:rPr>
        <w:t>- Đấu thầu rộng rãi hoặc đấu thầu hạn chế cho gói thầu cung cấp dịch vụ tư vấn</w:t>
      </w:r>
    </w:p>
    <w:p w14:paraId="3D651682" w14:textId="77777777" w:rsidR="00D05861" w:rsidRPr="00A73170" w:rsidRDefault="00D05861" w:rsidP="00D05861">
      <w:pPr>
        <w:pStyle w:val="Content"/>
        <w:rPr>
          <w:rStyle w:val="IntenseReference"/>
          <w:b w:val="0"/>
          <w:bCs w:val="0"/>
          <w:smallCaps w:val="0"/>
          <w:color w:val="000000" w:themeColor="text1"/>
          <w:spacing w:val="0"/>
        </w:rPr>
      </w:pPr>
      <w:r w:rsidRPr="00A73170">
        <w:rPr>
          <w:rStyle w:val="IntenseReference"/>
          <w:b w:val="0"/>
          <w:bCs w:val="0"/>
          <w:smallCaps w:val="0"/>
          <w:color w:val="000000" w:themeColor="text1"/>
          <w:spacing w:val="0"/>
        </w:rPr>
        <w:t>- Đấu thầu rộng rãi hoặc đấu thầu hạn chế cho gói thầu cung cấp dịch vụ phi tư vấn, mua sắm hàng hóa, xây lắp, hoặc gói thầu hỗn hợp đòi hỏi kỹ thuật cao theo quy định của pháp luật về khoa học, công nghệ.</w:t>
      </w:r>
    </w:p>
    <w:p w14:paraId="6A1D4EF1" w14:textId="77777777" w:rsidR="00D05861" w:rsidRPr="00A73170" w:rsidRDefault="00D05861" w:rsidP="00D05861">
      <w:pPr>
        <w:pStyle w:val="Content"/>
        <w:rPr>
          <w:rStyle w:val="IntenseReference"/>
          <w:b w:val="0"/>
          <w:bCs w:val="0"/>
          <w:smallCaps w:val="0"/>
          <w:color w:val="000000" w:themeColor="text1"/>
          <w:spacing w:val="0"/>
        </w:rPr>
      </w:pPr>
      <w:r w:rsidRPr="00A73170">
        <w:rPr>
          <w:rStyle w:val="IntenseReference"/>
          <w:b w:val="0"/>
          <w:bCs w:val="0"/>
          <w:smallCaps w:val="0"/>
          <w:color w:val="000000" w:themeColor="text1"/>
          <w:spacing w:val="0"/>
        </w:rPr>
        <w:t>Nhà thầu nộp đồng thời hồ sơ đề xuất về kỹ thuật và hồ sơ đề xuất về tài chính theo yêu cầu của hồ sơ mời thầu.</w:t>
      </w:r>
    </w:p>
    <w:p w14:paraId="016A6BF7" w14:textId="77777777" w:rsidR="00D05861" w:rsidRPr="00A73170" w:rsidRDefault="00D05861" w:rsidP="00D05861">
      <w:pPr>
        <w:pStyle w:val="Content"/>
        <w:rPr>
          <w:rStyle w:val="IntenseReference"/>
          <w:b w:val="0"/>
          <w:bCs w:val="0"/>
          <w:smallCaps w:val="0"/>
          <w:color w:val="000000" w:themeColor="text1"/>
          <w:spacing w:val="0"/>
        </w:rPr>
      </w:pPr>
      <w:r w:rsidRPr="00A73170">
        <w:rPr>
          <w:rStyle w:val="IntenseReference"/>
          <w:b w:val="0"/>
          <w:bCs w:val="0"/>
          <w:smallCaps w:val="0"/>
          <w:color w:val="000000" w:themeColor="text1"/>
          <w:spacing w:val="0"/>
        </w:rPr>
        <w:t>Việc mở thầu sẽ được thực hiện hai lần. Hồ sơ đề xuất về kỹ thuật sẽ được mở ngay sau thời điểm đóng thầu. Nhà thầu đáp ứng yêu cầu về kỹ thuật sẽ được mở hồ sơ đề xuất về tài chính để đánh giá.</w:t>
      </w:r>
    </w:p>
    <w:p w14:paraId="6ABC923C" w14:textId="5694612B" w:rsidR="00D05861" w:rsidRPr="00A73170" w:rsidRDefault="00FE7E00" w:rsidP="00FE7E00">
      <w:pPr>
        <w:pStyle w:val="Content"/>
        <w:rPr>
          <w:b/>
          <w:bCs/>
        </w:rPr>
      </w:pPr>
      <w:r w:rsidRPr="00A73170">
        <w:rPr>
          <w:b/>
          <w:bCs/>
          <w:lang w:val="vi-VN"/>
        </w:rPr>
        <w:t xml:space="preserve">c. </w:t>
      </w:r>
      <w:r w:rsidR="00D05861" w:rsidRPr="00A73170">
        <w:rPr>
          <w:b/>
          <w:bCs/>
        </w:rPr>
        <w:t>Phương thức hai giai đoạn một túi hồ sơ</w:t>
      </w:r>
    </w:p>
    <w:p w14:paraId="5F42E7C8" w14:textId="77777777" w:rsidR="00D05861" w:rsidRPr="00A73170" w:rsidRDefault="00D05861" w:rsidP="00D05861">
      <w:pPr>
        <w:pStyle w:val="Content"/>
        <w:rPr>
          <w:rStyle w:val="IntenseReference"/>
          <w:b w:val="0"/>
          <w:bCs w:val="0"/>
          <w:smallCaps w:val="0"/>
          <w:color w:val="000000" w:themeColor="text1"/>
          <w:spacing w:val="0"/>
        </w:rPr>
      </w:pPr>
      <w:r w:rsidRPr="00A73170">
        <w:rPr>
          <w:rStyle w:val="IntenseReference"/>
          <w:b w:val="0"/>
          <w:bCs w:val="0"/>
          <w:smallCaps w:val="0"/>
          <w:color w:val="000000" w:themeColor="text1"/>
          <w:spacing w:val="0"/>
        </w:rPr>
        <w:lastRenderedPageBreak/>
        <w:t>Phương thức đấu thầu hai giai đoạn một túi hồ sơ được áp dụng trong trường hợp đấu thầu rộng rãi hoặc đấu thầu hạn chế đối với các gói thầu mua sắm hàng hóa, xây lắp, hoặc gói thầu hỗn hợp khi chưa có sự xác định chính xác về các yêu cầu kỹ thuật cụ thể và đầy đủ cho gói thầu tại thời điểm tổ chức đấu thầu.</w:t>
      </w:r>
    </w:p>
    <w:p w14:paraId="6B270C8C" w14:textId="77777777" w:rsidR="00D05861" w:rsidRPr="00A73170" w:rsidRDefault="00D05861" w:rsidP="00D05861">
      <w:pPr>
        <w:pStyle w:val="Content"/>
        <w:rPr>
          <w:rStyle w:val="IntenseReference"/>
          <w:b w:val="0"/>
          <w:bCs w:val="0"/>
          <w:smallCaps w:val="0"/>
          <w:color w:val="000000" w:themeColor="text1"/>
          <w:spacing w:val="0"/>
        </w:rPr>
      </w:pPr>
      <w:r w:rsidRPr="00A73170">
        <w:rPr>
          <w:rStyle w:val="IntenseReference"/>
          <w:b w:val="0"/>
          <w:bCs w:val="0"/>
          <w:smallCaps w:val="0"/>
          <w:color w:val="000000" w:themeColor="text1"/>
          <w:spacing w:val="0"/>
        </w:rPr>
        <w:t>Trong giai đoạn một, nhà thầu nộp hồ sơ đề xuất kỹ thuật không bao gồm giá dự thầu, tuân theo yêu cầu của hồ sơ mời thầu, dựa trên thiết kế cơ sở hoặc thông số kỹ thuật của gói thầu. Nhà thầu có thể đề xuất phương án thay thế cho nội dung yêu cầu trong hồ sơ mời thầu, nhưng phải đưa ra một phương án riêng cùng với phương án kỹ thuật chính theo yêu cầu của hồ sơ mời thầu. Hồ sơ đề xuất kỹ thuật sẽ được mở ngay sau thời điểm đóng thầu, và nhà thầu có hồ sơ đề xuất kỹ thuật đáp ứng yêu cầu của hồ sơ mời thầu giai đoạn một sẽ được mời tham dự thầu giai đoạn hai.</w:t>
      </w:r>
    </w:p>
    <w:p w14:paraId="06A2F5B0" w14:textId="77777777" w:rsidR="00D05861" w:rsidRPr="00A73170" w:rsidRDefault="00D05861" w:rsidP="00D05861">
      <w:pPr>
        <w:pStyle w:val="Content"/>
        <w:rPr>
          <w:rStyle w:val="IntenseReference"/>
          <w:b w:val="0"/>
          <w:bCs w:val="0"/>
          <w:smallCaps w:val="0"/>
          <w:color w:val="000000" w:themeColor="text1"/>
          <w:spacing w:val="0"/>
        </w:rPr>
      </w:pPr>
      <w:r w:rsidRPr="00A73170">
        <w:rPr>
          <w:rStyle w:val="IntenseReference"/>
          <w:b w:val="0"/>
          <w:bCs w:val="0"/>
          <w:smallCaps w:val="0"/>
          <w:color w:val="000000" w:themeColor="text1"/>
          <w:spacing w:val="0"/>
        </w:rPr>
        <w:t>Trong giai đoạn hai, quy trình lựa chọn nhà thầu được thực hiện bao gồm các bước sau:</w:t>
      </w:r>
    </w:p>
    <w:p w14:paraId="12A6B2B2" w14:textId="77777777" w:rsidR="00D05861" w:rsidRPr="00A73170" w:rsidRDefault="00D05861" w:rsidP="00D05861">
      <w:pPr>
        <w:pStyle w:val="Content"/>
        <w:rPr>
          <w:rStyle w:val="IntenseReference"/>
          <w:b w:val="0"/>
          <w:bCs w:val="0"/>
          <w:smallCaps w:val="0"/>
          <w:color w:val="000000" w:themeColor="text1"/>
          <w:spacing w:val="0"/>
        </w:rPr>
      </w:pPr>
      <w:r w:rsidRPr="00A73170">
        <w:rPr>
          <w:rStyle w:val="IntenseReference"/>
          <w:b w:val="0"/>
          <w:bCs w:val="0"/>
          <w:smallCaps w:val="0"/>
          <w:color w:val="000000" w:themeColor="text1"/>
          <w:spacing w:val="0"/>
        </w:rPr>
        <w:t>Nhà thầu trong danh sách đạt yêu cầu giai đoạn một được mời làm rõ hồ sơ đề xuất kỹ thuật, với nội dung làm rõ bao gồm việc điều chỉnh đề xuất về kỹ thuật giai đoạn một theo yêu cầu của chủ đầu tư và bên mời thầu. Nhà thầu được đưa ra ý kiến về nội dung hồ sơ mời thầu.</w:t>
      </w:r>
    </w:p>
    <w:p w14:paraId="20220A84" w14:textId="77777777" w:rsidR="00D05861" w:rsidRPr="00A73170" w:rsidRDefault="00D05861" w:rsidP="00D05861">
      <w:pPr>
        <w:pStyle w:val="Content"/>
        <w:rPr>
          <w:rStyle w:val="IntenseReference"/>
          <w:b w:val="0"/>
          <w:bCs w:val="0"/>
          <w:smallCaps w:val="0"/>
          <w:color w:val="000000" w:themeColor="text1"/>
          <w:spacing w:val="0"/>
        </w:rPr>
      </w:pPr>
      <w:r w:rsidRPr="00A73170">
        <w:rPr>
          <w:rStyle w:val="IntenseReference"/>
          <w:b w:val="0"/>
          <w:bCs w:val="0"/>
          <w:smallCaps w:val="0"/>
          <w:color w:val="000000" w:themeColor="text1"/>
          <w:spacing w:val="0"/>
        </w:rPr>
        <w:t>Dựa trên nội dung làm rõ đề xuất kỹ thuật từ từng nhà thầu, hồ sơ mời thầu giai đoạn một được điều chỉnh và bổ sung, kể cả chỉ dẫn nhà thầu, tiêu chuẩn đánh giá, yêu cầu kỹ thuật, điều kiện hợp đồng và các nội dung khác để tạo thành hồ sơ mời thầu giai đoạn hai, bao gồm cả các điều chỉnh về kỹ thuật từ nhà thầu đã được chấp nhận, đề xuất trong phương án thay thế.</w:t>
      </w:r>
    </w:p>
    <w:p w14:paraId="54FA381A" w14:textId="77777777" w:rsidR="00D05861" w:rsidRPr="00A73170" w:rsidRDefault="00D05861" w:rsidP="00D05861">
      <w:pPr>
        <w:pStyle w:val="Content"/>
        <w:rPr>
          <w:rStyle w:val="IntenseReference"/>
          <w:b w:val="0"/>
          <w:bCs w:val="0"/>
          <w:smallCaps w:val="0"/>
          <w:color w:val="000000" w:themeColor="text1"/>
          <w:spacing w:val="0"/>
        </w:rPr>
      </w:pPr>
      <w:r w:rsidRPr="00A73170">
        <w:rPr>
          <w:rStyle w:val="IntenseReference"/>
          <w:b w:val="0"/>
          <w:bCs w:val="0"/>
          <w:smallCaps w:val="0"/>
          <w:color w:val="000000" w:themeColor="text1"/>
          <w:spacing w:val="0"/>
        </w:rPr>
        <w:t>Nhà thầu nộp hồ sơ dự thầu, bao gồm cả đề xuất về kỹ thuật và đề xuất về tài chính theo yêu cầu của hồ sơ mời thầu giai đoạn hai, kèm theo giá dự thầu và bảo đảm dự thầu trên cơ sở nội dung đề xuất kỹ thuật giai đoạn một theo quy định tại điểm a khoản này. Quá trình mở thầu được tiến hành một lần cho toàn bộ hồ sơ dự thầu.</w:t>
      </w:r>
    </w:p>
    <w:p w14:paraId="1E472898" w14:textId="18224F15" w:rsidR="00D05861" w:rsidRPr="00A73170" w:rsidRDefault="00FE7E00" w:rsidP="00FE7E00">
      <w:pPr>
        <w:pStyle w:val="Content"/>
        <w:rPr>
          <w:b/>
          <w:bCs/>
        </w:rPr>
      </w:pPr>
      <w:r w:rsidRPr="00A73170">
        <w:rPr>
          <w:b/>
          <w:bCs/>
          <w:lang w:val="vi-VN"/>
        </w:rPr>
        <w:t xml:space="preserve">d. </w:t>
      </w:r>
      <w:r w:rsidR="00D05861" w:rsidRPr="00A73170">
        <w:rPr>
          <w:b/>
          <w:bCs/>
        </w:rPr>
        <w:t>Phương thức hai giai đoạn hai túi hồ sơ</w:t>
      </w:r>
    </w:p>
    <w:p w14:paraId="2AED1F52" w14:textId="77777777" w:rsidR="00D05861" w:rsidRPr="00A73170" w:rsidRDefault="00D05861" w:rsidP="00B717FD">
      <w:pPr>
        <w:pStyle w:val="Content"/>
      </w:pPr>
      <w:r w:rsidRPr="00A73170">
        <w:t>Phương thức đấu thầu hai giai đoạn hai túi hồ sơ được áp dụng trong trường hợp đấu thầu rộng rãi hoặc đấu thầu hạn chế cho các gói thầu mua sắm hàng hóa, xây lắp, hoặc gói thầu hỗn hợp với yếu tố kỹ thuật, công nghệ mới, phức tạp và chưa xác định chính xác các yêu cầu kỹ thuật cụ thể đầy đủ cho gói thầu tại thời điểm tổ chức đấu thầu.</w:t>
      </w:r>
    </w:p>
    <w:p w14:paraId="65D746EE" w14:textId="77777777" w:rsidR="00D05861" w:rsidRPr="00A73170" w:rsidRDefault="00D05861" w:rsidP="00B717FD">
      <w:pPr>
        <w:pStyle w:val="Content"/>
      </w:pPr>
      <w:r w:rsidRPr="00A73170">
        <w:t xml:space="preserve">Trong giai đoạn một, nhà thầu nộp hồ sơ đề xuất về kỹ thuật không bao gồm giá dự thầu, tuân theo yêu cầu của hồ sơ mời thầu, dựa trên thiết kế cơ sở hoặc thông số kỹ thuật của gói thầu. Nhà thầu có quyền đề xuất phương án thay thế cho nội dung yêu cầu trong hồ </w:t>
      </w:r>
      <w:r w:rsidRPr="00A73170">
        <w:lastRenderedPageBreak/>
        <w:t>sơ mời thầu, nhưng phải đưa ra một phương án riêng cùng với phương án kỹ thuật chính theo yêu cầu của hồ sơ mời thầu. Hồ sơ đề xuất về kỹ thuật sẽ được mở ngay sau thời điểm đóng thầu, và nhà thầu có hồ sơ đề xuất về kỹ thuật đáp ứng yêu cầu của hồ sơ mời thầu giai đoạn một sẽ được mời tham dự giai đoạn hai.</w:t>
      </w:r>
    </w:p>
    <w:p w14:paraId="537F0688" w14:textId="43D3818B" w:rsidR="00D05861" w:rsidRPr="00A73170" w:rsidRDefault="00D05861" w:rsidP="00B717FD">
      <w:pPr>
        <w:pStyle w:val="Content"/>
      </w:pPr>
      <w:r w:rsidRPr="00A73170">
        <w:t>Trong giai đoạn hai, quy trình lựa chọn nhà thầu bao gồm các bước sau:</w:t>
      </w:r>
    </w:p>
    <w:p w14:paraId="4B2A7EF9" w14:textId="77777777" w:rsidR="00D05861" w:rsidRPr="00A73170" w:rsidRDefault="00D05861" w:rsidP="00B717FD">
      <w:pPr>
        <w:pStyle w:val="Content"/>
      </w:pPr>
      <w:r w:rsidRPr="00A73170">
        <w:t>Những nhà thầu trong danh sách đạt yêu cầu giai đoạn một sẽ được mời làm rõ hồ sơ đề xuất về kỹ thuật, với nội dung làm rõ bao gồm việc điều chỉnh đề xuất kỹ thuật giai đoạn một theo yêu cầu của chủ đầu tư và bên mời thầu. Nhà thầu có cơ hội đưa ra ý kiến góp ý về nội dung của hồ sơ mời thầu.</w:t>
      </w:r>
    </w:p>
    <w:p w14:paraId="3856020E" w14:textId="77777777" w:rsidR="00D05861" w:rsidRPr="00A73170" w:rsidRDefault="00D05861" w:rsidP="00B717FD">
      <w:pPr>
        <w:pStyle w:val="Content"/>
      </w:pPr>
      <w:r w:rsidRPr="00A73170">
        <w:t>Dựa trên nội dung làm rõ đề xuất về kỹ thuật từ từng nhà thầu, hồ sơ mời thầu giai đoạn một sẽ được điều chỉnh và bổ sung, kèm theo ý kiến góp ý từ nhà thầu, để tạo thành hồ sơ mời thầu giai đoạn hai, bao gồm cả các điều chỉnh về kỹ thuật từ những nhà thầu đã được chấp nhận.</w:t>
      </w:r>
    </w:p>
    <w:p w14:paraId="249F5EF7" w14:textId="5A831E81" w:rsidR="00B90241" w:rsidRPr="00A73170" w:rsidRDefault="00D05861" w:rsidP="00B717FD">
      <w:pPr>
        <w:pStyle w:val="Content"/>
      </w:pPr>
      <w:r w:rsidRPr="00A73170">
        <w:t>Nhà thầu nộp hồ sơ dự thầu trong giai đoạn hai, bao gồm đề xuất về kỹ thuật và đề xuất về tài chính, sẽ được mở thầu hai lần, ngay sau thời điểm đóng thầu. Hồ sơ đề xuất về tài chính sẽ được chào tương ứng với phương án đề xuất kỹ thuật chính của nhà thầu, và nhà thầu đáp ứng yêu cầu về kỹ thuật sẽ được mở hồ sơ đề xuất về tài chính để đánh giá.</w:t>
      </w:r>
    </w:p>
    <w:p w14:paraId="136C63DC" w14:textId="0AAC65F4" w:rsidR="004062DB" w:rsidRPr="00A73170" w:rsidRDefault="004062DB">
      <w:pPr>
        <w:pStyle w:val="Heading3"/>
        <w:rPr>
          <w:color w:val="000000" w:themeColor="text1"/>
        </w:rPr>
      </w:pPr>
      <w:bookmarkStart w:id="44" w:name="_Toc165842309"/>
      <w:r w:rsidRPr="00A73170">
        <w:rPr>
          <w:color w:val="000000" w:themeColor="text1"/>
        </w:rPr>
        <w:t>Trình tự tổ chức đấu thầu xây dựng</w:t>
      </w:r>
      <w:bookmarkEnd w:id="41"/>
      <w:bookmarkEnd w:id="44"/>
    </w:p>
    <w:p w14:paraId="24D21DD9" w14:textId="226BDB67" w:rsidR="00056354" w:rsidRPr="00A73170" w:rsidRDefault="00D06181" w:rsidP="00056354">
      <w:pPr>
        <w:pStyle w:val="Content"/>
      </w:pPr>
      <w:r w:rsidRPr="00A73170">
        <w:t xml:space="preserve">Quy trình đấu thầu rộng rãi, hạn chế không qua mạng đối với gói thầu cung cấp dịch vụ phi tư vấn, mua sắm hàng hóa, xây lắp, hỗn hợp </w:t>
      </w:r>
      <w:r w:rsidR="00056354" w:rsidRPr="00A73170">
        <w:t>(Phương thức một giai đoạn một túi hồ sơ)</w:t>
      </w:r>
      <w:r w:rsidR="00AD2204" w:rsidRPr="00A73170">
        <w:t xml:space="preserve"> </w:t>
      </w:r>
      <w:sdt>
        <w:sdtPr>
          <w:id w:val="402958098"/>
          <w:citation/>
        </w:sdtPr>
        <w:sdtContent>
          <w:r w:rsidR="00AD2204" w:rsidRPr="00A73170">
            <w:fldChar w:fldCharType="begin"/>
          </w:r>
          <w:r w:rsidR="00AD2204" w:rsidRPr="00A73170">
            <w:instrText xml:space="preserve"> CITATION Ngh1 \l 1033 </w:instrText>
          </w:r>
          <w:r w:rsidR="00AD2204" w:rsidRPr="00A73170">
            <w:fldChar w:fldCharType="separate"/>
          </w:r>
          <w:r w:rsidR="007C3F46" w:rsidRPr="00A73170">
            <w:rPr>
              <w:noProof/>
            </w:rPr>
            <w:t>[2]</w:t>
          </w:r>
          <w:r w:rsidR="00AD2204" w:rsidRPr="00A73170">
            <w:fldChar w:fldCharType="end"/>
          </w:r>
        </w:sdtContent>
      </w:sdt>
      <w:r w:rsidR="00AD2204" w:rsidRPr="00A73170">
        <w:t xml:space="preserve"> như sau:</w:t>
      </w:r>
    </w:p>
    <w:p w14:paraId="44D7A278" w14:textId="08B58D09" w:rsidR="00056075" w:rsidRPr="00A73170" w:rsidRDefault="00056075" w:rsidP="00056354">
      <w:pPr>
        <w:pStyle w:val="Content"/>
      </w:pPr>
      <w:r w:rsidRPr="00A73170">
        <w:rPr>
          <w:noProof/>
        </w:rPr>
        <w:lastRenderedPageBreak/>
        <mc:AlternateContent>
          <mc:Choice Requires="wps">
            <w:drawing>
              <wp:inline distT="0" distB="0" distL="0" distR="0" wp14:anchorId="37F047FE" wp14:editId="00AF8B33">
                <wp:extent cx="5728335" cy="4412673"/>
                <wp:effectExtent l="0" t="0" r="5715" b="6985"/>
                <wp:docPr id="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44126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0A911" w14:textId="77777777" w:rsidR="00056075" w:rsidRDefault="00056075" w:rsidP="00056075">
                            <w:pPr>
                              <w:jc w:val="center"/>
                            </w:pPr>
                          </w:p>
                          <w:p w14:paraId="25E2B1FE" w14:textId="2108A275" w:rsidR="00056075" w:rsidRDefault="00056075" w:rsidP="00056075">
                            <w:pPr>
                              <w:jc w:val="center"/>
                            </w:pPr>
                            <w:r w:rsidRPr="00056075">
                              <w:object w:dxaOrig="8712" w:dyaOrig="10692" w14:anchorId="39F719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5.25pt;height:297.25pt">
                                  <v:imagedata r:id="rId12" o:title=""/>
                                </v:shape>
                                <o:OLEObject Type="Embed" ProgID="Visio.Drawing.11" ShapeID="_x0000_i1026" DrawAspect="Content" ObjectID="_1776496742" r:id="rId13"/>
                              </w:object>
                            </w:r>
                          </w:p>
                          <w:p w14:paraId="04D31553" w14:textId="17D2116B" w:rsidR="00056075" w:rsidRDefault="00056075" w:rsidP="00056075">
                            <w:pPr>
                              <w:pStyle w:val="Caption"/>
                            </w:pPr>
                            <w:bookmarkStart w:id="45" w:name="_Toc165868860"/>
                            <w:r w:rsidRPr="004C49A2">
                              <w:t>Hình</w:t>
                            </w:r>
                            <w:r>
                              <w:t xml:space="preserve"> </w:t>
                            </w:r>
                            <w:r>
                              <w:fldChar w:fldCharType="begin"/>
                            </w:r>
                            <w:r>
                              <w:instrText>STYLEREF 1 \s</w:instrText>
                            </w:r>
                            <w:r>
                              <w:fldChar w:fldCharType="separate"/>
                            </w:r>
                            <w:r w:rsidR="00091EDF">
                              <w:rPr>
                                <w:noProof/>
                              </w:rPr>
                              <w:t>1</w:t>
                            </w:r>
                            <w:r>
                              <w:fldChar w:fldCharType="end"/>
                            </w:r>
                            <w:r>
                              <w:t>.</w:t>
                            </w:r>
                            <w:r>
                              <w:fldChar w:fldCharType="begin"/>
                            </w:r>
                            <w:r>
                              <w:instrText>SEQ Hình \* ARABIC \s 1</w:instrText>
                            </w:r>
                            <w:r>
                              <w:fldChar w:fldCharType="separate"/>
                            </w:r>
                            <w:r w:rsidR="00091EDF">
                              <w:rPr>
                                <w:noProof/>
                              </w:rPr>
                              <w:t>3</w:t>
                            </w:r>
                            <w:r>
                              <w:fldChar w:fldCharType="end"/>
                            </w:r>
                            <w:r>
                              <w:t xml:space="preserve"> </w:t>
                            </w:r>
                            <w:r w:rsidR="00E236A3">
                              <w:t>Trình tự tổ chức đấu thầu</w:t>
                            </w:r>
                            <w:bookmarkEnd w:id="45"/>
                          </w:p>
                        </w:txbxContent>
                      </wps:txbx>
                      <wps:bodyPr rot="0" vert="horz" wrap="square" lIns="91440" tIns="45720" rIns="91440" bIns="45720" anchor="t" anchorCtr="0" upright="1">
                        <a:noAutofit/>
                      </wps:bodyPr>
                    </wps:wsp>
                  </a:graphicData>
                </a:graphic>
              </wp:inline>
            </w:drawing>
          </mc:Choice>
          <mc:Fallback>
            <w:pict>
              <v:shape w14:anchorId="37F047FE" id="_x0000_s1028" type="#_x0000_t202" style="width:451.05pt;height:34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" stroked="f">
                <v:textbox>
                  <w:txbxContent>
                    <w:p w14:paraId="1F80A911" w14:textId="77777777" w:rsidR="00056075" w:rsidRDefault="00056075" w:rsidP="00056075">
                      <w:pPr>
                        <w:jc w:val="center"/>
                      </w:pPr>
                    </w:p>
                    <w:p w14:paraId="25E2B1FE" w14:textId="2108A275" w:rsidR="00056075" w:rsidRDefault="00056075" w:rsidP="00056075">
                      <w:pPr>
                        <w:jc w:val="center"/>
                      </w:pPr>
                      <w:r w:rsidRPr="00056075">
                        <w:object w:dxaOrig="8712" w:dyaOrig="10692" w14:anchorId="39F719EE">
                          <v:shape id="_x0000_i1026" type="#_x0000_t75" style="width:285.25pt;height:297.25pt">
                            <v:imagedata r:id="rId12" o:title=""/>
                          </v:shape>
                          <o:OLEObject Type="Embed" ProgID="Visio.Drawing.11" ShapeID="_x0000_i1026" DrawAspect="Content" ObjectID="_1776496742" r:id="rId14"/>
                        </w:object>
                      </w:r>
                    </w:p>
                    <w:p w14:paraId="04D31553" w14:textId="17D2116B" w:rsidR="00056075" w:rsidRDefault="00056075" w:rsidP="00056075">
                      <w:pPr>
                        <w:pStyle w:val="Caption"/>
                      </w:pPr>
                      <w:bookmarkStart w:id="46" w:name="_Toc165868860"/>
                      <w:r w:rsidRPr="004C49A2">
                        <w:t>Hình</w:t>
                      </w:r>
                      <w:r>
                        <w:t xml:space="preserve"> </w:t>
                      </w:r>
                      <w:r>
                        <w:fldChar w:fldCharType="begin"/>
                      </w:r>
                      <w:r>
                        <w:instrText>STYLEREF 1 \s</w:instrText>
                      </w:r>
                      <w:r>
                        <w:fldChar w:fldCharType="separate"/>
                      </w:r>
                      <w:r w:rsidR="00091EDF">
                        <w:rPr>
                          <w:noProof/>
                        </w:rPr>
                        <w:t>1</w:t>
                      </w:r>
                      <w:r>
                        <w:fldChar w:fldCharType="end"/>
                      </w:r>
                      <w:r>
                        <w:t>.</w:t>
                      </w:r>
                      <w:r>
                        <w:fldChar w:fldCharType="begin"/>
                      </w:r>
                      <w:r>
                        <w:instrText>SEQ Hình \* ARABIC \s 1</w:instrText>
                      </w:r>
                      <w:r>
                        <w:fldChar w:fldCharType="separate"/>
                      </w:r>
                      <w:r w:rsidR="00091EDF">
                        <w:rPr>
                          <w:noProof/>
                        </w:rPr>
                        <w:t>3</w:t>
                      </w:r>
                      <w:r>
                        <w:fldChar w:fldCharType="end"/>
                      </w:r>
                      <w:r>
                        <w:t xml:space="preserve"> </w:t>
                      </w:r>
                      <w:r w:rsidR="00E236A3">
                        <w:t>Trình tự tổ chức đấu thầu</w:t>
                      </w:r>
                      <w:bookmarkEnd w:id="46"/>
                    </w:p>
                  </w:txbxContent>
                </v:textbox>
                <w10:anchorlock/>
              </v:shape>
            </w:pict>
          </mc:Fallback>
        </mc:AlternateContent>
      </w:r>
    </w:p>
    <w:p w14:paraId="5782EA4F" w14:textId="36105C23" w:rsidR="00056354" w:rsidRPr="00A73170" w:rsidRDefault="003548C5" w:rsidP="00056354">
      <w:pPr>
        <w:pStyle w:val="Heading4"/>
        <w:rPr>
          <w:color w:val="000000" w:themeColor="text1"/>
        </w:rPr>
      </w:pPr>
      <w:r w:rsidRPr="00A73170">
        <w:rPr>
          <w:color w:val="000000" w:themeColor="text1"/>
        </w:rPr>
        <w:t xml:space="preserve"> </w:t>
      </w:r>
      <w:r w:rsidR="00056354" w:rsidRPr="00A73170">
        <w:rPr>
          <w:color w:val="000000" w:themeColor="text1"/>
        </w:rPr>
        <w:t>Chuẩn bị lựa chọn nhà thầu</w:t>
      </w:r>
    </w:p>
    <w:p w14:paraId="4B93070D" w14:textId="341CB82B" w:rsidR="00E236A3" w:rsidRPr="00A73170" w:rsidRDefault="00E236A3" w:rsidP="00056354">
      <w:pPr>
        <w:pStyle w:val="Content"/>
        <w:rPr>
          <w:rFonts w:eastAsia="Calibri"/>
        </w:rPr>
      </w:pPr>
      <w:r w:rsidRPr="00A73170">
        <w:rPr>
          <w:rFonts w:eastAsia="Calibri"/>
        </w:rPr>
        <w:t>Chuẩn bị lựa chọn nhà thầu bao gồm các nội dung:</w:t>
      </w:r>
    </w:p>
    <w:p w14:paraId="5463BFBA" w14:textId="2CAB8827" w:rsidR="00056354" w:rsidRPr="00A73170" w:rsidRDefault="00056354" w:rsidP="00056354">
      <w:pPr>
        <w:pStyle w:val="Content"/>
        <w:rPr>
          <w:rFonts w:eastAsia="Calibri"/>
        </w:rPr>
      </w:pPr>
      <w:r w:rsidRPr="00A73170">
        <w:rPr>
          <w:rFonts w:eastAsia="Calibri"/>
        </w:rPr>
        <w:t>1. Lựa chọn danh sách ngắn (nếu cần thiết)</w:t>
      </w:r>
    </w:p>
    <w:p w14:paraId="3FED04CA" w14:textId="6F3CF70F" w:rsidR="00056354" w:rsidRPr="00A73170" w:rsidRDefault="00056354" w:rsidP="00056354">
      <w:pPr>
        <w:pStyle w:val="Content"/>
      </w:pPr>
      <w:r w:rsidRPr="00A73170">
        <w:rPr>
          <w:lang w:val="vi-VN"/>
        </w:rPr>
        <w:t>Căn cứ quy mô, tính chất của gói thầu</w:t>
      </w:r>
      <w:r w:rsidRPr="00A73170">
        <w:rPr>
          <w:lang w:val="fr-FR"/>
        </w:rPr>
        <w:t xml:space="preserve">, </w:t>
      </w:r>
      <w:r w:rsidRPr="00A73170">
        <w:rPr>
          <w:lang w:val="vi-VN"/>
        </w:rPr>
        <w:t>người có thẩm quyền quyết định áp dụng thủ tục lựa chọn danh sách ngắn. Việc áp dụng thủ tục lựa chọn danh sách ngắn phải được ghi trong kế hoạch lựa chọn nhà thầu.</w:t>
      </w:r>
    </w:p>
    <w:p w14:paraId="11BF130C" w14:textId="0294FB5D" w:rsidR="00056354" w:rsidRPr="00A73170" w:rsidRDefault="00056354" w:rsidP="00056354">
      <w:pPr>
        <w:pStyle w:val="Content"/>
        <w:rPr>
          <w:rFonts w:eastAsia="Calibri"/>
        </w:rPr>
      </w:pPr>
      <w:r w:rsidRPr="00A73170">
        <w:rPr>
          <w:rFonts w:eastAsia="Calibri"/>
        </w:rPr>
        <w:t>2. Lập hồ sơ mời thầu</w:t>
      </w:r>
    </w:p>
    <w:p w14:paraId="207E942F" w14:textId="77777777" w:rsidR="00056354" w:rsidRPr="00A73170" w:rsidRDefault="00056354" w:rsidP="00056354">
      <w:pPr>
        <w:pStyle w:val="Content"/>
        <w:spacing w:before="200" w:line="360" w:lineRule="auto"/>
      </w:pPr>
      <w:r w:rsidRPr="00A73170">
        <w:rPr>
          <w:b/>
          <w:bCs/>
        </w:rPr>
        <w:t xml:space="preserve">* </w:t>
      </w:r>
      <w:r w:rsidRPr="00A73170">
        <w:rPr>
          <w:b/>
          <w:bCs/>
          <w:lang w:val="vi-VN"/>
        </w:rPr>
        <w:t>Căn cứ lập hồ sơ mời thầu:</w:t>
      </w:r>
    </w:p>
    <w:p w14:paraId="3307882C" w14:textId="2DF35C0F" w:rsidR="00056354" w:rsidRPr="00A73170" w:rsidRDefault="00E236A3" w:rsidP="00056354">
      <w:pPr>
        <w:pStyle w:val="Content"/>
        <w:spacing w:before="200" w:line="360" w:lineRule="auto"/>
      </w:pPr>
      <w:r w:rsidRPr="00A73170">
        <w:t xml:space="preserve">- </w:t>
      </w:r>
      <w:r w:rsidR="00056354" w:rsidRPr="00A73170">
        <w:rPr>
          <w:lang w:val="vi-VN"/>
        </w:rPr>
        <w:t>Kế hoạch tổng thể lựa chọn nhà thầu được duyệt (nếu có);</w:t>
      </w:r>
    </w:p>
    <w:p w14:paraId="42FFC332" w14:textId="0D6F1A68" w:rsidR="00056354" w:rsidRPr="00A73170" w:rsidRDefault="00E236A3" w:rsidP="00056354">
      <w:pPr>
        <w:pStyle w:val="Content"/>
        <w:spacing w:before="200" w:line="360" w:lineRule="auto"/>
      </w:pPr>
      <w:r w:rsidRPr="00A73170">
        <w:t>-</w:t>
      </w:r>
      <w:r w:rsidR="00056354" w:rsidRPr="00A73170">
        <w:rPr>
          <w:lang w:val="vi-VN"/>
        </w:rPr>
        <w:t xml:space="preserve"> Kế hoạch lựa chọn nhà thầu được duyệt; </w:t>
      </w:r>
    </w:p>
    <w:p w14:paraId="68F02C61" w14:textId="2133128C" w:rsidR="00056354" w:rsidRPr="00A73170" w:rsidRDefault="00E236A3" w:rsidP="00056354">
      <w:pPr>
        <w:pStyle w:val="Content"/>
        <w:spacing w:before="200" w:line="360" w:lineRule="auto"/>
      </w:pPr>
      <w:r w:rsidRPr="00A73170">
        <w:t>-</w:t>
      </w:r>
      <w:r w:rsidR="00056354" w:rsidRPr="00A73170">
        <w:rPr>
          <w:lang w:val="vi-VN"/>
        </w:rPr>
        <w:t xml:space="preserve"> Tài liệu về thiết kế, bản vẽ, thuyết minh về gói thầu (nếu có);</w:t>
      </w:r>
    </w:p>
    <w:p w14:paraId="60E36F8F" w14:textId="29481005" w:rsidR="00056354" w:rsidRPr="00A73170" w:rsidRDefault="00E236A3" w:rsidP="005B7743">
      <w:pPr>
        <w:pStyle w:val="Content"/>
        <w:widowControl w:val="0"/>
        <w:spacing w:before="200" w:line="360" w:lineRule="auto"/>
      </w:pPr>
      <w:r w:rsidRPr="00A73170">
        <w:t>-</w:t>
      </w:r>
      <w:r w:rsidR="00056354" w:rsidRPr="00A73170">
        <w:rPr>
          <w:lang w:val="vi-VN"/>
        </w:rPr>
        <w:t xml:space="preserve"> Các yêu cầu về kỹ thuật của gói thầu gồm: đặc tính, thông số kỹ thuật, yêu cầu công nghệ, chất lượng dịch vụ, yêu cầu kiểm tra, thử nghiệm, nghiệm thu và các yêu cầu về </w:t>
      </w:r>
      <w:r w:rsidR="00056354" w:rsidRPr="00A73170">
        <w:rPr>
          <w:lang w:val="vi-VN"/>
        </w:rPr>
        <w:lastRenderedPageBreak/>
        <w:t>kỹ thuật khác (nếu có);</w:t>
      </w:r>
    </w:p>
    <w:p w14:paraId="103BB77D" w14:textId="7EB30069" w:rsidR="00056354" w:rsidRPr="00A73170" w:rsidRDefault="00E236A3" w:rsidP="00056354">
      <w:pPr>
        <w:pStyle w:val="Content"/>
        <w:spacing w:before="200" w:line="360" w:lineRule="auto"/>
      </w:pPr>
      <w:r w:rsidRPr="00A73170">
        <w:t>-</w:t>
      </w:r>
      <w:r w:rsidR="00056354" w:rsidRPr="00A73170">
        <w:rPr>
          <w:lang w:val="vi-VN"/>
        </w:rPr>
        <w:t xml:space="preserve"> Các quy định của pháp luật về đấu thầu và các quy định của pháp luật liên quan; điều ước quốc tế, thỏa thuận vay (nếu có) đối với các dự án sử dụng vốn hỗ trợ phát triển chính thức, vốn vay ưu đãi;</w:t>
      </w:r>
    </w:p>
    <w:p w14:paraId="5DFAF785" w14:textId="590BFEF1" w:rsidR="00056354" w:rsidRPr="00A73170" w:rsidRDefault="00E236A3" w:rsidP="00056354">
      <w:pPr>
        <w:pStyle w:val="Content"/>
        <w:spacing w:before="200" w:line="360" w:lineRule="auto"/>
      </w:pPr>
      <w:r w:rsidRPr="00A73170">
        <w:t>-</w:t>
      </w:r>
      <w:r w:rsidR="00056354" w:rsidRPr="00A73170">
        <w:rPr>
          <w:lang w:val="vi-VN"/>
        </w:rPr>
        <w:t xml:space="preserve"> Quy định của pháp luật về thuế, phí, ưu đãi trong lựa chọn nhà thầu;</w:t>
      </w:r>
    </w:p>
    <w:p w14:paraId="7FF6A399" w14:textId="089C8A33" w:rsidR="00056354" w:rsidRPr="00A73170" w:rsidRDefault="00E236A3" w:rsidP="00056354">
      <w:pPr>
        <w:pStyle w:val="Content"/>
        <w:rPr>
          <w:lang w:val="vi-VN"/>
        </w:rPr>
      </w:pPr>
      <w:r w:rsidRPr="00A73170">
        <w:t>-</w:t>
      </w:r>
      <w:r w:rsidR="00056354" w:rsidRPr="00A73170">
        <w:rPr>
          <w:lang w:val="vi-VN"/>
        </w:rPr>
        <w:t xml:space="preserve"> Các căn cứ liên quan khác.</w:t>
      </w:r>
    </w:p>
    <w:p w14:paraId="24506F16" w14:textId="7F6B486E" w:rsidR="00056354" w:rsidRPr="00A73170" w:rsidRDefault="007006BD" w:rsidP="00056354">
      <w:pPr>
        <w:pStyle w:val="Content"/>
      </w:pPr>
      <w:r w:rsidRPr="00A73170">
        <w:t xml:space="preserve">* </w:t>
      </w:r>
      <w:r w:rsidRPr="00A73170">
        <w:rPr>
          <w:lang w:val="vi-VN"/>
        </w:rPr>
        <w:t>Hồ sơ mời thầu phải bao gồm đầy đủ các nội dung cần thiết để nhà thầu lập hồ sơ dự thầu và không được nêu bất cứ điều kiện nào nhằm hạn chế sự tham gia của nhà thầu hoặc nhằm tạo lợi thế cho một hoặc một số nhà thầu gây ra sự cạnh tranh không bình đẳng</w:t>
      </w:r>
      <w:r w:rsidR="00056075" w:rsidRPr="00A73170">
        <w:t>.</w:t>
      </w:r>
    </w:p>
    <w:p w14:paraId="6A4A69FB" w14:textId="545EA2BE" w:rsidR="00056354" w:rsidRPr="00A73170" w:rsidRDefault="00056354" w:rsidP="00056354">
      <w:pPr>
        <w:pStyle w:val="Content"/>
      </w:pPr>
      <w:r w:rsidRPr="00A73170">
        <w:rPr>
          <w:rFonts w:eastAsia="Calibri"/>
        </w:rPr>
        <w:t>3. Thẩm định và phê duyệt hồ sơ mời thầu.</w:t>
      </w:r>
    </w:p>
    <w:p w14:paraId="39FFD1C5" w14:textId="77777777" w:rsidR="00E05546" w:rsidRPr="00A73170" w:rsidRDefault="003548C5" w:rsidP="00056354">
      <w:pPr>
        <w:pStyle w:val="Heading4"/>
        <w:rPr>
          <w:color w:val="000000" w:themeColor="text1"/>
        </w:rPr>
      </w:pPr>
      <w:r w:rsidRPr="00A73170">
        <w:rPr>
          <w:color w:val="000000" w:themeColor="text1"/>
        </w:rPr>
        <w:t xml:space="preserve"> </w:t>
      </w:r>
      <w:r w:rsidR="00056354" w:rsidRPr="00A73170">
        <w:rPr>
          <w:color w:val="000000" w:themeColor="text1"/>
        </w:rPr>
        <w:t>Tổ chức lựa chọn nhà thầu</w:t>
      </w:r>
    </w:p>
    <w:p w14:paraId="43D0ABFC" w14:textId="560BDE34" w:rsidR="00056354" w:rsidRPr="00A73170" w:rsidRDefault="00E05546" w:rsidP="00E05546">
      <w:pPr>
        <w:pStyle w:val="Content"/>
      </w:pPr>
      <w:r w:rsidRPr="00A73170">
        <w:t>Tổ chức lựa chọn nhà thầu</w:t>
      </w:r>
      <w:r w:rsidR="00056354" w:rsidRPr="00A73170">
        <w:t>, bao gồm:</w:t>
      </w:r>
    </w:p>
    <w:p w14:paraId="3762A84E" w14:textId="7A11AD3E" w:rsidR="00056354" w:rsidRPr="00A73170" w:rsidRDefault="00E05546" w:rsidP="00056354">
      <w:pPr>
        <w:pStyle w:val="Content"/>
      </w:pPr>
      <w:r w:rsidRPr="00A73170">
        <w:rPr>
          <w:rFonts w:eastAsia="Calibri"/>
        </w:rPr>
        <w:t>-</w:t>
      </w:r>
      <w:r w:rsidR="00056354" w:rsidRPr="00A73170">
        <w:rPr>
          <w:rFonts w:eastAsia="Calibri"/>
        </w:rPr>
        <w:t xml:space="preserve"> Mời thầu;</w:t>
      </w:r>
    </w:p>
    <w:p w14:paraId="5EDF964B" w14:textId="39A93ECD" w:rsidR="00056354" w:rsidRPr="00A73170" w:rsidRDefault="00E05546" w:rsidP="00056354">
      <w:pPr>
        <w:pStyle w:val="Content"/>
      </w:pPr>
      <w:r w:rsidRPr="00A73170">
        <w:rPr>
          <w:rFonts w:eastAsia="Calibri"/>
        </w:rPr>
        <w:t>-</w:t>
      </w:r>
      <w:r w:rsidR="00056354" w:rsidRPr="00A73170">
        <w:rPr>
          <w:rFonts w:eastAsia="Calibri"/>
        </w:rPr>
        <w:t xml:space="preserve"> Phát hành, sửa đổi, làm rõ hồ sơ mời thầu;</w:t>
      </w:r>
    </w:p>
    <w:p w14:paraId="4295B2E8" w14:textId="6D181D08" w:rsidR="00056354" w:rsidRPr="00A73170" w:rsidRDefault="00E05546" w:rsidP="00056354">
      <w:pPr>
        <w:pStyle w:val="Content"/>
      </w:pPr>
      <w:r w:rsidRPr="00A73170">
        <w:rPr>
          <w:rFonts w:eastAsia="Calibri"/>
        </w:rPr>
        <w:t>-</w:t>
      </w:r>
      <w:r w:rsidR="00056354" w:rsidRPr="00A73170">
        <w:rPr>
          <w:rFonts w:eastAsia="Calibri"/>
        </w:rPr>
        <w:t xml:space="preserve"> Chuẩn bị, nộp, tiếp nhận, quản lý, sửa đổi, rút hồ sơ dự thầu;</w:t>
      </w:r>
    </w:p>
    <w:p w14:paraId="08CDE993" w14:textId="22BEB45F" w:rsidR="00056354" w:rsidRPr="00A73170" w:rsidRDefault="00E05546" w:rsidP="00056354">
      <w:pPr>
        <w:pStyle w:val="Content"/>
      </w:pPr>
      <w:r w:rsidRPr="00A73170">
        <w:rPr>
          <w:rFonts w:eastAsia="Calibri"/>
        </w:rPr>
        <w:t>-</w:t>
      </w:r>
      <w:r w:rsidR="00056354" w:rsidRPr="00A73170">
        <w:rPr>
          <w:rFonts w:eastAsia="Calibri"/>
        </w:rPr>
        <w:t xml:space="preserve"> Mở thầu.</w:t>
      </w:r>
    </w:p>
    <w:p w14:paraId="5661D10D" w14:textId="77777777" w:rsidR="00E05546" w:rsidRPr="00A73170" w:rsidRDefault="003548C5" w:rsidP="00056354">
      <w:pPr>
        <w:pStyle w:val="Heading4"/>
        <w:rPr>
          <w:color w:val="000000" w:themeColor="text1"/>
        </w:rPr>
      </w:pPr>
      <w:r w:rsidRPr="00A73170">
        <w:rPr>
          <w:color w:val="000000" w:themeColor="text1"/>
        </w:rPr>
        <w:t xml:space="preserve"> </w:t>
      </w:r>
      <w:r w:rsidR="00056354" w:rsidRPr="00A73170">
        <w:rPr>
          <w:color w:val="000000" w:themeColor="text1"/>
        </w:rPr>
        <w:t>Đánh giá hồ sơ dự thầu</w:t>
      </w:r>
    </w:p>
    <w:p w14:paraId="745C57DE" w14:textId="3DDFCBAE" w:rsidR="00056354" w:rsidRPr="00A73170" w:rsidRDefault="00E05546" w:rsidP="00E05546">
      <w:pPr>
        <w:pStyle w:val="Content"/>
      </w:pPr>
      <w:r w:rsidRPr="00A73170">
        <w:t>Đánh giá hồ sơ dự thầu</w:t>
      </w:r>
      <w:r w:rsidR="00056354" w:rsidRPr="00A73170">
        <w:t>, bao gồm:</w:t>
      </w:r>
    </w:p>
    <w:p w14:paraId="15A3DA9C" w14:textId="01EDA0C9" w:rsidR="00056354" w:rsidRPr="00A73170" w:rsidRDefault="00E05546" w:rsidP="00056354">
      <w:pPr>
        <w:pStyle w:val="Content"/>
      </w:pPr>
      <w:r w:rsidRPr="00A73170">
        <w:rPr>
          <w:rFonts w:eastAsia="Calibri"/>
        </w:rPr>
        <w:t>-</w:t>
      </w:r>
      <w:r w:rsidR="00056354" w:rsidRPr="00A73170">
        <w:rPr>
          <w:rFonts w:eastAsia="Calibri"/>
        </w:rPr>
        <w:t xml:space="preserve"> Kiểm tra, đánh giá tính hợp lệ của hồ sơ dự thầu;</w:t>
      </w:r>
    </w:p>
    <w:p w14:paraId="4A0648FF" w14:textId="2955CF40" w:rsidR="00056354" w:rsidRPr="00A73170" w:rsidRDefault="00E05546" w:rsidP="00056354">
      <w:pPr>
        <w:pStyle w:val="Content"/>
      </w:pPr>
      <w:r w:rsidRPr="00A73170">
        <w:rPr>
          <w:rFonts w:eastAsia="Calibri"/>
        </w:rPr>
        <w:t>-</w:t>
      </w:r>
      <w:r w:rsidR="00056354" w:rsidRPr="00A73170">
        <w:rPr>
          <w:rFonts w:eastAsia="Calibri"/>
        </w:rPr>
        <w:t xml:space="preserve"> Đánh giá chi tiết hồ sơ dự thầu;</w:t>
      </w:r>
    </w:p>
    <w:p w14:paraId="6E2B2C8F" w14:textId="035B789F" w:rsidR="00056354" w:rsidRPr="00A73170" w:rsidRDefault="00E05546" w:rsidP="00056354">
      <w:pPr>
        <w:pStyle w:val="Content"/>
      </w:pPr>
      <w:r w:rsidRPr="00A73170">
        <w:rPr>
          <w:rFonts w:eastAsia="Calibri"/>
        </w:rPr>
        <w:t>-</w:t>
      </w:r>
      <w:r w:rsidR="00056354" w:rsidRPr="00A73170">
        <w:rPr>
          <w:rFonts w:eastAsia="Calibri"/>
        </w:rPr>
        <w:t xml:space="preserve"> Xếp hạng nhà thầu (nếu có nhiều hơn 01 nhà thầu).</w:t>
      </w:r>
    </w:p>
    <w:p w14:paraId="0959668F" w14:textId="672F217C" w:rsidR="00056354" w:rsidRPr="00A73170" w:rsidRDefault="003548C5" w:rsidP="00056354">
      <w:pPr>
        <w:pStyle w:val="Heading4"/>
        <w:rPr>
          <w:color w:val="000000" w:themeColor="text1"/>
        </w:rPr>
      </w:pPr>
      <w:r w:rsidRPr="00A73170">
        <w:rPr>
          <w:color w:val="000000" w:themeColor="text1"/>
        </w:rPr>
        <w:t xml:space="preserve"> </w:t>
      </w:r>
      <w:r w:rsidR="00056354" w:rsidRPr="00A73170">
        <w:rPr>
          <w:color w:val="000000" w:themeColor="text1"/>
        </w:rPr>
        <w:t>Trình, thẩm định, phê duyệt, công khai kết quả lựa chọn nhà thầu và giải thích lý do nhà thầu không trúng thầu theo yêu cầu của nhà thầu (nếu có)</w:t>
      </w:r>
    </w:p>
    <w:p w14:paraId="64C186D2" w14:textId="5415D3F4" w:rsidR="005B7743" w:rsidRPr="00A73170" w:rsidRDefault="005B7743" w:rsidP="005B7743">
      <w:pPr>
        <w:pStyle w:val="Content"/>
      </w:pPr>
      <w:r w:rsidRPr="00A73170">
        <w:t>Trên cơ sở báo cáo kết quả đánh giá hồ sơ dự thầu của tổ chuyên gia, bên mời thầu trình chủ đầu tư phê duyệt danh sách xếp hạng nhà thầu và thông báo, giải thích lý do với các nhà thầu không trúng thầu khi các nhà thầu yêu cầu.</w:t>
      </w:r>
    </w:p>
    <w:p w14:paraId="7D13BFF5" w14:textId="3B6675C9" w:rsidR="00C328D4" w:rsidRPr="00A73170" w:rsidRDefault="003548C5" w:rsidP="00C328D4">
      <w:pPr>
        <w:pStyle w:val="Heading4"/>
        <w:rPr>
          <w:color w:val="000000" w:themeColor="text1"/>
        </w:rPr>
      </w:pPr>
      <w:r w:rsidRPr="00A73170">
        <w:rPr>
          <w:color w:val="000000" w:themeColor="text1"/>
        </w:rPr>
        <w:lastRenderedPageBreak/>
        <w:t xml:space="preserve"> </w:t>
      </w:r>
      <w:r w:rsidR="00056354" w:rsidRPr="00A73170">
        <w:rPr>
          <w:color w:val="000000" w:themeColor="text1"/>
        </w:rPr>
        <w:t>Hoàn thiện, ký kết và quản lý thực hiện hợp đồng</w:t>
      </w:r>
    </w:p>
    <w:p w14:paraId="6067A364" w14:textId="77777777" w:rsidR="005B7743" w:rsidRPr="00A73170" w:rsidRDefault="005B7743" w:rsidP="005B7743">
      <w:pPr>
        <w:pStyle w:val="Content"/>
        <w:rPr>
          <w:rFonts w:eastAsia="Calibri"/>
        </w:rPr>
      </w:pPr>
      <w:r w:rsidRPr="00A73170">
        <w:rPr>
          <w:rFonts w:eastAsia="Calibri"/>
        </w:rPr>
        <w:t>Căn cứ vào kết quả đánh giá hồ sơ dự thầu, bên mời thầu phải xếp hạng, lựa chọn các bên dự thầu theo phương pháp đã được ấn định. Trong trường hợp có nhiều bên tham gia dự thầu có số điểm, tiêu chuẩn trúng thầu ngang nhau thì bên mời thầu có quyền chọn nhà thầu.</w:t>
      </w:r>
    </w:p>
    <w:p w14:paraId="02F42779" w14:textId="77777777" w:rsidR="005B7743" w:rsidRPr="00A73170" w:rsidRDefault="005B7743" w:rsidP="005B7743">
      <w:pPr>
        <w:pStyle w:val="Content"/>
        <w:rPr>
          <w:rFonts w:eastAsia="Calibri"/>
        </w:rPr>
      </w:pPr>
      <w:r w:rsidRPr="00A73170">
        <w:rPr>
          <w:rFonts w:eastAsia="Calibri"/>
        </w:rPr>
        <w:t>Ngay sau khi có kết quả đấu thầu, bên mời thầu có trách nhiệm thông báo kết quả đấu thầu cho bên dự thầu và mời bên mời thầu được xếp hạng cao nhất đến để thương thảo hợp đồng.</w:t>
      </w:r>
    </w:p>
    <w:p w14:paraId="2291E4C7" w14:textId="6B9AEEE6" w:rsidR="005B7743" w:rsidRPr="00A73170" w:rsidRDefault="005B7743" w:rsidP="005B7743">
      <w:pPr>
        <w:pStyle w:val="Content"/>
        <w:rPr>
          <w:rFonts w:eastAsia="Calibri"/>
        </w:rPr>
      </w:pPr>
      <w:r w:rsidRPr="00A73170">
        <w:rPr>
          <w:rFonts w:eastAsia="Calibri"/>
        </w:rPr>
        <w:t>Trường hợp thương thảo thành công, bên mời thầu tiến hành hoàn thiện và ký kết hợp đồng đối với các bên trúng thầu trên cơ sơ sau đây: kết quả đấu thầu; các yêu cầu trong hồ sơ mời thầu; nội dung nêu trong hồ sơ dự thầu</w:t>
      </w:r>
    </w:p>
    <w:p w14:paraId="218F0107" w14:textId="2BB04955" w:rsidR="004062DB" w:rsidRPr="00A73170" w:rsidRDefault="004062DB">
      <w:pPr>
        <w:pStyle w:val="Heading2"/>
        <w:rPr>
          <w:color w:val="000000" w:themeColor="text1"/>
        </w:rPr>
      </w:pPr>
      <w:bookmarkStart w:id="47" w:name="_Toc165677719"/>
      <w:bookmarkStart w:id="48" w:name="_Toc165842310"/>
      <w:r w:rsidRPr="00A73170">
        <w:rPr>
          <w:color w:val="000000" w:themeColor="text1"/>
        </w:rPr>
        <w:t>Cơ sở lý luận về đấu thầu điện tử trong xây dựng</w:t>
      </w:r>
      <w:bookmarkEnd w:id="47"/>
      <w:bookmarkEnd w:id="48"/>
    </w:p>
    <w:p w14:paraId="06273E11" w14:textId="6AEE2CF9" w:rsidR="004062DB" w:rsidRPr="00A73170" w:rsidRDefault="004062DB">
      <w:pPr>
        <w:pStyle w:val="Heading3"/>
        <w:spacing w:before="0"/>
        <w:rPr>
          <w:color w:val="000000" w:themeColor="text1"/>
        </w:rPr>
      </w:pPr>
      <w:bookmarkStart w:id="49" w:name="_Toc165677720"/>
      <w:bookmarkStart w:id="50" w:name="_Toc165842311"/>
      <w:r w:rsidRPr="00A73170">
        <w:rPr>
          <w:color w:val="000000" w:themeColor="text1"/>
        </w:rPr>
        <w:t>Khái niệm</w:t>
      </w:r>
      <w:r w:rsidR="007532B1" w:rsidRPr="00A73170">
        <w:rPr>
          <w:color w:val="000000" w:themeColor="text1"/>
        </w:rPr>
        <w:t xml:space="preserve">, </w:t>
      </w:r>
      <w:r w:rsidRPr="00A73170">
        <w:rPr>
          <w:color w:val="000000" w:themeColor="text1"/>
        </w:rPr>
        <w:t xml:space="preserve">đặc điểm </w:t>
      </w:r>
      <w:r w:rsidR="007532B1" w:rsidRPr="00A73170">
        <w:rPr>
          <w:color w:val="000000" w:themeColor="text1"/>
        </w:rPr>
        <w:t xml:space="preserve">và vai trò của </w:t>
      </w:r>
      <w:r w:rsidRPr="00A73170">
        <w:rPr>
          <w:color w:val="000000" w:themeColor="text1"/>
        </w:rPr>
        <w:t>đấu thầu điện tử trong xây dựng</w:t>
      </w:r>
      <w:bookmarkEnd w:id="49"/>
      <w:bookmarkEnd w:id="50"/>
    </w:p>
    <w:p w14:paraId="2A84C175" w14:textId="64186294" w:rsidR="004062DB" w:rsidRPr="00A73170" w:rsidRDefault="003548C5">
      <w:pPr>
        <w:pStyle w:val="Heading4"/>
        <w:rPr>
          <w:color w:val="000000" w:themeColor="text1"/>
        </w:rPr>
      </w:pPr>
      <w:r w:rsidRPr="00A73170">
        <w:rPr>
          <w:color w:val="000000" w:themeColor="text1"/>
        </w:rPr>
        <w:t xml:space="preserve"> </w:t>
      </w:r>
      <w:r w:rsidR="004062DB" w:rsidRPr="00A73170">
        <w:rPr>
          <w:color w:val="000000" w:themeColor="text1"/>
        </w:rPr>
        <w:t>Khái niệm về đấu thầu điện tử trong xây dựng</w:t>
      </w:r>
    </w:p>
    <w:p w14:paraId="15C72FA4" w14:textId="1F8933CC" w:rsidR="007532B1" w:rsidRPr="00A73170" w:rsidRDefault="005B7743" w:rsidP="007532B1">
      <w:pPr>
        <w:pStyle w:val="Content"/>
      </w:pPr>
      <w:r w:rsidRPr="00A73170">
        <w:t>Đấu thầu điện tử</w:t>
      </w:r>
      <w:r w:rsidR="007532B1" w:rsidRPr="00A73170">
        <w:t xml:space="preserve"> được hiểu là việc tận dụng những lợi thế sẵn có của internet để tổ chức đấu thầu. Chủ mời thầu tìm được nhà thầu tốt, với giá cả hợp lý, phải chăng nhất vì đã trải qua một cuộc chọn lọc kỹ càng. Còn nhà thầu thì được làm việc với một nơi uy tín, đảm bảo có được gói thầu lớn, mang lại lợi nhuận cao.</w:t>
      </w:r>
    </w:p>
    <w:p w14:paraId="157B690B" w14:textId="02DA2A89" w:rsidR="007532B1" w:rsidRPr="00A73170" w:rsidRDefault="007532B1" w:rsidP="007532B1">
      <w:pPr>
        <w:pStyle w:val="Content"/>
      </w:pPr>
      <w:r w:rsidRPr="00A73170">
        <w:t xml:space="preserve">Trên thế giới mặc dù đã có nhiều nước thành công trong việc triển khai xây dựng hệ thống </w:t>
      </w:r>
      <w:r w:rsidR="005B7743" w:rsidRPr="00A73170">
        <w:t>đấu thầu điện tử</w:t>
      </w:r>
      <w:r w:rsidRPr="00A73170">
        <w:t xml:space="preserve"> nhưng một định nghĩa rõ ràng cho </w:t>
      </w:r>
      <w:r w:rsidR="005B7743" w:rsidRPr="00A73170">
        <w:t>đấu thầu điện tử</w:t>
      </w:r>
      <w:r w:rsidRPr="00A73170">
        <w:t xml:space="preserve"> hiện vẫn chưa được thống nhất. Có thể nói, một trong những định nghĩa phổ biến và được sử dụng rộng rãi nhất là định nghĩa về </w:t>
      </w:r>
      <w:r w:rsidR="005B7743" w:rsidRPr="00A73170">
        <w:t>đấu thầu điện tử</w:t>
      </w:r>
      <w:r w:rsidRPr="00A73170">
        <w:t xml:space="preserve"> của nhóm liên ngân hàng phát triển MDB (Multilateral Development Bank), theo đó: "</w:t>
      </w:r>
      <w:r w:rsidR="005B7743" w:rsidRPr="00A73170">
        <w:t>Đấu thầu điện tử</w:t>
      </w:r>
      <w:r w:rsidRPr="00A73170">
        <w:t xml:space="preserve"> là việc Chính phủ ứng dụng các thành tựu của công nghệ thông tin và truyền thông để thực hiện các giao dịch về mua sắm trực tuyến qua mạng internet". Như vậy, có thể nói, </w:t>
      </w:r>
      <w:r w:rsidR="005B7743" w:rsidRPr="00A73170">
        <w:t>đấu thầu điện tử</w:t>
      </w:r>
      <w:r w:rsidRPr="00A73170">
        <w:t xml:space="preserve"> chính là việc ứng dụng thương mại điện tử trong mua sắm chính phủ.</w:t>
      </w:r>
    </w:p>
    <w:p w14:paraId="4E5108B0" w14:textId="662352D2" w:rsidR="007532B1" w:rsidRPr="00A73170" w:rsidRDefault="007532B1" w:rsidP="007532B1">
      <w:pPr>
        <w:pStyle w:val="Content"/>
      </w:pPr>
      <w:r w:rsidRPr="00A73170">
        <w:t xml:space="preserve">Trên thế giới mặc dù đã có nhiều nước thành công trong việc triển khai xây dựng hệ thống </w:t>
      </w:r>
      <w:r w:rsidR="005B7743" w:rsidRPr="00A73170">
        <w:t>đấu thầu điện tử</w:t>
      </w:r>
      <w:r w:rsidRPr="00A73170">
        <w:t xml:space="preserve"> nhưng một định nghĩa rõ ràng cho </w:t>
      </w:r>
      <w:r w:rsidR="005B7743" w:rsidRPr="00A73170">
        <w:t>đấu thầu điện tử</w:t>
      </w:r>
      <w:r w:rsidRPr="00A73170">
        <w:t xml:space="preserve"> hiện vẫn chưa được thống nhất. Có thể nói, một trong những định nghĩa phổ biến và được sử dụng rộng rãi nhất là định nghĩa về </w:t>
      </w:r>
      <w:r w:rsidR="005B7743" w:rsidRPr="00A73170">
        <w:t>đấu thầu điện tử</w:t>
      </w:r>
      <w:r w:rsidRPr="00A73170">
        <w:t xml:space="preserve"> của nhóm liên ngân hàng phát triển MDB (Multilateral Development Bank), theo đó: "</w:t>
      </w:r>
      <w:r w:rsidR="005B7743" w:rsidRPr="00A73170">
        <w:t>Đấu thầu điện tử</w:t>
      </w:r>
      <w:r w:rsidRPr="00A73170">
        <w:t xml:space="preserve"> là việc Chính phủ ứng dụng các thành tựu của công nghệ thông tin và truyền thông để thực hiện các giao dịch </w:t>
      </w:r>
      <w:r w:rsidRPr="00A73170">
        <w:lastRenderedPageBreak/>
        <w:t xml:space="preserve">về mua sắm trực tuyến qua mạng internet". Như vậy, có thể nói, </w:t>
      </w:r>
      <w:r w:rsidR="005B7743" w:rsidRPr="00A73170">
        <w:t>đấu thầu điện tử</w:t>
      </w:r>
      <w:r w:rsidRPr="00A73170">
        <w:t xml:space="preserve"> chính là việc ứng dụng thương mại điện tử trong mua sắm chính phủ.</w:t>
      </w:r>
    </w:p>
    <w:p w14:paraId="37DB8BCE" w14:textId="03071F5E" w:rsidR="00014153" w:rsidRPr="00A73170" w:rsidRDefault="00014153" w:rsidP="00014153">
      <w:pPr>
        <w:pStyle w:val="Content"/>
      </w:pPr>
      <w:r w:rsidRPr="00A73170">
        <w:t>Theo luật đấu thầu số 22/2023/QH15: “</w:t>
      </w:r>
      <w:r w:rsidR="005B7743" w:rsidRPr="00A73170">
        <w:rPr>
          <w:i/>
          <w:iCs/>
        </w:rPr>
        <w:t>Đấu thầu điện tử</w:t>
      </w:r>
      <w:r w:rsidRPr="00A73170">
        <w:t xml:space="preserve"> là việc thực hiện hoạt động đấu thầu trên Hệ thống mạng đấu thầu quốc gia”.</w:t>
      </w:r>
      <w:sdt>
        <w:sdtPr>
          <w:id w:val="1390155439"/>
          <w:citation/>
        </w:sdtPr>
        <w:sdtContent>
          <w:r w:rsidR="00980BE4" w:rsidRPr="00A73170">
            <w:fldChar w:fldCharType="begin"/>
          </w:r>
          <w:r w:rsidR="00980BE4" w:rsidRPr="00A73170">
            <w:instrText xml:space="preserve"> CITATION Luậ \l 1033 </w:instrText>
          </w:r>
          <w:r w:rsidR="00980BE4" w:rsidRPr="00A73170">
            <w:fldChar w:fldCharType="separate"/>
          </w:r>
          <w:r w:rsidR="007C3F46" w:rsidRPr="00A73170">
            <w:rPr>
              <w:noProof/>
            </w:rPr>
            <w:t xml:space="preserve"> [1]</w:t>
          </w:r>
          <w:r w:rsidR="00980BE4" w:rsidRPr="00A73170">
            <w:fldChar w:fldCharType="end"/>
          </w:r>
        </w:sdtContent>
      </w:sdt>
    </w:p>
    <w:p w14:paraId="2EC76CE9" w14:textId="33CB09CC" w:rsidR="007532B1" w:rsidRPr="00A73170" w:rsidRDefault="007532B1" w:rsidP="007532B1">
      <w:pPr>
        <w:pStyle w:val="Content"/>
      </w:pPr>
      <w:r w:rsidRPr="00A73170">
        <w:t xml:space="preserve">Theo Ngân hàng Phát triển Châu Á, </w:t>
      </w:r>
      <w:r w:rsidR="005B7743" w:rsidRPr="00A73170">
        <w:t>đấu thầu điện tử</w:t>
      </w:r>
      <w:r w:rsidRPr="00A73170">
        <w:t xml:space="preserve"> là việc các cơ quan chính phủ, các bên liên quan trong quá trình đấu thầu, cơ quan quản lý, giám sát, các nhà cung cấp dịch vụ hỗ trợ khác và các tổ chức xã hội dân sự sử dụng công nghệ thông tin để thực hiện đấu thầu, mua sắm hàng hóa, công trình xây lắp, dịch vụ và quản lý hợp đồng, nhờ đó đảm bảo đạt được mục tiêu quản trị tốt và giá trị đồng tiền đầu tư trong mua sắm công cũng như đóng góp cho sự phát triển kinh tế xã hội của đất nước.</w:t>
      </w:r>
    </w:p>
    <w:p w14:paraId="33A9E775" w14:textId="0D0CF5AD" w:rsidR="007532B1" w:rsidRPr="00A73170" w:rsidRDefault="005B7743" w:rsidP="007532B1">
      <w:pPr>
        <w:pStyle w:val="Content"/>
      </w:pPr>
      <w:r w:rsidRPr="00A73170">
        <w:t>Đấu thầu điện tử</w:t>
      </w:r>
      <w:r w:rsidR="007532B1" w:rsidRPr="00A73170">
        <w:t xml:space="preserve"> là việc ứng dụng công nghệ thông tin vào quá trình đấu thầu bởi Chính phủ (Hệ thống mạng đấu thầu quốc gia) nhằm kiểm soát những mối quan hệ về đấu thầu với các nhà cung cấp và nhà thầu trong việc đấu thầu mua sắm hàng hóa, xây lắp và dịch vụ tư vấn. </w:t>
      </w:r>
      <w:r w:rsidRPr="00A73170">
        <w:t>Đấu thầu điện tử</w:t>
      </w:r>
      <w:r w:rsidR="007532B1" w:rsidRPr="00A73170">
        <w:t xml:space="preserve"> sẽ dỡ bỏ khoảng cách địa lý về không gian và thời gian, cho phép cung cấp một luồng thông tin minh bạch và hiệu quả cùng quá trình thực hiện rộng rãi hơn. </w:t>
      </w:r>
    </w:p>
    <w:p w14:paraId="6E47141D" w14:textId="50D488F8" w:rsidR="00014153" w:rsidRPr="00A73170" w:rsidRDefault="007532B1" w:rsidP="00014153">
      <w:pPr>
        <w:pStyle w:val="Content"/>
      </w:pPr>
      <w:r w:rsidRPr="00A73170">
        <w:t xml:space="preserve">Các bên tham gia </w:t>
      </w:r>
      <w:r w:rsidR="005B7743" w:rsidRPr="00A73170">
        <w:t>đấu thầu điện tử</w:t>
      </w:r>
      <w:r w:rsidRPr="00A73170">
        <w:t xml:space="preserve"> phải thực hiện khai báo, đăng tải nội dung HSMT, nộp HSDT, thông báo kết quả đấu thầu… theo các mẫu được lập trình sẵn. Việc sử dụng chữ ký điện tử có sự quản lý chặt chẽ của một cơ quan quản lý chung là điều bắt buộc trong quy trình thực hiện.</w:t>
      </w:r>
    </w:p>
    <w:p w14:paraId="69230481" w14:textId="168ABBAF" w:rsidR="004062DB" w:rsidRPr="00A73170" w:rsidRDefault="003548C5">
      <w:pPr>
        <w:pStyle w:val="Heading4"/>
        <w:rPr>
          <w:rFonts w:cs="Times New Roman"/>
          <w:color w:val="000000" w:themeColor="text1"/>
          <w:szCs w:val="26"/>
        </w:rPr>
      </w:pPr>
      <w:r w:rsidRPr="00A73170">
        <w:rPr>
          <w:rFonts w:cs="Times New Roman"/>
          <w:color w:val="000000" w:themeColor="text1"/>
          <w:szCs w:val="26"/>
        </w:rPr>
        <w:t xml:space="preserve"> </w:t>
      </w:r>
      <w:r w:rsidR="004062DB" w:rsidRPr="00A73170">
        <w:rPr>
          <w:rFonts w:cs="Times New Roman"/>
          <w:color w:val="000000" w:themeColor="text1"/>
          <w:szCs w:val="26"/>
        </w:rPr>
        <w:t>Đặc điểm của đấu thầu điện tử trong xây dựng</w:t>
      </w:r>
    </w:p>
    <w:p w14:paraId="1C64CD49" w14:textId="4B1B6E08" w:rsidR="007532B1" w:rsidRPr="00A73170" w:rsidRDefault="007532B1" w:rsidP="007532B1">
      <w:pPr>
        <w:pStyle w:val="Content"/>
      </w:pPr>
      <w:r w:rsidRPr="00A73170">
        <w:t xml:space="preserve">Hệ thống </w:t>
      </w:r>
      <w:r w:rsidR="005B7743" w:rsidRPr="00A73170">
        <w:t>đấu thầu điện tử</w:t>
      </w:r>
      <w:r w:rsidRPr="00A73170">
        <w:t xml:space="preserve"> với các chức năng quản lý hệ thống thông tin đấu thầu, dữ liệu thông tin nhà thầu, tổ chức thẩm định phê duyệt kế hoạch đấu thầu, hồ sơ mời thầu, kết quả đấu thầu trực tuyến; quản lý việc thông báo mời thầu cùng hệ thống báo cáo thống kê tự động trên mạng giúp cho quá trình đấu thầu diễn ra công khai, đúng thủ tục qui trình trong luật đấu thầu, bảo mật an toàn thông tin, tiến từng bước đến áp dụng tác nghiệp </w:t>
      </w:r>
      <w:r w:rsidR="005B7743" w:rsidRPr="00A73170">
        <w:t>đấu thầu điện tử</w:t>
      </w:r>
      <w:r w:rsidRPr="00A73170">
        <w:t>, góp phần giảm gánh nặng quản lý và chi phí trong công tác đấu thầu.</w:t>
      </w:r>
    </w:p>
    <w:p w14:paraId="62243C3D" w14:textId="524C2E38" w:rsidR="007532B1" w:rsidRPr="00A73170" w:rsidRDefault="007532B1" w:rsidP="007532B1">
      <w:pPr>
        <w:pStyle w:val="Content"/>
      </w:pPr>
      <w:r w:rsidRPr="00A73170">
        <w:t xml:space="preserve">Hệ thống </w:t>
      </w:r>
      <w:r w:rsidR="005B7743" w:rsidRPr="00A73170">
        <w:t>đấu thầu điện tử</w:t>
      </w:r>
      <w:r w:rsidRPr="00A73170">
        <w:t xml:space="preserve"> được phát triển trên nền web thiết kế với giao diện thân thiện, hỗ trợ tính năng đa ngữ. Với tiêu chí mang đến cho người dùng cuối (các tổ chức, cá nhân có nhu cầu tổ chức đấu thầu và tham gia thầu) sử dụng phần lớn các tiện ích của mạng máy tính, mạng Internet với một cách tiếp cận tự nhiên nhất, giúp họ có một phong cách làm việc hiện đại, hiệu quả, chuyên nghiệp.</w:t>
      </w:r>
    </w:p>
    <w:p w14:paraId="2E2545FC" w14:textId="28A43CD6" w:rsidR="007532B1" w:rsidRPr="00A73170" w:rsidRDefault="007532B1" w:rsidP="005B7743">
      <w:pPr>
        <w:pStyle w:val="Content"/>
        <w:widowControl w:val="0"/>
      </w:pPr>
      <w:r w:rsidRPr="00A73170">
        <w:lastRenderedPageBreak/>
        <w:t xml:space="preserve">Về mặt công nghệ, hệ thống </w:t>
      </w:r>
      <w:r w:rsidR="005B7743" w:rsidRPr="00A73170">
        <w:t>đấu thầu điện tử</w:t>
      </w:r>
      <w:r w:rsidRPr="00A73170">
        <w:t xml:space="preserve"> được xây dựng trên nền công nghệ Portal mã nguồn mở, kỹ thuật xây dựng portlet theo đúng chuẩn quốc tế JSR 168, có khả năng tương thích, mở rộng cao. Về mặt kiến trúc hệ thống, toàn bộ phần mềm được thiết kế theo mô hình phân tầng (3-tiers) và triết lý MVC (Model View Controller). Về qui trình phát triển, hệ thống </w:t>
      </w:r>
      <w:r w:rsidR="005B7743" w:rsidRPr="00A73170">
        <w:t>đấu thầu điện tử</w:t>
      </w:r>
      <w:r w:rsidRPr="00A73170">
        <w:t xml:space="preserve"> là kết quả của việc áp dụng linh hoạt qui trình Extreme Programming (XP), đảm bảo chất lượng và độ tin cậy của sản phẩm. Về tính ứng dụng, hệ thống </w:t>
      </w:r>
      <w:r w:rsidR="005B7743" w:rsidRPr="00A73170">
        <w:t>đấu thầu điện tử</w:t>
      </w:r>
      <w:r w:rsidRPr="00A73170">
        <w:t xml:space="preserve"> cơ bản số hóa được qui trình nghiệp vụ đấu thầu, bảo đảm tính tin cậy và an toàn trong suốt quá trình thực hiện đấu thầu.</w:t>
      </w:r>
    </w:p>
    <w:p w14:paraId="7087D892" w14:textId="634EDBF9" w:rsidR="007532B1" w:rsidRPr="00A73170" w:rsidRDefault="003548C5" w:rsidP="007532B1">
      <w:pPr>
        <w:pStyle w:val="Heading4"/>
        <w:rPr>
          <w:color w:val="000000" w:themeColor="text1"/>
        </w:rPr>
      </w:pPr>
      <w:r w:rsidRPr="00A73170">
        <w:rPr>
          <w:color w:val="000000" w:themeColor="text1"/>
        </w:rPr>
        <w:t xml:space="preserve"> </w:t>
      </w:r>
      <w:r w:rsidR="007532B1" w:rsidRPr="00A73170">
        <w:rPr>
          <w:color w:val="000000" w:themeColor="text1"/>
        </w:rPr>
        <w:t>Vai trò của đấu thầu điện tử</w:t>
      </w:r>
    </w:p>
    <w:p w14:paraId="268C4743" w14:textId="310BD82F" w:rsidR="007532B1" w:rsidRPr="00A73170" w:rsidRDefault="005B7743" w:rsidP="007532B1">
      <w:pPr>
        <w:pStyle w:val="Content"/>
      </w:pPr>
      <w:r w:rsidRPr="00A73170">
        <w:t>Đấu thầu điện tử</w:t>
      </w:r>
      <w:r w:rsidR="007532B1" w:rsidRPr="00A73170">
        <w:t xml:space="preserve"> là một giải pháp mới cho Chính phủ điện tử trong lĩnh vực đấu thầu tại Việt Nam. Hệ thống </w:t>
      </w:r>
      <w:r w:rsidRPr="00A73170">
        <w:t>đấu thầu điện tử</w:t>
      </w:r>
      <w:r w:rsidR="007532B1" w:rsidRPr="00A73170">
        <w:t xml:space="preserve"> có vai trò quan trọng như sau:</w:t>
      </w:r>
    </w:p>
    <w:p w14:paraId="6E96904E" w14:textId="77777777" w:rsidR="007532B1" w:rsidRPr="00A73170" w:rsidRDefault="007532B1" w:rsidP="007532B1">
      <w:pPr>
        <w:pStyle w:val="Content"/>
      </w:pPr>
      <w:r w:rsidRPr="00A73170">
        <w:t>Tăng cường tính công bằng, công khai, minh bạch và hiệu quả trong công tác đấu thầu. Đưa quy trình đấu thầu dần theo đúng quy trình đấu thầu chuẩn trong môi trường hiện đại hội nhập kinh tế quốc tế.</w:t>
      </w:r>
    </w:p>
    <w:p w14:paraId="212AFEAB" w14:textId="77777777" w:rsidR="007532B1" w:rsidRPr="00A73170" w:rsidRDefault="007532B1" w:rsidP="007532B1">
      <w:pPr>
        <w:pStyle w:val="Content"/>
      </w:pPr>
      <w:r w:rsidRPr="00A73170">
        <w:t>Đảm bảo thực hiện nghiêm túc và tuân thủ chặt chẽ hơn nữa các quy định của Nhà nước và pháp luật Việt Nam về đấu thầu. Với giao diện thân thiện, đơn giản, dễ sử dụng sẽ tạo thuận lợi cho quá trình đấu thầu diễn ra nhanh chóng kịp thời và tiết kiệm.</w:t>
      </w:r>
    </w:p>
    <w:p w14:paraId="0978A331" w14:textId="77777777" w:rsidR="007532B1" w:rsidRPr="00A73170" w:rsidRDefault="007532B1" w:rsidP="007532B1">
      <w:pPr>
        <w:pStyle w:val="Content"/>
      </w:pPr>
      <w:r w:rsidRPr="00A73170">
        <w:t>Tăng cường bảo mật và an toàn thông tin đấu thầu, đảm bảo quy trình thực hiện đấu thầu luôn được kiểm tra, giám sát chặt chẽ, tránh thất thoát, lãng phí.</w:t>
      </w:r>
    </w:p>
    <w:p w14:paraId="2A99898E" w14:textId="1AEF89A3" w:rsidR="004062DB" w:rsidRPr="00A73170" w:rsidRDefault="004062DB">
      <w:pPr>
        <w:pStyle w:val="Heading3"/>
        <w:spacing w:before="0"/>
        <w:rPr>
          <w:color w:val="000000" w:themeColor="text1"/>
        </w:rPr>
      </w:pPr>
      <w:bookmarkStart w:id="51" w:name="_Toc165677721"/>
      <w:bookmarkStart w:id="52" w:name="_Toc165842312"/>
      <w:r w:rsidRPr="00A73170">
        <w:rPr>
          <w:color w:val="000000" w:themeColor="text1"/>
        </w:rPr>
        <w:t>Quy trình đấu thầu điện tử</w:t>
      </w:r>
      <w:bookmarkEnd w:id="51"/>
      <w:bookmarkEnd w:id="52"/>
    </w:p>
    <w:p w14:paraId="343EB390" w14:textId="4C45E2DB" w:rsidR="009912EB" w:rsidRPr="00A73170" w:rsidRDefault="003548C5" w:rsidP="009912EB">
      <w:pPr>
        <w:pStyle w:val="Heading4"/>
        <w:rPr>
          <w:color w:val="000000" w:themeColor="text1"/>
        </w:rPr>
      </w:pPr>
      <w:r w:rsidRPr="00A73170">
        <w:rPr>
          <w:color w:val="000000" w:themeColor="text1"/>
        </w:rPr>
        <w:t xml:space="preserve"> </w:t>
      </w:r>
      <w:r w:rsidR="009912EB" w:rsidRPr="00A73170">
        <w:rPr>
          <w:color w:val="000000" w:themeColor="text1"/>
        </w:rPr>
        <w:t xml:space="preserve">Quy trình đăng ký tham gia hệ thống </w:t>
      </w:r>
      <w:r w:rsidR="005B7743" w:rsidRPr="00A73170">
        <w:rPr>
          <w:color w:val="000000" w:themeColor="text1"/>
        </w:rPr>
        <w:t>đấu thầu điện tử</w:t>
      </w:r>
    </w:p>
    <w:p w14:paraId="647B66C3" w14:textId="565BA299" w:rsidR="009912EB" w:rsidRPr="00A73170" w:rsidRDefault="009912EB" w:rsidP="009912EB">
      <w:pPr>
        <w:pStyle w:val="Content"/>
      </w:pPr>
      <w:r w:rsidRPr="00A73170">
        <w:t xml:space="preserve">Bên mời thầu và nhà thầu muốn tham gia hệ thống </w:t>
      </w:r>
      <w:r w:rsidR="005B7743" w:rsidRPr="00A73170">
        <w:t>đấu thầu điện tử</w:t>
      </w:r>
      <w:r w:rsidRPr="00A73170">
        <w:t xml:space="preserve"> thì phải tham gia hệ thống theo quy trình đăng ký. Việc đăng ký ký tham gia hệ thống </w:t>
      </w:r>
      <w:r w:rsidR="005B7743" w:rsidRPr="00A73170">
        <w:t>đấu thầu điện tử</w:t>
      </w:r>
      <w:r w:rsidRPr="00A73170">
        <w:t xml:space="preserve"> cung cấp cho người dùng 01 chứng thư số (chứng thư điện tử) cho cá nhân, tổ chức để đăng nhập vào hệ thống và thực hiện </w:t>
      </w:r>
      <w:r w:rsidR="005B7743" w:rsidRPr="00A73170">
        <w:t>đấu thầu điện tử</w:t>
      </w:r>
      <w:r w:rsidRPr="00A73170">
        <w:t xml:space="preserve"> trên hệ thống. </w:t>
      </w:r>
    </w:p>
    <w:p w14:paraId="6D2243AB" w14:textId="184108C6" w:rsidR="009912EB" w:rsidRPr="00A73170" w:rsidRDefault="009912EB" w:rsidP="009912EB">
      <w:pPr>
        <w:pStyle w:val="Content"/>
      </w:pPr>
      <w:r w:rsidRPr="00A73170">
        <w:t xml:space="preserve">Chứng thư số hay còn gọi là chứng thư điện tử dùng để xác nhận người dùng, định danh của một cá nhân, một tổ chức nào đó khi tham gia các giao dịch điện tử, nhằm đảm bảo an toàn trong quá trình giao dịch điện tử. Theo quy định hiện hành, “Chứng thư số là chứng thư điện tử do tổ chức cung cấp dịch vụ chúng thực chữ ký số cấp để thực hiện </w:t>
      </w:r>
      <w:r w:rsidR="005B7743" w:rsidRPr="00A73170">
        <w:t>đấu thầu điện tử</w:t>
      </w:r>
      <w:r w:rsidRPr="00A73170">
        <w:t xml:space="preserve"> trên hệ thống mạng đấu thầu quốc gia”. </w:t>
      </w:r>
    </w:p>
    <w:p w14:paraId="568AE87D" w14:textId="49A371AD" w:rsidR="009912EB" w:rsidRPr="00A73170" w:rsidRDefault="009912EB" w:rsidP="009912EB">
      <w:pPr>
        <w:pStyle w:val="Content"/>
      </w:pPr>
      <w:r w:rsidRPr="00A73170">
        <w:t xml:space="preserve">Sau khi đăng ký thành công, bên mời thầu có thể đăng nhập vào hệ thống và đăng tải các thông tin liên quan đấu thầu (như kế hoạch đấu thầu, thông báo mời thầu, hồ sơ mời thầu, kết quả lựa chọn nhà thầu...) và thực hiện quy trình </w:t>
      </w:r>
      <w:r w:rsidR="005B7743" w:rsidRPr="00A73170">
        <w:t>đấu thầu điện tử</w:t>
      </w:r>
      <w:r w:rsidRPr="00A73170">
        <w:t xml:space="preserve">. </w:t>
      </w:r>
    </w:p>
    <w:p w14:paraId="2A05D682" w14:textId="065BC1DA" w:rsidR="009912EB" w:rsidRPr="00A73170" w:rsidRDefault="009912EB" w:rsidP="009912EB">
      <w:pPr>
        <w:pStyle w:val="Content"/>
      </w:pPr>
      <w:r w:rsidRPr="00A73170">
        <w:lastRenderedPageBreak/>
        <w:t xml:space="preserve">Tương tự, nhà thầu có thể đăng nhập, tìm kiếm thông tin đấu thầu (như kế hoạch lựa chọn nhà thầu, thông báo mời sơ tuyển, thông báo mời thầu, kết quả mở thầu, kết quả đấu thầu...) và tham dự </w:t>
      </w:r>
      <w:r w:rsidR="005B7743" w:rsidRPr="00A73170">
        <w:t>đấu thầu điện tử</w:t>
      </w:r>
      <w:r w:rsidRPr="00A73170">
        <w:t xml:space="preserve">. </w:t>
      </w:r>
    </w:p>
    <w:p w14:paraId="3D02FD90" w14:textId="719601B9" w:rsidR="009912EB" w:rsidRPr="00A73170" w:rsidRDefault="009912EB" w:rsidP="009912EB">
      <w:pPr>
        <w:pStyle w:val="Content"/>
      </w:pPr>
      <w:r w:rsidRPr="00A73170">
        <w:t xml:space="preserve">Quy trình đăng ký tham gia </w:t>
      </w:r>
      <w:r w:rsidR="005B7743" w:rsidRPr="00A73170">
        <w:t>đấu thầu điện tử</w:t>
      </w:r>
      <w:r w:rsidRPr="00A73170">
        <w:t xml:space="preserve"> như sau:</w:t>
      </w:r>
    </w:p>
    <w:p w14:paraId="36C649F7" w14:textId="77777777" w:rsidR="009912EB" w:rsidRPr="00A73170" w:rsidRDefault="009912EB" w:rsidP="009912EB">
      <w:pPr>
        <w:pStyle w:val="Content"/>
      </w:pPr>
      <w:r w:rsidRPr="00A73170">
        <w:t xml:space="preserve">Bên mời thầu, nhà thầu thực hiện đăng ký tham gia Hệ thống mạng đấu thầu quốc gia theo các bước: </w:t>
      </w:r>
    </w:p>
    <w:p w14:paraId="728004A2" w14:textId="2DDF2E8D" w:rsidR="009912EB" w:rsidRPr="00A73170" w:rsidRDefault="009912EB" w:rsidP="009912EB">
      <w:pPr>
        <w:pStyle w:val="Content"/>
      </w:pPr>
      <w:r w:rsidRPr="00A73170">
        <w:t xml:space="preserve">- Bước 1: Khai báo thông tin trên Hệ thống </w:t>
      </w:r>
      <w:r w:rsidR="005B7743" w:rsidRPr="00A73170">
        <w:t>đấu thầu điện tử</w:t>
      </w:r>
      <w:r w:rsidRPr="00A73170">
        <w:t>.</w:t>
      </w:r>
    </w:p>
    <w:p w14:paraId="0AE6F79A" w14:textId="7C74EF29" w:rsidR="004062DB" w:rsidRPr="00A73170" w:rsidRDefault="009912EB" w:rsidP="004062DB">
      <w:pPr>
        <w:jc w:val="both"/>
        <w:rPr>
          <w:color w:val="000000" w:themeColor="text1"/>
          <w:szCs w:val="26"/>
        </w:rPr>
      </w:pPr>
      <w:r w:rsidRPr="00A73170">
        <w:rPr>
          <w:noProof/>
          <w:color w:val="000000" w:themeColor="text1"/>
        </w:rPr>
        <mc:AlternateContent>
          <mc:Choice Requires="wps">
            <w:drawing>
              <wp:inline distT="0" distB="0" distL="0" distR="0" wp14:anchorId="197DA22B" wp14:editId="378718B4">
                <wp:extent cx="5728335" cy="2599548"/>
                <wp:effectExtent l="0" t="0" r="5715" b="0"/>
                <wp:docPr id="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2599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9715C" w14:textId="77777777" w:rsidR="009912EB" w:rsidRDefault="009912EB" w:rsidP="009912EB">
                            <w:pPr>
                              <w:jc w:val="center"/>
                            </w:pPr>
                          </w:p>
                          <w:p w14:paraId="348EC65E" w14:textId="5D4EA1F8" w:rsidR="009912EB" w:rsidRDefault="009912EB" w:rsidP="009912EB">
                            <w:pPr>
                              <w:jc w:val="center"/>
                            </w:pPr>
                            <w:r w:rsidRPr="00452AB9">
                              <w:rPr>
                                <w:noProof/>
                                <w:color w:val="000000" w:themeColor="text1"/>
                              </w:rPr>
                              <w:drawing>
                                <wp:inline distT="0" distB="0" distL="0" distR="0" wp14:anchorId="77ECDD97" wp14:editId="2E418174">
                                  <wp:extent cx="5232318" cy="1972101"/>
                                  <wp:effectExtent l="0" t="0" r="6985" b="9525"/>
                                  <wp:docPr id="447168641" name="Picture 44716864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 email&#10;&#10;Description automatically generated"/>
                                          <pic:cNvPicPr/>
                                        </pic:nvPicPr>
                                        <pic:blipFill rotWithShape="1">
                                          <a:blip r:embed="rId15">
                                            <a:extLst>
                                              <a:ext uri="{28A0092B-C50C-407E-A947-70E740481C1C}">
                                                <a14:useLocalDpi xmlns:a14="http://schemas.microsoft.com/office/drawing/2010/main" val="0"/>
                                              </a:ext>
                                            </a:extLst>
                                          </a:blip>
                                          <a:srcRect l="13222" r="13386" b="12094"/>
                                          <a:stretch/>
                                        </pic:blipFill>
                                        <pic:spPr bwMode="auto">
                                          <a:xfrm>
                                            <a:off x="0" y="0"/>
                                            <a:ext cx="5251812" cy="1979449"/>
                                          </a:xfrm>
                                          <a:prstGeom prst="rect">
                                            <a:avLst/>
                                          </a:prstGeom>
                                          <a:ln>
                                            <a:noFill/>
                                          </a:ln>
                                          <a:extLst>
                                            <a:ext uri="{53640926-AAD7-44D8-BBD7-CCE9431645EC}">
                                              <a14:shadowObscured xmlns:a14="http://schemas.microsoft.com/office/drawing/2010/main"/>
                                            </a:ext>
                                          </a:extLst>
                                        </pic:spPr>
                                      </pic:pic>
                                    </a:graphicData>
                                  </a:graphic>
                                </wp:inline>
                              </w:drawing>
                            </w:r>
                          </w:p>
                          <w:p w14:paraId="645CC602" w14:textId="3066ECB7" w:rsidR="009912EB" w:rsidRDefault="009912EB" w:rsidP="009912EB">
                            <w:pPr>
                              <w:pStyle w:val="Caption"/>
                            </w:pPr>
                            <w:bookmarkStart w:id="53" w:name="_Toc165868861"/>
                            <w:r w:rsidRPr="004C49A2">
                              <w:t>Hình</w:t>
                            </w:r>
                            <w:r>
                              <w:t xml:space="preserve"> </w:t>
                            </w:r>
                            <w:r>
                              <w:fldChar w:fldCharType="begin"/>
                            </w:r>
                            <w:r>
                              <w:instrText xml:space="preserve"> STYLEREF 1 \s </w:instrText>
                            </w:r>
                            <w:r>
                              <w:fldChar w:fldCharType="separate"/>
                            </w:r>
                            <w:r w:rsidR="00091EDF">
                              <w:rPr>
                                <w:noProof/>
                              </w:rPr>
                              <w:t>1</w:t>
                            </w:r>
                            <w:r>
                              <w:rPr>
                                <w:noProof/>
                              </w:rPr>
                              <w:fldChar w:fldCharType="end"/>
                            </w:r>
                            <w:r>
                              <w:t>.</w:t>
                            </w:r>
                            <w:r>
                              <w:fldChar w:fldCharType="begin"/>
                            </w:r>
                            <w:r>
                              <w:instrText xml:space="preserve"> SEQ Hình \* ARABIC \s 1 </w:instrText>
                            </w:r>
                            <w:r>
                              <w:fldChar w:fldCharType="separate"/>
                            </w:r>
                            <w:r w:rsidR="00091EDF">
                              <w:rPr>
                                <w:noProof/>
                              </w:rPr>
                              <w:t>4</w:t>
                            </w:r>
                            <w:r>
                              <w:rPr>
                                <w:noProof/>
                              </w:rPr>
                              <w:fldChar w:fldCharType="end"/>
                            </w:r>
                            <w:r>
                              <w:t xml:space="preserve"> </w:t>
                            </w:r>
                            <w:r w:rsidR="00B077FF" w:rsidRPr="00452AB9">
                              <w:rPr>
                                <w:color w:val="000000" w:themeColor="text1"/>
                              </w:rPr>
                              <w:t xml:space="preserve">Khai báo thông tin trên Hệ thống đấu thầu </w:t>
                            </w:r>
                            <w:r w:rsidR="003E6F83">
                              <w:rPr>
                                <w:color w:val="000000" w:themeColor="text1"/>
                              </w:rPr>
                              <w:t>điện tử</w:t>
                            </w:r>
                            <w:bookmarkEnd w:id="53"/>
                          </w:p>
                        </w:txbxContent>
                      </wps:txbx>
                      <wps:bodyPr rot="0" vert="horz" wrap="square" lIns="91440" tIns="45720" rIns="91440" bIns="45720" anchor="t" anchorCtr="0" upright="1">
                        <a:noAutofit/>
                      </wps:bodyPr>
                    </wps:wsp>
                  </a:graphicData>
                </a:graphic>
              </wp:inline>
            </w:drawing>
          </mc:Choice>
          <mc:Fallback>
            <w:pict>
              <v:shape w14:anchorId="197DA22B" id="_x0000_s1029" type="#_x0000_t202" style="width:451.05pt;height:20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" stroked="f">
                <v:textbox>
                  <w:txbxContent>
                    <w:p w14:paraId="7849715C" w14:textId="77777777" w:rsidR="009912EB" w:rsidRDefault="009912EB" w:rsidP="009912EB">
                      <w:pPr>
                        <w:jc w:val="center"/>
                      </w:pPr>
                    </w:p>
                    <w:p w14:paraId="348EC65E" w14:textId="5D4EA1F8" w:rsidR="009912EB" w:rsidRDefault="009912EB" w:rsidP="009912EB">
                      <w:pPr>
                        <w:jc w:val="center"/>
                      </w:pPr>
                      <w:r w:rsidRPr="00452AB9">
                        <w:rPr>
                          <w:noProof/>
                          <w:color w:val="000000" w:themeColor="text1"/>
                        </w:rPr>
                        <w:drawing>
                          <wp:inline distT="0" distB="0" distL="0" distR="0" wp14:anchorId="77ECDD97" wp14:editId="2E418174">
                            <wp:extent cx="5232318" cy="1972101"/>
                            <wp:effectExtent l="0" t="0" r="6985" b="9525"/>
                            <wp:docPr id="447168641" name="Picture 44716864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 email&#10;&#10;Description automatically generated"/>
                                    <pic:cNvPicPr/>
                                  </pic:nvPicPr>
                                  <pic:blipFill rotWithShape="1">
                                    <a:blip r:embed="rId15">
                                      <a:extLst>
                                        <a:ext uri="{28A0092B-C50C-407E-A947-70E740481C1C}">
                                          <a14:useLocalDpi xmlns:a14="http://schemas.microsoft.com/office/drawing/2010/main" val="0"/>
                                        </a:ext>
                                      </a:extLst>
                                    </a:blip>
                                    <a:srcRect l="13222" r="13386" b="12094"/>
                                    <a:stretch/>
                                  </pic:blipFill>
                                  <pic:spPr bwMode="auto">
                                    <a:xfrm>
                                      <a:off x="0" y="0"/>
                                      <a:ext cx="5251812" cy="1979449"/>
                                    </a:xfrm>
                                    <a:prstGeom prst="rect">
                                      <a:avLst/>
                                    </a:prstGeom>
                                    <a:ln>
                                      <a:noFill/>
                                    </a:ln>
                                    <a:extLst>
                                      <a:ext uri="{53640926-AAD7-44D8-BBD7-CCE9431645EC}">
                                        <a14:shadowObscured xmlns:a14="http://schemas.microsoft.com/office/drawing/2010/main"/>
                                      </a:ext>
                                    </a:extLst>
                                  </pic:spPr>
                                </pic:pic>
                              </a:graphicData>
                            </a:graphic>
                          </wp:inline>
                        </w:drawing>
                      </w:r>
                    </w:p>
                    <w:p w14:paraId="645CC602" w14:textId="3066ECB7" w:rsidR="009912EB" w:rsidRDefault="009912EB" w:rsidP="009912EB">
                      <w:pPr>
                        <w:pStyle w:val="Caption"/>
                      </w:pPr>
                      <w:bookmarkStart w:id="54" w:name="_Toc165868861"/>
                      <w:r w:rsidRPr="004C49A2">
                        <w:t>Hình</w:t>
                      </w:r>
                      <w:r>
                        <w:t xml:space="preserve"> </w:t>
                      </w:r>
                      <w:r>
                        <w:fldChar w:fldCharType="begin"/>
                      </w:r>
                      <w:r>
                        <w:instrText xml:space="preserve"> STYLEREF 1 \s </w:instrText>
                      </w:r>
                      <w:r>
                        <w:fldChar w:fldCharType="separate"/>
                      </w:r>
                      <w:r w:rsidR="00091EDF">
                        <w:rPr>
                          <w:noProof/>
                        </w:rPr>
                        <w:t>1</w:t>
                      </w:r>
                      <w:r>
                        <w:rPr>
                          <w:noProof/>
                        </w:rPr>
                        <w:fldChar w:fldCharType="end"/>
                      </w:r>
                      <w:r>
                        <w:t>.</w:t>
                      </w:r>
                      <w:r>
                        <w:fldChar w:fldCharType="begin"/>
                      </w:r>
                      <w:r>
                        <w:instrText xml:space="preserve"> SEQ Hình \* ARABIC \s 1 </w:instrText>
                      </w:r>
                      <w:r>
                        <w:fldChar w:fldCharType="separate"/>
                      </w:r>
                      <w:r w:rsidR="00091EDF">
                        <w:rPr>
                          <w:noProof/>
                        </w:rPr>
                        <w:t>4</w:t>
                      </w:r>
                      <w:r>
                        <w:rPr>
                          <w:noProof/>
                        </w:rPr>
                        <w:fldChar w:fldCharType="end"/>
                      </w:r>
                      <w:r>
                        <w:t xml:space="preserve"> </w:t>
                      </w:r>
                      <w:r w:rsidR="00B077FF" w:rsidRPr="00452AB9">
                        <w:rPr>
                          <w:color w:val="000000" w:themeColor="text1"/>
                        </w:rPr>
                        <w:t xml:space="preserve">Khai báo thông tin trên Hệ thống đấu thầu </w:t>
                      </w:r>
                      <w:r w:rsidR="003E6F83">
                        <w:rPr>
                          <w:color w:val="000000" w:themeColor="text1"/>
                        </w:rPr>
                        <w:t>điện tử</w:t>
                      </w:r>
                      <w:bookmarkEnd w:id="54"/>
                    </w:p>
                  </w:txbxContent>
                </v:textbox>
                <w10:anchorlock/>
              </v:shape>
            </w:pict>
          </mc:Fallback>
        </mc:AlternateContent>
      </w:r>
    </w:p>
    <w:p w14:paraId="26D99C6A" w14:textId="77777777" w:rsidR="00B077FF" w:rsidRPr="00A73170" w:rsidRDefault="00B077FF" w:rsidP="00B077FF">
      <w:pPr>
        <w:pStyle w:val="Content"/>
      </w:pPr>
      <w:r w:rsidRPr="00A73170">
        <w:t xml:space="preserve">- Bước 2: Kiểm tra trạng thái phê duyệt đăng ký để nhận mã phê duyệt chứng thư số và số tham chiếu nếu hồ sơ đăng ký đã được phê duyệt. </w:t>
      </w:r>
    </w:p>
    <w:p w14:paraId="555AFD45" w14:textId="7A52B2BB" w:rsidR="00B077FF" w:rsidRPr="00A73170" w:rsidRDefault="00B077FF" w:rsidP="00B077FF">
      <w:pPr>
        <w:pStyle w:val="Content"/>
      </w:pPr>
      <w:r w:rsidRPr="00A73170">
        <w:t xml:space="preserve">- Bước 3: Nhận chứng thư số từ Hệ thống </w:t>
      </w:r>
      <w:r w:rsidR="005B7743" w:rsidRPr="00A73170">
        <w:t>đấu thầu điện tử</w:t>
      </w:r>
      <w:r w:rsidRPr="00A73170">
        <w:t>.</w:t>
      </w:r>
    </w:p>
    <w:p w14:paraId="7782D37B" w14:textId="7349A215" w:rsidR="00B077FF" w:rsidRPr="00A73170" w:rsidRDefault="00B077FF" w:rsidP="00B077FF">
      <w:pPr>
        <w:pStyle w:val="Content"/>
      </w:pPr>
      <w:r w:rsidRPr="00A73170">
        <w:t xml:space="preserve">- Bước 4: Đăng ký thông tin người sử dụng chứng thư số trên Hệ thống </w:t>
      </w:r>
      <w:r w:rsidR="005B7743" w:rsidRPr="00A73170">
        <w:t>đấu thầu điện tử</w:t>
      </w:r>
      <w:r w:rsidRPr="00A73170">
        <w:t xml:space="preserve">. </w:t>
      </w:r>
    </w:p>
    <w:p w14:paraId="63232877" w14:textId="1584F99C" w:rsidR="00B077FF" w:rsidRPr="00A73170" w:rsidRDefault="00B077FF" w:rsidP="00B077FF">
      <w:pPr>
        <w:pStyle w:val="Content"/>
      </w:pPr>
      <w:r w:rsidRPr="00A73170">
        <w:t xml:space="preserve">Bên mời thầu, nhà thầu sau khi đăng ký sẽ được cấp 01 chứng thư số khi thực hiện đăng ký (một lần) tham gia Hệ thống </w:t>
      </w:r>
      <w:r w:rsidR="005B7743" w:rsidRPr="00A73170">
        <w:t>đấu thầu điện tử</w:t>
      </w:r>
      <w:r w:rsidRPr="00A73170">
        <w:t xml:space="preserve">. Chứng thư số bao gồm tên tổ chức cung cấp dịch vụ chứng thực chữ ký số; tên của tổ chức, cá nhân sử dụng chứng thư số; thông tin thời hạn có hiệu lực của chúng thư số; thông tin khác cho mục đích quản lý, sử dụng, </w:t>
      </w:r>
      <w:proofErr w:type="gramStart"/>
      <w:r w:rsidRPr="00A73170">
        <w:t>an</w:t>
      </w:r>
      <w:proofErr w:type="gramEnd"/>
      <w:r w:rsidRPr="00A73170">
        <w:t xml:space="preserve"> toàn, bảo mật do tổ chức cung cấp dịch vụ chúng thực chữ ký số quy định. Căn cứ vào nhu cầu sử dụng, tổ chức, cá nhân đã tham gia Hệ thống mạng đấu thầu quốc gia được đăng ký thêm chứng thư số. </w:t>
      </w:r>
    </w:p>
    <w:p w14:paraId="56D458A3" w14:textId="29AA50C1" w:rsidR="00B077FF" w:rsidRPr="00A73170" w:rsidRDefault="00B077FF" w:rsidP="005B7743">
      <w:pPr>
        <w:pStyle w:val="Content"/>
        <w:widowControl w:val="0"/>
      </w:pPr>
      <w:r w:rsidRPr="00A73170">
        <w:t xml:space="preserve">Nếu có thay đối về thông tin đã đăng ký thì người dùng (bên mời thầu, nhà thầu) có thể thay đổi, bổ sung thông tin đã đăng ký trên hệ thống </w:t>
      </w:r>
      <w:r w:rsidR="005B7743" w:rsidRPr="00A73170">
        <w:t>đấu thầu điện tử</w:t>
      </w:r>
      <w:r w:rsidRPr="00A73170">
        <w:t xml:space="preserve"> theo các bước sau: </w:t>
      </w:r>
    </w:p>
    <w:p w14:paraId="2B594546" w14:textId="4F9B8C5D" w:rsidR="00B077FF" w:rsidRPr="00A73170" w:rsidRDefault="00B077FF" w:rsidP="00B077FF">
      <w:pPr>
        <w:pStyle w:val="Content"/>
      </w:pPr>
      <w:r w:rsidRPr="00A73170">
        <w:t xml:space="preserve">- Bước 1: Đăng nhập vào hệ thống mạng </w:t>
      </w:r>
      <w:r w:rsidR="005B7743" w:rsidRPr="00A73170">
        <w:t>đấu thầu điện tử</w:t>
      </w:r>
      <w:r w:rsidRPr="00A73170">
        <w:t xml:space="preserve">. </w:t>
      </w:r>
    </w:p>
    <w:p w14:paraId="1AC36307" w14:textId="77777777" w:rsidR="00B077FF" w:rsidRPr="00A73170" w:rsidRDefault="00B077FF" w:rsidP="00B077FF">
      <w:pPr>
        <w:pStyle w:val="Content"/>
      </w:pPr>
      <w:r w:rsidRPr="00A73170">
        <w:lastRenderedPageBreak/>
        <w:t xml:space="preserve">- Bước 2: Thực hiện chỉnh sửa, bổ sung thông tin đã đăng ký. </w:t>
      </w:r>
    </w:p>
    <w:p w14:paraId="54BAB9CA" w14:textId="37C6BDCE" w:rsidR="00B077FF" w:rsidRPr="00A73170" w:rsidRDefault="00B077FF" w:rsidP="00B077FF">
      <w:pPr>
        <w:pStyle w:val="Content"/>
      </w:pPr>
      <w:r w:rsidRPr="00A73170">
        <w:t xml:space="preserve">Khi tham gia hệ thống </w:t>
      </w:r>
      <w:r w:rsidR="005B7743" w:rsidRPr="00A73170">
        <w:t>đấu thầu điện tử</w:t>
      </w:r>
      <w:r w:rsidRPr="00A73170">
        <w:t xml:space="preserve"> thì người dùng phải thanh toán chi phí tham gia hệ thống </w:t>
      </w:r>
      <w:r w:rsidR="005B7743" w:rsidRPr="00A73170">
        <w:t>đấu thầu điện tử</w:t>
      </w:r>
      <w:r w:rsidRPr="00A73170">
        <w:t xml:space="preserve"> gồm chi phí đăng ký tham gia hệ thống và chi phí duy trì tên và dữ liệu của bên mời thầu, nhà thầu trên hệ thống </w:t>
      </w:r>
      <w:r w:rsidR="005B7743" w:rsidRPr="00A73170">
        <w:t>đấu thầu điện tử</w:t>
      </w:r>
      <w:r w:rsidRPr="00A73170">
        <w:t>. Với Việt Nam, hiện nay chi phí đăng ký tham gia Hệ thống mạng đấu thầu quốc gia là 550.000 đồng/lần đăng ký (đã bao gồm VAT) và phí duy trì là 550.000 đồng/năm (đã bao gồm VAT).</w:t>
      </w:r>
    </w:p>
    <w:p w14:paraId="1A7667B5" w14:textId="2BB5DF7C" w:rsidR="00B077FF" w:rsidRPr="00A73170" w:rsidRDefault="00B077FF" w:rsidP="00B077FF">
      <w:pPr>
        <w:pStyle w:val="Content"/>
      </w:pPr>
      <w:r w:rsidRPr="00A73170">
        <w:t xml:space="preserve">Quy trình đăng ký thông tin người dùng trên hệ thống </w:t>
      </w:r>
      <w:r w:rsidR="005B7743" w:rsidRPr="00A73170">
        <w:t>đấu thầu điện tử</w:t>
      </w:r>
      <w:r w:rsidRPr="00A73170">
        <w:t xml:space="preserve"> ngày càng đơn giản hóa cùng với sự phát triển mạnh mẽ của công nghệ thông tin tại các quốc gia. Với quốc gia ứng dụng mạnh mẽ công nghệ thông tin trong hệ thống đăng ký kinh doanh và hệ thống cấp thẻ căn cước công dân (chứng minh thư, thẻ định danh, thẻ nhận dạng) cùng với việc xây dựng được cơ sở dữ liệu về đăng ký doanh nghiệp, cơ sở dữ liệu về các công dân của một quốc gia cũng như việc duy trì được tính đầy đủ, chính xác, cập nhật của các thông tin trong những cơ sở dữ liệu này sẽ làm cho quá trình xác thực thông tin người dùng trên hệ thống </w:t>
      </w:r>
      <w:r w:rsidR="005B7743" w:rsidRPr="00A73170">
        <w:t>đấu thầu điện tử</w:t>
      </w:r>
      <w:r w:rsidRPr="00A73170">
        <w:t xml:space="preserve"> dễ dàng hơn nhiều. Cơ sở dữ liệu về đăng ký doanh nghiệp, cơ sở dữ liệu về nhận dạng công dân có vai trò là một nguồn thông tin chính thống, có giá trị pháp lý và đáng tin cậy về doanh nghiệp, công dân của một quốc gia. </w:t>
      </w:r>
    </w:p>
    <w:p w14:paraId="4B753EC1" w14:textId="1585A3DC" w:rsidR="00B077FF" w:rsidRPr="00A73170" w:rsidRDefault="00B077FF" w:rsidP="00B077FF">
      <w:pPr>
        <w:pStyle w:val="Content"/>
      </w:pPr>
      <w:r w:rsidRPr="00A73170">
        <w:t xml:space="preserve">Nếu các quốc gia sử dụng công nghệ thông tin tích hợp cho thẻ căn cước công dân và đăng ký doanh nghiệp để có thế sử dụng nhiều tiện ích khác nhau và liên thông được cơ sở dữ liệu đăng ký doanh nghiệp, đăng ký nhận dạng công dân thì quy trình đăng ký người dùng hệ thống </w:t>
      </w:r>
      <w:r w:rsidR="005B7743" w:rsidRPr="00A73170">
        <w:t>đấu thầu điện tử</w:t>
      </w:r>
      <w:r w:rsidRPr="00A73170">
        <w:t xml:space="preserve"> đơn giản, thuận lợi, nhanh chóng, mang lại nhiều lợi ích cho người sử dụng và nhà quản lý trong quản lý, khai thác và sử dụng dữ liệu hiệu quả. </w:t>
      </w:r>
    </w:p>
    <w:p w14:paraId="6BF54E33" w14:textId="6F50699A" w:rsidR="00B077FF" w:rsidRPr="00A73170" w:rsidRDefault="00B077FF" w:rsidP="00B077FF">
      <w:pPr>
        <w:pStyle w:val="Content"/>
      </w:pPr>
      <w:r w:rsidRPr="00A73170">
        <w:t xml:space="preserve">Hơn nữa, nếu có tính liên thông giữa các cơ sở dữ liệu điện tử của các hệ thống thì khi có thay đổi về thông tin doanh nghiệp, công dân trên cơ sở dữ liệu doanh nghiệp và công dân, việc thay đổi, bổ sung thông tin người dùng hệ thống </w:t>
      </w:r>
      <w:r w:rsidR="005B7743" w:rsidRPr="00A73170">
        <w:t>đấu thầu điện tử</w:t>
      </w:r>
      <w:r w:rsidRPr="00A73170">
        <w:t xml:space="preserve"> là được loại bỏ hoặc giảm thiểu.</w:t>
      </w:r>
    </w:p>
    <w:p w14:paraId="7F03AA47" w14:textId="6B5D491A" w:rsidR="00B077FF" w:rsidRPr="00A73170" w:rsidRDefault="003548C5" w:rsidP="00B077FF">
      <w:pPr>
        <w:pStyle w:val="Heading4"/>
        <w:rPr>
          <w:color w:val="000000" w:themeColor="text1"/>
        </w:rPr>
      </w:pPr>
      <w:r w:rsidRPr="00A73170">
        <w:rPr>
          <w:color w:val="000000" w:themeColor="text1"/>
        </w:rPr>
        <w:t xml:space="preserve"> </w:t>
      </w:r>
      <w:r w:rsidR="00B077FF" w:rsidRPr="00A73170">
        <w:rPr>
          <w:color w:val="000000" w:themeColor="text1"/>
        </w:rPr>
        <w:t xml:space="preserve">Quy trình </w:t>
      </w:r>
      <w:r w:rsidR="005B7743" w:rsidRPr="00A73170">
        <w:rPr>
          <w:color w:val="000000" w:themeColor="text1"/>
        </w:rPr>
        <w:t>đấu thầu điện tử</w:t>
      </w:r>
      <w:r w:rsidR="00B077FF" w:rsidRPr="00A73170">
        <w:rPr>
          <w:color w:val="000000" w:themeColor="text1"/>
        </w:rPr>
        <w:t xml:space="preserve"> đối với bên mời thầu</w:t>
      </w:r>
    </w:p>
    <w:p w14:paraId="6F9BA2F7" w14:textId="20110792" w:rsidR="00B077FF" w:rsidRPr="00A73170" w:rsidRDefault="005B7743" w:rsidP="005B7743">
      <w:pPr>
        <w:pStyle w:val="04-1111"/>
        <w:numPr>
          <w:ilvl w:val="0"/>
          <w:numId w:val="0"/>
        </w:numPr>
        <w:ind w:left="357" w:hanging="357"/>
        <w:outlineLvl w:val="9"/>
        <w:rPr>
          <w:color w:val="000000" w:themeColor="text1"/>
          <w:szCs w:val="24"/>
        </w:rPr>
      </w:pPr>
      <w:r w:rsidRPr="00A73170">
        <w:rPr>
          <w:color w:val="000000" w:themeColor="text1"/>
          <w:szCs w:val="24"/>
        </w:rPr>
        <w:t xml:space="preserve">a. </w:t>
      </w:r>
      <w:r w:rsidR="00B077FF" w:rsidRPr="00A73170">
        <w:rPr>
          <w:color w:val="000000" w:themeColor="text1"/>
          <w:szCs w:val="24"/>
        </w:rPr>
        <w:t>Quy trình đăng tải kế hoạch lựa chọn nhà thầu</w:t>
      </w:r>
    </w:p>
    <w:p w14:paraId="40C7D59E" w14:textId="13F7393A" w:rsidR="00B077FF" w:rsidRPr="00A73170" w:rsidRDefault="00B077FF" w:rsidP="005B7743">
      <w:pPr>
        <w:pStyle w:val="Content"/>
        <w:widowControl w:val="0"/>
      </w:pPr>
      <w:r w:rsidRPr="00A73170">
        <w:t xml:space="preserve">Trước khi tổ chức lựa chọn nhà thầu cho từng gói thầu, chủ đầu tư cần lập kế hoạch đấu thầu của dự án đầu tư. Sau khi kế hoạch đấu thầu của dự án sử dụng nguồn vốn Nhà nước được cơ quan có thẩm quyền phê duyệt, kế hoạch đấu thầu cần được đăng tải lên hệ thống </w:t>
      </w:r>
      <w:r w:rsidR="005B7743" w:rsidRPr="00A73170">
        <w:t>đấu thầu điện tử</w:t>
      </w:r>
      <w:r w:rsidRPr="00A73170">
        <w:t xml:space="preserve">. Các bước đăng tải kế hoạch đấu thầu: </w:t>
      </w:r>
    </w:p>
    <w:p w14:paraId="4D5AD9DA" w14:textId="77777777" w:rsidR="00B077FF" w:rsidRPr="00A73170" w:rsidRDefault="00B077FF" w:rsidP="00B077FF">
      <w:pPr>
        <w:pStyle w:val="Content"/>
      </w:pPr>
      <w:r w:rsidRPr="00A73170">
        <w:lastRenderedPageBreak/>
        <w:t xml:space="preserve">- Bước 1: Nhập thông tin dự án. Sau khi đăng nhập thành công, người dùng nhập thông tin về dự án đầu tư. </w:t>
      </w:r>
    </w:p>
    <w:p w14:paraId="316456AA" w14:textId="5AA1C27E" w:rsidR="00B077FF" w:rsidRPr="00A73170" w:rsidRDefault="00B077FF" w:rsidP="00B077FF">
      <w:pPr>
        <w:pStyle w:val="Content"/>
      </w:pPr>
      <w:r w:rsidRPr="00A73170">
        <w:t xml:space="preserve">- Bước 2: Nhập thông tin các gói thầu của dự án. Sau khi nhập xong thông tin dự án và lưu được dự án vào hệ thống </w:t>
      </w:r>
      <w:r w:rsidR="005B7743" w:rsidRPr="00A73170">
        <w:t>đấu thầu điện tử</w:t>
      </w:r>
      <w:r w:rsidRPr="00A73170">
        <w:t xml:space="preserve">, người dùng nhập thông tin về từng gói thầu của dự án. </w:t>
      </w:r>
    </w:p>
    <w:p w14:paraId="715D82C2" w14:textId="77777777" w:rsidR="00B077FF" w:rsidRPr="00A73170" w:rsidRDefault="00B077FF" w:rsidP="00B077FF">
      <w:pPr>
        <w:pStyle w:val="Content"/>
      </w:pPr>
      <w:r w:rsidRPr="00A73170">
        <w:t>- Bước 3: Đăng tải kế hoạch lựa chọn nhà thầu. Sau khi nhập hết thông tin về từng gói thầu của kế hoạch đấu thầu và lưu vào hệ thống, thì người dùng đăng tải kế hoạch lựa chọn nhà thầu.</w:t>
      </w:r>
    </w:p>
    <w:p w14:paraId="2B6E45DD" w14:textId="05C5D9A1" w:rsidR="00B077FF" w:rsidRPr="00A73170" w:rsidRDefault="005B7743" w:rsidP="005B7743">
      <w:pPr>
        <w:pStyle w:val="04-1111"/>
        <w:numPr>
          <w:ilvl w:val="0"/>
          <w:numId w:val="0"/>
        </w:numPr>
        <w:ind w:left="357" w:hanging="357"/>
        <w:outlineLvl w:val="9"/>
        <w:rPr>
          <w:color w:val="000000" w:themeColor="text1"/>
          <w:szCs w:val="24"/>
        </w:rPr>
      </w:pPr>
      <w:r w:rsidRPr="00A73170">
        <w:rPr>
          <w:color w:val="000000" w:themeColor="text1"/>
          <w:szCs w:val="24"/>
        </w:rPr>
        <w:t xml:space="preserve">b. </w:t>
      </w:r>
      <w:r w:rsidR="00B077FF" w:rsidRPr="00A73170">
        <w:rPr>
          <w:color w:val="000000" w:themeColor="text1"/>
          <w:szCs w:val="24"/>
        </w:rPr>
        <w:t xml:space="preserve">Quy trình </w:t>
      </w:r>
      <w:r w:rsidRPr="00A73170">
        <w:rPr>
          <w:color w:val="000000" w:themeColor="text1"/>
          <w:szCs w:val="24"/>
        </w:rPr>
        <w:t>đấu thầu điện tử</w:t>
      </w:r>
      <w:r w:rsidR="00B077FF" w:rsidRPr="00A73170">
        <w:rPr>
          <w:color w:val="000000" w:themeColor="text1"/>
          <w:szCs w:val="24"/>
        </w:rPr>
        <w:t xml:space="preserve"> </w:t>
      </w:r>
    </w:p>
    <w:p w14:paraId="407AECA7" w14:textId="3A173BE3" w:rsidR="00B077FF" w:rsidRPr="00A73170" w:rsidRDefault="00B077FF" w:rsidP="00B077FF">
      <w:pPr>
        <w:pStyle w:val="Content"/>
      </w:pPr>
      <w:r w:rsidRPr="00A73170">
        <w:t xml:space="preserve">Để thực hiện quy trình </w:t>
      </w:r>
      <w:r w:rsidR="005B7743" w:rsidRPr="00A73170">
        <w:t>đấu thầu điện tử</w:t>
      </w:r>
      <w:r w:rsidRPr="00A73170">
        <w:t xml:space="preserve">, bên mời thầu tổ chức soạn thảo hồ sơ mời thầu của gói thầu. Sau khi hồ sơ mời thầu được thẩm định và chấp nhận, bên mời thầu sẽ thực hiện quy trình lựa chọn nhà thầu trên hệ thống </w:t>
      </w:r>
      <w:r w:rsidR="005B7743" w:rsidRPr="00A73170">
        <w:t>đấu thầu điện tử</w:t>
      </w:r>
      <w:r w:rsidRPr="00A73170">
        <w:t xml:space="preserve">. Với gói thầu không phức tạp, có tính chất kỳ thuật đơn giản, bên mời thầu có thể trực tiếp nhập yêu cầu mua sắm (như gói thầu mua hàng hóa có sẵn, đơn giản) và xin ý kiến thấm định, chấp nhận của chủ đầu tư trên hệ thống </w:t>
      </w:r>
      <w:r w:rsidR="005B7743" w:rsidRPr="00A73170">
        <w:t>đấu thầu điện tử</w:t>
      </w:r>
      <w:r w:rsidRPr="00A73170">
        <w:t xml:space="preserve">. Quy trình </w:t>
      </w:r>
      <w:r w:rsidR="005B7743" w:rsidRPr="00A73170">
        <w:t>đấu thầu điện tử</w:t>
      </w:r>
      <w:r w:rsidRPr="00A73170">
        <w:t xml:space="preserve"> của bên mời thầu gồm các bước sau:</w:t>
      </w:r>
    </w:p>
    <w:p w14:paraId="1E1115F6" w14:textId="55781DA2" w:rsidR="00B077FF" w:rsidRPr="00A73170" w:rsidRDefault="00B077FF" w:rsidP="00B077FF">
      <w:pPr>
        <w:pStyle w:val="Content"/>
      </w:pPr>
      <w:r w:rsidRPr="00A73170">
        <w:rPr>
          <w:noProof/>
        </w:rPr>
        <mc:AlternateContent>
          <mc:Choice Requires="wps">
            <w:drawing>
              <wp:inline distT="0" distB="0" distL="0" distR="0" wp14:anchorId="7C15BE98" wp14:editId="4F36FE72">
                <wp:extent cx="5728335" cy="4599710"/>
                <wp:effectExtent l="0" t="0" r="5715" b="0"/>
                <wp:docPr id="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459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44CAC" w14:textId="77777777" w:rsidR="00B077FF" w:rsidRDefault="00B077FF" w:rsidP="00B077FF">
                            <w:pPr>
                              <w:jc w:val="center"/>
                            </w:pPr>
                          </w:p>
                          <w:p w14:paraId="3E7E0ED8" w14:textId="5FE7360C" w:rsidR="00B077FF" w:rsidRDefault="00B077FF" w:rsidP="00B077FF">
                            <w:pPr>
                              <w:jc w:val="center"/>
                            </w:pPr>
                            <w:r w:rsidRPr="00452AB9">
                              <w:rPr>
                                <w:color w:val="000000" w:themeColor="text1"/>
                              </w:rPr>
                              <w:object w:dxaOrig="2277" w:dyaOrig="3571" w14:anchorId="0EFB75E9">
                                <v:shape id="_x0000_i1028" type="#_x0000_t75" style="width:195.25pt;height:309.8pt">
                                  <v:imagedata r:id="rId16" o:title=""/>
                                </v:shape>
                                <o:OLEObject Type="Embed" ProgID="Visio.Drawing.11" ShapeID="_x0000_i1028" DrawAspect="Content" ObjectID="_1776496743" r:id="rId17"/>
                              </w:object>
                            </w:r>
                          </w:p>
                          <w:p w14:paraId="0EE94155" w14:textId="161BB04B" w:rsidR="00B077FF" w:rsidRPr="00B077FF" w:rsidRDefault="00B077FF" w:rsidP="00DD78BE">
                            <w:pPr>
                              <w:pStyle w:val="Caption"/>
                            </w:pPr>
                            <w:bookmarkStart w:id="55" w:name="_Toc165868862"/>
                            <w:r w:rsidRPr="004C49A2">
                              <w:t>Hình</w:t>
                            </w:r>
                            <w:r>
                              <w:t xml:space="preserve"> </w:t>
                            </w:r>
                            <w:r>
                              <w:fldChar w:fldCharType="begin"/>
                            </w:r>
                            <w:r>
                              <w:instrText xml:space="preserve"> STYLEREF 1 \s </w:instrText>
                            </w:r>
                            <w:r>
                              <w:fldChar w:fldCharType="separate"/>
                            </w:r>
                            <w:r w:rsidR="00091EDF">
                              <w:rPr>
                                <w:noProof/>
                              </w:rPr>
                              <w:t>1</w:t>
                            </w:r>
                            <w:r>
                              <w:rPr>
                                <w:noProof/>
                              </w:rPr>
                              <w:fldChar w:fldCharType="end"/>
                            </w:r>
                            <w:r>
                              <w:t>.</w:t>
                            </w:r>
                            <w:r>
                              <w:fldChar w:fldCharType="begin"/>
                            </w:r>
                            <w:r>
                              <w:instrText xml:space="preserve"> SEQ Hình \* ARABIC \s 1 </w:instrText>
                            </w:r>
                            <w:r>
                              <w:fldChar w:fldCharType="separate"/>
                            </w:r>
                            <w:r w:rsidR="00091EDF">
                              <w:rPr>
                                <w:noProof/>
                              </w:rPr>
                              <w:t>5</w:t>
                            </w:r>
                            <w:r>
                              <w:rPr>
                                <w:noProof/>
                              </w:rPr>
                              <w:fldChar w:fldCharType="end"/>
                            </w:r>
                            <w:r>
                              <w:t xml:space="preserve"> </w:t>
                            </w:r>
                            <w:r w:rsidR="00DD78BE">
                              <w:t>Q</w:t>
                            </w:r>
                            <w:r w:rsidRPr="00DD78BE">
                              <w:t xml:space="preserve">uy trình đấu thầu </w:t>
                            </w:r>
                            <w:r w:rsidR="003E6F83">
                              <w:t>điện tử</w:t>
                            </w:r>
                            <w:r w:rsidRPr="00DD78BE">
                              <w:t xml:space="preserve"> của bên mời thầu</w:t>
                            </w:r>
                            <w:bookmarkEnd w:id="55"/>
                          </w:p>
                        </w:txbxContent>
                      </wps:txbx>
                      <wps:bodyPr rot="0" vert="horz" wrap="square" lIns="91440" tIns="45720" rIns="91440" bIns="45720" anchor="t" anchorCtr="0" upright="1">
                        <a:noAutofit/>
                      </wps:bodyPr>
                    </wps:wsp>
                  </a:graphicData>
                </a:graphic>
              </wp:inline>
            </w:drawing>
          </mc:Choice>
          <mc:Fallback>
            <w:pict>
              <v:shape w14:anchorId="7C15BE98" id="_x0000_s1030" type="#_x0000_t202" style="width:451.05pt;height:36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" stroked="f">
                <v:textbox>
                  <w:txbxContent>
                    <w:p w14:paraId="10844CAC" w14:textId="77777777" w:rsidR="00B077FF" w:rsidRDefault="00B077FF" w:rsidP="00B077FF">
                      <w:pPr>
                        <w:jc w:val="center"/>
                      </w:pPr>
                    </w:p>
                    <w:p w14:paraId="3E7E0ED8" w14:textId="5FE7360C" w:rsidR="00B077FF" w:rsidRDefault="00B077FF" w:rsidP="00B077FF">
                      <w:pPr>
                        <w:jc w:val="center"/>
                      </w:pPr>
                      <w:r w:rsidRPr="00452AB9">
                        <w:rPr>
                          <w:color w:val="000000" w:themeColor="text1"/>
                        </w:rPr>
                        <w:object w:dxaOrig="2277" w:dyaOrig="3571" w14:anchorId="0EFB75E9">
                          <v:shape id="_x0000_i1028" type="#_x0000_t75" style="width:195.25pt;height:309.8pt">
                            <v:imagedata r:id="rId16" o:title=""/>
                          </v:shape>
                          <o:OLEObject Type="Embed" ProgID="Visio.Drawing.11" ShapeID="_x0000_i1028" DrawAspect="Content" ObjectID="_1776496743" r:id="rId18"/>
                        </w:object>
                      </w:r>
                    </w:p>
                    <w:p w14:paraId="0EE94155" w14:textId="161BB04B" w:rsidR="00B077FF" w:rsidRPr="00B077FF" w:rsidRDefault="00B077FF" w:rsidP="00DD78BE">
                      <w:pPr>
                        <w:pStyle w:val="Caption"/>
                      </w:pPr>
                      <w:bookmarkStart w:id="56" w:name="_Toc165868862"/>
                      <w:r w:rsidRPr="004C49A2">
                        <w:t>Hình</w:t>
                      </w:r>
                      <w:r>
                        <w:t xml:space="preserve"> </w:t>
                      </w:r>
                      <w:r>
                        <w:fldChar w:fldCharType="begin"/>
                      </w:r>
                      <w:r>
                        <w:instrText xml:space="preserve"> STYLEREF 1 \s </w:instrText>
                      </w:r>
                      <w:r>
                        <w:fldChar w:fldCharType="separate"/>
                      </w:r>
                      <w:r w:rsidR="00091EDF">
                        <w:rPr>
                          <w:noProof/>
                        </w:rPr>
                        <w:t>1</w:t>
                      </w:r>
                      <w:r>
                        <w:rPr>
                          <w:noProof/>
                        </w:rPr>
                        <w:fldChar w:fldCharType="end"/>
                      </w:r>
                      <w:r>
                        <w:t>.</w:t>
                      </w:r>
                      <w:r>
                        <w:fldChar w:fldCharType="begin"/>
                      </w:r>
                      <w:r>
                        <w:instrText xml:space="preserve"> SEQ Hình \* ARABIC \s 1 </w:instrText>
                      </w:r>
                      <w:r>
                        <w:fldChar w:fldCharType="separate"/>
                      </w:r>
                      <w:r w:rsidR="00091EDF">
                        <w:rPr>
                          <w:noProof/>
                        </w:rPr>
                        <w:t>5</w:t>
                      </w:r>
                      <w:r>
                        <w:rPr>
                          <w:noProof/>
                        </w:rPr>
                        <w:fldChar w:fldCharType="end"/>
                      </w:r>
                      <w:r>
                        <w:t xml:space="preserve"> </w:t>
                      </w:r>
                      <w:r w:rsidR="00DD78BE">
                        <w:t>Q</w:t>
                      </w:r>
                      <w:r w:rsidRPr="00DD78BE">
                        <w:t xml:space="preserve">uy trình đấu thầu </w:t>
                      </w:r>
                      <w:r w:rsidR="003E6F83">
                        <w:t>điện tử</w:t>
                      </w:r>
                      <w:r w:rsidRPr="00DD78BE">
                        <w:t xml:space="preserve"> của bên mời thầu</w:t>
                      </w:r>
                      <w:bookmarkEnd w:id="56"/>
                    </w:p>
                  </w:txbxContent>
                </v:textbox>
                <w10:anchorlock/>
              </v:shape>
            </w:pict>
          </mc:Fallback>
        </mc:AlternateContent>
      </w:r>
    </w:p>
    <w:p w14:paraId="0BCC40F2" w14:textId="3824835E" w:rsidR="00DD78BE" w:rsidRPr="00A73170" w:rsidRDefault="003548C5" w:rsidP="00DD78BE">
      <w:pPr>
        <w:pStyle w:val="Heading4"/>
        <w:rPr>
          <w:color w:val="000000" w:themeColor="text1"/>
        </w:rPr>
      </w:pPr>
      <w:r w:rsidRPr="00A73170">
        <w:rPr>
          <w:color w:val="000000" w:themeColor="text1"/>
        </w:rPr>
        <w:lastRenderedPageBreak/>
        <w:t xml:space="preserve"> </w:t>
      </w:r>
      <w:r w:rsidR="00DD78BE" w:rsidRPr="00A73170">
        <w:rPr>
          <w:color w:val="000000" w:themeColor="text1"/>
        </w:rPr>
        <w:t xml:space="preserve">Quy trình </w:t>
      </w:r>
      <w:r w:rsidR="005B7743" w:rsidRPr="00A73170">
        <w:rPr>
          <w:color w:val="000000" w:themeColor="text1"/>
        </w:rPr>
        <w:t>đấu thầu điện tử</w:t>
      </w:r>
      <w:r w:rsidR="00DD78BE" w:rsidRPr="00A73170">
        <w:rPr>
          <w:color w:val="000000" w:themeColor="text1"/>
        </w:rPr>
        <w:t xml:space="preserve"> đối với nhà thầu</w:t>
      </w:r>
    </w:p>
    <w:p w14:paraId="35E43C1C" w14:textId="77777777" w:rsidR="00DD78BE" w:rsidRPr="00A73170" w:rsidRDefault="00DD78BE" w:rsidP="00DD78BE">
      <w:pPr>
        <w:pStyle w:val="Content"/>
      </w:pPr>
      <w:r w:rsidRPr="00A73170">
        <w:t xml:space="preserve">Sau khi kế hoạch lựa chọn nhà thầu được đăng tải lên hệ thống, nhà thầu có thể đăng nhập vào hệ thống để tìm kiếm kế hoạch lựa chọn nhà thầu và xem thông tin chi tiết về dự án cũng như tùng gói thầu của dự án. </w:t>
      </w:r>
    </w:p>
    <w:p w14:paraId="0FE2E0DB" w14:textId="3AFF7C43" w:rsidR="00DD78BE" w:rsidRPr="00A73170" w:rsidRDefault="00DD78BE" w:rsidP="00DD78BE">
      <w:pPr>
        <w:pStyle w:val="Content"/>
      </w:pPr>
      <w:r w:rsidRPr="00A73170">
        <w:t xml:space="preserve">Căn cứ vào năng lực của bản thân nhà thầu và thông tin tùng gói thầu trong dự án, nhà thầu có thể lập kế hoạch tham dự thầu và dự tính những gói thầu sẽ theo quy trình </w:t>
      </w:r>
      <w:r w:rsidR="005B7743" w:rsidRPr="00A73170">
        <w:t>đấu thầu điện tử</w:t>
      </w:r>
      <w:r w:rsidRPr="00A73170">
        <w:t xml:space="preserve"> với nhà thầu như sau:</w:t>
      </w:r>
    </w:p>
    <w:p w14:paraId="0DD8ED81" w14:textId="4CF3AB4C" w:rsidR="00DD78BE" w:rsidRPr="00A73170" w:rsidRDefault="00DD78BE" w:rsidP="00DD78BE">
      <w:pPr>
        <w:pStyle w:val="Content"/>
      </w:pPr>
      <w:r w:rsidRPr="00A73170">
        <w:t xml:space="preserve">- Bước 1: Tìm kiếm thông báo mời thầu. Nhà thầu sau khi đăng nhập có thể tìm kiếm thông báo mời thầu trên hệ thống </w:t>
      </w:r>
      <w:r w:rsidR="005B7743" w:rsidRPr="00A73170">
        <w:t>đấu thầu điện tử</w:t>
      </w:r>
      <w:r w:rsidRPr="00A73170">
        <w:t xml:space="preserve"> và xem thông tin chi tiết của thông báo mời thầu. </w:t>
      </w:r>
    </w:p>
    <w:p w14:paraId="79055775" w14:textId="71F1F4CA" w:rsidR="00DD78BE" w:rsidRPr="00A73170" w:rsidRDefault="00DD78BE" w:rsidP="00980BE4">
      <w:pPr>
        <w:pStyle w:val="Content"/>
      </w:pPr>
      <w:r w:rsidRPr="00A73170">
        <w:t xml:space="preserve">- Bước 2: Tải hồ sơ mời thầu. Nhà thầu tải hồ sơ mời thầu trên hệ thống về máy tính. Hồ sơ mời thầu được phát hành miễn phí hoặc có phí trên hệ thống tùy thuộc vào từng quốc gia. Đối với đấu thầu rộng rãi, chào hàng cạnh tranh, các cá nhân, tổ chức quan tâm có thể tải hồ sơ mời thầu từ hệ thống ngay sau khi bên mời thầu đăng tải hồ sơ mời thầu. Đối với đấu thầu hạn chế, chỉ những nhà thầu có tên trong danh sách ngắn mới có thể tải hồ sơ mời thầu từ hệ thống </w:t>
      </w:r>
      <w:r w:rsidR="005B7743" w:rsidRPr="00A73170">
        <w:t>đấu thầu điện tử</w:t>
      </w:r>
      <w:r w:rsidRPr="00A73170">
        <w:t xml:space="preserve">. </w:t>
      </w:r>
    </w:p>
    <w:p w14:paraId="26AF1614" w14:textId="0BE1421A" w:rsidR="00DD78BE" w:rsidRPr="00A73170" w:rsidRDefault="00DD78BE" w:rsidP="00DD78BE">
      <w:pPr>
        <w:pStyle w:val="Content"/>
      </w:pPr>
      <w:r w:rsidRPr="00A73170">
        <w:t xml:space="preserve">- Bước 3: Nộp hồ sơ dự thầu. Nhà thầu sử dụng chứng thư số đăng nhập vào hệ thống </w:t>
      </w:r>
      <w:r w:rsidR="005B7743" w:rsidRPr="00A73170">
        <w:t>đấu thầu điện tử</w:t>
      </w:r>
      <w:r w:rsidRPr="00A73170">
        <w:t xml:space="preserve"> để nộp hồ sơ dự thầu qua hệ thống. Nhà thầu đăng tải hồ sơ dự thầu lên hệ thống </w:t>
      </w:r>
      <w:r w:rsidR="005B7743" w:rsidRPr="00A73170">
        <w:t>đấu thầu điện tử</w:t>
      </w:r>
      <w:r w:rsidRPr="00A73170">
        <w:t xml:space="preserve">. Với gói thầu có tính chất đơn giản hoặc mua hàng hóa sản xuất sẵn thì nhà thầu có thế nhập thông tin của hồ sơ dự thầu theo mẫu trên hệ thống. Hệ thống </w:t>
      </w:r>
      <w:r w:rsidR="005B7743" w:rsidRPr="00A73170">
        <w:t>đấu thầu điện tử</w:t>
      </w:r>
      <w:r w:rsidRPr="00A73170">
        <w:t xml:space="preserve"> sẽ phản hồi cho nhà thầu là đã nộp hồ sơ thành công hay không thành công đồng thời ghi lại các thông tin sau đây về việc nộp hồ sơ dự thầu của nhà thầu: thông tin về bên gửi, bên nhận, thời điểm gửi, trạng thái gửi, số file đính kèm trên hệ thống </w:t>
      </w:r>
      <w:r w:rsidR="005B7743" w:rsidRPr="00A73170">
        <w:t>đấu thầu điện tử</w:t>
      </w:r>
      <w:r w:rsidRPr="00A73170">
        <w:t xml:space="preserve"> làm căn cứ giải quyết tranh chấp (nếu có). </w:t>
      </w:r>
    </w:p>
    <w:p w14:paraId="3A9FEB9C" w14:textId="77777777" w:rsidR="00DD78BE" w:rsidRPr="00A73170" w:rsidRDefault="00DD78BE" w:rsidP="00DD78BE">
      <w:pPr>
        <w:pStyle w:val="Content"/>
        <w:tabs>
          <w:tab w:val="left" w:pos="2830"/>
        </w:tabs>
      </w:pPr>
      <w:r w:rsidRPr="00A73170">
        <w:t xml:space="preserve">- Bước 4: Xem biên bản mở thầu. Đến thời điểm mở thầu, nhà thầu có thể theo dõi quá trình mở thầu trên hệ thống và xem biên bản mở thầu điện tử. </w:t>
      </w:r>
    </w:p>
    <w:p w14:paraId="234EAEC1" w14:textId="77777777" w:rsidR="00DD78BE" w:rsidRPr="00A73170" w:rsidRDefault="00DD78BE" w:rsidP="00DD78BE">
      <w:pPr>
        <w:pStyle w:val="Content"/>
      </w:pPr>
      <w:r w:rsidRPr="00A73170">
        <w:t xml:space="preserve">- Bước 5: Xem kết quả đánh giá hồ sơ dự thầu. Sau khi bên mời thầu đưa kết quả đánh giá hồ sơ dự thầu lên hệ thống, nhà thầu có thế xem kết quả đánh giá hồ sơ dự thầu. </w:t>
      </w:r>
    </w:p>
    <w:p w14:paraId="5F782CDE" w14:textId="77777777" w:rsidR="00DD78BE" w:rsidRPr="00A73170" w:rsidRDefault="00DD78BE" w:rsidP="00DD78BE">
      <w:pPr>
        <w:pStyle w:val="Content"/>
        <w:tabs>
          <w:tab w:val="left" w:pos="2291"/>
        </w:tabs>
      </w:pPr>
      <w:r w:rsidRPr="00A73170">
        <w:t>- Bước 6: Xem kết quả lựa chọn nhà thầu trúng thầu. Sau khi bên mời thầu đăng tải kết quả lựa chọn nhà thầu, nhà thầu xem kết quả lựa chọn nhà thầu trúng thầu trên hệ thống.</w:t>
      </w:r>
    </w:p>
    <w:p w14:paraId="055C4B0D" w14:textId="45F3DE31" w:rsidR="00DD78BE" w:rsidRPr="00A73170" w:rsidRDefault="00DD78BE" w:rsidP="00DD78BE">
      <w:pPr>
        <w:pStyle w:val="Heading3"/>
        <w:rPr>
          <w:color w:val="000000" w:themeColor="text1"/>
        </w:rPr>
      </w:pPr>
      <w:bookmarkStart w:id="57" w:name="_Toc114260832"/>
      <w:bookmarkStart w:id="58" w:name="_Toc116288102"/>
      <w:bookmarkStart w:id="59" w:name="_Toc152017292"/>
      <w:bookmarkStart w:id="60" w:name="_Toc165842313"/>
      <w:r w:rsidRPr="00A73170">
        <w:rPr>
          <w:color w:val="000000" w:themeColor="text1"/>
        </w:rPr>
        <w:t xml:space="preserve">Các nhân tố ảnh hưởng đến hoạt động </w:t>
      </w:r>
      <w:r w:rsidR="005B7743" w:rsidRPr="00A73170">
        <w:rPr>
          <w:color w:val="000000" w:themeColor="text1"/>
        </w:rPr>
        <w:t>đấu thầu điện tử</w:t>
      </w:r>
      <w:r w:rsidRPr="00A73170">
        <w:rPr>
          <w:color w:val="000000" w:themeColor="text1"/>
        </w:rPr>
        <w:t xml:space="preserve"> trong xây dựng</w:t>
      </w:r>
      <w:bookmarkEnd w:id="57"/>
      <w:bookmarkEnd w:id="58"/>
      <w:bookmarkEnd w:id="59"/>
      <w:bookmarkEnd w:id="60"/>
    </w:p>
    <w:p w14:paraId="40B7D769" w14:textId="3301756B" w:rsidR="00DD78BE" w:rsidRPr="00A73170" w:rsidRDefault="00DD78BE" w:rsidP="00DD78BE">
      <w:pPr>
        <w:pStyle w:val="Content"/>
      </w:pPr>
      <w:r w:rsidRPr="00A73170">
        <w:t xml:space="preserve">Hoạt động </w:t>
      </w:r>
      <w:r w:rsidR="005B7743" w:rsidRPr="00A73170">
        <w:t>đấu thầu điện tử</w:t>
      </w:r>
      <w:r w:rsidRPr="00A73170">
        <w:t xml:space="preserve"> bị ảnh hưởng bởi các nhân tố như quy định về </w:t>
      </w:r>
      <w:r w:rsidR="005B7743" w:rsidRPr="00A73170">
        <w:t>đấu thầu điện tử</w:t>
      </w:r>
      <w:r w:rsidRPr="00A73170">
        <w:t>, nhân lực, cơ sở vật chất, công nghệ thông tin...</w:t>
      </w:r>
    </w:p>
    <w:p w14:paraId="67CFBEFE" w14:textId="266DA92C" w:rsidR="00DD78BE" w:rsidRPr="00A73170" w:rsidRDefault="00DD78BE" w:rsidP="003548C5">
      <w:pPr>
        <w:pStyle w:val="Heading4"/>
        <w:rPr>
          <w:color w:val="000000" w:themeColor="text1"/>
        </w:rPr>
      </w:pPr>
      <w:r w:rsidRPr="00A73170">
        <w:rPr>
          <w:color w:val="000000" w:themeColor="text1"/>
        </w:rPr>
        <w:lastRenderedPageBreak/>
        <w:t xml:space="preserve">Quy định về </w:t>
      </w:r>
      <w:r w:rsidR="005B7743" w:rsidRPr="00A73170">
        <w:rPr>
          <w:color w:val="000000" w:themeColor="text1"/>
        </w:rPr>
        <w:t>đấu thầu điện tử</w:t>
      </w:r>
    </w:p>
    <w:p w14:paraId="27DF0D09" w14:textId="3D029B95" w:rsidR="00DD78BE" w:rsidRPr="00A73170" w:rsidRDefault="005B7743" w:rsidP="00DD78BE">
      <w:pPr>
        <w:pStyle w:val="Content"/>
      </w:pPr>
      <w:r w:rsidRPr="00A73170">
        <w:t>Đấu thầu điện tử</w:t>
      </w:r>
      <w:r w:rsidR="00DD78BE" w:rsidRPr="00A73170">
        <w:t xml:space="preserve"> chỉ có thể triển khai và phát triển mạnh mẽ khi có khung pháp lý điều chỉnh hoạt động của các bên tham gia. Ngoài ra </w:t>
      </w:r>
      <w:r w:rsidRPr="00A73170">
        <w:t>đấu thầu điện tử</w:t>
      </w:r>
      <w:r w:rsidR="00DD78BE" w:rsidRPr="00A73170">
        <w:t xml:space="preserve"> cân phải tuân thủ quy đinh của các nhà tài trợ vốn. </w:t>
      </w:r>
    </w:p>
    <w:p w14:paraId="3303E84A" w14:textId="243324A0" w:rsidR="00DD78BE" w:rsidRPr="00A73170" w:rsidRDefault="00DD78BE" w:rsidP="00DD78BE">
      <w:pPr>
        <w:pStyle w:val="Content"/>
      </w:pPr>
      <w:r w:rsidRPr="00A73170">
        <w:t xml:space="preserve">Quy định của văn bản quy phạm pháp luật về </w:t>
      </w:r>
      <w:r w:rsidR="005B7743" w:rsidRPr="00A73170">
        <w:t>đấu thầu điện tử</w:t>
      </w:r>
      <w:r w:rsidRPr="00A73170">
        <w:t xml:space="preserve">: Quy định của pháp luật vê </w:t>
      </w:r>
      <w:r w:rsidR="005B7743" w:rsidRPr="00A73170">
        <w:t>đấu thầu điện tử</w:t>
      </w:r>
      <w:r w:rsidRPr="00A73170">
        <w:t xml:space="preserve"> tạo ra môi trường pháp lý cho hoạt động </w:t>
      </w:r>
      <w:r w:rsidR="005B7743" w:rsidRPr="00A73170">
        <w:t>đấu thầu điện tử</w:t>
      </w:r>
      <w:r w:rsidRPr="00A73170">
        <w:t xml:space="preserve">. Quy định của pháp luật về </w:t>
      </w:r>
      <w:r w:rsidR="005B7743" w:rsidRPr="00A73170">
        <w:t>đấu thầu điện tử</w:t>
      </w:r>
      <w:r w:rsidRPr="00A73170">
        <w:t xml:space="preserve"> điều chỉnh hoạt động của các cá nhân, tổ chức tham gia </w:t>
      </w:r>
      <w:r w:rsidR="005B7743" w:rsidRPr="00A73170">
        <w:t>đấu thầu điện tử</w:t>
      </w:r>
      <w:r w:rsidRPr="00A73170">
        <w:t xml:space="preserve"> bao gồm: cơ quan, tổ chức quản lý vận hành hệ thống </w:t>
      </w:r>
      <w:r w:rsidR="005B7743" w:rsidRPr="00A73170">
        <w:t>đấu thầu điện tử</w:t>
      </w:r>
      <w:r w:rsidRPr="00A73170">
        <w:t xml:space="preserve">, cấp phê duyệt hồ sơ mời thầu, kết quả đấu thầu, chủ đầu tư, bên mời thầu, nhà thầu. Pháp luật quy định điều kiện hạ tầng công nghệ thông tin của hệ thống </w:t>
      </w:r>
      <w:r w:rsidR="005B7743" w:rsidRPr="00A73170">
        <w:t>đấu thầu điện tử</w:t>
      </w:r>
      <w:r w:rsidRPr="00A73170">
        <w:t xml:space="preserve">, của các chủ thể tham gia </w:t>
      </w:r>
      <w:r w:rsidR="005B7743" w:rsidRPr="00A73170">
        <w:t>đấu thầu điện tử</w:t>
      </w:r>
      <w:r w:rsidRPr="00A73170">
        <w:t xml:space="preserve"> để có thể đảm bảo tính thống nhất, đồng bộ về hạ tầng công nghệ thông tin để hoạt động </w:t>
      </w:r>
      <w:r w:rsidR="005B7743" w:rsidRPr="00A73170">
        <w:t>đấu thầu điện tử</w:t>
      </w:r>
      <w:r w:rsidRPr="00A73170">
        <w:t xml:space="preserve"> đảm bảo tính liên tục, ổn định, thông suốt, không gặp phải lỗi kỹ thuật khi vận hành hệ thống </w:t>
      </w:r>
      <w:r w:rsidR="005B7743" w:rsidRPr="00A73170">
        <w:t>đấu thầu điện tử</w:t>
      </w:r>
      <w:r w:rsidRPr="00A73170">
        <w:t xml:space="preserve">. Hệ thống pháp luật quy định rõ phạm vi điều chỉnh, đối tượng áp dụng, những gói thầu sử dụng nguồn vốn nào thì bắt buộc phải đấu thấu qua mạng, những gói thầu không thuộc diện bắt buộc cũng khuyến khích tham dự. Pháp luật </w:t>
      </w:r>
      <w:r w:rsidR="005B7743" w:rsidRPr="00A73170">
        <w:t>đấu thầu điện tử</w:t>
      </w:r>
      <w:r w:rsidRPr="00A73170">
        <w:t xml:space="preserve"> cũng chỉ rõ quy trình đấu thấu với các bên tham gia đấu thầu (bên mời thầu, nhà thầu), với từng các loại gói thầu theo các hình thức lựa chọn nhà thầu và phương thức đấu thầu khác nhau. </w:t>
      </w:r>
    </w:p>
    <w:p w14:paraId="37F32671" w14:textId="77AB8265" w:rsidR="00DD78BE" w:rsidRPr="00A73170" w:rsidRDefault="00DD78BE" w:rsidP="00DD78BE">
      <w:pPr>
        <w:pStyle w:val="Content"/>
      </w:pPr>
      <w:r w:rsidRPr="00A73170">
        <w:t xml:space="preserve">Quy định đấu thầu nói chung và </w:t>
      </w:r>
      <w:r w:rsidR="005B7743" w:rsidRPr="00A73170">
        <w:t>đấu thầu điện tử</w:t>
      </w:r>
      <w:r w:rsidRPr="00A73170">
        <w:t xml:space="preserve"> của các gói thầu sử dụng nguồn vốn của nhà tài trợ: Với các gói thầu sử dụng vốn của các nhà tài trợ thì cần phải tuân thủ quy định đấu thầu của tổ chức này.</w:t>
      </w:r>
    </w:p>
    <w:p w14:paraId="06168270" w14:textId="336A16B3" w:rsidR="00DD78BE" w:rsidRPr="00A73170" w:rsidRDefault="003548C5" w:rsidP="00DD78BE">
      <w:pPr>
        <w:pStyle w:val="Heading4"/>
        <w:rPr>
          <w:color w:val="000000" w:themeColor="text1"/>
        </w:rPr>
      </w:pPr>
      <w:r w:rsidRPr="00A73170">
        <w:rPr>
          <w:color w:val="000000" w:themeColor="text1"/>
        </w:rPr>
        <w:t xml:space="preserve"> </w:t>
      </w:r>
      <w:r w:rsidR="00DD78BE" w:rsidRPr="00A73170">
        <w:rPr>
          <w:color w:val="000000" w:themeColor="text1"/>
        </w:rPr>
        <w:t xml:space="preserve">Nhân lực tham gia hệ thống </w:t>
      </w:r>
      <w:r w:rsidR="005B7743" w:rsidRPr="00A73170">
        <w:rPr>
          <w:color w:val="000000" w:themeColor="text1"/>
        </w:rPr>
        <w:t>đấu thầu điện tử</w:t>
      </w:r>
    </w:p>
    <w:p w14:paraId="2896BDCF" w14:textId="747291CB" w:rsidR="00DD78BE" w:rsidRPr="00A73170" w:rsidRDefault="00DD78BE" w:rsidP="00DD78BE">
      <w:pPr>
        <w:pStyle w:val="Content"/>
      </w:pPr>
      <w:r w:rsidRPr="00A73170">
        <w:t xml:space="preserve">Nhân lực tham gia hệ thống </w:t>
      </w:r>
      <w:r w:rsidR="005B7743" w:rsidRPr="00A73170">
        <w:t>đấu thầu điện tử</w:t>
      </w:r>
      <w:r w:rsidRPr="00A73170">
        <w:t xml:space="preserve"> sẽ quyết định thành công của hệ thống bao gồm nhận thức và trình độ của bên tham gia cũng như sự phát huy vai trò của lãnh đạo các cấp quản lý. </w:t>
      </w:r>
    </w:p>
    <w:p w14:paraId="39FC6DBD" w14:textId="73BC8095" w:rsidR="00DD78BE" w:rsidRPr="00A73170" w:rsidRDefault="00DD78BE" w:rsidP="00DD78BE">
      <w:pPr>
        <w:pStyle w:val="Content"/>
      </w:pPr>
      <w:r w:rsidRPr="00A73170">
        <w:t xml:space="preserve">Nhận thức của người sử dụng hệ thống </w:t>
      </w:r>
      <w:r w:rsidR="005B7743" w:rsidRPr="00A73170">
        <w:t>đấu thầu điện tử</w:t>
      </w:r>
      <w:r w:rsidRPr="00A73170">
        <w:t xml:space="preserve">: nhà thầu, bên mời thầu... Nếu các bên tham gia đấu thầu hiểu rõ lợi ích của </w:t>
      </w:r>
      <w:r w:rsidR="005B7743" w:rsidRPr="00A73170">
        <w:t>đấu thầu điện tử</w:t>
      </w:r>
      <w:r w:rsidRPr="00A73170">
        <w:t xml:space="preserve"> đối với từng chủ thể và nền kinh tế thì quá trình thực hiện </w:t>
      </w:r>
      <w:r w:rsidR="005B7743" w:rsidRPr="00A73170">
        <w:t>đấu thầu điện tử</w:t>
      </w:r>
      <w:r w:rsidRPr="00A73170">
        <w:t xml:space="preserve"> sẽ có nhiều thuận lợi, là cơ sở để triển khai hoạt động </w:t>
      </w:r>
      <w:r w:rsidR="005B7743" w:rsidRPr="00A73170">
        <w:t>đấu thầu điện tử</w:t>
      </w:r>
      <w:r w:rsidRPr="00A73170">
        <w:t xml:space="preserve"> mạnh mẽ và sâu rộng. Việc chuyển đổi từ phương thức đấu thầu thông thường sang </w:t>
      </w:r>
      <w:r w:rsidR="005B7743" w:rsidRPr="00A73170">
        <w:t>đấu thầu điện tử</w:t>
      </w:r>
      <w:r w:rsidRPr="00A73170">
        <w:t xml:space="preserve"> là sự thay đổi lớn trong quản lý đấu thầu. Sự phát triển </w:t>
      </w:r>
      <w:r w:rsidR="005B7743" w:rsidRPr="00A73170">
        <w:t>đấu thầu điện tử</w:t>
      </w:r>
      <w:r w:rsidRPr="00A73170">
        <w:t xml:space="preserve"> gặp phải một số khókhăn như mức độ sẵn sàng của các bên khi tham gia </w:t>
      </w:r>
      <w:r w:rsidR="005B7743" w:rsidRPr="00A73170">
        <w:t>đấu thầu điện tử</w:t>
      </w:r>
      <w:r w:rsidRPr="00A73170">
        <w:t xml:space="preserve"> còn hạn chế do </w:t>
      </w:r>
      <w:r w:rsidR="005B7743" w:rsidRPr="00A73170">
        <w:t>đấu thầu điện tử</w:t>
      </w:r>
      <w:r w:rsidRPr="00A73170">
        <w:t xml:space="preserve"> có thể ảnh hưởng đến lợi ích cá nhân, lợi ích nhóm. </w:t>
      </w:r>
    </w:p>
    <w:p w14:paraId="240AC6B3" w14:textId="123B96FD" w:rsidR="00DD78BE" w:rsidRPr="00A73170" w:rsidRDefault="00DD78BE" w:rsidP="00DD78BE">
      <w:pPr>
        <w:pStyle w:val="Content"/>
      </w:pPr>
      <w:r w:rsidRPr="00A73170">
        <w:lastRenderedPageBreak/>
        <w:t xml:space="preserve">Vai trò của người lãnh đạo: hệ thống </w:t>
      </w:r>
      <w:r w:rsidR="005B7743" w:rsidRPr="00A73170">
        <w:t>đấu thầu điện tử</w:t>
      </w:r>
      <w:r w:rsidRPr="00A73170">
        <w:t xml:space="preserve"> chỉ có thể triên khai thành công nêu có sự ủng hộ, quyết tâm và định hướng của lãnh đạo các tổ chức. Nhất là với gói thầu sử dụng vốn nhà nước thì vai trò lãnh đạo các cấp, các tổ chức, các chủ đầu tư ảnh hưởng đến việc quyết định hình thức </w:t>
      </w:r>
      <w:r w:rsidR="005B7743" w:rsidRPr="00A73170">
        <w:t>đấu thầu điện tử</w:t>
      </w:r>
      <w:r w:rsidRPr="00A73170">
        <w:t xml:space="preserve"> hay thông thường các gói thầu và lộ trình thực hiện </w:t>
      </w:r>
      <w:r w:rsidR="005B7743" w:rsidRPr="00A73170">
        <w:t>đấu thầu điện tử</w:t>
      </w:r>
      <w:r w:rsidRPr="00A73170">
        <w:t xml:space="preserve"> một quốc gia cũng được đẩy nhanh. Người lãnh đạo cũng phát huy vai trò trong việc đảm bảo những cam kết lâu dài về các nguồn tài chính, nhân sự và chuyên gia kỹ thuật trong việc thiết kế, phát triển và triển khai hệ thống </w:t>
      </w:r>
      <w:r w:rsidR="005B7743" w:rsidRPr="00A73170">
        <w:t>đấu thầu điện tử</w:t>
      </w:r>
      <w:r w:rsidRPr="00A73170">
        <w:t xml:space="preserve">. Hoạt động </w:t>
      </w:r>
      <w:r w:rsidR="005B7743" w:rsidRPr="00A73170">
        <w:t>đấu thầu điện tử</w:t>
      </w:r>
      <w:r w:rsidRPr="00A73170">
        <w:t xml:space="preserve"> chỉ có thể triển khai được và đạt được thành công khi người lãnh đạo cao nhất của tổ chức thực sự muốn và đủ mạnh. Người lãnh đạo các cấp cần phải ủng hộ và khuyến khích lãnh đạo cấp dưới ủng hộ và triển khai </w:t>
      </w:r>
      <w:r w:rsidR="005B7743" w:rsidRPr="00A73170">
        <w:t>đấu thầu điện tử</w:t>
      </w:r>
      <w:r w:rsidRPr="00A73170">
        <w:t xml:space="preserve">. Hoạt động </w:t>
      </w:r>
      <w:r w:rsidR="005B7743" w:rsidRPr="00A73170">
        <w:t>đấu thầu điện tử</w:t>
      </w:r>
      <w:r w:rsidRPr="00A73170">
        <w:t xml:space="preserve"> cần có đầu mối để thực hiện, vận hành hệ thống </w:t>
      </w:r>
      <w:r w:rsidR="005B7743" w:rsidRPr="00A73170">
        <w:t>đấu thầu điện tử</w:t>
      </w:r>
      <w:r w:rsidRPr="00A73170">
        <w:t xml:space="preserve">. </w:t>
      </w:r>
    </w:p>
    <w:p w14:paraId="4C758F1A" w14:textId="2875DB52" w:rsidR="00DD78BE" w:rsidRPr="00A73170" w:rsidRDefault="00DD78BE" w:rsidP="00DD78BE">
      <w:pPr>
        <w:pStyle w:val="Content"/>
      </w:pPr>
      <w:r w:rsidRPr="00A73170">
        <w:t xml:space="preserve">Năng lực và trình độ của nhân lực tham gia hệ thống </w:t>
      </w:r>
      <w:r w:rsidR="005B7743" w:rsidRPr="00A73170">
        <w:t>đấu thầu điện tử</w:t>
      </w:r>
      <w:r w:rsidRPr="00A73170">
        <w:t xml:space="preserve">: cả bên mời thầu, nhà thầu cần tuyển dụng, bố trí số lượng và chất lượng cán bộ phù hợp với từng gói thầu. Với gói thầu thực hiện </w:t>
      </w:r>
      <w:r w:rsidR="005B7743" w:rsidRPr="00A73170">
        <w:t>đấu thầu điện tử</w:t>
      </w:r>
      <w:r w:rsidRPr="00A73170">
        <w:t xml:space="preserve">, nhân lực cần có trình độ công nghệ thông tin để có khả năng sử dụng được hệ thống </w:t>
      </w:r>
      <w:r w:rsidR="005B7743" w:rsidRPr="00A73170">
        <w:t>đấu thầu điện tử</w:t>
      </w:r>
      <w:r w:rsidRPr="00A73170">
        <w:t>.</w:t>
      </w:r>
    </w:p>
    <w:p w14:paraId="54FFBCA0" w14:textId="576941EC" w:rsidR="00DD78BE" w:rsidRPr="00A73170" w:rsidRDefault="003548C5" w:rsidP="00DD78BE">
      <w:pPr>
        <w:pStyle w:val="Heading4"/>
        <w:rPr>
          <w:color w:val="000000" w:themeColor="text1"/>
        </w:rPr>
      </w:pPr>
      <w:r w:rsidRPr="00A73170">
        <w:rPr>
          <w:color w:val="000000" w:themeColor="text1"/>
        </w:rPr>
        <w:t xml:space="preserve"> </w:t>
      </w:r>
      <w:r w:rsidR="00DD78BE" w:rsidRPr="00A73170">
        <w:rPr>
          <w:color w:val="000000" w:themeColor="text1"/>
        </w:rPr>
        <w:t xml:space="preserve">Cơ sở hạ tầng hệ thống </w:t>
      </w:r>
      <w:r w:rsidR="005B7743" w:rsidRPr="00A73170">
        <w:rPr>
          <w:color w:val="000000" w:themeColor="text1"/>
        </w:rPr>
        <w:t>đấu thầu điện tử</w:t>
      </w:r>
    </w:p>
    <w:p w14:paraId="71F41A57" w14:textId="7B7D0589" w:rsidR="00DD78BE" w:rsidRPr="00A73170" w:rsidRDefault="00DD78BE" w:rsidP="00DD78BE">
      <w:pPr>
        <w:pStyle w:val="Content"/>
      </w:pPr>
      <w:r w:rsidRPr="00A73170">
        <w:t xml:space="preserve">Cơ sở vật chất như cơ sở hạ tầng hệ thống </w:t>
      </w:r>
      <w:r w:rsidR="005B7743" w:rsidRPr="00A73170">
        <w:t>đấu thầu điện tử</w:t>
      </w:r>
      <w:r w:rsidRPr="00A73170">
        <w:t>, điều kiện hạ tầng công nghệ thông tin của các chủ thể tham gia hệ thống đấu thầu (bên mời thầu, nhà thầu), sự phát triển về thương mại điện tử, sự phát triển của thanh toán điện tử...</w:t>
      </w:r>
    </w:p>
    <w:p w14:paraId="3CA3821A" w14:textId="6A083F73" w:rsidR="00DD78BE" w:rsidRPr="00A73170" w:rsidRDefault="003548C5" w:rsidP="00DD78BE">
      <w:pPr>
        <w:pStyle w:val="Heading4"/>
        <w:rPr>
          <w:color w:val="000000" w:themeColor="text1"/>
        </w:rPr>
      </w:pPr>
      <w:r w:rsidRPr="00A73170">
        <w:rPr>
          <w:color w:val="000000" w:themeColor="text1"/>
        </w:rPr>
        <w:t xml:space="preserve"> </w:t>
      </w:r>
      <w:r w:rsidR="00DD78BE" w:rsidRPr="00A73170">
        <w:rPr>
          <w:color w:val="000000" w:themeColor="text1"/>
        </w:rPr>
        <w:t xml:space="preserve">Nguồn vốn ngân sách nhà nước cho </w:t>
      </w:r>
      <w:r w:rsidR="005B7743" w:rsidRPr="00A73170">
        <w:rPr>
          <w:color w:val="000000" w:themeColor="text1"/>
        </w:rPr>
        <w:t>đấu thầu điện tử</w:t>
      </w:r>
    </w:p>
    <w:p w14:paraId="67C2FB15" w14:textId="085677FA" w:rsidR="00DD78BE" w:rsidRPr="00A73170" w:rsidRDefault="00DD78BE" w:rsidP="00DD78BE">
      <w:pPr>
        <w:pStyle w:val="Content"/>
      </w:pPr>
      <w:r w:rsidRPr="00A73170">
        <w:t xml:space="preserve">Nguồn vốn ngân sách Nhà nước dành cho việc phát triển </w:t>
      </w:r>
      <w:r w:rsidR="005B7743" w:rsidRPr="00A73170">
        <w:t>đấu thầu điện tử</w:t>
      </w:r>
      <w:r w:rsidRPr="00A73170">
        <w:t xml:space="preserve">: nguồn vốn ngân sách sử dụng để lập và triển khai dự án </w:t>
      </w:r>
      <w:r w:rsidR="005B7743" w:rsidRPr="00A73170">
        <w:t>đấu thầu điện tử</w:t>
      </w:r>
      <w:r w:rsidRPr="00A73170">
        <w:t xml:space="preserve">, hay dự án mua sắm chính phủ điện tử; ngân sách sử dụng cho việc xây dụng Chiến lược và lộ trình quốc gia cho </w:t>
      </w:r>
      <w:r w:rsidR="005B7743" w:rsidRPr="00A73170">
        <w:t>đấu thầu điện tử</w:t>
      </w:r>
      <w:r w:rsidRPr="00A73170">
        <w:t xml:space="preserve">; ngân sách để nâng cấp hệ thống </w:t>
      </w:r>
      <w:r w:rsidR="005B7743" w:rsidRPr="00A73170">
        <w:t>đấu thầu điện tử</w:t>
      </w:r>
      <w:r w:rsidRPr="00A73170">
        <w:t xml:space="preserve">; ngân sách để đào tạo, nâng cao năng lực chuyên môn, kỹ năng của nhân lực tham gia hệ thống </w:t>
      </w:r>
      <w:r w:rsidR="005B7743" w:rsidRPr="00A73170">
        <w:t>đấu thầu điện tử</w:t>
      </w:r>
      <w:r w:rsidRPr="00A73170">
        <w:t>.</w:t>
      </w:r>
    </w:p>
    <w:p w14:paraId="3E273417" w14:textId="180CD4A4" w:rsidR="00DD78BE" w:rsidRPr="00A73170" w:rsidRDefault="003548C5" w:rsidP="00DD78BE">
      <w:pPr>
        <w:pStyle w:val="Heading4"/>
        <w:rPr>
          <w:color w:val="000000" w:themeColor="text1"/>
        </w:rPr>
      </w:pPr>
      <w:r w:rsidRPr="00A73170">
        <w:rPr>
          <w:color w:val="000000" w:themeColor="text1"/>
        </w:rPr>
        <w:t xml:space="preserve"> </w:t>
      </w:r>
      <w:r w:rsidR="00DD78BE" w:rsidRPr="00A73170">
        <w:rPr>
          <w:color w:val="000000" w:themeColor="text1"/>
        </w:rPr>
        <w:t xml:space="preserve">Công nghệ thông tin cho </w:t>
      </w:r>
      <w:r w:rsidR="005B7743" w:rsidRPr="00A73170">
        <w:rPr>
          <w:color w:val="000000" w:themeColor="text1"/>
        </w:rPr>
        <w:t>đấu thầu điện tử</w:t>
      </w:r>
    </w:p>
    <w:p w14:paraId="01061992" w14:textId="087258D5" w:rsidR="00DD78BE" w:rsidRPr="00A73170" w:rsidRDefault="005B7743" w:rsidP="00DD78BE">
      <w:pPr>
        <w:pStyle w:val="Content"/>
      </w:pPr>
      <w:r w:rsidRPr="00A73170">
        <w:t>Đấu thầu điện tử</w:t>
      </w:r>
      <w:r w:rsidR="00DD78BE" w:rsidRPr="00A73170">
        <w:t xml:space="preserve"> hình thành và phát triển cùng với sự phát triển của công nghệ thông tin. Do đó, trình độ phát triển công nghệ thông tin và xu hướng ứng dụng công nghệ thông tin ảnh hưởng trực tiếp đến yêu cầu các yếu tố đầu vào cho hoạt động </w:t>
      </w:r>
      <w:r w:rsidRPr="00A73170">
        <w:t>đấu thầu điện tử</w:t>
      </w:r>
      <w:r w:rsidR="00DD78BE" w:rsidRPr="00A73170">
        <w:t xml:space="preserve"> từ cơ sở hạ tầng của hệ thống </w:t>
      </w:r>
      <w:r w:rsidRPr="00A73170">
        <w:t>đấu thầu điện tử</w:t>
      </w:r>
      <w:r w:rsidR="00DD78BE" w:rsidRPr="00A73170">
        <w:t xml:space="preserve">, tài chính và yêu cầu với nhân lực tham gia hệ thống </w:t>
      </w:r>
      <w:r w:rsidRPr="00A73170">
        <w:t>đấu thầu điện tử</w:t>
      </w:r>
      <w:r w:rsidR="00DD78BE" w:rsidRPr="00A73170">
        <w:t>.</w:t>
      </w:r>
    </w:p>
    <w:p w14:paraId="620FA6E4" w14:textId="6E6D5491" w:rsidR="00DD78BE" w:rsidRPr="00A73170" w:rsidRDefault="00DD78BE" w:rsidP="00DD78BE">
      <w:pPr>
        <w:pStyle w:val="Content"/>
      </w:pPr>
      <w:r w:rsidRPr="00A73170">
        <w:lastRenderedPageBreak/>
        <w:t xml:space="preserve">Trình độ phát triển công nghệ thông tin: Trình độ phát triển công nghệ thông tin ảnh hưởng trực tiếp đến hoạt động </w:t>
      </w:r>
      <w:r w:rsidR="005B7743" w:rsidRPr="00A73170">
        <w:t>đấu thầu điện tử</w:t>
      </w:r>
      <w:r w:rsidRPr="00A73170">
        <w:t xml:space="preserve">. Công nghệ thông tin chưa phát triển thì không thể triển khai được hệ thống </w:t>
      </w:r>
      <w:r w:rsidR="005B7743" w:rsidRPr="00A73170">
        <w:t>đấu thầu điện tử</w:t>
      </w:r>
      <w:r w:rsidRPr="00A73170">
        <w:t xml:space="preserve">. Công nghệ thông tin là điều kiện cần để phát triển chính phủ điện tử, hệ thống </w:t>
      </w:r>
      <w:r w:rsidR="005B7743" w:rsidRPr="00A73170">
        <w:t>đấu thầu điện tử</w:t>
      </w:r>
      <w:r w:rsidRPr="00A73170">
        <w:t xml:space="preserve">. Sự phát triển công nghệ thông tin ảnh hưởng đến mọi hoạt động của đời sống kinh tế xã hội. </w:t>
      </w:r>
    </w:p>
    <w:p w14:paraId="0D826328" w14:textId="1DCB778A" w:rsidR="00DD78BE" w:rsidRPr="00A73170" w:rsidRDefault="00DD78BE" w:rsidP="00DD78BE">
      <w:pPr>
        <w:pStyle w:val="Content"/>
      </w:pPr>
      <w:r w:rsidRPr="00A73170">
        <w:t xml:space="preserve">Xu hướng ứng dụng công nghệ thông tin trong quản lý nhà nước nói chung và hoạt động đấu thầu nói riêng: Xu hướng ứng dụng công nghệ thông tin tại các quốc gia thường đi sau sự phát triển công nghệ thông tin. Nếu có thể áp dụng công nghệ thông tin trong mọi hoạt động quản lý nhà nước sẽ thúc đẩy quá trình cải cách thủ tục hành chính trong hoạt động quản lý nhà nước giữa các cơ quan chính phủ, giữa chính phủ và doanh nghiệp, và giữa chính phủ với người dân, giúp giảm thời gian chi phí giao dịch, tăng cường tính công khai, minh bạch, giảm tham nhũng. Xu hướng ứng dụng công nghệ thông tin trong hoạt động quản lý nhà nước và hoạt động đấu thầu là tất yếu khách quan. Do đó, chính phủ các cấp, doanh nghiệp, tổ chức, cá nhân cần nhận thức rõ xu hướng này đế có những thay đổi phù hợp về hạ tầng công nghệ thông tin, cơ sở vật chất, nhân lực, tài chính nhằm đấy nhanh quá trình </w:t>
      </w:r>
      <w:r w:rsidR="005B7743" w:rsidRPr="00A73170">
        <w:t>đấu thầu điện tử</w:t>
      </w:r>
      <w:r w:rsidRPr="00A73170">
        <w:t xml:space="preserve">. Để chuyển từ đấu thầu thông thường sang </w:t>
      </w:r>
      <w:r w:rsidR="005B7743" w:rsidRPr="00A73170">
        <w:t>đấu thầu điện tử</w:t>
      </w:r>
      <w:r w:rsidRPr="00A73170">
        <w:t>, chính phủ cần xây dựng lộ trình triển khai, áp dụng công nghệ thông tin dài hạn để chủ động kiểm soát và xác định nhu cầu duy trì, vận hành, bảo trì, thay thế thiết bị và nâng cấp hệ thống; nguồn lực về tài chính và con người cần thiết; định kỳ nghiên cứu, cải tiến quy trình nghiệp vụ và thiết kế lại quy trình nghiệp vụ hiện tại, xác định những nội dung không hiệu quả và thay đổi quy trình để hỗ trợ hiệu quả hơn cho cơ quan quản lý, cộng đồng doanh nghiệp và người dân.</w:t>
      </w:r>
    </w:p>
    <w:p w14:paraId="53E75D2C" w14:textId="0CBF2225" w:rsidR="004062DB" w:rsidRPr="00A73170" w:rsidRDefault="004062DB" w:rsidP="00DD78BE">
      <w:pPr>
        <w:pStyle w:val="Heading3"/>
        <w:rPr>
          <w:color w:val="000000" w:themeColor="text1"/>
        </w:rPr>
      </w:pPr>
      <w:bookmarkStart w:id="61" w:name="_Toc165677723"/>
      <w:bookmarkStart w:id="62" w:name="_Toc165842314"/>
      <w:r w:rsidRPr="00A73170">
        <w:rPr>
          <w:color w:val="000000" w:themeColor="text1"/>
        </w:rPr>
        <w:lastRenderedPageBreak/>
        <w:t>So sánh đấu thầu điện tử với đấu thầu truyền thống</w:t>
      </w:r>
      <w:bookmarkEnd w:id="61"/>
      <w:bookmarkEnd w:id="62"/>
    </w:p>
    <w:p w14:paraId="1B8DAAC1" w14:textId="7504B2F2" w:rsidR="007532B1" w:rsidRPr="00A73170" w:rsidRDefault="009912EB" w:rsidP="007532B1">
      <w:pPr>
        <w:pStyle w:val="Content"/>
      </w:pPr>
      <w:r w:rsidRPr="00A73170">
        <w:rPr>
          <w:noProof/>
        </w:rPr>
        <mc:AlternateContent>
          <mc:Choice Requires="wps">
            <w:drawing>
              <wp:inline distT="0" distB="0" distL="0" distR="0" wp14:anchorId="4DCBB912" wp14:editId="7E457328">
                <wp:extent cx="6096000" cy="5691116"/>
                <wp:effectExtent l="0" t="0" r="0" b="5080"/>
                <wp:docPr id="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5691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21FEE8" w14:textId="77C1F0AD" w:rsidR="009912EB" w:rsidRPr="00AC763D" w:rsidRDefault="009912EB" w:rsidP="005B7743">
                            <w:pPr>
                              <w:pStyle w:val="Caption"/>
                              <w:rPr>
                                <w:i w:val="0"/>
                                <w:iCs/>
                              </w:rPr>
                            </w:pPr>
                            <w:bookmarkStart w:id="63" w:name="_Toc165868868"/>
                            <w:r w:rsidRPr="00AC763D">
                              <w:rPr>
                                <w:i w:val="0"/>
                                <w:iCs/>
                              </w:rPr>
                              <w:t xml:space="preserve">Bảng </w:t>
                            </w:r>
                            <w:r w:rsidRPr="00AC763D">
                              <w:rPr>
                                <w:i w:val="0"/>
                                <w:iCs/>
                              </w:rPr>
                              <w:fldChar w:fldCharType="begin"/>
                            </w:r>
                            <w:r w:rsidRPr="00AC763D">
                              <w:rPr>
                                <w:i w:val="0"/>
                                <w:iCs/>
                              </w:rPr>
                              <w:instrText xml:space="preserve"> STYLEREF 1 \s </w:instrText>
                            </w:r>
                            <w:r w:rsidRPr="00AC763D">
                              <w:rPr>
                                <w:i w:val="0"/>
                                <w:iCs/>
                              </w:rPr>
                              <w:fldChar w:fldCharType="separate"/>
                            </w:r>
                            <w:r w:rsidR="00091EDF">
                              <w:rPr>
                                <w:i w:val="0"/>
                                <w:iCs/>
                                <w:noProof/>
                              </w:rPr>
                              <w:t>1</w:t>
                            </w:r>
                            <w:r w:rsidRPr="00AC763D">
                              <w:rPr>
                                <w:i w:val="0"/>
                                <w:iCs/>
                                <w:noProof/>
                              </w:rPr>
                              <w:fldChar w:fldCharType="end"/>
                            </w:r>
                            <w:r w:rsidRPr="00AC763D">
                              <w:rPr>
                                <w:i w:val="0"/>
                                <w:iCs/>
                              </w:rPr>
                              <w:t>.</w:t>
                            </w:r>
                            <w:r w:rsidRPr="00AC763D">
                              <w:rPr>
                                <w:i w:val="0"/>
                                <w:iCs/>
                              </w:rPr>
                              <w:fldChar w:fldCharType="begin"/>
                            </w:r>
                            <w:r w:rsidRPr="00AC763D">
                              <w:rPr>
                                <w:i w:val="0"/>
                                <w:iCs/>
                              </w:rPr>
                              <w:instrText xml:space="preserve"> SEQ Bảng \* ARABIC \s 1 </w:instrText>
                            </w:r>
                            <w:r w:rsidRPr="00AC763D">
                              <w:rPr>
                                <w:i w:val="0"/>
                                <w:iCs/>
                              </w:rPr>
                              <w:fldChar w:fldCharType="separate"/>
                            </w:r>
                            <w:r w:rsidR="00091EDF">
                              <w:rPr>
                                <w:i w:val="0"/>
                                <w:iCs/>
                                <w:noProof/>
                              </w:rPr>
                              <w:t>1</w:t>
                            </w:r>
                            <w:r w:rsidRPr="00AC763D">
                              <w:rPr>
                                <w:i w:val="0"/>
                                <w:iCs/>
                                <w:noProof/>
                              </w:rPr>
                              <w:fldChar w:fldCharType="end"/>
                            </w:r>
                            <w:r w:rsidRPr="00AC763D">
                              <w:rPr>
                                <w:i w:val="0"/>
                                <w:iCs/>
                              </w:rPr>
                              <w:t xml:space="preserve"> </w:t>
                            </w:r>
                            <w:r>
                              <w:rPr>
                                <w:i w:val="0"/>
                                <w:iCs/>
                              </w:rPr>
                              <w:t>S</w:t>
                            </w:r>
                            <w:r w:rsidRPr="009912EB">
                              <w:rPr>
                                <w:i w:val="0"/>
                                <w:iCs/>
                              </w:rPr>
                              <w:t xml:space="preserve">o sánh </w:t>
                            </w:r>
                            <w:r>
                              <w:rPr>
                                <w:i w:val="0"/>
                                <w:iCs/>
                              </w:rPr>
                              <w:t xml:space="preserve">giữa </w:t>
                            </w:r>
                            <w:r w:rsidRPr="009912EB">
                              <w:rPr>
                                <w:i w:val="0"/>
                                <w:iCs/>
                              </w:rPr>
                              <w:t xml:space="preserve">đấu thầu </w:t>
                            </w:r>
                            <w:r w:rsidR="005124B4">
                              <w:rPr>
                                <w:i w:val="0"/>
                                <w:iCs/>
                              </w:rPr>
                              <w:t>điện tử</w:t>
                            </w:r>
                            <w:r w:rsidRPr="009912EB">
                              <w:rPr>
                                <w:i w:val="0"/>
                                <w:iCs/>
                              </w:rPr>
                              <w:t xml:space="preserve"> với đấu thầu </w:t>
                            </w:r>
                            <w:r w:rsidR="004313D1">
                              <w:rPr>
                                <w:i w:val="0"/>
                                <w:iCs/>
                              </w:rPr>
                              <w:t>truyền thống</w:t>
                            </w:r>
                            <w:bookmarkEnd w:id="63"/>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1997"/>
                              <w:gridCol w:w="1691"/>
                              <w:gridCol w:w="3128"/>
                            </w:tblGrid>
                            <w:tr w:rsidR="004313D1" w:rsidRPr="009912EB" w14:paraId="05EF7C26" w14:textId="77777777" w:rsidTr="004313D1">
                              <w:trPr>
                                <w:tblHeader/>
                              </w:trPr>
                              <w:tc>
                                <w:tcPr>
                                  <w:tcW w:w="4248" w:type="dxa"/>
                                  <w:gridSpan w:val="2"/>
                                  <w:shd w:val="clear" w:color="auto" w:fill="auto"/>
                                </w:tcPr>
                                <w:p w14:paraId="38D07606" w14:textId="324B2037" w:rsidR="004313D1" w:rsidRPr="004313D1" w:rsidRDefault="004313D1" w:rsidP="009912EB">
                                  <w:pPr>
                                    <w:spacing w:before="120" w:after="120"/>
                                    <w:ind w:left="589" w:right="-20"/>
                                    <w:jc w:val="center"/>
                                    <w:rPr>
                                      <w:b/>
                                      <w:bCs/>
                                      <w:color w:val="000000" w:themeColor="text1"/>
                                      <w:szCs w:val="26"/>
                                    </w:rPr>
                                  </w:pPr>
                                  <w:r w:rsidRPr="004313D1">
                                    <w:rPr>
                                      <w:b/>
                                      <w:bCs/>
                                      <w:color w:val="000000" w:themeColor="text1"/>
                                      <w:szCs w:val="26"/>
                                    </w:rPr>
                                    <w:t>Đấu thầu truyền thống</w:t>
                                  </w:r>
                                </w:p>
                              </w:tc>
                              <w:tc>
                                <w:tcPr>
                                  <w:tcW w:w="4819" w:type="dxa"/>
                                  <w:gridSpan w:val="2"/>
                                  <w:shd w:val="clear" w:color="auto" w:fill="auto"/>
                                </w:tcPr>
                                <w:p w14:paraId="304C9B53" w14:textId="6FF2B953" w:rsidR="004313D1" w:rsidRPr="004313D1" w:rsidRDefault="004313D1" w:rsidP="009912EB">
                                  <w:pPr>
                                    <w:spacing w:before="120" w:after="120"/>
                                    <w:ind w:left="649" w:right="-20"/>
                                    <w:jc w:val="center"/>
                                    <w:rPr>
                                      <w:b/>
                                      <w:bCs/>
                                      <w:color w:val="000000" w:themeColor="text1"/>
                                      <w:szCs w:val="26"/>
                                    </w:rPr>
                                  </w:pPr>
                                  <w:r w:rsidRPr="004313D1">
                                    <w:rPr>
                                      <w:b/>
                                      <w:bCs/>
                                      <w:color w:val="000000" w:themeColor="text1"/>
                                      <w:szCs w:val="26"/>
                                    </w:rPr>
                                    <w:t>Đấu thầu điện tử</w:t>
                                  </w:r>
                                </w:p>
                              </w:tc>
                            </w:tr>
                            <w:tr w:rsidR="004313D1" w:rsidRPr="009912EB" w14:paraId="230F2DD7" w14:textId="77777777" w:rsidTr="004313D1">
                              <w:tc>
                                <w:tcPr>
                                  <w:tcW w:w="4248" w:type="dxa"/>
                                  <w:gridSpan w:val="2"/>
                                  <w:shd w:val="clear" w:color="auto" w:fill="auto"/>
                                </w:tcPr>
                                <w:p w14:paraId="32AF735C" w14:textId="539387BD" w:rsidR="004313D1" w:rsidRPr="004313D1" w:rsidRDefault="004313D1" w:rsidP="004313D1">
                                  <w:pPr>
                                    <w:spacing w:before="120" w:after="120"/>
                                    <w:jc w:val="both"/>
                                    <w:rPr>
                                      <w:color w:val="000000" w:themeColor="text1"/>
                                      <w:szCs w:val="26"/>
                                    </w:rPr>
                                  </w:pPr>
                                  <w:r w:rsidRPr="004313D1">
                                    <w:rPr>
                                      <w:color w:val="000000" w:themeColor="text1"/>
                                      <w:szCs w:val="26"/>
                                    </w:rPr>
                                    <w:t>Phải lấy giấy giới thiệu, đến liên hệ mua hồ sơ, nộp tiền xong nhận hồ sơ</w:t>
                                  </w:r>
                                </w:p>
                              </w:tc>
                              <w:tc>
                                <w:tcPr>
                                  <w:tcW w:w="4819" w:type="dxa"/>
                                  <w:gridSpan w:val="2"/>
                                  <w:shd w:val="clear" w:color="auto" w:fill="auto"/>
                                </w:tcPr>
                                <w:p w14:paraId="0811845A" w14:textId="7FBD0856" w:rsidR="004313D1" w:rsidRPr="004313D1" w:rsidRDefault="004313D1" w:rsidP="004313D1">
                                  <w:pPr>
                                    <w:spacing w:before="120" w:after="120"/>
                                    <w:jc w:val="both"/>
                                    <w:rPr>
                                      <w:color w:val="000000" w:themeColor="text1"/>
                                      <w:szCs w:val="26"/>
                                    </w:rPr>
                                  </w:pPr>
                                  <w:r w:rsidRPr="004313D1">
                                    <w:rPr>
                                      <w:color w:val="000000" w:themeColor="text1"/>
                                      <w:szCs w:val="26"/>
                                    </w:rPr>
                                    <w:t>Dễ dàng download qua mạng hồ sơ, không cần bản giấy vì bản trên mạng là bản được công nhận có tính pháp lý cao nhất</w:t>
                                  </w:r>
                                </w:p>
                              </w:tc>
                            </w:tr>
                            <w:tr w:rsidR="004313D1" w:rsidRPr="009912EB" w14:paraId="2CA23512" w14:textId="77777777" w:rsidTr="004313D1">
                              <w:tc>
                                <w:tcPr>
                                  <w:tcW w:w="4248" w:type="dxa"/>
                                  <w:gridSpan w:val="2"/>
                                  <w:shd w:val="clear" w:color="auto" w:fill="auto"/>
                                </w:tcPr>
                                <w:p w14:paraId="03657891" w14:textId="6D45F863" w:rsidR="004313D1" w:rsidRPr="004313D1" w:rsidRDefault="004313D1" w:rsidP="004313D1">
                                  <w:pPr>
                                    <w:spacing w:before="120" w:after="120"/>
                                    <w:jc w:val="both"/>
                                    <w:rPr>
                                      <w:color w:val="000000" w:themeColor="text1"/>
                                      <w:szCs w:val="26"/>
                                    </w:rPr>
                                  </w:pPr>
                                  <w:r w:rsidRPr="004313D1">
                                    <w:rPr>
                                      <w:color w:val="000000" w:themeColor="text1"/>
                                      <w:szCs w:val="26"/>
                                    </w:rPr>
                                    <w:t>Hồ sơ cần chuẩn bị phải in ấn, sắp xếp, photo, đóng dấu rất nhiều. Đôi lúc dẫn đến nhầm lẫn, sai sót</w:t>
                                  </w:r>
                                </w:p>
                              </w:tc>
                              <w:tc>
                                <w:tcPr>
                                  <w:tcW w:w="4819" w:type="dxa"/>
                                  <w:gridSpan w:val="2"/>
                                  <w:shd w:val="clear" w:color="auto" w:fill="auto"/>
                                </w:tcPr>
                                <w:p w14:paraId="66CEF537" w14:textId="2DF2EF20" w:rsidR="004313D1" w:rsidRPr="004313D1" w:rsidRDefault="004313D1" w:rsidP="004313D1">
                                  <w:pPr>
                                    <w:spacing w:before="120" w:after="120"/>
                                    <w:jc w:val="both"/>
                                    <w:rPr>
                                      <w:color w:val="000000" w:themeColor="text1"/>
                                      <w:szCs w:val="26"/>
                                    </w:rPr>
                                  </w:pPr>
                                  <w:r w:rsidRPr="004313D1">
                                    <w:rPr>
                                      <w:color w:val="000000" w:themeColor="text1"/>
                                      <w:szCs w:val="26"/>
                                    </w:rPr>
                                    <w:t>Hồ sơ được chuẩn hóa, một số hồ sơ năng lực chính chỉ cần upload lên hệ thống và sử dụng mãi mãi. Một số form biểu sử dụng form chuẩn trên hệ thống, chỉ cần khai báo bằng máy tính kết nối internet. Các quy trình được điện tử hóa.</w:t>
                                  </w:r>
                                </w:p>
                              </w:tc>
                            </w:tr>
                            <w:tr w:rsidR="004313D1" w:rsidRPr="009912EB" w14:paraId="66D73223" w14:textId="77777777" w:rsidTr="004313D1">
                              <w:tc>
                                <w:tcPr>
                                  <w:tcW w:w="4248" w:type="dxa"/>
                                  <w:gridSpan w:val="2"/>
                                  <w:shd w:val="clear" w:color="auto" w:fill="auto"/>
                                </w:tcPr>
                                <w:p w14:paraId="6FD33177" w14:textId="7659D7D6" w:rsidR="004313D1" w:rsidRPr="004313D1" w:rsidRDefault="004313D1" w:rsidP="004313D1">
                                  <w:pPr>
                                    <w:spacing w:before="120" w:after="120"/>
                                    <w:jc w:val="both"/>
                                    <w:rPr>
                                      <w:color w:val="000000" w:themeColor="text1"/>
                                      <w:szCs w:val="26"/>
                                    </w:rPr>
                                  </w:pPr>
                                  <w:r w:rsidRPr="004313D1">
                                    <w:rPr>
                                      <w:color w:val="000000" w:themeColor="text1"/>
                                      <w:szCs w:val="26"/>
                                    </w:rPr>
                                    <w:t>Cần đến nộp hồ sơ dự thầu trước thời điểm đóng thầu, đa số các nhà thầu đều chọn đến thời điểm đóng thầu mới nộp thầu, ít khi nộp trước vì lo ngại nhiều vấn đề tiêu cực phát sinh; Không ít nhà thầu vì lý do bất khả kháng như tắc đường, tìm không ra địa chỉ nộp chính xác, quá trình đi nộp hồ sơ bị cướp hồ sơ, bị đe dọa…dẫn đến nộp quá thời điểm đóng thầu hoặc không nộp được</w:t>
                                  </w:r>
                                </w:p>
                              </w:tc>
                              <w:tc>
                                <w:tcPr>
                                  <w:tcW w:w="4819" w:type="dxa"/>
                                  <w:gridSpan w:val="2"/>
                                  <w:shd w:val="clear" w:color="auto" w:fill="auto"/>
                                </w:tcPr>
                                <w:p w14:paraId="65F0ED94" w14:textId="049E1153" w:rsidR="004313D1" w:rsidRPr="004313D1" w:rsidRDefault="004313D1" w:rsidP="004313D1">
                                  <w:pPr>
                                    <w:spacing w:before="120" w:after="120"/>
                                    <w:ind w:right="-20"/>
                                    <w:jc w:val="both"/>
                                    <w:rPr>
                                      <w:color w:val="000000" w:themeColor="text1"/>
                                      <w:szCs w:val="26"/>
                                    </w:rPr>
                                  </w:pPr>
                                  <w:r w:rsidRPr="004313D1">
                                    <w:rPr>
                                      <w:color w:val="000000" w:themeColor="text1"/>
                                      <w:szCs w:val="26"/>
                                    </w:rPr>
                                    <w:t>Hồ sơ dự thầu được nộp qua mạng, có thể ngồi bất cứ đâu có máy tính kết nối internet là có thể nộp được hồ sơ, không lo sợ bất cứ vấn đề gì liên quan đến mất mát hồ sơ</w:t>
                                  </w:r>
                                </w:p>
                              </w:tc>
                            </w:tr>
                            <w:tr w:rsidR="004313D1" w:rsidRPr="009912EB" w14:paraId="404A209C" w14:textId="77777777" w:rsidTr="004313D1">
                              <w:trPr>
                                <w:gridAfter w:val="1"/>
                                <w:wAfter w:w="3128" w:type="dxa"/>
                                <w:hidden/>
                              </w:trPr>
                              <w:tc>
                                <w:tcPr>
                                  <w:tcW w:w="2251" w:type="dxa"/>
                                  <w:shd w:val="clear" w:color="auto" w:fill="auto"/>
                                </w:tcPr>
                                <w:p w14:paraId="115C4614" w14:textId="77777777" w:rsidR="004313D1" w:rsidRPr="009912EB" w:rsidRDefault="004313D1" w:rsidP="009912EB">
                                  <w:pPr>
                                    <w:spacing w:before="120" w:after="120"/>
                                    <w:rPr>
                                      <w:vanish/>
                                      <w:color w:val="000000" w:themeColor="text1"/>
                                      <w:sz w:val="22"/>
                                      <w:szCs w:val="22"/>
                                    </w:rPr>
                                  </w:pPr>
                                </w:p>
                              </w:tc>
                              <w:tc>
                                <w:tcPr>
                                  <w:tcW w:w="3688" w:type="dxa"/>
                                  <w:gridSpan w:val="2"/>
                                  <w:shd w:val="clear" w:color="auto" w:fill="auto"/>
                                </w:tcPr>
                                <w:p w14:paraId="1BF92697" w14:textId="77777777" w:rsidR="004313D1" w:rsidRPr="009912EB" w:rsidRDefault="004313D1" w:rsidP="009912EB">
                                  <w:pPr>
                                    <w:spacing w:before="120" w:after="120"/>
                                    <w:rPr>
                                      <w:vanish/>
                                      <w:color w:val="000000" w:themeColor="text1"/>
                                      <w:sz w:val="22"/>
                                      <w:szCs w:val="22"/>
                                    </w:rPr>
                                  </w:pPr>
                                </w:p>
                              </w:tc>
                            </w:tr>
                            <w:tr w:rsidR="004313D1" w:rsidRPr="009912EB" w14:paraId="1956FAC8" w14:textId="77777777" w:rsidTr="004313D1">
                              <w:trPr>
                                <w:gridAfter w:val="1"/>
                                <w:wAfter w:w="3128" w:type="dxa"/>
                                <w:hidden/>
                              </w:trPr>
                              <w:tc>
                                <w:tcPr>
                                  <w:tcW w:w="2251" w:type="dxa"/>
                                  <w:shd w:val="clear" w:color="auto" w:fill="auto"/>
                                </w:tcPr>
                                <w:p w14:paraId="7EA61ABE" w14:textId="77777777" w:rsidR="004313D1" w:rsidRPr="009912EB" w:rsidRDefault="004313D1" w:rsidP="009912EB">
                                  <w:pPr>
                                    <w:spacing w:before="120" w:after="120"/>
                                    <w:rPr>
                                      <w:vanish/>
                                      <w:color w:val="000000" w:themeColor="text1"/>
                                      <w:sz w:val="22"/>
                                      <w:szCs w:val="22"/>
                                    </w:rPr>
                                  </w:pPr>
                                </w:p>
                              </w:tc>
                              <w:tc>
                                <w:tcPr>
                                  <w:tcW w:w="3688" w:type="dxa"/>
                                  <w:gridSpan w:val="2"/>
                                  <w:shd w:val="clear" w:color="auto" w:fill="auto"/>
                                </w:tcPr>
                                <w:p w14:paraId="455CEF59" w14:textId="77777777" w:rsidR="004313D1" w:rsidRPr="009912EB" w:rsidRDefault="004313D1" w:rsidP="009912EB">
                                  <w:pPr>
                                    <w:spacing w:before="120" w:after="120"/>
                                    <w:rPr>
                                      <w:vanish/>
                                      <w:color w:val="000000" w:themeColor="text1"/>
                                      <w:sz w:val="22"/>
                                      <w:szCs w:val="22"/>
                                    </w:rPr>
                                  </w:pPr>
                                </w:p>
                              </w:tc>
                            </w:tr>
                            <w:tr w:rsidR="004313D1" w:rsidRPr="009912EB" w14:paraId="6068EF37" w14:textId="77777777" w:rsidTr="004313D1">
                              <w:trPr>
                                <w:gridAfter w:val="1"/>
                                <w:wAfter w:w="3128" w:type="dxa"/>
                                <w:hidden/>
                              </w:trPr>
                              <w:tc>
                                <w:tcPr>
                                  <w:tcW w:w="2251" w:type="dxa"/>
                                  <w:shd w:val="clear" w:color="auto" w:fill="auto"/>
                                </w:tcPr>
                                <w:p w14:paraId="0B3B94C1" w14:textId="77777777" w:rsidR="004313D1" w:rsidRPr="009912EB" w:rsidRDefault="004313D1" w:rsidP="009912EB">
                                  <w:pPr>
                                    <w:spacing w:before="120" w:after="120"/>
                                    <w:rPr>
                                      <w:vanish/>
                                      <w:color w:val="000000" w:themeColor="text1"/>
                                      <w:sz w:val="22"/>
                                      <w:szCs w:val="22"/>
                                    </w:rPr>
                                  </w:pPr>
                                </w:p>
                              </w:tc>
                              <w:tc>
                                <w:tcPr>
                                  <w:tcW w:w="3688" w:type="dxa"/>
                                  <w:gridSpan w:val="2"/>
                                  <w:shd w:val="clear" w:color="auto" w:fill="auto"/>
                                </w:tcPr>
                                <w:p w14:paraId="07C6604C" w14:textId="77777777" w:rsidR="004313D1" w:rsidRPr="009912EB" w:rsidRDefault="004313D1" w:rsidP="009912EB">
                                  <w:pPr>
                                    <w:spacing w:before="120" w:after="120"/>
                                    <w:rPr>
                                      <w:vanish/>
                                      <w:color w:val="000000" w:themeColor="text1"/>
                                      <w:sz w:val="22"/>
                                      <w:szCs w:val="22"/>
                                    </w:rPr>
                                  </w:pPr>
                                </w:p>
                              </w:tc>
                            </w:tr>
                            <w:tr w:rsidR="004313D1" w:rsidRPr="009912EB" w14:paraId="08FF6B33" w14:textId="77777777" w:rsidTr="004313D1">
                              <w:trPr>
                                <w:gridAfter w:val="1"/>
                                <w:wAfter w:w="3128" w:type="dxa"/>
                                <w:hidden/>
                              </w:trPr>
                              <w:tc>
                                <w:tcPr>
                                  <w:tcW w:w="2251" w:type="dxa"/>
                                  <w:shd w:val="clear" w:color="auto" w:fill="auto"/>
                                </w:tcPr>
                                <w:p w14:paraId="0E1859BE" w14:textId="77777777" w:rsidR="004313D1" w:rsidRPr="009912EB" w:rsidRDefault="004313D1" w:rsidP="009912EB">
                                  <w:pPr>
                                    <w:spacing w:before="120" w:after="120"/>
                                    <w:rPr>
                                      <w:vanish/>
                                      <w:color w:val="000000" w:themeColor="text1"/>
                                      <w:sz w:val="22"/>
                                      <w:szCs w:val="22"/>
                                    </w:rPr>
                                  </w:pPr>
                                </w:p>
                              </w:tc>
                              <w:tc>
                                <w:tcPr>
                                  <w:tcW w:w="3688" w:type="dxa"/>
                                  <w:gridSpan w:val="2"/>
                                  <w:shd w:val="clear" w:color="auto" w:fill="auto"/>
                                </w:tcPr>
                                <w:p w14:paraId="57378BEA" w14:textId="77777777" w:rsidR="004313D1" w:rsidRPr="009912EB" w:rsidRDefault="004313D1" w:rsidP="009912EB">
                                  <w:pPr>
                                    <w:spacing w:before="120" w:after="120"/>
                                    <w:rPr>
                                      <w:vanish/>
                                      <w:color w:val="000000" w:themeColor="text1"/>
                                      <w:sz w:val="22"/>
                                      <w:szCs w:val="22"/>
                                    </w:rPr>
                                  </w:pPr>
                                </w:p>
                              </w:tc>
                            </w:tr>
                            <w:tr w:rsidR="004313D1" w:rsidRPr="009912EB" w14:paraId="6540C2F4" w14:textId="77777777" w:rsidTr="004313D1">
                              <w:trPr>
                                <w:gridAfter w:val="1"/>
                                <w:wAfter w:w="3128" w:type="dxa"/>
                                <w:hidden/>
                              </w:trPr>
                              <w:tc>
                                <w:tcPr>
                                  <w:tcW w:w="2251" w:type="dxa"/>
                                  <w:shd w:val="clear" w:color="auto" w:fill="auto"/>
                                </w:tcPr>
                                <w:p w14:paraId="3314787D" w14:textId="77777777" w:rsidR="004313D1" w:rsidRPr="009912EB" w:rsidRDefault="004313D1" w:rsidP="009912EB">
                                  <w:pPr>
                                    <w:spacing w:before="120" w:after="120"/>
                                    <w:rPr>
                                      <w:vanish/>
                                      <w:color w:val="000000" w:themeColor="text1"/>
                                      <w:sz w:val="22"/>
                                      <w:szCs w:val="22"/>
                                    </w:rPr>
                                  </w:pPr>
                                </w:p>
                              </w:tc>
                              <w:tc>
                                <w:tcPr>
                                  <w:tcW w:w="3688" w:type="dxa"/>
                                  <w:gridSpan w:val="2"/>
                                  <w:shd w:val="clear" w:color="auto" w:fill="auto"/>
                                </w:tcPr>
                                <w:p w14:paraId="335F2CA7" w14:textId="77777777" w:rsidR="004313D1" w:rsidRPr="009912EB" w:rsidRDefault="004313D1" w:rsidP="009912EB">
                                  <w:pPr>
                                    <w:spacing w:before="120" w:after="120"/>
                                    <w:rPr>
                                      <w:vanish/>
                                      <w:color w:val="000000" w:themeColor="text1"/>
                                      <w:sz w:val="22"/>
                                      <w:szCs w:val="22"/>
                                    </w:rPr>
                                  </w:pPr>
                                </w:p>
                              </w:tc>
                            </w:tr>
                            <w:tr w:rsidR="004313D1" w:rsidRPr="009912EB" w14:paraId="30343E8D" w14:textId="77777777" w:rsidTr="004313D1">
                              <w:trPr>
                                <w:gridAfter w:val="1"/>
                                <w:wAfter w:w="3128" w:type="dxa"/>
                                <w:hidden/>
                              </w:trPr>
                              <w:tc>
                                <w:tcPr>
                                  <w:tcW w:w="2251" w:type="dxa"/>
                                  <w:shd w:val="clear" w:color="auto" w:fill="auto"/>
                                </w:tcPr>
                                <w:p w14:paraId="6F3644FF" w14:textId="77777777" w:rsidR="004313D1" w:rsidRPr="009912EB" w:rsidRDefault="004313D1" w:rsidP="009912EB">
                                  <w:pPr>
                                    <w:spacing w:before="120" w:after="120"/>
                                    <w:rPr>
                                      <w:vanish/>
                                      <w:color w:val="000000" w:themeColor="text1"/>
                                      <w:sz w:val="22"/>
                                      <w:szCs w:val="22"/>
                                    </w:rPr>
                                  </w:pPr>
                                </w:p>
                              </w:tc>
                              <w:tc>
                                <w:tcPr>
                                  <w:tcW w:w="3688" w:type="dxa"/>
                                  <w:gridSpan w:val="2"/>
                                  <w:shd w:val="clear" w:color="auto" w:fill="auto"/>
                                </w:tcPr>
                                <w:p w14:paraId="1001CD78" w14:textId="77777777" w:rsidR="004313D1" w:rsidRPr="009912EB" w:rsidRDefault="004313D1" w:rsidP="009912EB">
                                  <w:pPr>
                                    <w:spacing w:before="120" w:after="120"/>
                                    <w:rPr>
                                      <w:vanish/>
                                      <w:color w:val="000000" w:themeColor="text1"/>
                                      <w:sz w:val="22"/>
                                      <w:szCs w:val="22"/>
                                    </w:rPr>
                                  </w:pPr>
                                </w:p>
                              </w:tc>
                            </w:tr>
                            <w:tr w:rsidR="004313D1" w:rsidRPr="009912EB" w14:paraId="7124AD99" w14:textId="77777777" w:rsidTr="004313D1">
                              <w:trPr>
                                <w:gridAfter w:val="1"/>
                                <w:wAfter w:w="3128" w:type="dxa"/>
                                <w:hidden/>
                              </w:trPr>
                              <w:tc>
                                <w:tcPr>
                                  <w:tcW w:w="2251" w:type="dxa"/>
                                  <w:shd w:val="clear" w:color="auto" w:fill="auto"/>
                                </w:tcPr>
                                <w:p w14:paraId="42C410C8" w14:textId="77777777" w:rsidR="004313D1" w:rsidRPr="009912EB" w:rsidRDefault="004313D1" w:rsidP="009912EB">
                                  <w:pPr>
                                    <w:spacing w:before="120" w:after="120"/>
                                    <w:rPr>
                                      <w:vanish/>
                                      <w:color w:val="000000" w:themeColor="text1"/>
                                      <w:sz w:val="22"/>
                                      <w:szCs w:val="22"/>
                                    </w:rPr>
                                  </w:pPr>
                                </w:p>
                              </w:tc>
                              <w:tc>
                                <w:tcPr>
                                  <w:tcW w:w="3688" w:type="dxa"/>
                                  <w:gridSpan w:val="2"/>
                                  <w:shd w:val="clear" w:color="auto" w:fill="auto"/>
                                </w:tcPr>
                                <w:p w14:paraId="76C4A617" w14:textId="77777777" w:rsidR="004313D1" w:rsidRPr="009912EB" w:rsidRDefault="004313D1" w:rsidP="009912EB">
                                  <w:pPr>
                                    <w:spacing w:before="120" w:after="120"/>
                                    <w:rPr>
                                      <w:vanish/>
                                      <w:color w:val="000000" w:themeColor="text1"/>
                                      <w:sz w:val="22"/>
                                      <w:szCs w:val="22"/>
                                    </w:rPr>
                                  </w:pPr>
                                </w:p>
                              </w:tc>
                            </w:tr>
                            <w:tr w:rsidR="004313D1" w:rsidRPr="009912EB" w14:paraId="4D7B1D01" w14:textId="77777777" w:rsidTr="004313D1">
                              <w:trPr>
                                <w:gridAfter w:val="1"/>
                                <w:wAfter w:w="3128" w:type="dxa"/>
                                <w:hidden/>
                              </w:trPr>
                              <w:tc>
                                <w:tcPr>
                                  <w:tcW w:w="2251" w:type="dxa"/>
                                  <w:shd w:val="clear" w:color="auto" w:fill="auto"/>
                                </w:tcPr>
                                <w:p w14:paraId="465626BF" w14:textId="77777777" w:rsidR="004313D1" w:rsidRPr="009912EB" w:rsidRDefault="004313D1" w:rsidP="009912EB">
                                  <w:pPr>
                                    <w:spacing w:before="120" w:after="120"/>
                                    <w:rPr>
                                      <w:vanish/>
                                      <w:color w:val="000000" w:themeColor="text1"/>
                                      <w:sz w:val="22"/>
                                      <w:szCs w:val="22"/>
                                    </w:rPr>
                                  </w:pPr>
                                </w:p>
                              </w:tc>
                              <w:tc>
                                <w:tcPr>
                                  <w:tcW w:w="3688" w:type="dxa"/>
                                  <w:gridSpan w:val="2"/>
                                  <w:shd w:val="clear" w:color="auto" w:fill="auto"/>
                                </w:tcPr>
                                <w:p w14:paraId="72193E62" w14:textId="77777777" w:rsidR="004313D1" w:rsidRPr="009912EB" w:rsidRDefault="004313D1" w:rsidP="009912EB">
                                  <w:pPr>
                                    <w:spacing w:before="120" w:after="120"/>
                                    <w:rPr>
                                      <w:vanish/>
                                      <w:color w:val="000000" w:themeColor="text1"/>
                                      <w:sz w:val="22"/>
                                      <w:szCs w:val="22"/>
                                    </w:rPr>
                                  </w:pPr>
                                </w:p>
                              </w:tc>
                            </w:tr>
                          </w:tbl>
                          <w:p w14:paraId="4F57CABA" w14:textId="77777777" w:rsidR="009912EB" w:rsidRPr="00AB14B3" w:rsidRDefault="009912EB" w:rsidP="009912EB">
                            <w:pPr>
                              <w:pStyle w:val="Caption"/>
                              <w:jc w:val="left"/>
                            </w:pPr>
                          </w:p>
                        </w:txbxContent>
                      </wps:txbx>
                      <wps:bodyPr rot="0" vert="horz" wrap="square" lIns="91440" tIns="45720" rIns="91440" bIns="45720" anchor="t" anchorCtr="0" upright="1">
                        <a:noAutofit/>
                      </wps:bodyPr>
                    </wps:wsp>
                  </a:graphicData>
                </a:graphic>
              </wp:inline>
            </w:drawing>
          </mc:Choice>
          <mc:Fallback>
            <w:pict>
              <v:shape w14:anchorId="4DCBB912" id="Text Box 47" o:spid="_x0000_s1031" type="#_x0000_t202" style="width:480pt;height:4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" stroked="f">
                <v:textbox>
                  <w:txbxContent>
                    <w:p w14:paraId="7921FEE8" w14:textId="77C1F0AD" w:rsidR="009912EB" w:rsidRPr="00AC763D" w:rsidRDefault="009912EB" w:rsidP="005B7743">
                      <w:pPr>
                        <w:pStyle w:val="Caption"/>
                        <w:rPr>
                          <w:i w:val="0"/>
                          <w:iCs/>
                        </w:rPr>
                      </w:pPr>
                      <w:bookmarkStart w:id="64" w:name="_Toc165868868"/>
                      <w:r w:rsidRPr="00AC763D">
                        <w:rPr>
                          <w:i w:val="0"/>
                          <w:iCs/>
                        </w:rPr>
                        <w:t xml:space="preserve">Bảng </w:t>
                      </w:r>
                      <w:r w:rsidRPr="00AC763D">
                        <w:rPr>
                          <w:i w:val="0"/>
                          <w:iCs/>
                        </w:rPr>
                        <w:fldChar w:fldCharType="begin"/>
                      </w:r>
                      <w:r w:rsidRPr="00AC763D">
                        <w:rPr>
                          <w:i w:val="0"/>
                          <w:iCs/>
                        </w:rPr>
                        <w:instrText xml:space="preserve"> STYLEREF 1 \s </w:instrText>
                      </w:r>
                      <w:r w:rsidRPr="00AC763D">
                        <w:rPr>
                          <w:i w:val="0"/>
                          <w:iCs/>
                        </w:rPr>
                        <w:fldChar w:fldCharType="separate"/>
                      </w:r>
                      <w:r w:rsidR="00091EDF">
                        <w:rPr>
                          <w:i w:val="0"/>
                          <w:iCs/>
                          <w:noProof/>
                        </w:rPr>
                        <w:t>1</w:t>
                      </w:r>
                      <w:r w:rsidRPr="00AC763D">
                        <w:rPr>
                          <w:i w:val="0"/>
                          <w:iCs/>
                          <w:noProof/>
                        </w:rPr>
                        <w:fldChar w:fldCharType="end"/>
                      </w:r>
                      <w:r w:rsidRPr="00AC763D">
                        <w:rPr>
                          <w:i w:val="0"/>
                          <w:iCs/>
                        </w:rPr>
                        <w:t>.</w:t>
                      </w:r>
                      <w:r w:rsidRPr="00AC763D">
                        <w:rPr>
                          <w:i w:val="0"/>
                          <w:iCs/>
                        </w:rPr>
                        <w:fldChar w:fldCharType="begin"/>
                      </w:r>
                      <w:r w:rsidRPr="00AC763D">
                        <w:rPr>
                          <w:i w:val="0"/>
                          <w:iCs/>
                        </w:rPr>
                        <w:instrText xml:space="preserve"> SEQ Bảng \* ARABIC \s 1 </w:instrText>
                      </w:r>
                      <w:r w:rsidRPr="00AC763D">
                        <w:rPr>
                          <w:i w:val="0"/>
                          <w:iCs/>
                        </w:rPr>
                        <w:fldChar w:fldCharType="separate"/>
                      </w:r>
                      <w:r w:rsidR="00091EDF">
                        <w:rPr>
                          <w:i w:val="0"/>
                          <w:iCs/>
                          <w:noProof/>
                        </w:rPr>
                        <w:t>1</w:t>
                      </w:r>
                      <w:r w:rsidRPr="00AC763D">
                        <w:rPr>
                          <w:i w:val="0"/>
                          <w:iCs/>
                          <w:noProof/>
                        </w:rPr>
                        <w:fldChar w:fldCharType="end"/>
                      </w:r>
                      <w:r w:rsidRPr="00AC763D">
                        <w:rPr>
                          <w:i w:val="0"/>
                          <w:iCs/>
                        </w:rPr>
                        <w:t xml:space="preserve"> </w:t>
                      </w:r>
                      <w:r>
                        <w:rPr>
                          <w:i w:val="0"/>
                          <w:iCs/>
                        </w:rPr>
                        <w:t>S</w:t>
                      </w:r>
                      <w:r w:rsidRPr="009912EB">
                        <w:rPr>
                          <w:i w:val="0"/>
                          <w:iCs/>
                        </w:rPr>
                        <w:t xml:space="preserve">o sánh </w:t>
                      </w:r>
                      <w:r>
                        <w:rPr>
                          <w:i w:val="0"/>
                          <w:iCs/>
                        </w:rPr>
                        <w:t xml:space="preserve">giữa </w:t>
                      </w:r>
                      <w:r w:rsidRPr="009912EB">
                        <w:rPr>
                          <w:i w:val="0"/>
                          <w:iCs/>
                        </w:rPr>
                        <w:t xml:space="preserve">đấu thầu </w:t>
                      </w:r>
                      <w:r w:rsidR="005124B4">
                        <w:rPr>
                          <w:i w:val="0"/>
                          <w:iCs/>
                        </w:rPr>
                        <w:t>điện tử</w:t>
                      </w:r>
                      <w:r w:rsidRPr="009912EB">
                        <w:rPr>
                          <w:i w:val="0"/>
                          <w:iCs/>
                        </w:rPr>
                        <w:t xml:space="preserve"> với đấu thầu </w:t>
                      </w:r>
                      <w:r w:rsidR="004313D1">
                        <w:rPr>
                          <w:i w:val="0"/>
                          <w:iCs/>
                        </w:rPr>
                        <w:t>truyền thống</w:t>
                      </w:r>
                      <w:bookmarkEnd w:id="64"/>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1997"/>
                        <w:gridCol w:w="1691"/>
                        <w:gridCol w:w="3128"/>
                      </w:tblGrid>
                      <w:tr w:rsidR="004313D1" w:rsidRPr="009912EB" w14:paraId="05EF7C26" w14:textId="77777777" w:rsidTr="004313D1">
                        <w:trPr>
                          <w:tblHeader/>
                        </w:trPr>
                        <w:tc>
                          <w:tcPr>
                            <w:tcW w:w="4248" w:type="dxa"/>
                            <w:gridSpan w:val="2"/>
                            <w:shd w:val="clear" w:color="auto" w:fill="auto"/>
                          </w:tcPr>
                          <w:p w14:paraId="38D07606" w14:textId="324B2037" w:rsidR="004313D1" w:rsidRPr="004313D1" w:rsidRDefault="004313D1" w:rsidP="009912EB">
                            <w:pPr>
                              <w:spacing w:before="120" w:after="120"/>
                              <w:ind w:left="589" w:right="-20"/>
                              <w:jc w:val="center"/>
                              <w:rPr>
                                <w:b/>
                                <w:bCs/>
                                <w:color w:val="000000" w:themeColor="text1"/>
                                <w:szCs w:val="26"/>
                              </w:rPr>
                            </w:pPr>
                            <w:r w:rsidRPr="004313D1">
                              <w:rPr>
                                <w:b/>
                                <w:bCs/>
                                <w:color w:val="000000" w:themeColor="text1"/>
                                <w:szCs w:val="26"/>
                              </w:rPr>
                              <w:t>Đấu thầu truyền thống</w:t>
                            </w:r>
                          </w:p>
                        </w:tc>
                        <w:tc>
                          <w:tcPr>
                            <w:tcW w:w="4819" w:type="dxa"/>
                            <w:gridSpan w:val="2"/>
                            <w:shd w:val="clear" w:color="auto" w:fill="auto"/>
                          </w:tcPr>
                          <w:p w14:paraId="304C9B53" w14:textId="6FF2B953" w:rsidR="004313D1" w:rsidRPr="004313D1" w:rsidRDefault="004313D1" w:rsidP="009912EB">
                            <w:pPr>
                              <w:spacing w:before="120" w:after="120"/>
                              <w:ind w:left="649" w:right="-20"/>
                              <w:jc w:val="center"/>
                              <w:rPr>
                                <w:b/>
                                <w:bCs/>
                                <w:color w:val="000000" w:themeColor="text1"/>
                                <w:szCs w:val="26"/>
                              </w:rPr>
                            </w:pPr>
                            <w:r w:rsidRPr="004313D1">
                              <w:rPr>
                                <w:b/>
                                <w:bCs/>
                                <w:color w:val="000000" w:themeColor="text1"/>
                                <w:szCs w:val="26"/>
                              </w:rPr>
                              <w:t>Đấu thầu điện tử</w:t>
                            </w:r>
                          </w:p>
                        </w:tc>
                      </w:tr>
                      <w:tr w:rsidR="004313D1" w:rsidRPr="009912EB" w14:paraId="230F2DD7" w14:textId="77777777" w:rsidTr="004313D1">
                        <w:tc>
                          <w:tcPr>
                            <w:tcW w:w="4248" w:type="dxa"/>
                            <w:gridSpan w:val="2"/>
                            <w:shd w:val="clear" w:color="auto" w:fill="auto"/>
                          </w:tcPr>
                          <w:p w14:paraId="32AF735C" w14:textId="539387BD" w:rsidR="004313D1" w:rsidRPr="004313D1" w:rsidRDefault="004313D1" w:rsidP="004313D1">
                            <w:pPr>
                              <w:spacing w:before="120" w:after="120"/>
                              <w:jc w:val="both"/>
                              <w:rPr>
                                <w:color w:val="000000" w:themeColor="text1"/>
                                <w:szCs w:val="26"/>
                              </w:rPr>
                            </w:pPr>
                            <w:r w:rsidRPr="004313D1">
                              <w:rPr>
                                <w:color w:val="000000" w:themeColor="text1"/>
                                <w:szCs w:val="26"/>
                              </w:rPr>
                              <w:t>Phải lấy giấy giới thiệu, đến liên hệ mua hồ sơ, nộp tiền xong nhận hồ sơ</w:t>
                            </w:r>
                          </w:p>
                        </w:tc>
                        <w:tc>
                          <w:tcPr>
                            <w:tcW w:w="4819" w:type="dxa"/>
                            <w:gridSpan w:val="2"/>
                            <w:shd w:val="clear" w:color="auto" w:fill="auto"/>
                          </w:tcPr>
                          <w:p w14:paraId="0811845A" w14:textId="7FBD0856" w:rsidR="004313D1" w:rsidRPr="004313D1" w:rsidRDefault="004313D1" w:rsidP="004313D1">
                            <w:pPr>
                              <w:spacing w:before="120" w:after="120"/>
                              <w:jc w:val="both"/>
                              <w:rPr>
                                <w:color w:val="000000" w:themeColor="text1"/>
                                <w:szCs w:val="26"/>
                              </w:rPr>
                            </w:pPr>
                            <w:r w:rsidRPr="004313D1">
                              <w:rPr>
                                <w:color w:val="000000" w:themeColor="text1"/>
                                <w:szCs w:val="26"/>
                              </w:rPr>
                              <w:t>Dễ dàng download qua mạng hồ sơ, không cần bản giấy vì bản trên mạng là bản được công nhận có tính pháp lý cao nhất</w:t>
                            </w:r>
                          </w:p>
                        </w:tc>
                      </w:tr>
                      <w:tr w:rsidR="004313D1" w:rsidRPr="009912EB" w14:paraId="2CA23512" w14:textId="77777777" w:rsidTr="004313D1">
                        <w:tc>
                          <w:tcPr>
                            <w:tcW w:w="4248" w:type="dxa"/>
                            <w:gridSpan w:val="2"/>
                            <w:shd w:val="clear" w:color="auto" w:fill="auto"/>
                          </w:tcPr>
                          <w:p w14:paraId="03657891" w14:textId="6D45F863" w:rsidR="004313D1" w:rsidRPr="004313D1" w:rsidRDefault="004313D1" w:rsidP="004313D1">
                            <w:pPr>
                              <w:spacing w:before="120" w:after="120"/>
                              <w:jc w:val="both"/>
                              <w:rPr>
                                <w:color w:val="000000" w:themeColor="text1"/>
                                <w:szCs w:val="26"/>
                              </w:rPr>
                            </w:pPr>
                            <w:r w:rsidRPr="004313D1">
                              <w:rPr>
                                <w:color w:val="000000" w:themeColor="text1"/>
                                <w:szCs w:val="26"/>
                              </w:rPr>
                              <w:t>Hồ sơ cần chuẩn bị phải in ấn, sắp xếp, photo, đóng dấu rất nhiều. Đôi lúc dẫn đến nhầm lẫn, sai sót</w:t>
                            </w:r>
                          </w:p>
                        </w:tc>
                        <w:tc>
                          <w:tcPr>
                            <w:tcW w:w="4819" w:type="dxa"/>
                            <w:gridSpan w:val="2"/>
                            <w:shd w:val="clear" w:color="auto" w:fill="auto"/>
                          </w:tcPr>
                          <w:p w14:paraId="66CEF537" w14:textId="2DF2EF20" w:rsidR="004313D1" w:rsidRPr="004313D1" w:rsidRDefault="004313D1" w:rsidP="004313D1">
                            <w:pPr>
                              <w:spacing w:before="120" w:after="120"/>
                              <w:jc w:val="both"/>
                              <w:rPr>
                                <w:color w:val="000000" w:themeColor="text1"/>
                                <w:szCs w:val="26"/>
                              </w:rPr>
                            </w:pPr>
                            <w:r w:rsidRPr="004313D1">
                              <w:rPr>
                                <w:color w:val="000000" w:themeColor="text1"/>
                                <w:szCs w:val="26"/>
                              </w:rPr>
                              <w:t>Hồ sơ được chuẩn hóa, một số hồ sơ năng lực chính chỉ cần upload lên hệ thống và sử dụng mãi mãi. Một số form biểu sử dụng form chuẩn trên hệ thống, chỉ cần khai báo bằng máy tính kết nối internet. Các quy trình được điện tử hóa.</w:t>
                            </w:r>
                          </w:p>
                        </w:tc>
                      </w:tr>
                      <w:tr w:rsidR="004313D1" w:rsidRPr="009912EB" w14:paraId="66D73223" w14:textId="77777777" w:rsidTr="004313D1">
                        <w:tc>
                          <w:tcPr>
                            <w:tcW w:w="4248" w:type="dxa"/>
                            <w:gridSpan w:val="2"/>
                            <w:shd w:val="clear" w:color="auto" w:fill="auto"/>
                          </w:tcPr>
                          <w:p w14:paraId="6FD33177" w14:textId="7659D7D6" w:rsidR="004313D1" w:rsidRPr="004313D1" w:rsidRDefault="004313D1" w:rsidP="004313D1">
                            <w:pPr>
                              <w:spacing w:before="120" w:after="120"/>
                              <w:jc w:val="both"/>
                              <w:rPr>
                                <w:color w:val="000000" w:themeColor="text1"/>
                                <w:szCs w:val="26"/>
                              </w:rPr>
                            </w:pPr>
                            <w:r w:rsidRPr="004313D1">
                              <w:rPr>
                                <w:color w:val="000000" w:themeColor="text1"/>
                                <w:szCs w:val="26"/>
                              </w:rPr>
                              <w:t>Cần đến nộp hồ sơ dự thầu trước thời điểm đóng thầu, đa số các nhà thầu đều chọn đến thời điểm đóng thầu mới nộp thầu, ít khi nộp trước vì lo ngại nhiều vấn đề tiêu cực phát sinh; Không ít nhà thầu vì lý do bất khả kháng như tắc đường, tìm không ra địa chỉ nộp chính xác, quá trình đi nộp hồ sơ bị cướp hồ sơ, bị đe dọa…dẫn đến nộp quá thời điểm đóng thầu hoặc không nộp được</w:t>
                            </w:r>
                          </w:p>
                        </w:tc>
                        <w:tc>
                          <w:tcPr>
                            <w:tcW w:w="4819" w:type="dxa"/>
                            <w:gridSpan w:val="2"/>
                            <w:shd w:val="clear" w:color="auto" w:fill="auto"/>
                          </w:tcPr>
                          <w:p w14:paraId="65F0ED94" w14:textId="049E1153" w:rsidR="004313D1" w:rsidRPr="004313D1" w:rsidRDefault="004313D1" w:rsidP="004313D1">
                            <w:pPr>
                              <w:spacing w:before="120" w:after="120"/>
                              <w:ind w:right="-20"/>
                              <w:jc w:val="both"/>
                              <w:rPr>
                                <w:color w:val="000000" w:themeColor="text1"/>
                                <w:szCs w:val="26"/>
                              </w:rPr>
                            </w:pPr>
                            <w:r w:rsidRPr="004313D1">
                              <w:rPr>
                                <w:color w:val="000000" w:themeColor="text1"/>
                                <w:szCs w:val="26"/>
                              </w:rPr>
                              <w:t>Hồ sơ dự thầu được nộp qua mạng, có thể ngồi bất cứ đâu có máy tính kết nối internet là có thể nộp được hồ sơ, không lo sợ bất cứ vấn đề gì liên quan đến mất mát hồ sơ</w:t>
                            </w:r>
                          </w:p>
                        </w:tc>
                      </w:tr>
                      <w:tr w:rsidR="004313D1" w:rsidRPr="009912EB" w14:paraId="404A209C" w14:textId="77777777" w:rsidTr="004313D1">
                        <w:trPr>
                          <w:gridAfter w:val="1"/>
                          <w:wAfter w:w="3128" w:type="dxa"/>
                          <w:hidden/>
                        </w:trPr>
                        <w:tc>
                          <w:tcPr>
                            <w:tcW w:w="2251" w:type="dxa"/>
                            <w:shd w:val="clear" w:color="auto" w:fill="auto"/>
                          </w:tcPr>
                          <w:p w14:paraId="115C4614" w14:textId="77777777" w:rsidR="004313D1" w:rsidRPr="009912EB" w:rsidRDefault="004313D1" w:rsidP="009912EB">
                            <w:pPr>
                              <w:spacing w:before="120" w:after="120"/>
                              <w:rPr>
                                <w:vanish/>
                                <w:color w:val="000000" w:themeColor="text1"/>
                                <w:sz w:val="22"/>
                                <w:szCs w:val="22"/>
                              </w:rPr>
                            </w:pPr>
                          </w:p>
                        </w:tc>
                        <w:tc>
                          <w:tcPr>
                            <w:tcW w:w="3688" w:type="dxa"/>
                            <w:gridSpan w:val="2"/>
                            <w:shd w:val="clear" w:color="auto" w:fill="auto"/>
                          </w:tcPr>
                          <w:p w14:paraId="1BF92697" w14:textId="77777777" w:rsidR="004313D1" w:rsidRPr="009912EB" w:rsidRDefault="004313D1" w:rsidP="009912EB">
                            <w:pPr>
                              <w:spacing w:before="120" w:after="120"/>
                              <w:rPr>
                                <w:vanish/>
                                <w:color w:val="000000" w:themeColor="text1"/>
                                <w:sz w:val="22"/>
                                <w:szCs w:val="22"/>
                              </w:rPr>
                            </w:pPr>
                          </w:p>
                        </w:tc>
                      </w:tr>
                      <w:tr w:rsidR="004313D1" w:rsidRPr="009912EB" w14:paraId="1956FAC8" w14:textId="77777777" w:rsidTr="004313D1">
                        <w:trPr>
                          <w:gridAfter w:val="1"/>
                          <w:wAfter w:w="3128" w:type="dxa"/>
                          <w:hidden/>
                        </w:trPr>
                        <w:tc>
                          <w:tcPr>
                            <w:tcW w:w="2251" w:type="dxa"/>
                            <w:shd w:val="clear" w:color="auto" w:fill="auto"/>
                          </w:tcPr>
                          <w:p w14:paraId="7EA61ABE" w14:textId="77777777" w:rsidR="004313D1" w:rsidRPr="009912EB" w:rsidRDefault="004313D1" w:rsidP="009912EB">
                            <w:pPr>
                              <w:spacing w:before="120" w:after="120"/>
                              <w:rPr>
                                <w:vanish/>
                                <w:color w:val="000000" w:themeColor="text1"/>
                                <w:sz w:val="22"/>
                                <w:szCs w:val="22"/>
                              </w:rPr>
                            </w:pPr>
                          </w:p>
                        </w:tc>
                        <w:tc>
                          <w:tcPr>
                            <w:tcW w:w="3688" w:type="dxa"/>
                            <w:gridSpan w:val="2"/>
                            <w:shd w:val="clear" w:color="auto" w:fill="auto"/>
                          </w:tcPr>
                          <w:p w14:paraId="455CEF59" w14:textId="77777777" w:rsidR="004313D1" w:rsidRPr="009912EB" w:rsidRDefault="004313D1" w:rsidP="009912EB">
                            <w:pPr>
                              <w:spacing w:before="120" w:after="120"/>
                              <w:rPr>
                                <w:vanish/>
                                <w:color w:val="000000" w:themeColor="text1"/>
                                <w:sz w:val="22"/>
                                <w:szCs w:val="22"/>
                              </w:rPr>
                            </w:pPr>
                          </w:p>
                        </w:tc>
                      </w:tr>
                      <w:tr w:rsidR="004313D1" w:rsidRPr="009912EB" w14:paraId="6068EF37" w14:textId="77777777" w:rsidTr="004313D1">
                        <w:trPr>
                          <w:gridAfter w:val="1"/>
                          <w:wAfter w:w="3128" w:type="dxa"/>
                          <w:hidden/>
                        </w:trPr>
                        <w:tc>
                          <w:tcPr>
                            <w:tcW w:w="2251" w:type="dxa"/>
                            <w:shd w:val="clear" w:color="auto" w:fill="auto"/>
                          </w:tcPr>
                          <w:p w14:paraId="0B3B94C1" w14:textId="77777777" w:rsidR="004313D1" w:rsidRPr="009912EB" w:rsidRDefault="004313D1" w:rsidP="009912EB">
                            <w:pPr>
                              <w:spacing w:before="120" w:after="120"/>
                              <w:rPr>
                                <w:vanish/>
                                <w:color w:val="000000" w:themeColor="text1"/>
                                <w:sz w:val="22"/>
                                <w:szCs w:val="22"/>
                              </w:rPr>
                            </w:pPr>
                          </w:p>
                        </w:tc>
                        <w:tc>
                          <w:tcPr>
                            <w:tcW w:w="3688" w:type="dxa"/>
                            <w:gridSpan w:val="2"/>
                            <w:shd w:val="clear" w:color="auto" w:fill="auto"/>
                          </w:tcPr>
                          <w:p w14:paraId="07C6604C" w14:textId="77777777" w:rsidR="004313D1" w:rsidRPr="009912EB" w:rsidRDefault="004313D1" w:rsidP="009912EB">
                            <w:pPr>
                              <w:spacing w:before="120" w:after="120"/>
                              <w:rPr>
                                <w:vanish/>
                                <w:color w:val="000000" w:themeColor="text1"/>
                                <w:sz w:val="22"/>
                                <w:szCs w:val="22"/>
                              </w:rPr>
                            </w:pPr>
                          </w:p>
                        </w:tc>
                      </w:tr>
                      <w:tr w:rsidR="004313D1" w:rsidRPr="009912EB" w14:paraId="08FF6B33" w14:textId="77777777" w:rsidTr="004313D1">
                        <w:trPr>
                          <w:gridAfter w:val="1"/>
                          <w:wAfter w:w="3128" w:type="dxa"/>
                          <w:hidden/>
                        </w:trPr>
                        <w:tc>
                          <w:tcPr>
                            <w:tcW w:w="2251" w:type="dxa"/>
                            <w:shd w:val="clear" w:color="auto" w:fill="auto"/>
                          </w:tcPr>
                          <w:p w14:paraId="0E1859BE" w14:textId="77777777" w:rsidR="004313D1" w:rsidRPr="009912EB" w:rsidRDefault="004313D1" w:rsidP="009912EB">
                            <w:pPr>
                              <w:spacing w:before="120" w:after="120"/>
                              <w:rPr>
                                <w:vanish/>
                                <w:color w:val="000000" w:themeColor="text1"/>
                                <w:sz w:val="22"/>
                                <w:szCs w:val="22"/>
                              </w:rPr>
                            </w:pPr>
                          </w:p>
                        </w:tc>
                        <w:tc>
                          <w:tcPr>
                            <w:tcW w:w="3688" w:type="dxa"/>
                            <w:gridSpan w:val="2"/>
                            <w:shd w:val="clear" w:color="auto" w:fill="auto"/>
                          </w:tcPr>
                          <w:p w14:paraId="57378BEA" w14:textId="77777777" w:rsidR="004313D1" w:rsidRPr="009912EB" w:rsidRDefault="004313D1" w:rsidP="009912EB">
                            <w:pPr>
                              <w:spacing w:before="120" w:after="120"/>
                              <w:rPr>
                                <w:vanish/>
                                <w:color w:val="000000" w:themeColor="text1"/>
                                <w:sz w:val="22"/>
                                <w:szCs w:val="22"/>
                              </w:rPr>
                            </w:pPr>
                          </w:p>
                        </w:tc>
                      </w:tr>
                      <w:tr w:rsidR="004313D1" w:rsidRPr="009912EB" w14:paraId="6540C2F4" w14:textId="77777777" w:rsidTr="004313D1">
                        <w:trPr>
                          <w:gridAfter w:val="1"/>
                          <w:wAfter w:w="3128" w:type="dxa"/>
                          <w:hidden/>
                        </w:trPr>
                        <w:tc>
                          <w:tcPr>
                            <w:tcW w:w="2251" w:type="dxa"/>
                            <w:shd w:val="clear" w:color="auto" w:fill="auto"/>
                          </w:tcPr>
                          <w:p w14:paraId="3314787D" w14:textId="77777777" w:rsidR="004313D1" w:rsidRPr="009912EB" w:rsidRDefault="004313D1" w:rsidP="009912EB">
                            <w:pPr>
                              <w:spacing w:before="120" w:after="120"/>
                              <w:rPr>
                                <w:vanish/>
                                <w:color w:val="000000" w:themeColor="text1"/>
                                <w:sz w:val="22"/>
                                <w:szCs w:val="22"/>
                              </w:rPr>
                            </w:pPr>
                          </w:p>
                        </w:tc>
                        <w:tc>
                          <w:tcPr>
                            <w:tcW w:w="3688" w:type="dxa"/>
                            <w:gridSpan w:val="2"/>
                            <w:shd w:val="clear" w:color="auto" w:fill="auto"/>
                          </w:tcPr>
                          <w:p w14:paraId="335F2CA7" w14:textId="77777777" w:rsidR="004313D1" w:rsidRPr="009912EB" w:rsidRDefault="004313D1" w:rsidP="009912EB">
                            <w:pPr>
                              <w:spacing w:before="120" w:after="120"/>
                              <w:rPr>
                                <w:vanish/>
                                <w:color w:val="000000" w:themeColor="text1"/>
                                <w:sz w:val="22"/>
                                <w:szCs w:val="22"/>
                              </w:rPr>
                            </w:pPr>
                          </w:p>
                        </w:tc>
                      </w:tr>
                      <w:tr w:rsidR="004313D1" w:rsidRPr="009912EB" w14:paraId="30343E8D" w14:textId="77777777" w:rsidTr="004313D1">
                        <w:trPr>
                          <w:gridAfter w:val="1"/>
                          <w:wAfter w:w="3128" w:type="dxa"/>
                          <w:hidden/>
                        </w:trPr>
                        <w:tc>
                          <w:tcPr>
                            <w:tcW w:w="2251" w:type="dxa"/>
                            <w:shd w:val="clear" w:color="auto" w:fill="auto"/>
                          </w:tcPr>
                          <w:p w14:paraId="6F3644FF" w14:textId="77777777" w:rsidR="004313D1" w:rsidRPr="009912EB" w:rsidRDefault="004313D1" w:rsidP="009912EB">
                            <w:pPr>
                              <w:spacing w:before="120" w:after="120"/>
                              <w:rPr>
                                <w:vanish/>
                                <w:color w:val="000000" w:themeColor="text1"/>
                                <w:sz w:val="22"/>
                                <w:szCs w:val="22"/>
                              </w:rPr>
                            </w:pPr>
                          </w:p>
                        </w:tc>
                        <w:tc>
                          <w:tcPr>
                            <w:tcW w:w="3688" w:type="dxa"/>
                            <w:gridSpan w:val="2"/>
                            <w:shd w:val="clear" w:color="auto" w:fill="auto"/>
                          </w:tcPr>
                          <w:p w14:paraId="1001CD78" w14:textId="77777777" w:rsidR="004313D1" w:rsidRPr="009912EB" w:rsidRDefault="004313D1" w:rsidP="009912EB">
                            <w:pPr>
                              <w:spacing w:before="120" w:after="120"/>
                              <w:rPr>
                                <w:vanish/>
                                <w:color w:val="000000" w:themeColor="text1"/>
                                <w:sz w:val="22"/>
                                <w:szCs w:val="22"/>
                              </w:rPr>
                            </w:pPr>
                          </w:p>
                        </w:tc>
                      </w:tr>
                      <w:tr w:rsidR="004313D1" w:rsidRPr="009912EB" w14:paraId="7124AD99" w14:textId="77777777" w:rsidTr="004313D1">
                        <w:trPr>
                          <w:gridAfter w:val="1"/>
                          <w:wAfter w:w="3128" w:type="dxa"/>
                          <w:hidden/>
                        </w:trPr>
                        <w:tc>
                          <w:tcPr>
                            <w:tcW w:w="2251" w:type="dxa"/>
                            <w:shd w:val="clear" w:color="auto" w:fill="auto"/>
                          </w:tcPr>
                          <w:p w14:paraId="42C410C8" w14:textId="77777777" w:rsidR="004313D1" w:rsidRPr="009912EB" w:rsidRDefault="004313D1" w:rsidP="009912EB">
                            <w:pPr>
                              <w:spacing w:before="120" w:after="120"/>
                              <w:rPr>
                                <w:vanish/>
                                <w:color w:val="000000" w:themeColor="text1"/>
                                <w:sz w:val="22"/>
                                <w:szCs w:val="22"/>
                              </w:rPr>
                            </w:pPr>
                          </w:p>
                        </w:tc>
                        <w:tc>
                          <w:tcPr>
                            <w:tcW w:w="3688" w:type="dxa"/>
                            <w:gridSpan w:val="2"/>
                            <w:shd w:val="clear" w:color="auto" w:fill="auto"/>
                          </w:tcPr>
                          <w:p w14:paraId="76C4A617" w14:textId="77777777" w:rsidR="004313D1" w:rsidRPr="009912EB" w:rsidRDefault="004313D1" w:rsidP="009912EB">
                            <w:pPr>
                              <w:spacing w:before="120" w:after="120"/>
                              <w:rPr>
                                <w:vanish/>
                                <w:color w:val="000000" w:themeColor="text1"/>
                                <w:sz w:val="22"/>
                                <w:szCs w:val="22"/>
                              </w:rPr>
                            </w:pPr>
                          </w:p>
                        </w:tc>
                      </w:tr>
                      <w:tr w:rsidR="004313D1" w:rsidRPr="009912EB" w14:paraId="4D7B1D01" w14:textId="77777777" w:rsidTr="004313D1">
                        <w:trPr>
                          <w:gridAfter w:val="1"/>
                          <w:wAfter w:w="3128" w:type="dxa"/>
                          <w:hidden/>
                        </w:trPr>
                        <w:tc>
                          <w:tcPr>
                            <w:tcW w:w="2251" w:type="dxa"/>
                            <w:shd w:val="clear" w:color="auto" w:fill="auto"/>
                          </w:tcPr>
                          <w:p w14:paraId="465626BF" w14:textId="77777777" w:rsidR="004313D1" w:rsidRPr="009912EB" w:rsidRDefault="004313D1" w:rsidP="009912EB">
                            <w:pPr>
                              <w:spacing w:before="120" w:after="120"/>
                              <w:rPr>
                                <w:vanish/>
                                <w:color w:val="000000" w:themeColor="text1"/>
                                <w:sz w:val="22"/>
                                <w:szCs w:val="22"/>
                              </w:rPr>
                            </w:pPr>
                          </w:p>
                        </w:tc>
                        <w:tc>
                          <w:tcPr>
                            <w:tcW w:w="3688" w:type="dxa"/>
                            <w:gridSpan w:val="2"/>
                            <w:shd w:val="clear" w:color="auto" w:fill="auto"/>
                          </w:tcPr>
                          <w:p w14:paraId="72193E62" w14:textId="77777777" w:rsidR="004313D1" w:rsidRPr="009912EB" w:rsidRDefault="004313D1" w:rsidP="009912EB">
                            <w:pPr>
                              <w:spacing w:before="120" w:after="120"/>
                              <w:rPr>
                                <w:vanish/>
                                <w:color w:val="000000" w:themeColor="text1"/>
                                <w:sz w:val="22"/>
                                <w:szCs w:val="22"/>
                              </w:rPr>
                            </w:pPr>
                          </w:p>
                        </w:tc>
                      </w:tr>
                    </w:tbl>
                    <w:p w14:paraId="4F57CABA" w14:textId="77777777" w:rsidR="009912EB" w:rsidRPr="00AB14B3" w:rsidRDefault="009912EB" w:rsidP="009912EB">
                      <w:pPr>
                        <w:pStyle w:val="Caption"/>
                        <w:jc w:val="left"/>
                      </w:pPr>
                    </w:p>
                  </w:txbxContent>
                </v:textbox>
                <w10:anchorlock/>
              </v:shape>
            </w:pict>
          </mc:Fallback>
        </mc:AlternateContent>
      </w:r>
    </w:p>
    <w:p w14:paraId="0A843034" w14:textId="7AC0AB6B" w:rsidR="004062DB" w:rsidRPr="00A73170" w:rsidRDefault="004062DB">
      <w:pPr>
        <w:pStyle w:val="Heading3"/>
        <w:spacing w:before="0"/>
        <w:rPr>
          <w:color w:val="000000" w:themeColor="text1"/>
        </w:rPr>
      </w:pPr>
      <w:bookmarkStart w:id="65" w:name="_Toc165677724"/>
      <w:bookmarkStart w:id="66" w:name="_Toc165842315"/>
      <w:r w:rsidRPr="00A73170">
        <w:rPr>
          <w:color w:val="000000" w:themeColor="text1"/>
        </w:rPr>
        <w:t>Các văn bản pháp luật về công tác đấu thầu điện tử</w:t>
      </w:r>
      <w:bookmarkEnd w:id="65"/>
      <w:bookmarkEnd w:id="66"/>
    </w:p>
    <w:p w14:paraId="4C7D2946" w14:textId="60DB4DAA" w:rsidR="007A0174" w:rsidRPr="00A73170" w:rsidRDefault="008A546F" w:rsidP="007A0174">
      <w:pPr>
        <w:pStyle w:val="Heading4"/>
        <w:rPr>
          <w:color w:val="000000" w:themeColor="text1"/>
        </w:rPr>
      </w:pPr>
      <w:r w:rsidRPr="00A73170">
        <w:rPr>
          <w:color w:val="000000" w:themeColor="text1"/>
        </w:rPr>
        <w:t xml:space="preserve"> </w:t>
      </w:r>
      <w:r w:rsidR="007A0174" w:rsidRPr="00A73170">
        <w:rPr>
          <w:color w:val="000000" w:themeColor="text1"/>
        </w:rPr>
        <w:t>Văn bản luật</w:t>
      </w:r>
    </w:p>
    <w:p w14:paraId="6A47F124" w14:textId="3D71D807" w:rsidR="00845F07" w:rsidRPr="00A73170" w:rsidRDefault="00845F07" w:rsidP="00845F07">
      <w:pPr>
        <w:pStyle w:val="Content"/>
      </w:pPr>
      <w:r w:rsidRPr="00A73170">
        <w:t>Văn bản hợp nhất số 02/VBHN-VPQH ngày 15 tháng 7 năm 2020 quy định về Luật xây dựng (Hợp nhất Luật Xây dựng số 50/2014/QH13 và Luật số 62/2020/QH14)</w:t>
      </w:r>
    </w:p>
    <w:p w14:paraId="1A50A2D6" w14:textId="15824211" w:rsidR="00845F07" w:rsidRPr="00A73170" w:rsidRDefault="007A0174" w:rsidP="00014153">
      <w:pPr>
        <w:pStyle w:val="Content"/>
      </w:pPr>
      <w:r w:rsidRPr="00A73170">
        <w:t>Luật Đấu thầu số 22/2023/QH15</w:t>
      </w:r>
      <w:r w:rsidR="00845F07" w:rsidRPr="00A73170">
        <w:t xml:space="preserve"> </w:t>
      </w:r>
      <w:r w:rsidR="00014153" w:rsidRPr="00A73170">
        <w:t>ngày 23 tháng 6 năm 2023 quy định về luật đấu thầu</w:t>
      </w:r>
    </w:p>
    <w:p w14:paraId="79BA06A5" w14:textId="094DE732" w:rsidR="007A0174" w:rsidRPr="00A73170" w:rsidRDefault="00845F07" w:rsidP="00845F07">
      <w:pPr>
        <w:pStyle w:val="Content"/>
      </w:pPr>
      <w:r w:rsidRPr="00A73170">
        <w:t>L</w:t>
      </w:r>
      <w:r w:rsidR="007A0174" w:rsidRPr="00A73170">
        <w:t xml:space="preserve">uật Đầu tư </w:t>
      </w:r>
      <w:r w:rsidRPr="00A73170">
        <w:t xml:space="preserve">công </w:t>
      </w:r>
      <w:r w:rsidR="007A0174" w:rsidRPr="00A73170">
        <w:t>số</w:t>
      </w:r>
      <w:hyperlink r:id="rId19" w:tgtFrame="_blank" w:history="1">
        <w:r w:rsidR="007A0174" w:rsidRPr="00A73170">
          <w:rPr>
            <w:rStyle w:val="Hyperlink"/>
            <w:color w:val="000000" w:themeColor="text1"/>
            <w:u w:val="none"/>
          </w:rPr>
          <w:t> 39/2019/QH14</w:t>
        </w:r>
      </w:hyperlink>
      <w:r w:rsidR="007A0174" w:rsidRPr="00A73170">
        <w:t> </w:t>
      </w:r>
      <w:r w:rsidRPr="00A73170">
        <w:t>ngày 13 tháng 06 năm 2019 quy định về luật đầu tư công</w:t>
      </w:r>
    </w:p>
    <w:p w14:paraId="3C0E36DB" w14:textId="583F4B06" w:rsidR="007A0174" w:rsidRPr="00A73170" w:rsidRDefault="008A546F" w:rsidP="007A0174">
      <w:pPr>
        <w:pStyle w:val="Heading4"/>
        <w:rPr>
          <w:color w:val="000000" w:themeColor="text1"/>
        </w:rPr>
      </w:pPr>
      <w:r w:rsidRPr="00A73170">
        <w:rPr>
          <w:color w:val="000000" w:themeColor="text1"/>
        </w:rPr>
        <w:lastRenderedPageBreak/>
        <w:t xml:space="preserve"> </w:t>
      </w:r>
      <w:r w:rsidR="007A0174" w:rsidRPr="00A73170">
        <w:rPr>
          <w:color w:val="000000" w:themeColor="text1"/>
        </w:rPr>
        <w:t>Nghị định</w:t>
      </w:r>
    </w:p>
    <w:p w14:paraId="38F857AF" w14:textId="77777777" w:rsidR="00014153" w:rsidRPr="00A73170" w:rsidRDefault="007A0174" w:rsidP="00014153">
      <w:pPr>
        <w:pStyle w:val="Content"/>
      </w:pPr>
      <w:r w:rsidRPr="00A73170">
        <w:t>Nghị định </w:t>
      </w:r>
      <w:hyperlink r:id="rId20" w:tgtFrame="_blank" w:history="1">
        <w:r w:rsidRPr="00A73170">
          <w:rPr>
            <w:rStyle w:val="Hyperlink"/>
            <w:color w:val="000000" w:themeColor="text1"/>
            <w:u w:val="none"/>
          </w:rPr>
          <w:t>24/2024/NĐ-CP</w:t>
        </w:r>
      </w:hyperlink>
      <w:r w:rsidRPr="00A73170">
        <w:t> </w:t>
      </w:r>
      <w:r w:rsidR="00014153" w:rsidRPr="00A73170">
        <w:t>ngày 27 tháng 02 năm 2024 Quy định chi tiết một số điều và biện pháp thi hành Luật Đấu thầu về lựa chọn nhà thầu</w:t>
      </w:r>
    </w:p>
    <w:p w14:paraId="5491F68F" w14:textId="2A48AF2A" w:rsidR="007A0174" w:rsidRPr="00A73170" w:rsidRDefault="007A0174" w:rsidP="007A0174">
      <w:pPr>
        <w:pStyle w:val="Content"/>
      </w:pPr>
      <w:r w:rsidRPr="00A73170">
        <w:t>Nghị định</w:t>
      </w:r>
      <w:hyperlink r:id="rId21" w:tgtFrame="_blank" w:history="1">
        <w:r w:rsidRPr="00A73170">
          <w:rPr>
            <w:rStyle w:val="Hyperlink"/>
            <w:color w:val="000000" w:themeColor="text1"/>
            <w:u w:val="none"/>
          </w:rPr>
          <w:t> 15/2021/NĐ-CP</w:t>
        </w:r>
      </w:hyperlink>
      <w:r w:rsidRPr="00A73170">
        <w:t> quy định chi tiết một số nội dung về quản lý dự án đầu tư xây dựng của Chính phủ</w:t>
      </w:r>
    </w:p>
    <w:p w14:paraId="7EACA1F7" w14:textId="487B440C" w:rsidR="007A0174" w:rsidRPr="00A73170" w:rsidRDefault="007A0174" w:rsidP="007A0174">
      <w:pPr>
        <w:pStyle w:val="Content"/>
      </w:pPr>
      <w:r w:rsidRPr="00A73170">
        <w:t>Nghị định</w:t>
      </w:r>
      <w:hyperlink r:id="rId22" w:tgtFrame="_blank" w:history="1">
        <w:r w:rsidRPr="00A73170">
          <w:t> 10/2021/NĐ-CP</w:t>
        </w:r>
      </w:hyperlink>
      <w:r w:rsidRPr="00A73170">
        <w:t> </w:t>
      </w:r>
      <w:r w:rsidR="00014153" w:rsidRPr="00A73170">
        <w:t xml:space="preserve">ngày 09 tháng 02 năm 2021 </w:t>
      </w:r>
      <w:r w:rsidRPr="00A73170">
        <w:t>về quản lý chi phí đầu tư xây dựng</w:t>
      </w:r>
    </w:p>
    <w:p w14:paraId="1B3CD503" w14:textId="6ED88CFA" w:rsidR="007A0174" w:rsidRPr="00A73170" w:rsidRDefault="007A0174" w:rsidP="007A0174">
      <w:pPr>
        <w:pStyle w:val="Content"/>
      </w:pPr>
      <w:r w:rsidRPr="00A73170">
        <w:t>Nghị định số</w:t>
      </w:r>
      <w:hyperlink r:id="rId23" w:tgtFrame="_blank" w:history="1">
        <w:r w:rsidRPr="00A73170">
          <w:t> 37/2015/NĐ-CP</w:t>
        </w:r>
      </w:hyperlink>
      <w:r w:rsidRPr="00A73170">
        <w:t> </w:t>
      </w:r>
      <w:r w:rsidR="00014153" w:rsidRPr="00A73170">
        <w:t xml:space="preserve">ngày 22 tháng 04 năm 2015 </w:t>
      </w:r>
      <w:r w:rsidRPr="00A73170">
        <w:t>quy định chi tiết về hợp đồng xây dựng </w:t>
      </w:r>
    </w:p>
    <w:p w14:paraId="2306A5AA" w14:textId="0F2DFDF9" w:rsidR="007A0174" w:rsidRPr="00A73170" w:rsidRDefault="008A546F" w:rsidP="007A0174">
      <w:pPr>
        <w:pStyle w:val="Heading4"/>
        <w:rPr>
          <w:color w:val="000000" w:themeColor="text1"/>
        </w:rPr>
      </w:pPr>
      <w:r w:rsidRPr="00A73170">
        <w:rPr>
          <w:color w:val="000000" w:themeColor="text1"/>
        </w:rPr>
        <w:t xml:space="preserve"> </w:t>
      </w:r>
      <w:r w:rsidR="007A0174" w:rsidRPr="00A73170">
        <w:rPr>
          <w:color w:val="000000" w:themeColor="text1"/>
        </w:rPr>
        <w:t>Thông tư</w:t>
      </w:r>
    </w:p>
    <w:p w14:paraId="173F4569" w14:textId="3AF08CA6" w:rsidR="004062DB" w:rsidRPr="00A73170" w:rsidRDefault="004062DB" w:rsidP="00014153">
      <w:pPr>
        <w:pStyle w:val="Content"/>
      </w:pPr>
      <w:r w:rsidRPr="00A73170">
        <w:t>Thông tư </w:t>
      </w:r>
      <w:hyperlink r:id="rId24" w:tgtFrame="_blank" w:history="1">
        <w:r w:rsidRPr="00A73170">
          <w:rPr>
            <w:rStyle w:val="Hyperlink"/>
            <w:color w:val="000000" w:themeColor="text1"/>
            <w:u w:val="none"/>
          </w:rPr>
          <w:t>0</w:t>
        </w:r>
        <w:r w:rsidR="00677A77" w:rsidRPr="00A73170">
          <w:rPr>
            <w:rStyle w:val="Hyperlink"/>
            <w:color w:val="000000" w:themeColor="text1"/>
            <w:u w:val="none"/>
          </w:rPr>
          <w:t>6</w:t>
        </w:r>
        <w:r w:rsidRPr="00A73170">
          <w:rPr>
            <w:rStyle w:val="Hyperlink"/>
            <w:color w:val="000000" w:themeColor="text1"/>
            <w:u w:val="none"/>
          </w:rPr>
          <w:t>/202</w:t>
        </w:r>
        <w:r w:rsidR="00677A77" w:rsidRPr="00A73170">
          <w:rPr>
            <w:rStyle w:val="Hyperlink"/>
            <w:color w:val="000000" w:themeColor="text1"/>
            <w:u w:val="none"/>
          </w:rPr>
          <w:t>4</w:t>
        </w:r>
        <w:r w:rsidRPr="00A73170">
          <w:rPr>
            <w:rStyle w:val="Hyperlink"/>
            <w:color w:val="000000" w:themeColor="text1"/>
            <w:u w:val="none"/>
          </w:rPr>
          <w:t>/TT-BKHĐT</w:t>
        </w:r>
      </w:hyperlink>
      <w:r w:rsidR="00014153" w:rsidRPr="00A73170">
        <w:rPr>
          <w:rStyle w:val="Hyperlink"/>
          <w:color w:val="000000" w:themeColor="text1"/>
          <w:u w:val="none"/>
        </w:rPr>
        <w:t xml:space="preserve"> </w:t>
      </w:r>
      <w:r w:rsidR="005B7743" w:rsidRPr="00A73170">
        <w:t xml:space="preserve">của Bộ Kế hoạch và Đầu tư </w:t>
      </w:r>
      <w:r w:rsidR="00014153" w:rsidRPr="00A73170">
        <w:t>ngày 26 tháng 4 năm 2024</w:t>
      </w:r>
      <w:r w:rsidRPr="00A73170">
        <w:t> </w:t>
      </w:r>
      <w:bookmarkStart w:id="67" w:name="loai_1_name"/>
      <w:r w:rsidR="005B7743" w:rsidRPr="00A73170">
        <w:t>H</w:t>
      </w:r>
      <w:r w:rsidR="00014153" w:rsidRPr="00A73170">
        <w:t>ướng dẫn việc cung cấp, đăng tải thông tin về lựa chọn nhà thầu và mẫu hồ sơ đấu thầu trên hệ thống mạng đấu thầu quốc gia</w:t>
      </w:r>
      <w:bookmarkEnd w:id="67"/>
      <w:r w:rsidR="005B7743" w:rsidRPr="00A73170">
        <w:t>.</w:t>
      </w:r>
    </w:p>
    <w:p w14:paraId="71567BF9" w14:textId="77777777" w:rsidR="004062DB" w:rsidRPr="00A73170" w:rsidRDefault="004062DB" w:rsidP="00014153">
      <w:pPr>
        <w:pStyle w:val="Content"/>
      </w:pPr>
    </w:p>
    <w:p w14:paraId="1DDEED74" w14:textId="77777777" w:rsidR="004062DB" w:rsidRPr="00A73170" w:rsidRDefault="004062DB" w:rsidP="004062DB">
      <w:pPr>
        <w:rPr>
          <w:color w:val="000000" w:themeColor="text1"/>
        </w:rPr>
      </w:pPr>
    </w:p>
    <w:p w14:paraId="0C48477F" w14:textId="77777777" w:rsidR="004062DB" w:rsidRPr="00A73170" w:rsidRDefault="004062DB" w:rsidP="004062DB">
      <w:pPr>
        <w:rPr>
          <w:color w:val="000000" w:themeColor="text1"/>
        </w:rPr>
      </w:pPr>
    </w:p>
    <w:p w14:paraId="4BEB8A22" w14:textId="77777777" w:rsidR="004062DB" w:rsidRPr="00A73170" w:rsidRDefault="004062DB" w:rsidP="004062DB">
      <w:pPr>
        <w:rPr>
          <w:color w:val="000000" w:themeColor="text1"/>
        </w:rPr>
      </w:pPr>
    </w:p>
    <w:p w14:paraId="59C21CE1" w14:textId="77777777" w:rsidR="004062DB" w:rsidRPr="00A73170" w:rsidRDefault="004062DB" w:rsidP="004062DB">
      <w:pPr>
        <w:rPr>
          <w:color w:val="000000" w:themeColor="text1"/>
        </w:rPr>
      </w:pPr>
    </w:p>
    <w:p w14:paraId="1AE2ACDF" w14:textId="77777777" w:rsidR="004313D1" w:rsidRPr="00A73170" w:rsidRDefault="004313D1">
      <w:pPr>
        <w:spacing w:after="200"/>
        <w:rPr>
          <w:rFonts w:eastAsiaTheme="majorEastAsia" w:cstheme="majorBidi"/>
          <w:b/>
          <w:bCs/>
          <w:color w:val="000000" w:themeColor="text1"/>
          <w:szCs w:val="28"/>
        </w:rPr>
      </w:pPr>
      <w:bookmarkStart w:id="68" w:name="_Toc165677725"/>
      <w:bookmarkStart w:id="69" w:name="_Toc165842316"/>
      <w:r w:rsidRPr="00A73170">
        <w:rPr>
          <w:color w:val="000000" w:themeColor="text1"/>
        </w:rPr>
        <w:br w:type="page"/>
      </w:r>
    </w:p>
    <w:p w14:paraId="06DACB5E" w14:textId="0AF95947" w:rsidR="004062DB" w:rsidRPr="00A73170" w:rsidRDefault="004062DB" w:rsidP="0020600C">
      <w:pPr>
        <w:pStyle w:val="Heading1"/>
        <w:rPr>
          <w:color w:val="000000" w:themeColor="text1"/>
        </w:rPr>
      </w:pPr>
      <w:r w:rsidRPr="00A73170">
        <w:rPr>
          <w:color w:val="000000" w:themeColor="text1"/>
        </w:rPr>
        <w:lastRenderedPageBreak/>
        <w:t>LỢI ÍCH VÀ THÁCH THỨC TRONG VIỆC THỰC HIỆN CÔNG TÁC ĐẤU THẦU ĐIỆN TỬ TRONG LĨNH VỰC XÂY DỰNG TẠI VIỆT NAM</w:t>
      </w:r>
      <w:bookmarkEnd w:id="68"/>
      <w:bookmarkEnd w:id="69"/>
    </w:p>
    <w:p w14:paraId="12B890A5" w14:textId="577834FA" w:rsidR="004062DB" w:rsidRPr="00A73170" w:rsidRDefault="004062DB">
      <w:pPr>
        <w:pStyle w:val="Heading2"/>
        <w:spacing w:before="0"/>
        <w:rPr>
          <w:color w:val="000000" w:themeColor="text1"/>
        </w:rPr>
      </w:pPr>
      <w:bookmarkStart w:id="70" w:name="_Toc165677726"/>
      <w:bookmarkStart w:id="71" w:name="_Toc165842317"/>
      <w:r w:rsidRPr="00A73170">
        <w:rPr>
          <w:color w:val="000000" w:themeColor="text1"/>
        </w:rPr>
        <w:t>Thực trạng công tác đấu thầu điện tử trong xây dựng</w:t>
      </w:r>
      <w:bookmarkEnd w:id="70"/>
      <w:bookmarkEnd w:id="71"/>
    </w:p>
    <w:p w14:paraId="4D91C5F5" w14:textId="01BC13E8" w:rsidR="004062DB" w:rsidRPr="00A73170" w:rsidRDefault="004062DB" w:rsidP="0020600C">
      <w:pPr>
        <w:pStyle w:val="Heading3"/>
        <w:rPr>
          <w:color w:val="000000" w:themeColor="text1"/>
        </w:rPr>
      </w:pPr>
      <w:bookmarkStart w:id="72" w:name="_Toc165677727"/>
      <w:bookmarkStart w:id="73" w:name="_Toc165842318"/>
      <w:r w:rsidRPr="00A73170">
        <w:rPr>
          <w:color w:val="000000" w:themeColor="text1"/>
        </w:rPr>
        <w:t>Tình hình thực hiện công tác đấu thầu điện tử trong các dự án đầu tư xây dựng</w:t>
      </w:r>
      <w:bookmarkEnd w:id="72"/>
      <w:bookmarkEnd w:id="73"/>
    </w:p>
    <w:p w14:paraId="6C6434CC" w14:textId="61D6AF8C" w:rsidR="004062DB" w:rsidRPr="00A73170" w:rsidRDefault="004062DB" w:rsidP="008A546F">
      <w:pPr>
        <w:pStyle w:val="Content"/>
      </w:pPr>
      <w:r w:rsidRPr="00A73170">
        <w:t xml:space="preserve">Tại nước ta, </w:t>
      </w:r>
      <w:r w:rsidR="005B7743" w:rsidRPr="00A73170">
        <w:t>đấu thầu điện tử</w:t>
      </w:r>
      <w:r w:rsidRPr="00A73170">
        <w:t xml:space="preserve"> chính thức được triển khai trên phạm vi cả nước từ ngày từ năm 2016 theo lộ trình quy định tại Quyết định số 1402 ngày 13/7/2016 của Thủ tướng Chính phủ phê duyệt Kế hoạch tổng thể và lộ trình áp dụng </w:t>
      </w:r>
      <w:r w:rsidR="005B7743" w:rsidRPr="00A73170">
        <w:t>đấu thầu điện tử</w:t>
      </w:r>
      <w:r w:rsidRPr="00A73170">
        <w:t xml:space="preserve"> giai đoạn 2016 - 2025.</w:t>
      </w:r>
    </w:p>
    <w:p w14:paraId="5B4A6C6B" w14:textId="77777777" w:rsidR="004062DB" w:rsidRPr="00A73170" w:rsidRDefault="004062DB" w:rsidP="008A546F">
      <w:pPr>
        <w:pStyle w:val="Content"/>
      </w:pPr>
      <w:r w:rsidRPr="00A73170">
        <w:t>Nhà thầu chỉ cần đăng ký có mạng Internet là có thể tiếp cận thông tin dự án, gói thầu mọi nơi mọi lúc, xóa bỏ hoàn toàn các cản trở về không gian và thời gian. Quá trình giao dịch, trao đổi thông tin giữa nhà thầu và bên mời thầu được thực hiện hoàn toàn trực tuyến trên hệ thống.</w:t>
      </w:r>
    </w:p>
    <w:p w14:paraId="512E3DE1" w14:textId="0790D31E" w:rsidR="004062DB" w:rsidRPr="00A73170" w:rsidRDefault="004062DB" w:rsidP="008A546F">
      <w:pPr>
        <w:pStyle w:val="Content"/>
      </w:pPr>
      <w:r w:rsidRPr="00A73170">
        <w:t xml:space="preserve">Bên cạnh đó, toàn bộ thông tin đấu thầu như kế hoạch lựa chọn nhà thầu, thông báo sơ tuyển, thông báo mời thầu, hồ sơ mời thầu, biên bản mở thầu, báo cáo đánh giá tổng hợp, kết quả lựa chọn nhà thầu... đều được công khai trên hệ thống. Từ đó tạo môi trường cạnh tranh bình đẳng cho tất cả nhà thầu khi tham gia </w:t>
      </w:r>
      <w:r w:rsidR="005B7743" w:rsidRPr="00A73170">
        <w:t>đấu thầu điện tử</w:t>
      </w:r>
      <w:r w:rsidRPr="00A73170">
        <w:t>.</w:t>
      </w:r>
    </w:p>
    <w:p w14:paraId="7608C7FD" w14:textId="49C40CB5" w:rsidR="004062DB" w:rsidRPr="00A73170" w:rsidRDefault="004062DB" w:rsidP="008A546F">
      <w:pPr>
        <w:pStyle w:val="Content"/>
      </w:pPr>
      <w:r w:rsidRPr="00A73170">
        <w:t xml:space="preserve">Dù mới triển khai thời gian ngắn với nhiều thách thức, khó khăn, song </w:t>
      </w:r>
      <w:r w:rsidR="005B7743" w:rsidRPr="00A73170">
        <w:t>đấu thầu điện tử</w:t>
      </w:r>
      <w:r w:rsidRPr="00A73170">
        <w:t xml:space="preserve"> đã cho thấy nhiều ưu điểm so với hình thức đấu thầu truyền thống. Đơn cử tại Tập đoàn Điện lực Việt Nam (EVN), chỉ riêng năm 2019, EVN tổ chức thực hiện lựa chọn nhà thầu qua mạng thành công 10.698 gói thầu, với tổng giá trúng thầu khoảng 25.520 tỷ đồng, đạt tỷ lệ tiết kiệm 10,3%.</w:t>
      </w:r>
    </w:p>
    <w:p w14:paraId="49ED1A4A" w14:textId="7C8D59D0" w:rsidR="004062DB" w:rsidRPr="00A73170" w:rsidRDefault="004062DB" w:rsidP="008A546F">
      <w:pPr>
        <w:pStyle w:val="Content"/>
      </w:pPr>
      <w:r w:rsidRPr="00A73170">
        <w:t xml:space="preserve">Số liệu thống kê trên Hệ thống mạng đấu thầu quốc gia cũng cho thấy, tính đến hết ngày 31/3/2020, có gần 14.900 gói thầu </w:t>
      </w:r>
      <w:r w:rsidR="00D83987" w:rsidRPr="00A73170">
        <w:t>đấu thầu điện tử</w:t>
      </w:r>
      <w:r w:rsidRPr="00A73170">
        <w:t xml:space="preserve"> (chiếm tỷ lệ 69% tổng số gói thầu chào hàng cạnh tranh, đấu thầu rộng rãi) với tổng giá trị gói thầu hơn 44.000 tỷ đồng (chiếm tỷ lệ 42.8 % tổng giá trị gói thầu chào hàng cạnh tranh, đấu thầu rộng rãi).</w:t>
      </w:r>
    </w:p>
    <w:p w14:paraId="28165995" w14:textId="039957B2" w:rsidR="004062DB" w:rsidRPr="00A73170" w:rsidRDefault="004062DB" w:rsidP="008A546F">
      <w:pPr>
        <w:pStyle w:val="Content"/>
      </w:pPr>
      <w:r w:rsidRPr="00A73170">
        <w:t xml:space="preserve">Đặc biệt, từ ngày 01/02/2020, Thông tư 11/2019 của Bộ Kế hoạch và Đầu tư quy định về </w:t>
      </w:r>
      <w:r w:rsidR="005B7743" w:rsidRPr="00A73170">
        <w:t>đấu thầu điện tử</w:t>
      </w:r>
      <w:r w:rsidRPr="00A73170">
        <w:t xml:space="preserve"> chính thức có hiệu lực giúp nhà thầu dễ dàng hơn trong việc tiếp cận hồ sơ mời thầu hoặc hồ sơ yêu cầu.</w:t>
      </w:r>
    </w:p>
    <w:p w14:paraId="7C7774A7" w14:textId="77777777" w:rsidR="004062DB" w:rsidRPr="00A73170" w:rsidRDefault="004062DB" w:rsidP="008A546F">
      <w:pPr>
        <w:pStyle w:val="Content"/>
      </w:pPr>
      <w:r w:rsidRPr="00A73170">
        <w:t>Trong đó, với quy định mới tại Thông tư này, việc bắt buộc bên mời thầu công khai HSMT/HSYC của tất cả các gói thầu lên Hệ thống được các nhà thầu đánh giá là bước tiến vượt bậc trong công khai thông tin về đấu thầu, giúp tăng cường cạnh tranh, minh bạch, từ đó nâng cao hiệu quả của công tác đấu thầu.</w:t>
      </w:r>
    </w:p>
    <w:p w14:paraId="0DC32E78" w14:textId="75B7E7D9" w:rsidR="004062DB" w:rsidRPr="00A73170" w:rsidRDefault="004062DB" w:rsidP="008A546F">
      <w:pPr>
        <w:pStyle w:val="Content"/>
      </w:pPr>
      <w:r w:rsidRPr="00A73170">
        <w:lastRenderedPageBreak/>
        <w:t xml:space="preserve">Theo thống kê trên Hệ thống </w:t>
      </w:r>
      <w:r w:rsidR="005B7743" w:rsidRPr="00A73170">
        <w:t>đấu thầu điện tử</w:t>
      </w:r>
      <w:r w:rsidRPr="00A73170">
        <w:t xml:space="preserve"> quốc gia, năm 2020, cả nước có 98.172 gói thầu được </w:t>
      </w:r>
      <w:r w:rsidR="005B7743" w:rsidRPr="00A73170">
        <w:t>đấu thầu điện tử</w:t>
      </w:r>
      <w:r w:rsidRPr="00A73170">
        <w:t xml:space="preserve">; trong đó có 84.417 gói thầu qua mạng đã có kết quả lựa chọn nhà thầu với tổng giá gói thầu khoảng 260.988 tỷ đồng, tổng giá trúng thầu khoảng 249.047 tỷ đồng. Kết quả </w:t>
      </w:r>
      <w:r w:rsidR="005B7743" w:rsidRPr="00A73170">
        <w:t>đấu thầu điện tử</w:t>
      </w:r>
      <w:r w:rsidRPr="00A73170">
        <w:t xml:space="preserve"> năm 2020 đã vượt xa cả 2 chỉ tiêu </w:t>
      </w:r>
      <w:r w:rsidR="005B7743" w:rsidRPr="00A73170">
        <w:t>đấu thầu điện tử</w:t>
      </w:r>
      <w:r w:rsidRPr="00A73170">
        <w:t xml:space="preserve"> theo chỉ đạo của Chính phủ tại Nghị quyết 01/NQ-CP ngày 1/1/2020 về cả số lượng gói thầu lẫn giá trị gói thầu.</w:t>
      </w:r>
    </w:p>
    <w:p w14:paraId="13DA788E" w14:textId="4913D1B4" w:rsidR="004062DB" w:rsidRPr="00A73170" w:rsidRDefault="004062DB" w:rsidP="008A546F">
      <w:pPr>
        <w:pStyle w:val="Content"/>
      </w:pPr>
      <w:r w:rsidRPr="00A73170">
        <w:t xml:space="preserve">Bộ Kế hoạch và Đầu tư cho biết, chỉ tiêu tỷ lệ về số lượng gói thầu và giá trị gói thầu thực hiện </w:t>
      </w:r>
      <w:r w:rsidR="005B7743" w:rsidRPr="00A73170">
        <w:t>đấu thầu điện tử</w:t>
      </w:r>
      <w:r w:rsidRPr="00A73170">
        <w:t xml:space="preserve"> năm 2020 theo Nghị quyết 01/NQ-CP của Chính phủ là đạt 60% về số lượng và 25% về giá trị trên tổng giá trị các gói thầu đấu thầu rộng rãi và chào hàng cạnh tranh. Trong khi đó, tỷ lệ về số lượng và giá trị gói thầu thực hiện qua mạng đạt được trong năm 2020 là 86,6% về số lượng (vượt 26,6% về số lượng gói thầu) và 54,6% về tổng giá trị trên tổng giá trị các gói thầu đấu thầu rộng rãi, chào hàng cạnh tranh (vượt 29,6% về giá trị gói thầu).</w:t>
      </w:r>
    </w:p>
    <w:p w14:paraId="3F4F9396" w14:textId="7A59F1F7" w:rsidR="004062DB" w:rsidRPr="00A73170" w:rsidRDefault="004062DB" w:rsidP="008A546F">
      <w:pPr>
        <w:pStyle w:val="Content"/>
      </w:pPr>
      <w:r w:rsidRPr="00A73170">
        <w:t xml:space="preserve">Việc các bộ, ngành, địa phương đẩy mạnh </w:t>
      </w:r>
      <w:r w:rsidR="005B7743" w:rsidRPr="00A73170">
        <w:t>đấu thầu điện tử</w:t>
      </w:r>
      <w:r w:rsidRPr="00A73170">
        <w:t xml:space="preserve"> năm 2020 đã giúp tiết kiệm chi phí và thời gian cho cả Nhà nước, chủ đầu tư, bên mời thầu và nhà thầu. Thực tế cho thấy, </w:t>
      </w:r>
      <w:r w:rsidR="005B7743" w:rsidRPr="00A73170">
        <w:t>đấu thầu điện tử</w:t>
      </w:r>
      <w:r w:rsidRPr="00A73170">
        <w:t xml:space="preserve"> là công cụ hữu hiệu trong việc bảo đảm các tiêu chí cạnh tranh, công bằng, minh bạch và phòng, chống tham nhũng, đẩy lùi vi phạm, tiêu cực trong đấu thầu.</w:t>
      </w:r>
    </w:p>
    <w:p w14:paraId="6ADDBD94" w14:textId="6301063D" w:rsidR="004062DB" w:rsidRPr="00A73170" w:rsidRDefault="004062DB" w:rsidP="008A546F">
      <w:pPr>
        <w:pStyle w:val="Content"/>
      </w:pPr>
      <w:r w:rsidRPr="00A73170">
        <w:t xml:space="preserve">Theo tính toán của Bộ Kế hoạch và Đầu tư, kết quả chung về </w:t>
      </w:r>
      <w:r w:rsidR="005B7743" w:rsidRPr="00A73170">
        <w:t>đấu thầu điện tử</w:t>
      </w:r>
      <w:r w:rsidRPr="00A73170">
        <w:t xml:space="preserve"> năm 2020 đã giúp tiết kiệm khoảng 1.725 tỷ đồng chi phí hành chính trực tiếp. Cụ thể, đối với chủ đầu tư, bên mời thầu, thời gian lựa chọn nhà thầu qua mạng (từ khi phát hành hồ sơ mời thầu đến khi có quyết định phê duyệt kết quả lựa chọn nhà thầu) so với đấu thầu truyền thống trung bình tiết kiệm được 6 ngày, quy đổi theo chi phí tiền lương/ngày công là khoảng trên 500 tỷ đồng. Đối với nhà thầu, theo khảo sát, các doanh nghiệp khi tham gia </w:t>
      </w:r>
      <w:r w:rsidR="005B7743" w:rsidRPr="00A73170">
        <w:t>đấu thầu điện tử</w:t>
      </w:r>
      <w:r w:rsidRPr="00A73170">
        <w:t xml:space="preserve"> tiết kiệm được 5 triệu đồng chi phí hành chính (bao gồm chi phí mua hồ sơ mời thầu, chi phí đi lại, in ấn, nhân công) so với đấu thầu truyền thống. Trong năm 2020, trên Hệ thống mạng đấu thầu quốc gia có khoảng 98.000 gói thầu áp dụng </w:t>
      </w:r>
      <w:r w:rsidR="005B7743" w:rsidRPr="00A73170">
        <w:t>đấu thầu điện tử</w:t>
      </w:r>
      <w:r w:rsidRPr="00A73170">
        <w:t>, số lượng nhà thầu trung bình tham dự một gói thầu qua mạng là 2,5 nhà thầu/gói thầu. Như vậy, số chi phí hành chính mà nhà thầu tiết kiệm được lên tới 1.225 tỷ đồng.</w:t>
      </w:r>
    </w:p>
    <w:p w14:paraId="57BEB9AB" w14:textId="7509186D" w:rsidR="004062DB" w:rsidRPr="00A73170" w:rsidRDefault="004062DB" w:rsidP="008A546F">
      <w:pPr>
        <w:pStyle w:val="Content"/>
      </w:pPr>
      <w:r w:rsidRPr="00A73170">
        <w:t xml:space="preserve">Năm 2020 cũng đã chứng kiến và ghi nhận thực tế quy mô các gói thầu </w:t>
      </w:r>
      <w:r w:rsidR="005B7743" w:rsidRPr="00A73170">
        <w:t>đấu thầu điện tử</w:t>
      </w:r>
      <w:r w:rsidRPr="00A73170">
        <w:t xml:space="preserve"> tiếp tục tăng, có những gói thầu lớn được thực hiện </w:t>
      </w:r>
      <w:r w:rsidR="005B7743" w:rsidRPr="00A73170">
        <w:t>đấu thầu điện tử</w:t>
      </w:r>
      <w:r w:rsidRPr="00A73170">
        <w:t xml:space="preserve"> như Gói thầu Thi công xây lắp công trình thủy điện Hòa Bình mở rộng có giá trị lên đến 3.108 tỷ đồng; Gói thầu Cung cấp sữa học đường cho các cơ sở giáo dục mầm non và các trường tiểu </w:t>
      </w:r>
      <w:r w:rsidRPr="00A73170">
        <w:lastRenderedPageBreak/>
        <w:t>học trên địa bàn tỉnh Bắc Ninh giai đoạn 2020 - 2025 có giá trị 1.357 tỷ đồng, Gói thầu Duy trì cây xanh thảm cỏ năm 2021 - 2023 có giá trị 431 tỷ đồng...</w:t>
      </w:r>
    </w:p>
    <w:p w14:paraId="4AE5CC55" w14:textId="52616263" w:rsidR="004062DB" w:rsidRPr="00A73170" w:rsidRDefault="004062DB" w:rsidP="008A546F">
      <w:pPr>
        <w:pStyle w:val="Content"/>
      </w:pPr>
      <w:r w:rsidRPr="00A73170">
        <w:t xml:space="preserve">Bên cạnh đó, nhờ </w:t>
      </w:r>
      <w:r w:rsidR="005B7743" w:rsidRPr="00A73170">
        <w:t>đấu thầu điện tử</w:t>
      </w:r>
      <w:r w:rsidRPr="00A73170">
        <w:t xml:space="preserve"> mà có những gói thầu có tính cạnh tranh cao với nhiều nhà thầu tham gia như gói thầu thuộc lĩnh vực hàng hóa của Công ty Nhiệt điện Duyên Hải - Chi nhánh Tổng công ty Phát điện 1 có tới 26 nhà thầu tham dự; gói thầu xây lắp của Trường Đại học Tài chính có tới 22 nhà thầu tham dự; gói thầu phi tư vấn của Bệnh viện Hùng Vương có tới 17 nhà thầu tham dự…</w:t>
      </w:r>
    </w:p>
    <w:p w14:paraId="6CDCB257" w14:textId="6F0D5F6E" w:rsidR="004062DB" w:rsidRPr="00A73170" w:rsidRDefault="004062DB" w:rsidP="008A546F">
      <w:pPr>
        <w:pStyle w:val="Content"/>
      </w:pPr>
      <w:r w:rsidRPr="00A73170">
        <w:t xml:space="preserve">Tuy nhiên, Bộ Kế hoạch và Đầu tư cũng cho biết, mặc dù </w:t>
      </w:r>
      <w:r w:rsidR="005B7743" w:rsidRPr="00A73170">
        <w:t>đấu thầu điện tử</w:t>
      </w:r>
      <w:r w:rsidRPr="00A73170">
        <w:t xml:space="preserve"> là công cụ đấu thầu mang lại lợi ích nhiều mặt song số lượng nhà thầu tham gia </w:t>
      </w:r>
      <w:r w:rsidR="005B7743" w:rsidRPr="00A73170">
        <w:t>đấu thầu điện tử</w:t>
      </w:r>
      <w:r w:rsidRPr="00A73170">
        <w:t xml:space="preserve"> vẫn còn hạn chế, chỉ khoảng 30% (115.000 nhà thầu đăng ký trên Hệ thống mạng đấu thầu quốc gia nhưng chỉ có 38.342 nhà thầu tham gia </w:t>
      </w:r>
      <w:r w:rsidR="005B7743" w:rsidRPr="00A73170">
        <w:t>đấu thầu điện tử</w:t>
      </w:r>
      <w:r w:rsidRPr="00A73170">
        <w:t xml:space="preserve">) nên chưa thể phát huy tốt nhất tính cạnh tranh, hiệu quả kinh tế của </w:t>
      </w:r>
      <w:r w:rsidR="005B7743" w:rsidRPr="00A73170">
        <w:t>đấu thầu điện tử</w:t>
      </w:r>
      <w:r w:rsidRPr="00A73170">
        <w:t>.</w:t>
      </w:r>
    </w:p>
    <w:p w14:paraId="69B2AF29" w14:textId="55BB61DC" w:rsidR="004062DB" w:rsidRPr="00A73170" w:rsidRDefault="004062DB" w:rsidP="008A546F">
      <w:pPr>
        <w:pStyle w:val="Content"/>
      </w:pPr>
      <w:r w:rsidRPr="00A73170">
        <w:t xml:space="preserve">Năm 2021, công tác </w:t>
      </w:r>
      <w:r w:rsidR="005B7743" w:rsidRPr="00A73170">
        <w:t>đấu thầu điện tử</w:t>
      </w:r>
      <w:r w:rsidRPr="00A73170">
        <w:t xml:space="preserve"> của cả nước vượt chỉ tiêu </w:t>
      </w:r>
      <w:r w:rsidR="005B7743" w:rsidRPr="00A73170">
        <w:t>đấu thầu điện tử</w:t>
      </w:r>
      <w:r w:rsidRPr="00A73170">
        <w:t xml:space="preserve"> theo chỉ đạo của Chính phủ. Nhiều gói thầu nghìn tỷ đã lựa chọn nhà thầu thành công trên Hệ thống mạng đấu thầu quốc gia. Tuy nhiên, bên cạnh những mảng màu sáng đó, vẫn có những bộ, ngành không bảo đảm lộ trình </w:t>
      </w:r>
      <w:r w:rsidR="005B7743" w:rsidRPr="00A73170">
        <w:t>đấu thầu điện tử</w:t>
      </w:r>
      <w:r w:rsidRPr="00A73170">
        <w:t>, một số bên mời thầu “cài cắm” tiêu chí hạn chế nhà thầu trong hồ sơ mời thầu (HSMT)…</w:t>
      </w:r>
    </w:p>
    <w:p w14:paraId="06F6A5F8" w14:textId="77777777" w:rsidR="004062DB" w:rsidRPr="00A73170" w:rsidRDefault="004062DB" w:rsidP="008A546F">
      <w:pPr>
        <w:pStyle w:val="Content"/>
      </w:pPr>
      <w:r w:rsidRPr="00A73170">
        <w:t>Theo thống kê của Bộ Kế hoạch và Đầu tư, trong năm 2021, trên Hệ thống mạng đấu thầu quốc gia có 115.371 gói thầu áp dụng hình thức lựa chọn nhà thầu qua mạng, trung bình 2,5 nhà thầu tham dự một gói thầu.</w:t>
      </w:r>
    </w:p>
    <w:p w14:paraId="3F49C80D" w14:textId="14C936A5" w:rsidR="004062DB" w:rsidRPr="00A73170" w:rsidRDefault="004062DB" w:rsidP="008A546F">
      <w:pPr>
        <w:pStyle w:val="Content"/>
      </w:pPr>
      <w:r w:rsidRPr="00A73170">
        <w:t xml:space="preserve">Theo chỉ đạo của Chính phủ tại Nghị quyết 01/NQ-CP ngày 1/1/2021, chỉ tiêu tỷ lệ về số lượng gói thầu và giá trị gói thầu thực hiện </w:t>
      </w:r>
      <w:r w:rsidR="00D83987" w:rsidRPr="00A73170">
        <w:t>đấu thầu điện tử</w:t>
      </w:r>
      <w:r w:rsidRPr="00A73170">
        <w:t xml:space="preserve"> là 70% về số lượng và 35% về giá trị trên tổng giá trị các gói thầu đấu thầu rộng rãi và chào hàng cạnh tranh. Trên thực tế, tỷ lệ đạt được năm 2021 là 95,39% số lượng và 70,23% giá trị, vượt 25,39% về số lượng gói thầu và vượt 35,23% về giá trị gói thầu so với chỉ tiêu Chính phủ đặt ra.</w:t>
      </w:r>
    </w:p>
    <w:p w14:paraId="0C8C73F7" w14:textId="378BE87D" w:rsidR="004062DB" w:rsidRPr="00A73170" w:rsidRDefault="004062DB" w:rsidP="008A546F">
      <w:pPr>
        <w:pStyle w:val="Content"/>
      </w:pPr>
      <w:r w:rsidRPr="00A73170">
        <w:t xml:space="preserve">Theo tính toán, trung bình thời gian lựa chọn nhà thầu qua mạng tiết kiệm được 8 ngày so với đấu thầu truyền thống, quy đổi theo chi phí tiền lương/ngày công của 115.371 gói thầu là khoảng trên 532 tỷ đồng. Nhờ </w:t>
      </w:r>
      <w:r w:rsidR="005B7743" w:rsidRPr="00A73170">
        <w:t>đấu thầu điện tử</w:t>
      </w:r>
      <w:r w:rsidRPr="00A73170">
        <w:t xml:space="preserve">, với mỗi gói thầu, nhà thầu tiết kiệm được khoảng 5 triệu đồng chi phí hành chính so với đấu thầu truyền thống. Như vậy, tính chung cả năm 2021, </w:t>
      </w:r>
      <w:r w:rsidR="005B7743" w:rsidRPr="00A73170">
        <w:t>đấu thầu điện tử</w:t>
      </w:r>
      <w:r w:rsidRPr="00A73170">
        <w:t xml:space="preserve"> giúp tiết kiệm khoảng 1.974 tỷ đồng chi phí hành chính trực tiếp.</w:t>
      </w:r>
    </w:p>
    <w:p w14:paraId="03498B06" w14:textId="2E248066" w:rsidR="004062DB" w:rsidRPr="00A73170" w:rsidRDefault="005B7743" w:rsidP="008A546F">
      <w:pPr>
        <w:pStyle w:val="Content"/>
      </w:pPr>
      <w:r w:rsidRPr="00A73170">
        <w:t>Một</w:t>
      </w:r>
      <w:r w:rsidR="004062DB" w:rsidRPr="00A73170">
        <w:t xml:space="preserve"> số đại diện chủ đầu tư/bên mời thầu cho biết, năm 2021, do ảnh hưởng của dịch bệnh Covid-19, </w:t>
      </w:r>
      <w:r w:rsidR="00D83987" w:rsidRPr="00A73170">
        <w:t>đấu thầu điện tử</w:t>
      </w:r>
      <w:r w:rsidR="004062DB" w:rsidRPr="00A73170">
        <w:t xml:space="preserve"> là phương thức tất yếu, phù hợp nhất trong bối cảnh nhiều địa phương thực hiện giãn cách xã hội. Nhiều gói thầu không bắt buộc phải </w:t>
      </w:r>
      <w:r w:rsidR="00D83987" w:rsidRPr="00A73170">
        <w:t xml:space="preserve">đấu </w:t>
      </w:r>
      <w:r w:rsidR="00D83987" w:rsidRPr="00A73170">
        <w:lastRenderedPageBreak/>
        <w:t>thầu điện tử</w:t>
      </w:r>
      <w:r w:rsidR="004062DB" w:rsidRPr="00A73170">
        <w:t xml:space="preserve"> nhưng chủ đầu tư vẫn lựa chọn phương thức này nhằm bảo đảm tiến độ triển khai công trình/dự án.</w:t>
      </w:r>
    </w:p>
    <w:p w14:paraId="376712D0" w14:textId="784CFA9A" w:rsidR="004062DB" w:rsidRPr="00A73170" w:rsidRDefault="00D83987" w:rsidP="008A546F">
      <w:pPr>
        <w:pStyle w:val="Content"/>
      </w:pPr>
      <w:r w:rsidRPr="00A73170">
        <w:t xml:space="preserve">Năm 2021, </w:t>
      </w:r>
      <w:r w:rsidR="004062DB" w:rsidRPr="00A73170">
        <w:t xml:space="preserve">20 bộ, ngành, địa phương, tập đoàn kinh tế, tổng công ty nhà nước có tỷ trọng tổng giá gói thầu áp dụng </w:t>
      </w:r>
      <w:r w:rsidR="005B7743" w:rsidRPr="00A73170">
        <w:t>đấu thầu điện tử</w:t>
      </w:r>
      <w:r w:rsidR="004062DB" w:rsidRPr="00A73170">
        <w:t xml:space="preserve"> thấp nhất cả nước</w:t>
      </w:r>
      <w:r w:rsidRPr="00A73170">
        <w:t>.</w:t>
      </w:r>
    </w:p>
    <w:p w14:paraId="084980CC" w14:textId="6A573F58" w:rsidR="004062DB" w:rsidRPr="00A73170" w:rsidRDefault="004062DB" w:rsidP="008A546F">
      <w:pPr>
        <w:pStyle w:val="Content"/>
      </w:pPr>
      <w:r w:rsidRPr="00A73170">
        <w:t xml:space="preserve">Năm 2022, công tác </w:t>
      </w:r>
      <w:r w:rsidR="005B7743" w:rsidRPr="00A73170">
        <w:t>đấu thầu điện tử</w:t>
      </w:r>
      <w:r w:rsidRPr="00A73170">
        <w:t xml:space="preserve"> cũng tiếp tục được đẩy mạnh, có chuyển biến tích cực và vượt chỉ tiêu theo lộ trình. Năm 2022, có 124.817 gói thầu được tổ chức </w:t>
      </w:r>
      <w:r w:rsidR="005B7743" w:rsidRPr="00A73170">
        <w:t>đấu thầu điện tử</w:t>
      </w:r>
      <w:r w:rsidRPr="00A73170">
        <w:t xml:space="preserve"> và tính đến hết năm 2022, có 112.316 gói thầu qua mạng đã có kết quả lựa chọn nhà thầu với tổng giá gói thầu khoảng 595.729 tỷ đồng, tổng giá trúng thầu 581.781 tỷ đồng. Đây là năm mà công tác </w:t>
      </w:r>
      <w:r w:rsidR="005B7743" w:rsidRPr="00A73170">
        <w:t>đấu thầu điện tử</w:t>
      </w:r>
      <w:r w:rsidRPr="00A73170">
        <w:t xml:space="preserve"> trên cả nước vượt 2 chỉ tiêu theo Thông tư số 08/2022/TT-BKHĐT (vượt 16,91% về số lượng gói thầu và vượt 8,99% về giá trị gói thầu). Một số cơ quan đơn vị thực hiện </w:t>
      </w:r>
      <w:r w:rsidR="005B7743" w:rsidRPr="00A73170">
        <w:t>đấu thầu điện tử</w:t>
      </w:r>
      <w:r w:rsidRPr="00A73170">
        <w:t xml:space="preserve"> 100% gồm: Văn phòng Chủ tịch nước, Học viện Chính trị Quốc gia Hồ Chí Minh, Tổng công ty Đầu tư và Kinh doanh vốn nhà nước, Viện Hàn lâm Khoa học và Xã hội Việt Nam, Ủy ban Quản lý vốn nhà nước tại doanh nghiệp, Thanh tra Chính phủ, tỉnh Bình Phước, tỉnh Bạc Liêu, Tổng công ty Hàng không Việt Nam, Tổng công ty Lâm nghiệp Việt Nam. Qua những số liệu và tình hình thực tế triển khai trên cho chúng ta thấy rằng việc tham gia </w:t>
      </w:r>
      <w:r w:rsidR="005B7743" w:rsidRPr="00A73170">
        <w:t>đấu thầu điện tử</w:t>
      </w:r>
      <w:r w:rsidRPr="00A73170">
        <w:t xml:space="preserve"> là con đường tất yếu mà các nhà thầu muốn khai thác “mỏ vàng” từ các nguồn vốn trên Hệ thống đấu thầu của Chính phủ.</w:t>
      </w:r>
    </w:p>
    <w:p w14:paraId="06DEC451" w14:textId="7F645250" w:rsidR="004062DB" w:rsidRPr="00A73170" w:rsidRDefault="004062DB">
      <w:pPr>
        <w:pStyle w:val="Heading3"/>
        <w:spacing w:before="0"/>
        <w:rPr>
          <w:color w:val="000000" w:themeColor="text1"/>
        </w:rPr>
      </w:pPr>
      <w:bookmarkStart w:id="74" w:name="_Toc165677728"/>
      <w:bookmarkStart w:id="75" w:name="_Toc165842319"/>
      <w:r w:rsidRPr="00A73170">
        <w:rPr>
          <w:color w:val="000000" w:themeColor="text1"/>
        </w:rPr>
        <w:t>Kết quả đạt được trong công tác đấu thầu điện tử</w:t>
      </w:r>
      <w:bookmarkStart w:id="76" w:name="_Hlk165683138"/>
      <w:bookmarkEnd w:id="74"/>
      <w:r w:rsidR="00D83987" w:rsidRPr="00A73170">
        <w:rPr>
          <w:color w:val="000000" w:themeColor="text1"/>
        </w:rPr>
        <w:t xml:space="preserve"> tại Việt Nam</w:t>
      </w:r>
      <w:bookmarkEnd w:id="75"/>
    </w:p>
    <w:p w14:paraId="2B1DFF5D" w14:textId="3F641489" w:rsidR="004062DB" w:rsidRPr="00A73170" w:rsidRDefault="004062DB" w:rsidP="008A546F">
      <w:pPr>
        <w:pStyle w:val="Content"/>
      </w:pPr>
      <w:r w:rsidRPr="00A73170">
        <w:t>- Đấu thầu điện tử đã trở thành xu thế tất yếu của rất nhiều quốc gia. Theo báo cáo của các nước đã triển khai, đấu thầu điện tử có thể giúp tiết kiệm chi phí từ 3% - 20% giá trị đấu thầu mua sắm, trung bình là 10%. Tại Việt Nam, tổng giá trị các gói thầu thực hiện theo Luật Đấu thầu hàng năm khoảng 20% GDP, nghĩa là hơn 20 tỷ USD. Như vậy, nếu chúng ta mở rộng áp dụng đấu thầu điện tử sẽ góp phần tiết kiệm cho ngân sách Nhà nước hàng tỷ USD.  Đấu thầu điện tử làm tăng cường tính công khai minh bạch thông tin trong hoạt động đấu thầu, thể hiện quyết tâm phòng chống tham nhũng của Đảng và Nhà nước</w:t>
      </w:r>
      <w:r w:rsidR="00733738" w:rsidRPr="00A73170">
        <w:t xml:space="preserve">. </w:t>
      </w:r>
      <w:r w:rsidRPr="00A73170">
        <w:t xml:space="preserve">Từ đó tạo môi trường cạnh tranh bình đẳng cho tất cả nhà thầu khi tham gia đấu điện tử.  Đây cũng là sự cam kết của Việt Nam với các nhà tài trợ trên thế giới. Tiếp đến là thông tin được tiếp cận nhanh chóng, chính xác và giảm thiểu thời gian và chi phí thủ tục mang tính hành chính. Chuẩn và nộp hồ sơ dự thầu hoàn toàn trên mạng một cách thuận lợi và nhanh chóng chỉ cần có kết nối internet. Có thể nói, </w:t>
      </w:r>
      <w:r w:rsidR="005B7743" w:rsidRPr="00A73170">
        <w:t>đấu thầu điện tử</w:t>
      </w:r>
      <w:r w:rsidRPr="00A73170">
        <w:t xml:space="preserve"> mang lại một cơ hội lớn cho các tay chơi mới khi gần như thiết lập lại cuộc chơi cho thị trường mua sắm công một cách công bằng và minh bạch.</w:t>
      </w:r>
    </w:p>
    <w:p w14:paraId="6909FDA0" w14:textId="3D85C39F" w:rsidR="004062DB" w:rsidRPr="00A73170" w:rsidRDefault="004062DB" w:rsidP="008A546F">
      <w:pPr>
        <w:pStyle w:val="Content"/>
      </w:pPr>
      <w:r w:rsidRPr="00A73170">
        <w:lastRenderedPageBreak/>
        <w:t xml:space="preserve">Thực tế nếu xem xét các số liệu thống kê cho thấy 05 tháng đầu năm 2020, tỷ lệ các gói thầu đã thực hiện </w:t>
      </w:r>
      <w:r w:rsidR="005B7743" w:rsidRPr="00A73170">
        <w:t>đấu thầu điện tử</w:t>
      </w:r>
      <w:r w:rsidRPr="00A73170">
        <w:t xml:space="preserve"> đã đạt được 78,7% trên tổng số gói thầu trong phạm vi </w:t>
      </w:r>
      <w:r w:rsidR="005B7743" w:rsidRPr="00A73170">
        <w:t>đấu thầu điện tử</w:t>
      </w:r>
      <w:r w:rsidRPr="00A73170">
        <w:t xml:space="preserve"> và đạt 74,8% chiếm trên tổng số gói thầu; Đạt tỷ lệ về giá trị tương ứng là 48,9% và 30,9% (Nguồn: Muasamcong.mpi.gov.vn)</w:t>
      </w:r>
    </w:p>
    <w:p w14:paraId="3F53D35E" w14:textId="0D562994" w:rsidR="004062DB" w:rsidRPr="00A73170" w:rsidRDefault="004062DB" w:rsidP="008A546F">
      <w:pPr>
        <w:pStyle w:val="Content"/>
      </w:pPr>
      <w:r w:rsidRPr="00A73170">
        <w:t xml:space="preserve">Năm 2022, công tác đấu thầu điện tử cũng tiếp tục được đẩy mạnh, có chuyển biến tích cực và vượt chỉ tiêu theo lộ trình. Năm 2022, có 124.817 gói thầu được tổ chức đấu thầu điện tử và tính đến hết năm 2022, có 112.316 gói thầu qua mạng đã có kết quả lựa chọn nhà thầu với tổng giá gói thầu khoảng 595.729 tỷ đồng, tổng giá trúng thầu 581.781 tỷ đồng. Đây là năm mà công tác đấu thầu điện tử trên cả nước vượt 2 chỉ tiêu theo Thông tư số 08/2022/TT-BKHĐT (vượt 16,91% về số lượng gói thầu và vượt 8,99% về giá trị gói thầu). Một số cơ quan đơn vị thực hiện </w:t>
      </w:r>
      <w:r w:rsidR="005B7743" w:rsidRPr="00A73170">
        <w:t>đấu thầu điện tử</w:t>
      </w:r>
      <w:r w:rsidRPr="00A73170">
        <w:t xml:space="preserve"> 100% gồm: Văn phòng Chủ tịch nước, Học viện Chính trị Quốc gia Hồ Chí Minh, Tổng công ty Đầu tư và Kinh doanh vốn nhà nước, Viện Hàn lâm Khoa học và Xã hội Việt Nam, Ủy ban Quản lý vốn nhà nước tại doanh nghiệp, Thanh tra Chính phủ, tỉnh Bình Phước, tỉnh Bạc Liêu, Tổng công ty Hàng không Việt Nam, Tổng công ty Lâm nghiệp Việt Nam (Nguồn: Baodauthau.vn)</w:t>
      </w:r>
    </w:p>
    <w:p w14:paraId="0DE09ABD" w14:textId="495E96AE" w:rsidR="004062DB" w:rsidRPr="00A73170" w:rsidRDefault="004062DB" w:rsidP="008A546F">
      <w:pPr>
        <w:pStyle w:val="Content"/>
      </w:pPr>
      <w:r w:rsidRPr="00A73170">
        <w:t>Từ những số liệu và tình hình thực tế triển khai trên cho chúng ta thấy rằng việc tham gia đấu thầu điện tử là con đường tất yếu mà các nhà thầu muốn khai thác “mỏ vàng” từ các nguồn vốn trên Hệ thống đấu thầu của Chính phủ.</w:t>
      </w:r>
    </w:p>
    <w:p w14:paraId="7C9CF31D" w14:textId="5DAE0116" w:rsidR="004062DB" w:rsidRPr="00A73170" w:rsidRDefault="004062DB" w:rsidP="008A546F">
      <w:pPr>
        <w:pStyle w:val="Content"/>
      </w:pPr>
      <w:r w:rsidRPr="00A73170">
        <w:t>- Hạ tầng kỹ thuật cũng là một trong những thành tựu đạt được, đã có những bước phát triển vượt bậc kèm theo chính sách vĩ mô hỗ trợ:</w:t>
      </w:r>
    </w:p>
    <w:p w14:paraId="2C27910E" w14:textId="77777777" w:rsidR="004062DB" w:rsidRPr="00A73170" w:rsidRDefault="004062DB" w:rsidP="008A546F">
      <w:pPr>
        <w:pStyle w:val="Content"/>
      </w:pPr>
      <w:r w:rsidRPr="00A73170">
        <w:t>Trong những năm qua, cùng với sự phát triển nhanh chóng của đất nước, hệ thống hạ tầng viễn thông của Việt Nam cũng có bước phát triển đột phá, đưa nước ta thành một trong những nước có hạ tầng viễn thông phát triển nhanh nhất trong khu vực, chất lượng dịch vụ viễn thông cùng không ngừng cải thiện, mang đến cho người sử dụng chất lượng ngang hàng với khu vực. Việc này là tiền đề rất lớn cho các cá nhân, doanh nghiệp có cơ hội tiếp cận rộng rãi các nguồn thông tin, đặc biệt là các nguồn vốn dồi dào từ đầu tư công, chi tiêu công, vốn vay ưu đãi và các nguồn vốn xã hội hóa khác.</w:t>
      </w:r>
    </w:p>
    <w:p w14:paraId="7D4FA406" w14:textId="77777777" w:rsidR="00733738" w:rsidRPr="00A73170" w:rsidRDefault="004062DB" w:rsidP="008A546F">
      <w:pPr>
        <w:pStyle w:val="Content"/>
      </w:pPr>
      <w:r w:rsidRPr="00A73170">
        <w:t>Song song với sự phát triển về hạ tầng viễn thông nhằm đáp ứng nhu cầu thực tiễn, trong những năm gần đây sự quyết liệt vào cuộc của cả hệ thống chính trị nhằm sớm đưa Việt Nam tiếp cận với cuộc cách mạng 4.0 cũng là điều kiện vô cùng thuận lợi cho mọi thành phần kinh tế xã hội giúp ra đời các công cụ chuyển đổi số cho doanh nghiệp tham gia đấu thầu (ví dụ như: Phần mềm săn thông tin thầu DauThau.INFO)</w:t>
      </w:r>
    </w:p>
    <w:p w14:paraId="04F480C2" w14:textId="5EC9C321" w:rsidR="004062DB" w:rsidRPr="00A73170" w:rsidRDefault="004062DB" w:rsidP="008A546F">
      <w:pPr>
        <w:pStyle w:val="Content"/>
      </w:pPr>
      <w:r w:rsidRPr="00A73170">
        <w:lastRenderedPageBreak/>
        <w:t>Đấu thầu điện tử cũng không nằm ngoài vòng quay tất yếu lịch sử đó, thậm chí theo đánh giá của một số chuyên gia, còn có sự phát triển nhanh, vượt bậc, tạo thuận lợi rất lớn cho các nhà thầu tham gia, mở ra kỷ nguyên số kết nối giữa chủ đầu tư với các nhà thầu cũng như giữa chính các nhà thầu với nhau.</w:t>
      </w:r>
    </w:p>
    <w:p w14:paraId="32FC4E92" w14:textId="1A6B1780" w:rsidR="004062DB" w:rsidRPr="00A73170" w:rsidRDefault="004062DB" w:rsidP="008A546F">
      <w:pPr>
        <w:pStyle w:val="Content"/>
      </w:pPr>
      <w:r w:rsidRPr="00A73170">
        <w:t>-</w:t>
      </w:r>
      <w:r w:rsidR="00D83987" w:rsidRPr="00A73170">
        <w:t xml:space="preserve"> </w:t>
      </w:r>
      <w:r w:rsidRPr="00A73170">
        <w:t>Ngoài ra, đấu thầu điện tử còn đạt được một số thành tựu quốc tế như: một số nước cho thấy hiệu quả tác động của mua sắm công qua mạng là rất lớn</w:t>
      </w:r>
    </w:p>
    <w:p w14:paraId="145F0471" w14:textId="77777777" w:rsidR="004062DB" w:rsidRPr="00A73170" w:rsidRDefault="004062DB" w:rsidP="008A546F">
      <w:pPr>
        <w:pStyle w:val="Content"/>
      </w:pPr>
      <w:r w:rsidRPr="00A73170">
        <w:t>Tại Đức: giảm được 10-30% giá mua và 25-75% chi phí giao dịch</w:t>
      </w:r>
    </w:p>
    <w:p w14:paraId="1C3A2EE1" w14:textId="77777777" w:rsidR="004062DB" w:rsidRPr="00A73170" w:rsidRDefault="004062DB" w:rsidP="008A546F">
      <w:pPr>
        <w:pStyle w:val="Content"/>
      </w:pPr>
      <w:r w:rsidRPr="00A73170">
        <w:t>Tại Anh: 500 trường học giảm giá mua tới POUND 100 triệu/năm</w:t>
      </w:r>
    </w:p>
    <w:p w14:paraId="7F2540AE" w14:textId="77777777" w:rsidR="004062DB" w:rsidRPr="00A73170" w:rsidRDefault="004062DB" w:rsidP="008A546F">
      <w:pPr>
        <w:pStyle w:val="Content"/>
      </w:pPr>
      <w:r w:rsidRPr="00A73170">
        <w:t>Châu Âu: chi phí chuyển hệ sang sử dụng hệ thống simap.eu.int của Châu Âu khoảng Euro 10 triệu, việc dừng phân phối các hồ sơ tải liệu bằng giấy tiết kiệm khoảng Euro 70 triệu/năm. Thời gian ttừ khi yêu cầu đến khi kí hợp đồng giảm từ 52 ngày xuống còn 10-15 ngày.</w:t>
      </w:r>
    </w:p>
    <w:p w14:paraId="532F5656" w14:textId="092487BB" w:rsidR="004062DB" w:rsidRPr="00A73170" w:rsidRDefault="004062DB" w:rsidP="008A546F">
      <w:pPr>
        <w:pStyle w:val="Content"/>
      </w:pPr>
      <w:r w:rsidRPr="00A73170">
        <w:t>Hàn Quốc: tiết kiệm được 17,1 tỷ đô trong khi chi phí đầu tư cho hệ tthống là 25 triệu đô.</w:t>
      </w:r>
      <w:r w:rsidR="00733738" w:rsidRPr="00A73170">
        <w:t xml:space="preserve"> </w:t>
      </w:r>
      <w:r w:rsidRPr="00A73170">
        <w:t>Trong 4 năm cơ quan mua sắm giảm từ 1058 xuống 935 người khi khối lượng mua sắm tăng 30%. Việc thanh toán hoàn toàn tự động không chậm hơn 4 giờ.</w:t>
      </w:r>
    </w:p>
    <w:p w14:paraId="5A0FF649" w14:textId="1D010E11" w:rsidR="004062DB" w:rsidRPr="00A73170" w:rsidRDefault="004062DB" w:rsidP="008A546F">
      <w:pPr>
        <w:pStyle w:val="Content"/>
      </w:pPr>
      <w:r w:rsidRPr="00A73170">
        <w:t xml:space="preserve">Rumani: Trong 4 tháng của năm 2003, khoảng 1000 cơ quan mua sắm và 8000 nhà cung cấp tham gia với hơn 60.000 giao dịch trên hệ thống </w:t>
      </w:r>
      <w:r w:rsidR="005B7743" w:rsidRPr="00A73170">
        <w:t>đấu thầu điện tử</w:t>
      </w:r>
      <w:r w:rsidRPr="00A73170">
        <w:t xml:space="preserve"> của Chính phủ (e-GP) đã tiết kiệm được 22% (35,5 triệu đô trên tổng số 161,4 triệu đô)</w:t>
      </w:r>
    </w:p>
    <w:p w14:paraId="74B44780" w14:textId="34364231" w:rsidR="004062DB" w:rsidRPr="00A73170" w:rsidRDefault="004062DB" w:rsidP="00733738">
      <w:pPr>
        <w:pStyle w:val="Content"/>
      </w:pPr>
      <w:r w:rsidRPr="00A73170">
        <w:t xml:space="preserve">Nhiều nước tiên tiến như Úc, Canada, Đan Mạch, Phần Lan, Vương quốc Anh, Mỹ đã phát triển các chiến lược và xây dựng các hệ thống đấu thầu dành cho Chính phủ hơn 10 năm nay. Hiện nay, còn nhiều nước khác như Argentina, Brazil, Chile, Trung Quốc, Mehico, New Zealand, Singapore, Thái Lan hoặc đã có hoặc đang triển khai phát triển các hệ thống và chiến lược </w:t>
      </w:r>
      <w:r w:rsidR="005B7743" w:rsidRPr="00A73170">
        <w:t>đấu thầu điện tử</w:t>
      </w:r>
      <w:r w:rsidRPr="00A73170">
        <w:t xml:space="preserve"> để đổi mới đấu thầu Chính phủ.</w:t>
      </w:r>
      <w:bookmarkEnd w:id="76"/>
    </w:p>
    <w:p w14:paraId="5BA4BBDD" w14:textId="76445115" w:rsidR="004062DB" w:rsidRPr="00A73170" w:rsidRDefault="004062DB" w:rsidP="008A546F">
      <w:pPr>
        <w:pStyle w:val="Heading2"/>
        <w:rPr>
          <w:color w:val="000000" w:themeColor="text1"/>
        </w:rPr>
      </w:pPr>
      <w:bookmarkStart w:id="77" w:name="_Toc165677730"/>
      <w:bookmarkStart w:id="78" w:name="_Toc165842320"/>
      <w:r w:rsidRPr="00A73170">
        <w:rPr>
          <w:color w:val="000000" w:themeColor="text1"/>
        </w:rPr>
        <w:t>Lợi ích trong việc thực hiện công tác đấu thầu điện tử trong xây dựng qua các nghiên cứu đã có</w:t>
      </w:r>
      <w:bookmarkStart w:id="79" w:name="_Hlk165683582"/>
      <w:bookmarkEnd w:id="77"/>
      <w:bookmarkEnd w:id="78"/>
    </w:p>
    <w:p w14:paraId="59C7F7E8" w14:textId="75217FCA" w:rsidR="004062DB" w:rsidRPr="00A73170" w:rsidRDefault="004062DB" w:rsidP="004062DB">
      <w:pPr>
        <w:jc w:val="both"/>
        <w:rPr>
          <w:color w:val="000000" w:themeColor="text1"/>
          <w:szCs w:val="26"/>
        </w:rPr>
      </w:pPr>
      <w:r w:rsidRPr="00A73170">
        <w:rPr>
          <w:color w:val="000000" w:themeColor="text1"/>
          <w:szCs w:val="26"/>
        </w:rPr>
        <w:t xml:space="preserve">Dựa trên việc xem xét các nghiên cứu đã có, tổng cộng </w:t>
      </w:r>
      <w:r w:rsidR="00037759" w:rsidRPr="00A73170">
        <w:rPr>
          <w:color w:val="000000" w:themeColor="text1"/>
          <w:szCs w:val="26"/>
        </w:rPr>
        <w:t xml:space="preserve">có </w:t>
      </w:r>
      <w:r w:rsidRPr="00A73170">
        <w:rPr>
          <w:color w:val="000000" w:themeColor="text1"/>
          <w:szCs w:val="26"/>
        </w:rPr>
        <w:t>15 lợi ích chính của đấu thầu</w:t>
      </w:r>
      <w:r w:rsidRPr="00A73170">
        <w:rPr>
          <w:color w:val="000000" w:themeColor="text1"/>
          <w:szCs w:val="26"/>
        </w:rPr>
        <w:br/>
        <w:t>qua mạng được xác định khi triển khai trong lĩnh vực xây dựng</w:t>
      </w:r>
      <w:r w:rsidR="00037759" w:rsidRPr="00A73170">
        <w:rPr>
          <w:color w:val="000000" w:themeColor="text1"/>
          <w:szCs w:val="26"/>
        </w:rPr>
        <w:t xml:space="preserve"> như sau:</w:t>
      </w:r>
    </w:p>
    <w:p w14:paraId="18954788" w14:textId="54C4A657" w:rsidR="00307FC0" w:rsidRPr="00A73170" w:rsidRDefault="00C87370" w:rsidP="00307FC0">
      <w:pPr>
        <w:pStyle w:val="Content"/>
      </w:pPr>
      <w:r w:rsidRPr="00A73170">
        <w:rPr>
          <w:noProof/>
        </w:rPr>
        <w:lastRenderedPageBreak/>
        <mc:AlternateContent>
          <mc:Choice Requires="wps">
            <w:drawing>
              <wp:inline distT="0" distB="0" distL="0" distR="0" wp14:anchorId="49C3E39F" wp14:editId="7BA82441">
                <wp:extent cx="6026727" cy="5153891"/>
                <wp:effectExtent l="0" t="0" r="0" b="8890"/>
                <wp:docPr id="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727" cy="51538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8C108" w14:textId="0FB61C5E" w:rsidR="00C87370" w:rsidRPr="00AC763D" w:rsidRDefault="00C87370" w:rsidP="00C87370">
                            <w:pPr>
                              <w:pStyle w:val="Caption"/>
                              <w:rPr>
                                <w:i w:val="0"/>
                                <w:iCs/>
                              </w:rPr>
                            </w:pPr>
                            <w:bookmarkStart w:id="80" w:name="_Toc165868869"/>
                            <w:r w:rsidRPr="00AC763D">
                              <w:rPr>
                                <w:i w:val="0"/>
                                <w:iCs/>
                              </w:rPr>
                              <w:t xml:space="preserve">Bảng </w:t>
                            </w:r>
                            <w:r w:rsidRPr="00AC763D">
                              <w:rPr>
                                <w:i w:val="0"/>
                                <w:iCs/>
                              </w:rPr>
                              <w:fldChar w:fldCharType="begin"/>
                            </w:r>
                            <w:r w:rsidRPr="00AC763D">
                              <w:rPr>
                                <w:i w:val="0"/>
                                <w:iCs/>
                              </w:rPr>
                              <w:instrText xml:space="preserve"> STYLEREF 1 \s </w:instrText>
                            </w:r>
                            <w:r w:rsidRPr="00AC763D">
                              <w:rPr>
                                <w:i w:val="0"/>
                                <w:iCs/>
                              </w:rPr>
                              <w:fldChar w:fldCharType="separate"/>
                            </w:r>
                            <w:r w:rsidR="00091EDF">
                              <w:rPr>
                                <w:i w:val="0"/>
                                <w:iCs/>
                                <w:noProof/>
                              </w:rPr>
                              <w:t>2</w:t>
                            </w:r>
                            <w:r w:rsidRPr="00AC763D">
                              <w:rPr>
                                <w:i w:val="0"/>
                                <w:iCs/>
                                <w:noProof/>
                              </w:rPr>
                              <w:fldChar w:fldCharType="end"/>
                            </w:r>
                            <w:r w:rsidRPr="00AC763D">
                              <w:rPr>
                                <w:i w:val="0"/>
                                <w:iCs/>
                              </w:rPr>
                              <w:t>.</w:t>
                            </w:r>
                            <w:r w:rsidRPr="00AC763D">
                              <w:rPr>
                                <w:i w:val="0"/>
                                <w:iCs/>
                              </w:rPr>
                              <w:fldChar w:fldCharType="begin"/>
                            </w:r>
                            <w:r w:rsidRPr="00AC763D">
                              <w:rPr>
                                <w:i w:val="0"/>
                                <w:iCs/>
                              </w:rPr>
                              <w:instrText xml:space="preserve"> SEQ Bảng \* ARABIC \s 1 </w:instrText>
                            </w:r>
                            <w:r w:rsidRPr="00AC763D">
                              <w:rPr>
                                <w:i w:val="0"/>
                                <w:iCs/>
                              </w:rPr>
                              <w:fldChar w:fldCharType="separate"/>
                            </w:r>
                            <w:r w:rsidR="00091EDF">
                              <w:rPr>
                                <w:i w:val="0"/>
                                <w:iCs/>
                                <w:noProof/>
                              </w:rPr>
                              <w:t>1</w:t>
                            </w:r>
                            <w:r w:rsidRPr="00AC763D">
                              <w:rPr>
                                <w:i w:val="0"/>
                                <w:iCs/>
                                <w:noProof/>
                              </w:rPr>
                              <w:fldChar w:fldCharType="end"/>
                            </w:r>
                            <w:r w:rsidRPr="00AC763D">
                              <w:rPr>
                                <w:i w:val="0"/>
                                <w:iCs/>
                              </w:rPr>
                              <w:t xml:space="preserve"> </w:t>
                            </w:r>
                            <w:r w:rsidRPr="00C87370">
                              <w:rPr>
                                <w:i w:val="0"/>
                                <w:iCs/>
                              </w:rPr>
                              <w:t xml:space="preserve">Các lợi ích chính của đấu thầu </w:t>
                            </w:r>
                            <w:r w:rsidR="003E6F83">
                              <w:rPr>
                                <w:i w:val="0"/>
                                <w:iCs/>
                              </w:rPr>
                              <w:t>điện tử</w:t>
                            </w:r>
                            <w:r w:rsidRPr="00C87370">
                              <w:rPr>
                                <w:i w:val="0"/>
                                <w:iCs/>
                              </w:rPr>
                              <w:t xml:space="preserve"> trong xây dựng</w:t>
                            </w:r>
                            <w:bookmarkEnd w:id="80"/>
                          </w:p>
                          <w:tbl>
                            <w:tblPr>
                              <w:tblW w:w="92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46"/>
                              <w:gridCol w:w="5528"/>
                              <w:gridCol w:w="2835"/>
                            </w:tblGrid>
                            <w:tr w:rsidR="00307FC0" w:rsidRPr="00C72FAF" w14:paraId="725578AD" w14:textId="77777777" w:rsidTr="003D67B1">
                              <w:trPr>
                                <w:trHeight w:val="340"/>
                                <w:tblHeader/>
                              </w:trPr>
                              <w:tc>
                                <w:tcPr>
                                  <w:tcW w:w="846" w:type="dxa"/>
                                  <w:tcBorders>
                                    <w:top w:val="single" w:sz="4" w:space="0" w:color="auto"/>
                                    <w:left w:val="single" w:sz="4" w:space="0" w:color="auto"/>
                                    <w:bottom w:val="single" w:sz="4" w:space="0" w:color="auto"/>
                                    <w:right w:val="single" w:sz="4" w:space="0" w:color="auto"/>
                                  </w:tcBorders>
                                  <w:vAlign w:val="center"/>
                                  <w:hideMark/>
                                </w:tcPr>
                                <w:p w14:paraId="4177153E" w14:textId="77777777" w:rsidR="00307FC0" w:rsidRPr="00C72FAF" w:rsidRDefault="00307FC0" w:rsidP="00307FC0">
                                  <w:pPr>
                                    <w:jc w:val="center"/>
                                    <w:rPr>
                                      <w:szCs w:val="26"/>
                                    </w:rPr>
                                  </w:pPr>
                                  <w:r w:rsidRPr="00C72FAF">
                                    <w:rPr>
                                      <w:b/>
                                      <w:bCs/>
                                      <w:szCs w:val="26"/>
                                    </w:rPr>
                                    <w:t>STT</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076CA50" w14:textId="77777777" w:rsidR="00307FC0" w:rsidRPr="00C72FAF" w:rsidRDefault="00307FC0" w:rsidP="00307FC0">
                                  <w:pPr>
                                    <w:jc w:val="center"/>
                                    <w:rPr>
                                      <w:szCs w:val="26"/>
                                    </w:rPr>
                                  </w:pPr>
                                  <w:r w:rsidRPr="00C72FAF">
                                    <w:rPr>
                                      <w:b/>
                                      <w:bCs/>
                                      <w:szCs w:val="26"/>
                                    </w:rPr>
                                    <w:t>Các lợi ích</w:t>
                                  </w:r>
                                </w:p>
                              </w:tc>
                              <w:tc>
                                <w:tcPr>
                                  <w:tcW w:w="2835" w:type="dxa"/>
                                  <w:tcBorders>
                                    <w:top w:val="single" w:sz="4" w:space="0" w:color="auto"/>
                                    <w:left w:val="single" w:sz="4" w:space="0" w:color="auto"/>
                                    <w:bottom w:val="single" w:sz="4" w:space="0" w:color="auto"/>
                                    <w:right w:val="single" w:sz="4" w:space="0" w:color="auto"/>
                                  </w:tcBorders>
                                </w:tcPr>
                                <w:p w14:paraId="383C09EC" w14:textId="77777777" w:rsidR="00307FC0" w:rsidRPr="00C72FAF" w:rsidRDefault="00307FC0" w:rsidP="00307FC0">
                                  <w:pPr>
                                    <w:jc w:val="center"/>
                                    <w:rPr>
                                      <w:b/>
                                      <w:bCs/>
                                      <w:szCs w:val="26"/>
                                    </w:rPr>
                                  </w:pPr>
                                  <w:r>
                                    <w:rPr>
                                      <w:b/>
                                      <w:bCs/>
                                      <w:szCs w:val="26"/>
                                    </w:rPr>
                                    <w:t>Tài liệu tham khảo</w:t>
                                  </w:r>
                                </w:p>
                              </w:tc>
                            </w:tr>
                            <w:tr w:rsidR="00307FC0" w:rsidRPr="00C72FAF" w14:paraId="04FF3C4F" w14:textId="77777777" w:rsidTr="003D67B1">
                              <w:trPr>
                                <w:trHeight w:val="680"/>
                              </w:trPr>
                              <w:tc>
                                <w:tcPr>
                                  <w:tcW w:w="846" w:type="dxa"/>
                                  <w:tcBorders>
                                    <w:top w:val="single" w:sz="4" w:space="0" w:color="auto"/>
                                    <w:left w:val="single" w:sz="4" w:space="0" w:color="auto"/>
                                    <w:bottom w:val="single" w:sz="4" w:space="0" w:color="auto"/>
                                    <w:right w:val="single" w:sz="4" w:space="0" w:color="auto"/>
                                  </w:tcBorders>
                                  <w:vAlign w:val="center"/>
                                  <w:hideMark/>
                                </w:tcPr>
                                <w:p w14:paraId="54036BCC" w14:textId="77777777" w:rsidR="00307FC0" w:rsidRPr="00C72FAF" w:rsidRDefault="00307FC0" w:rsidP="00307FC0">
                                  <w:pPr>
                                    <w:jc w:val="center"/>
                                    <w:rPr>
                                      <w:szCs w:val="26"/>
                                    </w:rPr>
                                  </w:pPr>
                                  <w:r w:rsidRPr="00C72FAF">
                                    <w:rPr>
                                      <w:szCs w:val="26"/>
                                    </w:rPr>
                                    <w:t>1</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24B6121" w14:textId="77777777" w:rsidR="00307FC0" w:rsidRPr="00C72FAF" w:rsidRDefault="00307FC0" w:rsidP="00307FC0">
                                  <w:pPr>
                                    <w:rPr>
                                      <w:szCs w:val="26"/>
                                    </w:rPr>
                                  </w:pPr>
                                  <w:r w:rsidRPr="00C72FAF">
                                    <w:rPr>
                                      <w:szCs w:val="26"/>
                                    </w:rPr>
                                    <w:t>Giảm chi phí trong quá trình đấu thầu cho cả nhà</w:t>
                                  </w:r>
                                  <w:r w:rsidRPr="00C72FAF">
                                    <w:rPr>
                                      <w:szCs w:val="26"/>
                                    </w:rPr>
                                    <w:br/>
                                    <w:t>thầu và cơ quan chính phủ</w:t>
                                  </w:r>
                                </w:p>
                              </w:tc>
                              <w:tc>
                                <w:tcPr>
                                  <w:tcW w:w="2835" w:type="dxa"/>
                                  <w:tcBorders>
                                    <w:top w:val="single" w:sz="4" w:space="0" w:color="auto"/>
                                    <w:left w:val="single" w:sz="4" w:space="0" w:color="auto"/>
                                    <w:bottom w:val="single" w:sz="4" w:space="0" w:color="auto"/>
                                    <w:right w:val="single" w:sz="4" w:space="0" w:color="auto"/>
                                  </w:tcBorders>
                                </w:tcPr>
                                <w:p w14:paraId="40D9F7AB" w14:textId="41697357" w:rsidR="00307FC0" w:rsidRPr="00C72FAF" w:rsidRDefault="00000000" w:rsidP="00D83987">
                                  <w:pPr>
                                    <w:jc w:val="center"/>
                                    <w:rPr>
                                      <w:szCs w:val="26"/>
                                    </w:rPr>
                                  </w:pPr>
                                  <w:sdt>
                                    <w:sdtPr>
                                      <w:rPr>
                                        <w:szCs w:val="26"/>
                                      </w:rPr>
                                      <w:id w:val="683010374"/>
                                      <w:citation/>
                                    </w:sdtPr>
                                    <w:sdtContent>
                                      <w:r w:rsidR="00C20FCF">
                                        <w:rPr>
                                          <w:szCs w:val="26"/>
                                        </w:rPr>
                                        <w:fldChar w:fldCharType="begin"/>
                                      </w:r>
                                      <w:r w:rsidR="00C20FCF">
                                        <w:rPr>
                                          <w:szCs w:val="26"/>
                                        </w:rPr>
                                        <w:instrText xml:space="preserve"> CITATION 2Mo \l 1033 </w:instrText>
                                      </w:r>
                                      <w:r w:rsidR="00C20FCF">
                                        <w:rPr>
                                          <w:szCs w:val="26"/>
                                        </w:rPr>
                                        <w:fldChar w:fldCharType="separate"/>
                                      </w:r>
                                      <w:r w:rsidR="007C3F46" w:rsidRPr="007C3F46">
                                        <w:rPr>
                                          <w:noProof/>
                                          <w:szCs w:val="26"/>
                                        </w:rPr>
                                        <w:t>[3]</w:t>
                                      </w:r>
                                      <w:r w:rsidR="00C20FCF">
                                        <w:rPr>
                                          <w:szCs w:val="26"/>
                                        </w:rPr>
                                        <w:fldChar w:fldCharType="end"/>
                                      </w:r>
                                    </w:sdtContent>
                                  </w:sdt>
                                  <w:r w:rsidR="00C20FCF">
                                    <w:rPr>
                                      <w:szCs w:val="26"/>
                                    </w:rPr>
                                    <w:t xml:space="preserve">, </w:t>
                                  </w:r>
                                  <w:sdt>
                                    <w:sdtPr>
                                      <w:rPr>
                                        <w:szCs w:val="26"/>
                                      </w:rPr>
                                      <w:id w:val="-730070254"/>
                                      <w:citation/>
                                    </w:sdtPr>
                                    <w:sdtContent>
                                      <w:r w:rsidR="00C20FCF">
                                        <w:rPr>
                                          <w:szCs w:val="26"/>
                                        </w:rPr>
                                        <w:fldChar w:fldCharType="begin"/>
                                      </w:r>
                                      <w:r w:rsidR="00C20FCF">
                                        <w:rPr>
                                          <w:szCs w:val="26"/>
                                        </w:rPr>
                                        <w:instrText xml:space="preserve"> CITATION Yev \l 1033 </w:instrText>
                                      </w:r>
                                      <w:r w:rsidR="00C20FCF">
                                        <w:rPr>
                                          <w:szCs w:val="26"/>
                                        </w:rPr>
                                        <w:fldChar w:fldCharType="separate"/>
                                      </w:r>
                                      <w:r w:rsidR="007C3F46" w:rsidRPr="007C3F46">
                                        <w:rPr>
                                          <w:noProof/>
                                          <w:szCs w:val="26"/>
                                        </w:rPr>
                                        <w:t>[17]</w:t>
                                      </w:r>
                                      <w:r w:rsidR="00C20FCF">
                                        <w:rPr>
                                          <w:szCs w:val="26"/>
                                        </w:rPr>
                                        <w:fldChar w:fldCharType="end"/>
                                      </w:r>
                                    </w:sdtContent>
                                  </w:sdt>
                                  <w:r w:rsidR="00C20FCF">
                                    <w:rPr>
                                      <w:szCs w:val="26"/>
                                    </w:rPr>
                                    <w:t xml:space="preserve">, </w:t>
                                  </w:r>
                                  <w:sdt>
                                    <w:sdtPr>
                                      <w:rPr>
                                        <w:szCs w:val="26"/>
                                      </w:rPr>
                                      <w:id w:val="1106853049"/>
                                      <w:citation/>
                                    </w:sdtPr>
                                    <w:sdtContent>
                                      <w:r w:rsidR="00C20FCF">
                                        <w:rPr>
                                          <w:szCs w:val="26"/>
                                        </w:rPr>
                                        <w:fldChar w:fldCharType="begin"/>
                                      </w:r>
                                      <w:r w:rsidR="00C20FCF">
                                        <w:rPr>
                                          <w:szCs w:val="26"/>
                                        </w:rPr>
                                        <w:instrText xml:space="preserve"> CITATION Say \l 1033 </w:instrText>
                                      </w:r>
                                      <w:r w:rsidR="00C20FCF">
                                        <w:rPr>
                                          <w:szCs w:val="26"/>
                                        </w:rPr>
                                        <w:fldChar w:fldCharType="separate"/>
                                      </w:r>
                                      <w:r w:rsidR="007C3F46" w:rsidRPr="007C3F46">
                                        <w:rPr>
                                          <w:noProof/>
                                          <w:szCs w:val="26"/>
                                        </w:rPr>
                                        <w:t>[11]</w:t>
                                      </w:r>
                                      <w:r w:rsidR="00C20FCF">
                                        <w:rPr>
                                          <w:szCs w:val="26"/>
                                        </w:rPr>
                                        <w:fldChar w:fldCharType="end"/>
                                      </w:r>
                                    </w:sdtContent>
                                  </w:sdt>
                                  <w:r w:rsidR="00C20FCF">
                                    <w:rPr>
                                      <w:szCs w:val="26"/>
                                    </w:rPr>
                                    <w:t xml:space="preserve">, </w:t>
                                  </w:r>
                                  <w:sdt>
                                    <w:sdtPr>
                                      <w:rPr>
                                        <w:szCs w:val="26"/>
                                      </w:rPr>
                                      <w:id w:val="1185945915"/>
                                      <w:citation/>
                                    </w:sdtPr>
                                    <w:sdtContent>
                                      <w:r w:rsidR="00C20FCF">
                                        <w:rPr>
                                          <w:szCs w:val="26"/>
                                        </w:rPr>
                                        <w:fldChar w:fldCharType="begin"/>
                                      </w:r>
                                      <w:r w:rsidR="00C20FCF">
                                        <w:rPr>
                                          <w:szCs w:val="26"/>
                                        </w:rPr>
                                        <w:instrText xml:space="preserve"> CITATION AlY \l 1033 </w:instrText>
                                      </w:r>
                                      <w:r w:rsidR="00C20FCF">
                                        <w:rPr>
                                          <w:szCs w:val="26"/>
                                        </w:rPr>
                                        <w:fldChar w:fldCharType="separate"/>
                                      </w:r>
                                      <w:r w:rsidR="007C3F46" w:rsidRPr="007C3F46">
                                        <w:rPr>
                                          <w:noProof/>
                                          <w:szCs w:val="26"/>
                                        </w:rPr>
                                        <w:t>[13]</w:t>
                                      </w:r>
                                      <w:r w:rsidR="00C20FCF">
                                        <w:rPr>
                                          <w:szCs w:val="26"/>
                                        </w:rPr>
                                        <w:fldChar w:fldCharType="end"/>
                                      </w:r>
                                    </w:sdtContent>
                                  </w:sdt>
                                  <w:r w:rsidR="00C20FCF">
                                    <w:rPr>
                                      <w:szCs w:val="26"/>
                                    </w:rPr>
                                    <w:t xml:space="preserve">, </w:t>
                                  </w:r>
                                  <w:sdt>
                                    <w:sdtPr>
                                      <w:rPr>
                                        <w:szCs w:val="26"/>
                                      </w:rPr>
                                      <w:id w:val="-1007206092"/>
                                      <w:citation/>
                                    </w:sdtPr>
                                    <w:sdtContent>
                                      <w:r w:rsidR="00C20FCF">
                                        <w:rPr>
                                          <w:szCs w:val="26"/>
                                        </w:rPr>
                                        <w:fldChar w:fldCharType="begin"/>
                                      </w:r>
                                      <w:r w:rsidR="00C20FCF">
                                        <w:rPr>
                                          <w:szCs w:val="26"/>
                                        </w:rPr>
                                        <w:instrText xml:space="preserve"> CITATION McI \l 1033 </w:instrText>
                                      </w:r>
                                      <w:r w:rsidR="00C20FCF">
                                        <w:rPr>
                                          <w:szCs w:val="26"/>
                                        </w:rPr>
                                        <w:fldChar w:fldCharType="separate"/>
                                      </w:r>
                                      <w:r w:rsidR="007C3F46" w:rsidRPr="007C3F46">
                                        <w:rPr>
                                          <w:noProof/>
                                          <w:szCs w:val="26"/>
                                        </w:rPr>
                                        <w:t>[18]</w:t>
                                      </w:r>
                                      <w:r w:rsidR="00C20FCF">
                                        <w:rPr>
                                          <w:szCs w:val="26"/>
                                        </w:rPr>
                                        <w:fldChar w:fldCharType="end"/>
                                      </w:r>
                                    </w:sdtContent>
                                  </w:sdt>
                                  <w:r w:rsidR="00C20FCF">
                                    <w:rPr>
                                      <w:szCs w:val="26"/>
                                    </w:rPr>
                                    <w:t xml:space="preserve">, </w:t>
                                  </w:r>
                                  <w:sdt>
                                    <w:sdtPr>
                                      <w:rPr>
                                        <w:szCs w:val="26"/>
                                      </w:rPr>
                                      <w:id w:val="-1610114293"/>
                                      <w:citation/>
                                    </w:sdtPr>
                                    <w:sdtContent>
                                      <w:r w:rsidR="00C20FCF">
                                        <w:rPr>
                                          <w:szCs w:val="26"/>
                                        </w:rPr>
                                        <w:fldChar w:fldCharType="begin"/>
                                      </w:r>
                                      <w:r w:rsidR="00C20FCF">
                                        <w:rPr>
                                          <w:szCs w:val="26"/>
                                        </w:rPr>
                                        <w:instrText xml:space="preserve"> CITATION Aﬀe \l 1033 </w:instrText>
                                      </w:r>
                                      <w:r w:rsidR="00C20FCF">
                                        <w:rPr>
                                          <w:szCs w:val="26"/>
                                        </w:rPr>
                                        <w:fldChar w:fldCharType="separate"/>
                                      </w:r>
                                      <w:r w:rsidR="007C3F46" w:rsidRPr="007C3F46">
                                        <w:rPr>
                                          <w:noProof/>
                                          <w:szCs w:val="26"/>
                                        </w:rPr>
                                        <w:t>[19]</w:t>
                                      </w:r>
                                      <w:r w:rsidR="00C20FCF">
                                        <w:rPr>
                                          <w:szCs w:val="26"/>
                                        </w:rPr>
                                        <w:fldChar w:fldCharType="end"/>
                                      </w:r>
                                    </w:sdtContent>
                                  </w:sdt>
                                </w:p>
                              </w:tc>
                            </w:tr>
                            <w:tr w:rsidR="00307FC0" w:rsidRPr="00C72FAF" w14:paraId="164FF7B3" w14:textId="77777777" w:rsidTr="003D67B1">
                              <w:trPr>
                                <w:trHeight w:val="329"/>
                              </w:trPr>
                              <w:tc>
                                <w:tcPr>
                                  <w:tcW w:w="846" w:type="dxa"/>
                                  <w:tcBorders>
                                    <w:top w:val="single" w:sz="4" w:space="0" w:color="auto"/>
                                    <w:left w:val="single" w:sz="4" w:space="0" w:color="auto"/>
                                    <w:bottom w:val="single" w:sz="4" w:space="0" w:color="auto"/>
                                    <w:right w:val="single" w:sz="4" w:space="0" w:color="auto"/>
                                  </w:tcBorders>
                                  <w:vAlign w:val="center"/>
                                  <w:hideMark/>
                                </w:tcPr>
                                <w:p w14:paraId="4EB9465D" w14:textId="77777777" w:rsidR="00307FC0" w:rsidRPr="00C72FAF" w:rsidRDefault="00307FC0" w:rsidP="00307FC0">
                                  <w:pPr>
                                    <w:jc w:val="center"/>
                                    <w:rPr>
                                      <w:szCs w:val="26"/>
                                    </w:rPr>
                                  </w:pPr>
                                  <w:r w:rsidRPr="00C72FAF">
                                    <w:rPr>
                                      <w:szCs w:val="26"/>
                                    </w:rPr>
                                    <w:t>2</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4CD494F" w14:textId="77777777" w:rsidR="00307FC0" w:rsidRPr="00C72FAF" w:rsidRDefault="00307FC0" w:rsidP="00307FC0">
                                  <w:pPr>
                                    <w:rPr>
                                      <w:szCs w:val="26"/>
                                    </w:rPr>
                                  </w:pPr>
                                  <w:r w:rsidRPr="00C72FAF">
                                    <w:rPr>
                                      <w:szCs w:val="26"/>
                                    </w:rPr>
                                    <w:t xml:space="preserve">Giảm thời gian thực hiện đấu thầu </w:t>
                                  </w:r>
                                </w:p>
                              </w:tc>
                              <w:tc>
                                <w:tcPr>
                                  <w:tcW w:w="2835" w:type="dxa"/>
                                  <w:tcBorders>
                                    <w:top w:val="single" w:sz="4" w:space="0" w:color="auto"/>
                                    <w:left w:val="single" w:sz="4" w:space="0" w:color="auto"/>
                                    <w:bottom w:val="single" w:sz="4" w:space="0" w:color="auto"/>
                                    <w:right w:val="single" w:sz="4" w:space="0" w:color="auto"/>
                                  </w:tcBorders>
                                </w:tcPr>
                                <w:p w14:paraId="42822847" w14:textId="3DD2D739" w:rsidR="00307FC0" w:rsidRPr="00C72FAF" w:rsidRDefault="00000000" w:rsidP="00D83987">
                                  <w:pPr>
                                    <w:jc w:val="center"/>
                                    <w:rPr>
                                      <w:szCs w:val="26"/>
                                    </w:rPr>
                                  </w:pPr>
                                  <w:sdt>
                                    <w:sdtPr>
                                      <w:rPr>
                                        <w:szCs w:val="26"/>
                                      </w:rPr>
                                      <w:id w:val="-1373218975"/>
                                      <w:citation/>
                                    </w:sdtPr>
                                    <w:sdtContent>
                                      <w:r w:rsidR="003D67B1">
                                        <w:rPr>
                                          <w:szCs w:val="26"/>
                                        </w:rPr>
                                        <w:fldChar w:fldCharType="begin"/>
                                      </w:r>
                                      <w:r w:rsidR="003D67B1">
                                        <w:rPr>
                                          <w:szCs w:val="26"/>
                                        </w:rPr>
                                        <w:instrText xml:space="preserve"> CITATION 2Mo \l 1033 </w:instrText>
                                      </w:r>
                                      <w:r w:rsidR="003D67B1">
                                        <w:rPr>
                                          <w:szCs w:val="26"/>
                                        </w:rPr>
                                        <w:fldChar w:fldCharType="separate"/>
                                      </w:r>
                                      <w:r w:rsidR="007C3F46" w:rsidRPr="007C3F46">
                                        <w:rPr>
                                          <w:noProof/>
                                          <w:szCs w:val="26"/>
                                        </w:rPr>
                                        <w:t>[3]</w:t>
                                      </w:r>
                                      <w:r w:rsidR="003D67B1">
                                        <w:rPr>
                                          <w:szCs w:val="26"/>
                                        </w:rPr>
                                        <w:fldChar w:fldCharType="end"/>
                                      </w:r>
                                    </w:sdtContent>
                                  </w:sdt>
                                  <w:r w:rsidR="003D67B1">
                                    <w:rPr>
                                      <w:szCs w:val="26"/>
                                    </w:rPr>
                                    <w:t xml:space="preserve">, </w:t>
                                  </w:r>
                                  <w:sdt>
                                    <w:sdtPr>
                                      <w:rPr>
                                        <w:szCs w:val="26"/>
                                      </w:rPr>
                                      <w:id w:val="1754552764"/>
                                      <w:citation/>
                                    </w:sdtPr>
                                    <w:sdtContent>
                                      <w:r w:rsidR="003D67B1">
                                        <w:rPr>
                                          <w:szCs w:val="26"/>
                                        </w:rPr>
                                        <w:fldChar w:fldCharType="begin"/>
                                      </w:r>
                                      <w:r w:rsidR="003D67B1">
                                        <w:rPr>
                                          <w:szCs w:val="26"/>
                                        </w:rPr>
                                        <w:instrText xml:space="preserve"> CITATION Yev \l 1033 </w:instrText>
                                      </w:r>
                                      <w:r w:rsidR="003D67B1">
                                        <w:rPr>
                                          <w:szCs w:val="26"/>
                                        </w:rPr>
                                        <w:fldChar w:fldCharType="separate"/>
                                      </w:r>
                                      <w:r w:rsidR="007C3F46" w:rsidRPr="007C3F46">
                                        <w:rPr>
                                          <w:noProof/>
                                          <w:szCs w:val="26"/>
                                        </w:rPr>
                                        <w:t>[17]</w:t>
                                      </w:r>
                                      <w:r w:rsidR="003D67B1">
                                        <w:rPr>
                                          <w:szCs w:val="26"/>
                                        </w:rPr>
                                        <w:fldChar w:fldCharType="end"/>
                                      </w:r>
                                    </w:sdtContent>
                                  </w:sdt>
                                  <w:r w:rsidR="003D67B1">
                                    <w:rPr>
                                      <w:szCs w:val="26"/>
                                    </w:rPr>
                                    <w:t xml:space="preserve">, </w:t>
                                  </w:r>
                                  <w:sdt>
                                    <w:sdtPr>
                                      <w:rPr>
                                        <w:szCs w:val="26"/>
                                      </w:rPr>
                                      <w:id w:val="-954781163"/>
                                      <w:citation/>
                                    </w:sdtPr>
                                    <w:sdtContent>
                                      <w:r w:rsidR="003D67B1">
                                        <w:rPr>
                                          <w:szCs w:val="26"/>
                                        </w:rPr>
                                        <w:fldChar w:fldCharType="begin"/>
                                      </w:r>
                                      <w:r w:rsidR="003D67B1">
                                        <w:rPr>
                                          <w:szCs w:val="26"/>
                                        </w:rPr>
                                        <w:instrText xml:space="preserve"> CITATION Say \l 1033 </w:instrText>
                                      </w:r>
                                      <w:r w:rsidR="003D67B1">
                                        <w:rPr>
                                          <w:szCs w:val="26"/>
                                        </w:rPr>
                                        <w:fldChar w:fldCharType="separate"/>
                                      </w:r>
                                      <w:r w:rsidR="007C3F46" w:rsidRPr="007C3F46">
                                        <w:rPr>
                                          <w:noProof/>
                                          <w:szCs w:val="26"/>
                                        </w:rPr>
                                        <w:t>[11]</w:t>
                                      </w:r>
                                      <w:r w:rsidR="003D67B1">
                                        <w:rPr>
                                          <w:szCs w:val="26"/>
                                        </w:rPr>
                                        <w:fldChar w:fldCharType="end"/>
                                      </w:r>
                                    </w:sdtContent>
                                  </w:sdt>
                                  <w:r w:rsidR="003D67B1">
                                    <w:rPr>
                                      <w:szCs w:val="26"/>
                                    </w:rPr>
                                    <w:t xml:space="preserve">, </w:t>
                                  </w:r>
                                  <w:sdt>
                                    <w:sdtPr>
                                      <w:rPr>
                                        <w:szCs w:val="26"/>
                                      </w:rPr>
                                      <w:id w:val="-1353174897"/>
                                      <w:citation/>
                                    </w:sdtPr>
                                    <w:sdtContent>
                                      <w:r w:rsidR="003D67B1">
                                        <w:rPr>
                                          <w:szCs w:val="26"/>
                                        </w:rPr>
                                        <w:fldChar w:fldCharType="begin"/>
                                      </w:r>
                                      <w:r w:rsidR="003D67B1">
                                        <w:rPr>
                                          <w:szCs w:val="26"/>
                                        </w:rPr>
                                        <w:instrText xml:space="preserve"> CITATION AlY \l 1033 </w:instrText>
                                      </w:r>
                                      <w:r w:rsidR="003D67B1">
                                        <w:rPr>
                                          <w:szCs w:val="26"/>
                                        </w:rPr>
                                        <w:fldChar w:fldCharType="separate"/>
                                      </w:r>
                                      <w:r w:rsidR="007C3F46" w:rsidRPr="007C3F46">
                                        <w:rPr>
                                          <w:noProof/>
                                          <w:szCs w:val="26"/>
                                        </w:rPr>
                                        <w:t>[13]</w:t>
                                      </w:r>
                                      <w:r w:rsidR="003D67B1">
                                        <w:rPr>
                                          <w:szCs w:val="26"/>
                                        </w:rPr>
                                        <w:fldChar w:fldCharType="end"/>
                                      </w:r>
                                    </w:sdtContent>
                                  </w:sdt>
                                  <w:r w:rsidR="003D67B1">
                                    <w:rPr>
                                      <w:szCs w:val="26"/>
                                    </w:rPr>
                                    <w:t xml:space="preserve">, </w:t>
                                  </w:r>
                                  <w:sdt>
                                    <w:sdtPr>
                                      <w:rPr>
                                        <w:szCs w:val="26"/>
                                      </w:rPr>
                                      <w:id w:val="465864061"/>
                                      <w:citation/>
                                    </w:sdtPr>
                                    <w:sdtContent>
                                      <w:r w:rsidR="003D67B1">
                                        <w:rPr>
                                          <w:szCs w:val="26"/>
                                        </w:rPr>
                                        <w:fldChar w:fldCharType="begin"/>
                                      </w:r>
                                      <w:r w:rsidR="003D67B1">
                                        <w:rPr>
                                          <w:szCs w:val="26"/>
                                        </w:rPr>
                                        <w:instrText xml:space="preserve"> CITATION McI \l 1033 </w:instrText>
                                      </w:r>
                                      <w:r w:rsidR="003D67B1">
                                        <w:rPr>
                                          <w:szCs w:val="26"/>
                                        </w:rPr>
                                        <w:fldChar w:fldCharType="separate"/>
                                      </w:r>
                                      <w:r w:rsidR="007C3F46" w:rsidRPr="007C3F46">
                                        <w:rPr>
                                          <w:noProof/>
                                          <w:szCs w:val="26"/>
                                        </w:rPr>
                                        <w:t>[18]</w:t>
                                      </w:r>
                                      <w:r w:rsidR="003D67B1">
                                        <w:rPr>
                                          <w:szCs w:val="26"/>
                                        </w:rPr>
                                        <w:fldChar w:fldCharType="end"/>
                                      </w:r>
                                    </w:sdtContent>
                                  </w:sdt>
                                  <w:r w:rsidR="003D67B1">
                                    <w:rPr>
                                      <w:szCs w:val="26"/>
                                    </w:rPr>
                                    <w:t xml:space="preserve">, </w:t>
                                  </w:r>
                                  <w:sdt>
                                    <w:sdtPr>
                                      <w:rPr>
                                        <w:szCs w:val="26"/>
                                      </w:rPr>
                                      <w:id w:val="1689944300"/>
                                      <w:citation/>
                                    </w:sdtPr>
                                    <w:sdtContent>
                                      <w:r w:rsidR="003D67B1">
                                        <w:rPr>
                                          <w:szCs w:val="26"/>
                                        </w:rPr>
                                        <w:fldChar w:fldCharType="begin"/>
                                      </w:r>
                                      <w:r w:rsidR="003D67B1">
                                        <w:rPr>
                                          <w:szCs w:val="26"/>
                                        </w:rPr>
                                        <w:instrText xml:space="preserve"> CITATION Aﬀe \l 1033 </w:instrText>
                                      </w:r>
                                      <w:r w:rsidR="003D67B1">
                                        <w:rPr>
                                          <w:szCs w:val="26"/>
                                        </w:rPr>
                                        <w:fldChar w:fldCharType="separate"/>
                                      </w:r>
                                      <w:r w:rsidR="007C3F46" w:rsidRPr="007C3F46">
                                        <w:rPr>
                                          <w:noProof/>
                                          <w:szCs w:val="26"/>
                                        </w:rPr>
                                        <w:t>[19]</w:t>
                                      </w:r>
                                      <w:r w:rsidR="003D67B1">
                                        <w:rPr>
                                          <w:szCs w:val="26"/>
                                        </w:rPr>
                                        <w:fldChar w:fldCharType="end"/>
                                      </w:r>
                                    </w:sdtContent>
                                  </w:sdt>
                                </w:p>
                              </w:tc>
                            </w:tr>
                            <w:tr w:rsidR="00307FC0" w:rsidRPr="00C72FAF" w14:paraId="6E509B52" w14:textId="77777777" w:rsidTr="003D67B1">
                              <w:trPr>
                                <w:trHeight w:val="565"/>
                              </w:trPr>
                              <w:tc>
                                <w:tcPr>
                                  <w:tcW w:w="846" w:type="dxa"/>
                                  <w:tcBorders>
                                    <w:top w:val="single" w:sz="4" w:space="0" w:color="auto"/>
                                    <w:left w:val="single" w:sz="4" w:space="0" w:color="auto"/>
                                    <w:bottom w:val="single" w:sz="4" w:space="0" w:color="auto"/>
                                    <w:right w:val="single" w:sz="4" w:space="0" w:color="auto"/>
                                  </w:tcBorders>
                                  <w:vAlign w:val="center"/>
                                  <w:hideMark/>
                                </w:tcPr>
                                <w:p w14:paraId="14DE4195" w14:textId="77777777" w:rsidR="00307FC0" w:rsidRPr="00C72FAF" w:rsidRDefault="00307FC0" w:rsidP="00307FC0">
                                  <w:pPr>
                                    <w:jc w:val="center"/>
                                    <w:rPr>
                                      <w:szCs w:val="26"/>
                                    </w:rPr>
                                  </w:pPr>
                                  <w:r w:rsidRPr="00C72FAF">
                                    <w:rPr>
                                      <w:szCs w:val="26"/>
                                    </w:rPr>
                                    <w:t>3</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D86A368" w14:textId="32B06CD5" w:rsidR="00307FC0" w:rsidRPr="00C72FAF" w:rsidRDefault="00307FC0" w:rsidP="00307FC0">
                                  <w:pPr>
                                    <w:rPr>
                                      <w:szCs w:val="26"/>
                                    </w:rPr>
                                  </w:pPr>
                                  <w:r w:rsidRPr="00C72FAF">
                                    <w:rPr>
                                      <w:szCs w:val="26"/>
                                    </w:rPr>
                                    <w:t>Tăng tốc độ của quá trình giao tiếp giữa các bên liên</w:t>
                                  </w:r>
                                  <w:r w:rsidR="003D67B1">
                                    <w:rPr>
                                      <w:szCs w:val="26"/>
                                    </w:rPr>
                                    <w:t xml:space="preserve"> </w:t>
                                  </w:r>
                                  <w:r w:rsidRPr="00C72FAF">
                                    <w:rPr>
                                      <w:szCs w:val="26"/>
                                    </w:rPr>
                                    <w:t>quan khác nhau</w:t>
                                  </w:r>
                                </w:p>
                              </w:tc>
                              <w:tc>
                                <w:tcPr>
                                  <w:tcW w:w="2835" w:type="dxa"/>
                                  <w:tcBorders>
                                    <w:top w:val="single" w:sz="4" w:space="0" w:color="auto"/>
                                    <w:left w:val="single" w:sz="4" w:space="0" w:color="auto"/>
                                    <w:bottom w:val="single" w:sz="4" w:space="0" w:color="auto"/>
                                    <w:right w:val="single" w:sz="4" w:space="0" w:color="auto"/>
                                  </w:tcBorders>
                                </w:tcPr>
                                <w:p w14:paraId="2137A20D" w14:textId="08402064" w:rsidR="00307FC0" w:rsidRPr="00C72FAF" w:rsidRDefault="00000000" w:rsidP="00D83987">
                                  <w:pPr>
                                    <w:jc w:val="center"/>
                                    <w:rPr>
                                      <w:szCs w:val="26"/>
                                    </w:rPr>
                                  </w:pPr>
                                  <w:sdt>
                                    <w:sdtPr>
                                      <w:rPr>
                                        <w:szCs w:val="26"/>
                                      </w:rPr>
                                      <w:id w:val="-1006428676"/>
                                      <w:citation/>
                                    </w:sdtPr>
                                    <w:sdtContent>
                                      <w:r w:rsidR="003D67B1">
                                        <w:rPr>
                                          <w:szCs w:val="26"/>
                                        </w:rPr>
                                        <w:fldChar w:fldCharType="begin"/>
                                      </w:r>
                                      <w:r w:rsidR="003D67B1">
                                        <w:rPr>
                                          <w:szCs w:val="26"/>
                                        </w:rPr>
                                        <w:instrText xml:space="preserve"> CITATION 2Mo \l 1033 </w:instrText>
                                      </w:r>
                                      <w:r w:rsidR="003D67B1">
                                        <w:rPr>
                                          <w:szCs w:val="26"/>
                                        </w:rPr>
                                        <w:fldChar w:fldCharType="separate"/>
                                      </w:r>
                                      <w:r w:rsidR="007C3F46" w:rsidRPr="007C3F46">
                                        <w:rPr>
                                          <w:noProof/>
                                          <w:szCs w:val="26"/>
                                        </w:rPr>
                                        <w:t>[3]</w:t>
                                      </w:r>
                                      <w:r w:rsidR="003D67B1">
                                        <w:rPr>
                                          <w:szCs w:val="26"/>
                                        </w:rPr>
                                        <w:fldChar w:fldCharType="end"/>
                                      </w:r>
                                    </w:sdtContent>
                                  </w:sdt>
                                  <w:r w:rsidR="003D67B1">
                                    <w:rPr>
                                      <w:szCs w:val="26"/>
                                    </w:rPr>
                                    <w:t xml:space="preserve">, </w:t>
                                  </w:r>
                                  <w:sdt>
                                    <w:sdtPr>
                                      <w:rPr>
                                        <w:szCs w:val="26"/>
                                      </w:rPr>
                                      <w:id w:val="-1686511224"/>
                                      <w:citation/>
                                    </w:sdtPr>
                                    <w:sdtContent>
                                      <w:r w:rsidR="003D67B1">
                                        <w:rPr>
                                          <w:szCs w:val="26"/>
                                        </w:rPr>
                                        <w:fldChar w:fldCharType="begin"/>
                                      </w:r>
                                      <w:r w:rsidR="003D67B1">
                                        <w:rPr>
                                          <w:szCs w:val="26"/>
                                        </w:rPr>
                                        <w:instrText xml:space="preserve"> CITATION Yev \l 1033 </w:instrText>
                                      </w:r>
                                      <w:r w:rsidR="003D67B1">
                                        <w:rPr>
                                          <w:szCs w:val="26"/>
                                        </w:rPr>
                                        <w:fldChar w:fldCharType="separate"/>
                                      </w:r>
                                      <w:r w:rsidR="007C3F46" w:rsidRPr="007C3F46">
                                        <w:rPr>
                                          <w:noProof/>
                                          <w:szCs w:val="26"/>
                                        </w:rPr>
                                        <w:t>[17]</w:t>
                                      </w:r>
                                      <w:r w:rsidR="003D67B1">
                                        <w:rPr>
                                          <w:szCs w:val="26"/>
                                        </w:rPr>
                                        <w:fldChar w:fldCharType="end"/>
                                      </w:r>
                                    </w:sdtContent>
                                  </w:sdt>
                                  <w:r w:rsidR="003D67B1">
                                    <w:rPr>
                                      <w:szCs w:val="26"/>
                                    </w:rPr>
                                    <w:t xml:space="preserve">, </w:t>
                                  </w:r>
                                  <w:sdt>
                                    <w:sdtPr>
                                      <w:rPr>
                                        <w:szCs w:val="26"/>
                                      </w:rPr>
                                      <w:id w:val="-1818719929"/>
                                      <w:citation/>
                                    </w:sdtPr>
                                    <w:sdtContent>
                                      <w:r w:rsidR="003D67B1">
                                        <w:rPr>
                                          <w:szCs w:val="26"/>
                                        </w:rPr>
                                        <w:fldChar w:fldCharType="begin"/>
                                      </w:r>
                                      <w:r w:rsidR="003D67B1">
                                        <w:rPr>
                                          <w:szCs w:val="26"/>
                                        </w:rPr>
                                        <w:instrText xml:space="preserve"> CITATION Say \l 1033 </w:instrText>
                                      </w:r>
                                      <w:r w:rsidR="003D67B1">
                                        <w:rPr>
                                          <w:szCs w:val="26"/>
                                        </w:rPr>
                                        <w:fldChar w:fldCharType="separate"/>
                                      </w:r>
                                      <w:r w:rsidR="007C3F46" w:rsidRPr="007C3F46">
                                        <w:rPr>
                                          <w:noProof/>
                                          <w:szCs w:val="26"/>
                                        </w:rPr>
                                        <w:t>[11]</w:t>
                                      </w:r>
                                      <w:r w:rsidR="003D67B1">
                                        <w:rPr>
                                          <w:szCs w:val="26"/>
                                        </w:rPr>
                                        <w:fldChar w:fldCharType="end"/>
                                      </w:r>
                                    </w:sdtContent>
                                  </w:sdt>
                                  <w:r w:rsidR="003D67B1">
                                    <w:rPr>
                                      <w:szCs w:val="26"/>
                                    </w:rPr>
                                    <w:t xml:space="preserve">, </w:t>
                                  </w:r>
                                  <w:sdt>
                                    <w:sdtPr>
                                      <w:rPr>
                                        <w:szCs w:val="26"/>
                                      </w:rPr>
                                      <w:id w:val="-942599231"/>
                                      <w:citation/>
                                    </w:sdtPr>
                                    <w:sdtContent>
                                      <w:r w:rsidR="003D67B1">
                                        <w:rPr>
                                          <w:szCs w:val="26"/>
                                        </w:rPr>
                                        <w:fldChar w:fldCharType="begin"/>
                                      </w:r>
                                      <w:r w:rsidR="003D67B1">
                                        <w:rPr>
                                          <w:szCs w:val="26"/>
                                        </w:rPr>
                                        <w:instrText xml:space="preserve"> CITATION McI \l 1033 </w:instrText>
                                      </w:r>
                                      <w:r w:rsidR="003D67B1">
                                        <w:rPr>
                                          <w:szCs w:val="26"/>
                                        </w:rPr>
                                        <w:fldChar w:fldCharType="separate"/>
                                      </w:r>
                                      <w:r w:rsidR="007C3F46" w:rsidRPr="007C3F46">
                                        <w:rPr>
                                          <w:noProof/>
                                          <w:szCs w:val="26"/>
                                        </w:rPr>
                                        <w:t>[18]</w:t>
                                      </w:r>
                                      <w:r w:rsidR="003D67B1">
                                        <w:rPr>
                                          <w:szCs w:val="26"/>
                                        </w:rPr>
                                        <w:fldChar w:fldCharType="end"/>
                                      </w:r>
                                    </w:sdtContent>
                                  </w:sdt>
                                  <w:r w:rsidR="003D67B1">
                                    <w:rPr>
                                      <w:szCs w:val="26"/>
                                    </w:rPr>
                                    <w:t xml:space="preserve">, </w:t>
                                  </w:r>
                                  <w:sdt>
                                    <w:sdtPr>
                                      <w:rPr>
                                        <w:szCs w:val="26"/>
                                      </w:rPr>
                                      <w:id w:val="436719750"/>
                                      <w:citation/>
                                    </w:sdtPr>
                                    <w:sdtContent>
                                      <w:r w:rsidR="003D67B1">
                                        <w:rPr>
                                          <w:szCs w:val="26"/>
                                        </w:rPr>
                                        <w:fldChar w:fldCharType="begin"/>
                                      </w:r>
                                      <w:r w:rsidR="003D67B1">
                                        <w:rPr>
                                          <w:szCs w:val="26"/>
                                        </w:rPr>
                                        <w:instrText xml:space="preserve"> CITATION Aﬀe \l 1033 </w:instrText>
                                      </w:r>
                                      <w:r w:rsidR="003D67B1">
                                        <w:rPr>
                                          <w:szCs w:val="26"/>
                                        </w:rPr>
                                        <w:fldChar w:fldCharType="separate"/>
                                      </w:r>
                                      <w:r w:rsidR="007C3F46" w:rsidRPr="007C3F46">
                                        <w:rPr>
                                          <w:noProof/>
                                          <w:szCs w:val="26"/>
                                        </w:rPr>
                                        <w:t>[19]</w:t>
                                      </w:r>
                                      <w:r w:rsidR="003D67B1">
                                        <w:rPr>
                                          <w:szCs w:val="26"/>
                                        </w:rPr>
                                        <w:fldChar w:fldCharType="end"/>
                                      </w:r>
                                    </w:sdtContent>
                                  </w:sdt>
                                </w:p>
                              </w:tc>
                            </w:tr>
                            <w:tr w:rsidR="00307FC0" w:rsidRPr="00C72FAF" w14:paraId="5AF2090F" w14:textId="77777777" w:rsidTr="003D67B1">
                              <w:trPr>
                                <w:trHeight w:val="537"/>
                              </w:trPr>
                              <w:tc>
                                <w:tcPr>
                                  <w:tcW w:w="846" w:type="dxa"/>
                                  <w:tcBorders>
                                    <w:top w:val="single" w:sz="4" w:space="0" w:color="auto"/>
                                    <w:left w:val="single" w:sz="4" w:space="0" w:color="auto"/>
                                    <w:bottom w:val="single" w:sz="4" w:space="0" w:color="auto"/>
                                    <w:right w:val="single" w:sz="4" w:space="0" w:color="auto"/>
                                  </w:tcBorders>
                                  <w:vAlign w:val="center"/>
                                  <w:hideMark/>
                                </w:tcPr>
                                <w:p w14:paraId="25638763" w14:textId="77777777" w:rsidR="00307FC0" w:rsidRPr="00C72FAF" w:rsidRDefault="00307FC0" w:rsidP="00307FC0">
                                  <w:pPr>
                                    <w:jc w:val="center"/>
                                    <w:rPr>
                                      <w:szCs w:val="26"/>
                                    </w:rPr>
                                  </w:pPr>
                                  <w:r w:rsidRPr="00C72FAF">
                                    <w:rPr>
                                      <w:szCs w:val="26"/>
                                    </w:rPr>
                                    <w:t>4</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64D9855" w14:textId="0531B0FE" w:rsidR="00307FC0" w:rsidRPr="00C72FAF" w:rsidRDefault="00307FC0" w:rsidP="00307FC0">
                                  <w:pPr>
                                    <w:rPr>
                                      <w:szCs w:val="26"/>
                                    </w:rPr>
                                  </w:pPr>
                                  <w:r w:rsidRPr="00C72FAF">
                                    <w:rPr>
                                      <w:szCs w:val="26"/>
                                    </w:rPr>
                                    <w:t>Tăng tính minh bạch của quá trình giao tiếp giữa các</w:t>
                                  </w:r>
                                  <w:r w:rsidR="003D67B1">
                                    <w:rPr>
                                      <w:szCs w:val="26"/>
                                    </w:rPr>
                                    <w:t xml:space="preserve"> </w:t>
                                  </w:r>
                                  <w:r w:rsidRPr="00C72FAF">
                                    <w:rPr>
                                      <w:szCs w:val="26"/>
                                    </w:rPr>
                                    <w:t>bên liên quan khác nhau</w:t>
                                  </w:r>
                                </w:p>
                              </w:tc>
                              <w:tc>
                                <w:tcPr>
                                  <w:tcW w:w="2835" w:type="dxa"/>
                                  <w:tcBorders>
                                    <w:top w:val="single" w:sz="4" w:space="0" w:color="auto"/>
                                    <w:left w:val="single" w:sz="4" w:space="0" w:color="auto"/>
                                    <w:bottom w:val="single" w:sz="4" w:space="0" w:color="auto"/>
                                    <w:right w:val="single" w:sz="4" w:space="0" w:color="auto"/>
                                  </w:tcBorders>
                                </w:tcPr>
                                <w:p w14:paraId="19D9FE00" w14:textId="34BD919D" w:rsidR="00307FC0" w:rsidRPr="00C72FAF" w:rsidRDefault="00000000" w:rsidP="00D83987">
                                  <w:pPr>
                                    <w:jc w:val="center"/>
                                    <w:rPr>
                                      <w:szCs w:val="26"/>
                                    </w:rPr>
                                  </w:pPr>
                                  <w:sdt>
                                    <w:sdtPr>
                                      <w:rPr>
                                        <w:szCs w:val="26"/>
                                      </w:rPr>
                                      <w:id w:val="-1128386932"/>
                                      <w:citation/>
                                    </w:sdtPr>
                                    <w:sdtContent>
                                      <w:r w:rsidR="003D67B1">
                                        <w:rPr>
                                          <w:szCs w:val="26"/>
                                        </w:rPr>
                                        <w:fldChar w:fldCharType="begin"/>
                                      </w:r>
                                      <w:r w:rsidR="003D67B1">
                                        <w:rPr>
                                          <w:szCs w:val="26"/>
                                        </w:rPr>
                                        <w:instrText xml:space="preserve"> CITATION 2Mo \l 1033 </w:instrText>
                                      </w:r>
                                      <w:r w:rsidR="003D67B1">
                                        <w:rPr>
                                          <w:szCs w:val="26"/>
                                        </w:rPr>
                                        <w:fldChar w:fldCharType="separate"/>
                                      </w:r>
                                      <w:r w:rsidR="007C3F46" w:rsidRPr="007C3F46">
                                        <w:rPr>
                                          <w:noProof/>
                                          <w:szCs w:val="26"/>
                                        </w:rPr>
                                        <w:t>[3]</w:t>
                                      </w:r>
                                      <w:r w:rsidR="003D67B1">
                                        <w:rPr>
                                          <w:szCs w:val="26"/>
                                        </w:rPr>
                                        <w:fldChar w:fldCharType="end"/>
                                      </w:r>
                                    </w:sdtContent>
                                  </w:sdt>
                                  <w:r w:rsidR="003D67B1">
                                    <w:rPr>
                                      <w:szCs w:val="26"/>
                                    </w:rPr>
                                    <w:t xml:space="preserve">, </w:t>
                                  </w:r>
                                  <w:sdt>
                                    <w:sdtPr>
                                      <w:rPr>
                                        <w:szCs w:val="26"/>
                                      </w:rPr>
                                      <w:id w:val="-35429258"/>
                                      <w:citation/>
                                    </w:sdtPr>
                                    <w:sdtContent>
                                      <w:r w:rsidR="003D67B1">
                                        <w:rPr>
                                          <w:szCs w:val="26"/>
                                        </w:rPr>
                                        <w:fldChar w:fldCharType="begin"/>
                                      </w:r>
                                      <w:r w:rsidR="003D67B1">
                                        <w:rPr>
                                          <w:szCs w:val="26"/>
                                        </w:rPr>
                                        <w:instrText xml:space="preserve"> CITATION Yev \l 1033 </w:instrText>
                                      </w:r>
                                      <w:r w:rsidR="003D67B1">
                                        <w:rPr>
                                          <w:szCs w:val="26"/>
                                        </w:rPr>
                                        <w:fldChar w:fldCharType="separate"/>
                                      </w:r>
                                      <w:r w:rsidR="007C3F46" w:rsidRPr="007C3F46">
                                        <w:rPr>
                                          <w:noProof/>
                                          <w:szCs w:val="26"/>
                                        </w:rPr>
                                        <w:t>[17]</w:t>
                                      </w:r>
                                      <w:r w:rsidR="003D67B1">
                                        <w:rPr>
                                          <w:szCs w:val="26"/>
                                        </w:rPr>
                                        <w:fldChar w:fldCharType="end"/>
                                      </w:r>
                                    </w:sdtContent>
                                  </w:sdt>
                                  <w:r w:rsidR="003D67B1">
                                    <w:rPr>
                                      <w:szCs w:val="26"/>
                                    </w:rPr>
                                    <w:t xml:space="preserve">, </w:t>
                                  </w:r>
                                  <w:sdt>
                                    <w:sdtPr>
                                      <w:rPr>
                                        <w:szCs w:val="26"/>
                                      </w:rPr>
                                      <w:id w:val="1534459218"/>
                                      <w:citation/>
                                    </w:sdtPr>
                                    <w:sdtContent>
                                      <w:r w:rsidR="003D67B1">
                                        <w:rPr>
                                          <w:szCs w:val="26"/>
                                        </w:rPr>
                                        <w:fldChar w:fldCharType="begin"/>
                                      </w:r>
                                      <w:r w:rsidR="003D67B1">
                                        <w:rPr>
                                          <w:szCs w:val="26"/>
                                        </w:rPr>
                                        <w:instrText xml:space="preserve"> CITATION Aﬀe \l 1033 </w:instrText>
                                      </w:r>
                                      <w:r w:rsidR="003D67B1">
                                        <w:rPr>
                                          <w:szCs w:val="26"/>
                                        </w:rPr>
                                        <w:fldChar w:fldCharType="separate"/>
                                      </w:r>
                                      <w:r w:rsidR="007C3F46" w:rsidRPr="007C3F46">
                                        <w:rPr>
                                          <w:noProof/>
                                          <w:szCs w:val="26"/>
                                        </w:rPr>
                                        <w:t>[19]</w:t>
                                      </w:r>
                                      <w:r w:rsidR="003D67B1">
                                        <w:rPr>
                                          <w:szCs w:val="26"/>
                                        </w:rPr>
                                        <w:fldChar w:fldCharType="end"/>
                                      </w:r>
                                    </w:sdtContent>
                                  </w:sdt>
                                </w:p>
                              </w:tc>
                            </w:tr>
                            <w:tr w:rsidR="00307FC0" w:rsidRPr="00C72FAF" w14:paraId="7A300E0C" w14:textId="77777777" w:rsidTr="003D67B1">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12527418" w14:textId="77777777" w:rsidR="00307FC0" w:rsidRPr="00C72FAF" w:rsidRDefault="00307FC0" w:rsidP="00307FC0">
                                  <w:pPr>
                                    <w:jc w:val="center"/>
                                    <w:rPr>
                                      <w:szCs w:val="26"/>
                                    </w:rPr>
                                  </w:pPr>
                                  <w:r w:rsidRPr="00C72FAF">
                                    <w:rPr>
                                      <w:szCs w:val="26"/>
                                    </w:rPr>
                                    <w:t>5</w:t>
                                  </w:r>
                                </w:p>
                              </w:tc>
                              <w:tc>
                                <w:tcPr>
                                  <w:tcW w:w="5528" w:type="dxa"/>
                                  <w:tcBorders>
                                    <w:top w:val="single" w:sz="4" w:space="0" w:color="auto"/>
                                    <w:left w:val="single" w:sz="4" w:space="0" w:color="auto"/>
                                    <w:bottom w:val="single" w:sz="4" w:space="0" w:color="auto"/>
                                    <w:right w:val="single" w:sz="4" w:space="0" w:color="auto"/>
                                  </w:tcBorders>
                                  <w:vAlign w:val="center"/>
                                  <w:hideMark/>
                                </w:tcPr>
                                <w:p w14:paraId="003C88ED" w14:textId="77777777" w:rsidR="00307FC0" w:rsidRPr="00C72FAF" w:rsidRDefault="00307FC0" w:rsidP="00307FC0">
                                  <w:pPr>
                                    <w:rPr>
                                      <w:szCs w:val="26"/>
                                    </w:rPr>
                                  </w:pPr>
                                  <w:r w:rsidRPr="00C72FAF">
                                    <w:rPr>
                                      <w:szCs w:val="26"/>
                                    </w:rPr>
                                    <w:t xml:space="preserve">Nâng cao chất lượng thông qua cạnh tranh gia tăng </w:t>
                                  </w:r>
                                </w:p>
                              </w:tc>
                              <w:tc>
                                <w:tcPr>
                                  <w:tcW w:w="2835" w:type="dxa"/>
                                  <w:tcBorders>
                                    <w:top w:val="single" w:sz="4" w:space="0" w:color="auto"/>
                                    <w:left w:val="single" w:sz="4" w:space="0" w:color="auto"/>
                                    <w:bottom w:val="single" w:sz="4" w:space="0" w:color="auto"/>
                                    <w:right w:val="single" w:sz="4" w:space="0" w:color="auto"/>
                                  </w:tcBorders>
                                </w:tcPr>
                                <w:p w14:paraId="2D5D9529" w14:textId="42056C75" w:rsidR="00307FC0" w:rsidRPr="00C72FAF" w:rsidRDefault="00000000" w:rsidP="00D83987">
                                  <w:pPr>
                                    <w:jc w:val="center"/>
                                    <w:rPr>
                                      <w:szCs w:val="26"/>
                                    </w:rPr>
                                  </w:pPr>
                                  <w:sdt>
                                    <w:sdtPr>
                                      <w:rPr>
                                        <w:szCs w:val="26"/>
                                      </w:rPr>
                                      <w:id w:val="-66887419"/>
                                      <w:citation/>
                                    </w:sdtPr>
                                    <w:sdtContent>
                                      <w:r w:rsidR="003D67B1">
                                        <w:rPr>
                                          <w:szCs w:val="26"/>
                                        </w:rPr>
                                        <w:fldChar w:fldCharType="begin"/>
                                      </w:r>
                                      <w:r w:rsidR="003D67B1">
                                        <w:rPr>
                                          <w:szCs w:val="26"/>
                                        </w:rPr>
                                        <w:instrText xml:space="preserve"> CITATION 2Mo \l 1033 </w:instrText>
                                      </w:r>
                                      <w:r w:rsidR="003D67B1">
                                        <w:rPr>
                                          <w:szCs w:val="26"/>
                                        </w:rPr>
                                        <w:fldChar w:fldCharType="separate"/>
                                      </w:r>
                                      <w:r w:rsidR="007C3F46" w:rsidRPr="007C3F46">
                                        <w:rPr>
                                          <w:noProof/>
                                          <w:szCs w:val="26"/>
                                        </w:rPr>
                                        <w:t>[3]</w:t>
                                      </w:r>
                                      <w:r w:rsidR="003D67B1">
                                        <w:rPr>
                                          <w:szCs w:val="26"/>
                                        </w:rPr>
                                        <w:fldChar w:fldCharType="end"/>
                                      </w:r>
                                    </w:sdtContent>
                                  </w:sdt>
                                  <w:r w:rsidR="003D67B1">
                                    <w:rPr>
                                      <w:szCs w:val="26"/>
                                    </w:rPr>
                                    <w:t>,</w:t>
                                  </w:r>
                                  <w:sdt>
                                    <w:sdtPr>
                                      <w:rPr>
                                        <w:szCs w:val="26"/>
                                      </w:rPr>
                                      <w:id w:val="-834764314"/>
                                      <w:citation/>
                                    </w:sdtPr>
                                    <w:sdtContent>
                                      <w:r w:rsidR="003D67B1">
                                        <w:rPr>
                                          <w:szCs w:val="26"/>
                                        </w:rPr>
                                        <w:fldChar w:fldCharType="begin"/>
                                      </w:r>
                                      <w:r w:rsidR="003D67B1">
                                        <w:rPr>
                                          <w:szCs w:val="26"/>
                                        </w:rPr>
                                        <w:instrText xml:space="preserve"> CITATION Say \l 1033 </w:instrText>
                                      </w:r>
                                      <w:r w:rsidR="003D67B1">
                                        <w:rPr>
                                          <w:szCs w:val="26"/>
                                        </w:rPr>
                                        <w:fldChar w:fldCharType="separate"/>
                                      </w:r>
                                      <w:r w:rsidR="007C3F46">
                                        <w:rPr>
                                          <w:noProof/>
                                          <w:szCs w:val="26"/>
                                        </w:rPr>
                                        <w:t xml:space="preserve"> </w:t>
                                      </w:r>
                                      <w:r w:rsidR="007C3F46" w:rsidRPr="007C3F46">
                                        <w:rPr>
                                          <w:noProof/>
                                          <w:szCs w:val="26"/>
                                        </w:rPr>
                                        <w:t>[11]</w:t>
                                      </w:r>
                                      <w:r w:rsidR="003D67B1">
                                        <w:rPr>
                                          <w:szCs w:val="26"/>
                                        </w:rPr>
                                        <w:fldChar w:fldCharType="end"/>
                                      </w:r>
                                    </w:sdtContent>
                                  </w:sdt>
                                  <w:r w:rsidR="003D67B1">
                                    <w:rPr>
                                      <w:szCs w:val="26"/>
                                    </w:rPr>
                                    <w:t xml:space="preserve">, </w:t>
                                  </w:r>
                                  <w:sdt>
                                    <w:sdtPr>
                                      <w:rPr>
                                        <w:szCs w:val="26"/>
                                      </w:rPr>
                                      <w:id w:val="-1007130146"/>
                                      <w:citation/>
                                    </w:sdtPr>
                                    <w:sdtContent>
                                      <w:r w:rsidR="003D67B1">
                                        <w:rPr>
                                          <w:szCs w:val="26"/>
                                        </w:rPr>
                                        <w:fldChar w:fldCharType="begin"/>
                                      </w:r>
                                      <w:r w:rsidR="003D67B1">
                                        <w:rPr>
                                          <w:szCs w:val="26"/>
                                        </w:rPr>
                                        <w:instrText xml:space="preserve"> CITATION AlY \l 1033 </w:instrText>
                                      </w:r>
                                      <w:r w:rsidR="003D67B1">
                                        <w:rPr>
                                          <w:szCs w:val="26"/>
                                        </w:rPr>
                                        <w:fldChar w:fldCharType="separate"/>
                                      </w:r>
                                      <w:r w:rsidR="007C3F46" w:rsidRPr="007C3F46">
                                        <w:rPr>
                                          <w:noProof/>
                                          <w:szCs w:val="26"/>
                                        </w:rPr>
                                        <w:t>[13]</w:t>
                                      </w:r>
                                      <w:r w:rsidR="003D67B1">
                                        <w:rPr>
                                          <w:szCs w:val="26"/>
                                        </w:rPr>
                                        <w:fldChar w:fldCharType="end"/>
                                      </w:r>
                                    </w:sdtContent>
                                  </w:sdt>
                                  <w:r w:rsidR="003D67B1">
                                    <w:rPr>
                                      <w:szCs w:val="26"/>
                                    </w:rPr>
                                    <w:t xml:space="preserve">, </w:t>
                                  </w:r>
                                  <w:sdt>
                                    <w:sdtPr>
                                      <w:rPr>
                                        <w:szCs w:val="26"/>
                                      </w:rPr>
                                      <w:id w:val="-1201240240"/>
                                      <w:citation/>
                                    </w:sdtPr>
                                    <w:sdtContent>
                                      <w:r w:rsidR="003D67B1">
                                        <w:rPr>
                                          <w:szCs w:val="26"/>
                                        </w:rPr>
                                        <w:fldChar w:fldCharType="begin"/>
                                      </w:r>
                                      <w:r w:rsidR="003D67B1">
                                        <w:rPr>
                                          <w:szCs w:val="26"/>
                                        </w:rPr>
                                        <w:instrText xml:space="preserve"> CITATION McI \l 1033 </w:instrText>
                                      </w:r>
                                      <w:r w:rsidR="003D67B1">
                                        <w:rPr>
                                          <w:szCs w:val="26"/>
                                        </w:rPr>
                                        <w:fldChar w:fldCharType="separate"/>
                                      </w:r>
                                      <w:r w:rsidR="007C3F46" w:rsidRPr="007C3F46">
                                        <w:rPr>
                                          <w:noProof/>
                                          <w:szCs w:val="26"/>
                                        </w:rPr>
                                        <w:t>[18]</w:t>
                                      </w:r>
                                      <w:r w:rsidR="003D67B1">
                                        <w:rPr>
                                          <w:szCs w:val="26"/>
                                        </w:rPr>
                                        <w:fldChar w:fldCharType="end"/>
                                      </w:r>
                                    </w:sdtContent>
                                  </w:sdt>
                                </w:p>
                              </w:tc>
                            </w:tr>
                            <w:tr w:rsidR="00307FC0" w:rsidRPr="00C72FAF" w14:paraId="6D654AF6" w14:textId="77777777" w:rsidTr="003D67B1">
                              <w:trPr>
                                <w:trHeight w:val="329"/>
                              </w:trPr>
                              <w:tc>
                                <w:tcPr>
                                  <w:tcW w:w="846" w:type="dxa"/>
                                  <w:tcBorders>
                                    <w:top w:val="single" w:sz="4" w:space="0" w:color="auto"/>
                                    <w:left w:val="single" w:sz="4" w:space="0" w:color="auto"/>
                                    <w:bottom w:val="single" w:sz="4" w:space="0" w:color="auto"/>
                                    <w:right w:val="single" w:sz="4" w:space="0" w:color="auto"/>
                                  </w:tcBorders>
                                  <w:vAlign w:val="center"/>
                                  <w:hideMark/>
                                </w:tcPr>
                                <w:p w14:paraId="2097EDE1" w14:textId="77777777" w:rsidR="00307FC0" w:rsidRPr="00C72FAF" w:rsidRDefault="00307FC0" w:rsidP="00307FC0">
                                  <w:pPr>
                                    <w:jc w:val="center"/>
                                    <w:rPr>
                                      <w:szCs w:val="26"/>
                                    </w:rPr>
                                  </w:pPr>
                                  <w:r w:rsidRPr="00C72FAF">
                                    <w:rPr>
                                      <w:szCs w:val="26"/>
                                    </w:rPr>
                                    <w:t>6</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F8D8C9A" w14:textId="77777777" w:rsidR="00307FC0" w:rsidRPr="00C72FAF" w:rsidRDefault="00307FC0" w:rsidP="00307FC0">
                                  <w:pPr>
                                    <w:rPr>
                                      <w:szCs w:val="26"/>
                                    </w:rPr>
                                  </w:pPr>
                                  <w:r w:rsidRPr="00C72FAF">
                                    <w:rPr>
                                      <w:szCs w:val="26"/>
                                    </w:rPr>
                                    <w:t xml:space="preserve">Giảm yêu cầu lưu trữ vật lý của hồ sơ đấu thầu </w:t>
                                  </w:r>
                                </w:p>
                              </w:tc>
                              <w:tc>
                                <w:tcPr>
                                  <w:tcW w:w="2835" w:type="dxa"/>
                                  <w:tcBorders>
                                    <w:top w:val="single" w:sz="4" w:space="0" w:color="auto"/>
                                    <w:left w:val="single" w:sz="4" w:space="0" w:color="auto"/>
                                    <w:bottom w:val="single" w:sz="4" w:space="0" w:color="auto"/>
                                    <w:right w:val="single" w:sz="4" w:space="0" w:color="auto"/>
                                  </w:tcBorders>
                                </w:tcPr>
                                <w:p w14:paraId="7457F52A" w14:textId="43231B93" w:rsidR="00307FC0" w:rsidRPr="00C72FAF" w:rsidRDefault="00000000" w:rsidP="00D83987">
                                  <w:pPr>
                                    <w:jc w:val="center"/>
                                    <w:rPr>
                                      <w:szCs w:val="26"/>
                                    </w:rPr>
                                  </w:pPr>
                                  <w:sdt>
                                    <w:sdtPr>
                                      <w:rPr>
                                        <w:szCs w:val="26"/>
                                      </w:rPr>
                                      <w:id w:val="-1335527335"/>
                                      <w:citation/>
                                    </w:sdtPr>
                                    <w:sdtContent>
                                      <w:r w:rsidR="003D67B1">
                                        <w:rPr>
                                          <w:szCs w:val="26"/>
                                        </w:rPr>
                                        <w:fldChar w:fldCharType="begin"/>
                                      </w:r>
                                      <w:r w:rsidR="003D67B1">
                                        <w:rPr>
                                          <w:szCs w:val="26"/>
                                        </w:rPr>
                                        <w:instrText xml:space="preserve"> CITATION Yev \l 1033 </w:instrText>
                                      </w:r>
                                      <w:r w:rsidR="003D67B1">
                                        <w:rPr>
                                          <w:szCs w:val="26"/>
                                        </w:rPr>
                                        <w:fldChar w:fldCharType="separate"/>
                                      </w:r>
                                      <w:r w:rsidR="007C3F46" w:rsidRPr="007C3F46">
                                        <w:rPr>
                                          <w:noProof/>
                                          <w:szCs w:val="26"/>
                                        </w:rPr>
                                        <w:t>[17]</w:t>
                                      </w:r>
                                      <w:r w:rsidR="003D67B1">
                                        <w:rPr>
                                          <w:szCs w:val="26"/>
                                        </w:rPr>
                                        <w:fldChar w:fldCharType="end"/>
                                      </w:r>
                                    </w:sdtContent>
                                  </w:sdt>
                                  <w:r w:rsidR="003D67B1">
                                    <w:rPr>
                                      <w:szCs w:val="26"/>
                                    </w:rPr>
                                    <w:t xml:space="preserve">, </w:t>
                                  </w:r>
                                  <w:sdt>
                                    <w:sdtPr>
                                      <w:rPr>
                                        <w:szCs w:val="26"/>
                                      </w:rPr>
                                      <w:id w:val="1493755879"/>
                                      <w:citation/>
                                    </w:sdtPr>
                                    <w:sdtContent>
                                      <w:r w:rsidR="003D67B1">
                                        <w:rPr>
                                          <w:szCs w:val="26"/>
                                        </w:rPr>
                                        <w:fldChar w:fldCharType="begin"/>
                                      </w:r>
                                      <w:r w:rsidR="003D67B1">
                                        <w:rPr>
                                          <w:szCs w:val="26"/>
                                        </w:rPr>
                                        <w:instrText xml:space="preserve"> CITATION Say \l 1033 </w:instrText>
                                      </w:r>
                                      <w:r w:rsidR="003D67B1">
                                        <w:rPr>
                                          <w:szCs w:val="26"/>
                                        </w:rPr>
                                        <w:fldChar w:fldCharType="separate"/>
                                      </w:r>
                                      <w:r w:rsidR="007C3F46" w:rsidRPr="007C3F46">
                                        <w:rPr>
                                          <w:noProof/>
                                          <w:szCs w:val="26"/>
                                        </w:rPr>
                                        <w:t>[11]</w:t>
                                      </w:r>
                                      <w:r w:rsidR="003D67B1">
                                        <w:rPr>
                                          <w:szCs w:val="26"/>
                                        </w:rPr>
                                        <w:fldChar w:fldCharType="end"/>
                                      </w:r>
                                    </w:sdtContent>
                                  </w:sdt>
                                  <w:r w:rsidR="003D67B1">
                                    <w:rPr>
                                      <w:szCs w:val="26"/>
                                    </w:rPr>
                                    <w:t xml:space="preserve">, </w:t>
                                  </w:r>
                                  <w:sdt>
                                    <w:sdtPr>
                                      <w:rPr>
                                        <w:szCs w:val="26"/>
                                      </w:rPr>
                                      <w:id w:val="-83772791"/>
                                      <w:citation/>
                                    </w:sdtPr>
                                    <w:sdtContent>
                                      <w:r w:rsidR="003D67B1">
                                        <w:rPr>
                                          <w:szCs w:val="26"/>
                                        </w:rPr>
                                        <w:fldChar w:fldCharType="begin"/>
                                      </w:r>
                                      <w:r w:rsidR="003D67B1">
                                        <w:rPr>
                                          <w:szCs w:val="26"/>
                                        </w:rPr>
                                        <w:instrText xml:space="preserve"> CITATION AlY \l 1033 </w:instrText>
                                      </w:r>
                                      <w:r w:rsidR="003D67B1">
                                        <w:rPr>
                                          <w:szCs w:val="26"/>
                                        </w:rPr>
                                        <w:fldChar w:fldCharType="separate"/>
                                      </w:r>
                                      <w:r w:rsidR="007C3F46" w:rsidRPr="007C3F46">
                                        <w:rPr>
                                          <w:noProof/>
                                          <w:szCs w:val="26"/>
                                        </w:rPr>
                                        <w:t>[13]</w:t>
                                      </w:r>
                                      <w:r w:rsidR="003D67B1">
                                        <w:rPr>
                                          <w:szCs w:val="26"/>
                                        </w:rPr>
                                        <w:fldChar w:fldCharType="end"/>
                                      </w:r>
                                    </w:sdtContent>
                                  </w:sdt>
                                </w:p>
                              </w:tc>
                            </w:tr>
                            <w:tr w:rsidR="00307FC0" w:rsidRPr="00C72FAF" w14:paraId="788D1BBF" w14:textId="77777777" w:rsidTr="003D67B1">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61F99F33" w14:textId="77777777" w:rsidR="00307FC0" w:rsidRPr="00C72FAF" w:rsidRDefault="00307FC0" w:rsidP="00307FC0">
                                  <w:pPr>
                                    <w:jc w:val="center"/>
                                    <w:rPr>
                                      <w:szCs w:val="26"/>
                                    </w:rPr>
                                  </w:pPr>
                                  <w:r w:rsidRPr="00C72FAF">
                                    <w:rPr>
                                      <w:szCs w:val="26"/>
                                    </w:rPr>
                                    <w:t>7</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05D4DA8" w14:textId="77777777" w:rsidR="00307FC0" w:rsidRPr="00C72FAF" w:rsidRDefault="00307FC0" w:rsidP="00307FC0">
                                  <w:pPr>
                                    <w:rPr>
                                      <w:szCs w:val="26"/>
                                    </w:rPr>
                                  </w:pPr>
                                  <w:r w:rsidRPr="00C72FAF">
                                    <w:rPr>
                                      <w:szCs w:val="26"/>
                                    </w:rPr>
                                    <w:t xml:space="preserve">Sự hài lòng của khách hàng </w:t>
                                  </w:r>
                                </w:p>
                              </w:tc>
                              <w:tc>
                                <w:tcPr>
                                  <w:tcW w:w="2835" w:type="dxa"/>
                                  <w:tcBorders>
                                    <w:top w:val="single" w:sz="4" w:space="0" w:color="auto"/>
                                    <w:left w:val="single" w:sz="4" w:space="0" w:color="auto"/>
                                    <w:bottom w:val="single" w:sz="4" w:space="0" w:color="auto"/>
                                    <w:right w:val="single" w:sz="4" w:space="0" w:color="auto"/>
                                  </w:tcBorders>
                                </w:tcPr>
                                <w:p w14:paraId="5678EF9C" w14:textId="60CAD607" w:rsidR="00307FC0" w:rsidRPr="00C72FAF" w:rsidRDefault="00000000" w:rsidP="00D83987">
                                  <w:pPr>
                                    <w:jc w:val="center"/>
                                    <w:rPr>
                                      <w:szCs w:val="26"/>
                                    </w:rPr>
                                  </w:pPr>
                                  <w:sdt>
                                    <w:sdtPr>
                                      <w:rPr>
                                        <w:szCs w:val="26"/>
                                      </w:rPr>
                                      <w:id w:val="622508108"/>
                                      <w:citation/>
                                    </w:sdtPr>
                                    <w:sdtContent>
                                      <w:r w:rsidR="003D67B1">
                                        <w:rPr>
                                          <w:szCs w:val="26"/>
                                        </w:rPr>
                                        <w:fldChar w:fldCharType="begin"/>
                                      </w:r>
                                      <w:r w:rsidR="003D67B1">
                                        <w:rPr>
                                          <w:szCs w:val="26"/>
                                        </w:rPr>
                                        <w:instrText xml:space="preserve"> CITATION Yev \l 1033 </w:instrText>
                                      </w:r>
                                      <w:r w:rsidR="003D67B1">
                                        <w:rPr>
                                          <w:szCs w:val="26"/>
                                        </w:rPr>
                                        <w:fldChar w:fldCharType="separate"/>
                                      </w:r>
                                      <w:r w:rsidR="007C3F46" w:rsidRPr="007C3F46">
                                        <w:rPr>
                                          <w:noProof/>
                                          <w:szCs w:val="26"/>
                                        </w:rPr>
                                        <w:t>[17]</w:t>
                                      </w:r>
                                      <w:r w:rsidR="003D67B1">
                                        <w:rPr>
                                          <w:szCs w:val="26"/>
                                        </w:rPr>
                                        <w:fldChar w:fldCharType="end"/>
                                      </w:r>
                                    </w:sdtContent>
                                  </w:sdt>
                                  <w:r w:rsidR="003D67B1">
                                    <w:rPr>
                                      <w:szCs w:val="26"/>
                                    </w:rPr>
                                    <w:t xml:space="preserve">, </w:t>
                                  </w:r>
                                  <w:sdt>
                                    <w:sdtPr>
                                      <w:rPr>
                                        <w:szCs w:val="26"/>
                                      </w:rPr>
                                      <w:id w:val="-1875371856"/>
                                      <w:citation/>
                                    </w:sdtPr>
                                    <w:sdtContent>
                                      <w:r w:rsidR="003D67B1">
                                        <w:rPr>
                                          <w:szCs w:val="26"/>
                                        </w:rPr>
                                        <w:fldChar w:fldCharType="begin"/>
                                      </w:r>
                                      <w:r w:rsidR="003D67B1">
                                        <w:rPr>
                                          <w:szCs w:val="26"/>
                                        </w:rPr>
                                        <w:instrText xml:space="preserve"> CITATION Say \l 1033 </w:instrText>
                                      </w:r>
                                      <w:r w:rsidR="003D67B1">
                                        <w:rPr>
                                          <w:szCs w:val="26"/>
                                        </w:rPr>
                                        <w:fldChar w:fldCharType="separate"/>
                                      </w:r>
                                      <w:r w:rsidR="007C3F46" w:rsidRPr="007C3F46">
                                        <w:rPr>
                                          <w:noProof/>
                                          <w:szCs w:val="26"/>
                                        </w:rPr>
                                        <w:t>[11]</w:t>
                                      </w:r>
                                      <w:r w:rsidR="003D67B1">
                                        <w:rPr>
                                          <w:szCs w:val="26"/>
                                        </w:rPr>
                                        <w:fldChar w:fldCharType="end"/>
                                      </w:r>
                                    </w:sdtContent>
                                  </w:sdt>
                                  <w:r w:rsidR="003D67B1">
                                    <w:rPr>
                                      <w:szCs w:val="26"/>
                                    </w:rPr>
                                    <w:t xml:space="preserve">, </w:t>
                                  </w:r>
                                  <w:sdt>
                                    <w:sdtPr>
                                      <w:rPr>
                                        <w:szCs w:val="26"/>
                                      </w:rPr>
                                      <w:id w:val="-2518476"/>
                                      <w:citation/>
                                    </w:sdtPr>
                                    <w:sdtContent>
                                      <w:r w:rsidR="003D67B1">
                                        <w:rPr>
                                          <w:szCs w:val="26"/>
                                        </w:rPr>
                                        <w:fldChar w:fldCharType="begin"/>
                                      </w:r>
                                      <w:r w:rsidR="003D67B1">
                                        <w:rPr>
                                          <w:szCs w:val="26"/>
                                        </w:rPr>
                                        <w:instrText xml:space="preserve"> CITATION McI \l 1033 </w:instrText>
                                      </w:r>
                                      <w:r w:rsidR="003D67B1">
                                        <w:rPr>
                                          <w:szCs w:val="26"/>
                                        </w:rPr>
                                        <w:fldChar w:fldCharType="separate"/>
                                      </w:r>
                                      <w:r w:rsidR="007C3F46" w:rsidRPr="007C3F46">
                                        <w:rPr>
                                          <w:noProof/>
                                          <w:szCs w:val="26"/>
                                        </w:rPr>
                                        <w:t>[18]</w:t>
                                      </w:r>
                                      <w:r w:rsidR="003D67B1">
                                        <w:rPr>
                                          <w:szCs w:val="26"/>
                                        </w:rPr>
                                        <w:fldChar w:fldCharType="end"/>
                                      </w:r>
                                    </w:sdtContent>
                                  </w:sdt>
                                  <w:r w:rsidR="003D67B1">
                                    <w:rPr>
                                      <w:szCs w:val="26"/>
                                    </w:rPr>
                                    <w:t xml:space="preserve">, </w:t>
                                  </w:r>
                                  <w:sdt>
                                    <w:sdtPr>
                                      <w:rPr>
                                        <w:szCs w:val="26"/>
                                      </w:rPr>
                                      <w:id w:val="769900098"/>
                                      <w:citation/>
                                    </w:sdtPr>
                                    <w:sdtContent>
                                      <w:r w:rsidR="003D67B1">
                                        <w:rPr>
                                          <w:szCs w:val="26"/>
                                        </w:rPr>
                                        <w:fldChar w:fldCharType="begin"/>
                                      </w:r>
                                      <w:r w:rsidR="003D67B1">
                                        <w:rPr>
                                          <w:szCs w:val="26"/>
                                        </w:rPr>
                                        <w:instrText xml:space="preserve"> CITATION Aﬀe \l 1033 </w:instrText>
                                      </w:r>
                                      <w:r w:rsidR="003D67B1">
                                        <w:rPr>
                                          <w:szCs w:val="26"/>
                                        </w:rPr>
                                        <w:fldChar w:fldCharType="separate"/>
                                      </w:r>
                                      <w:r w:rsidR="007C3F46" w:rsidRPr="007C3F46">
                                        <w:rPr>
                                          <w:noProof/>
                                          <w:szCs w:val="26"/>
                                        </w:rPr>
                                        <w:t>[19]</w:t>
                                      </w:r>
                                      <w:r w:rsidR="003D67B1">
                                        <w:rPr>
                                          <w:szCs w:val="26"/>
                                        </w:rPr>
                                        <w:fldChar w:fldCharType="end"/>
                                      </w:r>
                                    </w:sdtContent>
                                  </w:sdt>
                                </w:p>
                              </w:tc>
                            </w:tr>
                            <w:tr w:rsidR="00307FC0" w:rsidRPr="00C72FAF" w14:paraId="712BE3C1" w14:textId="77777777" w:rsidTr="003D67B1">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586E53B0" w14:textId="77777777" w:rsidR="00307FC0" w:rsidRPr="00C72FAF" w:rsidRDefault="00307FC0" w:rsidP="00307FC0">
                                  <w:pPr>
                                    <w:jc w:val="center"/>
                                    <w:rPr>
                                      <w:szCs w:val="26"/>
                                    </w:rPr>
                                  </w:pPr>
                                  <w:r w:rsidRPr="00C72FAF">
                                    <w:rPr>
                                      <w:szCs w:val="26"/>
                                    </w:rPr>
                                    <w:t>8</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B8D76F5" w14:textId="77777777" w:rsidR="00307FC0" w:rsidRPr="00C72FAF" w:rsidRDefault="00307FC0" w:rsidP="00307FC0">
                                  <w:pPr>
                                    <w:rPr>
                                      <w:szCs w:val="26"/>
                                    </w:rPr>
                                  </w:pPr>
                                  <w:r w:rsidRPr="00C72FAF">
                                    <w:rPr>
                                      <w:szCs w:val="26"/>
                                    </w:rPr>
                                    <w:t xml:space="preserve">Tăng tỷ suất lợi nhuận của nhà thầu </w:t>
                                  </w:r>
                                </w:p>
                              </w:tc>
                              <w:tc>
                                <w:tcPr>
                                  <w:tcW w:w="2835" w:type="dxa"/>
                                  <w:tcBorders>
                                    <w:top w:val="single" w:sz="4" w:space="0" w:color="auto"/>
                                    <w:left w:val="single" w:sz="4" w:space="0" w:color="auto"/>
                                    <w:bottom w:val="single" w:sz="4" w:space="0" w:color="auto"/>
                                    <w:right w:val="single" w:sz="4" w:space="0" w:color="auto"/>
                                  </w:tcBorders>
                                </w:tcPr>
                                <w:p w14:paraId="1D195DB0" w14:textId="37277686" w:rsidR="00307FC0" w:rsidRPr="00C72FAF" w:rsidRDefault="00000000" w:rsidP="00D83987">
                                  <w:pPr>
                                    <w:jc w:val="center"/>
                                    <w:rPr>
                                      <w:szCs w:val="26"/>
                                    </w:rPr>
                                  </w:pPr>
                                  <w:sdt>
                                    <w:sdtPr>
                                      <w:rPr>
                                        <w:szCs w:val="26"/>
                                      </w:rPr>
                                      <w:id w:val="-705569098"/>
                                      <w:citation/>
                                    </w:sdtPr>
                                    <w:sdtContent>
                                      <w:r w:rsidR="003D67B1">
                                        <w:rPr>
                                          <w:szCs w:val="26"/>
                                        </w:rPr>
                                        <w:fldChar w:fldCharType="begin"/>
                                      </w:r>
                                      <w:r w:rsidR="003D67B1">
                                        <w:rPr>
                                          <w:szCs w:val="26"/>
                                        </w:rPr>
                                        <w:instrText xml:space="preserve"> CITATION 2Mo \l 1033 </w:instrText>
                                      </w:r>
                                      <w:r w:rsidR="003D67B1">
                                        <w:rPr>
                                          <w:szCs w:val="26"/>
                                        </w:rPr>
                                        <w:fldChar w:fldCharType="separate"/>
                                      </w:r>
                                      <w:r w:rsidR="007C3F46" w:rsidRPr="007C3F46">
                                        <w:rPr>
                                          <w:noProof/>
                                          <w:szCs w:val="26"/>
                                        </w:rPr>
                                        <w:t>[3]</w:t>
                                      </w:r>
                                      <w:r w:rsidR="003D67B1">
                                        <w:rPr>
                                          <w:szCs w:val="26"/>
                                        </w:rPr>
                                        <w:fldChar w:fldCharType="end"/>
                                      </w:r>
                                    </w:sdtContent>
                                  </w:sdt>
                                  <w:r w:rsidR="003D67B1">
                                    <w:rPr>
                                      <w:szCs w:val="26"/>
                                    </w:rPr>
                                    <w:t xml:space="preserve">, </w:t>
                                  </w:r>
                                  <w:sdt>
                                    <w:sdtPr>
                                      <w:rPr>
                                        <w:szCs w:val="26"/>
                                      </w:rPr>
                                      <w:id w:val="-197704571"/>
                                      <w:citation/>
                                    </w:sdtPr>
                                    <w:sdtContent>
                                      <w:r w:rsidR="003D67B1">
                                        <w:rPr>
                                          <w:szCs w:val="26"/>
                                        </w:rPr>
                                        <w:fldChar w:fldCharType="begin"/>
                                      </w:r>
                                      <w:r w:rsidR="003D67B1">
                                        <w:rPr>
                                          <w:szCs w:val="26"/>
                                        </w:rPr>
                                        <w:instrText xml:space="preserve"> CITATION Say \l 1033 </w:instrText>
                                      </w:r>
                                      <w:r w:rsidR="003D67B1">
                                        <w:rPr>
                                          <w:szCs w:val="26"/>
                                        </w:rPr>
                                        <w:fldChar w:fldCharType="separate"/>
                                      </w:r>
                                      <w:r w:rsidR="007C3F46" w:rsidRPr="007C3F46">
                                        <w:rPr>
                                          <w:noProof/>
                                          <w:szCs w:val="26"/>
                                        </w:rPr>
                                        <w:t>[11]</w:t>
                                      </w:r>
                                      <w:r w:rsidR="003D67B1">
                                        <w:rPr>
                                          <w:szCs w:val="26"/>
                                        </w:rPr>
                                        <w:fldChar w:fldCharType="end"/>
                                      </w:r>
                                    </w:sdtContent>
                                  </w:sdt>
                                </w:p>
                              </w:tc>
                            </w:tr>
                            <w:tr w:rsidR="00307FC0" w:rsidRPr="00C72FAF" w14:paraId="66A45965" w14:textId="77777777" w:rsidTr="003D67B1">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3BCD5382" w14:textId="77777777" w:rsidR="00307FC0" w:rsidRPr="00C72FAF" w:rsidRDefault="00307FC0" w:rsidP="00307FC0">
                                  <w:pPr>
                                    <w:jc w:val="center"/>
                                    <w:rPr>
                                      <w:szCs w:val="26"/>
                                    </w:rPr>
                                  </w:pPr>
                                  <w:r w:rsidRPr="00C72FAF">
                                    <w:rPr>
                                      <w:szCs w:val="26"/>
                                    </w:rPr>
                                    <w:t>9</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F096763" w14:textId="77777777" w:rsidR="00307FC0" w:rsidRPr="00C72FAF" w:rsidRDefault="00307FC0" w:rsidP="00307FC0">
                                  <w:pPr>
                                    <w:rPr>
                                      <w:szCs w:val="26"/>
                                    </w:rPr>
                                  </w:pPr>
                                  <w:r w:rsidRPr="00C72FAF">
                                    <w:rPr>
                                      <w:szCs w:val="26"/>
                                    </w:rPr>
                                    <w:t xml:space="preserve">Nâng cao chất lượng thông qua giao tiếp tốt hơn </w:t>
                                  </w:r>
                                </w:p>
                              </w:tc>
                              <w:tc>
                                <w:tcPr>
                                  <w:tcW w:w="2835" w:type="dxa"/>
                                  <w:tcBorders>
                                    <w:top w:val="single" w:sz="4" w:space="0" w:color="auto"/>
                                    <w:left w:val="single" w:sz="4" w:space="0" w:color="auto"/>
                                    <w:bottom w:val="single" w:sz="4" w:space="0" w:color="auto"/>
                                    <w:right w:val="single" w:sz="4" w:space="0" w:color="auto"/>
                                  </w:tcBorders>
                                </w:tcPr>
                                <w:p w14:paraId="36D00D8B" w14:textId="6D100EAE" w:rsidR="00307FC0" w:rsidRPr="00C72FAF" w:rsidRDefault="00000000" w:rsidP="00D83987">
                                  <w:pPr>
                                    <w:jc w:val="center"/>
                                    <w:rPr>
                                      <w:szCs w:val="26"/>
                                    </w:rPr>
                                  </w:pPr>
                                  <w:sdt>
                                    <w:sdtPr>
                                      <w:rPr>
                                        <w:szCs w:val="26"/>
                                      </w:rPr>
                                      <w:id w:val="-265611109"/>
                                      <w:citation/>
                                    </w:sdtPr>
                                    <w:sdtContent>
                                      <w:r w:rsidR="003D67B1">
                                        <w:rPr>
                                          <w:szCs w:val="26"/>
                                        </w:rPr>
                                        <w:fldChar w:fldCharType="begin"/>
                                      </w:r>
                                      <w:r w:rsidR="003D67B1">
                                        <w:rPr>
                                          <w:szCs w:val="26"/>
                                        </w:rPr>
                                        <w:instrText xml:space="preserve"> CITATION 2Mo \l 1033 </w:instrText>
                                      </w:r>
                                      <w:r w:rsidR="003D67B1">
                                        <w:rPr>
                                          <w:szCs w:val="26"/>
                                        </w:rPr>
                                        <w:fldChar w:fldCharType="separate"/>
                                      </w:r>
                                      <w:r w:rsidR="007C3F46" w:rsidRPr="007C3F46">
                                        <w:rPr>
                                          <w:noProof/>
                                          <w:szCs w:val="26"/>
                                        </w:rPr>
                                        <w:t>[3]</w:t>
                                      </w:r>
                                      <w:r w:rsidR="003D67B1">
                                        <w:rPr>
                                          <w:szCs w:val="26"/>
                                        </w:rPr>
                                        <w:fldChar w:fldCharType="end"/>
                                      </w:r>
                                    </w:sdtContent>
                                  </w:sdt>
                                  <w:r w:rsidR="003D67B1">
                                    <w:rPr>
                                      <w:szCs w:val="26"/>
                                    </w:rPr>
                                    <w:t xml:space="preserve">, </w:t>
                                  </w:r>
                                  <w:sdt>
                                    <w:sdtPr>
                                      <w:rPr>
                                        <w:szCs w:val="26"/>
                                      </w:rPr>
                                      <w:id w:val="-1495408674"/>
                                      <w:citation/>
                                    </w:sdtPr>
                                    <w:sdtContent>
                                      <w:r w:rsidR="003D67B1">
                                        <w:rPr>
                                          <w:szCs w:val="26"/>
                                        </w:rPr>
                                        <w:fldChar w:fldCharType="begin"/>
                                      </w:r>
                                      <w:r w:rsidR="003D67B1">
                                        <w:rPr>
                                          <w:szCs w:val="26"/>
                                        </w:rPr>
                                        <w:instrText xml:space="preserve"> CITATION Aﬀe \l 1033 </w:instrText>
                                      </w:r>
                                      <w:r w:rsidR="003D67B1">
                                        <w:rPr>
                                          <w:szCs w:val="26"/>
                                        </w:rPr>
                                        <w:fldChar w:fldCharType="separate"/>
                                      </w:r>
                                      <w:r w:rsidR="007C3F46" w:rsidRPr="007C3F46">
                                        <w:rPr>
                                          <w:noProof/>
                                          <w:szCs w:val="26"/>
                                        </w:rPr>
                                        <w:t>[19]</w:t>
                                      </w:r>
                                      <w:r w:rsidR="003D67B1">
                                        <w:rPr>
                                          <w:szCs w:val="26"/>
                                        </w:rPr>
                                        <w:fldChar w:fldCharType="end"/>
                                      </w:r>
                                    </w:sdtContent>
                                  </w:sdt>
                                </w:p>
                              </w:tc>
                            </w:tr>
                            <w:tr w:rsidR="00307FC0" w:rsidRPr="00C72FAF" w14:paraId="6703CB6C" w14:textId="77777777" w:rsidTr="003D67B1">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4A0677F8" w14:textId="77777777" w:rsidR="00307FC0" w:rsidRPr="00C72FAF" w:rsidRDefault="00307FC0" w:rsidP="00307FC0">
                                  <w:pPr>
                                    <w:jc w:val="center"/>
                                    <w:rPr>
                                      <w:szCs w:val="26"/>
                                    </w:rPr>
                                  </w:pPr>
                                  <w:r w:rsidRPr="00C72FAF">
                                    <w:rPr>
                                      <w:szCs w:val="26"/>
                                    </w:rPr>
                                    <w:t>10</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5353DBB" w14:textId="77777777" w:rsidR="00307FC0" w:rsidRPr="00C72FAF" w:rsidRDefault="00307FC0" w:rsidP="00307FC0">
                                  <w:pPr>
                                    <w:rPr>
                                      <w:szCs w:val="26"/>
                                    </w:rPr>
                                  </w:pPr>
                                  <w:r w:rsidRPr="00C72FAF">
                                    <w:rPr>
                                      <w:szCs w:val="26"/>
                                    </w:rPr>
                                    <w:t xml:space="preserve">Tăng năng suất làm việc của doanh nghiệp </w:t>
                                  </w:r>
                                </w:p>
                              </w:tc>
                              <w:tc>
                                <w:tcPr>
                                  <w:tcW w:w="2835" w:type="dxa"/>
                                  <w:tcBorders>
                                    <w:top w:val="single" w:sz="4" w:space="0" w:color="auto"/>
                                    <w:left w:val="single" w:sz="4" w:space="0" w:color="auto"/>
                                    <w:bottom w:val="single" w:sz="4" w:space="0" w:color="auto"/>
                                    <w:right w:val="single" w:sz="4" w:space="0" w:color="auto"/>
                                  </w:tcBorders>
                                </w:tcPr>
                                <w:p w14:paraId="168E2A91" w14:textId="6242F348" w:rsidR="00307FC0" w:rsidRPr="00C72FAF" w:rsidRDefault="00000000" w:rsidP="00D83987">
                                  <w:pPr>
                                    <w:jc w:val="center"/>
                                    <w:rPr>
                                      <w:szCs w:val="26"/>
                                    </w:rPr>
                                  </w:pPr>
                                  <w:sdt>
                                    <w:sdtPr>
                                      <w:rPr>
                                        <w:szCs w:val="26"/>
                                      </w:rPr>
                                      <w:id w:val="1627275776"/>
                                      <w:citation/>
                                    </w:sdtPr>
                                    <w:sdtContent>
                                      <w:r w:rsidR="00FA4747">
                                        <w:rPr>
                                          <w:szCs w:val="26"/>
                                        </w:rPr>
                                        <w:fldChar w:fldCharType="begin"/>
                                      </w:r>
                                      <w:r w:rsidR="00FA4747">
                                        <w:rPr>
                                          <w:szCs w:val="26"/>
                                        </w:rPr>
                                        <w:instrText xml:space="preserve"> CITATION 2Mo \l 1033 </w:instrText>
                                      </w:r>
                                      <w:r w:rsidR="00FA4747">
                                        <w:rPr>
                                          <w:szCs w:val="26"/>
                                        </w:rPr>
                                        <w:fldChar w:fldCharType="separate"/>
                                      </w:r>
                                      <w:r w:rsidR="007C3F46" w:rsidRPr="007C3F46">
                                        <w:rPr>
                                          <w:noProof/>
                                          <w:szCs w:val="26"/>
                                        </w:rPr>
                                        <w:t>[3]</w:t>
                                      </w:r>
                                      <w:r w:rsidR="00FA4747">
                                        <w:rPr>
                                          <w:szCs w:val="26"/>
                                        </w:rPr>
                                        <w:fldChar w:fldCharType="end"/>
                                      </w:r>
                                    </w:sdtContent>
                                  </w:sdt>
                                  <w:r w:rsidR="00FA4747">
                                    <w:rPr>
                                      <w:szCs w:val="26"/>
                                    </w:rPr>
                                    <w:t xml:space="preserve">, </w:t>
                                  </w:r>
                                  <w:sdt>
                                    <w:sdtPr>
                                      <w:rPr>
                                        <w:szCs w:val="26"/>
                                      </w:rPr>
                                      <w:id w:val="1806584454"/>
                                      <w:citation/>
                                    </w:sdtPr>
                                    <w:sdtContent>
                                      <w:r w:rsidR="00FA4747">
                                        <w:rPr>
                                          <w:szCs w:val="26"/>
                                        </w:rPr>
                                        <w:fldChar w:fldCharType="begin"/>
                                      </w:r>
                                      <w:r w:rsidR="00FA4747">
                                        <w:rPr>
                                          <w:szCs w:val="26"/>
                                        </w:rPr>
                                        <w:instrText xml:space="preserve"> CITATION McI \l 1033 </w:instrText>
                                      </w:r>
                                      <w:r w:rsidR="00FA4747">
                                        <w:rPr>
                                          <w:szCs w:val="26"/>
                                        </w:rPr>
                                        <w:fldChar w:fldCharType="separate"/>
                                      </w:r>
                                      <w:r w:rsidR="007C3F46" w:rsidRPr="007C3F46">
                                        <w:rPr>
                                          <w:noProof/>
                                          <w:szCs w:val="26"/>
                                        </w:rPr>
                                        <w:t>[18]</w:t>
                                      </w:r>
                                      <w:r w:rsidR="00FA4747">
                                        <w:rPr>
                                          <w:szCs w:val="26"/>
                                        </w:rPr>
                                        <w:fldChar w:fldCharType="end"/>
                                      </w:r>
                                    </w:sdtContent>
                                  </w:sdt>
                                </w:p>
                              </w:tc>
                            </w:tr>
                            <w:tr w:rsidR="00307FC0" w:rsidRPr="00C72FAF" w14:paraId="634909DA" w14:textId="77777777" w:rsidTr="003D67B1">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179FEAC5" w14:textId="77777777" w:rsidR="00307FC0" w:rsidRPr="00C72FAF" w:rsidRDefault="00307FC0" w:rsidP="00307FC0">
                                  <w:pPr>
                                    <w:jc w:val="center"/>
                                    <w:rPr>
                                      <w:szCs w:val="26"/>
                                    </w:rPr>
                                  </w:pPr>
                                  <w:r w:rsidRPr="00C72FAF">
                                    <w:rPr>
                                      <w:szCs w:val="26"/>
                                    </w:rPr>
                                    <w:t>11</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CFE36B2" w14:textId="77777777" w:rsidR="00307FC0" w:rsidRPr="00C72FAF" w:rsidRDefault="00307FC0" w:rsidP="00307FC0">
                                  <w:pPr>
                                    <w:rPr>
                                      <w:szCs w:val="26"/>
                                    </w:rPr>
                                  </w:pPr>
                                  <w:r w:rsidRPr="00C72FAF">
                                    <w:rPr>
                                      <w:szCs w:val="26"/>
                                    </w:rPr>
                                    <w:t xml:space="preserve">Giảm rủi ro về tài chính và kĩ thuật </w:t>
                                  </w:r>
                                </w:p>
                              </w:tc>
                              <w:tc>
                                <w:tcPr>
                                  <w:tcW w:w="2835" w:type="dxa"/>
                                  <w:tcBorders>
                                    <w:top w:val="single" w:sz="4" w:space="0" w:color="auto"/>
                                    <w:left w:val="single" w:sz="4" w:space="0" w:color="auto"/>
                                    <w:bottom w:val="single" w:sz="4" w:space="0" w:color="auto"/>
                                    <w:right w:val="single" w:sz="4" w:space="0" w:color="auto"/>
                                  </w:tcBorders>
                                </w:tcPr>
                                <w:p w14:paraId="6F852E2B" w14:textId="5A6BA2A2" w:rsidR="00307FC0" w:rsidRPr="00C72FAF" w:rsidRDefault="00000000" w:rsidP="00D83987">
                                  <w:pPr>
                                    <w:jc w:val="center"/>
                                    <w:rPr>
                                      <w:szCs w:val="26"/>
                                    </w:rPr>
                                  </w:pPr>
                                  <w:sdt>
                                    <w:sdtPr>
                                      <w:rPr>
                                        <w:szCs w:val="26"/>
                                      </w:rPr>
                                      <w:id w:val="2110845156"/>
                                      <w:citation/>
                                    </w:sdtPr>
                                    <w:sdtContent>
                                      <w:r w:rsidR="00FA4747">
                                        <w:rPr>
                                          <w:szCs w:val="26"/>
                                        </w:rPr>
                                        <w:fldChar w:fldCharType="begin"/>
                                      </w:r>
                                      <w:r w:rsidR="00FA4747">
                                        <w:rPr>
                                          <w:szCs w:val="26"/>
                                        </w:rPr>
                                        <w:instrText xml:space="preserve"> CITATION 2Mo \l 1033 </w:instrText>
                                      </w:r>
                                      <w:r w:rsidR="00FA4747">
                                        <w:rPr>
                                          <w:szCs w:val="26"/>
                                        </w:rPr>
                                        <w:fldChar w:fldCharType="separate"/>
                                      </w:r>
                                      <w:r w:rsidR="007C3F46" w:rsidRPr="007C3F46">
                                        <w:rPr>
                                          <w:noProof/>
                                          <w:szCs w:val="26"/>
                                        </w:rPr>
                                        <w:t>[3]</w:t>
                                      </w:r>
                                      <w:r w:rsidR="00FA4747">
                                        <w:rPr>
                                          <w:szCs w:val="26"/>
                                        </w:rPr>
                                        <w:fldChar w:fldCharType="end"/>
                                      </w:r>
                                    </w:sdtContent>
                                  </w:sdt>
                                  <w:r w:rsidR="00FA4747">
                                    <w:rPr>
                                      <w:szCs w:val="26"/>
                                    </w:rPr>
                                    <w:t xml:space="preserve">, </w:t>
                                  </w:r>
                                  <w:sdt>
                                    <w:sdtPr>
                                      <w:rPr>
                                        <w:szCs w:val="26"/>
                                      </w:rPr>
                                      <w:id w:val="-657837345"/>
                                      <w:citation/>
                                    </w:sdtPr>
                                    <w:sdtContent>
                                      <w:r w:rsidR="00FA4747">
                                        <w:rPr>
                                          <w:szCs w:val="26"/>
                                        </w:rPr>
                                        <w:fldChar w:fldCharType="begin"/>
                                      </w:r>
                                      <w:r w:rsidR="00FA4747">
                                        <w:rPr>
                                          <w:szCs w:val="26"/>
                                        </w:rPr>
                                        <w:instrText xml:space="preserve"> CITATION Yev \l 1033 </w:instrText>
                                      </w:r>
                                      <w:r w:rsidR="00FA4747">
                                        <w:rPr>
                                          <w:szCs w:val="26"/>
                                        </w:rPr>
                                        <w:fldChar w:fldCharType="separate"/>
                                      </w:r>
                                      <w:r w:rsidR="007C3F46" w:rsidRPr="007C3F46">
                                        <w:rPr>
                                          <w:noProof/>
                                          <w:szCs w:val="26"/>
                                        </w:rPr>
                                        <w:t>[17]</w:t>
                                      </w:r>
                                      <w:r w:rsidR="00FA4747">
                                        <w:rPr>
                                          <w:szCs w:val="26"/>
                                        </w:rPr>
                                        <w:fldChar w:fldCharType="end"/>
                                      </w:r>
                                    </w:sdtContent>
                                  </w:sdt>
                                </w:p>
                              </w:tc>
                            </w:tr>
                            <w:tr w:rsidR="00307FC0" w:rsidRPr="00C72FAF" w14:paraId="71EF8390" w14:textId="77777777" w:rsidTr="003D67B1">
                              <w:trPr>
                                <w:trHeight w:val="329"/>
                              </w:trPr>
                              <w:tc>
                                <w:tcPr>
                                  <w:tcW w:w="846" w:type="dxa"/>
                                  <w:tcBorders>
                                    <w:top w:val="single" w:sz="4" w:space="0" w:color="auto"/>
                                    <w:left w:val="single" w:sz="4" w:space="0" w:color="auto"/>
                                    <w:bottom w:val="single" w:sz="4" w:space="0" w:color="auto"/>
                                    <w:right w:val="single" w:sz="4" w:space="0" w:color="auto"/>
                                  </w:tcBorders>
                                  <w:vAlign w:val="center"/>
                                  <w:hideMark/>
                                </w:tcPr>
                                <w:p w14:paraId="040BCF22" w14:textId="77777777" w:rsidR="00307FC0" w:rsidRPr="00C72FAF" w:rsidRDefault="00307FC0" w:rsidP="00307FC0">
                                  <w:pPr>
                                    <w:jc w:val="center"/>
                                    <w:rPr>
                                      <w:szCs w:val="26"/>
                                    </w:rPr>
                                  </w:pPr>
                                  <w:r w:rsidRPr="00C72FAF">
                                    <w:rPr>
                                      <w:szCs w:val="26"/>
                                    </w:rPr>
                                    <w:t>12</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4160425" w14:textId="77777777" w:rsidR="00307FC0" w:rsidRPr="00C72FAF" w:rsidRDefault="00307FC0" w:rsidP="00307FC0">
                                  <w:pPr>
                                    <w:rPr>
                                      <w:szCs w:val="26"/>
                                    </w:rPr>
                                  </w:pPr>
                                  <w:r w:rsidRPr="00C72FAF">
                                    <w:rPr>
                                      <w:szCs w:val="26"/>
                                    </w:rPr>
                                    <w:t xml:space="preserve">Giảm yêu cầu về nhân sự </w:t>
                                  </w:r>
                                </w:p>
                              </w:tc>
                              <w:tc>
                                <w:tcPr>
                                  <w:tcW w:w="2835" w:type="dxa"/>
                                  <w:tcBorders>
                                    <w:top w:val="single" w:sz="4" w:space="0" w:color="auto"/>
                                    <w:left w:val="single" w:sz="4" w:space="0" w:color="auto"/>
                                    <w:bottom w:val="single" w:sz="4" w:space="0" w:color="auto"/>
                                    <w:right w:val="single" w:sz="4" w:space="0" w:color="auto"/>
                                  </w:tcBorders>
                                </w:tcPr>
                                <w:p w14:paraId="6BA9F381" w14:textId="1AA3E87F" w:rsidR="00307FC0" w:rsidRPr="00C72FAF" w:rsidRDefault="00000000" w:rsidP="00D83987">
                                  <w:pPr>
                                    <w:jc w:val="center"/>
                                    <w:rPr>
                                      <w:szCs w:val="26"/>
                                    </w:rPr>
                                  </w:pPr>
                                  <w:sdt>
                                    <w:sdtPr>
                                      <w:rPr>
                                        <w:szCs w:val="26"/>
                                      </w:rPr>
                                      <w:id w:val="-1097323739"/>
                                      <w:citation/>
                                    </w:sdtPr>
                                    <w:sdtContent>
                                      <w:r w:rsidR="00FA4747">
                                        <w:rPr>
                                          <w:szCs w:val="26"/>
                                        </w:rPr>
                                        <w:fldChar w:fldCharType="begin"/>
                                      </w:r>
                                      <w:r w:rsidR="00FA4747">
                                        <w:rPr>
                                          <w:szCs w:val="26"/>
                                        </w:rPr>
                                        <w:instrText xml:space="preserve"> CITATION Say \l 1033 </w:instrText>
                                      </w:r>
                                      <w:r w:rsidR="00FA4747">
                                        <w:rPr>
                                          <w:szCs w:val="26"/>
                                        </w:rPr>
                                        <w:fldChar w:fldCharType="separate"/>
                                      </w:r>
                                      <w:r w:rsidR="007C3F46" w:rsidRPr="007C3F46">
                                        <w:rPr>
                                          <w:noProof/>
                                          <w:szCs w:val="26"/>
                                        </w:rPr>
                                        <w:t>[11]</w:t>
                                      </w:r>
                                      <w:r w:rsidR="00FA4747">
                                        <w:rPr>
                                          <w:szCs w:val="26"/>
                                        </w:rPr>
                                        <w:fldChar w:fldCharType="end"/>
                                      </w:r>
                                    </w:sdtContent>
                                  </w:sdt>
                                </w:p>
                              </w:tc>
                            </w:tr>
                            <w:tr w:rsidR="00307FC0" w:rsidRPr="00C72FAF" w14:paraId="2630DFCF" w14:textId="77777777" w:rsidTr="003D67B1">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0C971424" w14:textId="77777777" w:rsidR="00307FC0" w:rsidRPr="00C72FAF" w:rsidRDefault="00307FC0" w:rsidP="00307FC0">
                                  <w:pPr>
                                    <w:jc w:val="center"/>
                                    <w:rPr>
                                      <w:szCs w:val="26"/>
                                    </w:rPr>
                                  </w:pPr>
                                  <w:r w:rsidRPr="00C72FAF">
                                    <w:rPr>
                                      <w:szCs w:val="26"/>
                                    </w:rPr>
                                    <w:t>13</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AEC610D" w14:textId="77777777" w:rsidR="00307FC0" w:rsidRPr="00C72FAF" w:rsidRDefault="00307FC0" w:rsidP="00307FC0">
                                  <w:pPr>
                                    <w:rPr>
                                      <w:szCs w:val="26"/>
                                    </w:rPr>
                                  </w:pPr>
                                  <w:r w:rsidRPr="00C72FAF">
                                    <w:rPr>
                                      <w:szCs w:val="26"/>
                                    </w:rPr>
                                    <w:t xml:space="preserve">Cải thiện cơ hội thâm nhập thị trường </w:t>
                                  </w:r>
                                </w:p>
                              </w:tc>
                              <w:tc>
                                <w:tcPr>
                                  <w:tcW w:w="2835" w:type="dxa"/>
                                  <w:tcBorders>
                                    <w:top w:val="single" w:sz="4" w:space="0" w:color="auto"/>
                                    <w:left w:val="single" w:sz="4" w:space="0" w:color="auto"/>
                                    <w:bottom w:val="single" w:sz="4" w:space="0" w:color="auto"/>
                                    <w:right w:val="single" w:sz="4" w:space="0" w:color="auto"/>
                                  </w:tcBorders>
                                </w:tcPr>
                                <w:p w14:paraId="7953FD7F" w14:textId="3307EED8" w:rsidR="00307FC0" w:rsidRPr="00C72FAF" w:rsidRDefault="00000000" w:rsidP="00D83987">
                                  <w:pPr>
                                    <w:jc w:val="center"/>
                                    <w:rPr>
                                      <w:szCs w:val="26"/>
                                    </w:rPr>
                                  </w:pPr>
                                  <w:sdt>
                                    <w:sdtPr>
                                      <w:rPr>
                                        <w:szCs w:val="26"/>
                                      </w:rPr>
                                      <w:id w:val="-448393310"/>
                                      <w:citation/>
                                    </w:sdtPr>
                                    <w:sdtContent>
                                      <w:r w:rsidR="00FA4747">
                                        <w:rPr>
                                          <w:szCs w:val="26"/>
                                        </w:rPr>
                                        <w:fldChar w:fldCharType="begin"/>
                                      </w:r>
                                      <w:r w:rsidR="00FA4747">
                                        <w:rPr>
                                          <w:szCs w:val="26"/>
                                        </w:rPr>
                                        <w:instrText xml:space="preserve"> CITATION AlY \l 1033 </w:instrText>
                                      </w:r>
                                      <w:r w:rsidR="00FA4747">
                                        <w:rPr>
                                          <w:szCs w:val="26"/>
                                        </w:rPr>
                                        <w:fldChar w:fldCharType="separate"/>
                                      </w:r>
                                      <w:r w:rsidR="007C3F46" w:rsidRPr="007C3F46">
                                        <w:rPr>
                                          <w:noProof/>
                                          <w:szCs w:val="26"/>
                                        </w:rPr>
                                        <w:t>[13]</w:t>
                                      </w:r>
                                      <w:r w:rsidR="00FA4747">
                                        <w:rPr>
                                          <w:szCs w:val="26"/>
                                        </w:rPr>
                                        <w:fldChar w:fldCharType="end"/>
                                      </w:r>
                                    </w:sdtContent>
                                  </w:sdt>
                                </w:p>
                              </w:tc>
                            </w:tr>
                            <w:tr w:rsidR="00307FC0" w:rsidRPr="00C72FAF" w14:paraId="720ACBA8" w14:textId="77777777" w:rsidTr="003D67B1">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3C06C69D" w14:textId="77777777" w:rsidR="00307FC0" w:rsidRPr="00C72FAF" w:rsidRDefault="00307FC0" w:rsidP="00307FC0">
                                  <w:pPr>
                                    <w:jc w:val="center"/>
                                    <w:rPr>
                                      <w:szCs w:val="26"/>
                                    </w:rPr>
                                  </w:pPr>
                                  <w:r w:rsidRPr="00C72FAF">
                                    <w:rPr>
                                      <w:szCs w:val="26"/>
                                    </w:rPr>
                                    <w:t>14</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AFE5AA3" w14:textId="77777777" w:rsidR="00307FC0" w:rsidRPr="00C72FAF" w:rsidRDefault="00307FC0" w:rsidP="00307FC0">
                                  <w:pPr>
                                    <w:rPr>
                                      <w:szCs w:val="26"/>
                                    </w:rPr>
                                  </w:pPr>
                                  <w:r w:rsidRPr="00C72FAF">
                                    <w:rPr>
                                      <w:szCs w:val="26"/>
                                    </w:rPr>
                                    <w:t xml:space="preserve">Cải thiện quy trình kiểm toán và giảm tranh chấp </w:t>
                                  </w:r>
                                </w:p>
                              </w:tc>
                              <w:tc>
                                <w:tcPr>
                                  <w:tcW w:w="2835" w:type="dxa"/>
                                  <w:tcBorders>
                                    <w:top w:val="single" w:sz="4" w:space="0" w:color="auto"/>
                                    <w:left w:val="single" w:sz="4" w:space="0" w:color="auto"/>
                                    <w:bottom w:val="single" w:sz="4" w:space="0" w:color="auto"/>
                                    <w:right w:val="single" w:sz="4" w:space="0" w:color="auto"/>
                                  </w:tcBorders>
                                </w:tcPr>
                                <w:p w14:paraId="3AE804BE" w14:textId="21CB11AB" w:rsidR="00307FC0" w:rsidRPr="00C72FAF" w:rsidRDefault="00000000" w:rsidP="00D83987">
                                  <w:pPr>
                                    <w:jc w:val="center"/>
                                    <w:rPr>
                                      <w:szCs w:val="26"/>
                                    </w:rPr>
                                  </w:pPr>
                                  <w:sdt>
                                    <w:sdtPr>
                                      <w:rPr>
                                        <w:szCs w:val="26"/>
                                      </w:rPr>
                                      <w:id w:val="-297152220"/>
                                      <w:citation/>
                                    </w:sdtPr>
                                    <w:sdtContent>
                                      <w:r w:rsidR="00FA4747">
                                        <w:rPr>
                                          <w:szCs w:val="26"/>
                                        </w:rPr>
                                        <w:fldChar w:fldCharType="begin"/>
                                      </w:r>
                                      <w:r w:rsidR="00FA4747">
                                        <w:rPr>
                                          <w:szCs w:val="26"/>
                                        </w:rPr>
                                        <w:instrText xml:space="preserve"> CITATION Yev \l 1033 </w:instrText>
                                      </w:r>
                                      <w:r w:rsidR="00FA4747">
                                        <w:rPr>
                                          <w:szCs w:val="26"/>
                                        </w:rPr>
                                        <w:fldChar w:fldCharType="separate"/>
                                      </w:r>
                                      <w:r w:rsidR="007C3F46" w:rsidRPr="007C3F46">
                                        <w:rPr>
                                          <w:noProof/>
                                          <w:szCs w:val="26"/>
                                        </w:rPr>
                                        <w:t>[17]</w:t>
                                      </w:r>
                                      <w:r w:rsidR="00FA4747">
                                        <w:rPr>
                                          <w:szCs w:val="26"/>
                                        </w:rPr>
                                        <w:fldChar w:fldCharType="end"/>
                                      </w:r>
                                    </w:sdtContent>
                                  </w:sdt>
                                </w:p>
                              </w:tc>
                            </w:tr>
                            <w:tr w:rsidR="00307FC0" w:rsidRPr="00C72FAF" w14:paraId="18063F86" w14:textId="77777777" w:rsidTr="003D67B1">
                              <w:trPr>
                                <w:trHeight w:val="680"/>
                              </w:trPr>
                              <w:tc>
                                <w:tcPr>
                                  <w:tcW w:w="846" w:type="dxa"/>
                                  <w:tcBorders>
                                    <w:top w:val="single" w:sz="4" w:space="0" w:color="auto"/>
                                    <w:left w:val="single" w:sz="4" w:space="0" w:color="auto"/>
                                    <w:bottom w:val="single" w:sz="4" w:space="0" w:color="auto"/>
                                    <w:right w:val="single" w:sz="4" w:space="0" w:color="auto"/>
                                  </w:tcBorders>
                                  <w:vAlign w:val="center"/>
                                  <w:hideMark/>
                                </w:tcPr>
                                <w:p w14:paraId="2333D5AF" w14:textId="77777777" w:rsidR="00307FC0" w:rsidRPr="00C72FAF" w:rsidRDefault="00307FC0" w:rsidP="00307FC0">
                                  <w:pPr>
                                    <w:jc w:val="center"/>
                                    <w:rPr>
                                      <w:szCs w:val="26"/>
                                    </w:rPr>
                                  </w:pPr>
                                  <w:r w:rsidRPr="00C72FAF">
                                    <w:rPr>
                                      <w:szCs w:val="26"/>
                                    </w:rPr>
                                    <w:t>15</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699528C" w14:textId="77777777" w:rsidR="00307FC0" w:rsidRPr="00C72FAF" w:rsidRDefault="00307FC0" w:rsidP="00307FC0">
                                  <w:pPr>
                                    <w:rPr>
                                      <w:szCs w:val="26"/>
                                    </w:rPr>
                                  </w:pPr>
                                  <w:r w:rsidRPr="00C72FAF">
                                    <w:rPr>
                                      <w:szCs w:val="26"/>
                                    </w:rPr>
                                    <w:t>Xác định và đánh giá hiệu quả hơn các nhà cung</w:t>
                                  </w:r>
                                  <w:r w:rsidRPr="00C72FAF">
                                    <w:rPr>
                                      <w:szCs w:val="26"/>
                                    </w:rPr>
                                    <w:br/>
                                    <w:t xml:space="preserve">cấp mới </w:t>
                                  </w:r>
                                </w:p>
                              </w:tc>
                              <w:tc>
                                <w:tcPr>
                                  <w:tcW w:w="2835" w:type="dxa"/>
                                  <w:tcBorders>
                                    <w:top w:val="single" w:sz="4" w:space="0" w:color="auto"/>
                                    <w:left w:val="single" w:sz="4" w:space="0" w:color="auto"/>
                                    <w:bottom w:val="single" w:sz="4" w:space="0" w:color="auto"/>
                                    <w:right w:val="single" w:sz="4" w:space="0" w:color="auto"/>
                                  </w:tcBorders>
                                </w:tcPr>
                                <w:p w14:paraId="130092A3" w14:textId="14E56067" w:rsidR="00307FC0" w:rsidRPr="00C72FAF" w:rsidRDefault="00000000" w:rsidP="00D83987">
                                  <w:pPr>
                                    <w:jc w:val="center"/>
                                    <w:rPr>
                                      <w:szCs w:val="26"/>
                                    </w:rPr>
                                  </w:pPr>
                                  <w:sdt>
                                    <w:sdtPr>
                                      <w:rPr>
                                        <w:szCs w:val="26"/>
                                      </w:rPr>
                                      <w:id w:val="1642543993"/>
                                      <w:citation/>
                                    </w:sdtPr>
                                    <w:sdtContent>
                                      <w:r w:rsidR="00FA4747">
                                        <w:rPr>
                                          <w:szCs w:val="26"/>
                                        </w:rPr>
                                        <w:fldChar w:fldCharType="begin"/>
                                      </w:r>
                                      <w:r w:rsidR="00FA4747">
                                        <w:rPr>
                                          <w:szCs w:val="26"/>
                                        </w:rPr>
                                        <w:instrText xml:space="preserve"> CITATION Aﬀe \l 1033 </w:instrText>
                                      </w:r>
                                      <w:r w:rsidR="00FA4747">
                                        <w:rPr>
                                          <w:szCs w:val="26"/>
                                        </w:rPr>
                                        <w:fldChar w:fldCharType="separate"/>
                                      </w:r>
                                      <w:r w:rsidR="007C3F46" w:rsidRPr="007C3F46">
                                        <w:rPr>
                                          <w:noProof/>
                                          <w:szCs w:val="26"/>
                                        </w:rPr>
                                        <w:t>[19]</w:t>
                                      </w:r>
                                      <w:r w:rsidR="00FA4747">
                                        <w:rPr>
                                          <w:szCs w:val="26"/>
                                        </w:rPr>
                                        <w:fldChar w:fldCharType="end"/>
                                      </w:r>
                                    </w:sdtContent>
                                  </w:sdt>
                                </w:p>
                              </w:tc>
                            </w:tr>
                          </w:tbl>
                          <w:p w14:paraId="56FA728A" w14:textId="77777777" w:rsidR="00C87370" w:rsidRPr="006A78E3" w:rsidRDefault="00C87370" w:rsidP="00C87370"/>
                          <w:p w14:paraId="61090BE5" w14:textId="77777777" w:rsidR="00C87370" w:rsidRPr="00AB14B3" w:rsidRDefault="00C87370" w:rsidP="00C87370">
                            <w:pPr>
                              <w:pStyle w:val="Caption"/>
                            </w:pPr>
                          </w:p>
                        </w:txbxContent>
                      </wps:txbx>
                      <wps:bodyPr rot="0" vert="horz" wrap="square" lIns="91440" tIns="45720" rIns="91440" bIns="45720" anchor="t" anchorCtr="0" upright="1">
                        <a:noAutofit/>
                      </wps:bodyPr>
                    </wps:wsp>
                  </a:graphicData>
                </a:graphic>
              </wp:inline>
            </w:drawing>
          </mc:Choice>
          <mc:Fallback>
            <w:pict>
              <v:shape w14:anchorId="49C3E39F" id="_x0000_s1032" type="#_x0000_t202" style="width:474.55pt;height:4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" stroked="f">
                <v:textbox>
                  <w:txbxContent>
                    <w:p w14:paraId="0B48C108" w14:textId="0FB61C5E" w:rsidR="00C87370" w:rsidRPr="00AC763D" w:rsidRDefault="00C87370" w:rsidP="00C87370">
                      <w:pPr>
                        <w:pStyle w:val="Caption"/>
                        <w:rPr>
                          <w:i w:val="0"/>
                          <w:iCs/>
                        </w:rPr>
                      </w:pPr>
                      <w:bookmarkStart w:id="81" w:name="_Toc165868869"/>
                      <w:r w:rsidRPr="00AC763D">
                        <w:rPr>
                          <w:i w:val="0"/>
                          <w:iCs/>
                        </w:rPr>
                        <w:t xml:space="preserve">Bảng </w:t>
                      </w:r>
                      <w:r w:rsidRPr="00AC763D">
                        <w:rPr>
                          <w:i w:val="0"/>
                          <w:iCs/>
                        </w:rPr>
                        <w:fldChar w:fldCharType="begin"/>
                      </w:r>
                      <w:r w:rsidRPr="00AC763D">
                        <w:rPr>
                          <w:i w:val="0"/>
                          <w:iCs/>
                        </w:rPr>
                        <w:instrText xml:space="preserve"> STYLEREF 1 \s </w:instrText>
                      </w:r>
                      <w:r w:rsidRPr="00AC763D">
                        <w:rPr>
                          <w:i w:val="0"/>
                          <w:iCs/>
                        </w:rPr>
                        <w:fldChar w:fldCharType="separate"/>
                      </w:r>
                      <w:r w:rsidR="00091EDF">
                        <w:rPr>
                          <w:i w:val="0"/>
                          <w:iCs/>
                          <w:noProof/>
                        </w:rPr>
                        <w:t>2</w:t>
                      </w:r>
                      <w:r w:rsidRPr="00AC763D">
                        <w:rPr>
                          <w:i w:val="0"/>
                          <w:iCs/>
                          <w:noProof/>
                        </w:rPr>
                        <w:fldChar w:fldCharType="end"/>
                      </w:r>
                      <w:r w:rsidRPr="00AC763D">
                        <w:rPr>
                          <w:i w:val="0"/>
                          <w:iCs/>
                        </w:rPr>
                        <w:t>.</w:t>
                      </w:r>
                      <w:r w:rsidRPr="00AC763D">
                        <w:rPr>
                          <w:i w:val="0"/>
                          <w:iCs/>
                        </w:rPr>
                        <w:fldChar w:fldCharType="begin"/>
                      </w:r>
                      <w:r w:rsidRPr="00AC763D">
                        <w:rPr>
                          <w:i w:val="0"/>
                          <w:iCs/>
                        </w:rPr>
                        <w:instrText xml:space="preserve"> SEQ Bảng \* ARABIC \s 1 </w:instrText>
                      </w:r>
                      <w:r w:rsidRPr="00AC763D">
                        <w:rPr>
                          <w:i w:val="0"/>
                          <w:iCs/>
                        </w:rPr>
                        <w:fldChar w:fldCharType="separate"/>
                      </w:r>
                      <w:r w:rsidR="00091EDF">
                        <w:rPr>
                          <w:i w:val="0"/>
                          <w:iCs/>
                          <w:noProof/>
                        </w:rPr>
                        <w:t>1</w:t>
                      </w:r>
                      <w:r w:rsidRPr="00AC763D">
                        <w:rPr>
                          <w:i w:val="0"/>
                          <w:iCs/>
                          <w:noProof/>
                        </w:rPr>
                        <w:fldChar w:fldCharType="end"/>
                      </w:r>
                      <w:r w:rsidRPr="00AC763D">
                        <w:rPr>
                          <w:i w:val="0"/>
                          <w:iCs/>
                        </w:rPr>
                        <w:t xml:space="preserve"> </w:t>
                      </w:r>
                      <w:r w:rsidRPr="00C87370">
                        <w:rPr>
                          <w:i w:val="0"/>
                          <w:iCs/>
                        </w:rPr>
                        <w:t xml:space="preserve">Các lợi ích chính của đấu thầu </w:t>
                      </w:r>
                      <w:r w:rsidR="003E6F83">
                        <w:rPr>
                          <w:i w:val="0"/>
                          <w:iCs/>
                        </w:rPr>
                        <w:t>điện tử</w:t>
                      </w:r>
                      <w:r w:rsidRPr="00C87370">
                        <w:rPr>
                          <w:i w:val="0"/>
                          <w:iCs/>
                        </w:rPr>
                        <w:t xml:space="preserve"> trong xây dựng</w:t>
                      </w:r>
                      <w:bookmarkEnd w:id="81"/>
                    </w:p>
                    <w:tbl>
                      <w:tblPr>
                        <w:tblW w:w="92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46"/>
                        <w:gridCol w:w="5528"/>
                        <w:gridCol w:w="2835"/>
                      </w:tblGrid>
                      <w:tr w:rsidR="00307FC0" w:rsidRPr="00C72FAF" w14:paraId="725578AD" w14:textId="77777777" w:rsidTr="003D67B1">
                        <w:trPr>
                          <w:trHeight w:val="340"/>
                          <w:tblHeader/>
                        </w:trPr>
                        <w:tc>
                          <w:tcPr>
                            <w:tcW w:w="846" w:type="dxa"/>
                            <w:tcBorders>
                              <w:top w:val="single" w:sz="4" w:space="0" w:color="auto"/>
                              <w:left w:val="single" w:sz="4" w:space="0" w:color="auto"/>
                              <w:bottom w:val="single" w:sz="4" w:space="0" w:color="auto"/>
                              <w:right w:val="single" w:sz="4" w:space="0" w:color="auto"/>
                            </w:tcBorders>
                            <w:vAlign w:val="center"/>
                            <w:hideMark/>
                          </w:tcPr>
                          <w:p w14:paraId="4177153E" w14:textId="77777777" w:rsidR="00307FC0" w:rsidRPr="00C72FAF" w:rsidRDefault="00307FC0" w:rsidP="00307FC0">
                            <w:pPr>
                              <w:jc w:val="center"/>
                              <w:rPr>
                                <w:szCs w:val="26"/>
                              </w:rPr>
                            </w:pPr>
                            <w:r w:rsidRPr="00C72FAF">
                              <w:rPr>
                                <w:b/>
                                <w:bCs/>
                                <w:szCs w:val="26"/>
                              </w:rPr>
                              <w:t>STT</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076CA50" w14:textId="77777777" w:rsidR="00307FC0" w:rsidRPr="00C72FAF" w:rsidRDefault="00307FC0" w:rsidP="00307FC0">
                            <w:pPr>
                              <w:jc w:val="center"/>
                              <w:rPr>
                                <w:szCs w:val="26"/>
                              </w:rPr>
                            </w:pPr>
                            <w:r w:rsidRPr="00C72FAF">
                              <w:rPr>
                                <w:b/>
                                <w:bCs/>
                                <w:szCs w:val="26"/>
                              </w:rPr>
                              <w:t>Các lợi ích</w:t>
                            </w:r>
                          </w:p>
                        </w:tc>
                        <w:tc>
                          <w:tcPr>
                            <w:tcW w:w="2835" w:type="dxa"/>
                            <w:tcBorders>
                              <w:top w:val="single" w:sz="4" w:space="0" w:color="auto"/>
                              <w:left w:val="single" w:sz="4" w:space="0" w:color="auto"/>
                              <w:bottom w:val="single" w:sz="4" w:space="0" w:color="auto"/>
                              <w:right w:val="single" w:sz="4" w:space="0" w:color="auto"/>
                            </w:tcBorders>
                          </w:tcPr>
                          <w:p w14:paraId="383C09EC" w14:textId="77777777" w:rsidR="00307FC0" w:rsidRPr="00C72FAF" w:rsidRDefault="00307FC0" w:rsidP="00307FC0">
                            <w:pPr>
                              <w:jc w:val="center"/>
                              <w:rPr>
                                <w:b/>
                                <w:bCs/>
                                <w:szCs w:val="26"/>
                              </w:rPr>
                            </w:pPr>
                            <w:r>
                              <w:rPr>
                                <w:b/>
                                <w:bCs/>
                                <w:szCs w:val="26"/>
                              </w:rPr>
                              <w:t>Tài liệu tham khảo</w:t>
                            </w:r>
                          </w:p>
                        </w:tc>
                      </w:tr>
                      <w:tr w:rsidR="00307FC0" w:rsidRPr="00C72FAF" w14:paraId="04FF3C4F" w14:textId="77777777" w:rsidTr="003D67B1">
                        <w:trPr>
                          <w:trHeight w:val="680"/>
                        </w:trPr>
                        <w:tc>
                          <w:tcPr>
                            <w:tcW w:w="846" w:type="dxa"/>
                            <w:tcBorders>
                              <w:top w:val="single" w:sz="4" w:space="0" w:color="auto"/>
                              <w:left w:val="single" w:sz="4" w:space="0" w:color="auto"/>
                              <w:bottom w:val="single" w:sz="4" w:space="0" w:color="auto"/>
                              <w:right w:val="single" w:sz="4" w:space="0" w:color="auto"/>
                            </w:tcBorders>
                            <w:vAlign w:val="center"/>
                            <w:hideMark/>
                          </w:tcPr>
                          <w:p w14:paraId="54036BCC" w14:textId="77777777" w:rsidR="00307FC0" w:rsidRPr="00C72FAF" w:rsidRDefault="00307FC0" w:rsidP="00307FC0">
                            <w:pPr>
                              <w:jc w:val="center"/>
                              <w:rPr>
                                <w:szCs w:val="26"/>
                              </w:rPr>
                            </w:pPr>
                            <w:r w:rsidRPr="00C72FAF">
                              <w:rPr>
                                <w:szCs w:val="26"/>
                              </w:rPr>
                              <w:t>1</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24B6121" w14:textId="77777777" w:rsidR="00307FC0" w:rsidRPr="00C72FAF" w:rsidRDefault="00307FC0" w:rsidP="00307FC0">
                            <w:pPr>
                              <w:rPr>
                                <w:szCs w:val="26"/>
                              </w:rPr>
                            </w:pPr>
                            <w:r w:rsidRPr="00C72FAF">
                              <w:rPr>
                                <w:szCs w:val="26"/>
                              </w:rPr>
                              <w:t>Giảm chi phí trong quá trình đấu thầu cho cả nhà</w:t>
                            </w:r>
                            <w:r w:rsidRPr="00C72FAF">
                              <w:rPr>
                                <w:szCs w:val="26"/>
                              </w:rPr>
                              <w:br/>
                              <w:t>thầu và cơ quan chính phủ</w:t>
                            </w:r>
                          </w:p>
                        </w:tc>
                        <w:tc>
                          <w:tcPr>
                            <w:tcW w:w="2835" w:type="dxa"/>
                            <w:tcBorders>
                              <w:top w:val="single" w:sz="4" w:space="0" w:color="auto"/>
                              <w:left w:val="single" w:sz="4" w:space="0" w:color="auto"/>
                              <w:bottom w:val="single" w:sz="4" w:space="0" w:color="auto"/>
                              <w:right w:val="single" w:sz="4" w:space="0" w:color="auto"/>
                            </w:tcBorders>
                          </w:tcPr>
                          <w:p w14:paraId="40D9F7AB" w14:textId="41697357" w:rsidR="00307FC0" w:rsidRPr="00C72FAF" w:rsidRDefault="00000000" w:rsidP="00D83987">
                            <w:pPr>
                              <w:jc w:val="center"/>
                              <w:rPr>
                                <w:szCs w:val="26"/>
                              </w:rPr>
                            </w:pPr>
                            <w:sdt>
                              <w:sdtPr>
                                <w:rPr>
                                  <w:szCs w:val="26"/>
                                </w:rPr>
                                <w:id w:val="683010374"/>
                                <w:citation/>
                              </w:sdtPr>
                              <w:sdtContent>
                                <w:r w:rsidR="00C20FCF">
                                  <w:rPr>
                                    <w:szCs w:val="26"/>
                                  </w:rPr>
                                  <w:fldChar w:fldCharType="begin"/>
                                </w:r>
                                <w:r w:rsidR="00C20FCF">
                                  <w:rPr>
                                    <w:szCs w:val="26"/>
                                  </w:rPr>
                                  <w:instrText xml:space="preserve"> CITATION 2Mo \l 1033 </w:instrText>
                                </w:r>
                                <w:r w:rsidR="00C20FCF">
                                  <w:rPr>
                                    <w:szCs w:val="26"/>
                                  </w:rPr>
                                  <w:fldChar w:fldCharType="separate"/>
                                </w:r>
                                <w:r w:rsidR="007C3F46" w:rsidRPr="007C3F46">
                                  <w:rPr>
                                    <w:noProof/>
                                    <w:szCs w:val="26"/>
                                  </w:rPr>
                                  <w:t>[3]</w:t>
                                </w:r>
                                <w:r w:rsidR="00C20FCF">
                                  <w:rPr>
                                    <w:szCs w:val="26"/>
                                  </w:rPr>
                                  <w:fldChar w:fldCharType="end"/>
                                </w:r>
                              </w:sdtContent>
                            </w:sdt>
                            <w:r w:rsidR="00C20FCF">
                              <w:rPr>
                                <w:szCs w:val="26"/>
                              </w:rPr>
                              <w:t xml:space="preserve">, </w:t>
                            </w:r>
                            <w:sdt>
                              <w:sdtPr>
                                <w:rPr>
                                  <w:szCs w:val="26"/>
                                </w:rPr>
                                <w:id w:val="-730070254"/>
                                <w:citation/>
                              </w:sdtPr>
                              <w:sdtContent>
                                <w:r w:rsidR="00C20FCF">
                                  <w:rPr>
                                    <w:szCs w:val="26"/>
                                  </w:rPr>
                                  <w:fldChar w:fldCharType="begin"/>
                                </w:r>
                                <w:r w:rsidR="00C20FCF">
                                  <w:rPr>
                                    <w:szCs w:val="26"/>
                                  </w:rPr>
                                  <w:instrText xml:space="preserve"> CITATION Yev \l 1033 </w:instrText>
                                </w:r>
                                <w:r w:rsidR="00C20FCF">
                                  <w:rPr>
                                    <w:szCs w:val="26"/>
                                  </w:rPr>
                                  <w:fldChar w:fldCharType="separate"/>
                                </w:r>
                                <w:r w:rsidR="007C3F46" w:rsidRPr="007C3F46">
                                  <w:rPr>
                                    <w:noProof/>
                                    <w:szCs w:val="26"/>
                                  </w:rPr>
                                  <w:t>[17]</w:t>
                                </w:r>
                                <w:r w:rsidR="00C20FCF">
                                  <w:rPr>
                                    <w:szCs w:val="26"/>
                                  </w:rPr>
                                  <w:fldChar w:fldCharType="end"/>
                                </w:r>
                              </w:sdtContent>
                            </w:sdt>
                            <w:r w:rsidR="00C20FCF">
                              <w:rPr>
                                <w:szCs w:val="26"/>
                              </w:rPr>
                              <w:t xml:space="preserve">, </w:t>
                            </w:r>
                            <w:sdt>
                              <w:sdtPr>
                                <w:rPr>
                                  <w:szCs w:val="26"/>
                                </w:rPr>
                                <w:id w:val="1106853049"/>
                                <w:citation/>
                              </w:sdtPr>
                              <w:sdtContent>
                                <w:r w:rsidR="00C20FCF">
                                  <w:rPr>
                                    <w:szCs w:val="26"/>
                                  </w:rPr>
                                  <w:fldChar w:fldCharType="begin"/>
                                </w:r>
                                <w:r w:rsidR="00C20FCF">
                                  <w:rPr>
                                    <w:szCs w:val="26"/>
                                  </w:rPr>
                                  <w:instrText xml:space="preserve"> CITATION Say \l 1033 </w:instrText>
                                </w:r>
                                <w:r w:rsidR="00C20FCF">
                                  <w:rPr>
                                    <w:szCs w:val="26"/>
                                  </w:rPr>
                                  <w:fldChar w:fldCharType="separate"/>
                                </w:r>
                                <w:r w:rsidR="007C3F46" w:rsidRPr="007C3F46">
                                  <w:rPr>
                                    <w:noProof/>
                                    <w:szCs w:val="26"/>
                                  </w:rPr>
                                  <w:t>[11]</w:t>
                                </w:r>
                                <w:r w:rsidR="00C20FCF">
                                  <w:rPr>
                                    <w:szCs w:val="26"/>
                                  </w:rPr>
                                  <w:fldChar w:fldCharType="end"/>
                                </w:r>
                              </w:sdtContent>
                            </w:sdt>
                            <w:r w:rsidR="00C20FCF">
                              <w:rPr>
                                <w:szCs w:val="26"/>
                              </w:rPr>
                              <w:t xml:space="preserve">, </w:t>
                            </w:r>
                            <w:sdt>
                              <w:sdtPr>
                                <w:rPr>
                                  <w:szCs w:val="26"/>
                                </w:rPr>
                                <w:id w:val="1185945915"/>
                                <w:citation/>
                              </w:sdtPr>
                              <w:sdtContent>
                                <w:r w:rsidR="00C20FCF">
                                  <w:rPr>
                                    <w:szCs w:val="26"/>
                                  </w:rPr>
                                  <w:fldChar w:fldCharType="begin"/>
                                </w:r>
                                <w:r w:rsidR="00C20FCF">
                                  <w:rPr>
                                    <w:szCs w:val="26"/>
                                  </w:rPr>
                                  <w:instrText xml:space="preserve"> CITATION AlY \l 1033 </w:instrText>
                                </w:r>
                                <w:r w:rsidR="00C20FCF">
                                  <w:rPr>
                                    <w:szCs w:val="26"/>
                                  </w:rPr>
                                  <w:fldChar w:fldCharType="separate"/>
                                </w:r>
                                <w:r w:rsidR="007C3F46" w:rsidRPr="007C3F46">
                                  <w:rPr>
                                    <w:noProof/>
                                    <w:szCs w:val="26"/>
                                  </w:rPr>
                                  <w:t>[13]</w:t>
                                </w:r>
                                <w:r w:rsidR="00C20FCF">
                                  <w:rPr>
                                    <w:szCs w:val="26"/>
                                  </w:rPr>
                                  <w:fldChar w:fldCharType="end"/>
                                </w:r>
                              </w:sdtContent>
                            </w:sdt>
                            <w:r w:rsidR="00C20FCF">
                              <w:rPr>
                                <w:szCs w:val="26"/>
                              </w:rPr>
                              <w:t xml:space="preserve">, </w:t>
                            </w:r>
                            <w:sdt>
                              <w:sdtPr>
                                <w:rPr>
                                  <w:szCs w:val="26"/>
                                </w:rPr>
                                <w:id w:val="-1007206092"/>
                                <w:citation/>
                              </w:sdtPr>
                              <w:sdtContent>
                                <w:r w:rsidR="00C20FCF">
                                  <w:rPr>
                                    <w:szCs w:val="26"/>
                                  </w:rPr>
                                  <w:fldChar w:fldCharType="begin"/>
                                </w:r>
                                <w:r w:rsidR="00C20FCF">
                                  <w:rPr>
                                    <w:szCs w:val="26"/>
                                  </w:rPr>
                                  <w:instrText xml:space="preserve"> CITATION McI \l 1033 </w:instrText>
                                </w:r>
                                <w:r w:rsidR="00C20FCF">
                                  <w:rPr>
                                    <w:szCs w:val="26"/>
                                  </w:rPr>
                                  <w:fldChar w:fldCharType="separate"/>
                                </w:r>
                                <w:r w:rsidR="007C3F46" w:rsidRPr="007C3F46">
                                  <w:rPr>
                                    <w:noProof/>
                                    <w:szCs w:val="26"/>
                                  </w:rPr>
                                  <w:t>[18]</w:t>
                                </w:r>
                                <w:r w:rsidR="00C20FCF">
                                  <w:rPr>
                                    <w:szCs w:val="26"/>
                                  </w:rPr>
                                  <w:fldChar w:fldCharType="end"/>
                                </w:r>
                              </w:sdtContent>
                            </w:sdt>
                            <w:r w:rsidR="00C20FCF">
                              <w:rPr>
                                <w:szCs w:val="26"/>
                              </w:rPr>
                              <w:t xml:space="preserve">, </w:t>
                            </w:r>
                            <w:sdt>
                              <w:sdtPr>
                                <w:rPr>
                                  <w:szCs w:val="26"/>
                                </w:rPr>
                                <w:id w:val="-1610114293"/>
                                <w:citation/>
                              </w:sdtPr>
                              <w:sdtContent>
                                <w:r w:rsidR="00C20FCF">
                                  <w:rPr>
                                    <w:szCs w:val="26"/>
                                  </w:rPr>
                                  <w:fldChar w:fldCharType="begin"/>
                                </w:r>
                                <w:r w:rsidR="00C20FCF">
                                  <w:rPr>
                                    <w:szCs w:val="26"/>
                                  </w:rPr>
                                  <w:instrText xml:space="preserve"> CITATION Aﬀe \l 1033 </w:instrText>
                                </w:r>
                                <w:r w:rsidR="00C20FCF">
                                  <w:rPr>
                                    <w:szCs w:val="26"/>
                                  </w:rPr>
                                  <w:fldChar w:fldCharType="separate"/>
                                </w:r>
                                <w:r w:rsidR="007C3F46" w:rsidRPr="007C3F46">
                                  <w:rPr>
                                    <w:noProof/>
                                    <w:szCs w:val="26"/>
                                  </w:rPr>
                                  <w:t>[19]</w:t>
                                </w:r>
                                <w:r w:rsidR="00C20FCF">
                                  <w:rPr>
                                    <w:szCs w:val="26"/>
                                  </w:rPr>
                                  <w:fldChar w:fldCharType="end"/>
                                </w:r>
                              </w:sdtContent>
                            </w:sdt>
                          </w:p>
                        </w:tc>
                      </w:tr>
                      <w:tr w:rsidR="00307FC0" w:rsidRPr="00C72FAF" w14:paraId="164FF7B3" w14:textId="77777777" w:rsidTr="003D67B1">
                        <w:trPr>
                          <w:trHeight w:val="329"/>
                        </w:trPr>
                        <w:tc>
                          <w:tcPr>
                            <w:tcW w:w="846" w:type="dxa"/>
                            <w:tcBorders>
                              <w:top w:val="single" w:sz="4" w:space="0" w:color="auto"/>
                              <w:left w:val="single" w:sz="4" w:space="0" w:color="auto"/>
                              <w:bottom w:val="single" w:sz="4" w:space="0" w:color="auto"/>
                              <w:right w:val="single" w:sz="4" w:space="0" w:color="auto"/>
                            </w:tcBorders>
                            <w:vAlign w:val="center"/>
                            <w:hideMark/>
                          </w:tcPr>
                          <w:p w14:paraId="4EB9465D" w14:textId="77777777" w:rsidR="00307FC0" w:rsidRPr="00C72FAF" w:rsidRDefault="00307FC0" w:rsidP="00307FC0">
                            <w:pPr>
                              <w:jc w:val="center"/>
                              <w:rPr>
                                <w:szCs w:val="26"/>
                              </w:rPr>
                            </w:pPr>
                            <w:r w:rsidRPr="00C72FAF">
                              <w:rPr>
                                <w:szCs w:val="26"/>
                              </w:rPr>
                              <w:t>2</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4CD494F" w14:textId="77777777" w:rsidR="00307FC0" w:rsidRPr="00C72FAF" w:rsidRDefault="00307FC0" w:rsidP="00307FC0">
                            <w:pPr>
                              <w:rPr>
                                <w:szCs w:val="26"/>
                              </w:rPr>
                            </w:pPr>
                            <w:r w:rsidRPr="00C72FAF">
                              <w:rPr>
                                <w:szCs w:val="26"/>
                              </w:rPr>
                              <w:t xml:space="preserve">Giảm thời gian thực hiện đấu thầu </w:t>
                            </w:r>
                          </w:p>
                        </w:tc>
                        <w:tc>
                          <w:tcPr>
                            <w:tcW w:w="2835" w:type="dxa"/>
                            <w:tcBorders>
                              <w:top w:val="single" w:sz="4" w:space="0" w:color="auto"/>
                              <w:left w:val="single" w:sz="4" w:space="0" w:color="auto"/>
                              <w:bottom w:val="single" w:sz="4" w:space="0" w:color="auto"/>
                              <w:right w:val="single" w:sz="4" w:space="0" w:color="auto"/>
                            </w:tcBorders>
                          </w:tcPr>
                          <w:p w14:paraId="42822847" w14:textId="3DD2D739" w:rsidR="00307FC0" w:rsidRPr="00C72FAF" w:rsidRDefault="00000000" w:rsidP="00D83987">
                            <w:pPr>
                              <w:jc w:val="center"/>
                              <w:rPr>
                                <w:szCs w:val="26"/>
                              </w:rPr>
                            </w:pPr>
                            <w:sdt>
                              <w:sdtPr>
                                <w:rPr>
                                  <w:szCs w:val="26"/>
                                </w:rPr>
                                <w:id w:val="-1373218975"/>
                                <w:citation/>
                              </w:sdtPr>
                              <w:sdtContent>
                                <w:r w:rsidR="003D67B1">
                                  <w:rPr>
                                    <w:szCs w:val="26"/>
                                  </w:rPr>
                                  <w:fldChar w:fldCharType="begin"/>
                                </w:r>
                                <w:r w:rsidR="003D67B1">
                                  <w:rPr>
                                    <w:szCs w:val="26"/>
                                  </w:rPr>
                                  <w:instrText xml:space="preserve"> CITATION 2Mo \l 1033 </w:instrText>
                                </w:r>
                                <w:r w:rsidR="003D67B1">
                                  <w:rPr>
                                    <w:szCs w:val="26"/>
                                  </w:rPr>
                                  <w:fldChar w:fldCharType="separate"/>
                                </w:r>
                                <w:r w:rsidR="007C3F46" w:rsidRPr="007C3F46">
                                  <w:rPr>
                                    <w:noProof/>
                                    <w:szCs w:val="26"/>
                                  </w:rPr>
                                  <w:t>[3]</w:t>
                                </w:r>
                                <w:r w:rsidR="003D67B1">
                                  <w:rPr>
                                    <w:szCs w:val="26"/>
                                  </w:rPr>
                                  <w:fldChar w:fldCharType="end"/>
                                </w:r>
                              </w:sdtContent>
                            </w:sdt>
                            <w:r w:rsidR="003D67B1">
                              <w:rPr>
                                <w:szCs w:val="26"/>
                              </w:rPr>
                              <w:t xml:space="preserve">, </w:t>
                            </w:r>
                            <w:sdt>
                              <w:sdtPr>
                                <w:rPr>
                                  <w:szCs w:val="26"/>
                                </w:rPr>
                                <w:id w:val="1754552764"/>
                                <w:citation/>
                              </w:sdtPr>
                              <w:sdtContent>
                                <w:r w:rsidR="003D67B1">
                                  <w:rPr>
                                    <w:szCs w:val="26"/>
                                  </w:rPr>
                                  <w:fldChar w:fldCharType="begin"/>
                                </w:r>
                                <w:r w:rsidR="003D67B1">
                                  <w:rPr>
                                    <w:szCs w:val="26"/>
                                  </w:rPr>
                                  <w:instrText xml:space="preserve"> CITATION Yev \l 1033 </w:instrText>
                                </w:r>
                                <w:r w:rsidR="003D67B1">
                                  <w:rPr>
                                    <w:szCs w:val="26"/>
                                  </w:rPr>
                                  <w:fldChar w:fldCharType="separate"/>
                                </w:r>
                                <w:r w:rsidR="007C3F46" w:rsidRPr="007C3F46">
                                  <w:rPr>
                                    <w:noProof/>
                                    <w:szCs w:val="26"/>
                                  </w:rPr>
                                  <w:t>[17]</w:t>
                                </w:r>
                                <w:r w:rsidR="003D67B1">
                                  <w:rPr>
                                    <w:szCs w:val="26"/>
                                  </w:rPr>
                                  <w:fldChar w:fldCharType="end"/>
                                </w:r>
                              </w:sdtContent>
                            </w:sdt>
                            <w:r w:rsidR="003D67B1">
                              <w:rPr>
                                <w:szCs w:val="26"/>
                              </w:rPr>
                              <w:t xml:space="preserve">, </w:t>
                            </w:r>
                            <w:sdt>
                              <w:sdtPr>
                                <w:rPr>
                                  <w:szCs w:val="26"/>
                                </w:rPr>
                                <w:id w:val="-954781163"/>
                                <w:citation/>
                              </w:sdtPr>
                              <w:sdtContent>
                                <w:r w:rsidR="003D67B1">
                                  <w:rPr>
                                    <w:szCs w:val="26"/>
                                  </w:rPr>
                                  <w:fldChar w:fldCharType="begin"/>
                                </w:r>
                                <w:r w:rsidR="003D67B1">
                                  <w:rPr>
                                    <w:szCs w:val="26"/>
                                  </w:rPr>
                                  <w:instrText xml:space="preserve"> CITATION Say \l 1033 </w:instrText>
                                </w:r>
                                <w:r w:rsidR="003D67B1">
                                  <w:rPr>
                                    <w:szCs w:val="26"/>
                                  </w:rPr>
                                  <w:fldChar w:fldCharType="separate"/>
                                </w:r>
                                <w:r w:rsidR="007C3F46" w:rsidRPr="007C3F46">
                                  <w:rPr>
                                    <w:noProof/>
                                    <w:szCs w:val="26"/>
                                  </w:rPr>
                                  <w:t>[11]</w:t>
                                </w:r>
                                <w:r w:rsidR="003D67B1">
                                  <w:rPr>
                                    <w:szCs w:val="26"/>
                                  </w:rPr>
                                  <w:fldChar w:fldCharType="end"/>
                                </w:r>
                              </w:sdtContent>
                            </w:sdt>
                            <w:r w:rsidR="003D67B1">
                              <w:rPr>
                                <w:szCs w:val="26"/>
                              </w:rPr>
                              <w:t xml:space="preserve">, </w:t>
                            </w:r>
                            <w:sdt>
                              <w:sdtPr>
                                <w:rPr>
                                  <w:szCs w:val="26"/>
                                </w:rPr>
                                <w:id w:val="-1353174897"/>
                                <w:citation/>
                              </w:sdtPr>
                              <w:sdtContent>
                                <w:r w:rsidR="003D67B1">
                                  <w:rPr>
                                    <w:szCs w:val="26"/>
                                  </w:rPr>
                                  <w:fldChar w:fldCharType="begin"/>
                                </w:r>
                                <w:r w:rsidR="003D67B1">
                                  <w:rPr>
                                    <w:szCs w:val="26"/>
                                  </w:rPr>
                                  <w:instrText xml:space="preserve"> CITATION AlY \l 1033 </w:instrText>
                                </w:r>
                                <w:r w:rsidR="003D67B1">
                                  <w:rPr>
                                    <w:szCs w:val="26"/>
                                  </w:rPr>
                                  <w:fldChar w:fldCharType="separate"/>
                                </w:r>
                                <w:r w:rsidR="007C3F46" w:rsidRPr="007C3F46">
                                  <w:rPr>
                                    <w:noProof/>
                                    <w:szCs w:val="26"/>
                                  </w:rPr>
                                  <w:t>[13]</w:t>
                                </w:r>
                                <w:r w:rsidR="003D67B1">
                                  <w:rPr>
                                    <w:szCs w:val="26"/>
                                  </w:rPr>
                                  <w:fldChar w:fldCharType="end"/>
                                </w:r>
                              </w:sdtContent>
                            </w:sdt>
                            <w:r w:rsidR="003D67B1">
                              <w:rPr>
                                <w:szCs w:val="26"/>
                              </w:rPr>
                              <w:t xml:space="preserve">, </w:t>
                            </w:r>
                            <w:sdt>
                              <w:sdtPr>
                                <w:rPr>
                                  <w:szCs w:val="26"/>
                                </w:rPr>
                                <w:id w:val="465864061"/>
                                <w:citation/>
                              </w:sdtPr>
                              <w:sdtContent>
                                <w:r w:rsidR="003D67B1">
                                  <w:rPr>
                                    <w:szCs w:val="26"/>
                                  </w:rPr>
                                  <w:fldChar w:fldCharType="begin"/>
                                </w:r>
                                <w:r w:rsidR="003D67B1">
                                  <w:rPr>
                                    <w:szCs w:val="26"/>
                                  </w:rPr>
                                  <w:instrText xml:space="preserve"> CITATION McI \l 1033 </w:instrText>
                                </w:r>
                                <w:r w:rsidR="003D67B1">
                                  <w:rPr>
                                    <w:szCs w:val="26"/>
                                  </w:rPr>
                                  <w:fldChar w:fldCharType="separate"/>
                                </w:r>
                                <w:r w:rsidR="007C3F46" w:rsidRPr="007C3F46">
                                  <w:rPr>
                                    <w:noProof/>
                                    <w:szCs w:val="26"/>
                                  </w:rPr>
                                  <w:t>[18]</w:t>
                                </w:r>
                                <w:r w:rsidR="003D67B1">
                                  <w:rPr>
                                    <w:szCs w:val="26"/>
                                  </w:rPr>
                                  <w:fldChar w:fldCharType="end"/>
                                </w:r>
                              </w:sdtContent>
                            </w:sdt>
                            <w:r w:rsidR="003D67B1">
                              <w:rPr>
                                <w:szCs w:val="26"/>
                              </w:rPr>
                              <w:t xml:space="preserve">, </w:t>
                            </w:r>
                            <w:sdt>
                              <w:sdtPr>
                                <w:rPr>
                                  <w:szCs w:val="26"/>
                                </w:rPr>
                                <w:id w:val="1689944300"/>
                                <w:citation/>
                              </w:sdtPr>
                              <w:sdtContent>
                                <w:r w:rsidR="003D67B1">
                                  <w:rPr>
                                    <w:szCs w:val="26"/>
                                  </w:rPr>
                                  <w:fldChar w:fldCharType="begin"/>
                                </w:r>
                                <w:r w:rsidR="003D67B1">
                                  <w:rPr>
                                    <w:szCs w:val="26"/>
                                  </w:rPr>
                                  <w:instrText xml:space="preserve"> CITATION Aﬀe \l 1033 </w:instrText>
                                </w:r>
                                <w:r w:rsidR="003D67B1">
                                  <w:rPr>
                                    <w:szCs w:val="26"/>
                                  </w:rPr>
                                  <w:fldChar w:fldCharType="separate"/>
                                </w:r>
                                <w:r w:rsidR="007C3F46" w:rsidRPr="007C3F46">
                                  <w:rPr>
                                    <w:noProof/>
                                    <w:szCs w:val="26"/>
                                  </w:rPr>
                                  <w:t>[19]</w:t>
                                </w:r>
                                <w:r w:rsidR="003D67B1">
                                  <w:rPr>
                                    <w:szCs w:val="26"/>
                                  </w:rPr>
                                  <w:fldChar w:fldCharType="end"/>
                                </w:r>
                              </w:sdtContent>
                            </w:sdt>
                          </w:p>
                        </w:tc>
                      </w:tr>
                      <w:tr w:rsidR="00307FC0" w:rsidRPr="00C72FAF" w14:paraId="6E509B52" w14:textId="77777777" w:rsidTr="003D67B1">
                        <w:trPr>
                          <w:trHeight w:val="565"/>
                        </w:trPr>
                        <w:tc>
                          <w:tcPr>
                            <w:tcW w:w="846" w:type="dxa"/>
                            <w:tcBorders>
                              <w:top w:val="single" w:sz="4" w:space="0" w:color="auto"/>
                              <w:left w:val="single" w:sz="4" w:space="0" w:color="auto"/>
                              <w:bottom w:val="single" w:sz="4" w:space="0" w:color="auto"/>
                              <w:right w:val="single" w:sz="4" w:space="0" w:color="auto"/>
                            </w:tcBorders>
                            <w:vAlign w:val="center"/>
                            <w:hideMark/>
                          </w:tcPr>
                          <w:p w14:paraId="14DE4195" w14:textId="77777777" w:rsidR="00307FC0" w:rsidRPr="00C72FAF" w:rsidRDefault="00307FC0" w:rsidP="00307FC0">
                            <w:pPr>
                              <w:jc w:val="center"/>
                              <w:rPr>
                                <w:szCs w:val="26"/>
                              </w:rPr>
                            </w:pPr>
                            <w:r w:rsidRPr="00C72FAF">
                              <w:rPr>
                                <w:szCs w:val="26"/>
                              </w:rPr>
                              <w:t>3</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D86A368" w14:textId="32B06CD5" w:rsidR="00307FC0" w:rsidRPr="00C72FAF" w:rsidRDefault="00307FC0" w:rsidP="00307FC0">
                            <w:pPr>
                              <w:rPr>
                                <w:szCs w:val="26"/>
                              </w:rPr>
                            </w:pPr>
                            <w:r w:rsidRPr="00C72FAF">
                              <w:rPr>
                                <w:szCs w:val="26"/>
                              </w:rPr>
                              <w:t>Tăng tốc độ của quá trình giao tiếp giữa các bên liên</w:t>
                            </w:r>
                            <w:r w:rsidR="003D67B1">
                              <w:rPr>
                                <w:szCs w:val="26"/>
                              </w:rPr>
                              <w:t xml:space="preserve"> </w:t>
                            </w:r>
                            <w:r w:rsidRPr="00C72FAF">
                              <w:rPr>
                                <w:szCs w:val="26"/>
                              </w:rPr>
                              <w:t>quan khác nhau</w:t>
                            </w:r>
                          </w:p>
                        </w:tc>
                        <w:tc>
                          <w:tcPr>
                            <w:tcW w:w="2835" w:type="dxa"/>
                            <w:tcBorders>
                              <w:top w:val="single" w:sz="4" w:space="0" w:color="auto"/>
                              <w:left w:val="single" w:sz="4" w:space="0" w:color="auto"/>
                              <w:bottom w:val="single" w:sz="4" w:space="0" w:color="auto"/>
                              <w:right w:val="single" w:sz="4" w:space="0" w:color="auto"/>
                            </w:tcBorders>
                          </w:tcPr>
                          <w:p w14:paraId="2137A20D" w14:textId="08402064" w:rsidR="00307FC0" w:rsidRPr="00C72FAF" w:rsidRDefault="00000000" w:rsidP="00D83987">
                            <w:pPr>
                              <w:jc w:val="center"/>
                              <w:rPr>
                                <w:szCs w:val="26"/>
                              </w:rPr>
                            </w:pPr>
                            <w:sdt>
                              <w:sdtPr>
                                <w:rPr>
                                  <w:szCs w:val="26"/>
                                </w:rPr>
                                <w:id w:val="-1006428676"/>
                                <w:citation/>
                              </w:sdtPr>
                              <w:sdtContent>
                                <w:r w:rsidR="003D67B1">
                                  <w:rPr>
                                    <w:szCs w:val="26"/>
                                  </w:rPr>
                                  <w:fldChar w:fldCharType="begin"/>
                                </w:r>
                                <w:r w:rsidR="003D67B1">
                                  <w:rPr>
                                    <w:szCs w:val="26"/>
                                  </w:rPr>
                                  <w:instrText xml:space="preserve"> CITATION 2Mo \l 1033 </w:instrText>
                                </w:r>
                                <w:r w:rsidR="003D67B1">
                                  <w:rPr>
                                    <w:szCs w:val="26"/>
                                  </w:rPr>
                                  <w:fldChar w:fldCharType="separate"/>
                                </w:r>
                                <w:r w:rsidR="007C3F46" w:rsidRPr="007C3F46">
                                  <w:rPr>
                                    <w:noProof/>
                                    <w:szCs w:val="26"/>
                                  </w:rPr>
                                  <w:t>[3]</w:t>
                                </w:r>
                                <w:r w:rsidR="003D67B1">
                                  <w:rPr>
                                    <w:szCs w:val="26"/>
                                  </w:rPr>
                                  <w:fldChar w:fldCharType="end"/>
                                </w:r>
                              </w:sdtContent>
                            </w:sdt>
                            <w:r w:rsidR="003D67B1">
                              <w:rPr>
                                <w:szCs w:val="26"/>
                              </w:rPr>
                              <w:t xml:space="preserve">, </w:t>
                            </w:r>
                            <w:sdt>
                              <w:sdtPr>
                                <w:rPr>
                                  <w:szCs w:val="26"/>
                                </w:rPr>
                                <w:id w:val="-1686511224"/>
                                <w:citation/>
                              </w:sdtPr>
                              <w:sdtContent>
                                <w:r w:rsidR="003D67B1">
                                  <w:rPr>
                                    <w:szCs w:val="26"/>
                                  </w:rPr>
                                  <w:fldChar w:fldCharType="begin"/>
                                </w:r>
                                <w:r w:rsidR="003D67B1">
                                  <w:rPr>
                                    <w:szCs w:val="26"/>
                                  </w:rPr>
                                  <w:instrText xml:space="preserve"> CITATION Yev \l 1033 </w:instrText>
                                </w:r>
                                <w:r w:rsidR="003D67B1">
                                  <w:rPr>
                                    <w:szCs w:val="26"/>
                                  </w:rPr>
                                  <w:fldChar w:fldCharType="separate"/>
                                </w:r>
                                <w:r w:rsidR="007C3F46" w:rsidRPr="007C3F46">
                                  <w:rPr>
                                    <w:noProof/>
                                    <w:szCs w:val="26"/>
                                  </w:rPr>
                                  <w:t>[17]</w:t>
                                </w:r>
                                <w:r w:rsidR="003D67B1">
                                  <w:rPr>
                                    <w:szCs w:val="26"/>
                                  </w:rPr>
                                  <w:fldChar w:fldCharType="end"/>
                                </w:r>
                              </w:sdtContent>
                            </w:sdt>
                            <w:r w:rsidR="003D67B1">
                              <w:rPr>
                                <w:szCs w:val="26"/>
                              </w:rPr>
                              <w:t xml:space="preserve">, </w:t>
                            </w:r>
                            <w:sdt>
                              <w:sdtPr>
                                <w:rPr>
                                  <w:szCs w:val="26"/>
                                </w:rPr>
                                <w:id w:val="-1818719929"/>
                                <w:citation/>
                              </w:sdtPr>
                              <w:sdtContent>
                                <w:r w:rsidR="003D67B1">
                                  <w:rPr>
                                    <w:szCs w:val="26"/>
                                  </w:rPr>
                                  <w:fldChar w:fldCharType="begin"/>
                                </w:r>
                                <w:r w:rsidR="003D67B1">
                                  <w:rPr>
                                    <w:szCs w:val="26"/>
                                  </w:rPr>
                                  <w:instrText xml:space="preserve"> CITATION Say \l 1033 </w:instrText>
                                </w:r>
                                <w:r w:rsidR="003D67B1">
                                  <w:rPr>
                                    <w:szCs w:val="26"/>
                                  </w:rPr>
                                  <w:fldChar w:fldCharType="separate"/>
                                </w:r>
                                <w:r w:rsidR="007C3F46" w:rsidRPr="007C3F46">
                                  <w:rPr>
                                    <w:noProof/>
                                    <w:szCs w:val="26"/>
                                  </w:rPr>
                                  <w:t>[11]</w:t>
                                </w:r>
                                <w:r w:rsidR="003D67B1">
                                  <w:rPr>
                                    <w:szCs w:val="26"/>
                                  </w:rPr>
                                  <w:fldChar w:fldCharType="end"/>
                                </w:r>
                              </w:sdtContent>
                            </w:sdt>
                            <w:r w:rsidR="003D67B1">
                              <w:rPr>
                                <w:szCs w:val="26"/>
                              </w:rPr>
                              <w:t xml:space="preserve">, </w:t>
                            </w:r>
                            <w:sdt>
                              <w:sdtPr>
                                <w:rPr>
                                  <w:szCs w:val="26"/>
                                </w:rPr>
                                <w:id w:val="-942599231"/>
                                <w:citation/>
                              </w:sdtPr>
                              <w:sdtContent>
                                <w:r w:rsidR="003D67B1">
                                  <w:rPr>
                                    <w:szCs w:val="26"/>
                                  </w:rPr>
                                  <w:fldChar w:fldCharType="begin"/>
                                </w:r>
                                <w:r w:rsidR="003D67B1">
                                  <w:rPr>
                                    <w:szCs w:val="26"/>
                                  </w:rPr>
                                  <w:instrText xml:space="preserve"> CITATION McI \l 1033 </w:instrText>
                                </w:r>
                                <w:r w:rsidR="003D67B1">
                                  <w:rPr>
                                    <w:szCs w:val="26"/>
                                  </w:rPr>
                                  <w:fldChar w:fldCharType="separate"/>
                                </w:r>
                                <w:r w:rsidR="007C3F46" w:rsidRPr="007C3F46">
                                  <w:rPr>
                                    <w:noProof/>
                                    <w:szCs w:val="26"/>
                                  </w:rPr>
                                  <w:t>[18]</w:t>
                                </w:r>
                                <w:r w:rsidR="003D67B1">
                                  <w:rPr>
                                    <w:szCs w:val="26"/>
                                  </w:rPr>
                                  <w:fldChar w:fldCharType="end"/>
                                </w:r>
                              </w:sdtContent>
                            </w:sdt>
                            <w:r w:rsidR="003D67B1">
                              <w:rPr>
                                <w:szCs w:val="26"/>
                              </w:rPr>
                              <w:t xml:space="preserve">, </w:t>
                            </w:r>
                            <w:sdt>
                              <w:sdtPr>
                                <w:rPr>
                                  <w:szCs w:val="26"/>
                                </w:rPr>
                                <w:id w:val="436719750"/>
                                <w:citation/>
                              </w:sdtPr>
                              <w:sdtContent>
                                <w:r w:rsidR="003D67B1">
                                  <w:rPr>
                                    <w:szCs w:val="26"/>
                                  </w:rPr>
                                  <w:fldChar w:fldCharType="begin"/>
                                </w:r>
                                <w:r w:rsidR="003D67B1">
                                  <w:rPr>
                                    <w:szCs w:val="26"/>
                                  </w:rPr>
                                  <w:instrText xml:space="preserve"> CITATION Aﬀe \l 1033 </w:instrText>
                                </w:r>
                                <w:r w:rsidR="003D67B1">
                                  <w:rPr>
                                    <w:szCs w:val="26"/>
                                  </w:rPr>
                                  <w:fldChar w:fldCharType="separate"/>
                                </w:r>
                                <w:r w:rsidR="007C3F46" w:rsidRPr="007C3F46">
                                  <w:rPr>
                                    <w:noProof/>
                                    <w:szCs w:val="26"/>
                                  </w:rPr>
                                  <w:t>[19]</w:t>
                                </w:r>
                                <w:r w:rsidR="003D67B1">
                                  <w:rPr>
                                    <w:szCs w:val="26"/>
                                  </w:rPr>
                                  <w:fldChar w:fldCharType="end"/>
                                </w:r>
                              </w:sdtContent>
                            </w:sdt>
                          </w:p>
                        </w:tc>
                      </w:tr>
                      <w:tr w:rsidR="00307FC0" w:rsidRPr="00C72FAF" w14:paraId="5AF2090F" w14:textId="77777777" w:rsidTr="003D67B1">
                        <w:trPr>
                          <w:trHeight w:val="537"/>
                        </w:trPr>
                        <w:tc>
                          <w:tcPr>
                            <w:tcW w:w="846" w:type="dxa"/>
                            <w:tcBorders>
                              <w:top w:val="single" w:sz="4" w:space="0" w:color="auto"/>
                              <w:left w:val="single" w:sz="4" w:space="0" w:color="auto"/>
                              <w:bottom w:val="single" w:sz="4" w:space="0" w:color="auto"/>
                              <w:right w:val="single" w:sz="4" w:space="0" w:color="auto"/>
                            </w:tcBorders>
                            <w:vAlign w:val="center"/>
                            <w:hideMark/>
                          </w:tcPr>
                          <w:p w14:paraId="25638763" w14:textId="77777777" w:rsidR="00307FC0" w:rsidRPr="00C72FAF" w:rsidRDefault="00307FC0" w:rsidP="00307FC0">
                            <w:pPr>
                              <w:jc w:val="center"/>
                              <w:rPr>
                                <w:szCs w:val="26"/>
                              </w:rPr>
                            </w:pPr>
                            <w:r w:rsidRPr="00C72FAF">
                              <w:rPr>
                                <w:szCs w:val="26"/>
                              </w:rPr>
                              <w:t>4</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64D9855" w14:textId="0531B0FE" w:rsidR="00307FC0" w:rsidRPr="00C72FAF" w:rsidRDefault="00307FC0" w:rsidP="00307FC0">
                            <w:pPr>
                              <w:rPr>
                                <w:szCs w:val="26"/>
                              </w:rPr>
                            </w:pPr>
                            <w:r w:rsidRPr="00C72FAF">
                              <w:rPr>
                                <w:szCs w:val="26"/>
                              </w:rPr>
                              <w:t>Tăng tính minh bạch của quá trình giao tiếp giữa các</w:t>
                            </w:r>
                            <w:r w:rsidR="003D67B1">
                              <w:rPr>
                                <w:szCs w:val="26"/>
                              </w:rPr>
                              <w:t xml:space="preserve"> </w:t>
                            </w:r>
                            <w:r w:rsidRPr="00C72FAF">
                              <w:rPr>
                                <w:szCs w:val="26"/>
                              </w:rPr>
                              <w:t>bên liên quan khác nhau</w:t>
                            </w:r>
                          </w:p>
                        </w:tc>
                        <w:tc>
                          <w:tcPr>
                            <w:tcW w:w="2835" w:type="dxa"/>
                            <w:tcBorders>
                              <w:top w:val="single" w:sz="4" w:space="0" w:color="auto"/>
                              <w:left w:val="single" w:sz="4" w:space="0" w:color="auto"/>
                              <w:bottom w:val="single" w:sz="4" w:space="0" w:color="auto"/>
                              <w:right w:val="single" w:sz="4" w:space="0" w:color="auto"/>
                            </w:tcBorders>
                          </w:tcPr>
                          <w:p w14:paraId="19D9FE00" w14:textId="34BD919D" w:rsidR="00307FC0" w:rsidRPr="00C72FAF" w:rsidRDefault="00000000" w:rsidP="00D83987">
                            <w:pPr>
                              <w:jc w:val="center"/>
                              <w:rPr>
                                <w:szCs w:val="26"/>
                              </w:rPr>
                            </w:pPr>
                            <w:sdt>
                              <w:sdtPr>
                                <w:rPr>
                                  <w:szCs w:val="26"/>
                                </w:rPr>
                                <w:id w:val="-1128386932"/>
                                <w:citation/>
                              </w:sdtPr>
                              <w:sdtContent>
                                <w:r w:rsidR="003D67B1">
                                  <w:rPr>
                                    <w:szCs w:val="26"/>
                                  </w:rPr>
                                  <w:fldChar w:fldCharType="begin"/>
                                </w:r>
                                <w:r w:rsidR="003D67B1">
                                  <w:rPr>
                                    <w:szCs w:val="26"/>
                                  </w:rPr>
                                  <w:instrText xml:space="preserve"> CITATION 2Mo \l 1033 </w:instrText>
                                </w:r>
                                <w:r w:rsidR="003D67B1">
                                  <w:rPr>
                                    <w:szCs w:val="26"/>
                                  </w:rPr>
                                  <w:fldChar w:fldCharType="separate"/>
                                </w:r>
                                <w:r w:rsidR="007C3F46" w:rsidRPr="007C3F46">
                                  <w:rPr>
                                    <w:noProof/>
                                    <w:szCs w:val="26"/>
                                  </w:rPr>
                                  <w:t>[3]</w:t>
                                </w:r>
                                <w:r w:rsidR="003D67B1">
                                  <w:rPr>
                                    <w:szCs w:val="26"/>
                                  </w:rPr>
                                  <w:fldChar w:fldCharType="end"/>
                                </w:r>
                              </w:sdtContent>
                            </w:sdt>
                            <w:r w:rsidR="003D67B1">
                              <w:rPr>
                                <w:szCs w:val="26"/>
                              </w:rPr>
                              <w:t xml:space="preserve">, </w:t>
                            </w:r>
                            <w:sdt>
                              <w:sdtPr>
                                <w:rPr>
                                  <w:szCs w:val="26"/>
                                </w:rPr>
                                <w:id w:val="-35429258"/>
                                <w:citation/>
                              </w:sdtPr>
                              <w:sdtContent>
                                <w:r w:rsidR="003D67B1">
                                  <w:rPr>
                                    <w:szCs w:val="26"/>
                                  </w:rPr>
                                  <w:fldChar w:fldCharType="begin"/>
                                </w:r>
                                <w:r w:rsidR="003D67B1">
                                  <w:rPr>
                                    <w:szCs w:val="26"/>
                                  </w:rPr>
                                  <w:instrText xml:space="preserve"> CITATION Yev \l 1033 </w:instrText>
                                </w:r>
                                <w:r w:rsidR="003D67B1">
                                  <w:rPr>
                                    <w:szCs w:val="26"/>
                                  </w:rPr>
                                  <w:fldChar w:fldCharType="separate"/>
                                </w:r>
                                <w:r w:rsidR="007C3F46" w:rsidRPr="007C3F46">
                                  <w:rPr>
                                    <w:noProof/>
                                    <w:szCs w:val="26"/>
                                  </w:rPr>
                                  <w:t>[17]</w:t>
                                </w:r>
                                <w:r w:rsidR="003D67B1">
                                  <w:rPr>
                                    <w:szCs w:val="26"/>
                                  </w:rPr>
                                  <w:fldChar w:fldCharType="end"/>
                                </w:r>
                              </w:sdtContent>
                            </w:sdt>
                            <w:r w:rsidR="003D67B1">
                              <w:rPr>
                                <w:szCs w:val="26"/>
                              </w:rPr>
                              <w:t xml:space="preserve">, </w:t>
                            </w:r>
                            <w:sdt>
                              <w:sdtPr>
                                <w:rPr>
                                  <w:szCs w:val="26"/>
                                </w:rPr>
                                <w:id w:val="1534459218"/>
                                <w:citation/>
                              </w:sdtPr>
                              <w:sdtContent>
                                <w:r w:rsidR="003D67B1">
                                  <w:rPr>
                                    <w:szCs w:val="26"/>
                                  </w:rPr>
                                  <w:fldChar w:fldCharType="begin"/>
                                </w:r>
                                <w:r w:rsidR="003D67B1">
                                  <w:rPr>
                                    <w:szCs w:val="26"/>
                                  </w:rPr>
                                  <w:instrText xml:space="preserve"> CITATION Aﬀe \l 1033 </w:instrText>
                                </w:r>
                                <w:r w:rsidR="003D67B1">
                                  <w:rPr>
                                    <w:szCs w:val="26"/>
                                  </w:rPr>
                                  <w:fldChar w:fldCharType="separate"/>
                                </w:r>
                                <w:r w:rsidR="007C3F46" w:rsidRPr="007C3F46">
                                  <w:rPr>
                                    <w:noProof/>
                                    <w:szCs w:val="26"/>
                                  </w:rPr>
                                  <w:t>[19]</w:t>
                                </w:r>
                                <w:r w:rsidR="003D67B1">
                                  <w:rPr>
                                    <w:szCs w:val="26"/>
                                  </w:rPr>
                                  <w:fldChar w:fldCharType="end"/>
                                </w:r>
                              </w:sdtContent>
                            </w:sdt>
                          </w:p>
                        </w:tc>
                      </w:tr>
                      <w:tr w:rsidR="00307FC0" w:rsidRPr="00C72FAF" w14:paraId="7A300E0C" w14:textId="77777777" w:rsidTr="003D67B1">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12527418" w14:textId="77777777" w:rsidR="00307FC0" w:rsidRPr="00C72FAF" w:rsidRDefault="00307FC0" w:rsidP="00307FC0">
                            <w:pPr>
                              <w:jc w:val="center"/>
                              <w:rPr>
                                <w:szCs w:val="26"/>
                              </w:rPr>
                            </w:pPr>
                            <w:r w:rsidRPr="00C72FAF">
                              <w:rPr>
                                <w:szCs w:val="26"/>
                              </w:rPr>
                              <w:t>5</w:t>
                            </w:r>
                          </w:p>
                        </w:tc>
                        <w:tc>
                          <w:tcPr>
                            <w:tcW w:w="5528" w:type="dxa"/>
                            <w:tcBorders>
                              <w:top w:val="single" w:sz="4" w:space="0" w:color="auto"/>
                              <w:left w:val="single" w:sz="4" w:space="0" w:color="auto"/>
                              <w:bottom w:val="single" w:sz="4" w:space="0" w:color="auto"/>
                              <w:right w:val="single" w:sz="4" w:space="0" w:color="auto"/>
                            </w:tcBorders>
                            <w:vAlign w:val="center"/>
                            <w:hideMark/>
                          </w:tcPr>
                          <w:p w14:paraId="003C88ED" w14:textId="77777777" w:rsidR="00307FC0" w:rsidRPr="00C72FAF" w:rsidRDefault="00307FC0" w:rsidP="00307FC0">
                            <w:pPr>
                              <w:rPr>
                                <w:szCs w:val="26"/>
                              </w:rPr>
                            </w:pPr>
                            <w:r w:rsidRPr="00C72FAF">
                              <w:rPr>
                                <w:szCs w:val="26"/>
                              </w:rPr>
                              <w:t xml:space="preserve">Nâng cao chất lượng thông qua cạnh tranh gia tăng </w:t>
                            </w:r>
                          </w:p>
                        </w:tc>
                        <w:tc>
                          <w:tcPr>
                            <w:tcW w:w="2835" w:type="dxa"/>
                            <w:tcBorders>
                              <w:top w:val="single" w:sz="4" w:space="0" w:color="auto"/>
                              <w:left w:val="single" w:sz="4" w:space="0" w:color="auto"/>
                              <w:bottom w:val="single" w:sz="4" w:space="0" w:color="auto"/>
                              <w:right w:val="single" w:sz="4" w:space="0" w:color="auto"/>
                            </w:tcBorders>
                          </w:tcPr>
                          <w:p w14:paraId="2D5D9529" w14:textId="42056C75" w:rsidR="00307FC0" w:rsidRPr="00C72FAF" w:rsidRDefault="00000000" w:rsidP="00D83987">
                            <w:pPr>
                              <w:jc w:val="center"/>
                              <w:rPr>
                                <w:szCs w:val="26"/>
                              </w:rPr>
                            </w:pPr>
                            <w:sdt>
                              <w:sdtPr>
                                <w:rPr>
                                  <w:szCs w:val="26"/>
                                </w:rPr>
                                <w:id w:val="-66887419"/>
                                <w:citation/>
                              </w:sdtPr>
                              <w:sdtContent>
                                <w:r w:rsidR="003D67B1">
                                  <w:rPr>
                                    <w:szCs w:val="26"/>
                                  </w:rPr>
                                  <w:fldChar w:fldCharType="begin"/>
                                </w:r>
                                <w:r w:rsidR="003D67B1">
                                  <w:rPr>
                                    <w:szCs w:val="26"/>
                                  </w:rPr>
                                  <w:instrText xml:space="preserve"> CITATION 2Mo \l 1033 </w:instrText>
                                </w:r>
                                <w:r w:rsidR="003D67B1">
                                  <w:rPr>
                                    <w:szCs w:val="26"/>
                                  </w:rPr>
                                  <w:fldChar w:fldCharType="separate"/>
                                </w:r>
                                <w:r w:rsidR="007C3F46" w:rsidRPr="007C3F46">
                                  <w:rPr>
                                    <w:noProof/>
                                    <w:szCs w:val="26"/>
                                  </w:rPr>
                                  <w:t>[3]</w:t>
                                </w:r>
                                <w:r w:rsidR="003D67B1">
                                  <w:rPr>
                                    <w:szCs w:val="26"/>
                                  </w:rPr>
                                  <w:fldChar w:fldCharType="end"/>
                                </w:r>
                              </w:sdtContent>
                            </w:sdt>
                            <w:r w:rsidR="003D67B1">
                              <w:rPr>
                                <w:szCs w:val="26"/>
                              </w:rPr>
                              <w:t>,</w:t>
                            </w:r>
                            <w:sdt>
                              <w:sdtPr>
                                <w:rPr>
                                  <w:szCs w:val="26"/>
                                </w:rPr>
                                <w:id w:val="-834764314"/>
                                <w:citation/>
                              </w:sdtPr>
                              <w:sdtContent>
                                <w:r w:rsidR="003D67B1">
                                  <w:rPr>
                                    <w:szCs w:val="26"/>
                                  </w:rPr>
                                  <w:fldChar w:fldCharType="begin"/>
                                </w:r>
                                <w:r w:rsidR="003D67B1">
                                  <w:rPr>
                                    <w:szCs w:val="26"/>
                                  </w:rPr>
                                  <w:instrText xml:space="preserve"> CITATION Say \l 1033 </w:instrText>
                                </w:r>
                                <w:r w:rsidR="003D67B1">
                                  <w:rPr>
                                    <w:szCs w:val="26"/>
                                  </w:rPr>
                                  <w:fldChar w:fldCharType="separate"/>
                                </w:r>
                                <w:r w:rsidR="007C3F46">
                                  <w:rPr>
                                    <w:noProof/>
                                    <w:szCs w:val="26"/>
                                  </w:rPr>
                                  <w:t xml:space="preserve"> </w:t>
                                </w:r>
                                <w:r w:rsidR="007C3F46" w:rsidRPr="007C3F46">
                                  <w:rPr>
                                    <w:noProof/>
                                    <w:szCs w:val="26"/>
                                  </w:rPr>
                                  <w:t>[11]</w:t>
                                </w:r>
                                <w:r w:rsidR="003D67B1">
                                  <w:rPr>
                                    <w:szCs w:val="26"/>
                                  </w:rPr>
                                  <w:fldChar w:fldCharType="end"/>
                                </w:r>
                              </w:sdtContent>
                            </w:sdt>
                            <w:r w:rsidR="003D67B1">
                              <w:rPr>
                                <w:szCs w:val="26"/>
                              </w:rPr>
                              <w:t xml:space="preserve">, </w:t>
                            </w:r>
                            <w:sdt>
                              <w:sdtPr>
                                <w:rPr>
                                  <w:szCs w:val="26"/>
                                </w:rPr>
                                <w:id w:val="-1007130146"/>
                                <w:citation/>
                              </w:sdtPr>
                              <w:sdtContent>
                                <w:r w:rsidR="003D67B1">
                                  <w:rPr>
                                    <w:szCs w:val="26"/>
                                  </w:rPr>
                                  <w:fldChar w:fldCharType="begin"/>
                                </w:r>
                                <w:r w:rsidR="003D67B1">
                                  <w:rPr>
                                    <w:szCs w:val="26"/>
                                  </w:rPr>
                                  <w:instrText xml:space="preserve"> CITATION AlY \l 1033 </w:instrText>
                                </w:r>
                                <w:r w:rsidR="003D67B1">
                                  <w:rPr>
                                    <w:szCs w:val="26"/>
                                  </w:rPr>
                                  <w:fldChar w:fldCharType="separate"/>
                                </w:r>
                                <w:r w:rsidR="007C3F46" w:rsidRPr="007C3F46">
                                  <w:rPr>
                                    <w:noProof/>
                                    <w:szCs w:val="26"/>
                                  </w:rPr>
                                  <w:t>[13]</w:t>
                                </w:r>
                                <w:r w:rsidR="003D67B1">
                                  <w:rPr>
                                    <w:szCs w:val="26"/>
                                  </w:rPr>
                                  <w:fldChar w:fldCharType="end"/>
                                </w:r>
                              </w:sdtContent>
                            </w:sdt>
                            <w:r w:rsidR="003D67B1">
                              <w:rPr>
                                <w:szCs w:val="26"/>
                              </w:rPr>
                              <w:t xml:space="preserve">, </w:t>
                            </w:r>
                            <w:sdt>
                              <w:sdtPr>
                                <w:rPr>
                                  <w:szCs w:val="26"/>
                                </w:rPr>
                                <w:id w:val="-1201240240"/>
                                <w:citation/>
                              </w:sdtPr>
                              <w:sdtContent>
                                <w:r w:rsidR="003D67B1">
                                  <w:rPr>
                                    <w:szCs w:val="26"/>
                                  </w:rPr>
                                  <w:fldChar w:fldCharType="begin"/>
                                </w:r>
                                <w:r w:rsidR="003D67B1">
                                  <w:rPr>
                                    <w:szCs w:val="26"/>
                                  </w:rPr>
                                  <w:instrText xml:space="preserve"> CITATION McI \l 1033 </w:instrText>
                                </w:r>
                                <w:r w:rsidR="003D67B1">
                                  <w:rPr>
                                    <w:szCs w:val="26"/>
                                  </w:rPr>
                                  <w:fldChar w:fldCharType="separate"/>
                                </w:r>
                                <w:r w:rsidR="007C3F46" w:rsidRPr="007C3F46">
                                  <w:rPr>
                                    <w:noProof/>
                                    <w:szCs w:val="26"/>
                                  </w:rPr>
                                  <w:t>[18]</w:t>
                                </w:r>
                                <w:r w:rsidR="003D67B1">
                                  <w:rPr>
                                    <w:szCs w:val="26"/>
                                  </w:rPr>
                                  <w:fldChar w:fldCharType="end"/>
                                </w:r>
                              </w:sdtContent>
                            </w:sdt>
                          </w:p>
                        </w:tc>
                      </w:tr>
                      <w:tr w:rsidR="00307FC0" w:rsidRPr="00C72FAF" w14:paraId="6D654AF6" w14:textId="77777777" w:rsidTr="003D67B1">
                        <w:trPr>
                          <w:trHeight w:val="329"/>
                        </w:trPr>
                        <w:tc>
                          <w:tcPr>
                            <w:tcW w:w="846" w:type="dxa"/>
                            <w:tcBorders>
                              <w:top w:val="single" w:sz="4" w:space="0" w:color="auto"/>
                              <w:left w:val="single" w:sz="4" w:space="0" w:color="auto"/>
                              <w:bottom w:val="single" w:sz="4" w:space="0" w:color="auto"/>
                              <w:right w:val="single" w:sz="4" w:space="0" w:color="auto"/>
                            </w:tcBorders>
                            <w:vAlign w:val="center"/>
                            <w:hideMark/>
                          </w:tcPr>
                          <w:p w14:paraId="2097EDE1" w14:textId="77777777" w:rsidR="00307FC0" w:rsidRPr="00C72FAF" w:rsidRDefault="00307FC0" w:rsidP="00307FC0">
                            <w:pPr>
                              <w:jc w:val="center"/>
                              <w:rPr>
                                <w:szCs w:val="26"/>
                              </w:rPr>
                            </w:pPr>
                            <w:r w:rsidRPr="00C72FAF">
                              <w:rPr>
                                <w:szCs w:val="26"/>
                              </w:rPr>
                              <w:t>6</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F8D8C9A" w14:textId="77777777" w:rsidR="00307FC0" w:rsidRPr="00C72FAF" w:rsidRDefault="00307FC0" w:rsidP="00307FC0">
                            <w:pPr>
                              <w:rPr>
                                <w:szCs w:val="26"/>
                              </w:rPr>
                            </w:pPr>
                            <w:r w:rsidRPr="00C72FAF">
                              <w:rPr>
                                <w:szCs w:val="26"/>
                              </w:rPr>
                              <w:t xml:space="preserve">Giảm yêu cầu lưu trữ vật lý của hồ sơ đấu thầu </w:t>
                            </w:r>
                          </w:p>
                        </w:tc>
                        <w:tc>
                          <w:tcPr>
                            <w:tcW w:w="2835" w:type="dxa"/>
                            <w:tcBorders>
                              <w:top w:val="single" w:sz="4" w:space="0" w:color="auto"/>
                              <w:left w:val="single" w:sz="4" w:space="0" w:color="auto"/>
                              <w:bottom w:val="single" w:sz="4" w:space="0" w:color="auto"/>
                              <w:right w:val="single" w:sz="4" w:space="0" w:color="auto"/>
                            </w:tcBorders>
                          </w:tcPr>
                          <w:p w14:paraId="7457F52A" w14:textId="43231B93" w:rsidR="00307FC0" w:rsidRPr="00C72FAF" w:rsidRDefault="00000000" w:rsidP="00D83987">
                            <w:pPr>
                              <w:jc w:val="center"/>
                              <w:rPr>
                                <w:szCs w:val="26"/>
                              </w:rPr>
                            </w:pPr>
                            <w:sdt>
                              <w:sdtPr>
                                <w:rPr>
                                  <w:szCs w:val="26"/>
                                </w:rPr>
                                <w:id w:val="-1335527335"/>
                                <w:citation/>
                              </w:sdtPr>
                              <w:sdtContent>
                                <w:r w:rsidR="003D67B1">
                                  <w:rPr>
                                    <w:szCs w:val="26"/>
                                  </w:rPr>
                                  <w:fldChar w:fldCharType="begin"/>
                                </w:r>
                                <w:r w:rsidR="003D67B1">
                                  <w:rPr>
                                    <w:szCs w:val="26"/>
                                  </w:rPr>
                                  <w:instrText xml:space="preserve"> CITATION Yev \l 1033 </w:instrText>
                                </w:r>
                                <w:r w:rsidR="003D67B1">
                                  <w:rPr>
                                    <w:szCs w:val="26"/>
                                  </w:rPr>
                                  <w:fldChar w:fldCharType="separate"/>
                                </w:r>
                                <w:r w:rsidR="007C3F46" w:rsidRPr="007C3F46">
                                  <w:rPr>
                                    <w:noProof/>
                                    <w:szCs w:val="26"/>
                                  </w:rPr>
                                  <w:t>[17]</w:t>
                                </w:r>
                                <w:r w:rsidR="003D67B1">
                                  <w:rPr>
                                    <w:szCs w:val="26"/>
                                  </w:rPr>
                                  <w:fldChar w:fldCharType="end"/>
                                </w:r>
                              </w:sdtContent>
                            </w:sdt>
                            <w:r w:rsidR="003D67B1">
                              <w:rPr>
                                <w:szCs w:val="26"/>
                              </w:rPr>
                              <w:t xml:space="preserve">, </w:t>
                            </w:r>
                            <w:sdt>
                              <w:sdtPr>
                                <w:rPr>
                                  <w:szCs w:val="26"/>
                                </w:rPr>
                                <w:id w:val="1493755879"/>
                                <w:citation/>
                              </w:sdtPr>
                              <w:sdtContent>
                                <w:r w:rsidR="003D67B1">
                                  <w:rPr>
                                    <w:szCs w:val="26"/>
                                  </w:rPr>
                                  <w:fldChar w:fldCharType="begin"/>
                                </w:r>
                                <w:r w:rsidR="003D67B1">
                                  <w:rPr>
                                    <w:szCs w:val="26"/>
                                  </w:rPr>
                                  <w:instrText xml:space="preserve"> CITATION Say \l 1033 </w:instrText>
                                </w:r>
                                <w:r w:rsidR="003D67B1">
                                  <w:rPr>
                                    <w:szCs w:val="26"/>
                                  </w:rPr>
                                  <w:fldChar w:fldCharType="separate"/>
                                </w:r>
                                <w:r w:rsidR="007C3F46" w:rsidRPr="007C3F46">
                                  <w:rPr>
                                    <w:noProof/>
                                    <w:szCs w:val="26"/>
                                  </w:rPr>
                                  <w:t>[11]</w:t>
                                </w:r>
                                <w:r w:rsidR="003D67B1">
                                  <w:rPr>
                                    <w:szCs w:val="26"/>
                                  </w:rPr>
                                  <w:fldChar w:fldCharType="end"/>
                                </w:r>
                              </w:sdtContent>
                            </w:sdt>
                            <w:r w:rsidR="003D67B1">
                              <w:rPr>
                                <w:szCs w:val="26"/>
                              </w:rPr>
                              <w:t xml:space="preserve">, </w:t>
                            </w:r>
                            <w:sdt>
                              <w:sdtPr>
                                <w:rPr>
                                  <w:szCs w:val="26"/>
                                </w:rPr>
                                <w:id w:val="-83772791"/>
                                <w:citation/>
                              </w:sdtPr>
                              <w:sdtContent>
                                <w:r w:rsidR="003D67B1">
                                  <w:rPr>
                                    <w:szCs w:val="26"/>
                                  </w:rPr>
                                  <w:fldChar w:fldCharType="begin"/>
                                </w:r>
                                <w:r w:rsidR="003D67B1">
                                  <w:rPr>
                                    <w:szCs w:val="26"/>
                                  </w:rPr>
                                  <w:instrText xml:space="preserve"> CITATION AlY \l 1033 </w:instrText>
                                </w:r>
                                <w:r w:rsidR="003D67B1">
                                  <w:rPr>
                                    <w:szCs w:val="26"/>
                                  </w:rPr>
                                  <w:fldChar w:fldCharType="separate"/>
                                </w:r>
                                <w:r w:rsidR="007C3F46" w:rsidRPr="007C3F46">
                                  <w:rPr>
                                    <w:noProof/>
                                    <w:szCs w:val="26"/>
                                  </w:rPr>
                                  <w:t>[13]</w:t>
                                </w:r>
                                <w:r w:rsidR="003D67B1">
                                  <w:rPr>
                                    <w:szCs w:val="26"/>
                                  </w:rPr>
                                  <w:fldChar w:fldCharType="end"/>
                                </w:r>
                              </w:sdtContent>
                            </w:sdt>
                          </w:p>
                        </w:tc>
                      </w:tr>
                      <w:tr w:rsidR="00307FC0" w:rsidRPr="00C72FAF" w14:paraId="788D1BBF" w14:textId="77777777" w:rsidTr="003D67B1">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61F99F33" w14:textId="77777777" w:rsidR="00307FC0" w:rsidRPr="00C72FAF" w:rsidRDefault="00307FC0" w:rsidP="00307FC0">
                            <w:pPr>
                              <w:jc w:val="center"/>
                              <w:rPr>
                                <w:szCs w:val="26"/>
                              </w:rPr>
                            </w:pPr>
                            <w:r w:rsidRPr="00C72FAF">
                              <w:rPr>
                                <w:szCs w:val="26"/>
                              </w:rPr>
                              <w:t>7</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05D4DA8" w14:textId="77777777" w:rsidR="00307FC0" w:rsidRPr="00C72FAF" w:rsidRDefault="00307FC0" w:rsidP="00307FC0">
                            <w:pPr>
                              <w:rPr>
                                <w:szCs w:val="26"/>
                              </w:rPr>
                            </w:pPr>
                            <w:r w:rsidRPr="00C72FAF">
                              <w:rPr>
                                <w:szCs w:val="26"/>
                              </w:rPr>
                              <w:t xml:space="preserve">Sự hài lòng của khách hàng </w:t>
                            </w:r>
                          </w:p>
                        </w:tc>
                        <w:tc>
                          <w:tcPr>
                            <w:tcW w:w="2835" w:type="dxa"/>
                            <w:tcBorders>
                              <w:top w:val="single" w:sz="4" w:space="0" w:color="auto"/>
                              <w:left w:val="single" w:sz="4" w:space="0" w:color="auto"/>
                              <w:bottom w:val="single" w:sz="4" w:space="0" w:color="auto"/>
                              <w:right w:val="single" w:sz="4" w:space="0" w:color="auto"/>
                            </w:tcBorders>
                          </w:tcPr>
                          <w:p w14:paraId="5678EF9C" w14:textId="60CAD607" w:rsidR="00307FC0" w:rsidRPr="00C72FAF" w:rsidRDefault="00000000" w:rsidP="00D83987">
                            <w:pPr>
                              <w:jc w:val="center"/>
                              <w:rPr>
                                <w:szCs w:val="26"/>
                              </w:rPr>
                            </w:pPr>
                            <w:sdt>
                              <w:sdtPr>
                                <w:rPr>
                                  <w:szCs w:val="26"/>
                                </w:rPr>
                                <w:id w:val="622508108"/>
                                <w:citation/>
                              </w:sdtPr>
                              <w:sdtContent>
                                <w:r w:rsidR="003D67B1">
                                  <w:rPr>
                                    <w:szCs w:val="26"/>
                                  </w:rPr>
                                  <w:fldChar w:fldCharType="begin"/>
                                </w:r>
                                <w:r w:rsidR="003D67B1">
                                  <w:rPr>
                                    <w:szCs w:val="26"/>
                                  </w:rPr>
                                  <w:instrText xml:space="preserve"> CITATION Yev \l 1033 </w:instrText>
                                </w:r>
                                <w:r w:rsidR="003D67B1">
                                  <w:rPr>
                                    <w:szCs w:val="26"/>
                                  </w:rPr>
                                  <w:fldChar w:fldCharType="separate"/>
                                </w:r>
                                <w:r w:rsidR="007C3F46" w:rsidRPr="007C3F46">
                                  <w:rPr>
                                    <w:noProof/>
                                    <w:szCs w:val="26"/>
                                  </w:rPr>
                                  <w:t>[17]</w:t>
                                </w:r>
                                <w:r w:rsidR="003D67B1">
                                  <w:rPr>
                                    <w:szCs w:val="26"/>
                                  </w:rPr>
                                  <w:fldChar w:fldCharType="end"/>
                                </w:r>
                              </w:sdtContent>
                            </w:sdt>
                            <w:r w:rsidR="003D67B1">
                              <w:rPr>
                                <w:szCs w:val="26"/>
                              </w:rPr>
                              <w:t xml:space="preserve">, </w:t>
                            </w:r>
                            <w:sdt>
                              <w:sdtPr>
                                <w:rPr>
                                  <w:szCs w:val="26"/>
                                </w:rPr>
                                <w:id w:val="-1875371856"/>
                                <w:citation/>
                              </w:sdtPr>
                              <w:sdtContent>
                                <w:r w:rsidR="003D67B1">
                                  <w:rPr>
                                    <w:szCs w:val="26"/>
                                  </w:rPr>
                                  <w:fldChar w:fldCharType="begin"/>
                                </w:r>
                                <w:r w:rsidR="003D67B1">
                                  <w:rPr>
                                    <w:szCs w:val="26"/>
                                  </w:rPr>
                                  <w:instrText xml:space="preserve"> CITATION Say \l 1033 </w:instrText>
                                </w:r>
                                <w:r w:rsidR="003D67B1">
                                  <w:rPr>
                                    <w:szCs w:val="26"/>
                                  </w:rPr>
                                  <w:fldChar w:fldCharType="separate"/>
                                </w:r>
                                <w:r w:rsidR="007C3F46" w:rsidRPr="007C3F46">
                                  <w:rPr>
                                    <w:noProof/>
                                    <w:szCs w:val="26"/>
                                  </w:rPr>
                                  <w:t>[11]</w:t>
                                </w:r>
                                <w:r w:rsidR="003D67B1">
                                  <w:rPr>
                                    <w:szCs w:val="26"/>
                                  </w:rPr>
                                  <w:fldChar w:fldCharType="end"/>
                                </w:r>
                              </w:sdtContent>
                            </w:sdt>
                            <w:r w:rsidR="003D67B1">
                              <w:rPr>
                                <w:szCs w:val="26"/>
                              </w:rPr>
                              <w:t xml:space="preserve">, </w:t>
                            </w:r>
                            <w:sdt>
                              <w:sdtPr>
                                <w:rPr>
                                  <w:szCs w:val="26"/>
                                </w:rPr>
                                <w:id w:val="-2518476"/>
                                <w:citation/>
                              </w:sdtPr>
                              <w:sdtContent>
                                <w:r w:rsidR="003D67B1">
                                  <w:rPr>
                                    <w:szCs w:val="26"/>
                                  </w:rPr>
                                  <w:fldChar w:fldCharType="begin"/>
                                </w:r>
                                <w:r w:rsidR="003D67B1">
                                  <w:rPr>
                                    <w:szCs w:val="26"/>
                                  </w:rPr>
                                  <w:instrText xml:space="preserve"> CITATION McI \l 1033 </w:instrText>
                                </w:r>
                                <w:r w:rsidR="003D67B1">
                                  <w:rPr>
                                    <w:szCs w:val="26"/>
                                  </w:rPr>
                                  <w:fldChar w:fldCharType="separate"/>
                                </w:r>
                                <w:r w:rsidR="007C3F46" w:rsidRPr="007C3F46">
                                  <w:rPr>
                                    <w:noProof/>
                                    <w:szCs w:val="26"/>
                                  </w:rPr>
                                  <w:t>[18]</w:t>
                                </w:r>
                                <w:r w:rsidR="003D67B1">
                                  <w:rPr>
                                    <w:szCs w:val="26"/>
                                  </w:rPr>
                                  <w:fldChar w:fldCharType="end"/>
                                </w:r>
                              </w:sdtContent>
                            </w:sdt>
                            <w:r w:rsidR="003D67B1">
                              <w:rPr>
                                <w:szCs w:val="26"/>
                              </w:rPr>
                              <w:t xml:space="preserve">, </w:t>
                            </w:r>
                            <w:sdt>
                              <w:sdtPr>
                                <w:rPr>
                                  <w:szCs w:val="26"/>
                                </w:rPr>
                                <w:id w:val="769900098"/>
                                <w:citation/>
                              </w:sdtPr>
                              <w:sdtContent>
                                <w:r w:rsidR="003D67B1">
                                  <w:rPr>
                                    <w:szCs w:val="26"/>
                                  </w:rPr>
                                  <w:fldChar w:fldCharType="begin"/>
                                </w:r>
                                <w:r w:rsidR="003D67B1">
                                  <w:rPr>
                                    <w:szCs w:val="26"/>
                                  </w:rPr>
                                  <w:instrText xml:space="preserve"> CITATION Aﬀe \l 1033 </w:instrText>
                                </w:r>
                                <w:r w:rsidR="003D67B1">
                                  <w:rPr>
                                    <w:szCs w:val="26"/>
                                  </w:rPr>
                                  <w:fldChar w:fldCharType="separate"/>
                                </w:r>
                                <w:r w:rsidR="007C3F46" w:rsidRPr="007C3F46">
                                  <w:rPr>
                                    <w:noProof/>
                                    <w:szCs w:val="26"/>
                                  </w:rPr>
                                  <w:t>[19]</w:t>
                                </w:r>
                                <w:r w:rsidR="003D67B1">
                                  <w:rPr>
                                    <w:szCs w:val="26"/>
                                  </w:rPr>
                                  <w:fldChar w:fldCharType="end"/>
                                </w:r>
                              </w:sdtContent>
                            </w:sdt>
                          </w:p>
                        </w:tc>
                      </w:tr>
                      <w:tr w:rsidR="00307FC0" w:rsidRPr="00C72FAF" w14:paraId="712BE3C1" w14:textId="77777777" w:rsidTr="003D67B1">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586E53B0" w14:textId="77777777" w:rsidR="00307FC0" w:rsidRPr="00C72FAF" w:rsidRDefault="00307FC0" w:rsidP="00307FC0">
                            <w:pPr>
                              <w:jc w:val="center"/>
                              <w:rPr>
                                <w:szCs w:val="26"/>
                              </w:rPr>
                            </w:pPr>
                            <w:r w:rsidRPr="00C72FAF">
                              <w:rPr>
                                <w:szCs w:val="26"/>
                              </w:rPr>
                              <w:t>8</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B8D76F5" w14:textId="77777777" w:rsidR="00307FC0" w:rsidRPr="00C72FAF" w:rsidRDefault="00307FC0" w:rsidP="00307FC0">
                            <w:pPr>
                              <w:rPr>
                                <w:szCs w:val="26"/>
                              </w:rPr>
                            </w:pPr>
                            <w:r w:rsidRPr="00C72FAF">
                              <w:rPr>
                                <w:szCs w:val="26"/>
                              </w:rPr>
                              <w:t xml:space="preserve">Tăng tỷ suất lợi nhuận của nhà thầu </w:t>
                            </w:r>
                          </w:p>
                        </w:tc>
                        <w:tc>
                          <w:tcPr>
                            <w:tcW w:w="2835" w:type="dxa"/>
                            <w:tcBorders>
                              <w:top w:val="single" w:sz="4" w:space="0" w:color="auto"/>
                              <w:left w:val="single" w:sz="4" w:space="0" w:color="auto"/>
                              <w:bottom w:val="single" w:sz="4" w:space="0" w:color="auto"/>
                              <w:right w:val="single" w:sz="4" w:space="0" w:color="auto"/>
                            </w:tcBorders>
                          </w:tcPr>
                          <w:p w14:paraId="1D195DB0" w14:textId="37277686" w:rsidR="00307FC0" w:rsidRPr="00C72FAF" w:rsidRDefault="00000000" w:rsidP="00D83987">
                            <w:pPr>
                              <w:jc w:val="center"/>
                              <w:rPr>
                                <w:szCs w:val="26"/>
                              </w:rPr>
                            </w:pPr>
                            <w:sdt>
                              <w:sdtPr>
                                <w:rPr>
                                  <w:szCs w:val="26"/>
                                </w:rPr>
                                <w:id w:val="-705569098"/>
                                <w:citation/>
                              </w:sdtPr>
                              <w:sdtContent>
                                <w:r w:rsidR="003D67B1">
                                  <w:rPr>
                                    <w:szCs w:val="26"/>
                                  </w:rPr>
                                  <w:fldChar w:fldCharType="begin"/>
                                </w:r>
                                <w:r w:rsidR="003D67B1">
                                  <w:rPr>
                                    <w:szCs w:val="26"/>
                                  </w:rPr>
                                  <w:instrText xml:space="preserve"> CITATION 2Mo \l 1033 </w:instrText>
                                </w:r>
                                <w:r w:rsidR="003D67B1">
                                  <w:rPr>
                                    <w:szCs w:val="26"/>
                                  </w:rPr>
                                  <w:fldChar w:fldCharType="separate"/>
                                </w:r>
                                <w:r w:rsidR="007C3F46" w:rsidRPr="007C3F46">
                                  <w:rPr>
                                    <w:noProof/>
                                    <w:szCs w:val="26"/>
                                  </w:rPr>
                                  <w:t>[3]</w:t>
                                </w:r>
                                <w:r w:rsidR="003D67B1">
                                  <w:rPr>
                                    <w:szCs w:val="26"/>
                                  </w:rPr>
                                  <w:fldChar w:fldCharType="end"/>
                                </w:r>
                              </w:sdtContent>
                            </w:sdt>
                            <w:r w:rsidR="003D67B1">
                              <w:rPr>
                                <w:szCs w:val="26"/>
                              </w:rPr>
                              <w:t xml:space="preserve">, </w:t>
                            </w:r>
                            <w:sdt>
                              <w:sdtPr>
                                <w:rPr>
                                  <w:szCs w:val="26"/>
                                </w:rPr>
                                <w:id w:val="-197704571"/>
                                <w:citation/>
                              </w:sdtPr>
                              <w:sdtContent>
                                <w:r w:rsidR="003D67B1">
                                  <w:rPr>
                                    <w:szCs w:val="26"/>
                                  </w:rPr>
                                  <w:fldChar w:fldCharType="begin"/>
                                </w:r>
                                <w:r w:rsidR="003D67B1">
                                  <w:rPr>
                                    <w:szCs w:val="26"/>
                                  </w:rPr>
                                  <w:instrText xml:space="preserve"> CITATION Say \l 1033 </w:instrText>
                                </w:r>
                                <w:r w:rsidR="003D67B1">
                                  <w:rPr>
                                    <w:szCs w:val="26"/>
                                  </w:rPr>
                                  <w:fldChar w:fldCharType="separate"/>
                                </w:r>
                                <w:r w:rsidR="007C3F46" w:rsidRPr="007C3F46">
                                  <w:rPr>
                                    <w:noProof/>
                                    <w:szCs w:val="26"/>
                                  </w:rPr>
                                  <w:t>[11]</w:t>
                                </w:r>
                                <w:r w:rsidR="003D67B1">
                                  <w:rPr>
                                    <w:szCs w:val="26"/>
                                  </w:rPr>
                                  <w:fldChar w:fldCharType="end"/>
                                </w:r>
                              </w:sdtContent>
                            </w:sdt>
                          </w:p>
                        </w:tc>
                      </w:tr>
                      <w:tr w:rsidR="00307FC0" w:rsidRPr="00C72FAF" w14:paraId="66A45965" w14:textId="77777777" w:rsidTr="003D67B1">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3BCD5382" w14:textId="77777777" w:rsidR="00307FC0" w:rsidRPr="00C72FAF" w:rsidRDefault="00307FC0" w:rsidP="00307FC0">
                            <w:pPr>
                              <w:jc w:val="center"/>
                              <w:rPr>
                                <w:szCs w:val="26"/>
                              </w:rPr>
                            </w:pPr>
                            <w:r w:rsidRPr="00C72FAF">
                              <w:rPr>
                                <w:szCs w:val="26"/>
                              </w:rPr>
                              <w:t>9</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F096763" w14:textId="77777777" w:rsidR="00307FC0" w:rsidRPr="00C72FAF" w:rsidRDefault="00307FC0" w:rsidP="00307FC0">
                            <w:pPr>
                              <w:rPr>
                                <w:szCs w:val="26"/>
                              </w:rPr>
                            </w:pPr>
                            <w:r w:rsidRPr="00C72FAF">
                              <w:rPr>
                                <w:szCs w:val="26"/>
                              </w:rPr>
                              <w:t xml:space="preserve">Nâng cao chất lượng thông qua giao tiếp tốt hơn </w:t>
                            </w:r>
                          </w:p>
                        </w:tc>
                        <w:tc>
                          <w:tcPr>
                            <w:tcW w:w="2835" w:type="dxa"/>
                            <w:tcBorders>
                              <w:top w:val="single" w:sz="4" w:space="0" w:color="auto"/>
                              <w:left w:val="single" w:sz="4" w:space="0" w:color="auto"/>
                              <w:bottom w:val="single" w:sz="4" w:space="0" w:color="auto"/>
                              <w:right w:val="single" w:sz="4" w:space="0" w:color="auto"/>
                            </w:tcBorders>
                          </w:tcPr>
                          <w:p w14:paraId="36D00D8B" w14:textId="6D100EAE" w:rsidR="00307FC0" w:rsidRPr="00C72FAF" w:rsidRDefault="00000000" w:rsidP="00D83987">
                            <w:pPr>
                              <w:jc w:val="center"/>
                              <w:rPr>
                                <w:szCs w:val="26"/>
                              </w:rPr>
                            </w:pPr>
                            <w:sdt>
                              <w:sdtPr>
                                <w:rPr>
                                  <w:szCs w:val="26"/>
                                </w:rPr>
                                <w:id w:val="-265611109"/>
                                <w:citation/>
                              </w:sdtPr>
                              <w:sdtContent>
                                <w:r w:rsidR="003D67B1">
                                  <w:rPr>
                                    <w:szCs w:val="26"/>
                                  </w:rPr>
                                  <w:fldChar w:fldCharType="begin"/>
                                </w:r>
                                <w:r w:rsidR="003D67B1">
                                  <w:rPr>
                                    <w:szCs w:val="26"/>
                                  </w:rPr>
                                  <w:instrText xml:space="preserve"> CITATION 2Mo \l 1033 </w:instrText>
                                </w:r>
                                <w:r w:rsidR="003D67B1">
                                  <w:rPr>
                                    <w:szCs w:val="26"/>
                                  </w:rPr>
                                  <w:fldChar w:fldCharType="separate"/>
                                </w:r>
                                <w:r w:rsidR="007C3F46" w:rsidRPr="007C3F46">
                                  <w:rPr>
                                    <w:noProof/>
                                    <w:szCs w:val="26"/>
                                  </w:rPr>
                                  <w:t>[3]</w:t>
                                </w:r>
                                <w:r w:rsidR="003D67B1">
                                  <w:rPr>
                                    <w:szCs w:val="26"/>
                                  </w:rPr>
                                  <w:fldChar w:fldCharType="end"/>
                                </w:r>
                              </w:sdtContent>
                            </w:sdt>
                            <w:r w:rsidR="003D67B1">
                              <w:rPr>
                                <w:szCs w:val="26"/>
                              </w:rPr>
                              <w:t xml:space="preserve">, </w:t>
                            </w:r>
                            <w:sdt>
                              <w:sdtPr>
                                <w:rPr>
                                  <w:szCs w:val="26"/>
                                </w:rPr>
                                <w:id w:val="-1495408674"/>
                                <w:citation/>
                              </w:sdtPr>
                              <w:sdtContent>
                                <w:r w:rsidR="003D67B1">
                                  <w:rPr>
                                    <w:szCs w:val="26"/>
                                  </w:rPr>
                                  <w:fldChar w:fldCharType="begin"/>
                                </w:r>
                                <w:r w:rsidR="003D67B1">
                                  <w:rPr>
                                    <w:szCs w:val="26"/>
                                  </w:rPr>
                                  <w:instrText xml:space="preserve"> CITATION Aﬀe \l 1033 </w:instrText>
                                </w:r>
                                <w:r w:rsidR="003D67B1">
                                  <w:rPr>
                                    <w:szCs w:val="26"/>
                                  </w:rPr>
                                  <w:fldChar w:fldCharType="separate"/>
                                </w:r>
                                <w:r w:rsidR="007C3F46" w:rsidRPr="007C3F46">
                                  <w:rPr>
                                    <w:noProof/>
                                    <w:szCs w:val="26"/>
                                  </w:rPr>
                                  <w:t>[19]</w:t>
                                </w:r>
                                <w:r w:rsidR="003D67B1">
                                  <w:rPr>
                                    <w:szCs w:val="26"/>
                                  </w:rPr>
                                  <w:fldChar w:fldCharType="end"/>
                                </w:r>
                              </w:sdtContent>
                            </w:sdt>
                          </w:p>
                        </w:tc>
                      </w:tr>
                      <w:tr w:rsidR="00307FC0" w:rsidRPr="00C72FAF" w14:paraId="6703CB6C" w14:textId="77777777" w:rsidTr="003D67B1">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4A0677F8" w14:textId="77777777" w:rsidR="00307FC0" w:rsidRPr="00C72FAF" w:rsidRDefault="00307FC0" w:rsidP="00307FC0">
                            <w:pPr>
                              <w:jc w:val="center"/>
                              <w:rPr>
                                <w:szCs w:val="26"/>
                              </w:rPr>
                            </w:pPr>
                            <w:r w:rsidRPr="00C72FAF">
                              <w:rPr>
                                <w:szCs w:val="26"/>
                              </w:rPr>
                              <w:t>10</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5353DBB" w14:textId="77777777" w:rsidR="00307FC0" w:rsidRPr="00C72FAF" w:rsidRDefault="00307FC0" w:rsidP="00307FC0">
                            <w:pPr>
                              <w:rPr>
                                <w:szCs w:val="26"/>
                              </w:rPr>
                            </w:pPr>
                            <w:r w:rsidRPr="00C72FAF">
                              <w:rPr>
                                <w:szCs w:val="26"/>
                              </w:rPr>
                              <w:t xml:space="preserve">Tăng năng suất làm việc của doanh nghiệp </w:t>
                            </w:r>
                          </w:p>
                        </w:tc>
                        <w:tc>
                          <w:tcPr>
                            <w:tcW w:w="2835" w:type="dxa"/>
                            <w:tcBorders>
                              <w:top w:val="single" w:sz="4" w:space="0" w:color="auto"/>
                              <w:left w:val="single" w:sz="4" w:space="0" w:color="auto"/>
                              <w:bottom w:val="single" w:sz="4" w:space="0" w:color="auto"/>
                              <w:right w:val="single" w:sz="4" w:space="0" w:color="auto"/>
                            </w:tcBorders>
                          </w:tcPr>
                          <w:p w14:paraId="168E2A91" w14:textId="6242F348" w:rsidR="00307FC0" w:rsidRPr="00C72FAF" w:rsidRDefault="00000000" w:rsidP="00D83987">
                            <w:pPr>
                              <w:jc w:val="center"/>
                              <w:rPr>
                                <w:szCs w:val="26"/>
                              </w:rPr>
                            </w:pPr>
                            <w:sdt>
                              <w:sdtPr>
                                <w:rPr>
                                  <w:szCs w:val="26"/>
                                </w:rPr>
                                <w:id w:val="1627275776"/>
                                <w:citation/>
                              </w:sdtPr>
                              <w:sdtContent>
                                <w:r w:rsidR="00FA4747">
                                  <w:rPr>
                                    <w:szCs w:val="26"/>
                                  </w:rPr>
                                  <w:fldChar w:fldCharType="begin"/>
                                </w:r>
                                <w:r w:rsidR="00FA4747">
                                  <w:rPr>
                                    <w:szCs w:val="26"/>
                                  </w:rPr>
                                  <w:instrText xml:space="preserve"> CITATION 2Mo \l 1033 </w:instrText>
                                </w:r>
                                <w:r w:rsidR="00FA4747">
                                  <w:rPr>
                                    <w:szCs w:val="26"/>
                                  </w:rPr>
                                  <w:fldChar w:fldCharType="separate"/>
                                </w:r>
                                <w:r w:rsidR="007C3F46" w:rsidRPr="007C3F46">
                                  <w:rPr>
                                    <w:noProof/>
                                    <w:szCs w:val="26"/>
                                  </w:rPr>
                                  <w:t>[3]</w:t>
                                </w:r>
                                <w:r w:rsidR="00FA4747">
                                  <w:rPr>
                                    <w:szCs w:val="26"/>
                                  </w:rPr>
                                  <w:fldChar w:fldCharType="end"/>
                                </w:r>
                              </w:sdtContent>
                            </w:sdt>
                            <w:r w:rsidR="00FA4747">
                              <w:rPr>
                                <w:szCs w:val="26"/>
                              </w:rPr>
                              <w:t xml:space="preserve">, </w:t>
                            </w:r>
                            <w:sdt>
                              <w:sdtPr>
                                <w:rPr>
                                  <w:szCs w:val="26"/>
                                </w:rPr>
                                <w:id w:val="1806584454"/>
                                <w:citation/>
                              </w:sdtPr>
                              <w:sdtContent>
                                <w:r w:rsidR="00FA4747">
                                  <w:rPr>
                                    <w:szCs w:val="26"/>
                                  </w:rPr>
                                  <w:fldChar w:fldCharType="begin"/>
                                </w:r>
                                <w:r w:rsidR="00FA4747">
                                  <w:rPr>
                                    <w:szCs w:val="26"/>
                                  </w:rPr>
                                  <w:instrText xml:space="preserve"> CITATION McI \l 1033 </w:instrText>
                                </w:r>
                                <w:r w:rsidR="00FA4747">
                                  <w:rPr>
                                    <w:szCs w:val="26"/>
                                  </w:rPr>
                                  <w:fldChar w:fldCharType="separate"/>
                                </w:r>
                                <w:r w:rsidR="007C3F46" w:rsidRPr="007C3F46">
                                  <w:rPr>
                                    <w:noProof/>
                                    <w:szCs w:val="26"/>
                                  </w:rPr>
                                  <w:t>[18]</w:t>
                                </w:r>
                                <w:r w:rsidR="00FA4747">
                                  <w:rPr>
                                    <w:szCs w:val="26"/>
                                  </w:rPr>
                                  <w:fldChar w:fldCharType="end"/>
                                </w:r>
                              </w:sdtContent>
                            </w:sdt>
                          </w:p>
                        </w:tc>
                      </w:tr>
                      <w:tr w:rsidR="00307FC0" w:rsidRPr="00C72FAF" w14:paraId="634909DA" w14:textId="77777777" w:rsidTr="003D67B1">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179FEAC5" w14:textId="77777777" w:rsidR="00307FC0" w:rsidRPr="00C72FAF" w:rsidRDefault="00307FC0" w:rsidP="00307FC0">
                            <w:pPr>
                              <w:jc w:val="center"/>
                              <w:rPr>
                                <w:szCs w:val="26"/>
                              </w:rPr>
                            </w:pPr>
                            <w:r w:rsidRPr="00C72FAF">
                              <w:rPr>
                                <w:szCs w:val="26"/>
                              </w:rPr>
                              <w:t>11</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CFE36B2" w14:textId="77777777" w:rsidR="00307FC0" w:rsidRPr="00C72FAF" w:rsidRDefault="00307FC0" w:rsidP="00307FC0">
                            <w:pPr>
                              <w:rPr>
                                <w:szCs w:val="26"/>
                              </w:rPr>
                            </w:pPr>
                            <w:r w:rsidRPr="00C72FAF">
                              <w:rPr>
                                <w:szCs w:val="26"/>
                              </w:rPr>
                              <w:t xml:space="preserve">Giảm rủi ro về tài chính và kĩ thuật </w:t>
                            </w:r>
                          </w:p>
                        </w:tc>
                        <w:tc>
                          <w:tcPr>
                            <w:tcW w:w="2835" w:type="dxa"/>
                            <w:tcBorders>
                              <w:top w:val="single" w:sz="4" w:space="0" w:color="auto"/>
                              <w:left w:val="single" w:sz="4" w:space="0" w:color="auto"/>
                              <w:bottom w:val="single" w:sz="4" w:space="0" w:color="auto"/>
                              <w:right w:val="single" w:sz="4" w:space="0" w:color="auto"/>
                            </w:tcBorders>
                          </w:tcPr>
                          <w:p w14:paraId="6F852E2B" w14:textId="5A6BA2A2" w:rsidR="00307FC0" w:rsidRPr="00C72FAF" w:rsidRDefault="00000000" w:rsidP="00D83987">
                            <w:pPr>
                              <w:jc w:val="center"/>
                              <w:rPr>
                                <w:szCs w:val="26"/>
                              </w:rPr>
                            </w:pPr>
                            <w:sdt>
                              <w:sdtPr>
                                <w:rPr>
                                  <w:szCs w:val="26"/>
                                </w:rPr>
                                <w:id w:val="2110845156"/>
                                <w:citation/>
                              </w:sdtPr>
                              <w:sdtContent>
                                <w:r w:rsidR="00FA4747">
                                  <w:rPr>
                                    <w:szCs w:val="26"/>
                                  </w:rPr>
                                  <w:fldChar w:fldCharType="begin"/>
                                </w:r>
                                <w:r w:rsidR="00FA4747">
                                  <w:rPr>
                                    <w:szCs w:val="26"/>
                                  </w:rPr>
                                  <w:instrText xml:space="preserve"> CITATION 2Mo \l 1033 </w:instrText>
                                </w:r>
                                <w:r w:rsidR="00FA4747">
                                  <w:rPr>
                                    <w:szCs w:val="26"/>
                                  </w:rPr>
                                  <w:fldChar w:fldCharType="separate"/>
                                </w:r>
                                <w:r w:rsidR="007C3F46" w:rsidRPr="007C3F46">
                                  <w:rPr>
                                    <w:noProof/>
                                    <w:szCs w:val="26"/>
                                  </w:rPr>
                                  <w:t>[3]</w:t>
                                </w:r>
                                <w:r w:rsidR="00FA4747">
                                  <w:rPr>
                                    <w:szCs w:val="26"/>
                                  </w:rPr>
                                  <w:fldChar w:fldCharType="end"/>
                                </w:r>
                              </w:sdtContent>
                            </w:sdt>
                            <w:r w:rsidR="00FA4747">
                              <w:rPr>
                                <w:szCs w:val="26"/>
                              </w:rPr>
                              <w:t xml:space="preserve">, </w:t>
                            </w:r>
                            <w:sdt>
                              <w:sdtPr>
                                <w:rPr>
                                  <w:szCs w:val="26"/>
                                </w:rPr>
                                <w:id w:val="-657837345"/>
                                <w:citation/>
                              </w:sdtPr>
                              <w:sdtContent>
                                <w:r w:rsidR="00FA4747">
                                  <w:rPr>
                                    <w:szCs w:val="26"/>
                                  </w:rPr>
                                  <w:fldChar w:fldCharType="begin"/>
                                </w:r>
                                <w:r w:rsidR="00FA4747">
                                  <w:rPr>
                                    <w:szCs w:val="26"/>
                                  </w:rPr>
                                  <w:instrText xml:space="preserve"> CITATION Yev \l 1033 </w:instrText>
                                </w:r>
                                <w:r w:rsidR="00FA4747">
                                  <w:rPr>
                                    <w:szCs w:val="26"/>
                                  </w:rPr>
                                  <w:fldChar w:fldCharType="separate"/>
                                </w:r>
                                <w:r w:rsidR="007C3F46" w:rsidRPr="007C3F46">
                                  <w:rPr>
                                    <w:noProof/>
                                    <w:szCs w:val="26"/>
                                  </w:rPr>
                                  <w:t>[17]</w:t>
                                </w:r>
                                <w:r w:rsidR="00FA4747">
                                  <w:rPr>
                                    <w:szCs w:val="26"/>
                                  </w:rPr>
                                  <w:fldChar w:fldCharType="end"/>
                                </w:r>
                              </w:sdtContent>
                            </w:sdt>
                          </w:p>
                        </w:tc>
                      </w:tr>
                      <w:tr w:rsidR="00307FC0" w:rsidRPr="00C72FAF" w14:paraId="71EF8390" w14:textId="77777777" w:rsidTr="003D67B1">
                        <w:trPr>
                          <w:trHeight w:val="329"/>
                        </w:trPr>
                        <w:tc>
                          <w:tcPr>
                            <w:tcW w:w="846" w:type="dxa"/>
                            <w:tcBorders>
                              <w:top w:val="single" w:sz="4" w:space="0" w:color="auto"/>
                              <w:left w:val="single" w:sz="4" w:space="0" w:color="auto"/>
                              <w:bottom w:val="single" w:sz="4" w:space="0" w:color="auto"/>
                              <w:right w:val="single" w:sz="4" w:space="0" w:color="auto"/>
                            </w:tcBorders>
                            <w:vAlign w:val="center"/>
                            <w:hideMark/>
                          </w:tcPr>
                          <w:p w14:paraId="040BCF22" w14:textId="77777777" w:rsidR="00307FC0" w:rsidRPr="00C72FAF" w:rsidRDefault="00307FC0" w:rsidP="00307FC0">
                            <w:pPr>
                              <w:jc w:val="center"/>
                              <w:rPr>
                                <w:szCs w:val="26"/>
                              </w:rPr>
                            </w:pPr>
                            <w:r w:rsidRPr="00C72FAF">
                              <w:rPr>
                                <w:szCs w:val="26"/>
                              </w:rPr>
                              <w:t>12</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4160425" w14:textId="77777777" w:rsidR="00307FC0" w:rsidRPr="00C72FAF" w:rsidRDefault="00307FC0" w:rsidP="00307FC0">
                            <w:pPr>
                              <w:rPr>
                                <w:szCs w:val="26"/>
                              </w:rPr>
                            </w:pPr>
                            <w:r w:rsidRPr="00C72FAF">
                              <w:rPr>
                                <w:szCs w:val="26"/>
                              </w:rPr>
                              <w:t xml:space="preserve">Giảm yêu cầu về nhân sự </w:t>
                            </w:r>
                          </w:p>
                        </w:tc>
                        <w:tc>
                          <w:tcPr>
                            <w:tcW w:w="2835" w:type="dxa"/>
                            <w:tcBorders>
                              <w:top w:val="single" w:sz="4" w:space="0" w:color="auto"/>
                              <w:left w:val="single" w:sz="4" w:space="0" w:color="auto"/>
                              <w:bottom w:val="single" w:sz="4" w:space="0" w:color="auto"/>
                              <w:right w:val="single" w:sz="4" w:space="0" w:color="auto"/>
                            </w:tcBorders>
                          </w:tcPr>
                          <w:p w14:paraId="6BA9F381" w14:textId="1AA3E87F" w:rsidR="00307FC0" w:rsidRPr="00C72FAF" w:rsidRDefault="00000000" w:rsidP="00D83987">
                            <w:pPr>
                              <w:jc w:val="center"/>
                              <w:rPr>
                                <w:szCs w:val="26"/>
                              </w:rPr>
                            </w:pPr>
                            <w:sdt>
                              <w:sdtPr>
                                <w:rPr>
                                  <w:szCs w:val="26"/>
                                </w:rPr>
                                <w:id w:val="-1097323739"/>
                                <w:citation/>
                              </w:sdtPr>
                              <w:sdtContent>
                                <w:r w:rsidR="00FA4747">
                                  <w:rPr>
                                    <w:szCs w:val="26"/>
                                  </w:rPr>
                                  <w:fldChar w:fldCharType="begin"/>
                                </w:r>
                                <w:r w:rsidR="00FA4747">
                                  <w:rPr>
                                    <w:szCs w:val="26"/>
                                  </w:rPr>
                                  <w:instrText xml:space="preserve"> CITATION Say \l 1033 </w:instrText>
                                </w:r>
                                <w:r w:rsidR="00FA4747">
                                  <w:rPr>
                                    <w:szCs w:val="26"/>
                                  </w:rPr>
                                  <w:fldChar w:fldCharType="separate"/>
                                </w:r>
                                <w:r w:rsidR="007C3F46" w:rsidRPr="007C3F46">
                                  <w:rPr>
                                    <w:noProof/>
                                    <w:szCs w:val="26"/>
                                  </w:rPr>
                                  <w:t>[11]</w:t>
                                </w:r>
                                <w:r w:rsidR="00FA4747">
                                  <w:rPr>
                                    <w:szCs w:val="26"/>
                                  </w:rPr>
                                  <w:fldChar w:fldCharType="end"/>
                                </w:r>
                              </w:sdtContent>
                            </w:sdt>
                          </w:p>
                        </w:tc>
                      </w:tr>
                      <w:tr w:rsidR="00307FC0" w:rsidRPr="00C72FAF" w14:paraId="2630DFCF" w14:textId="77777777" w:rsidTr="003D67B1">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0C971424" w14:textId="77777777" w:rsidR="00307FC0" w:rsidRPr="00C72FAF" w:rsidRDefault="00307FC0" w:rsidP="00307FC0">
                            <w:pPr>
                              <w:jc w:val="center"/>
                              <w:rPr>
                                <w:szCs w:val="26"/>
                              </w:rPr>
                            </w:pPr>
                            <w:r w:rsidRPr="00C72FAF">
                              <w:rPr>
                                <w:szCs w:val="26"/>
                              </w:rPr>
                              <w:t>13</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AEC610D" w14:textId="77777777" w:rsidR="00307FC0" w:rsidRPr="00C72FAF" w:rsidRDefault="00307FC0" w:rsidP="00307FC0">
                            <w:pPr>
                              <w:rPr>
                                <w:szCs w:val="26"/>
                              </w:rPr>
                            </w:pPr>
                            <w:r w:rsidRPr="00C72FAF">
                              <w:rPr>
                                <w:szCs w:val="26"/>
                              </w:rPr>
                              <w:t xml:space="preserve">Cải thiện cơ hội thâm nhập thị trường </w:t>
                            </w:r>
                          </w:p>
                        </w:tc>
                        <w:tc>
                          <w:tcPr>
                            <w:tcW w:w="2835" w:type="dxa"/>
                            <w:tcBorders>
                              <w:top w:val="single" w:sz="4" w:space="0" w:color="auto"/>
                              <w:left w:val="single" w:sz="4" w:space="0" w:color="auto"/>
                              <w:bottom w:val="single" w:sz="4" w:space="0" w:color="auto"/>
                              <w:right w:val="single" w:sz="4" w:space="0" w:color="auto"/>
                            </w:tcBorders>
                          </w:tcPr>
                          <w:p w14:paraId="7953FD7F" w14:textId="3307EED8" w:rsidR="00307FC0" w:rsidRPr="00C72FAF" w:rsidRDefault="00000000" w:rsidP="00D83987">
                            <w:pPr>
                              <w:jc w:val="center"/>
                              <w:rPr>
                                <w:szCs w:val="26"/>
                              </w:rPr>
                            </w:pPr>
                            <w:sdt>
                              <w:sdtPr>
                                <w:rPr>
                                  <w:szCs w:val="26"/>
                                </w:rPr>
                                <w:id w:val="-448393310"/>
                                <w:citation/>
                              </w:sdtPr>
                              <w:sdtContent>
                                <w:r w:rsidR="00FA4747">
                                  <w:rPr>
                                    <w:szCs w:val="26"/>
                                  </w:rPr>
                                  <w:fldChar w:fldCharType="begin"/>
                                </w:r>
                                <w:r w:rsidR="00FA4747">
                                  <w:rPr>
                                    <w:szCs w:val="26"/>
                                  </w:rPr>
                                  <w:instrText xml:space="preserve"> CITATION AlY \l 1033 </w:instrText>
                                </w:r>
                                <w:r w:rsidR="00FA4747">
                                  <w:rPr>
                                    <w:szCs w:val="26"/>
                                  </w:rPr>
                                  <w:fldChar w:fldCharType="separate"/>
                                </w:r>
                                <w:r w:rsidR="007C3F46" w:rsidRPr="007C3F46">
                                  <w:rPr>
                                    <w:noProof/>
                                    <w:szCs w:val="26"/>
                                  </w:rPr>
                                  <w:t>[13]</w:t>
                                </w:r>
                                <w:r w:rsidR="00FA4747">
                                  <w:rPr>
                                    <w:szCs w:val="26"/>
                                  </w:rPr>
                                  <w:fldChar w:fldCharType="end"/>
                                </w:r>
                              </w:sdtContent>
                            </w:sdt>
                          </w:p>
                        </w:tc>
                      </w:tr>
                      <w:tr w:rsidR="00307FC0" w:rsidRPr="00C72FAF" w14:paraId="720ACBA8" w14:textId="77777777" w:rsidTr="003D67B1">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3C06C69D" w14:textId="77777777" w:rsidR="00307FC0" w:rsidRPr="00C72FAF" w:rsidRDefault="00307FC0" w:rsidP="00307FC0">
                            <w:pPr>
                              <w:jc w:val="center"/>
                              <w:rPr>
                                <w:szCs w:val="26"/>
                              </w:rPr>
                            </w:pPr>
                            <w:r w:rsidRPr="00C72FAF">
                              <w:rPr>
                                <w:szCs w:val="26"/>
                              </w:rPr>
                              <w:t>14</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AFE5AA3" w14:textId="77777777" w:rsidR="00307FC0" w:rsidRPr="00C72FAF" w:rsidRDefault="00307FC0" w:rsidP="00307FC0">
                            <w:pPr>
                              <w:rPr>
                                <w:szCs w:val="26"/>
                              </w:rPr>
                            </w:pPr>
                            <w:r w:rsidRPr="00C72FAF">
                              <w:rPr>
                                <w:szCs w:val="26"/>
                              </w:rPr>
                              <w:t xml:space="preserve">Cải thiện quy trình kiểm toán và giảm tranh chấp </w:t>
                            </w:r>
                          </w:p>
                        </w:tc>
                        <w:tc>
                          <w:tcPr>
                            <w:tcW w:w="2835" w:type="dxa"/>
                            <w:tcBorders>
                              <w:top w:val="single" w:sz="4" w:space="0" w:color="auto"/>
                              <w:left w:val="single" w:sz="4" w:space="0" w:color="auto"/>
                              <w:bottom w:val="single" w:sz="4" w:space="0" w:color="auto"/>
                              <w:right w:val="single" w:sz="4" w:space="0" w:color="auto"/>
                            </w:tcBorders>
                          </w:tcPr>
                          <w:p w14:paraId="3AE804BE" w14:textId="21CB11AB" w:rsidR="00307FC0" w:rsidRPr="00C72FAF" w:rsidRDefault="00000000" w:rsidP="00D83987">
                            <w:pPr>
                              <w:jc w:val="center"/>
                              <w:rPr>
                                <w:szCs w:val="26"/>
                              </w:rPr>
                            </w:pPr>
                            <w:sdt>
                              <w:sdtPr>
                                <w:rPr>
                                  <w:szCs w:val="26"/>
                                </w:rPr>
                                <w:id w:val="-297152220"/>
                                <w:citation/>
                              </w:sdtPr>
                              <w:sdtContent>
                                <w:r w:rsidR="00FA4747">
                                  <w:rPr>
                                    <w:szCs w:val="26"/>
                                  </w:rPr>
                                  <w:fldChar w:fldCharType="begin"/>
                                </w:r>
                                <w:r w:rsidR="00FA4747">
                                  <w:rPr>
                                    <w:szCs w:val="26"/>
                                  </w:rPr>
                                  <w:instrText xml:space="preserve"> CITATION Yev \l 1033 </w:instrText>
                                </w:r>
                                <w:r w:rsidR="00FA4747">
                                  <w:rPr>
                                    <w:szCs w:val="26"/>
                                  </w:rPr>
                                  <w:fldChar w:fldCharType="separate"/>
                                </w:r>
                                <w:r w:rsidR="007C3F46" w:rsidRPr="007C3F46">
                                  <w:rPr>
                                    <w:noProof/>
                                    <w:szCs w:val="26"/>
                                  </w:rPr>
                                  <w:t>[17]</w:t>
                                </w:r>
                                <w:r w:rsidR="00FA4747">
                                  <w:rPr>
                                    <w:szCs w:val="26"/>
                                  </w:rPr>
                                  <w:fldChar w:fldCharType="end"/>
                                </w:r>
                              </w:sdtContent>
                            </w:sdt>
                          </w:p>
                        </w:tc>
                      </w:tr>
                      <w:tr w:rsidR="00307FC0" w:rsidRPr="00C72FAF" w14:paraId="18063F86" w14:textId="77777777" w:rsidTr="003D67B1">
                        <w:trPr>
                          <w:trHeight w:val="680"/>
                        </w:trPr>
                        <w:tc>
                          <w:tcPr>
                            <w:tcW w:w="846" w:type="dxa"/>
                            <w:tcBorders>
                              <w:top w:val="single" w:sz="4" w:space="0" w:color="auto"/>
                              <w:left w:val="single" w:sz="4" w:space="0" w:color="auto"/>
                              <w:bottom w:val="single" w:sz="4" w:space="0" w:color="auto"/>
                              <w:right w:val="single" w:sz="4" w:space="0" w:color="auto"/>
                            </w:tcBorders>
                            <w:vAlign w:val="center"/>
                            <w:hideMark/>
                          </w:tcPr>
                          <w:p w14:paraId="2333D5AF" w14:textId="77777777" w:rsidR="00307FC0" w:rsidRPr="00C72FAF" w:rsidRDefault="00307FC0" w:rsidP="00307FC0">
                            <w:pPr>
                              <w:jc w:val="center"/>
                              <w:rPr>
                                <w:szCs w:val="26"/>
                              </w:rPr>
                            </w:pPr>
                            <w:r w:rsidRPr="00C72FAF">
                              <w:rPr>
                                <w:szCs w:val="26"/>
                              </w:rPr>
                              <w:t>15</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699528C" w14:textId="77777777" w:rsidR="00307FC0" w:rsidRPr="00C72FAF" w:rsidRDefault="00307FC0" w:rsidP="00307FC0">
                            <w:pPr>
                              <w:rPr>
                                <w:szCs w:val="26"/>
                              </w:rPr>
                            </w:pPr>
                            <w:r w:rsidRPr="00C72FAF">
                              <w:rPr>
                                <w:szCs w:val="26"/>
                              </w:rPr>
                              <w:t>Xác định và đánh giá hiệu quả hơn các nhà cung</w:t>
                            </w:r>
                            <w:r w:rsidRPr="00C72FAF">
                              <w:rPr>
                                <w:szCs w:val="26"/>
                              </w:rPr>
                              <w:br/>
                              <w:t xml:space="preserve">cấp mới </w:t>
                            </w:r>
                          </w:p>
                        </w:tc>
                        <w:tc>
                          <w:tcPr>
                            <w:tcW w:w="2835" w:type="dxa"/>
                            <w:tcBorders>
                              <w:top w:val="single" w:sz="4" w:space="0" w:color="auto"/>
                              <w:left w:val="single" w:sz="4" w:space="0" w:color="auto"/>
                              <w:bottom w:val="single" w:sz="4" w:space="0" w:color="auto"/>
                              <w:right w:val="single" w:sz="4" w:space="0" w:color="auto"/>
                            </w:tcBorders>
                          </w:tcPr>
                          <w:p w14:paraId="130092A3" w14:textId="14E56067" w:rsidR="00307FC0" w:rsidRPr="00C72FAF" w:rsidRDefault="00000000" w:rsidP="00D83987">
                            <w:pPr>
                              <w:jc w:val="center"/>
                              <w:rPr>
                                <w:szCs w:val="26"/>
                              </w:rPr>
                            </w:pPr>
                            <w:sdt>
                              <w:sdtPr>
                                <w:rPr>
                                  <w:szCs w:val="26"/>
                                </w:rPr>
                                <w:id w:val="1642543993"/>
                                <w:citation/>
                              </w:sdtPr>
                              <w:sdtContent>
                                <w:r w:rsidR="00FA4747">
                                  <w:rPr>
                                    <w:szCs w:val="26"/>
                                  </w:rPr>
                                  <w:fldChar w:fldCharType="begin"/>
                                </w:r>
                                <w:r w:rsidR="00FA4747">
                                  <w:rPr>
                                    <w:szCs w:val="26"/>
                                  </w:rPr>
                                  <w:instrText xml:space="preserve"> CITATION Aﬀe \l 1033 </w:instrText>
                                </w:r>
                                <w:r w:rsidR="00FA4747">
                                  <w:rPr>
                                    <w:szCs w:val="26"/>
                                  </w:rPr>
                                  <w:fldChar w:fldCharType="separate"/>
                                </w:r>
                                <w:r w:rsidR="007C3F46" w:rsidRPr="007C3F46">
                                  <w:rPr>
                                    <w:noProof/>
                                    <w:szCs w:val="26"/>
                                  </w:rPr>
                                  <w:t>[19]</w:t>
                                </w:r>
                                <w:r w:rsidR="00FA4747">
                                  <w:rPr>
                                    <w:szCs w:val="26"/>
                                  </w:rPr>
                                  <w:fldChar w:fldCharType="end"/>
                                </w:r>
                              </w:sdtContent>
                            </w:sdt>
                          </w:p>
                        </w:tc>
                      </w:tr>
                    </w:tbl>
                    <w:p w14:paraId="56FA728A" w14:textId="77777777" w:rsidR="00C87370" w:rsidRPr="006A78E3" w:rsidRDefault="00C87370" w:rsidP="00C87370"/>
                    <w:p w14:paraId="61090BE5" w14:textId="77777777" w:rsidR="00C87370" w:rsidRPr="00AB14B3" w:rsidRDefault="00C87370" w:rsidP="00C87370">
                      <w:pPr>
                        <w:pStyle w:val="Caption"/>
                      </w:pPr>
                    </w:p>
                  </w:txbxContent>
                </v:textbox>
                <w10:anchorlock/>
              </v:shape>
            </w:pict>
          </mc:Fallback>
        </mc:AlternateContent>
      </w:r>
      <w:r w:rsidR="000766FB" w:rsidRPr="00A73170">
        <w:t>Các</w:t>
      </w:r>
      <w:r w:rsidR="004062DB" w:rsidRPr="00A73170">
        <w:t xml:space="preserve"> lợi ích của </w:t>
      </w:r>
      <w:r w:rsidR="005B7743" w:rsidRPr="00A73170">
        <w:t>đấu thầu điện tử</w:t>
      </w:r>
      <w:r w:rsidR="004062DB" w:rsidRPr="00A73170">
        <w:t xml:space="preserve"> trong xây dựng được được các nghiên cứu trước đây </w:t>
      </w:r>
      <w:r w:rsidR="000766FB" w:rsidRPr="00A73170">
        <w:t xml:space="preserve">cũng như thực tế </w:t>
      </w:r>
      <w:r w:rsidR="004062DB" w:rsidRPr="00A73170">
        <w:t>chỉ ra, cụ thể:</w:t>
      </w:r>
    </w:p>
    <w:p w14:paraId="2B00D1E3" w14:textId="5FC24FF7" w:rsidR="00A9380C" w:rsidRPr="00A73170" w:rsidRDefault="00A9380C" w:rsidP="00A9380C">
      <w:pPr>
        <w:pStyle w:val="Content"/>
      </w:pPr>
      <w:r w:rsidRPr="00A73170">
        <w:rPr>
          <w:rStyle w:val="fontstyle01"/>
          <w:rFonts w:ascii="Times New Roman" w:hAnsi="Times New Roman"/>
          <w:b/>
          <w:bCs/>
          <w:i w:val="0"/>
          <w:iCs w:val="0"/>
          <w:color w:val="000000" w:themeColor="text1"/>
          <w:sz w:val="26"/>
          <w:szCs w:val="20"/>
        </w:rPr>
        <w:t>1. Giảm chi phí trong quá trình đấu thầu cho cả nhà thầu và cơ quan chính phủ</w:t>
      </w:r>
    </w:p>
    <w:p w14:paraId="19BB8F99" w14:textId="09481BE7" w:rsidR="00A9380C" w:rsidRPr="00A73170" w:rsidRDefault="00A9380C" w:rsidP="00A9380C">
      <w:pPr>
        <w:pStyle w:val="Content"/>
        <w:rPr>
          <w:rStyle w:val="fontstyle21"/>
          <w:rFonts w:ascii="Times New Roman" w:hAnsi="Times New Roman"/>
          <w:color w:val="000000" w:themeColor="text1"/>
          <w:sz w:val="26"/>
          <w:szCs w:val="20"/>
        </w:rPr>
      </w:pPr>
      <w:r w:rsidRPr="00A73170">
        <w:rPr>
          <w:rStyle w:val="fontstyle21"/>
          <w:rFonts w:ascii="Times New Roman" w:hAnsi="Times New Roman"/>
          <w:color w:val="000000" w:themeColor="text1"/>
          <w:sz w:val="26"/>
          <w:szCs w:val="20"/>
        </w:rPr>
        <w:t>Tiết kiệm chi phí đáng kể quá trình đấu thầu cho chính phủ là giảm chi phí và nỗ lực xử</w:t>
      </w:r>
      <w:r w:rsidRPr="00A73170">
        <w:br/>
      </w:r>
      <w:r w:rsidRPr="00A73170">
        <w:rPr>
          <w:rStyle w:val="fontstyle21"/>
          <w:rFonts w:ascii="Times New Roman" w:hAnsi="Times New Roman"/>
          <w:color w:val="000000" w:themeColor="text1"/>
          <w:sz w:val="26"/>
          <w:szCs w:val="20"/>
        </w:rPr>
        <w:t>lý đơn đặt hàng có thể được thao tác bằng điện tử và giảm chi phí tồn kho và giảm thời gian</w:t>
      </w:r>
      <w:r w:rsidRPr="00A73170">
        <w:t xml:space="preserve"> </w:t>
      </w:r>
      <w:r w:rsidRPr="00A73170">
        <w:rPr>
          <w:rStyle w:val="fontstyle21"/>
          <w:rFonts w:ascii="Times New Roman" w:hAnsi="Times New Roman"/>
          <w:color w:val="000000" w:themeColor="text1"/>
          <w:sz w:val="26"/>
          <w:szCs w:val="20"/>
        </w:rPr>
        <w:t>thực hiện đơn hàng</w:t>
      </w:r>
      <w:r w:rsidR="00F3492F" w:rsidRPr="00A73170">
        <w:rPr>
          <w:rStyle w:val="fontstyle21"/>
          <w:rFonts w:ascii="Times New Roman" w:hAnsi="Times New Roman"/>
          <w:color w:val="000000" w:themeColor="text1"/>
          <w:sz w:val="26"/>
          <w:szCs w:val="20"/>
        </w:rPr>
        <w:t xml:space="preserve"> </w:t>
      </w:r>
      <w:sdt>
        <w:sdtPr>
          <w:rPr>
            <w:rStyle w:val="fontstyle21"/>
            <w:rFonts w:ascii="Times New Roman" w:hAnsi="Times New Roman"/>
            <w:color w:val="000000" w:themeColor="text1"/>
            <w:sz w:val="26"/>
            <w:szCs w:val="20"/>
          </w:rPr>
          <w:id w:val="997929492"/>
          <w:citation/>
        </w:sdtPr>
        <w:sdtContent>
          <w:r w:rsidR="00F3492F" w:rsidRPr="00A73170">
            <w:rPr>
              <w:rStyle w:val="fontstyle21"/>
              <w:rFonts w:ascii="Times New Roman" w:hAnsi="Times New Roman"/>
              <w:color w:val="000000" w:themeColor="text1"/>
              <w:sz w:val="26"/>
              <w:szCs w:val="20"/>
            </w:rPr>
            <w:fldChar w:fldCharType="begin"/>
          </w:r>
          <w:r w:rsidR="00F3492F" w:rsidRPr="00A73170">
            <w:rPr>
              <w:rStyle w:val="fontstyle21"/>
              <w:rFonts w:ascii="Times New Roman" w:hAnsi="Times New Roman"/>
              <w:color w:val="000000" w:themeColor="text1"/>
              <w:sz w:val="26"/>
              <w:szCs w:val="20"/>
            </w:rPr>
            <w:instrText xml:space="preserve"> CITATION 2Mo \l 1033 </w:instrText>
          </w:r>
          <w:r w:rsidR="00F3492F" w:rsidRPr="00A73170">
            <w:rPr>
              <w:rStyle w:val="fontstyle21"/>
              <w:rFonts w:ascii="Times New Roman" w:hAnsi="Times New Roman"/>
              <w:color w:val="000000" w:themeColor="text1"/>
              <w:sz w:val="26"/>
              <w:szCs w:val="20"/>
            </w:rPr>
            <w:fldChar w:fldCharType="separate"/>
          </w:r>
          <w:r w:rsidR="007C3F46" w:rsidRPr="00A73170">
            <w:rPr>
              <w:noProof/>
            </w:rPr>
            <w:t>[3]</w:t>
          </w:r>
          <w:r w:rsidR="00F3492F" w:rsidRPr="00A73170">
            <w:rPr>
              <w:rStyle w:val="fontstyle21"/>
              <w:rFonts w:ascii="Times New Roman" w:hAnsi="Times New Roman"/>
              <w:color w:val="000000" w:themeColor="text1"/>
              <w:sz w:val="26"/>
              <w:szCs w:val="20"/>
            </w:rPr>
            <w:fldChar w:fldCharType="end"/>
          </w:r>
        </w:sdtContent>
      </w:sdt>
      <w:r w:rsidR="00F3492F" w:rsidRPr="00A73170">
        <w:rPr>
          <w:rStyle w:val="fontstyle21"/>
          <w:rFonts w:ascii="Times New Roman" w:hAnsi="Times New Roman"/>
          <w:color w:val="000000" w:themeColor="text1"/>
          <w:sz w:val="26"/>
          <w:szCs w:val="20"/>
        </w:rPr>
        <w:t>.</w:t>
      </w:r>
      <w:r w:rsidRPr="00A73170">
        <w:rPr>
          <w:rStyle w:val="fontstyle21"/>
          <w:rFonts w:ascii="Times New Roman" w:hAnsi="Times New Roman"/>
          <w:color w:val="000000" w:themeColor="text1"/>
          <w:sz w:val="26"/>
          <w:szCs w:val="20"/>
        </w:rPr>
        <w:t xml:space="preserve"> Một nghiên cứu khác báo cáo rằng chính phủ Đài Loan và các nhà cung cấp của họ đã tiết kiệm được lần lượt 14 triệu USD và 26 triệu USD hàng năm nhờ áp dụng hệ thống đấu thầu điện tử </w:t>
      </w:r>
      <w:sdt>
        <w:sdtPr>
          <w:rPr>
            <w:rStyle w:val="fontstyle21"/>
            <w:rFonts w:ascii="Times New Roman" w:hAnsi="Times New Roman"/>
            <w:color w:val="000000" w:themeColor="text1"/>
            <w:sz w:val="26"/>
            <w:szCs w:val="20"/>
          </w:rPr>
          <w:id w:val="-269079987"/>
          <w:citation/>
        </w:sdtPr>
        <w:sdtContent>
          <w:r w:rsidR="00F3492F" w:rsidRPr="00A73170">
            <w:rPr>
              <w:rStyle w:val="fontstyle21"/>
              <w:rFonts w:ascii="Times New Roman" w:hAnsi="Times New Roman"/>
              <w:color w:val="000000" w:themeColor="text1"/>
              <w:sz w:val="26"/>
              <w:szCs w:val="20"/>
            </w:rPr>
            <w:fldChar w:fldCharType="begin"/>
          </w:r>
          <w:r w:rsidR="00F3492F" w:rsidRPr="00A73170">
            <w:rPr>
              <w:rStyle w:val="fontstyle21"/>
              <w:rFonts w:ascii="Times New Roman" w:hAnsi="Times New Roman"/>
              <w:color w:val="000000" w:themeColor="text1"/>
              <w:sz w:val="26"/>
              <w:szCs w:val="20"/>
            </w:rPr>
            <w:instrText xml:space="preserve"> CITATION Lia \l 1033 </w:instrText>
          </w:r>
          <w:r w:rsidR="00F3492F" w:rsidRPr="00A73170">
            <w:rPr>
              <w:rStyle w:val="fontstyle21"/>
              <w:rFonts w:ascii="Times New Roman" w:hAnsi="Times New Roman"/>
              <w:color w:val="000000" w:themeColor="text1"/>
              <w:sz w:val="26"/>
              <w:szCs w:val="20"/>
            </w:rPr>
            <w:fldChar w:fldCharType="separate"/>
          </w:r>
          <w:r w:rsidR="007C3F46" w:rsidRPr="00A73170">
            <w:rPr>
              <w:noProof/>
            </w:rPr>
            <w:t>[4]</w:t>
          </w:r>
          <w:r w:rsidR="00F3492F" w:rsidRPr="00A73170">
            <w:rPr>
              <w:rStyle w:val="fontstyle21"/>
              <w:rFonts w:ascii="Times New Roman" w:hAnsi="Times New Roman"/>
              <w:color w:val="000000" w:themeColor="text1"/>
              <w:sz w:val="26"/>
              <w:szCs w:val="20"/>
            </w:rPr>
            <w:fldChar w:fldCharType="end"/>
          </w:r>
        </w:sdtContent>
      </w:sdt>
      <w:r w:rsidRPr="00A73170">
        <w:rPr>
          <w:rStyle w:val="fontstyle21"/>
          <w:rFonts w:ascii="Times New Roman" w:hAnsi="Times New Roman"/>
          <w:color w:val="000000" w:themeColor="text1"/>
          <w:sz w:val="26"/>
          <w:szCs w:val="20"/>
        </w:rPr>
        <w:t xml:space="preserve">. Tại Việt Nam, theo ước tính của Trung tâm </w:t>
      </w:r>
      <w:r w:rsidR="005B7743" w:rsidRPr="00A73170">
        <w:rPr>
          <w:rStyle w:val="fontstyle21"/>
          <w:rFonts w:ascii="Times New Roman" w:hAnsi="Times New Roman"/>
          <w:color w:val="000000" w:themeColor="text1"/>
          <w:sz w:val="26"/>
          <w:szCs w:val="20"/>
        </w:rPr>
        <w:t>đấu thầu điện tử</w:t>
      </w:r>
      <w:r w:rsidRPr="00A73170">
        <w:rPr>
          <w:rStyle w:val="fontstyle21"/>
          <w:rFonts w:ascii="Times New Roman" w:hAnsi="Times New Roman"/>
          <w:color w:val="000000" w:themeColor="text1"/>
          <w:sz w:val="26"/>
          <w:szCs w:val="20"/>
        </w:rPr>
        <w:t xml:space="preserve"> quốc gia, tỷ lệ tiết kiệm của </w:t>
      </w:r>
      <w:r w:rsidR="005B7743" w:rsidRPr="00A73170">
        <w:rPr>
          <w:rStyle w:val="fontstyle21"/>
          <w:rFonts w:ascii="Times New Roman" w:hAnsi="Times New Roman"/>
          <w:color w:val="000000" w:themeColor="text1"/>
          <w:sz w:val="26"/>
          <w:szCs w:val="20"/>
        </w:rPr>
        <w:t>đấu thầu điện tử</w:t>
      </w:r>
      <w:r w:rsidRPr="00A73170">
        <w:rPr>
          <w:rStyle w:val="fontstyle21"/>
          <w:rFonts w:ascii="Times New Roman" w:hAnsi="Times New Roman"/>
          <w:color w:val="000000" w:themeColor="text1"/>
          <w:sz w:val="26"/>
          <w:szCs w:val="20"/>
        </w:rPr>
        <w:t xml:space="preserve"> là 9%, cao hơn so với đấu thầu trực tiếp là 7%. </w:t>
      </w:r>
      <w:r w:rsidR="005B7743" w:rsidRPr="00A73170">
        <w:rPr>
          <w:rStyle w:val="fontstyle21"/>
          <w:rFonts w:ascii="Times New Roman" w:hAnsi="Times New Roman"/>
          <w:color w:val="000000" w:themeColor="text1"/>
          <w:sz w:val="26"/>
          <w:szCs w:val="20"/>
        </w:rPr>
        <w:t>Đấu thầu điện tử</w:t>
      </w:r>
      <w:r w:rsidRPr="00A73170">
        <w:rPr>
          <w:rStyle w:val="fontstyle21"/>
          <w:rFonts w:ascii="Times New Roman" w:hAnsi="Times New Roman"/>
          <w:color w:val="000000" w:themeColor="text1"/>
          <w:sz w:val="26"/>
          <w:szCs w:val="20"/>
        </w:rPr>
        <w:t xml:space="preserve"> cũng giúp giảm nhân sự tham gia trong các khâu phát hành hồ sơ mời thầu, tiếp nhận hồ sơ dự thầu, mở thầu và lưu trữ tài liệu từ 10-12 người xuống còn 3 người. </w:t>
      </w:r>
      <w:sdt>
        <w:sdtPr>
          <w:rPr>
            <w:rStyle w:val="fontstyle21"/>
            <w:rFonts w:ascii="Times New Roman" w:hAnsi="Times New Roman"/>
            <w:color w:val="000000" w:themeColor="text1"/>
            <w:sz w:val="26"/>
            <w:szCs w:val="20"/>
          </w:rPr>
          <w:id w:val="1985805190"/>
          <w:citation/>
        </w:sdtPr>
        <w:sdtContent>
          <w:r w:rsidR="00F3492F" w:rsidRPr="00A73170">
            <w:rPr>
              <w:rStyle w:val="fontstyle21"/>
              <w:rFonts w:ascii="Times New Roman" w:hAnsi="Times New Roman"/>
              <w:color w:val="000000" w:themeColor="text1"/>
              <w:sz w:val="26"/>
              <w:szCs w:val="20"/>
            </w:rPr>
            <w:fldChar w:fldCharType="begin"/>
          </w:r>
          <w:r w:rsidR="00F3492F" w:rsidRPr="00A73170">
            <w:rPr>
              <w:rStyle w:val="fontstyle21"/>
              <w:rFonts w:ascii="Times New Roman" w:hAnsi="Times New Roman"/>
              <w:color w:val="000000" w:themeColor="text1"/>
              <w:sz w:val="26"/>
              <w:szCs w:val="20"/>
            </w:rPr>
            <w:instrText xml:space="preserve"> CITATION Nam \l 1033 </w:instrText>
          </w:r>
          <w:r w:rsidR="00F3492F" w:rsidRPr="00A73170">
            <w:rPr>
              <w:rStyle w:val="fontstyle21"/>
              <w:rFonts w:ascii="Times New Roman" w:hAnsi="Times New Roman"/>
              <w:color w:val="000000" w:themeColor="text1"/>
              <w:sz w:val="26"/>
              <w:szCs w:val="20"/>
            </w:rPr>
            <w:fldChar w:fldCharType="separate"/>
          </w:r>
          <w:r w:rsidR="007C3F46" w:rsidRPr="00A73170">
            <w:rPr>
              <w:noProof/>
            </w:rPr>
            <w:t>[5]</w:t>
          </w:r>
          <w:r w:rsidR="00F3492F" w:rsidRPr="00A73170">
            <w:rPr>
              <w:rStyle w:val="fontstyle21"/>
              <w:rFonts w:ascii="Times New Roman" w:hAnsi="Times New Roman"/>
              <w:color w:val="000000" w:themeColor="text1"/>
              <w:sz w:val="26"/>
              <w:szCs w:val="20"/>
            </w:rPr>
            <w:fldChar w:fldCharType="end"/>
          </w:r>
        </w:sdtContent>
      </w:sdt>
    </w:p>
    <w:p w14:paraId="165FFE62" w14:textId="77777777" w:rsidR="00A9380C" w:rsidRPr="00A73170" w:rsidRDefault="00A9380C" w:rsidP="00A9380C">
      <w:pPr>
        <w:pStyle w:val="Content"/>
      </w:pPr>
      <w:r w:rsidRPr="00A73170">
        <w:t xml:space="preserve">Nhà thầu có thể tải miễn phí hồ sơ mời thầu trên hệ thống. Với chi phí nộp hồ sơ chỉ 330.000 đồng đã gồm thuế VAT, nhà thầu không phải tốn thêm phí vận chuyển, in ấn, </w:t>
      </w:r>
      <w:r w:rsidRPr="00A73170">
        <w:lastRenderedPageBreak/>
        <w:t>lưu trú để tham gia đấu thầu, giúp tiết kiệm đáng kể chi phí cho doanh nghiệp. Nhân sự và thời gian dành cho đấu thầu cũng giảm khi mọi thao tác đều số hóa.</w:t>
      </w:r>
    </w:p>
    <w:p w14:paraId="462B5764" w14:textId="2EDB31F7" w:rsidR="00A9380C" w:rsidRPr="00A73170" w:rsidRDefault="00A9380C" w:rsidP="00A9380C">
      <w:pPr>
        <w:pStyle w:val="Content"/>
        <w:rPr>
          <w:rStyle w:val="fontstyle21"/>
          <w:rFonts w:ascii="Times New Roman" w:hAnsi="Times New Roman"/>
          <w:color w:val="000000" w:themeColor="text1"/>
          <w:sz w:val="26"/>
          <w:szCs w:val="20"/>
        </w:rPr>
      </w:pPr>
      <w:r w:rsidRPr="00A73170">
        <w:t xml:space="preserve">Về phía doanh nghiệp, tham gia </w:t>
      </w:r>
      <w:r w:rsidR="005B7743" w:rsidRPr="00A73170">
        <w:t>đấu thầu điện tử</w:t>
      </w:r>
      <w:r w:rsidRPr="00A73170">
        <w:t xml:space="preserve"> giúp cắt giảm chi phí đầu vào, gia tăng tính cạnh tranh. Về phía các tổ chức công, việc giảm chi phí góp phần tăng hiệu quả sử dụng ngân sách.</w:t>
      </w:r>
    </w:p>
    <w:p w14:paraId="6BDAB64E" w14:textId="1552B36B" w:rsidR="00A9380C" w:rsidRPr="00A73170" w:rsidRDefault="00A9380C" w:rsidP="00A9380C">
      <w:pPr>
        <w:pStyle w:val="Content"/>
        <w:rPr>
          <w:rStyle w:val="fontstyle01"/>
          <w:rFonts w:ascii="Times New Roman" w:hAnsi="Times New Roman"/>
          <w:b/>
          <w:bCs/>
          <w:i w:val="0"/>
          <w:iCs w:val="0"/>
          <w:color w:val="000000" w:themeColor="text1"/>
          <w:sz w:val="26"/>
          <w:szCs w:val="20"/>
        </w:rPr>
      </w:pPr>
      <w:r w:rsidRPr="00A73170">
        <w:rPr>
          <w:rStyle w:val="fontstyle01"/>
          <w:rFonts w:ascii="Times New Roman" w:hAnsi="Times New Roman"/>
          <w:b/>
          <w:bCs/>
          <w:i w:val="0"/>
          <w:iCs w:val="0"/>
          <w:color w:val="000000" w:themeColor="text1"/>
          <w:sz w:val="26"/>
          <w:szCs w:val="20"/>
        </w:rPr>
        <w:t>2. Giảm thời gian thực hiện đấu thầu</w:t>
      </w:r>
    </w:p>
    <w:p w14:paraId="7A0A6D16" w14:textId="2F66445F" w:rsidR="00F06221" w:rsidRPr="00A73170" w:rsidRDefault="00A9380C" w:rsidP="00A9380C">
      <w:pPr>
        <w:pStyle w:val="Content"/>
        <w:rPr>
          <w:rStyle w:val="fontstyle21"/>
          <w:rFonts w:ascii="Times New Roman" w:hAnsi="Times New Roman"/>
          <w:color w:val="000000" w:themeColor="text1"/>
          <w:sz w:val="26"/>
          <w:szCs w:val="20"/>
        </w:rPr>
      </w:pPr>
      <w:r w:rsidRPr="00A73170">
        <w:rPr>
          <w:rStyle w:val="fontstyle21"/>
          <w:rFonts w:ascii="Times New Roman" w:hAnsi="Times New Roman"/>
          <w:color w:val="000000" w:themeColor="text1"/>
          <w:sz w:val="26"/>
          <w:szCs w:val="20"/>
        </w:rPr>
        <w:t>Theo truyền thống, quá trình chuẩn bị hồ sơ mời thầu cho các nhà thầu đòi hỏi nguồn</w:t>
      </w:r>
      <w:r w:rsidRPr="00A73170">
        <w:br/>
      </w:r>
      <w:r w:rsidRPr="00A73170">
        <w:rPr>
          <w:rStyle w:val="fontstyle21"/>
          <w:rFonts w:ascii="Times New Roman" w:hAnsi="Times New Roman"/>
          <w:color w:val="000000" w:themeColor="text1"/>
          <w:sz w:val="26"/>
          <w:szCs w:val="20"/>
        </w:rPr>
        <w:t>nhân lực rất lớn, đặc biệt đối với các nhà thầu có quy mô lớn. Mặt khác, các nhà thầu nhận</w:t>
      </w:r>
      <w:r w:rsidR="00237A4C" w:rsidRPr="00A73170">
        <w:t xml:space="preserve"> </w:t>
      </w:r>
      <w:r w:rsidRPr="00A73170">
        <w:rPr>
          <w:rStyle w:val="fontstyle21"/>
          <w:rFonts w:ascii="Times New Roman" w:hAnsi="Times New Roman"/>
          <w:color w:val="000000" w:themeColor="text1"/>
          <w:sz w:val="26"/>
          <w:szCs w:val="20"/>
        </w:rPr>
        <w:t xml:space="preserve">thấy rằng quá trình lấy và nộp hồ sơ dự thầu là một hoạt động tốn kém </w:t>
      </w:r>
      <w:sdt>
        <w:sdtPr>
          <w:rPr>
            <w:rStyle w:val="fontstyle21"/>
            <w:rFonts w:ascii="Times New Roman" w:hAnsi="Times New Roman"/>
            <w:color w:val="000000" w:themeColor="text1"/>
            <w:sz w:val="26"/>
            <w:szCs w:val="20"/>
          </w:rPr>
          <w:id w:val="-2079283285"/>
          <w:citation/>
        </w:sdtPr>
        <w:sdtContent>
          <w:r w:rsidR="00F3492F" w:rsidRPr="00A73170">
            <w:rPr>
              <w:rStyle w:val="fontstyle21"/>
              <w:rFonts w:ascii="Times New Roman" w:hAnsi="Times New Roman"/>
              <w:color w:val="000000" w:themeColor="text1"/>
              <w:sz w:val="26"/>
              <w:szCs w:val="20"/>
            </w:rPr>
            <w:fldChar w:fldCharType="begin"/>
          </w:r>
          <w:r w:rsidR="00F3492F" w:rsidRPr="00A73170">
            <w:rPr>
              <w:rStyle w:val="fontstyle21"/>
              <w:rFonts w:ascii="Times New Roman" w:hAnsi="Times New Roman"/>
              <w:color w:val="000000" w:themeColor="text1"/>
              <w:sz w:val="26"/>
              <w:szCs w:val="20"/>
            </w:rPr>
            <w:instrText xml:space="preserve"> CITATION Lia \l 1033 </w:instrText>
          </w:r>
          <w:r w:rsidR="00F3492F" w:rsidRPr="00A73170">
            <w:rPr>
              <w:rStyle w:val="fontstyle21"/>
              <w:rFonts w:ascii="Times New Roman" w:hAnsi="Times New Roman"/>
              <w:color w:val="000000" w:themeColor="text1"/>
              <w:sz w:val="26"/>
              <w:szCs w:val="20"/>
            </w:rPr>
            <w:fldChar w:fldCharType="separate"/>
          </w:r>
          <w:r w:rsidR="007C3F46" w:rsidRPr="00A73170">
            <w:rPr>
              <w:noProof/>
            </w:rPr>
            <w:t>[4]</w:t>
          </w:r>
          <w:r w:rsidR="00F3492F" w:rsidRPr="00A73170">
            <w:rPr>
              <w:rStyle w:val="fontstyle21"/>
              <w:rFonts w:ascii="Times New Roman" w:hAnsi="Times New Roman"/>
              <w:color w:val="000000" w:themeColor="text1"/>
              <w:sz w:val="26"/>
              <w:szCs w:val="20"/>
            </w:rPr>
            <w:fldChar w:fldCharType="end"/>
          </w:r>
        </w:sdtContent>
      </w:sdt>
      <w:r w:rsidRPr="00A73170">
        <w:rPr>
          <w:rStyle w:val="fontstyle21"/>
          <w:rFonts w:ascii="Times New Roman" w:hAnsi="Times New Roman"/>
          <w:color w:val="000000" w:themeColor="text1"/>
          <w:sz w:val="26"/>
          <w:szCs w:val="20"/>
        </w:rPr>
        <w:t>. Do hệ thống</w:t>
      </w:r>
      <w:r w:rsidR="00237A4C" w:rsidRPr="00A73170">
        <w:t xml:space="preserve"> </w:t>
      </w:r>
      <w:r w:rsidRPr="00A73170">
        <w:rPr>
          <w:rStyle w:val="fontstyle21"/>
          <w:rFonts w:ascii="Times New Roman" w:hAnsi="Times New Roman"/>
          <w:color w:val="000000" w:themeColor="text1"/>
          <w:sz w:val="26"/>
          <w:szCs w:val="20"/>
        </w:rPr>
        <w:t>đấu thầu điện tử cho phép mua tài liệu đấu thầu trực tuyến nên nhu cầu phải thực hiện nhiều</w:t>
      </w:r>
      <w:r w:rsidR="00237A4C" w:rsidRPr="00A73170">
        <w:rPr>
          <w:rStyle w:val="fontstyle21"/>
          <w:rFonts w:ascii="Times New Roman" w:hAnsi="Times New Roman"/>
          <w:color w:val="000000" w:themeColor="text1"/>
          <w:sz w:val="26"/>
          <w:szCs w:val="20"/>
        </w:rPr>
        <w:t xml:space="preserve"> </w:t>
      </w:r>
      <w:r w:rsidRPr="00A73170">
        <w:rPr>
          <w:rStyle w:val="fontstyle21"/>
          <w:rFonts w:ascii="Times New Roman" w:hAnsi="Times New Roman"/>
          <w:color w:val="000000" w:themeColor="text1"/>
          <w:sz w:val="26"/>
          <w:szCs w:val="20"/>
        </w:rPr>
        <w:t>chuyến đi xa để có được các tài liệu cần thiết sẽ được loại bỏ. Ngoài việc loại bỏ nhu cầu về</w:t>
      </w:r>
      <w:r w:rsidR="00237A4C" w:rsidRPr="00A73170">
        <w:rPr>
          <w:rStyle w:val="fontstyle21"/>
          <w:rFonts w:ascii="Times New Roman" w:hAnsi="Times New Roman"/>
          <w:color w:val="000000" w:themeColor="text1"/>
          <w:sz w:val="26"/>
          <w:szCs w:val="20"/>
        </w:rPr>
        <w:t xml:space="preserve"> </w:t>
      </w:r>
      <w:r w:rsidRPr="00A73170">
        <w:rPr>
          <w:rStyle w:val="fontstyle21"/>
          <w:rFonts w:ascii="Times New Roman" w:hAnsi="Times New Roman"/>
          <w:color w:val="000000" w:themeColor="text1"/>
          <w:sz w:val="26"/>
          <w:szCs w:val="20"/>
        </w:rPr>
        <w:t>những chuyến đi tốn kém và tốn thời gian này, việc sử dụng đấu thầu điện tử sẽ cho phép</w:t>
      </w:r>
      <w:r w:rsidR="00237A4C" w:rsidRPr="00A73170">
        <w:rPr>
          <w:rStyle w:val="fontstyle21"/>
          <w:rFonts w:ascii="Times New Roman" w:hAnsi="Times New Roman"/>
          <w:color w:val="000000" w:themeColor="text1"/>
          <w:sz w:val="26"/>
          <w:szCs w:val="20"/>
        </w:rPr>
        <w:t xml:space="preserve"> </w:t>
      </w:r>
      <w:r w:rsidRPr="00A73170">
        <w:rPr>
          <w:rStyle w:val="fontstyle21"/>
          <w:rFonts w:ascii="Times New Roman" w:hAnsi="Times New Roman"/>
          <w:color w:val="000000" w:themeColor="text1"/>
          <w:sz w:val="26"/>
          <w:szCs w:val="20"/>
        </w:rPr>
        <w:t xml:space="preserve">hàng nghìn người liên lạc cùng một lúc </w:t>
      </w:r>
      <w:sdt>
        <w:sdtPr>
          <w:rPr>
            <w:rStyle w:val="fontstyle21"/>
            <w:rFonts w:ascii="Times New Roman" w:hAnsi="Times New Roman"/>
            <w:color w:val="000000" w:themeColor="text1"/>
            <w:sz w:val="26"/>
            <w:szCs w:val="20"/>
          </w:rPr>
          <w:id w:val="-1815638328"/>
          <w:citation/>
        </w:sdtPr>
        <w:sdtContent>
          <w:r w:rsidR="00F3492F" w:rsidRPr="00A73170">
            <w:rPr>
              <w:rStyle w:val="fontstyle21"/>
              <w:rFonts w:ascii="Times New Roman" w:hAnsi="Times New Roman"/>
              <w:color w:val="000000" w:themeColor="text1"/>
              <w:sz w:val="26"/>
              <w:szCs w:val="20"/>
            </w:rPr>
            <w:fldChar w:fldCharType="begin"/>
          </w:r>
          <w:r w:rsidR="00F3492F" w:rsidRPr="00A73170">
            <w:rPr>
              <w:rStyle w:val="fontstyle21"/>
              <w:rFonts w:ascii="Times New Roman" w:hAnsi="Times New Roman"/>
              <w:color w:val="000000" w:themeColor="text1"/>
              <w:sz w:val="26"/>
              <w:szCs w:val="20"/>
            </w:rPr>
            <w:instrText xml:space="preserve"> CITATION Anu \l 1033 </w:instrText>
          </w:r>
          <w:r w:rsidR="00F3492F" w:rsidRPr="00A73170">
            <w:rPr>
              <w:rStyle w:val="fontstyle21"/>
              <w:rFonts w:ascii="Times New Roman" w:hAnsi="Times New Roman"/>
              <w:color w:val="000000" w:themeColor="text1"/>
              <w:sz w:val="26"/>
              <w:szCs w:val="20"/>
            </w:rPr>
            <w:fldChar w:fldCharType="separate"/>
          </w:r>
          <w:r w:rsidR="007C3F46" w:rsidRPr="00A73170">
            <w:rPr>
              <w:noProof/>
            </w:rPr>
            <w:t>[6]</w:t>
          </w:r>
          <w:r w:rsidR="00F3492F" w:rsidRPr="00A73170">
            <w:rPr>
              <w:rStyle w:val="fontstyle21"/>
              <w:rFonts w:ascii="Times New Roman" w:hAnsi="Times New Roman"/>
              <w:color w:val="000000" w:themeColor="text1"/>
              <w:sz w:val="26"/>
              <w:szCs w:val="20"/>
            </w:rPr>
            <w:fldChar w:fldCharType="end"/>
          </w:r>
        </w:sdtContent>
      </w:sdt>
      <w:r w:rsidRPr="00A73170">
        <w:rPr>
          <w:rStyle w:val="fontstyle21"/>
          <w:rFonts w:ascii="Times New Roman" w:hAnsi="Times New Roman"/>
          <w:color w:val="000000" w:themeColor="text1"/>
          <w:sz w:val="26"/>
          <w:szCs w:val="20"/>
        </w:rPr>
        <w:t>. Do đó, phần lớn thời gian có thể được chuyển</w:t>
      </w:r>
      <w:r w:rsidR="00237A4C" w:rsidRPr="00A73170">
        <w:rPr>
          <w:rStyle w:val="fontstyle21"/>
          <w:rFonts w:ascii="Times New Roman" w:hAnsi="Times New Roman"/>
          <w:color w:val="000000" w:themeColor="text1"/>
          <w:sz w:val="26"/>
          <w:szCs w:val="20"/>
        </w:rPr>
        <w:t xml:space="preserve"> </w:t>
      </w:r>
      <w:r w:rsidRPr="00A73170">
        <w:rPr>
          <w:rStyle w:val="fontstyle21"/>
          <w:rFonts w:ascii="Times New Roman" w:hAnsi="Times New Roman"/>
          <w:color w:val="000000" w:themeColor="text1"/>
          <w:sz w:val="26"/>
          <w:szCs w:val="20"/>
        </w:rPr>
        <w:t xml:space="preserve">hướng sang các hoạt động hiệu quả hơn </w:t>
      </w:r>
      <w:sdt>
        <w:sdtPr>
          <w:rPr>
            <w:rStyle w:val="fontstyle21"/>
            <w:rFonts w:ascii="Times New Roman" w:hAnsi="Times New Roman"/>
            <w:color w:val="000000" w:themeColor="text1"/>
            <w:sz w:val="26"/>
            <w:szCs w:val="20"/>
          </w:rPr>
          <w:id w:val="173156024"/>
          <w:citation/>
        </w:sdtPr>
        <w:sdtContent>
          <w:r w:rsidR="00136FF7" w:rsidRPr="00A73170">
            <w:rPr>
              <w:rStyle w:val="fontstyle21"/>
              <w:rFonts w:ascii="Times New Roman" w:hAnsi="Times New Roman"/>
              <w:color w:val="000000" w:themeColor="text1"/>
              <w:sz w:val="26"/>
              <w:szCs w:val="20"/>
            </w:rPr>
            <w:fldChar w:fldCharType="begin"/>
          </w:r>
          <w:r w:rsidR="00136FF7" w:rsidRPr="00A73170">
            <w:rPr>
              <w:rStyle w:val="fontstyle21"/>
              <w:rFonts w:ascii="Times New Roman" w:hAnsi="Times New Roman"/>
              <w:color w:val="000000" w:themeColor="text1"/>
              <w:sz w:val="26"/>
              <w:szCs w:val="20"/>
            </w:rPr>
            <w:instrText xml:space="preserve"> CITATION JLP \l 1033 </w:instrText>
          </w:r>
          <w:r w:rsidR="00136FF7" w:rsidRPr="00A73170">
            <w:rPr>
              <w:rStyle w:val="fontstyle21"/>
              <w:rFonts w:ascii="Times New Roman" w:hAnsi="Times New Roman"/>
              <w:color w:val="000000" w:themeColor="text1"/>
              <w:sz w:val="26"/>
              <w:szCs w:val="20"/>
            </w:rPr>
            <w:fldChar w:fldCharType="separate"/>
          </w:r>
          <w:r w:rsidR="007C3F46" w:rsidRPr="00A73170">
            <w:rPr>
              <w:noProof/>
            </w:rPr>
            <w:t>[7]</w:t>
          </w:r>
          <w:r w:rsidR="00136FF7" w:rsidRPr="00A73170">
            <w:rPr>
              <w:rStyle w:val="fontstyle21"/>
              <w:rFonts w:ascii="Times New Roman" w:hAnsi="Times New Roman"/>
              <w:color w:val="000000" w:themeColor="text1"/>
              <w:sz w:val="26"/>
              <w:szCs w:val="20"/>
            </w:rPr>
            <w:fldChar w:fldCharType="end"/>
          </w:r>
        </w:sdtContent>
      </w:sdt>
      <w:r w:rsidRPr="00A73170">
        <w:rPr>
          <w:rStyle w:val="fontstyle21"/>
          <w:rFonts w:ascii="Times New Roman" w:hAnsi="Times New Roman"/>
          <w:color w:val="000000" w:themeColor="text1"/>
          <w:sz w:val="26"/>
          <w:szCs w:val="20"/>
        </w:rPr>
        <w:t>.</w:t>
      </w:r>
    </w:p>
    <w:p w14:paraId="69BD3D30" w14:textId="6EB0AB8F" w:rsidR="00F06221" w:rsidRPr="00A73170" w:rsidRDefault="00F06221" w:rsidP="00A9380C">
      <w:pPr>
        <w:pStyle w:val="Content"/>
        <w:rPr>
          <w:rStyle w:val="fontstyle01"/>
          <w:rFonts w:ascii="Times New Roman" w:hAnsi="Times New Roman"/>
          <w:b/>
          <w:bCs/>
          <w:i w:val="0"/>
          <w:iCs w:val="0"/>
          <w:color w:val="000000" w:themeColor="text1"/>
          <w:sz w:val="26"/>
          <w:szCs w:val="20"/>
        </w:rPr>
      </w:pPr>
      <w:r w:rsidRPr="00A73170">
        <w:rPr>
          <w:rStyle w:val="fontstyle01"/>
          <w:rFonts w:ascii="Times New Roman" w:hAnsi="Times New Roman"/>
          <w:b/>
          <w:bCs/>
          <w:i w:val="0"/>
          <w:iCs w:val="0"/>
          <w:color w:val="000000" w:themeColor="text1"/>
          <w:sz w:val="26"/>
          <w:szCs w:val="20"/>
        </w:rPr>
        <w:t xml:space="preserve">3. </w:t>
      </w:r>
      <w:r w:rsidR="00A9380C" w:rsidRPr="00A73170">
        <w:rPr>
          <w:rStyle w:val="fontstyle01"/>
          <w:rFonts w:ascii="Times New Roman" w:hAnsi="Times New Roman"/>
          <w:b/>
          <w:bCs/>
          <w:i w:val="0"/>
          <w:iCs w:val="0"/>
          <w:color w:val="000000" w:themeColor="text1"/>
          <w:sz w:val="26"/>
          <w:szCs w:val="20"/>
        </w:rPr>
        <w:t>Tăng tốc độ của quá trình giao tiếp giữa các bên liên quan khác nhau</w:t>
      </w:r>
    </w:p>
    <w:p w14:paraId="64FF9D38" w14:textId="77528028" w:rsidR="00A73170" w:rsidRDefault="00A9380C" w:rsidP="00A9380C">
      <w:pPr>
        <w:pStyle w:val="Content"/>
        <w:rPr>
          <w:rStyle w:val="fontstyle01"/>
          <w:rFonts w:ascii="Times New Roman" w:hAnsi="Times New Roman"/>
          <w:i w:val="0"/>
          <w:iCs w:val="0"/>
          <w:color w:val="000000" w:themeColor="text1"/>
          <w:sz w:val="26"/>
          <w:szCs w:val="20"/>
        </w:rPr>
      </w:pPr>
      <w:r w:rsidRPr="00A73170">
        <w:rPr>
          <w:rStyle w:val="fontstyle21"/>
          <w:rFonts w:ascii="Times New Roman" w:hAnsi="Times New Roman"/>
          <w:color w:val="000000" w:themeColor="text1"/>
          <w:sz w:val="26"/>
          <w:szCs w:val="20"/>
        </w:rPr>
        <w:t>Do Internet là điều kiện tiên quyết cần thiết cho việc triển khai hệ thống đấu thầu điện</w:t>
      </w:r>
      <w:r w:rsidR="00237A4C" w:rsidRPr="00A73170">
        <w:rPr>
          <w:rStyle w:val="fontstyle21"/>
          <w:rFonts w:ascii="Times New Roman" w:hAnsi="Times New Roman"/>
          <w:color w:val="000000" w:themeColor="text1"/>
          <w:sz w:val="26"/>
          <w:szCs w:val="20"/>
        </w:rPr>
        <w:t xml:space="preserve"> </w:t>
      </w:r>
      <w:r w:rsidRPr="00A73170">
        <w:rPr>
          <w:rStyle w:val="fontstyle21"/>
          <w:rFonts w:ascii="Times New Roman" w:hAnsi="Times New Roman"/>
          <w:color w:val="000000" w:themeColor="text1"/>
          <w:sz w:val="26"/>
          <w:szCs w:val="20"/>
        </w:rPr>
        <w:t>tử nên người dùng bắt buộc phải tận dụng Internet để liên lạc. Điều này trái ngược với hệ</w:t>
      </w:r>
      <w:r w:rsidR="00237A4C" w:rsidRPr="00A73170">
        <w:rPr>
          <w:rStyle w:val="fontstyle21"/>
          <w:rFonts w:ascii="Times New Roman" w:hAnsi="Times New Roman"/>
          <w:color w:val="000000" w:themeColor="text1"/>
          <w:sz w:val="26"/>
          <w:szCs w:val="20"/>
        </w:rPr>
        <w:t xml:space="preserve"> </w:t>
      </w:r>
      <w:r w:rsidRPr="00A73170">
        <w:rPr>
          <w:rStyle w:val="fontstyle21"/>
          <w:rFonts w:ascii="Times New Roman" w:hAnsi="Times New Roman"/>
          <w:color w:val="000000" w:themeColor="text1"/>
          <w:sz w:val="26"/>
          <w:szCs w:val="20"/>
        </w:rPr>
        <w:t>thống đấu thầu trên giấy, nơi người dùng sử dụng các phương tiện liên lạc truyền thống (ví</w:t>
      </w:r>
      <w:r w:rsidR="00237A4C" w:rsidRPr="00A73170">
        <w:rPr>
          <w:rStyle w:val="fontstyle21"/>
          <w:rFonts w:ascii="Times New Roman" w:hAnsi="Times New Roman"/>
          <w:color w:val="000000" w:themeColor="text1"/>
          <w:sz w:val="26"/>
          <w:szCs w:val="20"/>
        </w:rPr>
        <w:t xml:space="preserve"> </w:t>
      </w:r>
      <w:r w:rsidRPr="00A73170">
        <w:rPr>
          <w:rStyle w:val="fontstyle21"/>
          <w:rFonts w:ascii="Times New Roman" w:hAnsi="Times New Roman"/>
          <w:color w:val="000000" w:themeColor="text1"/>
          <w:sz w:val="26"/>
          <w:szCs w:val="20"/>
        </w:rPr>
        <w:t>dụ: điện thoại và fax). Vì vậy, việc trao đổi thông tin qua hệ thống đấu thầu điện tử vượt</w:t>
      </w:r>
      <w:r w:rsidR="00237A4C" w:rsidRPr="00A73170">
        <w:rPr>
          <w:rStyle w:val="fontstyle21"/>
          <w:rFonts w:ascii="Times New Roman" w:hAnsi="Times New Roman"/>
          <w:color w:val="000000" w:themeColor="text1"/>
          <w:sz w:val="26"/>
          <w:szCs w:val="20"/>
        </w:rPr>
        <w:t xml:space="preserve"> </w:t>
      </w:r>
      <w:r w:rsidRPr="00A73170">
        <w:rPr>
          <w:rStyle w:val="fontstyle21"/>
          <w:rFonts w:ascii="Times New Roman" w:hAnsi="Times New Roman"/>
          <w:color w:val="000000" w:themeColor="text1"/>
          <w:sz w:val="26"/>
          <w:szCs w:val="20"/>
        </w:rPr>
        <w:t xml:space="preserve">trội hơn so với hệ thống đấu thầu bằng giấy về mặt thời gian và công sức cần thiết </w:t>
      </w:r>
      <w:sdt>
        <w:sdtPr>
          <w:rPr>
            <w:rStyle w:val="fontstyle21"/>
            <w:rFonts w:ascii="Times New Roman" w:hAnsi="Times New Roman"/>
            <w:color w:val="000000" w:themeColor="text1"/>
            <w:sz w:val="26"/>
            <w:szCs w:val="20"/>
          </w:rPr>
          <w:id w:val="1167054427"/>
          <w:citation/>
        </w:sdtPr>
        <w:sdtContent>
          <w:r w:rsidR="00136FF7" w:rsidRPr="00A73170">
            <w:rPr>
              <w:rStyle w:val="fontstyle21"/>
              <w:rFonts w:ascii="Times New Roman" w:hAnsi="Times New Roman"/>
              <w:color w:val="000000" w:themeColor="text1"/>
              <w:sz w:val="26"/>
              <w:szCs w:val="20"/>
            </w:rPr>
            <w:fldChar w:fldCharType="begin"/>
          </w:r>
          <w:r w:rsidR="00136FF7" w:rsidRPr="00A73170">
            <w:rPr>
              <w:rStyle w:val="fontstyle21"/>
              <w:rFonts w:ascii="Times New Roman" w:hAnsi="Times New Roman"/>
              <w:color w:val="000000" w:themeColor="text1"/>
              <w:sz w:val="26"/>
              <w:szCs w:val="20"/>
            </w:rPr>
            <w:instrText xml:space="preserve"> CITATION Anu \l 1033 </w:instrText>
          </w:r>
          <w:r w:rsidR="00136FF7" w:rsidRPr="00A73170">
            <w:rPr>
              <w:rStyle w:val="fontstyle21"/>
              <w:rFonts w:ascii="Times New Roman" w:hAnsi="Times New Roman"/>
              <w:color w:val="000000" w:themeColor="text1"/>
              <w:sz w:val="26"/>
              <w:szCs w:val="20"/>
            </w:rPr>
            <w:fldChar w:fldCharType="separate"/>
          </w:r>
          <w:r w:rsidR="007C3F46" w:rsidRPr="00A73170">
            <w:rPr>
              <w:noProof/>
            </w:rPr>
            <w:t>[6]</w:t>
          </w:r>
          <w:r w:rsidR="00136FF7" w:rsidRPr="00A73170">
            <w:rPr>
              <w:rStyle w:val="fontstyle21"/>
              <w:rFonts w:ascii="Times New Roman" w:hAnsi="Times New Roman"/>
              <w:color w:val="000000" w:themeColor="text1"/>
              <w:sz w:val="26"/>
              <w:szCs w:val="20"/>
            </w:rPr>
            <w:fldChar w:fldCharType="end"/>
          </w:r>
        </w:sdtContent>
      </w:sdt>
      <w:r w:rsidRPr="00A73170">
        <w:rPr>
          <w:rStyle w:val="fontstyle01"/>
          <w:rFonts w:ascii="Times New Roman" w:hAnsi="Times New Roman"/>
          <w:i w:val="0"/>
          <w:iCs w:val="0"/>
          <w:color w:val="000000" w:themeColor="text1"/>
          <w:sz w:val="26"/>
          <w:szCs w:val="20"/>
        </w:rPr>
        <w:t>.</w:t>
      </w:r>
      <w:r w:rsidR="00237A4C" w:rsidRPr="00A73170">
        <w:rPr>
          <w:rStyle w:val="fontstyle01"/>
          <w:rFonts w:ascii="Times New Roman" w:hAnsi="Times New Roman"/>
          <w:i w:val="0"/>
          <w:iCs w:val="0"/>
          <w:color w:val="000000" w:themeColor="text1"/>
          <w:sz w:val="26"/>
          <w:szCs w:val="20"/>
        </w:rPr>
        <w:t xml:space="preserve"> </w:t>
      </w:r>
    </w:p>
    <w:p w14:paraId="218D97AF" w14:textId="36F48DCC" w:rsidR="00B31534" w:rsidRPr="00A73170" w:rsidRDefault="00B31534" w:rsidP="00A9380C">
      <w:pPr>
        <w:pStyle w:val="Content"/>
        <w:rPr>
          <w:rStyle w:val="fontstyle01"/>
          <w:rFonts w:ascii="Times New Roman" w:hAnsi="Times New Roman"/>
          <w:i w:val="0"/>
          <w:iCs w:val="0"/>
          <w:color w:val="000000" w:themeColor="text1"/>
          <w:sz w:val="26"/>
          <w:szCs w:val="20"/>
        </w:rPr>
      </w:pPr>
      <w:r w:rsidRPr="00A73170">
        <w:rPr>
          <w:noProof/>
        </w:rPr>
        <mc:AlternateContent>
          <mc:Choice Requires="wps">
            <w:drawing>
              <wp:inline distT="0" distB="0" distL="0" distR="0" wp14:anchorId="7FC62208" wp14:editId="465621BC">
                <wp:extent cx="5728335" cy="3214255"/>
                <wp:effectExtent l="0" t="0" r="5715" b="5715"/>
                <wp:docPr id="1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3214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D24A85" w14:textId="77777777" w:rsidR="00B31534" w:rsidRDefault="00B31534" w:rsidP="00B31534">
                            <w:pPr>
                              <w:jc w:val="center"/>
                            </w:pPr>
                          </w:p>
                          <w:p w14:paraId="3581891D" w14:textId="408B150C" w:rsidR="00B31534" w:rsidRDefault="00B31534" w:rsidP="00B31534">
                            <w:pPr>
                              <w:jc w:val="center"/>
                            </w:pPr>
                            <w:r w:rsidRPr="00307FC0">
                              <w:rPr>
                                <w:noProof/>
                              </w:rPr>
                              <w:drawing>
                                <wp:inline distT="0" distB="0" distL="0" distR="0" wp14:anchorId="32B350DE" wp14:editId="2A2B7121">
                                  <wp:extent cx="4082075" cy="2563091"/>
                                  <wp:effectExtent l="0" t="0" r="0" b="8890"/>
                                  <wp:docPr id="203659280" name="Picture 203659280" descr="C:\Users\Admin\Downloads\NCKH\dau_thau_mang2-16_49_25_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NCKH\dau_thau_mang2-16_49_25_14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3531" cy="2620515"/>
                                          </a:xfrm>
                                          <a:prstGeom prst="rect">
                                            <a:avLst/>
                                          </a:prstGeom>
                                          <a:noFill/>
                                          <a:ln>
                                            <a:noFill/>
                                          </a:ln>
                                        </pic:spPr>
                                      </pic:pic>
                                    </a:graphicData>
                                  </a:graphic>
                                </wp:inline>
                              </w:drawing>
                            </w:r>
                          </w:p>
                          <w:p w14:paraId="4575EB3C" w14:textId="4C32424B" w:rsidR="00B31534" w:rsidRDefault="00B31534" w:rsidP="00B31534">
                            <w:pPr>
                              <w:pStyle w:val="Caption"/>
                            </w:pPr>
                            <w:bookmarkStart w:id="82" w:name="_Toc165868863"/>
                            <w:r w:rsidRPr="004C49A2">
                              <w:t>Hình</w:t>
                            </w:r>
                            <w:r>
                              <w:t xml:space="preserve"> </w:t>
                            </w:r>
                            <w:r>
                              <w:fldChar w:fldCharType="begin"/>
                            </w:r>
                            <w:r>
                              <w:instrText xml:space="preserve"> STYLEREF 1 \s </w:instrText>
                            </w:r>
                            <w:r>
                              <w:fldChar w:fldCharType="separate"/>
                            </w:r>
                            <w:r w:rsidR="00091EDF">
                              <w:rPr>
                                <w:noProof/>
                              </w:rPr>
                              <w:t>2</w:t>
                            </w:r>
                            <w:r>
                              <w:rPr>
                                <w:noProof/>
                              </w:rPr>
                              <w:fldChar w:fldCharType="end"/>
                            </w:r>
                            <w:r>
                              <w:t>.</w:t>
                            </w:r>
                            <w:r>
                              <w:fldChar w:fldCharType="begin"/>
                            </w:r>
                            <w:r>
                              <w:instrText xml:space="preserve"> SEQ Hình \* ARABIC \s 1 </w:instrText>
                            </w:r>
                            <w:r>
                              <w:fldChar w:fldCharType="separate"/>
                            </w:r>
                            <w:r w:rsidR="00091EDF">
                              <w:rPr>
                                <w:noProof/>
                              </w:rPr>
                              <w:t>1</w:t>
                            </w:r>
                            <w:r>
                              <w:rPr>
                                <w:noProof/>
                              </w:rPr>
                              <w:fldChar w:fldCharType="end"/>
                            </w:r>
                            <w:r>
                              <w:t xml:space="preserve"> </w:t>
                            </w:r>
                            <w:r w:rsidR="007C3F46">
                              <w:t>Tăng tốc độ giao tiếp giữa các bên nhờ đấu thầu điện tử</w:t>
                            </w:r>
                            <w:bookmarkEnd w:id="82"/>
                          </w:p>
                        </w:txbxContent>
                      </wps:txbx>
                      <wps:bodyPr rot="0" vert="horz" wrap="square" lIns="91440" tIns="45720" rIns="91440" bIns="45720" anchor="t" anchorCtr="0" upright="1">
                        <a:noAutofit/>
                      </wps:bodyPr>
                    </wps:wsp>
                  </a:graphicData>
                </a:graphic>
              </wp:inline>
            </w:drawing>
          </mc:Choice>
          <mc:Fallback>
            <w:pict>
              <v:shape w14:anchorId="7FC62208" id="_x0000_s1033" type="#_x0000_t202" style="width:451.05pt;height:2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" stroked="f">
                <v:textbox>
                  <w:txbxContent>
                    <w:p w14:paraId="03D24A85" w14:textId="77777777" w:rsidR="00B31534" w:rsidRDefault="00B31534" w:rsidP="00B31534">
                      <w:pPr>
                        <w:jc w:val="center"/>
                      </w:pPr>
                    </w:p>
                    <w:p w14:paraId="3581891D" w14:textId="408B150C" w:rsidR="00B31534" w:rsidRDefault="00B31534" w:rsidP="00B31534">
                      <w:pPr>
                        <w:jc w:val="center"/>
                      </w:pPr>
                      <w:r w:rsidRPr="00307FC0">
                        <w:rPr>
                          <w:noProof/>
                        </w:rPr>
                        <w:drawing>
                          <wp:inline distT="0" distB="0" distL="0" distR="0" wp14:anchorId="32B350DE" wp14:editId="2A2B7121">
                            <wp:extent cx="4082075" cy="2563091"/>
                            <wp:effectExtent l="0" t="0" r="0" b="8890"/>
                            <wp:docPr id="203659280" name="Picture 203659280" descr="C:\Users\Admin\Downloads\NCKH\dau_thau_mang2-16_49_25_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NCKH\dau_thau_mang2-16_49_25_14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3531" cy="2620515"/>
                                    </a:xfrm>
                                    <a:prstGeom prst="rect">
                                      <a:avLst/>
                                    </a:prstGeom>
                                    <a:noFill/>
                                    <a:ln>
                                      <a:noFill/>
                                    </a:ln>
                                  </pic:spPr>
                                </pic:pic>
                              </a:graphicData>
                            </a:graphic>
                          </wp:inline>
                        </w:drawing>
                      </w:r>
                    </w:p>
                    <w:p w14:paraId="4575EB3C" w14:textId="4C32424B" w:rsidR="00B31534" w:rsidRDefault="00B31534" w:rsidP="00B31534">
                      <w:pPr>
                        <w:pStyle w:val="Caption"/>
                      </w:pPr>
                      <w:bookmarkStart w:id="83" w:name="_Toc165868863"/>
                      <w:r w:rsidRPr="004C49A2">
                        <w:t>Hình</w:t>
                      </w:r>
                      <w:r>
                        <w:t xml:space="preserve"> </w:t>
                      </w:r>
                      <w:r>
                        <w:fldChar w:fldCharType="begin"/>
                      </w:r>
                      <w:r>
                        <w:instrText xml:space="preserve"> STYLEREF 1 \s </w:instrText>
                      </w:r>
                      <w:r>
                        <w:fldChar w:fldCharType="separate"/>
                      </w:r>
                      <w:r w:rsidR="00091EDF">
                        <w:rPr>
                          <w:noProof/>
                        </w:rPr>
                        <w:t>2</w:t>
                      </w:r>
                      <w:r>
                        <w:rPr>
                          <w:noProof/>
                        </w:rPr>
                        <w:fldChar w:fldCharType="end"/>
                      </w:r>
                      <w:r>
                        <w:t>.</w:t>
                      </w:r>
                      <w:r>
                        <w:fldChar w:fldCharType="begin"/>
                      </w:r>
                      <w:r>
                        <w:instrText xml:space="preserve"> SEQ Hình \* ARABIC \s 1 </w:instrText>
                      </w:r>
                      <w:r>
                        <w:fldChar w:fldCharType="separate"/>
                      </w:r>
                      <w:r w:rsidR="00091EDF">
                        <w:rPr>
                          <w:noProof/>
                        </w:rPr>
                        <w:t>1</w:t>
                      </w:r>
                      <w:r>
                        <w:rPr>
                          <w:noProof/>
                        </w:rPr>
                        <w:fldChar w:fldCharType="end"/>
                      </w:r>
                      <w:r>
                        <w:t xml:space="preserve"> </w:t>
                      </w:r>
                      <w:r w:rsidR="007C3F46">
                        <w:t>Tăng tốc độ giao tiếp giữa các bên nhờ đấu thầu điện tử</w:t>
                      </w:r>
                      <w:bookmarkEnd w:id="83"/>
                    </w:p>
                  </w:txbxContent>
                </v:textbox>
                <w10:anchorlock/>
              </v:shape>
            </w:pict>
          </mc:Fallback>
        </mc:AlternateContent>
      </w:r>
    </w:p>
    <w:p w14:paraId="7F5146BF" w14:textId="7B404C8E" w:rsidR="00F06221" w:rsidRPr="00A73170" w:rsidRDefault="00F06221" w:rsidP="00A9380C">
      <w:pPr>
        <w:pStyle w:val="Content"/>
        <w:rPr>
          <w:rStyle w:val="fontstyle01"/>
          <w:rFonts w:ascii="Times New Roman" w:hAnsi="Times New Roman"/>
          <w:b/>
          <w:bCs/>
          <w:i w:val="0"/>
          <w:iCs w:val="0"/>
          <w:color w:val="000000" w:themeColor="text1"/>
          <w:sz w:val="26"/>
          <w:szCs w:val="20"/>
        </w:rPr>
      </w:pPr>
      <w:r w:rsidRPr="00A73170">
        <w:rPr>
          <w:rStyle w:val="fontstyle01"/>
          <w:rFonts w:ascii="Times New Roman" w:hAnsi="Times New Roman"/>
          <w:b/>
          <w:bCs/>
          <w:i w:val="0"/>
          <w:iCs w:val="0"/>
          <w:color w:val="000000" w:themeColor="text1"/>
          <w:sz w:val="26"/>
          <w:szCs w:val="20"/>
        </w:rPr>
        <w:lastRenderedPageBreak/>
        <w:t xml:space="preserve">4. </w:t>
      </w:r>
      <w:r w:rsidR="00A9380C" w:rsidRPr="00A73170">
        <w:rPr>
          <w:rStyle w:val="fontstyle01"/>
          <w:rFonts w:ascii="Times New Roman" w:hAnsi="Times New Roman"/>
          <w:b/>
          <w:bCs/>
          <w:i w:val="0"/>
          <w:iCs w:val="0"/>
          <w:color w:val="000000" w:themeColor="text1"/>
          <w:sz w:val="26"/>
          <w:szCs w:val="20"/>
        </w:rPr>
        <w:t>Tăng tính minh bạch của quá trình giao tiếp giữa các bên liên quan khác nhau</w:t>
      </w:r>
    </w:p>
    <w:p w14:paraId="7D5EFDF5" w14:textId="0EBB8DAA" w:rsidR="00F06221" w:rsidRPr="00A73170" w:rsidRDefault="00A9380C" w:rsidP="00A9380C">
      <w:pPr>
        <w:pStyle w:val="Content"/>
        <w:rPr>
          <w:rStyle w:val="fontstyle21"/>
          <w:rFonts w:ascii="Times New Roman" w:hAnsi="Times New Roman"/>
          <w:color w:val="000000" w:themeColor="text1"/>
          <w:sz w:val="26"/>
          <w:szCs w:val="20"/>
        </w:rPr>
      </w:pPr>
      <w:r w:rsidRPr="00A73170">
        <w:rPr>
          <w:rStyle w:val="fontstyle21"/>
          <w:rFonts w:ascii="Times New Roman" w:hAnsi="Times New Roman"/>
          <w:color w:val="000000" w:themeColor="text1"/>
          <w:sz w:val="26"/>
          <w:szCs w:val="20"/>
        </w:rPr>
        <w:t>Động lực này liên quan đến việc tăng tính minh bạch trong quá trình trao đổi thông tin</w:t>
      </w:r>
      <w:r w:rsidR="00237A4C" w:rsidRPr="00A73170">
        <w:rPr>
          <w:rStyle w:val="fontstyle21"/>
          <w:rFonts w:ascii="Times New Roman" w:hAnsi="Times New Roman"/>
          <w:color w:val="000000" w:themeColor="text1"/>
          <w:sz w:val="26"/>
          <w:szCs w:val="20"/>
        </w:rPr>
        <w:t xml:space="preserve"> </w:t>
      </w:r>
      <w:r w:rsidRPr="00A73170">
        <w:rPr>
          <w:rStyle w:val="fontstyle21"/>
          <w:rFonts w:ascii="Times New Roman" w:hAnsi="Times New Roman"/>
          <w:color w:val="000000" w:themeColor="text1"/>
          <w:sz w:val="26"/>
          <w:szCs w:val="20"/>
        </w:rPr>
        <w:t>giữa các bên liên quan khác nhau nhờ sử dụng hệ thống đấu thầu điện tử. Tính minh</w:t>
      </w:r>
      <w:r w:rsidR="00237A4C" w:rsidRPr="00A73170">
        <w:rPr>
          <w:rStyle w:val="fontstyle21"/>
          <w:rFonts w:ascii="Times New Roman" w:hAnsi="Times New Roman"/>
          <w:color w:val="000000" w:themeColor="text1"/>
          <w:sz w:val="26"/>
          <w:szCs w:val="20"/>
        </w:rPr>
        <w:t xml:space="preserve"> </w:t>
      </w:r>
      <w:r w:rsidRPr="00A73170">
        <w:rPr>
          <w:rStyle w:val="fontstyle21"/>
          <w:rFonts w:ascii="Times New Roman" w:hAnsi="Times New Roman"/>
          <w:color w:val="000000" w:themeColor="text1"/>
          <w:sz w:val="26"/>
          <w:szCs w:val="20"/>
        </w:rPr>
        <w:t>bạch</w:t>
      </w:r>
      <w:r w:rsidR="00237A4C" w:rsidRPr="00A73170">
        <w:rPr>
          <w:rStyle w:val="fontstyle21"/>
          <w:rFonts w:ascii="Times New Roman" w:hAnsi="Times New Roman"/>
          <w:color w:val="000000" w:themeColor="text1"/>
          <w:sz w:val="26"/>
          <w:szCs w:val="20"/>
        </w:rPr>
        <w:t xml:space="preserve"> </w:t>
      </w:r>
      <w:r w:rsidRPr="00A73170">
        <w:rPr>
          <w:rStyle w:val="fontstyle21"/>
          <w:rFonts w:ascii="Times New Roman" w:hAnsi="Times New Roman"/>
          <w:color w:val="000000" w:themeColor="text1"/>
          <w:sz w:val="26"/>
          <w:szCs w:val="20"/>
        </w:rPr>
        <w:t>trong giao tiếp là một lợi ích khác được mang lại thông qua việc áp dụng hệ thống đấu thầu</w:t>
      </w:r>
      <w:r w:rsidR="00237A4C" w:rsidRPr="00A73170">
        <w:rPr>
          <w:rStyle w:val="fontstyle21"/>
          <w:rFonts w:ascii="Times New Roman" w:hAnsi="Times New Roman"/>
          <w:color w:val="000000" w:themeColor="text1"/>
          <w:sz w:val="26"/>
          <w:szCs w:val="20"/>
        </w:rPr>
        <w:t xml:space="preserve"> </w:t>
      </w:r>
      <w:r w:rsidRPr="00A73170">
        <w:rPr>
          <w:rStyle w:val="fontstyle21"/>
          <w:rFonts w:ascii="Times New Roman" w:hAnsi="Times New Roman"/>
          <w:color w:val="000000" w:themeColor="text1"/>
          <w:sz w:val="26"/>
          <w:szCs w:val="20"/>
        </w:rPr>
        <w:t xml:space="preserve">điện tử </w:t>
      </w:r>
      <w:sdt>
        <w:sdtPr>
          <w:rPr>
            <w:rStyle w:val="fontstyle21"/>
            <w:rFonts w:ascii="Times New Roman" w:hAnsi="Times New Roman"/>
            <w:color w:val="000000" w:themeColor="text1"/>
            <w:sz w:val="26"/>
            <w:szCs w:val="20"/>
          </w:rPr>
          <w:id w:val="252940212"/>
          <w:citation/>
        </w:sdtPr>
        <w:sdtContent>
          <w:r w:rsidR="00136FF7" w:rsidRPr="00A73170">
            <w:rPr>
              <w:rStyle w:val="fontstyle21"/>
              <w:rFonts w:ascii="Times New Roman" w:hAnsi="Times New Roman"/>
              <w:color w:val="000000" w:themeColor="text1"/>
              <w:sz w:val="26"/>
              <w:szCs w:val="20"/>
            </w:rPr>
            <w:fldChar w:fldCharType="begin"/>
          </w:r>
          <w:r w:rsidR="00136FF7" w:rsidRPr="00A73170">
            <w:rPr>
              <w:rStyle w:val="fontstyle21"/>
              <w:rFonts w:ascii="Times New Roman" w:hAnsi="Times New Roman"/>
              <w:color w:val="000000" w:themeColor="text1"/>
              <w:sz w:val="26"/>
              <w:szCs w:val="20"/>
            </w:rPr>
            <w:instrText xml:space="preserve"> CITATION Pan \l 1033 </w:instrText>
          </w:r>
          <w:r w:rsidR="00136FF7" w:rsidRPr="00A73170">
            <w:rPr>
              <w:rStyle w:val="fontstyle21"/>
              <w:rFonts w:ascii="Times New Roman" w:hAnsi="Times New Roman"/>
              <w:color w:val="000000" w:themeColor="text1"/>
              <w:sz w:val="26"/>
              <w:szCs w:val="20"/>
            </w:rPr>
            <w:fldChar w:fldCharType="separate"/>
          </w:r>
          <w:r w:rsidR="007C3F46" w:rsidRPr="00A73170">
            <w:rPr>
              <w:noProof/>
            </w:rPr>
            <w:t>[8]</w:t>
          </w:r>
          <w:r w:rsidR="00136FF7" w:rsidRPr="00A73170">
            <w:rPr>
              <w:rStyle w:val="fontstyle21"/>
              <w:rFonts w:ascii="Times New Roman" w:hAnsi="Times New Roman"/>
              <w:color w:val="000000" w:themeColor="text1"/>
              <w:sz w:val="26"/>
              <w:szCs w:val="20"/>
            </w:rPr>
            <w:fldChar w:fldCharType="end"/>
          </w:r>
        </w:sdtContent>
      </w:sdt>
      <w:r w:rsidRPr="00A73170">
        <w:rPr>
          <w:rStyle w:val="fontstyle21"/>
          <w:rFonts w:ascii="Times New Roman" w:hAnsi="Times New Roman"/>
          <w:color w:val="000000" w:themeColor="text1"/>
          <w:sz w:val="26"/>
          <w:szCs w:val="20"/>
        </w:rPr>
        <w:t>. Tính minh bạch được thực hiện nhờ quy trình thủ tục giấy tờ được tự động</w:t>
      </w:r>
      <w:r w:rsidR="00237A4C" w:rsidRPr="00A73170">
        <w:rPr>
          <w:rStyle w:val="fontstyle21"/>
          <w:rFonts w:ascii="Times New Roman" w:hAnsi="Times New Roman"/>
          <w:color w:val="000000" w:themeColor="text1"/>
          <w:sz w:val="26"/>
          <w:szCs w:val="20"/>
        </w:rPr>
        <w:t xml:space="preserve"> </w:t>
      </w:r>
      <w:r w:rsidRPr="00A73170">
        <w:rPr>
          <w:rStyle w:val="fontstyle21"/>
          <w:rFonts w:ascii="Times New Roman" w:hAnsi="Times New Roman"/>
          <w:color w:val="000000" w:themeColor="text1"/>
          <w:sz w:val="26"/>
          <w:szCs w:val="20"/>
        </w:rPr>
        <w:t xml:space="preserve">hóa </w:t>
      </w:r>
      <w:sdt>
        <w:sdtPr>
          <w:rPr>
            <w:rStyle w:val="fontstyle21"/>
            <w:rFonts w:ascii="Times New Roman" w:hAnsi="Times New Roman"/>
            <w:color w:val="000000" w:themeColor="text1"/>
            <w:sz w:val="26"/>
            <w:szCs w:val="20"/>
          </w:rPr>
          <w:id w:val="2019491453"/>
          <w:citation/>
        </w:sdtPr>
        <w:sdtContent>
          <w:r w:rsidR="00136FF7" w:rsidRPr="00A73170">
            <w:rPr>
              <w:rStyle w:val="fontstyle21"/>
              <w:rFonts w:ascii="Times New Roman" w:hAnsi="Times New Roman"/>
              <w:color w:val="000000" w:themeColor="text1"/>
              <w:sz w:val="26"/>
              <w:szCs w:val="20"/>
            </w:rPr>
            <w:fldChar w:fldCharType="begin"/>
          </w:r>
          <w:r w:rsidR="00136FF7" w:rsidRPr="00A73170">
            <w:rPr>
              <w:rStyle w:val="fontstyle21"/>
              <w:rFonts w:ascii="Times New Roman" w:hAnsi="Times New Roman"/>
              <w:color w:val="000000" w:themeColor="text1"/>
              <w:sz w:val="26"/>
              <w:szCs w:val="20"/>
            </w:rPr>
            <w:instrText xml:space="preserve"> CITATION Egb \l 1033 </w:instrText>
          </w:r>
          <w:r w:rsidR="00136FF7" w:rsidRPr="00A73170">
            <w:rPr>
              <w:rStyle w:val="fontstyle21"/>
              <w:rFonts w:ascii="Times New Roman" w:hAnsi="Times New Roman"/>
              <w:color w:val="000000" w:themeColor="text1"/>
              <w:sz w:val="26"/>
              <w:szCs w:val="20"/>
            </w:rPr>
            <w:fldChar w:fldCharType="separate"/>
          </w:r>
          <w:r w:rsidR="007C3F46" w:rsidRPr="00A73170">
            <w:rPr>
              <w:noProof/>
            </w:rPr>
            <w:t>[9]</w:t>
          </w:r>
          <w:r w:rsidR="00136FF7" w:rsidRPr="00A73170">
            <w:rPr>
              <w:rStyle w:val="fontstyle21"/>
              <w:rFonts w:ascii="Times New Roman" w:hAnsi="Times New Roman"/>
              <w:color w:val="000000" w:themeColor="text1"/>
              <w:sz w:val="26"/>
              <w:szCs w:val="20"/>
            </w:rPr>
            <w:fldChar w:fldCharType="end"/>
          </w:r>
        </w:sdtContent>
      </w:sdt>
      <w:r w:rsidRPr="00A73170">
        <w:rPr>
          <w:rStyle w:val="fontstyle21"/>
          <w:rFonts w:ascii="Times New Roman" w:hAnsi="Times New Roman"/>
          <w:color w:val="000000" w:themeColor="text1"/>
          <w:sz w:val="26"/>
          <w:szCs w:val="20"/>
        </w:rPr>
        <w:t>.</w:t>
      </w:r>
      <w:r w:rsidR="00237A4C" w:rsidRPr="00A73170">
        <w:rPr>
          <w:rStyle w:val="fontstyle21"/>
          <w:rFonts w:ascii="Times New Roman" w:hAnsi="Times New Roman"/>
          <w:color w:val="000000" w:themeColor="text1"/>
          <w:sz w:val="26"/>
          <w:szCs w:val="20"/>
        </w:rPr>
        <w:t xml:space="preserve"> </w:t>
      </w:r>
    </w:p>
    <w:p w14:paraId="7154A412" w14:textId="77777777" w:rsidR="00B31534" w:rsidRPr="00A73170" w:rsidRDefault="00B31534" w:rsidP="00B31534">
      <w:pPr>
        <w:pStyle w:val="Content"/>
      </w:pPr>
      <w:r w:rsidRPr="00A73170">
        <w:t>Toàn bộ thông tin đấu thầu như kế hoạch lựa chọn nhà thầu, thông báo sơ tuyển, thông báo, hồ sơ mời thầu, biên bản mở thầu, kết quả lựa chọn nhà thầu... đều công khai trên hệ thống. Người dùng có thế tiếp cận thông tin trên website hoặc ứng dụng di động "Mua sắm công" thuộc VNEPS.</w:t>
      </w:r>
    </w:p>
    <w:p w14:paraId="10BE5878" w14:textId="7ED2A39E" w:rsidR="00B31534" w:rsidRPr="00A73170" w:rsidRDefault="00B31534" w:rsidP="00A9380C">
      <w:pPr>
        <w:pStyle w:val="Content"/>
        <w:rPr>
          <w:rStyle w:val="fontstyle21"/>
          <w:rFonts w:ascii="Times New Roman" w:hAnsi="Times New Roman"/>
          <w:color w:val="000000" w:themeColor="text1"/>
          <w:sz w:val="26"/>
          <w:szCs w:val="20"/>
        </w:rPr>
      </w:pPr>
      <w:r w:rsidRPr="00A73170">
        <w:t xml:space="preserve">Ngoài ra, </w:t>
      </w:r>
      <w:r w:rsidR="005B7743" w:rsidRPr="00A73170">
        <w:t>đấu thầu điện tử</w:t>
      </w:r>
      <w:r w:rsidRPr="00A73170">
        <w:t xml:space="preserve"> còn góp phần đảm bảo bí mật hồ sơ thầu nhằm loại bỏ tình trạng thông thầu, "quân xanh, quân đỏ". Theo đó thông tin nhà thầu tham gia đến trước thời điểm mở thầu được giữ bí mật, không bên nào, kể cả bên mời thầu hay nhà quản trị hệ thống có thể truy cập hay rò rỉ ra ngoài. Từ đó tạo môi trường cạnh tranh bình đẳng cho tất cả nhà thầu khi tham gia </w:t>
      </w:r>
      <w:r w:rsidR="005B7743" w:rsidRPr="00A73170">
        <w:t>đấu thầu điện tử</w:t>
      </w:r>
      <w:r w:rsidRPr="00A73170">
        <w:t>.</w:t>
      </w:r>
    </w:p>
    <w:p w14:paraId="4B213B8C" w14:textId="77777777" w:rsidR="00F06221" w:rsidRPr="00A73170" w:rsidRDefault="00F06221" w:rsidP="00A9380C">
      <w:pPr>
        <w:pStyle w:val="Content"/>
        <w:rPr>
          <w:rStyle w:val="fontstyle01"/>
          <w:rFonts w:ascii="Times New Roman" w:hAnsi="Times New Roman"/>
          <w:b/>
          <w:bCs/>
          <w:i w:val="0"/>
          <w:iCs w:val="0"/>
          <w:color w:val="000000" w:themeColor="text1"/>
          <w:sz w:val="26"/>
          <w:szCs w:val="20"/>
        </w:rPr>
      </w:pPr>
      <w:r w:rsidRPr="00A73170">
        <w:rPr>
          <w:rStyle w:val="fontstyle21"/>
          <w:rFonts w:ascii="Times New Roman" w:hAnsi="Times New Roman"/>
          <w:b/>
          <w:bCs/>
          <w:color w:val="000000" w:themeColor="text1"/>
          <w:sz w:val="26"/>
          <w:szCs w:val="20"/>
        </w:rPr>
        <w:t xml:space="preserve">5. </w:t>
      </w:r>
      <w:r w:rsidR="00A9380C" w:rsidRPr="00A73170">
        <w:rPr>
          <w:rStyle w:val="fontstyle01"/>
          <w:rFonts w:ascii="Times New Roman" w:hAnsi="Times New Roman"/>
          <w:b/>
          <w:bCs/>
          <w:i w:val="0"/>
          <w:iCs w:val="0"/>
          <w:color w:val="000000" w:themeColor="text1"/>
          <w:sz w:val="26"/>
          <w:szCs w:val="20"/>
        </w:rPr>
        <w:t>Nâng cao chất lượng thông qua cạnh tranh gia tăng</w:t>
      </w:r>
      <w:r w:rsidR="00237A4C" w:rsidRPr="00A73170">
        <w:rPr>
          <w:rStyle w:val="fontstyle01"/>
          <w:rFonts w:ascii="Times New Roman" w:hAnsi="Times New Roman"/>
          <w:b/>
          <w:bCs/>
          <w:i w:val="0"/>
          <w:iCs w:val="0"/>
          <w:color w:val="000000" w:themeColor="text1"/>
          <w:sz w:val="26"/>
          <w:szCs w:val="20"/>
        </w:rPr>
        <w:t xml:space="preserve"> </w:t>
      </w:r>
    </w:p>
    <w:p w14:paraId="4B429080" w14:textId="05F9D14E" w:rsidR="000766FB" w:rsidRDefault="00A9380C" w:rsidP="00307FC0">
      <w:pPr>
        <w:pStyle w:val="Content"/>
        <w:rPr>
          <w:rStyle w:val="fontstyle21"/>
          <w:rFonts w:ascii="Times New Roman" w:hAnsi="Times New Roman"/>
          <w:color w:val="000000" w:themeColor="text1"/>
          <w:sz w:val="26"/>
          <w:szCs w:val="20"/>
        </w:rPr>
      </w:pPr>
      <w:r w:rsidRPr="00A73170">
        <w:rPr>
          <w:rStyle w:val="fontstyle21"/>
          <w:rFonts w:ascii="Times New Roman" w:hAnsi="Times New Roman"/>
          <w:color w:val="000000" w:themeColor="text1"/>
          <w:sz w:val="26"/>
          <w:szCs w:val="20"/>
        </w:rPr>
        <w:t>Wong và Sloan nhận thấy rằng việc đạt được lợi thế cạnh tranh là một trong những lợi</w:t>
      </w:r>
      <w:r w:rsidR="00237A4C" w:rsidRPr="00A73170">
        <w:rPr>
          <w:rStyle w:val="fontstyle21"/>
          <w:rFonts w:ascii="Times New Roman" w:hAnsi="Times New Roman"/>
          <w:color w:val="000000" w:themeColor="text1"/>
          <w:sz w:val="26"/>
          <w:szCs w:val="20"/>
        </w:rPr>
        <w:t xml:space="preserve"> </w:t>
      </w:r>
      <w:r w:rsidRPr="00A73170">
        <w:rPr>
          <w:rStyle w:val="fontstyle21"/>
          <w:rFonts w:ascii="Times New Roman" w:hAnsi="Times New Roman"/>
          <w:color w:val="000000" w:themeColor="text1"/>
          <w:sz w:val="26"/>
          <w:szCs w:val="20"/>
        </w:rPr>
        <w:t xml:space="preserve">ích quan trọng nhất mà hệ thống đấu thầu điện tử mang lại </w:t>
      </w:r>
      <w:sdt>
        <w:sdtPr>
          <w:rPr>
            <w:rStyle w:val="fontstyle21"/>
            <w:rFonts w:ascii="Times New Roman" w:hAnsi="Times New Roman"/>
            <w:color w:val="000000" w:themeColor="text1"/>
            <w:sz w:val="26"/>
            <w:szCs w:val="20"/>
          </w:rPr>
          <w:id w:val="-749040269"/>
          <w:citation/>
        </w:sdtPr>
        <w:sdtContent>
          <w:r w:rsidR="00136FF7" w:rsidRPr="00A73170">
            <w:rPr>
              <w:rStyle w:val="fontstyle21"/>
              <w:rFonts w:ascii="Times New Roman" w:hAnsi="Times New Roman"/>
              <w:color w:val="000000" w:themeColor="text1"/>
              <w:sz w:val="26"/>
              <w:szCs w:val="20"/>
            </w:rPr>
            <w:fldChar w:fldCharType="begin"/>
          </w:r>
          <w:r w:rsidR="00136FF7" w:rsidRPr="00A73170">
            <w:rPr>
              <w:rStyle w:val="fontstyle21"/>
              <w:rFonts w:ascii="Times New Roman" w:hAnsi="Times New Roman"/>
              <w:color w:val="000000" w:themeColor="text1"/>
              <w:sz w:val="26"/>
              <w:szCs w:val="20"/>
            </w:rPr>
            <w:instrText xml:space="preserve"> CITATION Won \l 1033 </w:instrText>
          </w:r>
          <w:r w:rsidR="00136FF7" w:rsidRPr="00A73170">
            <w:rPr>
              <w:rStyle w:val="fontstyle21"/>
              <w:rFonts w:ascii="Times New Roman" w:hAnsi="Times New Roman"/>
              <w:color w:val="000000" w:themeColor="text1"/>
              <w:sz w:val="26"/>
              <w:szCs w:val="20"/>
            </w:rPr>
            <w:fldChar w:fldCharType="separate"/>
          </w:r>
          <w:r w:rsidR="007C3F46" w:rsidRPr="00A73170">
            <w:rPr>
              <w:noProof/>
            </w:rPr>
            <w:t>[10]</w:t>
          </w:r>
          <w:r w:rsidR="00136FF7" w:rsidRPr="00A73170">
            <w:rPr>
              <w:rStyle w:val="fontstyle21"/>
              <w:rFonts w:ascii="Times New Roman" w:hAnsi="Times New Roman"/>
              <w:color w:val="000000" w:themeColor="text1"/>
              <w:sz w:val="26"/>
              <w:szCs w:val="20"/>
            </w:rPr>
            <w:fldChar w:fldCharType="end"/>
          </w:r>
        </w:sdtContent>
      </w:sdt>
      <w:r w:rsidRPr="00A73170">
        <w:rPr>
          <w:rStyle w:val="fontstyle21"/>
          <w:rFonts w:ascii="Times New Roman" w:hAnsi="Times New Roman"/>
          <w:color w:val="000000" w:themeColor="text1"/>
          <w:sz w:val="26"/>
          <w:szCs w:val="20"/>
        </w:rPr>
        <w:t>. Ngoài ra, việc áp dụng hệ</w:t>
      </w:r>
      <w:r w:rsidR="00237A4C" w:rsidRPr="00A73170">
        <w:rPr>
          <w:rStyle w:val="fontstyle21"/>
          <w:rFonts w:ascii="Times New Roman" w:hAnsi="Times New Roman"/>
          <w:color w:val="000000" w:themeColor="text1"/>
          <w:sz w:val="26"/>
          <w:szCs w:val="20"/>
        </w:rPr>
        <w:t xml:space="preserve"> </w:t>
      </w:r>
      <w:r w:rsidRPr="00A73170">
        <w:rPr>
          <w:rStyle w:val="fontstyle21"/>
          <w:rFonts w:ascii="Times New Roman" w:hAnsi="Times New Roman"/>
          <w:color w:val="000000" w:themeColor="text1"/>
          <w:sz w:val="26"/>
          <w:szCs w:val="20"/>
        </w:rPr>
        <w:t>thống đấu thầu điện tử mang lại cho các tổ chức sự linh hoạt trong việc thực hiện mua sắm</w:t>
      </w:r>
      <w:r w:rsidR="00237A4C" w:rsidRPr="00A73170">
        <w:rPr>
          <w:rStyle w:val="fontstyle21"/>
          <w:rFonts w:ascii="Times New Roman" w:hAnsi="Times New Roman"/>
          <w:color w:val="000000" w:themeColor="text1"/>
          <w:sz w:val="26"/>
          <w:szCs w:val="20"/>
        </w:rPr>
        <w:t xml:space="preserve"> </w:t>
      </w:r>
      <w:r w:rsidRPr="00A73170">
        <w:rPr>
          <w:rStyle w:val="fontstyle21"/>
          <w:rFonts w:ascii="Times New Roman" w:hAnsi="Times New Roman"/>
          <w:color w:val="000000" w:themeColor="text1"/>
          <w:sz w:val="26"/>
          <w:szCs w:val="20"/>
        </w:rPr>
        <w:t>ngay lập tức. Cụ thể hơn, các văn phòng khác nhau nằm ở các địa điểm khác nhau có thể</w:t>
      </w:r>
      <w:r w:rsidR="00237A4C" w:rsidRPr="00A73170">
        <w:rPr>
          <w:rStyle w:val="fontstyle21"/>
          <w:rFonts w:ascii="Times New Roman" w:hAnsi="Times New Roman"/>
          <w:color w:val="000000" w:themeColor="text1"/>
          <w:sz w:val="26"/>
          <w:szCs w:val="20"/>
        </w:rPr>
        <w:t xml:space="preserve"> </w:t>
      </w:r>
      <w:r w:rsidRPr="00A73170">
        <w:rPr>
          <w:rStyle w:val="fontstyle21"/>
          <w:rFonts w:ascii="Times New Roman" w:hAnsi="Times New Roman"/>
          <w:color w:val="000000" w:themeColor="text1"/>
          <w:sz w:val="26"/>
          <w:szCs w:val="20"/>
        </w:rPr>
        <w:t>truy cập cùng một tài liệu cùng một lúc. Điều này trái ngược với các hệ thống dựa trên giấy</w:t>
      </w:r>
      <w:r w:rsidR="00237A4C" w:rsidRPr="00A73170">
        <w:rPr>
          <w:rStyle w:val="fontstyle21"/>
          <w:rFonts w:ascii="Times New Roman" w:hAnsi="Times New Roman"/>
          <w:color w:val="000000" w:themeColor="text1"/>
          <w:sz w:val="26"/>
          <w:szCs w:val="20"/>
        </w:rPr>
        <w:t xml:space="preserve"> </w:t>
      </w:r>
      <w:r w:rsidRPr="00A73170">
        <w:rPr>
          <w:rStyle w:val="fontstyle21"/>
          <w:rFonts w:ascii="Times New Roman" w:hAnsi="Times New Roman"/>
          <w:color w:val="000000" w:themeColor="text1"/>
          <w:sz w:val="26"/>
          <w:szCs w:val="20"/>
        </w:rPr>
        <w:t>tờ truyền thống, theo đó việc trao đổi tài liệu qua mạng sẽ nhanh hơn</w:t>
      </w:r>
      <w:sdt>
        <w:sdtPr>
          <w:rPr>
            <w:rStyle w:val="fontstyle21"/>
            <w:rFonts w:ascii="Times New Roman" w:hAnsi="Times New Roman"/>
            <w:color w:val="000000" w:themeColor="text1"/>
            <w:sz w:val="26"/>
            <w:szCs w:val="20"/>
          </w:rPr>
          <w:id w:val="-434136395"/>
          <w:citation/>
        </w:sdtPr>
        <w:sdtContent>
          <w:r w:rsidR="00136FF7" w:rsidRPr="00A73170">
            <w:rPr>
              <w:rStyle w:val="fontstyle21"/>
              <w:rFonts w:ascii="Times New Roman" w:hAnsi="Times New Roman"/>
              <w:color w:val="000000" w:themeColor="text1"/>
              <w:sz w:val="26"/>
              <w:szCs w:val="20"/>
            </w:rPr>
            <w:fldChar w:fldCharType="begin"/>
          </w:r>
          <w:r w:rsidR="00136FF7" w:rsidRPr="00A73170">
            <w:rPr>
              <w:rStyle w:val="fontstyle21"/>
              <w:rFonts w:ascii="Times New Roman" w:hAnsi="Times New Roman"/>
              <w:color w:val="000000" w:themeColor="text1"/>
              <w:sz w:val="26"/>
              <w:szCs w:val="20"/>
            </w:rPr>
            <w:instrText xml:space="preserve"> CITATION Say \l 1033 </w:instrText>
          </w:r>
          <w:r w:rsidR="00136FF7" w:rsidRPr="00A73170">
            <w:rPr>
              <w:rStyle w:val="fontstyle21"/>
              <w:rFonts w:ascii="Times New Roman" w:hAnsi="Times New Roman"/>
              <w:color w:val="000000" w:themeColor="text1"/>
              <w:sz w:val="26"/>
              <w:szCs w:val="20"/>
            </w:rPr>
            <w:fldChar w:fldCharType="separate"/>
          </w:r>
          <w:r w:rsidR="007C3F46" w:rsidRPr="00A73170">
            <w:rPr>
              <w:rStyle w:val="fontstyle21"/>
              <w:rFonts w:ascii="Times New Roman" w:hAnsi="Times New Roman"/>
              <w:noProof/>
              <w:color w:val="000000" w:themeColor="text1"/>
              <w:sz w:val="26"/>
              <w:szCs w:val="20"/>
            </w:rPr>
            <w:t xml:space="preserve"> </w:t>
          </w:r>
          <w:r w:rsidR="007C3F46" w:rsidRPr="00A73170">
            <w:rPr>
              <w:noProof/>
            </w:rPr>
            <w:t>[11]</w:t>
          </w:r>
          <w:r w:rsidR="00136FF7" w:rsidRPr="00A73170">
            <w:rPr>
              <w:rStyle w:val="fontstyle21"/>
              <w:rFonts w:ascii="Times New Roman" w:hAnsi="Times New Roman"/>
              <w:color w:val="000000" w:themeColor="text1"/>
              <w:sz w:val="26"/>
              <w:szCs w:val="20"/>
            </w:rPr>
            <w:fldChar w:fldCharType="end"/>
          </w:r>
        </w:sdtContent>
      </w:sdt>
      <w:r w:rsidR="00136FF7" w:rsidRPr="00A73170">
        <w:rPr>
          <w:rStyle w:val="fontstyle21"/>
          <w:rFonts w:ascii="Times New Roman" w:hAnsi="Times New Roman"/>
          <w:color w:val="000000" w:themeColor="text1"/>
          <w:sz w:val="26"/>
          <w:szCs w:val="20"/>
        </w:rPr>
        <w:t>.</w:t>
      </w:r>
      <w:r w:rsidRPr="00A73170">
        <w:rPr>
          <w:rStyle w:val="fontstyle21"/>
          <w:rFonts w:ascii="Times New Roman" w:hAnsi="Times New Roman"/>
          <w:color w:val="000000" w:themeColor="text1"/>
          <w:sz w:val="26"/>
          <w:szCs w:val="20"/>
        </w:rPr>
        <w:t xml:space="preserve"> Hơn hết với nhà</w:t>
      </w:r>
      <w:r w:rsidR="00237A4C" w:rsidRPr="00A73170">
        <w:rPr>
          <w:rStyle w:val="fontstyle21"/>
          <w:rFonts w:ascii="Times New Roman" w:hAnsi="Times New Roman"/>
          <w:color w:val="000000" w:themeColor="text1"/>
          <w:sz w:val="26"/>
          <w:szCs w:val="20"/>
        </w:rPr>
        <w:t xml:space="preserve"> </w:t>
      </w:r>
      <w:r w:rsidRPr="00A73170">
        <w:rPr>
          <w:rStyle w:val="fontstyle21"/>
          <w:rFonts w:ascii="Times New Roman" w:hAnsi="Times New Roman"/>
          <w:color w:val="000000" w:themeColor="text1"/>
          <w:sz w:val="26"/>
          <w:szCs w:val="20"/>
        </w:rPr>
        <w:t>thầu, việc trang Đấu thầu điện tử quốc gia tích hợp cách thức tìm kiếm các gói thầu theo</w:t>
      </w:r>
      <w:r w:rsidR="00237A4C" w:rsidRPr="00A73170">
        <w:rPr>
          <w:rStyle w:val="fontstyle21"/>
          <w:rFonts w:ascii="Times New Roman" w:hAnsi="Times New Roman"/>
          <w:color w:val="000000" w:themeColor="text1"/>
          <w:sz w:val="26"/>
          <w:szCs w:val="20"/>
        </w:rPr>
        <w:t xml:space="preserve"> </w:t>
      </w:r>
      <w:r w:rsidRPr="00A73170">
        <w:rPr>
          <w:rStyle w:val="fontstyle21"/>
          <w:rFonts w:ascii="Times New Roman" w:hAnsi="Times New Roman"/>
          <w:color w:val="000000" w:themeColor="text1"/>
          <w:sz w:val="26"/>
          <w:szCs w:val="20"/>
        </w:rPr>
        <w:t xml:space="preserve">mức giá trị giúp dễ dàng lựa chọn gói thầu phù hợp với năng lực công ty </w:t>
      </w:r>
      <w:sdt>
        <w:sdtPr>
          <w:rPr>
            <w:rStyle w:val="fontstyle21"/>
            <w:rFonts w:ascii="Times New Roman" w:hAnsi="Times New Roman"/>
            <w:color w:val="000000" w:themeColor="text1"/>
            <w:sz w:val="26"/>
            <w:szCs w:val="20"/>
          </w:rPr>
          <w:id w:val="-1071501357"/>
          <w:citation/>
        </w:sdtPr>
        <w:sdtContent>
          <w:r w:rsidR="00136FF7" w:rsidRPr="00A73170">
            <w:rPr>
              <w:rStyle w:val="fontstyle21"/>
              <w:rFonts w:ascii="Times New Roman" w:hAnsi="Times New Roman"/>
              <w:color w:val="000000" w:themeColor="text1"/>
              <w:sz w:val="26"/>
              <w:szCs w:val="20"/>
            </w:rPr>
            <w:fldChar w:fldCharType="begin"/>
          </w:r>
          <w:r w:rsidR="00136FF7" w:rsidRPr="00A73170">
            <w:rPr>
              <w:rStyle w:val="fontstyle21"/>
              <w:rFonts w:ascii="Times New Roman" w:hAnsi="Times New Roman"/>
              <w:color w:val="000000" w:themeColor="text1"/>
              <w:sz w:val="26"/>
              <w:szCs w:val="20"/>
            </w:rPr>
            <w:instrText xml:space="preserve"> CITATION Nam \l 1033 </w:instrText>
          </w:r>
          <w:r w:rsidR="00136FF7" w:rsidRPr="00A73170">
            <w:rPr>
              <w:rStyle w:val="fontstyle21"/>
              <w:rFonts w:ascii="Times New Roman" w:hAnsi="Times New Roman"/>
              <w:color w:val="000000" w:themeColor="text1"/>
              <w:sz w:val="26"/>
              <w:szCs w:val="20"/>
            </w:rPr>
            <w:fldChar w:fldCharType="separate"/>
          </w:r>
          <w:r w:rsidR="007C3F46" w:rsidRPr="00A73170">
            <w:rPr>
              <w:noProof/>
            </w:rPr>
            <w:t>[5]</w:t>
          </w:r>
          <w:r w:rsidR="00136FF7" w:rsidRPr="00A73170">
            <w:rPr>
              <w:rStyle w:val="fontstyle21"/>
              <w:rFonts w:ascii="Times New Roman" w:hAnsi="Times New Roman"/>
              <w:color w:val="000000" w:themeColor="text1"/>
              <w:sz w:val="26"/>
              <w:szCs w:val="20"/>
            </w:rPr>
            <w:fldChar w:fldCharType="end"/>
          </w:r>
        </w:sdtContent>
      </w:sdt>
      <w:r w:rsidRPr="00A73170">
        <w:rPr>
          <w:rStyle w:val="fontstyle21"/>
          <w:rFonts w:ascii="Times New Roman" w:hAnsi="Times New Roman"/>
          <w:color w:val="000000" w:themeColor="text1"/>
          <w:sz w:val="26"/>
          <w:szCs w:val="20"/>
        </w:rPr>
        <w:t>.</w:t>
      </w:r>
    </w:p>
    <w:p w14:paraId="45A99675" w14:textId="5178EB0D" w:rsidR="00A73170" w:rsidRPr="00A73170" w:rsidRDefault="00A73170" w:rsidP="00A73170">
      <w:pPr>
        <w:pStyle w:val="Content"/>
        <w:rPr>
          <w:b/>
          <w:bCs/>
        </w:rPr>
      </w:pPr>
      <w:r>
        <w:rPr>
          <w:b/>
          <w:bCs/>
        </w:rPr>
        <w:t xml:space="preserve">6. </w:t>
      </w:r>
      <w:r w:rsidRPr="00A73170">
        <w:rPr>
          <w:b/>
          <w:bCs/>
        </w:rPr>
        <w:t>Giảm yêu cầu lưu trữ vật lý của hồ sơ đấu thầu</w:t>
      </w:r>
    </w:p>
    <w:p w14:paraId="15FDEFA2" w14:textId="77777777" w:rsidR="00A73170" w:rsidRPr="00A73170" w:rsidRDefault="00A73170" w:rsidP="00A73170">
      <w:pPr>
        <w:pStyle w:val="Content"/>
      </w:pPr>
      <w:r w:rsidRPr="00A73170">
        <w:t>Quay trở lại lịch sử giai đoạn trước năm 2016, nếu chúng ta đến bất cứ một đơn vị chuyên quản lý dự án nào (thường làm chức năng bên mời thầu), điều ấn tượng đầu tiên đập vào mắt chúng ta là tầng tầng, lớp lớp các hồ sơ, đăc biệt là các hồ sơ dự thầu. Thậm chí có nhiều nơi còn phải bố trí riêng nhiều phòng chỉ để lưu trữ hồ sơ, mà cái “oái ăm” là hồ sơ này phải lưu trữ nhiều năm, nhiều đời, vì đôi lúc đã thanh tra, kiểm toán nhiều lần rồi, nhưng đến đoàn kiểm tra sau vẫn có những việc liên quan lại phải truy vấn hồ sơ.</w:t>
      </w:r>
    </w:p>
    <w:p w14:paraId="49DEC742" w14:textId="77777777" w:rsidR="00A73170" w:rsidRPr="00A73170" w:rsidRDefault="00A73170" w:rsidP="00A73170">
      <w:pPr>
        <w:pStyle w:val="Content"/>
      </w:pPr>
      <w:r w:rsidRPr="00A73170">
        <w:lastRenderedPageBreak/>
        <w:t>Nếu đấu thầu điện tử, rõ ràng việc này sẽ giảm thiểu đi cơ bản, vì gần như các hồ sơ được số hóa thông qua môi trường mạng, một số được lưu trữ trên môi trường mạng, một số dữ liệu được lưu trữ trên máy tính. Bất cứ khi nào cần có thể dễ dàng tìm kiếm, xem thông qua máy tính kết nối internet.</w:t>
      </w:r>
    </w:p>
    <w:p w14:paraId="028F0BAB" w14:textId="210B5EE5" w:rsidR="00A73170" w:rsidRPr="00A73170" w:rsidRDefault="00A73170" w:rsidP="00A73170">
      <w:pPr>
        <w:pStyle w:val="Content"/>
        <w:rPr>
          <w:b/>
          <w:bCs/>
        </w:rPr>
      </w:pPr>
      <w:r>
        <w:rPr>
          <w:b/>
          <w:bCs/>
        </w:rPr>
        <w:t xml:space="preserve">7. </w:t>
      </w:r>
      <w:r w:rsidRPr="00A73170">
        <w:rPr>
          <w:b/>
          <w:bCs/>
        </w:rPr>
        <w:t>Sự hài lòng của khách hàng</w:t>
      </w:r>
    </w:p>
    <w:p w14:paraId="44BF46AF" w14:textId="77777777" w:rsidR="00A73170" w:rsidRPr="00A73170" w:rsidRDefault="00A73170" w:rsidP="00A73170">
      <w:pPr>
        <w:pStyle w:val="Content"/>
      </w:pPr>
      <w:r w:rsidRPr="00A73170">
        <w:t>Việc đăng ký đấu thầu qua mạng còn mang lại lợi ích về mặt hỗ trợ khách hàng nhiệt tình. Các đội ngũ hỗ trợ khách hàng của các nền tảng đấu thầu qua mạng luôn sẵn sàng hỗ trợ các bên tham gia trong quá trình đăng ký, đấu thầu và quản lý hồ sơ. Họ sẽ giúp đỡ các bên tham gia giải đáp các thắc mắc và vấn đề trong quá trình sử dụng nền tảng đấu thầu qua mạng.</w:t>
      </w:r>
    </w:p>
    <w:p w14:paraId="79077DD1" w14:textId="23AFB4DC" w:rsidR="00A73170" w:rsidRPr="00A73170" w:rsidRDefault="00A73170" w:rsidP="00A73170">
      <w:pPr>
        <w:pStyle w:val="Content"/>
        <w:rPr>
          <w:b/>
          <w:bCs/>
        </w:rPr>
      </w:pPr>
      <w:r>
        <w:rPr>
          <w:b/>
          <w:bCs/>
        </w:rPr>
        <w:t xml:space="preserve">8. </w:t>
      </w:r>
      <w:r w:rsidRPr="00A73170">
        <w:rPr>
          <w:b/>
          <w:bCs/>
        </w:rPr>
        <w:t>Tăng tỷ suất lợi nhuận của nhà thầu</w:t>
      </w:r>
    </w:p>
    <w:p w14:paraId="2F72AE64" w14:textId="77777777" w:rsidR="00A73170" w:rsidRPr="00A73170" w:rsidRDefault="00A73170" w:rsidP="00A73170">
      <w:pPr>
        <w:pStyle w:val="Content"/>
      </w:pPr>
      <w:r w:rsidRPr="00A73170">
        <w:t>Như đã phân tích tại phần trên đấu thầu điện tử giúp giảm bớt được chi phí trong quá trình đấu thầu cho cả nhà thầu và cơ quan chính phủ. Như vậy so sánh đấu thầu điện tử với đấu thầu truyền thống có thể thấy cùng tổng số vốn cố định và vốn lưu động được sử dụng trong một kỳ của đấu thầu điện tử ít hơn vốn lưu động của đấu thầu truyền thống thì tỷ số lợi nhuận của đấu thầu điện tử sẽ cao hơn tỷ số lợi nhuận của đấu thầu truyền thống.</w:t>
      </w:r>
    </w:p>
    <w:p w14:paraId="5D9908B8" w14:textId="5D494A65" w:rsidR="00A73170" w:rsidRPr="00A73170" w:rsidRDefault="00A73170" w:rsidP="00A73170">
      <w:pPr>
        <w:pStyle w:val="Content"/>
        <w:rPr>
          <w:b/>
          <w:bCs/>
        </w:rPr>
      </w:pPr>
      <w:r>
        <w:rPr>
          <w:b/>
          <w:bCs/>
        </w:rPr>
        <w:t xml:space="preserve">9. </w:t>
      </w:r>
      <w:r w:rsidRPr="00A73170">
        <w:rPr>
          <w:b/>
          <w:bCs/>
        </w:rPr>
        <w:t>Nâng cao chất lượng thông qua giao tiếp tốt hơn</w:t>
      </w:r>
    </w:p>
    <w:p w14:paraId="52F0653E" w14:textId="77777777" w:rsidR="00A73170" w:rsidRPr="00A73170" w:rsidRDefault="00A73170" w:rsidP="00A73170">
      <w:pPr>
        <w:pStyle w:val="Content"/>
      </w:pPr>
      <w:r w:rsidRPr="00A73170">
        <w:t>Một trong những khó khăn của các doanh nghiệp khi muốn mở rộng thị trường hoạt động sang lĩnh vực mua sắm công, đó là việc tiếp cận thông tin dự án. VNEPS giúp giải quyết vấn đề này. Hệ thống hoạt động tương tự sàn thương mại điện tử giúp kết nối doanh nghiệp với chủ đầu tư của các dự án mua sắm công. Các dự án này sẽ mời thầu cạnh tranh công khai trên trang web muasamcong.mpi.gov.vn.</w:t>
      </w:r>
    </w:p>
    <w:p w14:paraId="6B68D2AA" w14:textId="77777777" w:rsidR="00A73170" w:rsidRPr="00A73170" w:rsidRDefault="00A73170" w:rsidP="00A73170">
      <w:pPr>
        <w:pStyle w:val="Content"/>
      </w:pPr>
      <w:r w:rsidRPr="00A73170">
        <w:t>Nhà thầu chỉ cần đăng ký hồ sơ thành viên để tiếp cận thông tin dự án, cơ hội đấu thầu và dự thầu một cách nhanh chóng, tiện lợi. Lợi ích của hệ thống này đó là loại bỏ hoàn toàn các cản trở về điạ lý. Quá trình giao dịch, trao đổi thông tin giữa nhà thầu và bên mời thầu được thực hiện hoàn toàn trực tuyến trên hệ thống.</w:t>
      </w:r>
    </w:p>
    <w:p w14:paraId="2F66A71D" w14:textId="7C2C6896" w:rsidR="00A73170" w:rsidRPr="00A73170" w:rsidRDefault="00A73170" w:rsidP="00A73170">
      <w:pPr>
        <w:pStyle w:val="Content"/>
        <w:rPr>
          <w:b/>
          <w:bCs/>
        </w:rPr>
      </w:pPr>
      <w:r>
        <w:rPr>
          <w:b/>
          <w:bCs/>
        </w:rPr>
        <w:t xml:space="preserve">10. </w:t>
      </w:r>
      <w:r w:rsidRPr="00A73170">
        <w:rPr>
          <w:b/>
          <w:bCs/>
        </w:rPr>
        <w:t>Tăng năng suất làm việc cùa doanh nghiệp</w:t>
      </w:r>
    </w:p>
    <w:p w14:paraId="1025D7FC" w14:textId="77777777" w:rsidR="00A73170" w:rsidRPr="00A73170" w:rsidRDefault="00A73170" w:rsidP="00A73170">
      <w:pPr>
        <w:pStyle w:val="Content"/>
      </w:pPr>
      <w:r w:rsidRPr="00A73170">
        <w:t xml:space="preserve">Đối với các cá nhân, doanh nghiệp, hay các bên mời thầu thì việc tiến hành đấu thầu online đem lại rất nhiều lợi ích cho họ. Vì thông tin rất minh bạch, mọi Hồ sơ yêu cầu/Hồ sơ mời thầu đều hiện trên hệ thống dù không tham gia đấu thầu qua mạng và đây là một ưu điểm vượt bậc. Tiếp theo là thông tin được tiếp cận nhanh chóng, chính xác giảm lượng lớn thời gian, chi phí thủ tục mang tính hành chính. Với máy tính kết nối internet </w:t>
      </w:r>
      <w:r w:rsidRPr="00A73170">
        <w:lastRenderedPageBreak/>
        <w:t>chúng ta có thể thuận lợi chuẩn bị và nộp hồ sơ dự thầu nhanh chóng. Không những thế, tất cả thông tin đấu thầu như kế hoạch lựa chọn nhà thầu, thông báo sơ tuyển, thông báo mời thầu, hồ sơ mời thầu, biên bản mở thầu, báo cáo đánh giá tổng hợp, kết quả lựa chọn nhà thầu... đều được hiện trên hệ thống tạo nên một môi trường cạnh tranh công bằng, bình đẳng cho các nhà thầu. Như vậy có thể nói đấu thầu điện tử giúp các doanh nghiệp tăng rất lớn năng suất làm việc.</w:t>
      </w:r>
    </w:p>
    <w:p w14:paraId="16DB86DC" w14:textId="4D5409A6" w:rsidR="00A73170" w:rsidRPr="00A73170" w:rsidRDefault="00A73170" w:rsidP="00A73170">
      <w:pPr>
        <w:pStyle w:val="Content"/>
        <w:rPr>
          <w:b/>
          <w:bCs/>
        </w:rPr>
      </w:pPr>
      <w:r>
        <w:rPr>
          <w:b/>
          <w:bCs/>
        </w:rPr>
        <w:t xml:space="preserve">11. </w:t>
      </w:r>
      <w:r w:rsidRPr="00A73170">
        <w:rPr>
          <w:b/>
          <w:bCs/>
        </w:rPr>
        <w:t>Giảm rủi ro về tài chính và kĩ thuật</w:t>
      </w:r>
    </w:p>
    <w:p w14:paraId="7ED1751E" w14:textId="77777777" w:rsidR="00A73170" w:rsidRPr="00A73170" w:rsidRDefault="00A73170" w:rsidP="00A73170">
      <w:pPr>
        <w:pStyle w:val="Content"/>
      </w:pPr>
      <w:r w:rsidRPr="00A73170">
        <w:t>Quy trình đấu thầu điện tử giúp các tổ chức giảm thiểu rủi ro liên quan đến hoạt động mua sắm. Bằng cách tiến hành đánh giá kỹ lưỡng về khả năng, sự ổn định tài chính và lịch sử hoạt động của nhà cung cấp, các tổ chức có thể đưa ra quyết định sáng suốt và giảm rủi ro khi làm việc với các nhà cung cấp không đáng tin cậy hoặc thiếu kinh nghiệm. Ngoài ra, quy trình đấu thầu thường liên quan đến các điều khoản và điều kiện hợp đồng chi tiết, bao gồm các điều khoản liên quan đến bảo hành, hình phạt và cơ chế giải quyết tranh chấp. Các biện pháp bảo vệ theo hợp đồng này cung cấp cho các tổ chức sự bảo vệ và truy đòi pháp lý trong trường hợp không tuân thủ hoặc các vấn đề về hiệu suất.</w:t>
      </w:r>
    </w:p>
    <w:p w14:paraId="4486FFE0" w14:textId="53B10ACF" w:rsidR="00A73170" w:rsidRPr="00A73170" w:rsidRDefault="00A73170" w:rsidP="00A73170">
      <w:pPr>
        <w:pStyle w:val="Content"/>
        <w:rPr>
          <w:b/>
          <w:bCs/>
        </w:rPr>
      </w:pPr>
      <w:r>
        <w:rPr>
          <w:b/>
          <w:bCs/>
        </w:rPr>
        <w:t xml:space="preserve">12. </w:t>
      </w:r>
      <w:r w:rsidRPr="00A73170">
        <w:rPr>
          <w:b/>
          <w:bCs/>
        </w:rPr>
        <w:t>Giảm yêu cầu về nhân sự</w:t>
      </w:r>
    </w:p>
    <w:p w14:paraId="0A131782" w14:textId="77777777" w:rsidR="00A73170" w:rsidRPr="00A73170" w:rsidRDefault="00A73170" w:rsidP="00A73170">
      <w:pPr>
        <w:pStyle w:val="Content"/>
      </w:pPr>
      <w:r w:rsidRPr="00A73170">
        <w:t>Đấu thầu qua mạng giúp giảm yêu cầu về nhân sự bằng cách tối ưu hóa và tự động hóa quy trình đấu thầu, giảm thiểu sự phụ thuộc vào nguồn nhân lực và thời gian của các nhân viên như sau:</w:t>
      </w:r>
    </w:p>
    <w:p w14:paraId="1979959E" w14:textId="77777777" w:rsidR="00A73170" w:rsidRPr="00A73170" w:rsidRDefault="00A73170" w:rsidP="00A73170">
      <w:pPr>
        <w:pStyle w:val="Content"/>
      </w:pPr>
      <w:r w:rsidRPr="00A73170">
        <w:t>Tự động hóa quy trình: Các hệ thống đấu thầu trực tuyến cung cấp khả năng tự động hóa các bước trong quy trình đấu thầu, từ việc đăng thông tin, gửi mời thầu, đến thu thập và đánh giá các đề xuất. Điều này giảm bớt sự cần thiết của con người trong quá trình thực hiện các công việc này.</w:t>
      </w:r>
    </w:p>
    <w:p w14:paraId="686D9B7F" w14:textId="77777777" w:rsidR="00A73170" w:rsidRPr="00A73170" w:rsidRDefault="00A73170" w:rsidP="00A73170">
      <w:pPr>
        <w:pStyle w:val="Content"/>
      </w:pPr>
      <w:r w:rsidRPr="00A73170">
        <w:t>Tối ưu hóa thời gian: Thay vì yêu cầu nhân viên thực hiện các hoạt động đấu thầu một cách thủ công, việc sử dụng các nền tảng đấu thầu trực tuyến giúp rút ngắn thời gian cần thiết cho các quy trình, từ việc tìm kiếm nhà thầu đến việc đưa ra quyết định.</w:t>
      </w:r>
    </w:p>
    <w:p w14:paraId="4FF353D1" w14:textId="77777777" w:rsidR="00A73170" w:rsidRPr="00A73170" w:rsidRDefault="00A73170" w:rsidP="00A73170">
      <w:pPr>
        <w:pStyle w:val="Content"/>
      </w:pPr>
      <w:r w:rsidRPr="00A73170">
        <w:t>Minh bạch và tiện ích: Các hệ thống đấu thầu trực tuyến thường cung cấp các công cụ giúp theo dõi và kiểm soát quy trình một cách dễ dàng. Điều này không chỉ tạo ra một môi trường làm việc minh bạch và công bằng mà còn giảm bớt nhu cầu phải có nhân viên thực hiện công việc kiểm soát này.</w:t>
      </w:r>
    </w:p>
    <w:p w14:paraId="44E35C5B" w14:textId="77777777" w:rsidR="00A73170" w:rsidRPr="00A73170" w:rsidRDefault="00A73170" w:rsidP="00A73170">
      <w:pPr>
        <w:pStyle w:val="Content"/>
      </w:pPr>
      <w:r w:rsidRPr="00A73170">
        <w:lastRenderedPageBreak/>
        <w:t>Tăng cường hiệu quả và chính xác: Công nghệ giúp tăng cường hiệu quả trong việc xử lý dữ liệu và thông tin, giảm thiểu sai sót do con người có thể gặp phải. Điều này giảm bớt cần thiết phải có nhân viên tham gia vào việc kiểm tra và sửa lỗi.</w:t>
      </w:r>
    </w:p>
    <w:p w14:paraId="615AEA52" w14:textId="77777777" w:rsidR="00A73170" w:rsidRPr="00A73170" w:rsidRDefault="00A73170" w:rsidP="00A73170">
      <w:pPr>
        <w:pStyle w:val="Content"/>
      </w:pPr>
      <w:r w:rsidRPr="00A73170">
        <w:t>Quản lý dễ dàng hơn: Các hệ thống đấu thầu trực tuyến thường cung cấp các công cụ quản lý mạnh mẽ, cho phép tổ chức quản lý quy trình đấu thầu một cách hiệu quả mà không cần phải dành nhiều nguồn lực nhân sự.</w:t>
      </w:r>
    </w:p>
    <w:p w14:paraId="77DC2EC4" w14:textId="344FF877" w:rsidR="00A73170" w:rsidRPr="00A73170" w:rsidRDefault="00A73170" w:rsidP="00A73170">
      <w:pPr>
        <w:pStyle w:val="Content"/>
        <w:rPr>
          <w:b/>
          <w:bCs/>
        </w:rPr>
      </w:pPr>
      <w:r>
        <w:rPr>
          <w:b/>
          <w:bCs/>
        </w:rPr>
        <w:t xml:space="preserve">13. </w:t>
      </w:r>
      <w:r w:rsidRPr="00A73170">
        <w:rPr>
          <w:b/>
          <w:bCs/>
        </w:rPr>
        <w:t>Cải thiện cơ hội thâm nhập thị trường</w:t>
      </w:r>
    </w:p>
    <w:p w14:paraId="54FB1362" w14:textId="77777777" w:rsidR="00A73170" w:rsidRPr="00A73170" w:rsidRDefault="00A73170" w:rsidP="00A73170">
      <w:pPr>
        <w:pStyle w:val="Content"/>
      </w:pPr>
      <w:r w:rsidRPr="00A73170">
        <w:t>Tiếp cận rộng rãi: Các nền tảng đấu thầu trực tuyến cho phép doanh nghiệp tham gia từ mọi nơi trên thế giới, không chỉ giới hạn trong phạm vi địa lý. Điều này tạo ra một cơ hội lớn cho các doanh nghiệp nhỏ hoặc mới thành lập để tiếp cận các thị trường mới một cách dễ dàng.</w:t>
      </w:r>
    </w:p>
    <w:p w14:paraId="3F236BF2" w14:textId="77777777" w:rsidR="00A73170" w:rsidRPr="00A73170" w:rsidRDefault="00A73170" w:rsidP="00A73170">
      <w:pPr>
        <w:pStyle w:val="Content"/>
      </w:pPr>
      <w:r w:rsidRPr="00A73170">
        <w:t>Minh bạch và công bằng: Quy trình đấu thầu trực tuyến thường được quản lý một</w:t>
      </w:r>
    </w:p>
    <w:p w14:paraId="4CF0F87B" w14:textId="77777777" w:rsidR="00A73170" w:rsidRPr="00A73170" w:rsidRDefault="00A73170" w:rsidP="00A73170">
      <w:pPr>
        <w:pStyle w:val="Content"/>
      </w:pPr>
      <w:r w:rsidRPr="00A73170">
        <w:t>cách minh bạch và công bằng, giúp đảm bảo rằng tất cả các nhà thầu, bao gồm cả</w:t>
      </w:r>
    </w:p>
    <w:p w14:paraId="53797128" w14:textId="77777777" w:rsidR="00A73170" w:rsidRPr="00A73170" w:rsidRDefault="00A73170" w:rsidP="00A73170">
      <w:pPr>
        <w:pStyle w:val="Content"/>
      </w:pPr>
      <w:r w:rsidRPr="00A73170">
        <w:t>các doanh nghiệp nhỏ, có cơ hội công bằng để tham gia và cạnh tranh.</w:t>
      </w:r>
    </w:p>
    <w:p w14:paraId="74F6E9A3" w14:textId="77777777" w:rsidR="00A73170" w:rsidRPr="00A73170" w:rsidRDefault="00A73170" w:rsidP="00A73170">
      <w:pPr>
        <w:pStyle w:val="Content"/>
      </w:pPr>
      <w:r w:rsidRPr="00A73170">
        <w:t>Giảm rủi ro và chi phí: Thông qua việc tham gia vào các quy trình đấu thầu trực tuyến, các doanh nghiệp nhỏ có thể tránh được những rủi ro và chi phí lớn đối với việc tiếp cận thị trường mới thông qua các phương thức truyền thống như marketing hoặc mở cửa hàng.</w:t>
      </w:r>
    </w:p>
    <w:p w14:paraId="3F6E17D0" w14:textId="77777777" w:rsidR="00A73170" w:rsidRPr="00A73170" w:rsidRDefault="00A73170" w:rsidP="00A73170">
      <w:pPr>
        <w:pStyle w:val="Content"/>
      </w:pPr>
      <w:r w:rsidRPr="00A73170">
        <w:t>Tăng cơ hội trúng thầu: Minh bạch trong quy trình đấu thầu và tiếp cận rộng rãi giúp tăng cơ hội cho các doanh nghiệp nhỏ giành chiến thắng trong các hợp đồng đấu thầu, mà trong điều kiện thông thường, họ có thể không có cơ hội tương tự.</w:t>
      </w:r>
    </w:p>
    <w:p w14:paraId="7D945B4E" w14:textId="77777777" w:rsidR="00A73170" w:rsidRPr="00A73170" w:rsidRDefault="00A73170" w:rsidP="00A73170">
      <w:pPr>
        <w:pStyle w:val="Content"/>
      </w:pPr>
      <w:r w:rsidRPr="00A73170">
        <w:t>Cơ hội hợp tác và học hỏi: Tham gia vào các quy trình đấu thầu qua mạng cũng mở ra cơ hội cho các doanh nghiệp nhỏ học hỏi từ các đối thủ, xây dựng mối quan hệ đối tác, và tạo ra các cơ hội hợp tác mới.</w:t>
      </w:r>
    </w:p>
    <w:p w14:paraId="3F7FA9E2" w14:textId="77777777" w:rsidR="00A73170" w:rsidRPr="00A73170" w:rsidRDefault="00A73170" w:rsidP="00A73170">
      <w:pPr>
        <w:pStyle w:val="Content"/>
      </w:pPr>
      <w:r w:rsidRPr="00A73170">
        <w:t>Giảm cạnh tranh không lành mạnh: Trong môi trường đấu thầu qua mạng, sự cạnh tranh không chỉ dựa trên quan hệ cá nhân hay quyền lực thị trường mà còn phản ánh trực tiếp sự hiệu suất và giá trị của sản phẩm/dịch vụ. Điều này tạo điều kiện thuận lợi cho các doanh nghiệp mới hoặc nhỏ có khả năng cung cấp giải pháp tốt nhưng không có lợi thế thị trường lớn.</w:t>
      </w:r>
    </w:p>
    <w:p w14:paraId="1FA52855" w14:textId="77777777" w:rsidR="00A73170" w:rsidRPr="00A73170" w:rsidRDefault="00A73170" w:rsidP="00A73170">
      <w:pPr>
        <w:pStyle w:val="Content"/>
      </w:pPr>
      <w:r w:rsidRPr="00A73170">
        <w:t xml:space="preserve">Tiết kiệm chi phí tiếp thị: Tham gia vào quy trình đấu thầu qua mạng thường ít đòi hỏi các chiến lược tiếp thị đắt đỏ như quảng cáo truyền thông truyền thống. Thay vào đó, </w:t>
      </w:r>
      <w:r w:rsidRPr="00A73170">
        <w:lastRenderedPageBreak/>
        <w:t>các doanh nghiệp có thể tập trung vào việc xây dựng và chứng minh giá trị sản phẩm/dịch vụ của mình thông qua việc tham gia vào các quy trình đấu thầu.</w:t>
      </w:r>
    </w:p>
    <w:p w14:paraId="1E090791" w14:textId="77777777" w:rsidR="00A73170" w:rsidRPr="00A73170" w:rsidRDefault="00A73170" w:rsidP="00A73170">
      <w:pPr>
        <w:pStyle w:val="Content"/>
      </w:pPr>
      <w:r w:rsidRPr="00A73170">
        <w:t>Tạo lòng tin từ khách hàng: Sự minh bạch và công bằng trong quy trình đấu thầu qua mạng có thể giúp tạo ra lòng tin từ phía khách hàng. Khi họ thấy rằng quyết định được đưa ra dựa trên năng lực và hiệu suất thực sự, họ sẽ có xu hướng tin tưởng và ủng hộ các doanh nghiệp mới và nhỏ.</w:t>
      </w:r>
    </w:p>
    <w:p w14:paraId="5B74127A" w14:textId="0AD18A33" w:rsidR="00A73170" w:rsidRPr="00A73170" w:rsidRDefault="00A73170" w:rsidP="00A73170">
      <w:pPr>
        <w:pStyle w:val="Content"/>
        <w:rPr>
          <w:b/>
          <w:bCs/>
        </w:rPr>
      </w:pPr>
      <w:r>
        <w:rPr>
          <w:b/>
          <w:bCs/>
        </w:rPr>
        <w:t xml:space="preserve">14. </w:t>
      </w:r>
      <w:r w:rsidRPr="00A73170">
        <w:rPr>
          <w:b/>
          <w:bCs/>
        </w:rPr>
        <w:t xml:space="preserve">Cải thiện quy trình kiểm toán </w:t>
      </w:r>
    </w:p>
    <w:p w14:paraId="0EF5B322" w14:textId="77777777" w:rsidR="00A73170" w:rsidRPr="00A73170" w:rsidRDefault="00A73170" w:rsidP="00A73170">
      <w:pPr>
        <w:pStyle w:val="Content"/>
      </w:pPr>
      <w:r w:rsidRPr="00A73170">
        <w:t>Hiện nay các doanh nghiệp đã thực hiện và kê khai quyết toán thuế điện tử, khi doanh nghiệp thực hiện việc nộp tờ khai thuế qua mạng internet, nếu thành công thì ngay lập tức doanh nghiệp sẽ nhận được thông báo (tự động) từ hệ thống nhận tờ khai qua mạng của Tổng cục Thuế hoặc tổ chức cung cấp dịch vụ thuế điện tử về việc xác nhận doanh nghiệp đã nộp hồ sơ khai thuế qua mạng, trong Thông báo nêu rõ: thời gian (ngày, giờ,…) cơ quan thuế nhận được hồ sơ khai thuế của doanh nghiệp và tên loại tờ khai. Thông báo về việc xác nhận đã nộp hồ sơ khai thuế được gửi tự động vào email của doanh nghiệp đã đăng ký với cơ quan thuế, chúng ta chỉ cần truy cập vào email và in tài liệu đó ra nộp kèm theo báo cáo tài chính.</w:t>
      </w:r>
    </w:p>
    <w:p w14:paraId="02E5C68B" w14:textId="57CCFF89" w:rsidR="00A73170" w:rsidRPr="00A73170" w:rsidRDefault="00A73170" w:rsidP="00A73170">
      <w:pPr>
        <w:pStyle w:val="Content"/>
        <w:rPr>
          <w:b/>
          <w:bCs/>
        </w:rPr>
      </w:pPr>
      <w:r>
        <w:rPr>
          <w:b/>
          <w:bCs/>
        </w:rPr>
        <w:t xml:space="preserve">15. </w:t>
      </w:r>
      <w:r w:rsidRPr="00A73170">
        <w:rPr>
          <w:b/>
          <w:bCs/>
        </w:rPr>
        <w:t>Xác định và đánh giá hiệu quả hơn các nhà cung cấp mới</w:t>
      </w:r>
    </w:p>
    <w:p w14:paraId="43FE75E6" w14:textId="77777777" w:rsidR="00A73170" w:rsidRPr="00A73170" w:rsidRDefault="00A73170" w:rsidP="00A73170">
      <w:pPr>
        <w:pStyle w:val="Content"/>
      </w:pPr>
      <w:r w:rsidRPr="00A73170">
        <w:t>Đấu thầu qua mạng không chỉ giúp xác định mà còn đánh giá hiệu quả hơn các nhà cung cấp mới thông qua các cơ chế và công cụ được tích hợp trong quy trình đấu thầu. Các hệ thống đấu thầu qua mạng thường cho phép các nhà cung cấp tạo hồ sơ của họ trên nền tảng, trong đó có thông tin về kinh nghiệm làm việc, chứng chỉ, và danh mục sản phẩm/dịch vụ. Tổ chức có thể dễ dàng kiểm tra và đánh giá hồ sơ của các nhà cung cấp mới để đảm bảo rằng họ đáp ứng được các tiêu chuẩn cần thiết. Các nhà cung cấp thường cung cấp tài liệu kỹ thuật và mẫu sản phẩm trên nền tảng đấu thầu, giúp tổ chức hiểu rõ hơn về chất lượng và tính chuyên nghiệp của họ. Việc này giúp tổ chức đánh giá sự phù hợp của nhà cung cấp với nhu cầu của họ. Hệ thống đấu thầu qua mạng cũng thường xuyên cho phép các khách hàng trước đưa ra đánh giá và nhận xét về các nhà cung cấp mà họ đã làm việc. Hệ thống đấu thầu trực tuyến thường cung cấp dữ liệu thống kê về hiệu suất của các nhà cung cấp, bao gồm thời gian giao hàng, tỉ lệ thất bại, và phản hồi từ khách hàng. Tổ chức có thể sử dụng dữ liệu này để đánh giá và so sánh hiệu quả của các nhà cung cấp mới, từ đó đưa ra quyết định lựa chọn nhà cung cấp nào phù hợp với yêu cầu của mình.</w:t>
      </w:r>
    </w:p>
    <w:p w14:paraId="5BDF42A6" w14:textId="77777777" w:rsidR="00A73170" w:rsidRPr="00A73170" w:rsidRDefault="00A73170" w:rsidP="00307FC0">
      <w:pPr>
        <w:pStyle w:val="Content"/>
      </w:pPr>
    </w:p>
    <w:p w14:paraId="6F57D1C3" w14:textId="35007936" w:rsidR="004062DB" w:rsidRPr="00A73170" w:rsidRDefault="004062DB" w:rsidP="008A546F">
      <w:pPr>
        <w:pStyle w:val="Heading2"/>
        <w:spacing w:before="0"/>
        <w:rPr>
          <w:color w:val="000000" w:themeColor="text1"/>
        </w:rPr>
      </w:pPr>
      <w:bookmarkStart w:id="84" w:name="_Toc165677731"/>
      <w:bookmarkStart w:id="85" w:name="_Toc165842321"/>
      <w:bookmarkEnd w:id="79"/>
      <w:r w:rsidRPr="00A73170">
        <w:rPr>
          <w:color w:val="000000" w:themeColor="text1"/>
        </w:rPr>
        <w:lastRenderedPageBreak/>
        <w:t>Thách thức trong việc thực hiện công tác đấu thầu điện tử trong xây dựng qua các nghiên cứu đã có</w:t>
      </w:r>
      <w:bookmarkEnd w:id="84"/>
      <w:bookmarkEnd w:id="85"/>
    </w:p>
    <w:p w14:paraId="2B708BE4" w14:textId="5E43AD50" w:rsidR="004062DB" w:rsidRPr="00A73170" w:rsidRDefault="000766FB" w:rsidP="008923F1">
      <w:pPr>
        <w:pStyle w:val="Content"/>
      </w:pPr>
      <w:r w:rsidRPr="00A73170">
        <w:t>Dựa trên việc xem xét các nghiên cứu đã có, tổng cộng 9 thách thức chính của đấu thầu</w:t>
      </w:r>
      <w:r w:rsidRPr="00A73170">
        <w:br/>
        <w:t>qua mạng trong ngành xây dựng đã được xác định, như thể hiện trong bảng dưới đây:</w:t>
      </w:r>
    </w:p>
    <w:p w14:paraId="17B37C1A" w14:textId="2A43705D" w:rsidR="004062DB" w:rsidRPr="00A73170" w:rsidRDefault="000766FB" w:rsidP="004062DB">
      <w:pPr>
        <w:rPr>
          <w:color w:val="000000" w:themeColor="text1"/>
          <w:lang w:val="et-EE"/>
        </w:rPr>
      </w:pPr>
      <w:r w:rsidRPr="00A73170">
        <w:rPr>
          <w:noProof/>
          <w:color w:val="000000" w:themeColor="text1"/>
        </w:rPr>
        <mc:AlternateContent>
          <mc:Choice Requires="wps">
            <w:drawing>
              <wp:inline distT="0" distB="0" distL="0" distR="0" wp14:anchorId="783A6371" wp14:editId="79F59AE1">
                <wp:extent cx="5760720" cy="2604655"/>
                <wp:effectExtent l="0" t="0" r="0" b="5715"/>
                <wp:docPr id="1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60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0C4CB6" w14:textId="788D8ACF" w:rsidR="000766FB" w:rsidRPr="00AC763D" w:rsidRDefault="000766FB" w:rsidP="000766FB">
                            <w:pPr>
                              <w:pStyle w:val="Caption"/>
                              <w:rPr>
                                <w:i w:val="0"/>
                                <w:iCs/>
                              </w:rPr>
                            </w:pPr>
                            <w:bookmarkStart w:id="86" w:name="_Toc165868870"/>
                            <w:r w:rsidRPr="00AC763D">
                              <w:rPr>
                                <w:i w:val="0"/>
                                <w:iCs/>
                              </w:rPr>
                              <w:t xml:space="preserve">Bảng </w:t>
                            </w:r>
                            <w:r w:rsidRPr="00AC763D">
                              <w:rPr>
                                <w:i w:val="0"/>
                                <w:iCs/>
                              </w:rPr>
                              <w:fldChar w:fldCharType="begin"/>
                            </w:r>
                            <w:r w:rsidRPr="00AC763D">
                              <w:rPr>
                                <w:i w:val="0"/>
                                <w:iCs/>
                              </w:rPr>
                              <w:instrText xml:space="preserve"> STYLEREF 1 \s </w:instrText>
                            </w:r>
                            <w:r w:rsidRPr="00AC763D">
                              <w:rPr>
                                <w:i w:val="0"/>
                                <w:iCs/>
                              </w:rPr>
                              <w:fldChar w:fldCharType="separate"/>
                            </w:r>
                            <w:r w:rsidR="00091EDF">
                              <w:rPr>
                                <w:i w:val="0"/>
                                <w:iCs/>
                                <w:noProof/>
                              </w:rPr>
                              <w:t>2</w:t>
                            </w:r>
                            <w:r w:rsidRPr="00AC763D">
                              <w:rPr>
                                <w:i w:val="0"/>
                                <w:iCs/>
                                <w:noProof/>
                              </w:rPr>
                              <w:fldChar w:fldCharType="end"/>
                            </w:r>
                            <w:r w:rsidRPr="00AC763D">
                              <w:rPr>
                                <w:i w:val="0"/>
                                <w:iCs/>
                              </w:rPr>
                              <w:t>.</w:t>
                            </w:r>
                            <w:r w:rsidRPr="00AC763D">
                              <w:rPr>
                                <w:i w:val="0"/>
                                <w:iCs/>
                              </w:rPr>
                              <w:fldChar w:fldCharType="begin"/>
                            </w:r>
                            <w:r w:rsidRPr="00AC763D">
                              <w:rPr>
                                <w:i w:val="0"/>
                                <w:iCs/>
                              </w:rPr>
                              <w:instrText xml:space="preserve"> SEQ Bảng \* ARABIC \s 1 </w:instrText>
                            </w:r>
                            <w:r w:rsidRPr="00AC763D">
                              <w:rPr>
                                <w:i w:val="0"/>
                                <w:iCs/>
                              </w:rPr>
                              <w:fldChar w:fldCharType="separate"/>
                            </w:r>
                            <w:r w:rsidR="00091EDF">
                              <w:rPr>
                                <w:i w:val="0"/>
                                <w:iCs/>
                                <w:noProof/>
                              </w:rPr>
                              <w:t>2</w:t>
                            </w:r>
                            <w:r w:rsidRPr="00AC763D">
                              <w:rPr>
                                <w:i w:val="0"/>
                                <w:iCs/>
                                <w:noProof/>
                              </w:rPr>
                              <w:fldChar w:fldCharType="end"/>
                            </w:r>
                            <w:r w:rsidRPr="00AC763D">
                              <w:rPr>
                                <w:i w:val="0"/>
                                <w:iCs/>
                              </w:rPr>
                              <w:t xml:space="preserve"> </w:t>
                            </w:r>
                            <w:r w:rsidRPr="00C87370">
                              <w:rPr>
                                <w:i w:val="0"/>
                                <w:iCs/>
                              </w:rPr>
                              <w:t xml:space="preserve">Các </w:t>
                            </w:r>
                            <w:r w:rsidR="008923F1">
                              <w:rPr>
                                <w:i w:val="0"/>
                                <w:iCs/>
                              </w:rPr>
                              <w:t>thách thức</w:t>
                            </w:r>
                            <w:r w:rsidRPr="00C87370">
                              <w:rPr>
                                <w:i w:val="0"/>
                                <w:iCs/>
                              </w:rPr>
                              <w:t xml:space="preserve"> của đấu thầu </w:t>
                            </w:r>
                            <w:r w:rsidR="003E6F83">
                              <w:rPr>
                                <w:i w:val="0"/>
                                <w:iCs/>
                              </w:rPr>
                              <w:t>điện tử</w:t>
                            </w:r>
                            <w:r w:rsidRPr="00C87370">
                              <w:rPr>
                                <w:i w:val="0"/>
                                <w:iCs/>
                              </w:rPr>
                              <w:t xml:space="preserve"> trong xây dựng</w:t>
                            </w:r>
                            <w:bookmarkEnd w:id="86"/>
                          </w:p>
                          <w:tbl>
                            <w:tblPr>
                              <w:tblW w:w="8580" w:type="dxa"/>
                              <w:tblLook w:val="04A0" w:firstRow="1" w:lastRow="0" w:firstColumn="1" w:lastColumn="0" w:noHBand="0" w:noVBand="1"/>
                            </w:tblPr>
                            <w:tblGrid>
                              <w:gridCol w:w="960"/>
                              <w:gridCol w:w="4564"/>
                              <w:gridCol w:w="3056"/>
                            </w:tblGrid>
                            <w:tr w:rsidR="008923F1" w:rsidRPr="008923F1" w14:paraId="23A3E937" w14:textId="77777777" w:rsidTr="008923F1">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01971" w14:textId="77777777" w:rsidR="008923F1" w:rsidRPr="008923F1" w:rsidRDefault="008923F1" w:rsidP="008923F1">
                                  <w:pPr>
                                    <w:spacing w:line="240" w:lineRule="auto"/>
                                    <w:jc w:val="center"/>
                                    <w:rPr>
                                      <w:b/>
                                      <w:bCs/>
                                      <w:color w:val="000000"/>
                                      <w:sz w:val="24"/>
                                      <w:szCs w:val="24"/>
                                    </w:rPr>
                                  </w:pPr>
                                  <w:r w:rsidRPr="008923F1">
                                    <w:rPr>
                                      <w:b/>
                                      <w:bCs/>
                                      <w:color w:val="000000"/>
                                      <w:sz w:val="24"/>
                                      <w:szCs w:val="24"/>
                                    </w:rPr>
                                    <w:t>STT</w:t>
                                  </w:r>
                                </w:p>
                              </w:tc>
                              <w:tc>
                                <w:tcPr>
                                  <w:tcW w:w="4564" w:type="dxa"/>
                                  <w:tcBorders>
                                    <w:top w:val="single" w:sz="4" w:space="0" w:color="auto"/>
                                    <w:left w:val="nil"/>
                                    <w:bottom w:val="single" w:sz="4" w:space="0" w:color="auto"/>
                                    <w:right w:val="single" w:sz="4" w:space="0" w:color="auto"/>
                                  </w:tcBorders>
                                  <w:shd w:val="clear" w:color="auto" w:fill="auto"/>
                                  <w:vAlign w:val="center"/>
                                  <w:hideMark/>
                                </w:tcPr>
                                <w:p w14:paraId="525CD413" w14:textId="77777777" w:rsidR="008923F1" w:rsidRPr="008923F1" w:rsidRDefault="008923F1" w:rsidP="008923F1">
                                  <w:pPr>
                                    <w:spacing w:line="240" w:lineRule="auto"/>
                                    <w:jc w:val="center"/>
                                    <w:rPr>
                                      <w:b/>
                                      <w:bCs/>
                                      <w:color w:val="000000"/>
                                      <w:sz w:val="24"/>
                                      <w:szCs w:val="24"/>
                                    </w:rPr>
                                  </w:pPr>
                                  <w:r w:rsidRPr="008923F1">
                                    <w:rPr>
                                      <w:b/>
                                      <w:bCs/>
                                      <w:color w:val="000000"/>
                                      <w:sz w:val="24"/>
                                      <w:szCs w:val="24"/>
                                    </w:rPr>
                                    <w:t>Các thách thức</w:t>
                                  </w:r>
                                </w:p>
                              </w:tc>
                              <w:tc>
                                <w:tcPr>
                                  <w:tcW w:w="3056" w:type="dxa"/>
                                  <w:tcBorders>
                                    <w:top w:val="single" w:sz="4" w:space="0" w:color="auto"/>
                                    <w:left w:val="nil"/>
                                    <w:bottom w:val="single" w:sz="4" w:space="0" w:color="auto"/>
                                    <w:right w:val="single" w:sz="4" w:space="0" w:color="auto"/>
                                  </w:tcBorders>
                                  <w:shd w:val="clear" w:color="auto" w:fill="auto"/>
                                  <w:vAlign w:val="center"/>
                                  <w:hideMark/>
                                </w:tcPr>
                                <w:p w14:paraId="4E40B671" w14:textId="77777777" w:rsidR="008923F1" w:rsidRPr="008923F1" w:rsidRDefault="008923F1" w:rsidP="008923F1">
                                  <w:pPr>
                                    <w:spacing w:line="240" w:lineRule="auto"/>
                                    <w:jc w:val="center"/>
                                    <w:rPr>
                                      <w:b/>
                                      <w:bCs/>
                                      <w:color w:val="000000"/>
                                      <w:sz w:val="24"/>
                                      <w:szCs w:val="24"/>
                                    </w:rPr>
                                  </w:pPr>
                                  <w:r w:rsidRPr="008923F1">
                                    <w:rPr>
                                      <w:b/>
                                      <w:bCs/>
                                      <w:color w:val="000000"/>
                                      <w:sz w:val="24"/>
                                      <w:szCs w:val="24"/>
                                    </w:rPr>
                                    <w:t>Tài liệu tham khảo</w:t>
                                  </w:r>
                                </w:p>
                              </w:tc>
                            </w:tr>
                            <w:tr w:rsidR="008923F1" w:rsidRPr="008923F1" w14:paraId="27039F47" w14:textId="77777777" w:rsidTr="008923F1">
                              <w:trPr>
                                <w:trHeight w:val="55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36A67D" w14:textId="77777777" w:rsidR="008923F1" w:rsidRPr="008923F1" w:rsidRDefault="008923F1" w:rsidP="008923F1">
                                  <w:pPr>
                                    <w:spacing w:line="240" w:lineRule="auto"/>
                                    <w:jc w:val="center"/>
                                    <w:rPr>
                                      <w:color w:val="000000"/>
                                      <w:sz w:val="24"/>
                                      <w:szCs w:val="24"/>
                                    </w:rPr>
                                  </w:pPr>
                                  <w:r w:rsidRPr="008923F1">
                                    <w:rPr>
                                      <w:color w:val="000000"/>
                                      <w:sz w:val="24"/>
                                      <w:szCs w:val="24"/>
                                    </w:rPr>
                                    <w:t>1</w:t>
                                  </w:r>
                                </w:p>
                              </w:tc>
                              <w:tc>
                                <w:tcPr>
                                  <w:tcW w:w="4564" w:type="dxa"/>
                                  <w:tcBorders>
                                    <w:top w:val="nil"/>
                                    <w:left w:val="nil"/>
                                    <w:bottom w:val="single" w:sz="4" w:space="0" w:color="auto"/>
                                    <w:right w:val="single" w:sz="4" w:space="0" w:color="auto"/>
                                  </w:tcBorders>
                                  <w:shd w:val="clear" w:color="auto" w:fill="auto"/>
                                  <w:vAlign w:val="center"/>
                                  <w:hideMark/>
                                </w:tcPr>
                                <w:p w14:paraId="659DFC7F" w14:textId="77777777" w:rsidR="008923F1" w:rsidRPr="008923F1" w:rsidRDefault="008923F1" w:rsidP="008923F1">
                                  <w:pPr>
                                    <w:spacing w:line="240" w:lineRule="auto"/>
                                    <w:rPr>
                                      <w:color w:val="000000"/>
                                      <w:sz w:val="24"/>
                                      <w:szCs w:val="24"/>
                                    </w:rPr>
                                  </w:pPr>
                                  <w:r w:rsidRPr="008923F1">
                                    <w:rPr>
                                      <w:color w:val="000000"/>
                                      <w:sz w:val="24"/>
                                      <w:szCs w:val="24"/>
                                    </w:rPr>
                                    <w:t>Thiếu mô hình hoặc khung hệ thống chuyên biệt để đánh giá</w:t>
                                  </w:r>
                                </w:p>
                              </w:tc>
                              <w:tc>
                                <w:tcPr>
                                  <w:tcW w:w="3056" w:type="dxa"/>
                                  <w:tcBorders>
                                    <w:top w:val="nil"/>
                                    <w:left w:val="nil"/>
                                    <w:bottom w:val="single" w:sz="4" w:space="0" w:color="auto"/>
                                    <w:right w:val="single" w:sz="4" w:space="0" w:color="auto"/>
                                  </w:tcBorders>
                                  <w:shd w:val="clear" w:color="auto" w:fill="auto"/>
                                  <w:noWrap/>
                                  <w:vAlign w:val="center"/>
                                  <w:hideMark/>
                                </w:tcPr>
                                <w:p w14:paraId="78EC9456" w14:textId="47029B4D" w:rsidR="008923F1" w:rsidRPr="008923F1" w:rsidRDefault="00000000" w:rsidP="00D83987">
                                  <w:pPr>
                                    <w:spacing w:line="240" w:lineRule="auto"/>
                                    <w:jc w:val="center"/>
                                    <w:rPr>
                                      <w:color w:val="000000"/>
                                      <w:sz w:val="24"/>
                                      <w:szCs w:val="24"/>
                                    </w:rPr>
                                  </w:pPr>
                                  <w:sdt>
                                    <w:sdtPr>
                                      <w:rPr>
                                        <w:color w:val="000000"/>
                                        <w:sz w:val="24"/>
                                        <w:szCs w:val="24"/>
                                      </w:rPr>
                                      <w:id w:val="48345401"/>
                                      <w:citation/>
                                    </w:sdtPr>
                                    <w:sdtContent>
                                      <w:r w:rsidR="00136FF7">
                                        <w:rPr>
                                          <w:color w:val="000000"/>
                                          <w:sz w:val="24"/>
                                          <w:szCs w:val="24"/>
                                        </w:rPr>
                                        <w:fldChar w:fldCharType="begin"/>
                                      </w:r>
                                      <w:r w:rsidR="00136FF7">
                                        <w:rPr>
                                          <w:color w:val="000000"/>
                                          <w:sz w:val="24"/>
                                          <w:szCs w:val="24"/>
                                        </w:rPr>
                                        <w:instrText xml:space="preserve"> CITATION 2Mo \l 1033 </w:instrText>
                                      </w:r>
                                      <w:r w:rsidR="00136FF7">
                                        <w:rPr>
                                          <w:color w:val="000000"/>
                                          <w:sz w:val="24"/>
                                          <w:szCs w:val="24"/>
                                        </w:rPr>
                                        <w:fldChar w:fldCharType="separate"/>
                                      </w:r>
                                      <w:r w:rsidR="007C3F46" w:rsidRPr="007C3F46">
                                        <w:rPr>
                                          <w:noProof/>
                                          <w:color w:val="000000"/>
                                          <w:sz w:val="24"/>
                                          <w:szCs w:val="24"/>
                                        </w:rPr>
                                        <w:t>[3]</w:t>
                                      </w:r>
                                      <w:r w:rsidR="00136FF7">
                                        <w:rPr>
                                          <w:color w:val="000000"/>
                                          <w:sz w:val="24"/>
                                          <w:szCs w:val="24"/>
                                        </w:rPr>
                                        <w:fldChar w:fldCharType="end"/>
                                      </w:r>
                                    </w:sdtContent>
                                  </w:sdt>
                                  <w:r w:rsidR="00136FF7">
                                    <w:rPr>
                                      <w:color w:val="000000"/>
                                      <w:sz w:val="24"/>
                                      <w:szCs w:val="24"/>
                                    </w:rPr>
                                    <w:t xml:space="preserve">, </w:t>
                                  </w:r>
                                  <w:sdt>
                                    <w:sdtPr>
                                      <w:rPr>
                                        <w:color w:val="000000"/>
                                        <w:sz w:val="24"/>
                                        <w:szCs w:val="24"/>
                                      </w:rPr>
                                      <w:id w:val="-1475665105"/>
                                      <w:citation/>
                                    </w:sdtPr>
                                    <w:sdtContent>
                                      <w:r w:rsidR="00136FF7">
                                        <w:rPr>
                                          <w:color w:val="000000"/>
                                          <w:sz w:val="24"/>
                                          <w:szCs w:val="24"/>
                                        </w:rPr>
                                        <w:fldChar w:fldCharType="begin"/>
                                      </w:r>
                                      <w:r w:rsidR="00136FF7">
                                        <w:rPr>
                                          <w:color w:val="000000"/>
                                          <w:sz w:val="24"/>
                                          <w:szCs w:val="24"/>
                                        </w:rPr>
                                        <w:instrText xml:space="preserve"> CITATION AlY \l 1033 </w:instrText>
                                      </w:r>
                                      <w:r w:rsidR="00136FF7">
                                        <w:rPr>
                                          <w:color w:val="000000"/>
                                          <w:sz w:val="24"/>
                                          <w:szCs w:val="24"/>
                                        </w:rPr>
                                        <w:fldChar w:fldCharType="separate"/>
                                      </w:r>
                                      <w:r w:rsidR="007C3F46" w:rsidRPr="007C3F46">
                                        <w:rPr>
                                          <w:noProof/>
                                          <w:color w:val="000000"/>
                                          <w:sz w:val="24"/>
                                          <w:szCs w:val="24"/>
                                        </w:rPr>
                                        <w:t>[13]</w:t>
                                      </w:r>
                                      <w:r w:rsidR="00136FF7">
                                        <w:rPr>
                                          <w:color w:val="000000"/>
                                          <w:sz w:val="24"/>
                                          <w:szCs w:val="24"/>
                                        </w:rPr>
                                        <w:fldChar w:fldCharType="end"/>
                                      </w:r>
                                    </w:sdtContent>
                                  </w:sdt>
                                  <w:r w:rsidR="00136FF7">
                                    <w:rPr>
                                      <w:color w:val="000000"/>
                                      <w:sz w:val="24"/>
                                      <w:szCs w:val="24"/>
                                    </w:rPr>
                                    <w:t xml:space="preserve">, </w:t>
                                  </w:r>
                                  <w:sdt>
                                    <w:sdtPr>
                                      <w:rPr>
                                        <w:color w:val="000000"/>
                                        <w:sz w:val="24"/>
                                        <w:szCs w:val="24"/>
                                      </w:rPr>
                                      <w:id w:val="1781136396"/>
                                      <w:citation/>
                                    </w:sdtPr>
                                    <w:sdtContent>
                                      <w:r w:rsidR="00136FF7">
                                        <w:rPr>
                                          <w:color w:val="000000"/>
                                          <w:sz w:val="24"/>
                                          <w:szCs w:val="24"/>
                                        </w:rPr>
                                        <w:fldChar w:fldCharType="begin"/>
                                      </w:r>
                                      <w:r w:rsidR="00136FF7">
                                        <w:rPr>
                                          <w:color w:val="000000"/>
                                          <w:sz w:val="24"/>
                                          <w:szCs w:val="24"/>
                                        </w:rPr>
                                        <w:instrText xml:space="preserve"> CITATION Aﬀe \l 1033 </w:instrText>
                                      </w:r>
                                      <w:r w:rsidR="00136FF7">
                                        <w:rPr>
                                          <w:color w:val="000000"/>
                                          <w:sz w:val="24"/>
                                          <w:szCs w:val="24"/>
                                        </w:rPr>
                                        <w:fldChar w:fldCharType="separate"/>
                                      </w:r>
                                      <w:r w:rsidR="007C3F46" w:rsidRPr="007C3F46">
                                        <w:rPr>
                                          <w:noProof/>
                                          <w:color w:val="000000"/>
                                          <w:sz w:val="24"/>
                                          <w:szCs w:val="24"/>
                                        </w:rPr>
                                        <w:t>[19]</w:t>
                                      </w:r>
                                      <w:r w:rsidR="00136FF7">
                                        <w:rPr>
                                          <w:color w:val="000000"/>
                                          <w:sz w:val="24"/>
                                          <w:szCs w:val="24"/>
                                        </w:rPr>
                                        <w:fldChar w:fldCharType="end"/>
                                      </w:r>
                                    </w:sdtContent>
                                  </w:sdt>
                                  <w:r w:rsidR="00136FF7">
                                    <w:rPr>
                                      <w:color w:val="000000"/>
                                      <w:sz w:val="24"/>
                                      <w:szCs w:val="24"/>
                                    </w:rPr>
                                    <w:t xml:space="preserve">, </w:t>
                                  </w:r>
                                  <w:sdt>
                                    <w:sdtPr>
                                      <w:rPr>
                                        <w:color w:val="000000"/>
                                        <w:sz w:val="24"/>
                                        <w:szCs w:val="24"/>
                                      </w:rPr>
                                      <w:id w:val="-1170789224"/>
                                      <w:citation/>
                                    </w:sdtPr>
                                    <w:sdtContent>
                                      <w:r w:rsidR="00136FF7">
                                        <w:rPr>
                                          <w:color w:val="000000"/>
                                          <w:sz w:val="24"/>
                                          <w:szCs w:val="24"/>
                                        </w:rPr>
                                        <w:fldChar w:fldCharType="begin"/>
                                      </w:r>
                                      <w:r w:rsidR="00136FF7">
                                        <w:rPr>
                                          <w:color w:val="000000"/>
                                          <w:sz w:val="24"/>
                                          <w:szCs w:val="24"/>
                                        </w:rPr>
                                        <w:instrText xml:space="preserve"> CITATION Dav \l 1033 </w:instrText>
                                      </w:r>
                                      <w:r w:rsidR="00136FF7">
                                        <w:rPr>
                                          <w:color w:val="000000"/>
                                          <w:sz w:val="24"/>
                                          <w:szCs w:val="24"/>
                                        </w:rPr>
                                        <w:fldChar w:fldCharType="separate"/>
                                      </w:r>
                                      <w:r w:rsidR="007C3F46" w:rsidRPr="007C3F46">
                                        <w:rPr>
                                          <w:noProof/>
                                          <w:color w:val="000000"/>
                                          <w:sz w:val="24"/>
                                          <w:szCs w:val="24"/>
                                        </w:rPr>
                                        <w:t>[20]</w:t>
                                      </w:r>
                                      <w:r w:rsidR="00136FF7">
                                        <w:rPr>
                                          <w:color w:val="000000"/>
                                          <w:sz w:val="24"/>
                                          <w:szCs w:val="24"/>
                                        </w:rPr>
                                        <w:fldChar w:fldCharType="end"/>
                                      </w:r>
                                    </w:sdtContent>
                                  </w:sdt>
                                  <w:r w:rsidR="00136FF7">
                                    <w:rPr>
                                      <w:color w:val="000000"/>
                                      <w:sz w:val="24"/>
                                      <w:szCs w:val="24"/>
                                    </w:rPr>
                                    <w:t xml:space="preserve">, </w:t>
                                  </w:r>
                                  <w:sdt>
                                    <w:sdtPr>
                                      <w:rPr>
                                        <w:color w:val="000000"/>
                                        <w:sz w:val="24"/>
                                        <w:szCs w:val="24"/>
                                      </w:rPr>
                                      <w:id w:val="378369709"/>
                                      <w:citation/>
                                    </w:sdtPr>
                                    <w:sdtContent>
                                      <w:r w:rsidR="00136FF7">
                                        <w:rPr>
                                          <w:color w:val="000000"/>
                                          <w:sz w:val="24"/>
                                          <w:szCs w:val="24"/>
                                        </w:rPr>
                                        <w:fldChar w:fldCharType="begin"/>
                                      </w:r>
                                      <w:r w:rsidR="00136FF7">
                                        <w:rPr>
                                          <w:color w:val="000000"/>
                                          <w:sz w:val="24"/>
                                          <w:szCs w:val="24"/>
                                        </w:rPr>
                                        <w:instrText xml:space="preserve"> CITATION Lav \l 1033 </w:instrText>
                                      </w:r>
                                      <w:r w:rsidR="00136FF7">
                                        <w:rPr>
                                          <w:color w:val="000000"/>
                                          <w:sz w:val="24"/>
                                          <w:szCs w:val="24"/>
                                        </w:rPr>
                                        <w:fldChar w:fldCharType="separate"/>
                                      </w:r>
                                      <w:r w:rsidR="007C3F46" w:rsidRPr="007C3F46">
                                        <w:rPr>
                                          <w:noProof/>
                                          <w:color w:val="000000"/>
                                          <w:sz w:val="24"/>
                                          <w:szCs w:val="24"/>
                                        </w:rPr>
                                        <w:t>[21]</w:t>
                                      </w:r>
                                      <w:r w:rsidR="00136FF7">
                                        <w:rPr>
                                          <w:color w:val="000000"/>
                                          <w:sz w:val="24"/>
                                          <w:szCs w:val="24"/>
                                        </w:rPr>
                                        <w:fldChar w:fldCharType="end"/>
                                      </w:r>
                                    </w:sdtContent>
                                  </w:sdt>
                                </w:p>
                              </w:tc>
                            </w:tr>
                            <w:tr w:rsidR="00136FF7" w:rsidRPr="008923F1" w14:paraId="7E0BCDF3" w14:textId="77777777" w:rsidTr="007D4DE7">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024055" w14:textId="77777777" w:rsidR="00136FF7" w:rsidRPr="008923F1" w:rsidRDefault="00136FF7" w:rsidP="00136FF7">
                                  <w:pPr>
                                    <w:spacing w:line="240" w:lineRule="auto"/>
                                    <w:jc w:val="center"/>
                                    <w:rPr>
                                      <w:color w:val="000000"/>
                                      <w:sz w:val="24"/>
                                      <w:szCs w:val="24"/>
                                    </w:rPr>
                                  </w:pPr>
                                  <w:r w:rsidRPr="008923F1">
                                    <w:rPr>
                                      <w:color w:val="000000"/>
                                      <w:sz w:val="24"/>
                                      <w:szCs w:val="24"/>
                                    </w:rPr>
                                    <w:t>2</w:t>
                                  </w:r>
                                </w:p>
                              </w:tc>
                              <w:tc>
                                <w:tcPr>
                                  <w:tcW w:w="4564" w:type="dxa"/>
                                  <w:tcBorders>
                                    <w:top w:val="nil"/>
                                    <w:left w:val="nil"/>
                                    <w:bottom w:val="single" w:sz="4" w:space="0" w:color="auto"/>
                                    <w:right w:val="single" w:sz="4" w:space="0" w:color="auto"/>
                                  </w:tcBorders>
                                  <w:shd w:val="clear" w:color="auto" w:fill="auto"/>
                                  <w:noWrap/>
                                  <w:vAlign w:val="center"/>
                                  <w:hideMark/>
                                </w:tcPr>
                                <w:p w14:paraId="5E6AD90A" w14:textId="77777777" w:rsidR="00136FF7" w:rsidRPr="008923F1" w:rsidRDefault="00136FF7" w:rsidP="00136FF7">
                                  <w:pPr>
                                    <w:spacing w:line="240" w:lineRule="auto"/>
                                    <w:rPr>
                                      <w:color w:val="000000"/>
                                      <w:sz w:val="24"/>
                                      <w:szCs w:val="24"/>
                                    </w:rPr>
                                  </w:pPr>
                                  <w:r w:rsidRPr="008923F1">
                                    <w:rPr>
                                      <w:color w:val="000000"/>
                                      <w:sz w:val="24"/>
                                      <w:szCs w:val="24"/>
                                    </w:rPr>
                                    <w:t>Tâm lý ngại thay đổi</w:t>
                                  </w:r>
                                </w:p>
                              </w:tc>
                              <w:tc>
                                <w:tcPr>
                                  <w:tcW w:w="3056" w:type="dxa"/>
                                  <w:tcBorders>
                                    <w:top w:val="nil"/>
                                    <w:left w:val="nil"/>
                                    <w:bottom w:val="single" w:sz="4" w:space="0" w:color="auto"/>
                                    <w:right w:val="single" w:sz="4" w:space="0" w:color="auto"/>
                                  </w:tcBorders>
                                  <w:shd w:val="clear" w:color="auto" w:fill="auto"/>
                                  <w:noWrap/>
                                  <w:hideMark/>
                                </w:tcPr>
                                <w:p w14:paraId="44153E82" w14:textId="4BEA9422" w:rsidR="00136FF7" w:rsidRPr="008923F1" w:rsidRDefault="00000000" w:rsidP="00D83987">
                                  <w:pPr>
                                    <w:spacing w:line="240" w:lineRule="auto"/>
                                    <w:jc w:val="center"/>
                                    <w:rPr>
                                      <w:color w:val="000000"/>
                                      <w:sz w:val="24"/>
                                      <w:szCs w:val="24"/>
                                    </w:rPr>
                                  </w:pPr>
                                  <w:sdt>
                                    <w:sdtPr>
                                      <w:rPr>
                                        <w:color w:val="000000"/>
                                        <w:sz w:val="24"/>
                                        <w:szCs w:val="24"/>
                                      </w:rPr>
                                      <w:id w:val="-87772773"/>
                                      <w:citation/>
                                    </w:sdtPr>
                                    <w:sdtContent>
                                      <w:r w:rsidR="00136FF7" w:rsidRPr="008715BB">
                                        <w:rPr>
                                          <w:color w:val="000000"/>
                                          <w:sz w:val="24"/>
                                          <w:szCs w:val="24"/>
                                        </w:rPr>
                                        <w:fldChar w:fldCharType="begin"/>
                                      </w:r>
                                      <w:r w:rsidR="00136FF7" w:rsidRPr="008715BB">
                                        <w:rPr>
                                          <w:color w:val="000000"/>
                                          <w:sz w:val="24"/>
                                          <w:szCs w:val="24"/>
                                        </w:rPr>
                                        <w:instrText xml:space="preserve"> CITATION Aﬀe \l 1033 </w:instrText>
                                      </w:r>
                                      <w:r w:rsidR="00136FF7" w:rsidRPr="008715BB">
                                        <w:rPr>
                                          <w:color w:val="000000"/>
                                          <w:sz w:val="24"/>
                                          <w:szCs w:val="24"/>
                                        </w:rPr>
                                        <w:fldChar w:fldCharType="separate"/>
                                      </w:r>
                                      <w:r w:rsidR="007C3F46" w:rsidRPr="007C3F46">
                                        <w:rPr>
                                          <w:noProof/>
                                          <w:color w:val="000000"/>
                                          <w:sz w:val="24"/>
                                          <w:szCs w:val="24"/>
                                        </w:rPr>
                                        <w:t>[19]</w:t>
                                      </w:r>
                                      <w:r w:rsidR="00136FF7" w:rsidRPr="008715BB">
                                        <w:rPr>
                                          <w:color w:val="000000"/>
                                          <w:sz w:val="24"/>
                                          <w:szCs w:val="24"/>
                                        </w:rPr>
                                        <w:fldChar w:fldCharType="end"/>
                                      </w:r>
                                    </w:sdtContent>
                                  </w:sdt>
                                  <w:r w:rsidR="00136FF7" w:rsidRPr="008715BB">
                                    <w:rPr>
                                      <w:color w:val="000000"/>
                                      <w:sz w:val="24"/>
                                      <w:szCs w:val="24"/>
                                    </w:rPr>
                                    <w:t xml:space="preserve">, </w:t>
                                  </w:r>
                                  <w:sdt>
                                    <w:sdtPr>
                                      <w:rPr>
                                        <w:color w:val="000000"/>
                                        <w:sz w:val="24"/>
                                        <w:szCs w:val="24"/>
                                      </w:rPr>
                                      <w:id w:val="-226219019"/>
                                      <w:citation/>
                                    </w:sdtPr>
                                    <w:sdtContent>
                                      <w:r w:rsidR="00136FF7" w:rsidRPr="008715BB">
                                        <w:rPr>
                                          <w:color w:val="000000"/>
                                          <w:sz w:val="24"/>
                                          <w:szCs w:val="24"/>
                                        </w:rPr>
                                        <w:fldChar w:fldCharType="begin"/>
                                      </w:r>
                                      <w:r w:rsidR="00136FF7" w:rsidRPr="008715BB">
                                        <w:rPr>
                                          <w:color w:val="000000"/>
                                          <w:sz w:val="24"/>
                                          <w:szCs w:val="24"/>
                                        </w:rPr>
                                        <w:instrText xml:space="preserve"> CITATION Dav \l 1033 </w:instrText>
                                      </w:r>
                                      <w:r w:rsidR="00136FF7" w:rsidRPr="008715BB">
                                        <w:rPr>
                                          <w:color w:val="000000"/>
                                          <w:sz w:val="24"/>
                                          <w:szCs w:val="24"/>
                                        </w:rPr>
                                        <w:fldChar w:fldCharType="separate"/>
                                      </w:r>
                                      <w:r w:rsidR="007C3F46" w:rsidRPr="007C3F46">
                                        <w:rPr>
                                          <w:noProof/>
                                          <w:color w:val="000000"/>
                                          <w:sz w:val="24"/>
                                          <w:szCs w:val="24"/>
                                        </w:rPr>
                                        <w:t>[20]</w:t>
                                      </w:r>
                                      <w:r w:rsidR="00136FF7" w:rsidRPr="008715BB">
                                        <w:rPr>
                                          <w:color w:val="000000"/>
                                          <w:sz w:val="24"/>
                                          <w:szCs w:val="24"/>
                                        </w:rPr>
                                        <w:fldChar w:fldCharType="end"/>
                                      </w:r>
                                    </w:sdtContent>
                                  </w:sdt>
                                  <w:r w:rsidR="00136FF7" w:rsidRPr="008715BB">
                                    <w:rPr>
                                      <w:color w:val="000000"/>
                                      <w:sz w:val="24"/>
                                      <w:szCs w:val="24"/>
                                    </w:rPr>
                                    <w:t xml:space="preserve">, </w:t>
                                  </w:r>
                                  <w:sdt>
                                    <w:sdtPr>
                                      <w:rPr>
                                        <w:color w:val="000000"/>
                                        <w:sz w:val="24"/>
                                        <w:szCs w:val="24"/>
                                      </w:rPr>
                                      <w:id w:val="-1452471608"/>
                                      <w:citation/>
                                    </w:sdtPr>
                                    <w:sdtContent>
                                      <w:r w:rsidR="00136FF7" w:rsidRPr="008715BB">
                                        <w:rPr>
                                          <w:color w:val="000000"/>
                                          <w:sz w:val="24"/>
                                          <w:szCs w:val="24"/>
                                        </w:rPr>
                                        <w:fldChar w:fldCharType="begin"/>
                                      </w:r>
                                      <w:r w:rsidR="00136FF7" w:rsidRPr="008715BB">
                                        <w:rPr>
                                          <w:color w:val="000000"/>
                                          <w:sz w:val="24"/>
                                          <w:szCs w:val="24"/>
                                        </w:rPr>
                                        <w:instrText xml:space="preserve"> CITATION Lav \l 1033 </w:instrText>
                                      </w:r>
                                      <w:r w:rsidR="00136FF7" w:rsidRPr="008715BB">
                                        <w:rPr>
                                          <w:color w:val="000000"/>
                                          <w:sz w:val="24"/>
                                          <w:szCs w:val="24"/>
                                        </w:rPr>
                                        <w:fldChar w:fldCharType="separate"/>
                                      </w:r>
                                      <w:r w:rsidR="007C3F46" w:rsidRPr="007C3F46">
                                        <w:rPr>
                                          <w:noProof/>
                                          <w:color w:val="000000"/>
                                          <w:sz w:val="24"/>
                                          <w:szCs w:val="24"/>
                                        </w:rPr>
                                        <w:t>[21]</w:t>
                                      </w:r>
                                      <w:r w:rsidR="00136FF7" w:rsidRPr="008715BB">
                                        <w:rPr>
                                          <w:color w:val="000000"/>
                                          <w:sz w:val="24"/>
                                          <w:szCs w:val="24"/>
                                        </w:rPr>
                                        <w:fldChar w:fldCharType="end"/>
                                      </w:r>
                                    </w:sdtContent>
                                  </w:sdt>
                                </w:p>
                              </w:tc>
                            </w:tr>
                            <w:tr w:rsidR="00136FF7" w:rsidRPr="008923F1" w14:paraId="36192F0B" w14:textId="77777777" w:rsidTr="007D4DE7">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E8E37B" w14:textId="77777777" w:rsidR="00136FF7" w:rsidRPr="008923F1" w:rsidRDefault="00136FF7" w:rsidP="00136FF7">
                                  <w:pPr>
                                    <w:spacing w:line="240" w:lineRule="auto"/>
                                    <w:jc w:val="center"/>
                                    <w:rPr>
                                      <w:color w:val="000000"/>
                                      <w:sz w:val="24"/>
                                      <w:szCs w:val="24"/>
                                    </w:rPr>
                                  </w:pPr>
                                  <w:r w:rsidRPr="008923F1">
                                    <w:rPr>
                                      <w:color w:val="000000"/>
                                      <w:sz w:val="24"/>
                                      <w:szCs w:val="24"/>
                                    </w:rPr>
                                    <w:t>3</w:t>
                                  </w:r>
                                </w:p>
                              </w:tc>
                              <w:tc>
                                <w:tcPr>
                                  <w:tcW w:w="4564" w:type="dxa"/>
                                  <w:tcBorders>
                                    <w:top w:val="nil"/>
                                    <w:left w:val="nil"/>
                                    <w:bottom w:val="single" w:sz="4" w:space="0" w:color="auto"/>
                                    <w:right w:val="single" w:sz="4" w:space="0" w:color="auto"/>
                                  </w:tcBorders>
                                  <w:shd w:val="clear" w:color="auto" w:fill="auto"/>
                                  <w:noWrap/>
                                  <w:vAlign w:val="center"/>
                                  <w:hideMark/>
                                </w:tcPr>
                                <w:p w14:paraId="726BB76D" w14:textId="77777777" w:rsidR="00136FF7" w:rsidRPr="008923F1" w:rsidRDefault="00136FF7" w:rsidP="00136FF7">
                                  <w:pPr>
                                    <w:spacing w:line="240" w:lineRule="auto"/>
                                    <w:rPr>
                                      <w:color w:val="000000"/>
                                      <w:sz w:val="24"/>
                                      <w:szCs w:val="24"/>
                                    </w:rPr>
                                  </w:pPr>
                                  <w:r w:rsidRPr="008923F1">
                                    <w:rPr>
                                      <w:color w:val="000000"/>
                                      <w:sz w:val="24"/>
                                      <w:szCs w:val="24"/>
                                    </w:rPr>
                                    <w:t>Thiếu chuyên môn kĩ thuật</w:t>
                                  </w:r>
                                </w:p>
                              </w:tc>
                              <w:tc>
                                <w:tcPr>
                                  <w:tcW w:w="3056" w:type="dxa"/>
                                  <w:tcBorders>
                                    <w:top w:val="nil"/>
                                    <w:left w:val="nil"/>
                                    <w:bottom w:val="single" w:sz="4" w:space="0" w:color="auto"/>
                                    <w:right w:val="single" w:sz="4" w:space="0" w:color="auto"/>
                                  </w:tcBorders>
                                  <w:shd w:val="clear" w:color="auto" w:fill="auto"/>
                                  <w:noWrap/>
                                  <w:hideMark/>
                                </w:tcPr>
                                <w:p w14:paraId="2968D752" w14:textId="3DFD5202" w:rsidR="00136FF7" w:rsidRPr="008923F1" w:rsidRDefault="00000000" w:rsidP="00D83987">
                                  <w:pPr>
                                    <w:spacing w:line="240" w:lineRule="auto"/>
                                    <w:jc w:val="center"/>
                                    <w:rPr>
                                      <w:color w:val="000000"/>
                                      <w:sz w:val="24"/>
                                      <w:szCs w:val="24"/>
                                    </w:rPr>
                                  </w:pPr>
                                  <w:sdt>
                                    <w:sdtPr>
                                      <w:rPr>
                                        <w:color w:val="000000"/>
                                        <w:sz w:val="24"/>
                                        <w:szCs w:val="24"/>
                                      </w:rPr>
                                      <w:id w:val="460387892"/>
                                      <w:citation/>
                                    </w:sdtPr>
                                    <w:sdtContent>
                                      <w:r w:rsidR="00136FF7" w:rsidRPr="008715BB">
                                        <w:rPr>
                                          <w:color w:val="000000"/>
                                          <w:sz w:val="24"/>
                                          <w:szCs w:val="24"/>
                                        </w:rPr>
                                        <w:fldChar w:fldCharType="begin"/>
                                      </w:r>
                                      <w:r w:rsidR="00136FF7" w:rsidRPr="008715BB">
                                        <w:rPr>
                                          <w:color w:val="000000"/>
                                          <w:sz w:val="24"/>
                                          <w:szCs w:val="24"/>
                                        </w:rPr>
                                        <w:instrText xml:space="preserve"> CITATION Aﬀe \l 1033 </w:instrText>
                                      </w:r>
                                      <w:r w:rsidR="00136FF7" w:rsidRPr="008715BB">
                                        <w:rPr>
                                          <w:color w:val="000000"/>
                                          <w:sz w:val="24"/>
                                          <w:szCs w:val="24"/>
                                        </w:rPr>
                                        <w:fldChar w:fldCharType="separate"/>
                                      </w:r>
                                      <w:r w:rsidR="007C3F46" w:rsidRPr="007C3F46">
                                        <w:rPr>
                                          <w:noProof/>
                                          <w:color w:val="000000"/>
                                          <w:sz w:val="24"/>
                                          <w:szCs w:val="24"/>
                                        </w:rPr>
                                        <w:t>[19]</w:t>
                                      </w:r>
                                      <w:r w:rsidR="00136FF7" w:rsidRPr="008715BB">
                                        <w:rPr>
                                          <w:color w:val="000000"/>
                                          <w:sz w:val="24"/>
                                          <w:szCs w:val="24"/>
                                        </w:rPr>
                                        <w:fldChar w:fldCharType="end"/>
                                      </w:r>
                                    </w:sdtContent>
                                  </w:sdt>
                                  <w:r w:rsidR="00136FF7" w:rsidRPr="008715BB">
                                    <w:rPr>
                                      <w:color w:val="000000"/>
                                      <w:sz w:val="24"/>
                                      <w:szCs w:val="24"/>
                                    </w:rPr>
                                    <w:t xml:space="preserve">, </w:t>
                                  </w:r>
                                  <w:sdt>
                                    <w:sdtPr>
                                      <w:rPr>
                                        <w:color w:val="000000"/>
                                        <w:sz w:val="24"/>
                                        <w:szCs w:val="24"/>
                                      </w:rPr>
                                      <w:id w:val="-1867896372"/>
                                      <w:citation/>
                                    </w:sdtPr>
                                    <w:sdtContent>
                                      <w:r w:rsidR="00136FF7" w:rsidRPr="008715BB">
                                        <w:rPr>
                                          <w:color w:val="000000"/>
                                          <w:sz w:val="24"/>
                                          <w:szCs w:val="24"/>
                                        </w:rPr>
                                        <w:fldChar w:fldCharType="begin"/>
                                      </w:r>
                                      <w:r w:rsidR="00136FF7" w:rsidRPr="008715BB">
                                        <w:rPr>
                                          <w:color w:val="000000"/>
                                          <w:sz w:val="24"/>
                                          <w:szCs w:val="24"/>
                                        </w:rPr>
                                        <w:instrText xml:space="preserve"> CITATION Dav \l 1033 </w:instrText>
                                      </w:r>
                                      <w:r w:rsidR="00136FF7" w:rsidRPr="008715BB">
                                        <w:rPr>
                                          <w:color w:val="000000"/>
                                          <w:sz w:val="24"/>
                                          <w:szCs w:val="24"/>
                                        </w:rPr>
                                        <w:fldChar w:fldCharType="separate"/>
                                      </w:r>
                                      <w:r w:rsidR="007C3F46" w:rsidRPr="007C3F46">
                                        <w:rPr>
                                          <w:noProof/>
                                          <w:color w:val="000000"/>
                                          <w:sz w:val="24"/>
                                          <w:szCs w:val="24"/>
                                        </w:rPr>
                                        <w:t>[20]</w:t>
                                      </w:r>
                                      <w:r w:rsidR="00136FF7" w:rsidRPr="008715BB">
                                        <w:rPr>
                                          <w:color w:val="000000"/>
                                          <w:sz w:val="24"/>
                                          <w:szCs w:val="24"/>
                                        </w:rPr>
                                        <w:fldChar w:fldCharType="end"/>
                                      </w:r>
                                    </w:sdtContent>
                                  </w:sdt>
                                  <w:r w:rsidR="00136FF7" w:rsidRPr="008715BB">
                                    <w:rPr>
                                      <w:color w:val="000000"/>
                                      <w:sz w:val="24"/>
                                      <w:szCs w:val="24"/>
                                    </w:rPr>
                                    <w:t xml:space="preserve">, </w:t>
                                  </w:r>
                                  <w:sdt>
                                    <w:sdtPr>
                                      <w:rPr>
                                        <w:color w:val="000000"/>
                                        <w:sz w:val="24"/>
                                        <w:szCs w:val="24"/>
                                      </w:rPr>
                                      <w:id w:val="-691997155"/>
                                      <w:citation/>
                                    </w:sdtPr>
                                    <w:sdtContent>
                                      <w:r w:rsidR="00136FF7" w:rsidRPr="008715BB">
                                        <w:rPr>
                                          <w:color w:val="000000"/>
                                          <w:sz w:val="24"/>
                                          <w:szCs w:val="24"/>
                                        </w:rPr>
                                        <w:fldChar w:fldCharType="begin"/>
                                      </w:r>
                                      <w:r w:rsidR="00136FF7" w:rsidRPr="008715BB">
                                        <w:rPr>
                                          <w:color w:val="000000"/>
                                          <w:sz w:val="24"/>
                                          <w:szCs w:val="24"/>
                                        </w:rPr>
                                        <w:instrText xml:space="preserve"> CITATION Lav \l 1033 </w:instrText>
                                      </w:r>
                                      <w:r w:rsidR="00136FF7" w:rsidRPr="008715BB">
                                        <w:rPr>
                                          <w:color w:val="000000"/>
                                          <w:sz w:val="24"/>
                                          <w:szCs w:val="24"/>
                                        </w:rPr>
                                        <w:fldChar w:fldCharType="separate"/>
                                      </w:r>
                                      <w:r w:rsidR="007C3F46" w:rsidRPr="007C3F46">
                                        <w:rPr>
                                          <w:noProof/>
                                          <w:color w:val="000000"/>
                                          <w:sz w:val="24"/>
                                          <w:szCs w:val="24"/>
                                        </w:rPr>
                                        <w:t>[21]</w:t>
                                      </w:r>
                                      <w:r w:rsidR="00136FF7" w:rsidRPr="008715BB">
                                        <w:rPr>
                                          <w:color w:val="000000"/>
                                          <w:sz w:val="24"/>
                                          <w:szCs w:val="24"/>
                                        </w:rPr>
                                        <w:fldChar w:fldCharType="end"/>
                                      </w:r>
                                    </w:sdtContent>
                                  </w:sdt>
                                </w:p>
                              </w:tc>
                            </w:tr>
                            <w:tr w:rsidR="00136FF7" w:rsidRPr="008923F1" w14:paraId="4D171A42" w14:textId="77777777" w:rsidTr="007D4DE7">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2E930E" w14:textId="77777777" w:rsidR="00136FF7" w:rsidRPr="008923F1" w:rsidRDefault="00136FF7" w:rsidP="00136FF7">
                                  <w:pPr>
                                    <w:spacing w:line="240" w:lineRule="auto"/>
                                    <w:jc w:val="center"/>
                                    <w:rPr>
                                      <w:color w:val="000000"/>
                                      <w:sz w:val="24"/>
                                      <w:szCs w:val="24"/>
                                    </w:rPr>
                                  </w:pPr>
                                  <w:r w:rsidRPr="008923F1">
                                    <w:rPr>
                                      <w:color w:val="000000"/>
                                      <w:sz w:val="24"/>
                                      <w:szCs w:val="24"/>
                                    </w:rPr>
                                    <w:t>4</w:t>
                                  </w:r>
                                </w:p>
                              </w:tc>
                              <w:tc>
                                <w:tcPr>
                                  <w:tcW w:w="4564" w:type="dxa"/>
                                  <w:tcBorders>
                                    <w:top w:val="nil"/>
                                    <w:left w:val="nil"/>
                                    <w:bottom w:val="single" w:sz="4" w:space="0" w:color="auto"/>
                                    <w:right w:val="single" w:sz="4" w:space="0" w:color="auto"/>
                                  </w:tcBorders>
                                  <w:shd w:val="clear" w:color="auto" w:fill="auto"/>
                                  <w:noWrap/>
                                  <w:vAlign w:val="center"/>
                                  <w:hideMark/>
                                </w:tcPr>
                                <w:p w14:paraId="38CC8D07" w14:textId="77777777" w:rsidR="00136FF7" w:rsidRPr="008923F1" w:rsidRDefault="00136FF7" w:rsidP="00136FF7">
                                  <w:pPr>
                                    <w:spacing w:line="240" w:lineRule="auto"/>
                                    <w:rPr>
                                      <w:color w:val="000000"/>
                                      <w:sz w:val="24"/>
                                      <w:szCs w:val="24"/>
                                    </w:rPr>
                                  </w:pPr>
                                  <w:r w:rsidRPr="008923F1">
                                    <w:rPr>
                                      <w:color w:val="000000"/>
                                      <w:sz w:val="24"/>
                                      <w:szCs w:val="24"/>
                                    </w:rPr>
                                    <w:t>Hạn chế về sự tổ chức quản lý</w:t>
                                  </w:r>
                                </w:p>
                              </w:tc>
                              <w:tc>
                                <w:tcPr>
                                  <w:tcW w:w="3056" w:type="dxa"/>
                                  <w:tcBorders>
                                    <w:top w:val="nil"/>
                                    <w:left w:val="nil"/>
                                    <w:bottom w:val="single" w:sz="4" w:space="0" w:color="auto"/>
                                    <w:right w:val="single" w:sz="4" w:space="0" w:color="auto"/>
                                  </w:tcBorders>
                                  <w:shd w:val="clear" w:color="auto" w:fill="auto"/>
                                  <w:noWrap/>
                                  <w:hideMark/>
                                </w:tcPr>
                                <w:p w14:paraId="1A4B12A6" w14:textId="696E947F" w:rsidR="00136FF7" w:rsidRPr="008923F1" w:rsidRDefault="00000000" w:rsidP="00D83987">
                                  <w:pPr>
                                    <w:spacing w:line="240" w:lineRule="auto"/>
                                    <w:jc w:val="center"/>
                                    <w:rPr>
                                      <w:color w:val="000000"/>
                                      <w:sz w:val="24"/>
                                      <w:szCs w:val="24"/>
                                    </w:rPr>
                                  </w:pPr>
                                  <w:sdt>
                                    <w:sdtPr>
                                      <w:rPr>
                                        <w:color w:val="000000"/>
                                        <w:sz w:val="24"/>
                                        <w:szCs w:val="24"/>
                                      </w:rPr>
                                      <w:id w:val="931779549"/>
                                      <w:citation/>
                                    </w:sdtPr>
                                    <w:sdtContent>
                                      <w:r w:rsidR="00136FF7" w:rsidRPr="008715BB">
                                        <w:rPr>
                                          <w:color w:val="000000"/>
                                          <w:sz w:val="24"/>
                                          <w:szCs w:val="24"/>
                                        </w:rPr>
                                        <w:fldChar w:fldCharType="begin"/>
                                      </w:r>
                                      <w:r w:rsidR="00136FF7" w:rsidRPr="008715BB">
                                        <w:rPr>
                                          <w:color w:val="000000"/>
                                          <w:sz w:val="24"/>
                                          <w:szCs w:val="24"/>
                                        </w:rPr>
                                        <w:instrText xml:space="preserve"> CITATION 2Mo \l 1033 </w:instrText>
                                      </w:r>
                                      <w:r w:rsidR="00136FF7" w:rsidRPr="008715BB">
                                        <w:rPr>
                                          <w:color w:val="000000"/>
                                          <w:sz w:val="24"/>
                                          <w:szCs w:val="24"/>
                                        </w:rPr>
                                        <w:fldChar w:fldCharType="separate"/>
                                      </w:r>
                                      <w:r w:rsidR="007C3F46" w:rsidRPr="007C3F46">
                                        <w:rPr>
                                          <w:noProof/>
                                          <w:color w:val="000000"/>
                                          <w:sz w:val="24"/>
                                          <w:szCs w:val="24"/>
                                        </w:rPr>
                                        <w:t>[3]</w:t>
                                      </w:r>
                                      <w:r w:rsidR="00136FF7" w:rsidRPr="008715BB">
                                        <w:rPr>
                                          <w:color w:val="000000"/>
                                          <w:sz w:val="24"/>
                                          <w:szCs w:val="24"/>
                                        </w:rPr>
                                        <w:fldChar w:fldCharType="end"/>
                                      </w:r>
                                    </w:sdtContent>
                                  </w:sdt>
                                  <w:r w:rsidR="00136FF7" w:rsidRPr="008715BB">
                                    <w:rPr>
                                      <w:color w:val="000000"/>
                                      <w:sz w:val="24"/>
                                      <w:szCs w:val="24"/>
                                    </w:rPr>
                                    <w:t>,</w:t>
                                  </w:r>
                                  <w:r w:rsidR="00136FF7">
                                    <w:rPr>
                                      <w:color w:val="000000"/>
                                      <w:sz w:val="24"/>
                                      <w:szCs w:val="24"/>
                                    </w:rPr>
                                    <w:t xml:space="preserve"> </w:t>
                                  </w:r>
                                  <w:sdt>
                                    <w:sdtPr>
                                      <w:rPr>
                                        <w:color w:val="000000"/>
                                        <w:sz w:val="24"/>
                                        <w:szCs w:val="24"/>
                                      </w:rPr>
                                      <w:id w:val="1839272405"/>
                                      <w:citation/>
                                    </w:sdtPr>
                                    <w:sdtContent>
                                      <w:r w:rsidR="00136FF7" w:rsidRPr="008715BB">
                                        <w:rPr>
                                          <w:color w:val="000000"/>
                                          <w:sz w:val="24"/>
                                          <w:szCs w:val="24"/>
                                        </w:rPr>
                                        <w:fldChar w:fldCharType="begin"/>
                                      </w:r>
                                      <w:r w:rsidR="00136FF7" w:rsidRPr="008715BB">
                                        <w:rPr>
                                          <w:color w:val="000000"/>
                                          <w:sz w:val="24"/>
                                          <w:szCs w:val="24"/>
                                        </w:rPr>
                                        <w:instrText xml:space="preserve"> CITATION Dav \l 1033 </w:instrText>
                                      </w:r>
                                      <w:r w:rsidR="00136FF7" w:rsidRPr="008715BB">
                                        <w:rPr>
                                          <w:color w:val="000000"/>
                                          <w:sz w:val="24"/>
                                          <w:szCs w:val="24"/>
                                        </w:rPr>
                                        <w:fldChar w:fldCharType="separate"/>
                                      </w:r>
                                      <w:r w:rsidR="007C3F46" w:rsidRPr="007C3F46">
                                        <w:rPr>
                                          <w:noProof/>
                                          <w:color w:val="000000"/>
                                          <w:sz w:val="24"/>
                                          <w:szCs w:val="24"/>
                                        </w:rPr>
                                        <w:t>[20]</w:t>
                                      </w:r>
                                      <w:r w:rsidR="00136FF7" w:rsidRPr="008715BB">
                                        <w:rPr>
                                          <w:color w:val="000000"/>
                                          <w:sz w:val="24"/>
                                          <w:szCs w:val="24"/>
                                        </w:rPr>
                                        <w:fldChar w:fldCharType="end"/>
                                      </w:r>
                                    </w:sdtContent>
                                  </w:sdt>
                                </w:p>
                              </w:tc>
                            </w:tr>
                            <w:tr w:rsidR="00136FF7" w:rsidRPr="008923F1" w14:paraId="02A78CA4" w14:textId="77777777" w:rsidTr="007D4DE7">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573969" w14:textId="77777777" w:rsidR="00136FF7" w:rsidRPr="008923F1" w:rsidRDefault="00136FF7" w:rsidP="00136FF7">
                                  <w:pPr>
                                    <w:spacing w:line="240" w:lineRule="auto"/>
                                    <w:jc w:val="center"/>
                                    <w:rPr>
                                      <w:color w:val="000000"/>
                                      <w:sz w:val="24"/>
                                      <w:szCs w:val="24"/>
                                    </w:rPr>
                                  </w:pPr>
                                  <w:r w:rsidRPr="008923F1">
                                    <w:rPr>
                                      <w:color w:val="000000"/>
                                      <w:sz w:val="24"/>
                                      <w:szCs w:val="24"/>
                                    </w:rPr>
                                    <w:t>5</w:t>
                                  </w:r>
                                </w:p>
                              </w:tc>
                              <w:tc>
                                <w:tcPr>
                                  <w:tcW w:w="4564" w:type="dxa"/>
                                  <w:tcBorders>
                                    <w:top w:val="nil"/>
                                    <w:left w:val="nil"/>
                                    <w:bottom w:val="single" w:sz="4" w:space="0" w:color="auto"/>
                                    <w:right w:val="single" w:sz="4" w:space="0" w:color="auto"/>
                                  </w:tcBorders>
                                  <w:shd w:val="clear" w:color="auto" w:fill="auto"/>
                                  <w:noWrap/>
                                  <w:vAlign w:val="center"/>
                                  <w:hideMark/>
                                </w:tcPr>
                                <w:p w14:paraId="4F42260B" w14:textId="048A1B0F" w:rsidR="00136FF7" w:rsidRPr="008923F1" w:rsidRDefault="00136FF7" w:rsidP="00136FF7">
                                  <w:pPr>
                                    <w:spacing w:line="240" w:lineRule="auto"/>
                                    <w:rPr>
                                      <w:color w:val="000000"/>
                                      <w:sz w:val="24"/>
                                      <w:szCs w:val="24"/>
                                    </w:rPr>
                                  </w:pPr>
                                  <w:r w:rsidRPr="008923F1">
                                    <w:rPr>
                                      <w:color w:val="000000"/>
                                      <w:sz w:val="24"/>
                                      <w:szCs w:val="24"/>
                                    </w:rPr>
                                    <w:t>Thiếu nhất quán giữa các nghiên cứu</w:t>
                                  </w:r>
                                </w:p>
                              </w:tc>
                              <w:tc>
                                <w:tcPr>
                                  <w:tcW w:w="3056" w:type="dxa"/>
                                  <w:tcBorders>
                                    <w:top w:val="nil"/>
                                    <w:left w:val="nil"/>
                                    <w:bottom w:val="single" w:sz="4" w:space="0" w:color="auto"/>
                                    <w:right w:val="single" w:sz="4" w:space="0" w:color="auto"/>
                                  </w:tcBorders>
                                  <w:shd w:val="clear" w:color="auto" w:fill="auto"/>
                                  <w:noWrap/>
                                  <w:hideMark/>
                                </w:tcPr>
                                <w:p w14:paraId="37BA56FA" w14:textId="71A8114C" w:rsidR="00136FF7" w:rsidRPr="008923F1" w:rsidRDefault="00000000" w:rsidP="00D83987">
                                  <w:pPr>
                                    <w:spacing w:line="240" w:lineRule="auto"/>
                                    <w:jc w:val="center"/>
                                    <w:rPr>
                                      <w:color w:val="000000"/>
                                      <w:sz w:val="24"/>
                                      <w:szCs w:val="24"/>
                                    </w:rPr>
                                  </w:pPr>
                                  <w:sdt>
                                    <w:sdtPr>
                                      <w:rPr>
                                        <w:color w:val="000000"/>
                                        <w:sz w:val="24"/>
                                        <w:szCs w:val="24"/>
                                      </w:rPr>
                                      <w:id w:val="338281049"/>
                                      <w:citation/>
                                    </w:sdtPr>
                                    <w:sdtContent>
                                      <w:r w:rsidR="00136FF7" w:rsidRPr="008715BB">
                                        <w:rPr>
                                          <w:color w:val="000000"/>
                                          <w:sz w:val="24"/>
                                          <w:szCs w:val="24"/>
                                        </w:rPr>
                                        <w:fldChar w:fldCharType="begin"/>
                                      </w:r>
                                      <w:r w:rsidR="00136FF7" w:rsidRPr="008715BB">
                                        <w:rPr>
                                          <w:color w:val="000000"/>
                                          <w:sz w:val="24"/>
                                          <w:szCs w:val="24"/>
                                        </w:rPr>
                                        <w:instrText xml:space="preserve"> CITATION AlY \l 1033 </w:instrText>
                                      </w:r>
                                      <w:r w:rsidR="00136FF7" w:rsidRPr="008715BB">
                                        <w:rPr>
                                          <w:color w:val="000000"/>
                                          <w:sz w:val="24"/>
                                          <w:szCs w:val="24"/>
                                        </w:rPr>
                                        <w:fldChar w:fldCharType="separate"/>
                                      </w:r>
                                      <w:r w:rsidR="007C3F46" w:rsidRPr="007C3F46">
                                        <w:rPr>
                                          <w:noProof/>
                                          <w:color w:val="000000"/>
                                          <w:sz w:val="24"/>
                                          <w:szCs w:val="24"/>
                                        </w:rPr>
                                        <w:t>[13]</w:t>
                                      </w:r>
                                      <w:r w:rsidR="00136FF7" w:rsidRPr="008715BB">
                                        <w:rPr>
                                          <w:color w:val="000000"/>
                                          <w:sz w:val="24"/>
                                          <w:szCs w:val="24"/>
                                        </w:rPr>
                                        <w:fldChar w:fldCharType="end"/>
                                      </w:r>
                                    </w:sdtContent>
                                  </w:sdt>
                                  <w:r w:rsidR="00136FF7" w:rsidRPr="008715BB">
                                    <w:rPr>
                                      <w:color w:val="000000"/>
                                      <w:sz w:val="24"/>
                                      <w:szCs w:val="24"/>
                                    </w:rPr>
                                    <w:t>,</w:t>
                                  </w:r>
                                  <w:r w:rsidR="00136FF7">
                                    <w:rPr>
                                      <w:color w:val="000000"/>
                                      <w:sz w:val="24"/>
                                      <w:szCs w:val="24"/>
                                    </w:rPr>
                                    <w:t xml:space="preserve"> </w:t>
                                  </w:r>
                                  <w:sdt>
                                    <w:sdtPr>
                                      <w:rPr>
                                        <w:color w:val="000000"/>
                                        <w:sz w:val="24"/>
                                        <w:szCs w:val="24"/>
                                      </w:rPr>
                                      <w:id w:val="-1962803436"/>
                                      <w:citation/>
                                    </w:sdtPr>
                                    <w:sdtContent>
                                      <w:r w:rsidR="00136FF7" w:rsidRPr="008715BB">
                                        <w:rPr>
                                          <w:color w:val="000000"/>
                                          <w:sz w:val="24"/>
                                          <w:szCs w:val="24"/>
                                        </w:rPr>
                                        <w:fldChar w:fldCharType="begin"/>
                                      </w:r>
                                      <w:r w:rsidR="00136FF7" w:rsidRPr="008715BB">
                                        <w:rPr>
                                          <w:color w:val="000000"/>
                                          <w:sz w:val="24"/>
                                          <w:szCs w:val="24"/>
                                        </w:rPr>
                                        <w:instrText xml:space="preserve"> CITATION Lav \l 1033 </w:instrText>
                                      </w:r>
                                      <w:r w:rsidR="00136FF7" w:rsidRPr="008715BB">
                                        <w:rPr>
                                          <w:color w:val="000000"/>
                                          <w:sz w:val="24"/>
                                          <w:szCs w:val="24"/>
                                        </w:rPr>
                                        <w:fldChar w:fldCharType="separate"/>
                                      </w:r>
                                      <w:r w:rsidR="007C3F46" w:rsidRPr="007C3F46">
                                        <w:rPr>
                                          <w:noProof/>
                                          <w:color w:val="000000"/>
                                          <w:sz w:val="24"/>
                                          <w:szCs w:val="24"/>
                                        </w:rPr>
                                        <w:t>[21]</w:t>
                                      </w:r>
                                      <w:r w:rsidR="00136FF7" w:rsidRPr="008715BB">
                                        <w:rPr>
                                          <w:color w:val="000000"/>
                                          <w:sz w:val="24"/>
                                          <w:szCs w:val="24"/>
                                        </w:rPr>
                                        <w:fldChar w:fldCharType="end"/>
                                      </w:r>
                                    </w:sdtContent>
                                  </w:sdt>
                                </w:p>
                              </w:tc>
                            </w:tr>
                            <w:tr w:rsidR="00136FF7" w:rsidRPr="008923F1" w14:paraId="07A466E1" w14:textId="77777777" w:rsidTr="007D4DE7">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CB1E8E" w14:textId="77777777" w:rsidR="00136FF7" w:rsidRPr="008923F1" w:rsidRDefault="00136FF7" w:rsidP="00136FF7">
                                  <w:pPr>
                                    <w:spacing w:line="240" w:lineRule="auto"/>
                                    <w:jc w:val="center"/>
                                    <w:rPr>
                                      <w:color w:val="000000"/>
                                      <w:sz w:val="24"/>
                                      <w:szCs w:val="24"/>
                                    </w:rPr>
                                  </w:pPr>
                                  <w:r w:rsidRPr="008923F1">
                                    <w:rPr>
                                      <w:color w:val="000000"/>
                                      <w:sz w:val="24"/>
                                      <w:szCs w:val="24"/>
                                    </w:rPr>
                                    <w:t>6</w:t>
                                  </w:r>
                                </w:p>
                              </w:tc>
                              <w:tc>
                                <w:tcPr>
                                  <w:tcW w:w="4564" w:type="dxa"/>
                                  <w:tcBorders>
                                    <w:top w:val="nil"/>
                                    <w:left w:val="nil"/>
                                    <w:bottom w:val="single" w:sz="4" w:space="0" w:color="auto"/>
                                    <w:right w:val="single" w:sz="4" w:space="0" w:color="auto"/>
                                  </w:tcBorders>
                                  <w:shd w:val="clear" w:color="auto" w:fill="auto"/>
                                  <w:noWrap/>
                                  <w:vAlign w:val="center"/>
                                  <w:hideMark/>
                                </w:tcPr>
                                <w:p w14:paraId="3B602985" w14:textId="77777777" w:rsidR="00136FF7" w:rsidRPr="008923F1" w:rsidRDefault="00136FF7" w:rsidP="00136FF7">
                                  <w:pPr>
                                    <w:spacing w:line="240" w:lineRule="auto"/>
                                    <w:rPr>
                                      <w:color w:val="000000"/>
                                      <w:sz w:val="24"/>
                                      <w:szCs w:val="24"/>
                                    </w:rPr>
                                  </w:pPr>
                                  <w:r w:rsidRPr="008923F1">
                                    <w:rPr>
                                      <w:color w:val="000000"/>
                                      <w:sz w:val="24"/>
                                      <w:szCs w:val="24"/>
                                    </w:rPr>
                                    <w:t>Hạn chế về nguồn lực, cơ sở hạ tầng</w:t>
                                  </w:r>
                                </w:p>
                              </w:tc>
                              <w:tc>
                                <w:tcPr>
                                  <w:tcW w:w="3056" w:type="dxa"/>
                                  <w:tcBorders>
                                    <w:top w:val="nil"/>
                                    <w:left w:val="nil"/>
                                    <w:bottom w:val="single" w:sz="4" w:space="0" w:color="auto"/>
                                    <w:right w:val="single" w:sz="4" w:space="0" w:color="auto"/>
                                  </w:tcBorders>
                                  <w:shd w:val="clear" w:color="auto" w:fill="auto"/>
                                  <w:noWrap/>
                                  <w:hideMark/>
                                </w:tcPr>
                                <w:p w14:paraId="7325AE80" w14:textId="2F1B8824" w:rsidR="00136FF7" w:rsidRPr="008923F1" w:rsidRDefault="00000000" w:rsidP="00D83987">
                                  <w:pPr>
                                    <w:spacing w:line="240" w:lineRule="auto"/>
                                    <w:jc w:val="center"/>
                                    <w:rPr>
                                      <w:color w:val="000000"/>
                                      <w:sz w:val="24"/>
                                      <w:szCs w:val="24"/>
                                    </w:rPr>
                                  </w:pPr>
                                  <w:sdt>
                                    <w:sdtPr>
                                      <w:rPr>
                                        <w:color w:val="000000"/>
                                        <w:sz w:val="24"/>
                                        <w:szCs w:val="24"/>
                                      </w:rPr>
                                      <w:id w:val="-683054045"/>
                                      <w:citation/>
                                    </w:sdtPr>
                                    <w:sdtContent>
                                      <w:r w:rsidR="00136FF7" w:rsidRPr="008715BB">
                                        <w:rPr>
                                          <w:color w:val="000000"/>
                                          <w:sz w:val="24"/>
                                          <w:szCs w:val="24"/>
                                        </w:rPr>
                                        <w:fldChar w:fldCharType="begin"/>
                                      </w:r>
                                      <w:r w:rsidR="00136FF7" w:rsidRPr="008715BB">
                                        <w:rPr>
                                          <w:color w:val="000000"/>
                                          <w:sz w:val="24"/>
                                          <w:szCs w:val="24"/>
                                        </w:rPr>
                                        <w:instrText xml:space="preserve"> CITATION 2Mo \l 1033 </w:instrText>
                                      </w:r>
                                      <w:r w:rsidR="00136FF7" w:rsidRPr="008715BB">
                                        <w:rPr>
                                          <w:color w:val="000000"/>
                                          <w:sz w:val="24"/>
                                          <w:szCs w:val="24"/>
                                        </w:rPr>
                                        <w:fldChar w:fldCharType="separate"/>
                                      </w:r>
                                      <w:r w:rsidR="007C3F46" w:rsidRPr="007C3F46">
                                        <w:rPr>
                                          <w:noProof/>
                                          <w:color w:val="000000"/>
                                          <w:sz w:val="24"/>
                                          <w:szCs w:val="24"/>
                                        </w:rPr>
                                        <w:t>[3]</w:t>
                                      </w:r>
                                      <w:r w:rsidR="00136FF7" w:rsidRPr="008715BB">
                                        <w:rPr>
                                          <w:color w:val="000000"/>
                                          <w:sz w:val="24"/>
                                          <w:szCs w:val="24"/>
                                        </w:rPr>
                                        <w:fldChar w:fldCharType="end"/>
                                      </w:r>
                                    </w:sdtContent>
                                  </w:sdt>
                                  <w:r w:rsidR="00136FF7" w:rsidRPr="008715BB">
                                    <w:rPr>
                                      <w:color w:val="000000"/>
                                      <w:sz w:val="24"/>
                                      <w:szCs w:val="24"/>
                                    </w:rPr>
                                    <w:t>,</w:t>
                                  </w:r>
                                  <w:r w:rsidR="00136FF7">
                                    <w:rPr>
                                      <w:color w:val="000000"/>
                                      <w:sz w:val="24"/>
                                      <w:szCs w:val="24"/>
                                    </w:rPr>
                                    <w:t xml:space="preserve"> </w:t>
                                  </w:r>
                                  <w:sdt>
                                    <w:sdtPr>
                                      <w:rPr>
                                        <w:color w:val="000000"/>
                                        <w:sz w:val="24"/>
                                        <w:szCs w:val="24"/>
                                      </w:rPr>
                                      <w:id w:val="377296834"/>
                                      <w:citation/>
                                    </w:sdtPr>
                                    <w:sdtContent>
                                      <w:r w:rsidR="00136FF7" w:rsidRPr="008715BB">
                                        <w:rPr>
                                          <w:color w:val="000000"/>
                                          <w:sz w:val="24"/>
                                          <w:szCs w:val="24"/>
                                        </w:rPr>
                                        <w:fldChar w:fldCharType="begin"/>
                                      </w:r>
                                      <w:r w:rsidR="00136FF7" w:rsidRPr="008715BB">
                                        <w:rPr>
                                          <w:color w:val="000000"/>
                                          <w:sz w:val="24"/>
                                          <w:szCs w:val="24"/>
                                        </w:rPr>
                                        <w:instrText xml:space="preserve"> CITATION Aﬀe \l 1033 </w:instrText>
                                      </w:r>
                                      <w:r w:rsidR="00136FF7" w:rsidRPr="008715BB">
                                        <w:rPr>
                                          <w:color w:val="000000"/>
                                          <w:sz w:val="24"/>
                                          <w:szCs w:val="24"/>
                                        </w:rPr>
                                        <w:fldChar w:fldCharType="separate"/>
                                      </w:r>
                                      <w:r w:rsidR="007C3F46" w:rsidRPr="007C3F46">
                                        <w:rPr>
                                          <w:noProof/>
                                          <w:color w:val="000000"/>
                                          <w:sz w:val="24"/>
                                          <w:szCs w:val="24"/>
                                        </w:rPr>
                                        <w:t>[19]</w:t>
                                      </w:r>
                                      <w:r w:rsidR="00136FF7" w:rsidRPr="008715BB">
                                        <w:rPr>
                                          <w:color w:val="000000"/>
                                          <w:sz w:val="24"/>
                                          <w:szCs w:val="24"/>
                                        </w:rPr>
                                        <w:fldChar w:fldCharType="end"/>
                                      </w:r>
                                    </w:sdtContent>
                                  </w:sdt>
                                </w:p>
                              </w:tc>
                            </w:tr>
                            <w:tr w:rsidR="00136FF7" w:rsidRPr="008923F1" w14:paraId="12C7575B" w14:textId="77777777" w:rsidTr="007D4DE7">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0B7B50" w14:textId="77777777" w:rsidR="00136FF7" w:rsidRPr="008923F1" w:rsidRDefault="00136FF7" w:rsidP="00136FF7">
                                  <w:pPr>
                                    <w:spacing w:line="240" w:lineRule="auto"/>
                                    <w:jc w:val="center"/>
                                    <w:rPr>
                                      <w:color w:val="000000"/>
                                      <w:sz w:val="24"/>
                                      <w:szCs w:val="24"/>
                                    </w:rPr>
                                  </w:pPr>
                                  <w:r w:rsidRPr="008923F1">
                                    <w:rPr>
                                      <w:color w:val="000000"/>
                                      <w:sz w:val="24"/>
                                      <w:szCs w:val="24"/>
                                    </w:rPr>
                                    <w:t>7</w:t>
                                  </w:r>
                                </w:p>
                              </w:tc>
                              <w:tc>
                                <w:tcPr>
                                  <w:tcW w:w="4564" w:type="dxa"/>
                                  <w:tcBorders>
                                    <w:top w:val="nil"/>
                                    <w:left w:val="nil"/>
                                    <w:bottom w:val="single" w:sz="4" w:space="0" w:color="auto"/>
                                    <w:right w:val="single" w:sz="4" w:space="0" w:color="auto"/>
                                  </w:tcBorders>
                                  <w:shd w:val="clear" w:color="auto" w:fill="auto"/>
                                  <w:noWrap/>
                                  <w:vAlign w:val="center"/>
                                  <w:hideMark/>
                                </w:tcPr>
                                <w:p w14:paraId="58868108" w14:textId="77777777" w:rsidR="00136FF7" w:rsidRPr="008923F1" w:rsidRDefault="00136FF7" w:rsidP="00136FF7">
                                  <w:pPr>
                                    <w:spacing w:line="240" w:lineRule="auto"/>
                                    <w:rPr>
                                      <w:color w:val="000000"/>
                                      <w:sz w:val="24"/>
                                      <w:szCs w:val="24"/>
                                    </w:rPr>
                                  </w:pPr>
                                  <w:r w:rsidRPr="008923F1">
                                    <w:rPr>
                                      <w:color w:val="000000"/>
                                      <w:sz w:val="24"/>
                                      <w:szCs w:val="24"/>
                                    </w:rPr>
                                    <w:t>Lo sợ về vấn đề bảo mật</w:t>
                                  </w:r>
                                </w:p>
                              </w:tc>
                              <w:tc>
                                <w:tcPr>
                                  <w:tcW w:w="3056" w:type="dxa"/>
                                  <w:tcBorders>
                                    <w:top w:val="nil"/>
                                    <w:left w:val="nil"/>
                                    <w:bottom w:val="single" w:sz="4" w:space="0" w:color="auto"/>
                                    <w:right w:val="single" w:sz="4" w:space="0" w:color="auto"/>
                                  </w:tcBorders>
                                  <w:shd w:val="clear" w:color="auto" w:fill="auto"/>
                                  <w:noWrap/>
                                  <w:hideMark/>
                                </w:tcPr>
                                <w:p w14:paraId="3B10E8FF" w14:textId="3AB416D6" w:rsidR="00136FF7" w:rsidRPr="008923F1" w:rsidRDefault="00000000" w:rsidP="00D83987">
                                  <w:pPr>
                                    <w:spacing w:line="240" w:lineRule="auto"/>
                                    <w:jc w:val="center"/>
                                    <w:rPr>
                                      <w:color w:val="000000"/>
                                      <w:sz w:val="24"/>
                                      <w:szCs w:val="24"/>
                                    </w:rPr>
                                  </w:pPr>
                                  <w:sdt>
                                    <w:sdtPr>
                                      <w:rPr>
                                        <w:color w:val="000000"/>
                                        <w:sz w:val="24"/>
                                        <w:szCs w:val="24"/>
                                      </w:rPr>
                                      <w:id w:val="-1947299738"/>
                                      <w:citation/>
                                    </w:sdtPr>
                                    <w:sdtContent>
                                      <w:r w:rsidR="00136FF7" w:rsidRPr="008715BB">
                                        <w:rPr>
                                          <w:color w:val="000000"/>
                                          <w:sz w:val="24"/>
                                          <w:szCs w:val="24"/>
                                        </w:rPr>
                                        <w:fldChar w:fldCharType="begin"/>
                                      </w:r>
                                      <w:r w:rsidR="00136FF7" w:rsidRPr="008715BB">
                                        <w:rPr>
                                          <w:color w:val="000000"/>
                                          <w:sz w:val="24"/>
                                          <w:szCs w:val="24"/>
                                        </w:rPr>
                                        <w:instrText xml:space="preserve"> CITATION 2Mo \l 1033 </w:instrText>
                                      </w:r>
                                      <w:r w:rsidR="00136FF7" w:rsidRPr="008715BB">
                                        <w:rPr>
                                          <w:color w:val="000000"/>
                                          <w:sz w:val="24"/>
                                          <w:szCs w:val="24"/>
                                        </w:rPr>
                                        <w:fldChar w:fldCharType="separate"/>
                                      </w:r>
                                      <w:r w:rsidR="007C3F46" w:rsidRPr="007C3F46">
                                        <w:rPr>
                                          <w:noProof/>
                                          <w:color w:val="000000"/>
                                          <w:sz w:val="24"/>
                                          <w:szCs w:val="24"/>
                                        </w:rPr>
                                        <w:t>[3]</w:t>
                                      </w:r>
                                      <w:r w:rsidR="00136FF7" w:rsidRPr="008715BB">
                                        <w:rPr>
                                          <w:color w:val="000000"/>
                                          <w:sz w:val="24"/>
                                          <w:szCs w:val="24"/>
                                        </w:rPr>
                                        <w:fldChar w:fldCharType="end"/>
                                      </w:r>
                                    </w:sdtContent>
                                  </w:sdt>
                                  <w:r w:rsidR="00136FF7" w:rsidRPr="008715BB">
                                    <w:rPr>
                                      <w:color w:val="000000"/>
                                      <w:sz w:val="24"/>
                                      <w:szCs w:val="24"/>
                                    </w:rPr>
                                    <w:t>,</w:t>
                                  </w:r>
                                  <w:r w:rsidR="00136FF7">
                                    <w:rPr>
                                      <w:color w:val="000000"/>
                                      <w:sz w:val="24"/>
                                      <w:szCs w:val="24"/>
                                    </w:rPr>
                                    <w:t xml:space="preserve"> </w:t>
                                  </w:r>
                                  <w:sdt>
                                    <w:sdtPr>
                                      <w:rPr>
                                        <w:color w:val="000000"/>
                                        <w:sz w:val="24"/>
                                        <w:szCs w:val="24"/>
                                      </w:rPr>
                                      <w:id w:val="131451517"/>
                                      <w:citation/>
                                    </w:sdtPr>
                                    <w:sdtContent>
                                      <w:r w:rsidR="00136FF7" w:rsidRPr="008715BB">
                                        <w:rPr>
                                          <w:color w:val="000000"/>
                                          <w:sz w:val="24"/>
                                          <w:szCs w:val="24"/>
                                        </w:rPr>
                                        <w:fldChar w:fldCharType="begin"/>
                                      </w:r>
                                      <w:r w:rsidR="00136FF7" w:rsidRPr="008715BB">
                                        <w:rPr>
                                          <w:color w:val="000000"/>
                                          <w:sz w:val="24"/>
                                          <w:szCs w:val="24"/>
                                        </w:rPr>
                                        <w:instrText xml:space="preserve"> CITATION Aﬀe \l 1033 </w:instrText>
                                      </w:r>
                                      <w:r w:rsidR="00136FF7" w:rsidRPr="008715BB">
                                        <w:rPr>
                                          <w:color w:val="000000"/>
                                          <w:sz w:val="24"/>
                                          <w:szCs w:val="24"/>
                                        </w:rPr>
                                        <w:fldChar w:fldCharType="separate"/>
                                      </w:r>
                                      <w:r w:rsidR="007C3F46" w:rsidRPr="007C3F46">
                                        <w:rPr>
                                          <w:noProof/>
                                          <w:color w:val="000000"/>
                                          <w:sz w:val="24"/>
                                          <w:szCs w:val="24"/>
                                        </w:rPr>
                                        <w:t>[19]</w:t>
                                      </w:r>
                                      <w:r w:rsidR="00136FF7" w:rsidRPr="008715BB">
                                        <w:rPr>
                                          <w:color w:val="000000"/>
                                          <w:sz w:val="24"/>
                                          <w:szCs w:val="24"/>
                                        </w:rPr>
                                        <w:fldChar w:fldCharType="end"/>
                                      </w:r>
                                    </w:sdtContent>
                                  </w:sdt>
                                </w:p>
                              </w:tc>
                            </w:tr>
                            <w:tr w:rsidR="00136FF7" w:rsidRPr="008923F1" w14:paraId="028001C5" w14:textId="77777777" w:rsidTr="007D4DE7">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6EF3F0" w14:textId="77777777" w:rsidR="00136FF7" w:rsidRPr="008923F1" w:rsidRDefault="00136FF7" w:rsidP="00136FF7">
                                  <w:pPr>
                                    <w:spacing w:line="240" w:lineRule="auto"/>
                                    <w:jc w:val="center"/>
                                    <w:rPr>
                                      <w:color w:val="000000"/>
                                      <w:sz w:val="24"/>
                                      <w:szCs w:val="24"/>
                                    </w:rPr>
                                  </w:pPr>
                                  <w:r w:rsidRPr="008923F1">
                                    <w:rPr>
                                      <w:color w:val="000000"/>
                                      <w:sz w:val="24"/>
                                      <w:szCs w:val="24"/>
                                    </w:rPr>
                                    <w:t>8</w:t>
                                  </w:r>
                                </w:p>
                              </w:tc>
                              <w:tc>
                                <w:tcPr>
                                  <w:tcW w:w="4564" w:type="dxa"/>
                                  <w:tcBorders>
                                    <w:top w:val="nil"/>
                                    <w:left w:val="nil"/>
                                    <w:bottom w:val="single" w:sz="4" w:space="0" w:color="auto"/>
                                    <w:right w:val="single" w:sz="4" w:space="0" w:color="auto"/>
                                  </w:tcBorders>
                                  <w:shd w:val="clear" w:color="auto" w:fill="auto"/>
                                  <w:noWrap/>
                                  <w:vAlign w:val="center"/>
                                  <w:hideMark/>
                                </w:tcPr>
                                <w:p w14:paraId="2F90E24E" w14:textId="413CC55F" w:rsidR="00136FF7" w:rsidRPr="008923F1" w:rsidRDefault="00136FF7" w:rsidP="00136FF7">
                                  <w:pPr>
                                    <w:spacing w:line="240" w:lineRule="auto"/>
                                    <w:rPr>
                                      <w:color w:val="000000"/>
                                      <w:sz w:val="24"/>
                                      <w:szCs w:val="24"/>
                                    </w:rPr>
                                  </w:pPr>
                                  <w:r w:rsidRPr="008923F1">
                                    <w:rPr>
                                      <w:color w:val="000000"/>
                                      <w:sz w:val="24"/>
                                      <w:szCs w:val="24"/>
                                    </w:rPr>
                                    <w:t>Thiếu sự đầu tư vào hệ thống</w:t>
                                  </w:r>
                                </w:p>
                              </w:tc>
                              <w:tc>
                                <w:tcPr>
                                  <w:tcW w:w="3056" w:type="dxa"/>
                                  <w:tcBorders>
                                    <w:top w:val="nil"/>
                                    <w:left w:val="nil"/>
                                    <w:bottom w:val="single" w:sz="4" w:space="0" w:color="auto"/>
                                    <w:right w:val="single" w:sz="4" w:space="0" w:color="auto"/>
                                  </w:tcBorders>
                                  <w:shd w:val="clear" w:color="auto" w:fill="auto"/>
                                  <w:noWrap/>
                                  <w:hideMark/>
                                </w:tcPr>
                                <w:p w14:paraId="644692F1" w14:textId="091DB7DD" w:rsidR="00136FF7" w:rsidRPr="008923F1" w:rsidRDefault="00000000" w:rsidP="00D83987">
                                  <w:pPr>
                                    <w:spacing w:line="240" w:lineRule="auto"/>
                                    <w:jc w:val="center"/>
                                    <w:rPr>
                                      <w:color w:val="000000"/>
                                      <w:sz w:val="24"/>
                                      <w:szCs w:val="24"/>
                                    </w:rPr>
                                  </w:pPr>
                                  <w:sdt>
                                    <w:sdtPr>
                                      <w:rPr>
                                        <w:color w:val="000000"/>
                                        <w:sz w:val="24"/>
                                        <w:szCs w:val="24"/>
                                      </w:rPr>
                                      <w:id w:val="1152951702"/>
                                      <w:citation/>
                                    </w:sdtPr>
                                    <w:sdtContent>
                                      <w:r w:rsidR="00136FF7" w:rsidRPr="008715BB">
                                        <w:rPr>
                                          <w:color w:val="000000"/>
                                          <w:sz w:val="24"/>
                                          <w:szCs w:val="24"/>
                                        </w:rPr>
                                        <w:fldChar w:fldCharType="begin"/>
                                      </w:r>
                                      <w:r w:rsidR="00136FF7" w:rsidRPr="008715BB">
                                        <w:rPr>
                                          <w:color w:val="000000"/>
                                          <w:sz w:val="24"/>
                                          <w:szCs w:val="24"/>
                                        </w:rPr>
                                        <w:instrText xml:space="preserve"> CITATION Aﬀe \l 1033 </w:instrText>
                                      </w:r>
                                      <w:r w:rsidR="00136FF7" w:rsidRPr="008715BB">
                                        <w:rPr>
                                          <w:color w:val="000000"/>
                                          <w:sz w:val="24"/>
                                          <w:szCs w:val="24"/>
                                        </w:rPr>
                                        <w:fldChar w:fldCharType="separate"/>
                                      </w:r>
                                      <w:r w:rsidR="007C3F46" w:rsidRPr="007C3F46">
                                        <w:rPr>
                                          <w:noProof/>
                                          <w:color w:val="000000"/>
                                          <w:sz w:val="24"/>
                                          <w:szCs w:val="24"/>
                                        </w:rPr>
                                        <w:t>[19]</w:t>
                                      </w:r>
                                      <w:r w:rsidR="00136FF7" w:rsidRPr="008715BB">
                                        <w:rPr>
                                          <w:color w:val="000000"/>
                                          <w:sz w:val="24"/>
                                          <w:szCs w:val="24"/>
                                        </w:rPr>
                                        <w:fldChar w:fldCharType="end"/>
                                      </w:r>
                                    </w:sdtContent>
                                  </w:sdt>
                                  <w:r w:rsidR="00136FF7" w:rsidRPr="008715BB">
                                    <w:rPr>
                                      <w:color w:val="000000"/>
                                      <w:sz w:val="24"/>
                                      <w:szCs w:val="24"/>
                                    </w:rPr>
                                    <w:t xml:space="preserve">, </w:t>
                                  </w:r>
                                  <w:sdt>
                                    <w:sdtPr>
                                      <w:rPr>
                                        <w:color w:val="000000"/>
                                        <w:sz w:val="24"/>
                                        <w:szCs w:val="24"/>
                                      </w:rPr>
                                      <w:id w:val="-562641969"/>
                                      <w:citation/>
                                    </w:sdtPr>
                                    <w:sdtContent>
                                      <w:r w:rsidR="00136FF7" w:rsidRPr="008715BB">
                                        <w:rPr>
                                          <w:color w:val="000000"/>
                                          <w:sz w:val="24"/>
                                          <w:szCs w:val="24"/>
                                        </w:rPr>
                                        <w:fldChar w:fldCharType="begin"/>
                                      </w:r>
                                      <w:r w:rsidR="00136FF7" w:rsidRPr="008715BB">
                                        <w:rPr>
                                          <w:color w:val="000000"/>
                                          <w:sz w:val="24"/>
                                          <w:szCs w:val="24"/>
                                        </w:rPr>
                                        <w:instrText xml:space="preserve"> CITATION Dav \l 1033 </w:instrText>
                                      </w:r>
                                      <w:r w:rsidR="00136FF7" w:rsidRPr="008715BB">
                                        <w:rPr>
                                          <w:color w:val="000000"/>
                                          <w:sz w:val="24"/>
                                          <w:szCs w:val="24"/>
                                        </w:rPr>
                                        <w:fldChar w:fldCharType="separate"/>
                                      </w:r>
                                      <w:r w:rsidR="007C3F46" w:rsidRPr="007C3F46">
                                        <w:rPr>
                                          <w:noProof/>
                                          <w:color w:val="000000"/>
                                          <w:sz w:val="24"/>
                                          <w:szCs w:val="24"/>
                                        </w:rPr>
                                        <w:t>[20]</w:t>
                                      </w:r>
                                      <w:r w:rsidR="00136FF7" w:rsidRPr="008715BB">
                                        <w:rPr>
                                          <w:color w:val="000000"/>
                                          <w:sz w:val="24"/>
                                          <w:szCs w:val="24"/>
                                        </w:rPr>
                                        <w:fldChar w:fldCharType="end"/>
                                      </w:r>
                                    </w:sdtContent>
                                  </w:sdt>
                                </w:p>
                              </w:tc>
                            </w:tr>
                            <w:tr w:rsidR="00136FF7" w:rsidRPr="008923F1" w14:paraId="0E7AFE9F" w14:textId="77777777" w:rsidTr="007D4DE7">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D08A5B" w14:textId="77777777" w:rsidR="00136FF7" w:rsidRPr="008923F1" w:rsidRDefault="00136FF7" w:rsidP="00136FF7">
                                  <w:pPr>
                                    <w:spacing w:line="240" w:lineRule="auto"/>
                                    <w:jc w:val="center"/>
                                    <w:rPr>
                                      <w:color w:val="000000"/>
                                      <w:sz w:val="24"/>
                                      <w:szCs w:val="24"/>
                                    </w:rPr>
                                  </w:pPr>
                                  <w:r w:rsidRPr="008923F1">
                                    <w:rPr>
                                      <w:color w:val="000000"/>
                                      <w:sz w:val="24"/>
                                      <w:szCs w:val="24"/>
                                    </w:rPr>
                                    <w:t>9</w:t>
                                  </w:r>
                                </w:p>
                              </w:tc>
                              <w:tc>
                                <w:tcPr>
                                  <w:tcW w:w="4564" w:type="dxa"/>
                                  <w:tcBorders>
                                    <w:top w:val="nil"/>
                                    <w:left w:val="nil"/>
                                    <w:bottom w:val="single" w:sz="4" w:space="0" w:color="auto"/>
                                    <w:right w:val="single" w:sz="4" w:space="0" w:color="auto"/>
                                  </w:tcBorders>
                                  <w:shd w:val="clear" w:color="auto" w:fill="auto"/>
                                  <w:noWrap/>
                                  <w:vAlign w:val="center"/>
                                  <w:hideMark/>
                                </w:tcPr>
                                <w:p w14:paraId="725889D8" w14:textId="77777777" w:rsidR="00136FF7" w:rsidRPr="008923F1" w:rsidRDefault="00136FF7" w:rsidP="00136FF7">
                                  <w:pPr>
                                    <w:spacing w:line="240" w:lineRule="auto"/>
                                    <w:rPr>
                                      <w:color w:val="000000"/>
                                      <w:sz w:val="24"/>
                                      <w:szCs w:val="24"/>
                                    </w:rPr>
                                  </w:pPr>
                                  <w:r w:rsidRPr="008923F1">
                                    <w:rPr>
                                      <w:color w:val="000000"/>
                                      <w:sz w:val="24"/>
                                      <w:szCs w:val="24"/>
                                    </w:rPr>
                                    <w:t>Trở ngại ở trong chính sách và pháp luật</w:t>
                                  </w:r>
                                </w:p>
                              </w:tc>
                              <w:tc>
                                <w:tcPr>
                                  <w:tcW w:w="3056" w:type="dxa"/>
                                  <w:tcBorders>
                                    <w:top w:val="nil"/>
                                    <w:left w:val="nil"/>
                                    <w:bottom w:val="single" w:sz="4" w:space="0" w:color="auto"/>
                                    <w:right w:val="single" w:sz="4" w:space="0" w:color="auto"/>
                                  </w:tcBorders>
                                  <w:shd w:val="clear" w:color="auto" w:fill="auto"/>
                                  <w:noWrap/>
                                  <w:hideMark/>
                                </w:tcPr>
                                <w:p w14:paraId="49AD0A8F" w14:textId="15113792" w:rsidR="00136FF7" w:rsidRPr="008923F1" w:rsidRDefault="00000000" w:rsidP="00D83987">
                                  <w:pPr>
                                    <w:spacing w:line="240" w:lineRule="auto"/>
                                    <w:jc w:val="center"/>
                                    <w:rPr>
                                      <w:color w:val="000000"/>
                                      <w:sz w:val="24"/>
                                      <w:szCs w:val="24"/>
                                    </w:rPr>
                                  </w:pPr>
                                  <w:sdt>
                                    <w:sdtPr>
                                      <w:rPr>
                                        <w:color w:val="000000"/>
                                        <w:sz w:val="24"/>
                                        <w:szCs w:val="24"/>
                                      </w:rPr>
                                      <w:id w:val="1078799914"/>
                                      <w:citation/>
                                    </w:sdtPr>
                                    <w:sdtContent>
                                      <w:r w:rsidR="00136FF7" w:rsidRPr="008715BB">
                                        <w:rPr>
                                          <w:color w:val="000000"/>
                                          <w:sz w:val="24"/>
                                          <w:szCs w:val="24"/>
                                        </w:rPr>
                                        <w:fldChar w:fldCharType="begin"/>
                                      </w:r>
                                      <w:r w:rsidR="00136FF7" w:rsidRPr="008715BB">
                                        <w:rPr>
                                          <w:color w:val="000000"/>
                                          <w:sz w:val="24"/>
                                          <w:szCs w:val="24"/>
                                        </w:rPr>
                                        <w:instrText xml:space="preserve"> CITATION 2Mo \l 1033 </w:instrText>
                                      </w:r>
                                      <w:r w:rsidR="00136FF7" w:rsidRPr="008715BB">
                                        <w:rPr>
                                          <w:color w:val="000000"/>
                                          <w:sz w:val="24"/>
                                          <w:szCs w:val="24"/>
                                        </w:rPr>
                                        <w:fldChar w:fldCharType="separate"/>
                                      </w:r>
                                      <w:r w:rsidR="007C3F46" w:rsidRPr="007C3F46">
                                        <w:rPr>
                                          <w:noProof/>
                                          <w:color w:val="000000"/>
                                          <w:sz w:val="24"/>
                                          <w:szCs w:val="24"/>
                                        </w:rPr>
                                        <w:t>[3]</w:t>
                                      </w:r>
                                      <w:r w:rsidR="00136FF7" w:rsidRPr="008715BB">
                                        <w:rPr>
                                          <w:color w:val="000000"/>
                                          <w:sz w:val="24"/>
                                          <w:szCs w:val="24"/>
                                        </w:rPr>
                                        <w:fldChar w:fldCharType="end"/>
                                      </w:r>
                                    </w:sdtContent>
                                  </w:sdt>
                                </w:p>
                              </w:tc>
                            </w:tr>
                          </w:tbl>
                          <w:p w14:paraId="335E6ADF" w14:textId="77777777" w:rsidR="000766FB" w:rsidRPr="006A78E3" w:rsidRDefault="000766FB" w:rsidP="000766FB"/>
                          <w:p w14:paraId="4836BD09" w14:textId="77777777" w:rsidR="000766FB" w:rsidRPr="00AB14B3" w:rsidRDefault="000766FB" w:rsidP="000766FB">
                            <w:pPr>
                              <w:pStyle w:val="Caption"/>
                            </w:pPr>
                          </w:p>
                        </w:txbxContent>
                      </wps:txbx>
                      <wps:bodyPr rot="0" vert="horz" wrap="square" lIns="91440" tIns="45720" rIns="91440" bIns="45720" anchor="t" anchorCtr="0" upright="1">
                        <a:noAutofit/>
                      </wps:bodyPr>
                    </wps:wsp>
                  </a:graphicData>
                </a:graphic>
              </wp:inline>
            </w:drawing>
          </mc:Choice>
          <mc:Fallback>
            <w:pict>
              <v:shape w14:anchorId="783A6371" id="_x0000_s1034" type="#_x0000_t202" style="width:453.6pt;height:20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" stroked="f">
                <v:textbox>
                  <w:txbxContent>
                    <w:p w14:paraId="450C4CB6" w14:textId="788D8ACF" w:rsidR="000766FB" w:rsidRPr="00AC763D" w:rsidRDefault="000766FB" w:rsidP="000766FB">
                      <w:pPr>
                        <w:pStyle w:val="Caption"/>
                        <w:rPr>
                          <w:i w:val="0"/>
                          <w:iCs/>
                        </w:rPr>
                      </w:pPr>
                      <w:bookmarkStart w:id="87" w:name="_Toc165868870"/>
                      <w:r w:rsidRPr="00AC763D">
                        <w:rPr>
                          <w:i w:val="0"/>
                          <w:iCs/>
                        </w:rPr>
                        <w:t xml:space="preserve">Bảng </w:t>
                      </w:r>
                      <w:r w:rsidRPr="00AC763D">
                        <w:rPr>
                          <w:i w:val="0"/>
                          <w:iCs/>
                        </w:rPr>
                        <w:fldChar w:fldCharType="begin"/>
                      </w:r>
                      <w:r w:rsidRPr="00AC763D">
                        <w:rPr>
                          <w:i w:val="0"/>
                          <w:iCs/>
                        </w:rPr>
                        <w:instrText xml:space="preserve"> STYLEREF 1 \s </w:instrText>
                      </w:r>
                      <w:r w:rsidRPr="00AC763D">
                        <w:rPr>
                          <w:i w:val="0"/>
                          <w:iCs/>
                        </w:rPr>
                        <w:fldChar w:fldCharType="separate"/>
                      </w:r>
                      <w:r w:rsidR="00091EDF">
                        <w:rPr>
                          <w:i w:val="0"/>
                          <w:iCs/>
                          <w:noProof/>
                        </w:rPr>
                        <w:t>2</w:t>
                      </w:r>
                      <w:r w:rsidRPr="00AC763D">
                        <w:rPr>
                          <w:i w:val="0"/>
                          <w:iCs/>
                          <w:noProof/>
                        </w:rPr>
                        <w:fldChar w:fldCharType="end"/>
                      </w:r>
                      <w:r w:rsidRPr="00AC763D">
                        <w:rPr>
                          <w:i w:val="0"/>
                          <w:iCs/>
                        </w:rPr>
                        <w:t>.</w:t>
                      </w:r>
                      <w:r w:rsidRPr="00AC763D">
                        <w:rPr>
                          <w:i w:val="0"/>
                          <w:iCs/>
                        </w:rPr>
                        <w:fldChar w:fldCharType="begin"/>
                      </w:r>
                      <w:r w:rsidRPr="00AC763D">
                        <w:rPr>
                          <w:i w:val="0"/>
                          <w:iCs/>
                        </w:rPr>
                        <w:instrText xml:space="preserve"> SEQ Bảng \* ARABIC \s 1 </w:instrText>
                      </w:r>
                      <w:r w:rsidRPr="00AC763D">
                        <w:rPr>
                          <w:i w:val="0"/>
                          <w:iCs/>
                        </w:rPr>
                        <w:fldChar w:fldCharType="separate"/>
                      </w:r>
                      <w:r w:rsidR="00091EDF">
                        <w:rPr>
                          <w:i w:val="0"/>
                          <w:iCs/>
                          <w:noProof/>
                        </w:rPr>
                        <w:t>2</w:t>
                      </w:r>
                      <w:r w:rsidRPr="00AC763D">
                        <w:rPr>
                          <w:i w:val="0"/>
                          <w:iCs/>
                          <w:noProof/>
                        </w:rPr>
                        <w:fldChar w:fldCharType="end"/>
                      </w:r>
                      <w:r w:rsidRPr="00AC763D">
                        <w:rPr>
                          <w:i w:val="0"/>
                          <w:iCs/>
                        </w:rPr>
                        <w:t xml:space="preserve"> </w:t>
                      </w:r>
                      <w:r w:rsidRPr="00C87370">
                        <w:rPr>
                          <w:i w:val="0"/>
                          <w:iCs/>
                        </w:rPr>
                        <w:t xml:space="preserve">Các </w:t>
                      </w:r>
                      <w:r w:rsidR="008923F1">
                        <w:rPr>
                          <w:i w:val="0"/>
                          <w:iCs/>
                        </w:rPr>
                        <w:t>thách thức</w:t>
                      </w:r>
                      <w:r w:rsidRPr="00C87370">
                        <w:rPr>
                          <w:i w:val="0"/>
                          <w:iCs/>
                        </w:rPr>
                        <w:t xml:space="preserve"> của đấu thầu </w:t>
                      </w:r>
                      <w:r w:rsidR="003E6F83">
                        <w:rPr>
                          <w:i w:val="0"/>
                          <w:iCs/>
                        </w:rPr>
                        <w:t>điện tử</w:t>
                      </w:r>
                      <w:r w:rsidRPr="00C87370">
                        <w:rPr>
                          <w:i w:val="0"/>
                          <w:iCs/>
                        </w:rPr>
                        <w:t xml:space="preserve"> trong xây dựng</w:t>
                      </w:r>
                      <w:bookmarkEnd w:id="87"/>
                    </w:p>
                    <w:tbl>
                      <w:tblPr>
                        <w:tblW w:w="8580" w:type="dxa"/>
                        <w:tblLook w:val="04A0" w:firstRow="1" w:lastRow="0" w:firstColumn="1" w:lastColumn="0" w:noHBand="0" w:noVBand="1"/>
                      </w:tblPr>
                      <w:tblGrid>
                        <w:gridCol w:w="960"/>
                        <w:gridCol w:w="4564"/>
                        <w:gridCol w:w="3056"/>
                      </w:tblGrid>
                      <w:tr w:rsidR="008923F1" w:rsidRPr="008923F1" w14:paraId="23A3E937" w14:textId="77777777" w:rsidTr="008923F1">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01971" w14:textId="77777777" w:rsidR="008923F1" w:rsidRPr="008923F1" w:rsidRDefault="008923F1" w:rsidP="008923F1">
                            <w:pPr>
                              <w:spacing w:line="240" w:lineRule="auto"/>
                              <w:jc w:val="center"/>
                              <w:rPr>
                                <w:b/>
                                <w:bCs/>
                                <w:color w:val="000000"/>
                                <w:sz w:val="24"/>
                                <w:szCs w:val="24"/>
                              </w:rPr>
                            </w:pPr>
                            <w:r w:rsidRPr="008923F1">
                              <w:rPr>
                                <w:b/>
                                <w:bCs/>
                                <w:color w:val="000000"/>
                                <w:sz w:val="24"/>
                                <w:szCs w:val="24"/>
                              </w:rPr>
                              <w:t>STT</w:t>
                            </w:r>
                          </w:p>
                        </w:tc>
                        <w:tc>
                          <w:tcPr>
                            <w:tcW w:w="4564" w:type="dxa"/>
                            <w:tcBorders>
                              <w:top w:val="single" w:sz="4" w:space="0" w:color="auto"/>
                              <w:left w:val="nil"/>
                              <w:bottom w:val="single" w:sz="4" w:space="0" w:color="auto"/>
                              <w:right w:val="single" w:sz="4" w:space="0" w:color="auto"/>
                            </w:tcBorders>
                            <w:shd w:val="clear" w:color="auto" w:fill="auto"/>
                            <w:vAlign w:val="center"/>
                            <w:hideMark/>
                          </w:tcPr>
                          <w:p w14:paraId="525CD413" w14:textId="77777777" w:rsidR="008923F1" w:rsidRPr="008923F1" w:rsidRDefault="008923F1" w:rsidP="008923F1">
                            <w:pPr>
                              <w:spacing w:line="240" w:lineRule="auto"/>
                              <w:jc w:val="center"/>
                              <w:rPr>
                                <w:b/>
                                <w:bCs/>
                                <w:color w:val="000000"/>
                                <w:sz w:val="24"/>
                                <w:szCs w:val="24"/>
                              </w:rPr>
                            </w:pPr>
                            <w:r w:rsidRPr="008923F1">
                              <w:rPr>
                                <w:b/>
                                <w:bCs/>
                                <w:color w:val="000000"/>
                                <w:sz w:val="24"/>
                                <w:szCs w:val="24"/>
                              </w:rPr>
                              <w:t>Các thách thức</w:t>
                            </w:r>
                          </w:p>
                        </w:tc>
                        <w:tc>
                          <w:tcPr>
                            <w:tcW w:w="3056" w:type="dxa"/>
                            <w:tcBorders>
                              <w:top w:val="single" w:sz="4" w:space="0" w:color="auto"/>
                              <w:left w:val="nil"/>
                              <w:bottom w:val="single" w:sz="4" w:space="0" w:color="auto"/>
                              <w:right w:val="single" w:sz="4" w:space="0" w:color="auto"/>
                            </w:tcBorders>
                            <w:shd w:val="clear" w:color="auto" w:fill="auto"/>
                            <w:vAlign w:val="center"/>
                            <w:hideMark/>
                          </w:tcPr>
                          <w:p w14:paraId="4E40B671" w14:textId="77777777" w:rsidR="008923F1" w:rsidRPr="008923F1" w:rsidRDefault="008923F1" w:rsidP="008923F1">
                            <w:pPr>
                              <w:spacing w:line="240" w:lineRule="auto"/>
                              <w:jc w:val="center"/>
                              <w:rPr>
                                <w:b/>
                                <w:bCs/>
                                <w:color w:val="000000"/>
                                <w:sz w:val="24"/>
                                <w:szCs w:val="24"/>
                              </w:rPr>
                            </w:pPr>
                            <w:r w:rsidRPr="008923F1">
                              <w:rPr>
                                <w:b/>
                                <w:bCs/>
                                <w:color w:val="000000"/>
                                <w:sz w:val="24"/>
                                <w:szCs w:val="24"/>
                              </w:rPr>
                              <w:t>Tài liệu tham khảo</w:t>
                            </w:r>
                          </w:p>
                        </w:tc>
                      </w:tr>
                      <w:tr w:rsidR="008923F1" w:rsidRPr="008923F1" w14:paraId="27039F47" w14:textId="77777777" w:rsidTr="008923F1">
                        <w:trPr>
                          <w:trHeight w:val="55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36A67D" w14:textId="77777777" w:rsidR="008923F1" w:rsidRPr="008923F1" w:rsidRDefault="008923F1" w:rsidP="008923F1">
                            <w:pPr>
                              <w:spacing w:line="240" w:lineRule="auto"/>
                              <w:jc w:val="center"/>
                              <w:rPr>
                                <w:color w:val="000000"/>
                                <w:sz w:val="24"/>
                                <w:szCs w:val="24"/>
                              </w:rPr>
                            </w:pPr>
                            <w:r w:rsidRPr="008923F1">
                              <w:rPr>
                                <w:color w:val="000000"/>
                                <w:sz w:val="24"/>
                                <w:szCs w:val="24"/>
                              </w:rPr>
                              <w:t>1</w:t>
                            </w:r>
                          </w:p>
                        </w:tc>
                        <w:tc>
                          <w:tcPr>
                            <w:tcW w:w="4564" w:type="dxa"/>
                            <w:tcBorders>
                              <w:top w:val="nil"/>
                              <w:left w:val="nil"/>
                              <w:bottom w:val="single" w:sz="4" w:space="0" w:color="auto"/>
                              <w:right w:val="single" w:sz="4" w:space="0" w:color="auto"/>
                            </w:tcBorders>
                            <w:shd w:val="clear" w:color="auto" w:fill="auto"/>
                            <w:vAlign w:val="center"/>
                            <w:hideMark/>
                          </w:tcPr>
                          <w:p w14:paraId="659DFC7F" w14:textId="77777777" w:rsidR="008923F1" w:rsidRPr="008923F1" w:rsidRDefault="008923F1" w:rsidP="008923F1">
                            <w:pPr>
                              <w:spacing w:line="240" w:lineRule="auto"/>
                              <w:rPr>
                                <w:color w:val="000000"/>
                                <w:sz w:val="24"/>
                                <w:szCs w:val="24"/>
                              </w:rPr>
                            </w:pPr>
                            <w:r w:rsidRPr="008923F1">
                              <w:rPr>
                                <w:color w:val="000000"/>
                                <w:sz w:val="24"/>
                                <w:szCs w:val="24"/>
                              </w:rPr>
                              <w:t>Thiếu mô hình hoặc khung hệ thống chuyên biệt để đánh giá</w:t>
                            </w:r>
                          </w:p>
                        </w:tc>
                        <w:tc>
                          <w:tcPr>
                            <w:tcW w:w="3056" w:type="dxa"/>
                            <w:tcBorders>
                              <w:top w:val="nil"/>
                              <w:left w:val="nil"/>
                              <w:bottom w:val="single" w:sz="4" w:space="0" w:color="auto"/>
                              <w:right w:val="single" w:sz="4" w:space="0" w:color="auto"/>
                            </w:tcBorders>
                            <w:shd w:val="clear" w:color="auto" w:fill="auto"/>
                            <w:noWrap/>
                            <w:vAlign w:val="center"/>
                            <w:hideMark/>
                          </w:tcPr>
                          <w:p w14:paraId="78EC9456" w14:textId="47029B4D" w:rsidR="008923F1" w:rsidRPr="008923F1" w:rsidRDefault="00000000" w:rsidP="00D83987">
                            <w:pPr>
                              <w:spacing w:line="240" w:lineRule="auto"/>
                              <w:jc w:val="center"/>
                              <w:rPr>
                                <w:color w:val="000000"/>
                                <w:sz w:val="24"/>
                                <w:szCs w:val="24"/>
                              </w:rPr>
                            </w:pPr>
                            <w:sdt>
                              <w:sdtPr>
                                <w:rPr>
                                  <w:color w:val="000000"/>
                                  <w:sz w:val="24"/>
                                  <w:szCs w:val="24"/>
                                </w:rPr>
                                <w:id w:val="48345401"/>
                                <w:citation/>
                              </w:sdtPr>
                              <w:sdtContent>
                                <w:r w:rsidR="00136FF7">
                                  <w:rPr>
                                    <w:color w:val="000000"/>
                                    <w:sz w:val="24"/>
                                    <w:szCs w:val="24"/>
                                  </w:rPr>
                                  <w:fldChar w:fldCharType="begin"/>
                                </w:r>
                                <w:r w:rsidR="00136FF7">
                                  <w:rPr>
                                    <w:color w:val="000000"/>
                                    <w:sz w:val="24"/>
                                    <w:szCs w:val="24"/>
                                  </w:rPr>
                                  <w:instrText xml:space="preserve"> CITATION 2Mo \l 1033 </w:instrText>
                                </w:r>
                                <w:r w:rsidR="00136FF7">
                                  <w:rPr>
                                    <w:color w:val="000000"/>
                                    <w:sz w:val="24"/>
                                    <w:szCs w:val="24"/>
                                  </w:rPr>
                                  <w:fldChar w:fldCharType="separate"/>
                                </w:r>
                                <w:r w:rsidR="007C3F46" w:rsidRPr="007C3F46">
                                  <w:rPr>
                                    <w:noProof/>
                                    <w:color w:val="000000"/>
                                    <w:sz w:val="24"/>
                                    <w:szCs w:val="24"/>
                                  </w:rPr>
                                  <w:t>[3]</w:t>
                                </w:r>
                                <w:r w:rsidR="00136FF7">
                                  <w:rPr>
                                    <w:color w:val="000000"/>
                                    <w:sz w:val="24"/>
                                    <w:szCs w:val="24"/>
                                  </w:rPr>
                                  <w:fldChar w:fldCharType="end"/>
                                </w:r>
                              </w:sdtContent>
                            </w:sdt>
                            <w:r w:rsidR="00136FF7">
                              <w:rPr>
                                <w:color w:val="000000"/>
                                <w:sz w:val="24"/>
                                <w:szCs w:val="24"/>
                              </w:rPr>
                              <w:t xml:space="preserve">, </w:t>
                            </w:r>
                            <w:sdt>
                              <w:sdtPr>
                                <w:rPr>
                                  <w:color w:val="000000"/>
                                  <w:sz w:val="24"/>
                                  <w:szCs w:val="24"/>
                                </w:rPr>
                                <w:id w:val="-1475665105"/>
                                <w:citation/>
                              </w:sdtPr>
                              <w:sdtContent>
                                <w:r w:rsidR="00136FF7">
                                  <w:rPr>
                                    <w:color w:val="000000"/>
                                    <w:sz w:val="24"/>
                                    <w:szCs w:val="24"/>
                                  </w:rPr>
                                  <w:fldChar w:fldCharType="begin"/>
                                </w:r>
                                <w:r w:rsidR="00136FF7">
                                  <w:rPr>
                                    <w:color w:val="000000"/>
                                    <w:sz w:val="24"/>
                                    <w:szCs w:val="24"/>
                                  </w:rPr>
                                  <w:instrText xml:space="preserve"> CITATION AlY \l 1033 </w:instrText>
                                </w:r>
                                <w:r w:rsidR="00136FF7">
                                  <w:rPr>
                                    <w:color w:val="000000"/>
                                    <w:sz w:val="24"/>
                                    <w:szCs w:val="24"/>
                                  </w:rPr>
                                  <w:fldChar w:fldCharType="separate"/>
                                </w:r>
                                <w:r w:rsidR="007C3F46" w:rsidRPr="007C3F46">
                                  <w:rPr>
                                    <w:noProof/>
                                    <w:color w:val="000000"/>
                                    <w:sz w:val="24"/>
                                    <w:szCs w:val="24"/>
                                  </w:rPr>
                                  <w:t>[13]</w:t>
                                </w:r>
                                <w:r w:rsidR="00136FF7">
                                  <w:rPr>
                                    <w:color w:val="000000"/>
                                    <w:sz w:val="24"/>
                                    <w:szCs w:val="24"/>
                                  </w:rPr>
                                  <w:fldChar w:fldCharType="end"/>
                                </w:r>
                              </w:sdtContent>
                            </w:sdt>
                            <w:r w:rsidR="00136FF7">
                              <w:rPr>
                                <w:color w:val="000000"/>
                                <w:sz w:val="24"/>
                                <w:szCs w:val="24"/>
                              </w:rPr>
                              <w:t xml:space="preserve">, </w:t>
                            </w:r>
                            <w:sdt>
                              <w:sdtPr>
                                <w:rPr>
                                  <w:color w:val="000000"/>
                                  <w:sz w:val="24"/>
                                  <w:szCs w:val="24"/>
                                </w:rPr>
                                <w:id w:val="1781136396"/>
                                <w:citation/>
                              </w:sdtPr>
                              <w:sdtContent>
                                <w:r w:rsidR="00136FF7">
                                  <w:rPr>
                                    <w:color w:val="000000"/>
                                    <w:sz w:val="24"/>
                                    <w:szCs w:val="24"/>
                                  </w:rPr>
                                  <w:fldChar w:fldCharType="begin"/>
                                </w:r>
                                <w:r w:rsidR="00136FF7">
                                  <w:rPr>
                                    <w:color w:val="000000"/>
                                    <w:sz w:val="24"/>
                                    <w:szCs w:val="24"/>
                                  </w:rPr>
                                  <w:instrText xml:space="preserve"> CITATION Aﬀe \l 1033 </w:instrText>
                                </w:r>
                                <w:r w:rsidR="00136FF7">
                                  <w:rPr>
                                    <w:color w:val="000000"/>
                                    <w:sz w:val="24"/>
                                    <w:szCs w:val="24"/>
                                  </w:rPr>
                                  <w:fldChar w:fldCharType="separate"/>
                                </w:r>
                                <w:r w:rsidR="007C3F46" w:rsidRPr="007C3F46">
                                  <w:rPr>
                                    <w:noProof/>
                                    <w:color w:val="000000"/>
                                    <w:sz w:val="24"/>
                                    <w:szCs w:val="24"/>
                                  </w:rPr>
                                  <w:t>[19]</w:t>
                                </w:r>
                                <w:r w:rsidR="00136FF7">
                                  <w:rPr>
                                    <w:color w:val="000000"/>
                                    <w:sz w:val="24"/>
                                    <w:szCs w:val="24"/>
                                  </w:rPr>
                                  <w:fldChar w:fldCharType="end"/>
                                </w:r>
                              </w:sdtContent>
                            </w:sdt>
                            <w:r w:rsidR="00136FF7">
                              <w:rPr>
                                <w:color w:val="000000"/>
                                <w:sz w:val="24"/>
                                <w:szCs w:val="24"/>
                              </w:rPr>
                              <w:t xml:space="preserve">, </w:t>
                            </w:r>
                            <w:sdt>
                              <w:sdtPr>
                                <w:rPr>
                                  <w:color w:val="000000"/>
                                  <w:sz w:val="24"/>
                                  <w:szCs w:val="24"/>
                                </w:rPr>
                                <w:id w:val="-1170789224"/>
                                <w:citation/>
                              </w:sdtPr>
                              <w:sdtContent>
                                <w:r w:rsidR="00136FF7">
                                  <w:rPr>
                                    <w:color w:val="000000"/>
                                    <w:sz w:val="24"/>
                                    <w:szCs w:val="24"/>
                                  </w:rPr>
                                  <w:fldChar w:fldCharType="begin"/>
                                </w:r>
                                <w:r w:rsidR="00136FF7">
                                  <w:rPr>
                                    <w:color w:val="000000"/>
                                    <w:sz w:val="24"/>
                                    <w:szCs w:val="24"/>
                                  </w:rPr>
                                  <w:instrText xml:space="preserve"> CITATION Dav \l 1033 </w:instrText>
                                </w:r>
                                <w:r w:rsidR="00136FF7">
                                  <w:rPr>
                                    <w:color w:val="000000"/>
                                    <w:sz w:val="24"/>
                                    <w:szCs w:val="24"/>
                                  </w:rPr>
                                  <w:fldChar w:fldCharType="separate"/>
                                </w:r>
                                <w:r w:rsidR="007C3F46" w:rsidRPr="007C3F46">
                                  <w:rPr>
                                    <w:noProof/>
                                    <w:color w:val="000000"/>
                                    <w:sz w:val="24"/>
                                    <w:szCs w:val="24"/>
                                  </w:rPr>
                                  <w:t>[20]</w:t>
                                </w:r>
                                <w:r w:rsidR="00136FF7">
                                  <w:rPr>
                                    <w:color w:val="000000"/>
                                    <w:sz w:val="24"/>
                                    <w:szCs w:val="24"/>
                                  </w:rPr>
                                  <w:fldChar w:fldCharType="end"/>
                                </w:r>
                              </w:sdtContent>
                            </w:sdt>
                            <w:r w:rsidR="00136FF7">
                              <w:rPr>
                                <w:color w:val="000000"/>
                                <w:sz w:val="24"/>
                                <w:szCs w:val="24"/>
                              </w:rPr>
                              <w:t xml:space="preserve">, </w:t>
                            </w:r>
                            <w:sdt>
                              <w:sdtPr>
                                <w:rPr>
                                  <w:color w:val="000000"/>
                                  <w:sz w:val="24"/>
                                  <w:szCs w:val="24"/>
                                </w:rPr>
                                <w:id w:val="378369709"/>
                                <w:citation/>
                              </w:sdtPr>
                              <w:sdtContent>
                                <w:r w:rsidR="00136FF7">
                                  <w:rPr>
                                    <w:color w:val="000000"/>
                                    <w:sz w:val="24"/>
                                    <w:szCs w:val="24"/>
                                  </w:rPr>
                                  <w:fldChar w:fldCharType="begin"/>
                                </w:r>
                                <w:r w:rsidR="00136FF7">
                                  <w:rPr>
                                    <w:color w:val="000000"/>
                                    <w:sz w:val="24"/>
                                    <w:szCs w:val="24"/>
                                  </w:rPr>
                                  <w:instrText xml:space="preserve"> CITATION Lav \l 1033 </w:instrText>
                                </w:r>
                                <w:r w:rsidR="00136FF7">
                                  <w:rPr>
                                    <w:color w:val="000000"/>
                                    <w:sz w:val="24"/>
                                    <w:szCs w:val="24"/>
                                  </w:rPr>
                                  <w:fldChar w:fldCharType="separate"/>
                                </w:r>
                                <w:r w:rsidR="007C3F46" w:rsidRPr="007C3F46">
                                  <w:rPr>
                                    <w:noProof/>
                                    <w:color w:val="000000"/>
                                    <w:sz w:val="24"/>
                                    <w:szCs w:val="24"/>
                                  </w:rPr>
                                  <w:t>[21]</w:t>
                                </w:r>
                                <w:r w:rsidR="00136FF7">
                                  <w:rPr>
                                    <w:color w:val="000000"/>
                                    <w:sz w:val="24"/>
                                    <w:szCs w:val="24"/>
                                  </w:rPr>
                                  <w:fldChar w:fldCharType="end"/>
                                </w:r>
                              </w:sdtContent>
                            </w:sdt>
                          </w:p>
                        </w:tc>
                      </w:tr>
                      <w:tr w:rsidR="00136FF7" w:rsidRPr="008923F1" w14:paraId="7E0BCDF3" w14:textId="77777777" w:rsidTr="007D4DE7">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024055" w14:textId="77777777" w:rsidR="00136FF7" w:rsidRPr="008923F1" w:rsidRDefault="00136FF7" w:rsidP="00136FF7">
                            <w:pPr>
                              <w:spacing w:line="240" w:lineRule="auto"/>
                              <w:jc w:val="center"/>
                              <w:rPr>
                                <w:color w:val="000000"/>
                                <w:sz w:val="24"/>
                                <w:szCs w:val="24"/>
                              </w:rPr>
                            </w:pPr>
                            <w:r w:rsidRPr="008923F1">
                              <w:rPr>
                                <w:color w:val="000000"/>
                                <w:sz w:val="24"/>
                                <w:szCs w:val="24"/>
                              </w:rPr>
                              <w:t>2</w:t>
                            </w:r>
                          </w:p>
                        </w:tc>
                        <w:tc>
                          <w:tcPr>
                            <w:tcW w:w="4564" w:type="dxa"/>
                            <w:tcBorders>
                              <w:top w:val="nil"/>
                              <w:left w:val="nil"/>
                              <w:bottom w:val="single" w:sz="4" w:space="0" w:color="auto"/>
                              <w:right w:val="single" w:sz="4" w:space="0" w:color="auto"/>
                            </w:tcBorders>
                            <w:shd w:val="clear" w:color="auto" w:fill="auto"/>
                            <w:noWrap/>
                            <w:vAlign w:val="center"/>
                            <w:hideMark/>
                          </w:tcPr>
                          <w:p w14:paraId="5E6AD90A" w14:textId="77777777" w:rsidR="00136FF7" w:rsidRPr="008923F1" w:rsidRDefault="00136FF7" w:rsidP="00136FF7">
                            <w:pPr>
                              <w:spacing w:line="240" w:lineRule="auto"/>
                              <w:rPr>
                                <w:color w:val="000000"/>
                                <w:sz w:val="24"/>
                                <w:szCs w:val="24"/>
                              </w:rPr>
                            </w:pPr>
                            <w:r w:rsidRPr="008923F1">
                              <w:rPr>
                                <w:color w:val="000000"/>
                                <w:sz w:val="24"/>
                                <w:szCs w:val="24"/>
                              </w:rPr>
                              <w:t>Tâm lý ngại thay đổi</w:t>
                            </w:r>
                          </w:p>
                        </w:tc>
                        <w:tc>
                          <w:tcPr>
                            <w:tcW w:w="3056" w:type="dxa"/>
                            <w:tcBorders>
                              <w:top w:val="nil"/>
                              <w:left w:val="nil"/>
                              <w:bottom w:val="single" w:sz="4" w:space="0" w:color="auto"/>
                              <w:right w:val="single" w:sz="4" w:space="0" w:color="auto"/>
                            </w:tcBorders>
                            <w:shd w:val="clear" w:color="auto" w:fill="auto"/>
                            <w:noWrap/>
                            <w:hideMark/>
                          </w:tcPr>
                          <w:p w14:paraId="44153E82" w14:textId="4BEA9422" w:rsidR="00136FF7" w:rsidRPr="008923F1" w:rsidRDefault="00000000" w:rsidP="00D83987">
                            <w:pPr>
                              <w:spacing w:line="240" w:lineRule="auto"/>
                              <w:jc w:val="center"/>
                              <w:rPr>
                                <w:color w:val="000000"/>
                                <w:sz w:val="24"/>
                                <w:szCs w:val="24"/>
                              </w:rPr>
                            </w:pPr>
                            <w:sdt>
                              <w:sdtPr>
                                <w:rPr>
                                  <w:color w:val="000000"/>
                                  <w:sz w:val="24"/>
                                  <w:szCs w:val="24"/>
                                </w:rPr>
                                <w:id w:val="-87772773"/>
                                <w:citation/>
                              </w:sdtPr>
                              <w:sdtContent>
                                <w:r w:rsidR="00136FF7" w:rsidRPr="008715BB">
                                  <w:rPr>
                                    <w:color w:val="000000"/>
                                    <w:sz w:val="24"/>
                                    <w:szCs w:val="24"/>
                                  </w:rPr>
                                  <w:fldChar w:fldCharType="begin"/>
                                </w:r>
                                <w:r w:rsidR="00136FF7" w:rsidRPr="008715BB">
                                  <w:rPr>
                                    <w:color w:val="000000"/>
                                    <w:sz w:val="24"/>
                                    <w:szCs w:val="24"/>
                                  </w:rPr>
                                  <w:instrText xml:space="preserve"> CITATION Aﬀe \l 1033 </w:instrText>
                                </w:r>
                                <w:r w:rsidR="00136FF7" w:rsidRPr="008715BB">
                                  <w:rPr>
                                    <w:color w:val="000000"/>
                                    <w:sz w:val="24"/>
                                    <w:szCs w:val="24"/>
                                  </w:rPr>
                                  <w:fldChar w:fldCharType="separate"/>
                                </w:r>
                                <w:r w:rsidR="007C3F46" w:rsidRPr="007C3F46">
                                  <w:rPr>
                                    <w:noProof/>
                                    <w:color w:val="000000"/>
                                    <w:sz w:val="24"/>
                                    <w:szCs w:val="24"/>
                                  </w:rPr>
                                  <w:t>[19]</w:t>
                                </w:r>
                                <w:r w:rsidR="00136FF7" w:rsidRPr="008715BB">
                                  <w:rPr>
                                    <w:color w:val="000000"/>
                                    <w:sz w:val="24"/>
                                    <w:szCs w:val="24"/>
                                  </w:rPr>
                                  <w:fldChar w:fldCharType="end"/>
                                </w:r>
                              </w:sdtContent>
                            </w:sdt>
                            <w:r w:rsidR="00136FF7" w:rsidRPr="008715BB">
                              <w:rPr>
                                <w:color w:val="000000"/>
                                <w:sz w:val="24"/>
                                <w:szCs w:val="24"/>
                              </w:rPr>
                              <w:t xml:space="preserve">, </w:t>
                            </w:r>
                            <w:sdt>
                              <w:sdtPr>
                                <w:rPr>
                                  <w:color w:val="000000"/>
                                  <w:sz w:val="24"/>
                                  <w:szCs w:val="24"/>
                                </w:rPr>
                                <w:id w:val="-226219019"/>
                                <w:citation/>
                              </w:sdtPr>
                              <w:sdtContent>
                                <w:r w:rsidR="00136FF7" w:rsidRPr="008715BB">
                                  <w:rPr>
                                    <w:color w:val="000000"/>
                                    <w:sz w:val="24"/>
                                    <w:szCs w:val="24"/>
                                  </w:rPr>
                                  <w:fldChar w:fldCharType="begin"/>
                                </w:r>
                                <w:r w:rsidR="00136FF7" w:rsidRPr="008715BB">
                                  <w:rPr>
                                    <w:color w:val="000000"/>
                                    <w:sz w:val="24"/>
                                    <w:szCs w:val="24"/>
                                  </w:rPr>
                                  <w:instrText xml:space="preserve"> CITATION Dav \l 1033 </w:instrText>
                                </w:r>
                                <w:r w:rsidR="00136FF7" w:rsidRPr="008715BB">
                                  <w:rPr>
                                    <w:color w:val="000000"/>
                                    <w:sz w:val="24"/>
                                    <w:szCs w:val="24"/>
                                  </w:rPr>
                                  <w:fldChar w:fldCharType="separate"/>
                                </w:r>
                                <w:r w:rsidR="007C3F46" w:rsidRPr="007C3F46">
                                  <w:rPr>
                                    <w:noProof/>
                                    <w:color w:val="000000"/>
                                    <w:sz w:val="24"/>
                                    <w:szCs w:val="24"/>
                                  </w:rPr>
                                  <w:t>[20]</w:t>
                                </w:r>
                                <w:r w:rsidR="00136FF7" w:rsidRPr="008715BB">
                                  <w:rPr>
                                    <w:color w:val="000000"/>
                                    <w:sz w:val="24"/>
                                    <w:szCs w:val="24"/>
                                  </w:rPr>
                                  <w:fldChar w:fldCharType="end"/>
                                </w:r>
                              </w:sdtContent>
                            </w:sdt>
                            <w:r w:rsidR="00136FF7" w:rsidRPr="008715BB">
                              <w:rPr>
                                <w:color w:val="000000"/>
                                <w:sz w:val="24"/>
                                <w:szCs w:val="24"/>
                              </w:rPr>
                              <w:t xml:space="preserve">, </w:t>
                            </w:r>
                            <w:sdt>
                              <w:sdtPr>
                                <w:rPr>
                                  <w:color w:val="000000"/>
                                  <w:sz w:val="24"/>
                                  <w:szCs w:val="24"/>
                                </w:rPr>
                                <w:id w:val="-1452471608"/>
                                <w:citation/>
                              </w:sdtPr>
                              <w:sdtContent>
                                <w:r w:rsidR="00136FF7" w:rsidRPr="008715BB">
                                  <w:rPr>
                                    <w:color w:val="000000"/>
                                    <w:sz w:val="24"/>
                                    <w:szCs w:val="24"/>
                                  </w:rPr>
                                  <w:fldChar w:fldCharType="begin"/>
                                </w:r>
                                <w:r w:rsidR="00136FF7" w:rsidRPr="008715BB">
                                  <w:rPr>
                                    <w:color w:val="000000"/>
                                    <w:sz w:val="24"/>
                                    <w:szCs w:val="24"/>
                                  </w:rPr>
                                  <w:instrText xml:space="preserve"> CITATION Lav \l 1033 </w:instrText>
                                </w:r>
                                <w:r w:rsidR="00136FF7" w:rsidRPr="008715BB">
                                  <w:rPr>
                                    <w:color w:val="000000"/>
                                    <w:sz w:val="24"/>
                                    <w:szCs w:val="24"/>
                                  </w:rPr>
                                  <w:fldChar w:fldCharType="separate"/>
                                </w:r>
                                <w:r w:rsidR="007C3F46" w:rsidRPr="007C3F46">
                                  <w:rPr>
                                    <w:noProof/>
                                    <w:color w:val="000000"/>
                                    <w:sz w:val="24"/>
                                    <w:szCs w:val="24"/>
                                  </w:rPr>
                                  <w:t>[21]</w:t>
                                </w:r>
                                <w:r w:rsidR="00136FF7" w:rsidRPr="008715BB">
                                  <w:rPr>
                                    <w:color w:val="000000"/>
                                    <w:sz w:val="24"/>
                                    <w:szCs w:val="24"/>
                                  </w:rPr>
                                  <w:fldChar w:fldCharType="end"/>
                                </w:r>
                              </w:sdtContent>
                            </w:sdt>
                          </w:p>
                        </w:tc>
                      </w:tr>
                      <w:tr w:rsidR="00136FF7" w:rsidRPr="008923F1" w14:paraId="36192F0B" w14:textId="77777777" w:rsidTr="007D4DE7">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E8E37B" w14:textId="77777777" w:rsidR="00136FF7" w:rsidRPr="008923F1" w:rsidRDefault="00136FF7" w:rsidP="00136FF7">
                            <w:pPr>
                              <w:spacing w:line="240" w:lineRule="auto"/>
                              <w:jc w:val="center"/>
                              <w:rPr>
                                <w:color w:val="000000"/>
                                <w:sz w:val="24"/>
                                <w:szCs w:val="24"/>
                              </w:rPr>
                            </w:pPr>
                            <w:r w:rsidRPr="008923F1">
                              <w:rPr>
                                <w:color w:val="000000"/>
                                <w:sz w:val="24"/>
                                <w:szCs w:val="24"/>
                              </w:rPr>
                              <w:t>3</w:t>
                            </w:r>
                          </w:p>
                        </w:tc>
                        <w:tc>
                          <w:tcPr>
                            <w:tcW w:w="4564" w:type="dxa"/>
                            <w:tcBorders>
                              <w:top w:val="nil"/>
                              <w:left w:val="nil"/>
                              <w:bottom w:val="single" w:sz="4" w:space="0" w:color="auto"/>
                              <w:right w:val="single" w:sz="4" w:space="0" w:color="auto"/>
                            </w:tcBorders>
                            <w:shd w:val="clear" w:color="auto" w:fill="auto"/>
                            <w:noWrap/>
                            <w:vAlign w:val="center"/>
                            <w:hideMark/>
                          </w:tcPr>
                          <w:p w14:paraId="726BB76D" w14:textId="77777777" w:rsidR="00136FF7" w:rsidRPr="008923F1" w:rsidRDefault="00136FF7" w:rsidP="00136FF7">
                            <w:pPr>
                              <w:spacing w:line="240" w:lineRule="auto"/>
                              <w:rPr>
                                <w:color w:val="000000"/>
                                <w:sz w:val="24"/>
                                <w:szCs w:val="24"/>
                              </w:rPr>
                            </w:pPr>
                            <w:r w:rsidRPr="008923F1">
                              <w:rPr>
                                <w:color w:val="000000"/>
                                <w:sz w:val="24"/>
                                <w:szCs w:val="24"/>
                              </w:rPr>
                              <w:t>Thiếu chuyên môn kĩ thuật</w:t>
                            </w:r>
                          </w:p>
                        </w:tc>
                        <w:tc>
                          <w:tcPr>
                            <w:tcW w:w="3056" w:type="dxa"/>
                            <w:tcBorders>
                              <w:top w:val="nil"/>
                              <w:left w:val="nil"/>
                              <w:bottom w:val="single" w:sz="4" w:space="0" w:color="auto"/>
                              <w:right w:val="single" w:sz="4" w:space="0" w:color="auto"/>
                            </w:tcBorders>
                            <w:shd w:val="clear" w:color="auto" w:fill="auto"/>
                            <w:noWrap/>
                            <w:hideMark/>
                          </w:tcPr>
                          <w:p w14:paraId="2968D752" w14:textId="3DFD5202" w:rsidR="00136FF7" w:rsidRPr="008923F1" w:rsidRDefault="00000000" w:rsidP="00D83987">
                            <w:pPr>
                              <w:spacing w:line="240" w:lineRule="auto"/>
                              <w:jc w:val="center"/>
                              <w:rPr>
                                <w:color w:val="000000"/>
                                <w:sz w:val="24"/>
                                <w:szCs w:val="24"/>
                              </w:rPr>
                            </w:pPr>
                            <w:sdt>
                              <w:sdtPr>
                                <w:rPr>
                                  <w:color w:val="000000"/>
                                  <w:sz w:val="24"/>
                                  <w:szCs w:val="24"/>
                                </w:rPr>
                                <w:id w:val="460387892"/>
                                <w:citation/>
                              </w:sdtPr>
                              <w:sdtContent>
                                <w:r w:rsidR="00136FF7" w:rsidRPr="008715BB">
                                  <w:rPr>
                                    <w:color w:val="000000"/>
                                    <w:sz w:val="24"/>
                                    <w:szCs w:val="24"/>
                                  </w:rPr>
                                  <w:fldChar w:fldCharType="begin"/>
                                </w:r>
                                <w:r w:rsidR="00136FF7" w:rsidRPr="008715BB">
                                  <w:rPr>
                                    <w:color w:val="000000"/>
                                    <w:sz w:val="24"/>
                                    <w:szCs w:val="24"/>
                                  </w:rPr>
                                  <w:instrText xml:space="preserve"> CITATION Aﬀe \l 1033 </w:instrText>
                                </w:r>
                                <w:r w:rsidR="00136FF7" w:rsidRPr="008715BB">
                                  <w:rPr>
                                    <w:color w:val="000000"/>
                                    <w:sz w:val="24"/>
                                    <w:szCs w:val="24"/>
                                  </w:rPr>
                                  <w:fldChar w:fldCharType="separate"/>
                                </w:r>
                                <w:r w:rsidR="007C3F46" w:rsidRPr="007C3F46">
                                  <w:rPr>
                                    <w:noProof/>
                                    <w:color w:val="000000"/>
                                    <w:sz w:val="24"/>
                                    <w:szCs w:val="24"/>
                                  </w:rPr>
                                  <w:t>[19]</w:t>
                                </w:r>
                                <w:r w:rsidR="00136FF7" w:rsidRPr="008715BB">
                                  <w:rPr>
                                    <w:color w:val="000000"/>
                                    <w:sz w:val="24"/>
                                    <w:szCs w:val="24"/>
                                  </w:rPr>
                                  <w:fldChar w:fldCharType="end"/>
                                </w:r>
                              </w:sdtContent>
                            </w:sdt>
                            <w:r w:rsidR="00136FF7" w:rsidRPr="008715BB">
                              <w:rPr>
                                <w:color w:val="000000"/>
                                <w:sz w:val="24"/>
                                <w:szCs w:val="24"/>
                              </w:rPr>
                              <w:t xml:space="preserve">, </w:t>
                            </w:r>
                            <w:sdt>
                              <w:sdtPr>
                                <w:rPr>
                                  <w:color w:val="000000"/>
                                  <w:sz w:val="24"/>
                                  <w:szCs w:val="24"/>
                                </w:rPr>
                                <w:id w:val="-1867896372"/>
                                <w:citation/>
                              </w:sdtPr>
                              <w:sdtContent>
                                <w:r w:rsidR="00136FF7" w:rsidRPr="008715BB">
                                  <w:rPr>
                                    <w:color w:val="000000"/>
                                    <w:sz w:val="24"/>
                                    <w:szCs w:val="24"/>
                                  </w:rPr>
                                  <w:fldChar w:fldCharType="begin"/>
                                </w:r>
                                <w:r w:rsidR="00136FF7" w:rsidRPr="008715BB">
                                  <w:rPr>
                                    <w:color w:val="000000"/>
                                    <w:sz w:val="24"/>
                                    <w:szCs w:val="24"/>
                                  </w:rPr>
                                  <w:instrText xml:space="preserve"> CITATION Dav \l 1033 </w:instrText>
                                </w:r>
                                <w:r w:rsidR="00136FF7" w:rsidRPr="008715BB">
                                  <w:rPr>
                                    <w:color w:val="000000"/>
                                    <w:sz w:val="24"/>
                                    <w:szCs w:val="24"/>
                                  </w:rPr>
                                  <w:fldChar w:fldCharType="separate"/>
                                </w:r>
                                <w:r w:rsidR="007C3F46" w:rsidRPr="007C3F46">
                                  <w:rPr>
                                    <w:noProof/>
                                    <w:color w:val="000000"/>
                                    <w:sz w:val="24"/>
                                    <w:szCs w:val="24"/>
                                  </w:rPr>
                                  <w:t>[20]</w:t>
                                </w:r>
                                <w:r w:rsidR="00136FF7" w:rsidRPr="008715BB">
                                  <w:rPr>
                                    <w:color w:val="000000"/>
                                    <w:sz w:val="24"/>
                                    <w:szCs w:val="24"/>
                                  </w:rPr>
                                  <w:fldChar w:fldCharType="end"/>
                                </w:r>
                              </w:sdtContent>
                            </w:sdt>
                            <w:r w:rsidR="00136FF7" w:rsidRPr="008715BB">
                              <w:rPr>
                                <w:color w:val="000000"/>
                                <w:sz w:val="24"/>
                                <w:szCs w:val="24"/>
                              </w:rPr>
                              <w:t xml:space="preserve">, </w:t>
                            </w:r>
                            <w:sdt>
                              <w:sdtPr>
                                <w:rPr>
                                  <w:color w:val="000000"/>
                                  <w:sz w:val="24"/>
                                  <w:szCs w:val="24"/>
                                </w:rPr>
                                <w:id w:val="-691997155"/>
                                <w:citation/>
                              </w:sdtPr>
                              <w:sdtContent>
                                <w:r w:rsidR="00136FF7" w:rsidRPr="008715BB">
                                  <w:rPr>
                                    <w:color w:val="000000"/>
                                    <w:sz w:val="24"/>
                                    <w:szCs w:val="24"/>
                                  </w:rPr>
                                  <w:fldChar w:fldCharType="begin"/>
                                </w:r>
                                <w:r w:rsidR="00136FF7" w:rsidRPr="008715BB">
                                  <w:rPr>
                                    <w:color w:val="000000"/>
                                    <w:sz w:val="24"/>
                                    <w:szCs w:val="24"/>
                                  </w:rPr>
                                  <w:instrText xml:space="preserve"> CITATION Lav \l 1033 </w:instrText>
                                </w:r>
                                <w:r w:rsidR="00136FF7" w:rsidRPr="008715BB">
                                  <w:rPr>
                                    <w:color w:val="000000"/>
                                    <w:sz w:val="24"/>
                                    <w:szCs w:val="24"/>
                                  </w:rPr>
                                  <w:fldChar w:fldCharType="separate"/>
                                </w:r>
                                <w:r w:rsidR="007C3F46" w:rsidRPr="007C3F46">
                                  <w:rPr>
                                    <w:noProof/>
                                    <w:color w:val="000000"/>
                                    <w:sz w:val="24"/>
                                    <w:szCs w:val="24"/>
                                  </w:rPr>
                                  <w:t>[21]</w:t>
                                </w:r>
                                <w:r w:rsidR="00136FF7" w:rsidRPr="008715BB">
                                  <w:rPr>
                                    <w:color w:val="000000"/>
                                    <w:sz w:val="24"/>
                                    <w:szCs w:val="24"/>
                                  </w:rPr>
                                  <w:fldChar w:fldCharType="end"/>
                                </w:r>
                              </w:sdtContent>
                            </w:sdt>
                          </w:p>
                        </w:tc>
                      </w:tr>
                      <w:tr w:rsidR="00136FF7" w:rsidRPr="008923F1" w14:paraId="4D171A42" w14:textId="77777777" w:rsidTr="007D4DE7">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2E930E" w14:textId="77777777" w:rsidR="00136FF7" w:rsidRPr="008923F1" w:rsidRDefault="00136FF7" w:rsidP="00136FF7">
                            <w:pPr>
                              <w:spacing w:line="240" w:lineRule="auto"/>
                              <w:jc w:val="center"/>
                              <w:rPr>
                                <w:color w:val="000000"/>
                                <w:sz w:val="24"/>
                                <w:szCs w:val="24"/>
                              </w:rPr>
                            </w:pPr>
                            <w:r w:rsidRPr="008923F1">
                              <w:rPr>
                                <w:color w:val="000000"/>
                                <w:sz w:val="24"/>
                                <w:szCs w:val="24"/>
                              </w:rPr>
                              <w:t>4</w:t>
                            </w:r>
                          </w:p>
                        </w:tc>
                        <w:tc>
                          <w:tcPr>
                            <w:tcW w:w="4564" w:type="dxa"/>
                            <w:tcBorders>
                              <w:top w:val="nil"/>
                              <w:left w:val="nil"/>
                              <w:bottom w:val="single" w:sz="4" w:space="0" w:color="auto"/>
                              <w:right w:val="single" w:sz="4" w:space="0" w:color="auto"/>
                            </w:tcBorders>
                            <w:shd w:val="clear" w:color="auto" w:fill="auto"/>
                            <w:noWrap/>
                            <w:vAlign w:val="center"/>
                            <w:hideMark/>
                          </w:tcPr>
                          <w:p w14:paraId="38CC8D07" w14:textId="77777777" w:rsidR="00136FF7" w:rsidRPr="008923F1" w:rsidRDefault="00136FF7" w:rsidP="00136FF7">
                            <w:pPr>
                              <w:spacing w:line="240" w:lineRule="auto"/>
                              <w:rPr>
                                <w:color w:val="000000"/>
                                <w:sz w:val="24"/>
                                <w:szCs w:val="24"/>
                              </w:rPr>
                            </w:pPr>
                            <w:r w:rsidRPr="008923F1">
                              <w:rPr>
                                <w:color w:val="000000"/>
                                <w:sz w:val="24"/>
                                <w:szCs w:val="24"/>
                              </w:rPr>
                              <w:t>Hạn chế về sự tổ chức quản lý</w:t>
                            </w:r>
                          </w:p>
                        </w:tc>
                        <w:tc>
                          <w:tcPr>
                            <w:tcW w:w="3056" w:type="dxa"/>
                            <w:tcBorders>
                              <w:top w:val="nil"/>
                              <w:left w:val="nil"/>
                              <w:bottom w:val="single" w:sz="4" w:space="0" w:color="auto"/>
                              <w:right w:val="single" w:sz="4" w:space="0" w:color="auto"/>
                            </w:tcBorders>
                            <w:shd w:val="clear" w:color="auto" w:fill="auto"/>
                            <w:noWrap/>
                            <w:hideMark/>
                          </w:tcPr>
                          <w:p w14:paraId="1A4B12A6" w14:textId="696E947F" w:rsidR="00136FF7" w:rsidRPr="008923F1" w:rsidRDefault="00000000" w:rsidP="00D83987">
                            <w:pPr>
                              <w:spacing w:line="240" w:lineRule="auto"/>
                              <w:jc w:val="center"/>
                              <w:rPr>
                                <w:color w:val="000000"/>
                                <w:sz w:val="24"/>
                                <w:szCs w:val="24"/>
                              </w:rPr>
                            </w:pPr>
                            <w:sdt>
                              <w:sdtPr>
                                <w:rPr>
                                  <w:color w:val="000000"/>
                                  <w:sz w:val="24"/>
                                  <w:szCs w:val="24"/>
                                </w:rPr>
                                <w:id w:val="931779549"/>
                                <w:citation/>
                              </w:sdtPr>
                              <w:sdtContent>
                                <w:r w:rsidR="00136FF7" w:rsidRPr="008715BB">
                                  <w:rPr>
                                    <w:color w:val="000000"/>
                                    <w:sz w:val="24"/>
                                    <w:szCs w:val="24"/>
                                  </w:rPr>
                                  <w:fldChar w:fldCharType="begin"/>
                                </w:r>
                                <w:r w:rsidR="00136FF7" w:rsidRPr="008715BB">
                                  <w:rPr>
                                    <w:color w:val="000000"/>
                                    <w:sz w:val="24"/>
                                    <w:szCs w:val="24"/>
                                  </w:rPr>
                                  <w:instrText xml:space="preserve"> CITATION 2Mo \l 1033 </w:instrText>
                                </w:r>
                                <w:r w:rsidR="00136FF7" w:rsidRPr="008715BB">
                                  <w:rPr>
                                    <w:color w:val="000000"/>
                                    <w:sz w:val="24"/>
                                    <w:szCs w:val="24"/>
                                  </w:rPr>
                                  <w:fldChar w:fldCharType="separate"/>
                                </w:r>
                                <w:r w:rsidR="007C3F46" w:rsidRPr="007C3F46">
                                  <w:rPr>
                                    <w:noProof/>
                                    <w:color w:val="000000"/>
                                    <w:sz w:val="24"/>
                                    <w:szCs w:val="24"/>
                                  </w:rPr>
                                  <w:t>[3]</w:t>
                                </w:r>
                                <w:r w:rsidR="00136FF7" w:rsidRPr="008715BB">
                                  <w:rPr>
                                    <w:color w:val="000000"/>
                                    <w:sz w:val="24"/>
                                    <w:szCs w:val="24"/>
                                  </w:rPr>
                                  <w:fldChar w:fldCharType="end"/>
                                </w:r>
                              </w:sdtContent>
                            </w:sdt>
                            <w:r w:rsidR="00136FF7" w:rsidRPr="008715BB">
                              <w:rPr>
                                <w:color w:val="000000"/>
                                <w:sz w:val="24"/>
                                <w:szCs w:val="24"/>
                              </w:rPr>
                              <w:t>,</w:t>
                            </w:r>
                            <w:r w:rsidR="00136FF7">
                              <w:rPr>
                                <w:color w:val="000000"/>
                                <w:sz w:val="24"/>
                                <w:szCs w:val="24"/>
                              </w:rPr>
                              <w:t xml:space="preserve"> </w:t>
                            </w:r>
                            <w:sdt>
                              <w:sdtPr>
                                <w:rPr>
                                  <w:color w:val="000000"/>
                                  <w:sz w:val="24"/>
                                  <w:szCs w:val="24"/>
                                </w:rPr>
                                <w:id w:val="1839272405"/>
                                <w:citation/>
                              </w:sdtPr>
                              <w:sdtContent>
                                <w:r w:rsidR="00136FF7" w:rsidRPr="008715BB">
                                  <w:rPr>
                                    <w:color w:val="000000"/>
                                    <w:sz w:val="24"/>
                                    <w:szCs w:val="24"/>
                                  </w:rPr>
                                  <w:fldChar w:fldCharType="begin"/>
                                </w:r>
                                <w:r w:rsidR="00136FF7" w:rsidRPr="008715BB">
                                  <w:rPr>
                                    <w:color w:val="000000"/>
                                    <w:sz w:val="24"/>
                                    <w:szCs w:val="24"/>
                                  </w:rPr>
                                  <w:instrText xml:space="preserve"> CITATION Dav \l 1033 </w:instrText>
                                </w:r>
                                <w:r w:rsidR="00136FF7" w:rsidRPr="008715BB">
                                  <w:rPr>
                                    <w:color w:val="000000"/>
                                    <w:sz w:val="24"/>
                                    <w:szCs w:val="24"/>
                                  </w:rPr>
                                  <w:fldChar w:fldCharType="separate"/>
                                </w:r>
                                <w:r w:rsidR="007C3F46" w:rsidRPr="007C3F46">
                                  <w:rPr>
                                    <w:noProof/>
                                    <w:color w:val="000000"/>
                                    <w:sz w:val="24"/>
                                    <w:szCs w:val="24"/>
                                  </w:rPr>
                                  <w:t>[20]</w:t>
                                </w:r>
                                <w:r w:rsidR="00136FF7" w:rsidRPr="008715BB">
                                  <w:rPr>
                                    <w:color w:val="000000"/>
                                    <w:sz w:val="24"/>
                                    <w:szCs w:val="24"/>
                                  </w:rPr>
                                  <w:fldChar w:fldCharType="end"/>
                                </w:r>
                              </w:sdtContent>
                            </w:sdt>
                          </w:p>
                        </w:tc>
                      </w:tr>
                      <w:tr w:rsidR="00136FF7" w:rsidRPr="008923F1" w14:paraId="02A78CA4" w14:textId="77777777" w:rsidTr="007D4DE7">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573969" w14:textId="77777777" w:rsidR="00136FF7" w:rsidRPr="008923F1" w:rsidRDefault="00136FF7" w:rsidP="00136FF7">
                            <w:pPr>
                              <w:spacing w:line="240" w:lineRule="auto"/>
                              <w:jc w:val="center"/>
                              <w:rPr>
                                <w:color w:val="000000"/>
                                <w:sz w:val="24"/>
                                <w:szCs w:val="24"/>
                              </w:rPr>
                            </w:pPr>
                            <w:r w:rsidRPr="008923F1">
                              <w:rPr>
                                <w:color w:val="000000"/>
                                <w:sz w:val="24"/>
                                <w:szCs w:val="24"/>
                              </w:rPr>
                              <w:t>5</w:t>
                            </w:r>
                          </w:p>
                        </w:tc>
                        <w:tc>
                          <w:tcPr>
                            <w:tcW w:w="4564" w:type="dxa"/>
                            <w:tcBorders>
                              <w:top w:val="nil"/>
                              <w:left w:val="nil"/>
                              <w:bottom w:val="single" w:sz="4" w:space="0" w:color="auto"/>
                              <w:right w:val="single" w:sz="4" w:space="0" w:color="auto"/>
                            </w:tcBorders>
                            <w:shd w:val="clear" w:color="auto" w:fill="auto"/>
                            <w:noWrap/>
                            <w:vAlign w:val="center"/>
                            <w:hideMark/>
                          </w:tcPr>
                          <w:p w14:paraId="4F42260B" w14:textId="048A1B0F" w:rsidR="00136FF7" w:rsidRPr="008923F1" w:rsidRDefault="00136FF7" w:rsidP="00136FF7">
                            <w:pPr>
                              <w:spacing w:line="240" w:lineRule="auto"/>
                              <w:rPr>
                                <w:color w:val="000000"/>
                                <w:sz w:val="24"/>
                                <w:szCs w:val="24"/>
                              </w:rPr>
                            </w:pPr>
                            <w:r w:rsidRPr="008923F1">
                              <w:rPr>
                                <w:color w:val="000000"/>
                                <w:sz w:val="24"/>
                                <w:szCs w:val="24"/>
                              </w:rPr>
                              <w:t>Thiếu nhất quán giữa các nghiên cứu</w:t>
                            </w:r>
                          </w:p>
                        </w:tc>
                        <w:tc>
                          <w:tcPr>
                            <w:tcW w:w="3056" w:type="dxa"/>
                            <w:tcBorders>
                              <w:top w:val="nil"/>
                              <w:left w:val="nil"/>
                              <w:bottom w:val="single" w:sz="4" w:space="0" w:color="auto"/>
                              <w:right w:val="single" w:sz="4" w:space="0" w:color="auto"/>
                            </w:tcBorders>
                            <w:shd w:val="clear" w:color="auto" w:fill="auto"/>
                            <w:noWrap/>
                            <w:hideMark/>
                          </w:tcPr>
                          <w:p w14:paraId="37BA56FA" w14:textId="71A8114C" w:rsidR="00136FF7" w:rsidRPr="008923F1" w:rsidRDefault="00000000" w:rsidP="00D83987">
                            <w:pPr>
                              <w:spacing w:line="240" w:lineRule="auto"/>
                              <w:jc w:val="center"/>
                              <w:rPr>
                                <w:color w:val="000000"/>
                                <w:sz w:val="24"/>
                                <w:szCs w:val="24"/>
                              </w:rPr>
                            </w:pPr>
                            <w:sdt>
                              <w:sdtPr>
                                <w:rPr>
                                  <w:color w:val="000000"/>
                                  <w:sz w:val="24"/>
                                  <w:szCs w:val="24"/>
                                </w:rPr>
                                <w:id w:val="338281049"/>
                                <w:citation/>
                              </w:sdtPr>
                              <w:sdtContent>
                                <w:r w:rsidR="00136FF7" w:rsidRPr="008715BB">
                                  <w:rPr>
                                    <w:color w:val="000000"/>
                                    <w:sz w:val="24"/>
                                    <w:szCs w:val="24"/>
                                  </w:rPr>
                                  <w:fldChar w:fldCharType="begin"/>
                                </w:r>
                                <w:r w:rsidR="00136FF7" w:rsidRPr="008715BB">
                                  <w:rPr>
                                    <w:color w:val="000000"/>
                                    <w:sz w:val="24"/>
                                    <w:szCs w:val="24"/>
                                  </w:rPr>
                                  <w:instrText xml:space="preserve"> CITATION AlY \l 1033 </w:instrText>
                                </w:r>
                                <w:r w:rsidR="00136FF7" w:rsidRPr="008715BB">
                                  <w:rPr>
                                    <w:color w:val="000000"/>
                                    <w:sz w:val="24"/>
                                    <w:szCs w:val="24"/>
                                  </w:rPr>
                                  <w:fldChar w:fldCharType="separate"/>
                                </w:r>
                                <w:r w:rsidR="007C3F46" w:rsidRPr="007C3F46">
                                  <w:rPr>
                                    <w:noProof/>
                                    <w:color w:val="000000"/>
                                    <w:sz w:val="24"/>
                                    <w:szCs w:val="24"/>
                                  </w:rPr>
                                  <w:t>[13]</w:t>
                                </w:r>
                                <w:r w:rsidR="00136FF7" w:rsidRPr="008715BB">
                                  <w:rPr>
                                    <w:color w:val="000000"/>
                                    <w:sz w:val="24"/>
                                    <w:szCs w:val="24"/>
                                  </w:rPr>
                                  <w:fldChar w:fldCharType="end"/>
                                </w:r>
                              </w:sdtContent>
                            </w:sdt>
                            <w:r w:rsidR="00136FF7" w:rsidRPr="008715BB">
                              <w:rPr>
                                <w:color w:val="000000"/>
                                <w:sz w:val="24"/>
                                <w:szCs w:val="24"/>
                              </w:rPr>
                              <w:t>,</w:t>
                            </w:r>
                            <w:r w:rsidR="00136FF7">
                              <w:rPr>
                                <w:color w:val="000000"/>
                                <w:sz w:val="24"/>
                                <w:szCs w:val="24"/>
                              </w:rPr>
                              <w:t xml:space="preserve"> </w:t>
                            </w:r>
                            <w:sdt>
                              <w:sdtPr>
                                <w:rPr>
                                  <w:color w:val="000000"/>
                                  <w:sz w:val="24"/>
                                  <w:szCs w:val="24"/>
                                </w:rPr>
                                <w:id w:val="-1962803436"/>
                                <w:citation/>
                              </w:sdtPr>
                              <w:sdtContent>
                                <w:r w:rsidR="00136FF7" w:rsidRPr="008715BB">
                                  <w:rPr>
                                    <w:color w:val="000000"/>
                                    <w:sz w:val="24"/>
                                    <w:szCs w:val="24"/>
                                  </w:rPr>
                                  <w:fldChar w:fldCharType="begin"/>
                                </w:r>
                                <w:r w:rsidR="00136FF7" w:rsidRPr="008715BB">
                                  <w:rPr>
                                    <w:color w:val="000000"/>
                                    <w:sz w:val="24"/>
                                    <w:szCs w:val="24"/>
                                  </w:rPr>
                                  <w:instrText xml:space="preserve"> CITATION Lav \l 1033 </w:instrText>
                                </w:r>
                                <w:r w:rsidR="00136FF7" w:rsidRPr="008715BB">
                                  <w:rPr>
                                    <w:color w:val="000000"/>
                                    <w:sz w:val="24"/>
                                    <w:szCs w:val="24"/>
                                  </w:rPr>
                                  <w:fldChar w:fldCharType="separate"/>
                                </w:r>
                                <w:r w:rsidR="007C3F46" w:rsidRPr="007C3F46">
                                  <w:rPr>
                                    <w:noProof/>
                                    <w:color w:val="000000"/>
                                    <w:sz w:val="24"/>
                                    <w:szCs w:val="24"/>
                                  </w:rPr>
                                  <w:t>[21]</w:t>
                                </w:r>
                                <w:r w:rsidR="00136FF7" w:rsidRPr="008715BB">
                                  <w:rPr>
                                    <w:color w:val="000000"/>
                                    <w:sz w:val="24"/>
                                    <w:szCs w:val="24"/>
                                  </w:rPr>
                                  <w:fldChar w:fldCharType="end"/>
                                </w:r>
                              </w:sdtContent>
                            </w:sdt>
                          </w:p>
                        </w:tc>
                      </w:tr>
                      <w:tr w:rsidR="00136FF7" w:rsidRPr="008923F1" w14:paraId="07A466E1" w14:textId="77777777" w:rsidTr="007D4DE7">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CB1E8E" w14:textId="77777777" w:rsidR="00136FF7" w:rsidRPr="008923F1" w:rsidRDefault="00136FF7" w:rsidP="00136FF7">
                            <w:pPr>
                              <w:spacing w:line="240" w:lineRule="auto"/>
                              <w:jc w:val="center"/>
                              <w:rPr>
                                <w:color w:val="000000"/>
                                <w:sz w:val="24"/>
                                <w:szCs w:val="24"/>
                              </w:rPr>
                            </w:pPr>
                            <w:r w:rsidRPr="008923F1">
                              <w:rPr>
                                <w:color w:val="000000"/>
                                <w:sz w:val="24"/>
                                <w:szCs w:val="24"/>
                              </w:rPr>
                              <w:t>6</w:t>
                            </w:r>
                          </w:p>
                        </w:tc>
                        <w:tc>
                          <w:tcPr>
                            <w:tcW w:w="4564" w:type="dxa"/>
                            <w:tcBorders>
                              <w:top w:val="nil"/>
                              <w:left w:val="nil"/>
                              <w:bottom w:val="single" w:sz="4" w:space="0" w:color="auto"/>
                              <w:right w:val="single" w:sz="4" w:space="0" w:color="auto"/>
                            </w:tcBorders>
                            <w:shd w:val="clear" w:color="auto" w:fill="auto"/>
                            <w:noWrap/>
                            <w:vAlign w:val="center"/>
                            <w:hideMark/>
                          </w:tcPr>
                          <w:p w14:paraId="3B602985" w14:textId="77777777" w:rsidR="00136FF7" w:rsidRPr="008923F1" w:rsidRDefault="00136FF7" w:rsidP="00136FF7">
                            <w:pPr>
                              <w:spacing w:line="240" w:lineRule="auto"/>
                              <w:rPr>
                                <w:color w:val="000000"/>
                                <w:sz w:val="24"/>
                                <w:szCs w:val="24"/>
                              </w:rPr>
                            </w:pPr>
                            <w:r w:rsidRPr="008923F1">
                              <w:rPr>
                                <w:color w:val="000000"/>
                                <w:sz w:val="24"/>
                                <w:szCs w:val="24"/>
                              </w:rPr>
                              <w:t>Hạn chế về nguồn lực, cơ sở hạ tầng</w:t>
                            </w:r>
                          </w:p>
                        </w:tc>
                        <w:tc>
                          <w:tcPr>
                            <w:tcW w:w="3056" w:type="dxa"/>
                            <w:tcBorders>
                              <w:top w:val="nil"/>
                              <w:left w:val="nil"/>
                              <w:bottom w:val="single" w:sz="4" w:space="0" w:color="auto"/>
                              <w:right w:val="single" w:sz="4" w:space="0" w:color="auto"/>
                            </w:tcBorders>
                            <w:shd w:val="clear" w:color="auto" w:fill="auto"/>
                            <w:noWrap/>
                            <w:hideMark/>
                          </w:tcPr>
                          <w:p w14:paraId="7325AE80" w14:textId="2F1B8824" w:rsidR="00136FF7" w:rsidRPr="008923F1" w:rsidRDefault="00000000" w:rsidP="00D83987">
                            <w:pPr>
                              <w:spacing w:line="240" w:lineRule="auto"/>
                              <w:jc w:val="center"/>
                              <w:rPr>
                                <w:color w:val="000000"/>
                                <w:sz w:val="24"/>
                                <w:szCs w:val="24"/>
                              </w:rPr>
                            </w:pPr>
                            <w:sdt>
                              <w:sdtPr>
                                <w:rPr>
                                  <w:color w:val="000000"/>
                                  <w:sz w:val="24"/>
                                  <w:szCs w:val="24"/>
                                </w:rPr>
                                <w:id w:val="-683054045"/>
                                <w:citation/>
                              </w:sdtPr>
                              <w:sdtContent>
                                <w:r w:rsidR="00136FF7" w:rsidRPr="008715BB">
                                  <w:rPr>
                                    <w:color w:val="000000"/>
                                    <w:sz w:val="24"/>
                                    <w:szCs w:val="24"/>
                                  </w:rPr>
                                  <w:fldChar w:fldCharType="begin"/>
                                </w:r>
                                <w:r w:rsidR="00136FF7" w:rsidRPr="008715BB">
                                  <w:rPr>
                                    <w:color w:val="000000"/>
                                    <w:sz w:val="24"/>
                                    <w:szCs w:val="24"/>
                                  </w:rPr>
                                  <w:instrText xml:space="preserve"> CITATION 2Mo \l 1033 </w:instrText>
                                </w:r>
                                <w:r w:rsidR="00136FF7" w:rsidRPr="008715BB">
                                  <w:rPr>
                                    <w:color w:val="000000"/>
                                    <w:sz w:val="24"/>
                                    <w:szCs w:val="24"/>
                                  </w:rPr>
                                  <w:fldChar w:fldCharType="separate"/>
                                </w:r>
                                <w:r w:rsidR="007C3F46" w:rsidRPr="007C3F46">
                                  <w:rPr>
                                    <w:noProof/>
                                    <w:color w:val="000000"/>
                                    <w:sz w:val="24"/>
                                    <w:szCs w:val="24"/>
                                  </w:rPr>
                                  <w:t>[3]</w:t>
                                </w:r>
                                <w:r w:rsidR="00136FF7" w:rsidRPr="008715BB">
                                  <w:rPr>
                                    <w:color w:val="000000"/>
                                    <w:sz w:val="24"/>
                                    <w:szCs w:val="24"/>
                                  </w:rPr>
                                  <w:fldChar w:fldCharType="end"/>
                                </w:r>
                              </w:sdtContent>
                            </w:sdt>
                            <w:r w:rsidR="00136FF7" w:rsidRPr="008715BB">
                              <w:rPr>
                                <w:color w:val="000000"/>
                                <w:sz w:val="24"/>
                                <w:szCs w:val="24"/>
                              </w:rPr>
                              <w:t>,</w:t>
                            </w:r>
                            <w:r w:rsidR="00136FF7">
                              <w:rPr>
                                <w:color w:val="000000"/>
                                <w:sz w:val="24"/>
                                <w:szCs w:val="24"/>
                              </w:rPr>
                              <w:t xml:space="preserve"> </w:t>
                            </w:r>
                            <w:sdt>
                              <w:sdtPr>
                                <w:rPr>
                                  <w:color w:val="000000"/>
                                  <w:sz w:val="24"/>
                                  <w:szCs w:val="24"/>
                                </w:rPr>
                                <w:id w:val="377296834"/>
                                <w:citation/>
                              </w:sdtPr>
                              <w:sdtContent>
                                <w:r w:rsidR="00136FF7" w:rsidRPr="008715BB">
                                  <w:rPr>
                                    <w:color w:val="000000"/>
                                    <w:sz w:val="24"/>
                                    <w:szCs w:val="24"/>
                                  </w:rPr>
                                  <w:fldChar w:fldCharType="begin"/>
                                </w:r>
                                <w:r w:rsidR="00136FF7" w:rsidRPr="008715BB">
                                  <w:rPr>
                                    <w:color w:val="000000"/>
                                    <w:sz w:val="24"/>
                                    <w:szCs w:val="24"/>
                                  </w:rPr>
                                  <w:instrText xml:space="preserve"> CITATION Aﬀe \l 1033 </w:instrText>
                                </w:r>
                                <w:r w:rsidR="00136FF7" w:rsidRPr="008715BB">
                                  <w:rPr>
                                    <w:color w:val="000000"/>
                                    <w:sz w:val="24"/>
                                    <w:szCs w:val="24"/>
                                  </w:rPr>
                                  <w:fldChar w:fldCharType="separate"/>
                                </w:r>
                                <w:r w:rsidR="007C3F46" w:rsidRPr="007C3F46">
                                  <w:rPr>
                                    <w:noProof/>
                                    <w:color w:val="000000"/>
                                    <w:sz w:val="24"/>
                                    <w:szCs w:val="24"/>
                                  </w:rPr>
                                  <w:t>[19]</w:t>
                                </w:r>
                                <w:r w:rsidR="00136FF7" w:rsidRPr="008715BB">
                                  <w:rPr>
                                    <w:color w:val="000000"/>
                                    <w:sz w:val="24"/>
                                    <w:szCs w:val="24"/>
                                  </w:rPr>
                                  <w:fldChar w:fldCharType="end"/>
                                </w:r>
                              </w:sdtContent>
                            </w:sdt>
                          </w:p>
                        </w:tc>
                      </w:tr>
                      <w:tr w:rsidR="00136FF7" w:rsidRPr="008923F1" w14:paraId="12C7575B" w14:textId="77777777" w:rsidTr="007D4DE7">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0B7B50" w14:textId="77777777" w:rsidR="00136FF7" w:rsidRPr="008923F1" w:rsidRDefault="00136FF7" w:rsidP="00136FF7">
                            <w:pPr>
                              <w:spacing w:line="240" w:lineRule="auto"/>
                              <w:jc w:val="center"/>
                              <w:rPr>
                                <w:color w:val="000000"/>
                                <w:sz w:val="24"/>
                                <w:szCs w:val="24"/>
                              </w:rPr>
                            </w:pPr>
                            <w:r w:rsidRPr="008923F1">
                              <w:rPr>
                                <w:color w:val="000000"/>
                                <w:sz w:val="24"/>
                                <w:szCs w:val="24"/>
                              </w:rPr>
                              <w:t>7</w:t>
                            </w:r>
                          </w:p>
                        </w:tc>
                        <w:tc>
                          <w:tcPr>
                            <w:tcW w:w="4564" w:type="dxa"/>
                            <w:tcBorders>
                              <w:top w:val="nil"/>
                              <w:left w:val="nil"/>
                              <w:bottom w:val="single" w:sz="4" w:space="0" w:color="auto"/>
                              <w:right w:val="single" w:sz="4" w:space="0" w:color="auto"/>
                            </w:tcBorders>
                            <w:shd w:val="clear" w:color="auto" w:fill="auto"/>
                            <w:noWrap/>
                            <w:vAlign w:val="center"/>
                            <w:hideMark/>
                          </w:tcPr>
                          <w:p w14:paraId="58868108" w14:textId="77777777" w:rsidR="00136FF7" w:rsidRPr="008923F1" w:rsidRDefault="00136FF7" w:rsidP="00136FF7">
                            <w:pPr>
                              <w:spacing w:line="240" w:lineRule="auto"/>
                              <w:rPr>
                                <w:color w:val="000000"/>
                                <w:sz w:val="24"/>
                                <w:szCs w:val="24"/>
                              </w:rPr>
                            </w:pPr>
                            <w:r w:rsidRPr="008923F1">
                              <w:rPr>
                                <w:color w:val="000000"/>
                                <w:sz w:val="24"/>
                                <w:szCs w:val="24"/>
                              </w:rPr>
                              <w:t>Lo sợ về vấn đề bảo mật</w:t>
                            </w:r>
                          </w:p>
                        </w:tc>
                        <w:tc>
                          <w:tcPr>
                            <w:tcW w:w="3056" w:type="dxa"/>
                            <w:tcBorders>
                              <w:top w:val="nil"/>
                              <w:left w:val="nil"/>
                              <w:bottom w:val="single" w:sz="4" w:space="0" w:color="auto"/>
                              <w:right w:val="single" w:sz="4" w:space="0" w:color="auto"/>
                            </w:tcBorders>
                            <w:shd w:val="clear" w:color="auto" w:fill="auto"/>
                            <w:noWrap/>
                            <w:hideMark/>
                          </w:tcPr>
                          <w:p w14:paraId="3B10E8FF" w14:textId="3AB416D6" w:rsidR="00136FF7" w:rsidRPr="008923F1" w:rsidRDefault="00000000" w:rsidP="00D83987">
                            <w:pPr>
                              <w:spacing w:line="240" w:lineRule="auto"/>
                              <w:jc w:val="center"/>
                              <w:rPr>
                                <w:color w:val="000000"/>
                                <w:sz w:val="24"/>
                                <w:szCs w:val="24"/>
                              </w:rPr>
                            </w:pPr>
                            <w:sdt>
                              <w:sdtPr>
                                <w:rPr>
                                  <w:color w:val="000000"/>
                                  <w:sz w:val="24"/>
                                  <w:szCs w:val="24"/>
                                </w:rPr>
                                <w:id w:val="-1947299738"/>
                                <w:citation/>
                              </w:sdtPr>
                              <w:sdtContent>
                                <w:r w:rsidR="00136FF7" w:rsidRPr="008715BB">
                                  <w:rPr>
                                    <w:color w:val="000000"/>
                                    <w:sz w:val="24"/>
                                    <w:szCs w:val="24"/>
                                  </w:rPr>
                                  <w:fldChar w:fldCharType="begin"/>
                                </w:r>
                                <w:r w:rsidR="00136FF7" w:rsidRPr="008715BB">
                                  <w:rPr>
                                    <w:color w:val="000000"/>
                                    <w:sz w:val="24"/>
                                    <w:szCs w:val="24"/>
                                  </w:rPr>
                                  <w:instrText xml:space="preserve"> CITATION 2Mo \l 1033 </w:instrText>
                                </w:r>
                                <w:r w:rsidR="00136FF7" w:rsidRPr="008715BB">
                                  <w:rPr>
                                    <w:color w:val="000000"/>
                                    <w:sz w:val="24"/>
                                    <w:szCs w:val="24"/>
                                  </w:rPr>
                                  <w:fldChar w:fldCharType="separate"/>
                                </w:r>
                                <w:r w:rsidR="007C3F46" w:rsidRPr="007C3F46">
                                  <w:rPr>
                                    <w:noProof/>
                                    <w:color w:val="000000"/>
                                    <w:sz w:val="24"/>
                                    <w:szCs w:val="24"/>
                                  </w:rPr>
                                  <w:t>[3]</w:t>
                                </w:r>
                                <w:r w:rsidR="00136FF7" w:rsidRPr="008715BB">
                                  <w:rPr>
                                    <w:color w:val="000000"/>
                                    <w:sz w:val="24"/>
                                    <w:szCs w:val="24"/>
                                  </w:rPr>
                                  <w:fldChar w:fldCharType="end"/>
                                </w:r>
                              </w:sdtContent>
                            </w:sdt>
                            <w:r w:rsidR="00136FF7" w:rsidRPr="008715BB">
                              <w:rPr>
                                <w:color w:val="000000"/>
                                <w:sz w:val="24"/>
                                <w:szCs w:val="24"/>
                              </w:rPr>
                              <w:t>,</w:t>
                            </w:r>
                            <w:r w:rsidR="00136FF7">
                              <w:rPr>
                                <w:color w:val="000000"/>
                                <w:sz w:val="24"/>
                                <w:szCs w:val="24"/>
                              </w:rPr>
                              <w:t xml:space="preserve"> </w:t>
                            </w:r>
                            <w:sdt>
                              <w:sdtPr>
                                <w:rPr>
                                  <w:color w:val="000000"/>
                                  <w:sz w:val="24"/>
                                  <w:szCs w:val="24"/>
                                </w:rPr>
                                <w:id w:val="131451517"/>
                                <w:citation/>
                              </w:sdtPr>
                              <w:sdtContent>
                                <w:r w:rsidR="00136FF7" w:rsidRPr="008715BB">
                                  <w:rPr>
                                    <w:color w:val="000000"/>
                                    <w:sz w:val="24"/>
                                    <w:szCs w:val="24"/>
                                  </w:rPr>
                                  <w:fldChar w:fldCharType="begin"/>
                                </w:r>
                                <w:r w:rsidR="00136FF7" w:rsidRPr="008715BB">
                                  <w:rPr>
                                    <w:color w:val="000000"/>
                                    <w:sz w:val="24"/>
                                    <w:szCs w:val="24"/>
                                  </w:rPr>
                                  <w:instrText xml:space="preserve"> CITATION Aﬀe \l 1033 </w:instrText>
                                </w:r>
                                <w:r w:rsidR="00136FF7" w:rsidRPr="008715BB">
                                  <w:rPr>
                                    <w:color w:val="000000"/>
                                    <w:sz w:val="24"/>
                                    <w:szCs w:val="24"/>
                                  </w:rPr>
                                  <w:fldChar w:fldCharType="separate"/>
                                </w:r>
                                <w:r w:rsidR="007C3F46" w:rsidRPr="007C3F46">
                                  <w:rPr>
                                    <w:noProof/>
                                    <w:color w:val="000000"/>
                                    <w:sz w:val="24"/>
                                    <w:szCs w:val="24"/>
                                  </w:rPr>
                                  <w:t>[19]</w:t>
                                </w:r>
                                <w:r w:rsidR="00136FF7" w:rsidRPr="008715BB">
                                  <w:rPr>
                                    <w:color w:val="000000"/>
                                    <w:sz w:val="24"/>
                                    <w:szCs w:val="24"/>
                                  </w:rPr>
                                  <w:fldChar w:fldCharType="end"/>
                                </w:r>
                              </w:sdtContent>
                            </w:sdt>
                          </w:p>
                        </w:tc>
                      </w:tr>
                      <w:tr w:rsidR="00136FF7" w:rsidRPr="008923F1" w14:paraId="028001C5" w14:textId="77777777" w:rsidTr="007D4DE7">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6EF3F0" w14:textId="77777777" w:rsidR="00136FF7" w:rsidRPr="008923F1" w:rsidRDefault="00136FF7" w:rsidP="00136FF7">
                            <w:pPr>
                              <w:spacing w:line="240" w:lineRule="auto"/>
                              <w:jc w:val="center"/>
                              <w:rPr>
                                <w:color w:val="000000"/>
                                <w:sz w:val="24"/>
                                <w:szCs w:val="24"/>
                              </w:rPr>
                            </w:pPr>
                            <w:r w:rsidRPr="008923F1">
                              <w:rPr>
                                <w:color w:val="000000"/>
                                <w:sz w:val="24"/>
                                <w:szCs w:val="24"/>
                              </w:rPr>
                              <w:t>8</w:t>
                            </w:r>
                          </w:p>
                        </w:tc>
                        <w:tc>
                          <w:tcPr>
                            <w:tcW w:w="4564" w:type="dxa"/>
                            <w:tcBorders>
                              <w:top w:val="nil"/>
                              <w:left w:val="nil"/>
                              <w:bottom w:val="single" w:sz="4" w:space="0" w:color="auto"/>
                              <w:right w:val="single" w:sz="4" w:space="0" w:color="auto"/>
                            </w:tcBorders>
                            <w:shd w:val="clear" w:color="auto" w:fill="auto"/>
                            <w:noWrap/>
                            <w:vAlign w:val="center"/>
                            <w:hideMark/>
                          </w:tcPr>
                          <w:p w14:paraId="2F90E24E" w14:textId="413CC55F" w:rsidR="00136FF7" w:rsidRPr="008923F1" w:rsidRDefault="00136FF7" w:rsidP="00136FF7">
                            <w:pPr>
                              <w:spacing w:line="240" w:lineRule="auto"/>
                              <w:rPr>
                                <w:color w:val="000000"/>
                                <w:sz w:val="24"/>
                                <w:szCs w:val="24"/>
                              </w:rPr>
                            </w:pPr>
                            <w:r w:rsidRPr="008923F1">
                              <w:rPr>
                                <w:color w:val="000000"/>
                                <w:sz w:val="24"/>
                                <w:szCs w:val="24"/>
                              </w:rPr>
                              <w:t>Thiếu sự đầu tư vào hệ thống</w:t>
                            </w:r>
                          </w:p>
                        </w:tc>
                        <w:tc>
                          <w:tcPr>
                            <w:tcW w:w="3056" w:type="dxa"/>
                            <w:tcBorders>
                              <w:top w:val="nil"/>
                              <w:left w:val="nil"/>
                              <w:bottom w:val="single" w:sz="4" w:space="0" w:color="auto"/>
                              <w:right w:val="single" w:sz="4" w:space="0" w:color="auto"/>
                            </w:tcBorders>
                            <w:shd w:val="clear" w:color="auto" w:fill="auto"/>
                            <w:noWrap/>
                            <w:hideMark/>
                          </w:tcPr>
                          <w:p w14:paraId="644692F1" w14:textId="091DB7DD" w:rsidR="00136FF7" w:rsidRPr="008923F1" w:rsidRDefault="00000000" w:rsidP="00D83987">
                            <w:pPr>
                              <w:spacing w:line="240" w:lineRule="auto"/>
                              <w:jc w:val="center"/>
                              <w:rPr>
                                <w:color w:val="000000"/>
                                <w:sz w:val="24"/>
                                <w:szCs w:val="24"/>
                              </w:rPr>
                            </w:pPr>
                            <w:sdt>
                              <w:sdtPr>
                                <w:rPr>
                                  <w:color w:val="000000"/>
                                  <w:sz w:val="24"/>
                                  <w:szCs w:val="24"/>
                                </w:rPr>
                                <w:id w:val="1152951702"/>
                                <w:citation/>
                              </w:sdtPr>
                              <w:sdtContent>
                                <w:r w:rsidR="00136FF7" w:rsidRPr="008715BB">
                                  <w:rPr>
                                    <w:color w:val="000000"/>
                                    <w:sz w:val="24"/>
                                    <w:szCs w:val="24"/>
                                  </w:rPr>
                                  <w:fldChar w:fldCharType="begin"/>
                                </w:r>
                                <w:r w:rsidR="00136FF7" w:rsidRPr="008715BB">
                                  <w:rPr>
                                    <w:color w:val="000000"/>
                                    <w:sz w:val="24"/>
                                    <w:szCs w:val="24"/>
                                  </w:rPr>
                                  <w:instrText xml:space="preserve"> CITATION Aﬀe \l 1033 </w:instrText>
                                </w:r>
                                <w:r w:rsidR="00136FF7" w:rsidRPr="008715BB">
                                  <w:rPr>
                                    <w:color w:val="000000"/>
                                    <w:sz w:val="24"/>
                                    <w:szCs w:val="24"/>
                                  </w:rPr>
                                  <w:fldChar w:fldCharType="separate"/>
                                </w:r>
                                <w:r w:rsidR="007C3F46" w:rsidRPr="007C3F46">
                                  <w:rPr>
                                    <w:noProof/>
                                    <w:color w:val="000000"/>
                                    <w:sz w:val="24"/>
                                    <w:szCs w:val="24"/>
                                  </w:rPr>
                                  <w:t>[19]</w:t>
                                </w:r>
                                <w:r w:rsidR="00136FF7" w:rsidRPr="008715BB">
                                  <w:rPr>
                                    <w:color w:val="000000"/>
                                    <w:sz w:val="24"/>
                                    <w:szCs w:val="24"/>
                                  </w:rPr>
                                  <w:fldChar w:fldCharType="end"/>
                                </w:r>
                              </w:sdtContent>
                            </w:sdt>
                            <w:r w:rsidR="00136FF7" w:rsidRPr="008715BB">
                              <w:rPr>
                                <w:color w:val="000000"/>
                                <w:sz w:val="24"/>
                                <w:szCs w:val="24"/>
                              </w:rPr>
                              <w:t xml:space="preserve">, </w:t>
                            </w:r>
                            <w:sdt>
                              <w:sdtPr>
                                <w:rPr>
                                  <w:color w:val="000000"/>
                                  <w:sz w:val="24"/>
                                  <w:szCs w:val="24"/>
                                </w:rPr>
                                <w:id w:val="-562641969"/>
                                <w:citation/>
                              </w:sdtPr>
                              <w:sdtContent>
                                <w:r w:rsidR="00136FF7" w:rsidRPr="008715BB">
                                  <w:rPr>
                                    <w:color w:val="000000"/>
                                    <w:sz w:val="24"/>
                                    <w:szCs w:val="24"/>
                                  </w:rPr>
                                  <w:fldChar w:fldCharType="begin"/>
                                </w:r>
                                <w:r w:rsidR="00136FF7" w:rsidRPr="008715BB">
                                  <w:rPr>
                                    <w:color w:val="000000"/>
                                    <w:sz w:val="24"/>
                                    <w:szCs w:val="24"/>
                                  </w:rPr>
                                  <w:instrText xml:space="preserve"> CITATION Dav \l 1033 </w:instrText>
                                </w:r>
                                <w:r w:rsidR="00136FF7" w:rsidRPr="008715BB">
                                  <w:rPr>
                                    <w:color w:val="000000"/>
                                    <w:sz w:val="24"/>
                                    <w:szCs w:val="24"/>
                                  </w:rPr>
                                  <w:fldChar w:fldCharType="separate"/>
                                </w:r>
                                <w:r w:rsidR="007C3F46" w:rsidRPr="007C3F46">
                                  <w:rPr>
                                    <w:noProof/>
                                    <w:color w:val="000000"/>
                                    <w:sz w:val="24"/>
                                    <w:szCs w:val="24"/>
                                  </w:rPr>
                                  <w:t>[20]</w:t>
                                </w:r>
                                <w:r w:rsidR="00136FF7" w:rsidRPr="008715BB">
                                  <w:rPr>
                                    <w:color w:val="000000"/>
                                    <w:sz w:val="24"/>
                                    <w:szCs w:val="24"/>
                                  </w:rPr>
                                  <w:fldChar w:fldCharType="end"/>
                                </w:r>
                              </w:sdtContent>
                            </w:sdt>
                          </w:p>
                        </w:tc>
                      </w:tr>
                      <w:tr w:rsidR="00136FF7" w:rsidRPr="008923F1" w14:paraId="0E7AFE9F" w14:textId="77777777" w:rsidTr="007D4DE7">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D08A5B" w14:textId="77777777" w:rsidR="00136FF7" w:rsidRPr="008923F1" w:rsidRDefault="00136FF7" w:rsidP="00136FF7">
                            <w:pPr>
                              <w:spacing w:line="240" w:lineRule="auto"/>
                              <w:jc w:val="center"/>
                              <w:rPr>
                                <w:color w:val="000000"/>
                                <w:sz w:val="24"/>
                                <w:szCs w:val="24"/>
                              </w:rPr>
                            </w:pPr>
                            <w:r w:rsidRPr="008923F1">
                              <w:rPr>
                                <w:color w:val="000000"/>
                                <w:sz w:val="24"/>
                                <w:szCs w:val="24"/>
                              </w:rPr>
                              <w:t>9</w:t>
                            </w:r>
                          </w:p>
                        </w:tc>
                        <w:tc>
                          <w:tcPr>
                            <w:tcW w:w="4564" w:type="dxa"/>
                            <w:tcBorders>
                              <w:top w:val="nil"/>
                              <w:left w:val="nil"/>
                              <w:bottom w:val="single" w:sz="4" w:space="0" w:color="auto"/>
                              <w:right w:val="single" w:sz="4" w:space="0" w:color="auto"/>
                            </w:tcBorders>
                            <w:shd w:val="clear" w:color="auto" w:fill="auto"/>
                            <w:noWrap/>
                            <w:vAlign w:val="center"/>
                            <w:hideMark/>
                          </w:tcPr>
                          <w:p w14:paraId="725889D8" w14:textId="77777777" w:rsidR="00136FF7" w:rsidRPr="008923F1" w:rsidRDefault="00136FF7" w:rsidP="00136FF7">
                            <w:pPr>
                              <w:spacing w:line="240" w:lineRule="auto"/>
                              <w:rPr>
                                <w:color w:val="000000"/>
                                <w:sz w:val="24"/>
                                <w:szCs w:val="24"/>
                              </w:rPr>
                            </w:pPr>
                            <w:r w:rsidRPr="008923F1">
                              <w:rPr>
                                <w:color w:val="000000"/>
                                <w:sz w:val="24"/>
                                <w:szCs w:val="24"/>
                              </w:rPr>
                              <w:t>Trở ngại ở trong chính sách và pháp luật</w:t>
                            </w:r>
                          </w:p>
                        </w:tc>
                        <w:tc>
                          <w:tcPr>
                            <w:tcW w:w="3056" w:type="dxa"/>
                            <w:tcBorders>
                              <w:top w:val="nil"/>
                              <w:left w:val="nil"/>
                              <w:bottom w:val="single" w:sz="4" w:space="0" w:color="auto"/>
                              <w:right w:val="single" w:sz="4" w:space="0" w:color="auto"/>
                            </w:tcBorders>
                            <w:shd w:val="clear" w:color="auto" w:fill="auto"/>
                            <w:noWrap/>
                            <w:hideMark/>
                          </w:tcPr>
                          <w:p w14:paraId="49AD0A8F" w14:textId="15113792" w:rsidR="00136FF7" w:rsidRPr="008923F1" w:rsidRDefault="00000000" w:rsidP="00D83987">
                            <w:pPr>
                              <w:spacing w:line="240" w:lineRule="auto"/>
                              <w:jc w:val="center"/>
                              <w:rPr>
                                <w:color w:val="000000"/>
                                <w:sz w:val="24"/>
                                <w:szCs w:val="24"/>
                              </w:rPr>
                            </w:pPr>
                            <w:sdt>
                              <w:sdtPr>
                                <w:rPr>
                                  <w:color w:val="000000"/>
                                  <w:sz w:val="24"/>
                                  <w:szCs w:val="24"/>
                                </w:rPr>
                                <w:id w:val="1078799914"/>
                                <w:citation/>
                              </w:sdtPr>
                              <w:sdtContent>
                                <w:r w:rsidR="00136FF7" w:rsidRPr="008715BB">
                                  <w:rPr>
                                    <w:color w:val="000000"/>
                                    <w:sz w:val="24"/>
                                    <w:szCs w:val="24"/>
                                  </w:rPr>
                                  <w:fldChar w:fldCharType="begin"/>
                                </w:r>
                                <w:r w:rsidR="00136FF7" w:rsidRPr="008715BB">
                                  <w:rPr>
                                    <w:color w:val="000000"/>
                                    <w:sz w:val="24"/>
                                    <w:szCs w:val="24"/>
                                  </w:rPr>
                                  <w:instrText xml:space="preserve"> CITATION 2Mo \l 1033 </w:instrText>
                                </w:r>
                                <w:r w:rsidR="00136FF7" w:rsidRPr="008715BB">
                                  <w:rPr>
                                    <w:color w:val="000000"/>
                                    <w:sz w:val="24"/>
                                    <w:szCs w:val="24"/>
                                  </w:rPr>
                                  <w:fldChar w:fldCharType="separate"/>
                                </w:r>
                                <w:r w:rsidR="007C3F46" w:rsidRPr="007C3F46">
                                  <w:rPr>
                                    <w:noProof/>
                                    <w:color w:val="000000"/>
                                    <w:sz w:val="24"/>
                                    <w:szCs w:val="24"/>
                                  </w:rPr>
                                  <w:t>[3]</w:t>
                                </w:r>
                                <w:r w:rsidR="00136FF7" w:rsidRPr="008715BB">
                                  <w:rPr>
                                    <w:color w:val="000000"/>
                                    <w:sz w:val="24"/>
                                    <w:szCs w:val="24"/>
                                  </w:rPr>
                                  <w:fldChar w:fldCharType="end"/>
                                </w:r>
                              </w:sdtContent>
                            </w:sdt>
                          </w:p>
                        </w:tc>
                      </w:tr>
                    </w:tbl>
                    <w:p w14:paraId="335E6ADF" w14:textId="77777777" w:rsidR="000766FB" w:rsidRPr="006A78E3" w:rsidRDefault="000766FB" w:rsidP="000766FB"/>
                    <w:p w14:paraId="4836BD09" w14:textId="77777777" w:rsidR="000766FB" w:rsidRPr="00AB14B3" w:rsidRDefault="000766FB" w:rsidP="000766FB">
                      <w:pPr>
                        <w:pStyle w:val="Caption"/>
                      </w:pPr>
                    </w:p>
                  </w:txbxContent>
                </v:textbox>
                <w10:anchorlock/>
              </v:shape>
            </w:pict>
          </mc:Fallback>
        </mc:AlternateContent>
      </w:r>
    </w:p>
    <w:p w14:paraId="674DB8EF" w14:textId="77777777" w:rsidR="00D60FE7" w:rsidRPr="00A73170" w:rsidRDefault="008923F1" w:rsidP="008923F1">
      <w:pPr>
        <w:pStyle w:val="Content"/>
      </w:pPr>
      <w:r w:rsidRPr="00A73170">
        <w:t xml:space="preserve">Như được đề cập trong bảng, </w:t>
      </w:r>
      <w:r w:rsidR="00D60FE7" w:rsidRPr="00A73170">
        <w:t>các</w:t>
      </w:r>
      <w:r w:rsidRPr="00A73170">
        <w:t xml:space="preserve"> thách thức được nhắc tới nhiều nhất của đấu thầu qua</w:t>
      </w:r>
      <w:r w:rsidRPr="00A73170">
        <w:br/>
        <w:t>mạng trong xây dựng được được các nghiên cứu trước đây chỉ ra, cụ thể:</w:t>
      </w:r>
    </w:p>
    <w:p w14:paraId="7F096A95" w14:textId="7D2D3DB5" w:rsidR="00D60FE7" w:rsidRPr="00A73170" w:rsidRDefault="00A73170" w:rsidP="008923F1">
      <w:pPr>
        <w:pStyle w:val="Content"/>
        <w:rPr>
          <w:rFonts w:ascii="TimesNewRomanPS-ItalicMT" w:hAnsi="TimesNewRomanPS-ItalicMT"/>
          <w:b/>
          <w:bCs/>
        </w:rPr>
      </w:pPr>
      <w:r>
        <w:rPr>
          <w:rFonts w:ascii="TimesNewRomanPS-ItalicMT" w:hAnsi="TimesNewRomanPS-ItalicMT"/>
          <w:b/>
          <w:bCs/>
        </w:rPr>
        <w:t xml:space="preserve">1. </w:t>
      </w:r>
      <w:r w:rsidR="008923F1" w:rsidRPr="00A73170">
        <w:rPr>
          <w:rFonts w:ascii="TimesNewRomanPS-ItalicMT" w:hAnsi="TimesNewRomanPS-ItalicMT"/>
          <w:b/>
          <w:bCs/>
        </w:rPr>
        <w:t>Thiếu mô hình hoặc khung hệ thống chuyên biệt để đánh giá</w:t>
      </w:r>
    </w:p>
    <w:p w14:paraId="0B3AFE1C" w14:textId="298FD6EA" w:rsidR="00D60FE7" w:rsidRPr="00A73170" w:rsidRDefault="008923F1" w:rsidP="008923F1">
      <w:pPr>
        <w:pStyle w:val="Content"/>
      </w:pPr>
      <w:r w:rsidRPr="00A73170">
        <w:t>Việc thiếu các mô hình tham chiếu có thể so sánh được là điều gây cản trở lớn trong</w:t>
      </w:r>
      <w:r w:rsidRPr="00A73170">
        <w:br/>
        <w:t xml:space="preserve">việc áp dụng </w:t>
      </w:r>
      <w:r w:rsidR="005B7743" w:rsidRPr="00A73170">
        <w:t>đấu thầu điện tử</w:t>
      </w:r>
      <w:r w:rsidRPr="00A73170">
        <w:t>, đặc biệt là ở các công ty mới mới bắt đầu tìm hiểu về</w:t>
      </w:r>
      <w:r w:rsidRPr="00A73170">
        <w:br/>
        <w:t xml:space="preserve">chức năng và cách sử dụng các hệ thống này trong tổ chức của họ </w:t>
      </w:r>
      <w:sdt>
        <w:sdtPr>
          <w:id w:val="1054653924"/>
          <w:citation/>
        </w:sdtPr>
        <w:sdtContent>
          <w:r w:rsidR="00F17464" w:rsidRPr="00A73170">
            <w:fldChar w:fldCharType="begin"/>
          </w:r>
          <w:r w:rsidR="00F17464" w:rsidRPr="00A73170">
            <w:instrText xml:space="preserve"> CITATION 2Mo \l 1033 </w:instrText>
          </w:r>
          <w:r w:rsidR="00F17464" w:rsidRPr="00A73170">
            <w:fldChar w:fldCharType="separate"/>
          </w:r>
          <w:r w:rsidR="007C3F46" w:rsidRPr="00A73170">
            <w:rPr>
              <w:noProof/>
            </w:rPr>
            <w:t>[3]</w:t>
          </w:r>
          <w:r w:rsidR="00F17464" w:rsidRPr="00A73170">
            <w:fldChar w:fldCharType="end"/>
          </w:r>
        </w:sdtContent>
      </w:sdt>
      <w:r w:rsidRPr="00A73170">
        <w:t>. Như Aziz và Salleh</w:t>
      </w:r>
      <w:r w:rsidR="00D60FE7" w:rsidRPr="00A73170">
        <w:t xml:space="preserve"> </w:t>
      </w:r>
      <w:r w:rsidRPr="00A73170">
        <w:t>nhận xét, “một vấn đề thường được trích dẫn tồn tại với e-Readiness là thực tế là ngày nay</w:t>
      </w:r>
      <w:r w:rsidR="00D60FE7" w:rsidRPr="00A73170">
        <w:t xml:space="preserve"> </w:t>
      </w:r>
      <w:r w:rsidRPr="00A73170">
        <w:t xml:space="preserve">có nhiều loại biện pháp khác nhau và không có tiêu chuẩn hóa các biện pháp này” </w:t>
      </w:r>
      <w:sdt>
        <w:sdtPr>
          <w:id w:val="1940171340"/>
          <w:citation/>
        </w:sdtPr>
        <w:sdtContent>
          <w:r w:rsidR="00F17464" w:rsidRPr="00A73170">
            <w:fldChar w:fldCharType="begin"/>
          </w:r>
          <w:r w:rsidR="00F17464" w:rsidRPr="00A73170">
            <w:instrText xml:space="preserve"> CITATION Azi \l 1033 </w:instrText>
          </w:r>
          <w:r w:rsidR="00F17464" w:rsidRPr="00A73170">
            <w:fldChar w:fldCharType="separate"/>
          </w:r>
          <w:r w:rsidR="007C3F46" w:rsidRPr="00A73170">
            <w:rPr>
              <w:noProof/>
            </w:rPr>
            <w:t>[12]</w:t>
          </w:r>
          <w:r w:rsidR="00F17464" w:rsidRPr="00A73170">
            <w:fldChar w:fldCharType="end"/>
          </w:r>
        </w:sdtContent>
      </w:sdt>
      <w:r w:rsidRPr="00A73170">
        <w:t>.</w:t>
      </w:r>
    </w:p>
    <w:p w14:paraId="7A2A1DED" w14:textId="7D8FD2A9" w:rsidR="00D60FE7" w:rsidRPr="00A73170" w:rsidRDefault="00A73170" w:rsidP="008923F1">
      <w:pPr>
        <w:pStyle w:val="Content"/>
        <w:rPr>
          <w:rFonts w:ascii="TimesNewRomanPS-ItalicMT" w:hAnsi="TimesNewRomanPS-ItalicMT"/>
          <w:b/>
          <w:bCs/>
        </w:rPr>
      </w:pPr>
      <w:r>
        <w:rPr>
          <w:rFonts w:ascii="TimesNewRomanPS-ItalicMT" w:hAnsi="TimesNewRomanPS-ItalicMT"/>
          <w:b/>
          <w:bCs/>
        </w:rPr>
        <w:t xml:space="preserve">2. </w:t>
      </w:r>
      <w:r w:rsidR="008923F1" w:rsidRPr="00A73170">
        <w:rPr>
          <w:rFonts w:ascii="TimesNewRomanPS-ItalicMT" w:hAnsi="TimesNewRomanPS-ItalicMT"/>
          <w:b/>
          <w:bCs/>
        </w:rPr>
        <w:t>Tâm lý ngại thay đổi</w:t>
      </w:r>
    </w:p>
    <w:p w14:paraId="45513A5D" w14:textId="737748A9" w:rsidR="00D60FE7" w:rsidRPr="00A73170" w:rsidRDefault="008923F1" w:rsidP="008923F1">
      <w:pPr>
        <w:pStyle w:val="Content"/>
      </w:pPr>
      <w:r w:rsidRPr="00A73170">
        <w:t>Theo Al-Yahya và cộng sự, việc thiếu sự hỗ trợ từ lãnh đạo và quản lý cấp cao là một</w:t>
      </w:r>
      <w:r w:rsidRPr="00A73170">
        <w:br/>
        <w:t>trong nhiều trở ngại đối với các nhà phát triển phải khắc phục để áp dụng thành công quy</w:t>
      </w:r>
      <w:r w:rsidR="00D60FE7" w:rsidRPr="00A73170">
        <w:t xml:space="preserve"> </w:t>
      </w:r>
      <w:r w:rsidRPr="00A73170">
        <w:t xml:space="preserve">trình đấu thầu điện tử </w:t>
      </w:r>
      <w:sdt>
        <w:sdtPr>
          <w:id w:val="1022442269"/>
          <w:citation/>
        </w:sdtPr>
        <w:sdtContent>
          <w:r w:rsidR="00F17464" w:rsidRPr="00A73170">
            <w:fldChar w:fldCharType="begin"/>
          </w:r>
          <w:r w:rsidR="00F17464" w:rsidRPr="00A73170">
            <w:instrText xml:space="preserve"> CITATION AlY \l 1033 </w:instrText>
          </w:r>
          <w:r w:rsidR="00F17464" w:rsidRPr="00A73170">
            <w:fldChar w:fldCharType="separate"/>
          </w:r>
          <w:r w:rsidR="007C3F46" w:rsidRPr="00A73170">
            <w:rPr>
              <w:noProof/>
            </w:rPr>
            <w:t>[13]</w:t>
          </w:r>
          <w:r w:rsidR="00F17464" w:rsidRPr="00A73170">
            <w:fldChar w:fldCharType="end"/>
          </w:r>
        </w:sdtContent>
      </w:sdt>
      <w:r w:rsidRPr="00A73170">
        <w:t>. Điều này chủ yếu là do sự phản đối của nhiều người chơi xây</w:t>
      </w:r>
      <w:r w:rsidR="00D60FE7" w:rsidRPr="00A73170">
        <w:t xml:space="preserve"> </w:t>
      </w:r>
      <w:r w:rsidRPr="00A73170">
        <w:t xml:space="preserve">dựng vốn cảm thấy thoải mái với cách làm truyền thống </w:t>
      </w:r>
      <w:sdt>
        <w:sdtPr>
          <w:id w:val="-1213421702"/>
          <w:citation/>
        </w:sdtPr>
        <w:sdtContent>
          <w:r w:rsidR="007C3F46" w:rsidRPr="00A73170">
            <w:fldChar w:fldCharType="begin"/>
          </w:r>
          <w:r w:rsidR="007C3F46" w:rsidRPr="00A73170">
            <w:instrText xml:space="preserve"> CITATION Ash \l 1033 </w:instrText>
          </w:r>
          <w:r w:rsidR="007C3F46" w:rsidRPr="00A73170">
            <w:fldChar w:fldCharType="separate"/>
          </w:r>
          <w:r w:rsidR="007C3F46" w:rsidRPr="00A73170">
            <w:rPr>
              <w:noProof/>
            </w:rPr>
            <w:t>[14]</w:t>
          </w:r>
          <w:r w:rsidR="007C3F46" w:rsidRPr="00A73170">
            <w:fldChar w:fldCharType="end"/>
          </w:r>
        </w:sdtContent>
      </w:sdt>
      <w:r w:rsidRPr="00A73170">
        <w:t>. Các chuyên gia lớn tuổi, giàu</w:t>
      </w:r>
      <w:r w:rsidR="00D60FE7" w:rsidRPr="00A73170">
        <w:t xml:space="preserve"> </w:t>
      </w:r>
      <w:r w:rsidRPr="00A73170">
        <w:t>kinh nghiệm hơn cũng thường có nhiều dè dặt và lo gại hơn về việc triển khai đấu thầu điện</w:t>
      </w:r>
      <w:r w:rsidR="00D60FE7" w:rsidRPr="00A73170">
        <w:t xml:space="preserve"> </w:t>
      </w:r>
      <w:r w:rsidRPr="00A73170">
        <w:t>tử trong các dự án so với những chuyên gia trẻ hơn, ít kinh nghiệm hơn</w:t>
      </w:r>
      <w:r w:rsidR="007C3F46" w:rsidRPr="00A73170">
        <w:t xml:space="preserve"> </w:t>
      </w:r>
      <w:sdt>
        <w:sdtPr>
          <w:id w:val="425239282"/>
          <w:citation/>
        </w:sdtPr>
        <w:sdtContent>
          <w:r w:rsidR="007C3F46" w:rsidRPr="00A73170">
            <w:fldChar w:fldCharType="begin"/>
          </w:r>
          <w:r w:rsidR="007C3F46" w:rsidRPr="00A73170">
            <w:instrText xml:space="preserve"> CITATION Ade \l 1033 </w:instrText>
          </w:r>
          <w:r w:rsidR="007C3F46" w:rsidRPr="00A73170">
            <w:fldChar w:fldCharType="separate"/>
          </w:r>
          <w:r w:rsidR="007C3F46" w:rsidRPr="00A73170">
            <w:rPr>
              <w:noProof/>
            </w:rPr>
            <w:t>[15]</w:t>
          </w:r>
          <w:r w:rsidR="007C3F46" w:rsidRPr="00A73170">
            <w:fldChar w:fldCharType="end"/>
          </w:r>
        </w:sdtContent>
      </w:sdt>
      <w:r w:rsidRPr="00A73170">
        <w:t>.</w:t>
      </w:r>
    </w:p>
    <w:p w14:paraId="460BC2B8" w14:textId="6E0500A6" w:rsidR="00D60FE7" w:rsidRPr="00A73170" w:rsidRDefault="00A73170" w:rsidP="008923F1">
      <w:pPr>
        <w:pStyle w:val="Content"/>
        <w:rPr>
          <w:rFonts w:ascii="TimesNewRomanPS-ItalicMT" w:hAnsi="TimesNewRomanPS-ItalicMT"/>
          <w:b/>
          <w:bCs/>
        </w:rPr>
      </w:pPr>
      <w:r>
        <w:rPr>
          <w:rFonts w:ascii="TimesNewRomanPS-ItalicMT" w:hAnsi="TimesNewRomanPS-ItalicMT"/>
          <w:b/>
          <w:bCs/>
        </w:rPr>
        <w:t xml:space="preserve">3. </w:t>
      </w:r>
      <w:r w:rsidR="008923F1" w:rsidRPr="00A73170">
        <w:rPr>
          <w:rFonts w:ascii="TimesNewRomanPS-ItalicMT" w:hAnsi="TimesNewRomanPS-ItalicMT"/>
          <w:b/>
          <w:bCs/>
        </w:rPr>
        <w:t>Thiếu chuyên môn kĩ thuật</w:t>
      </w:r>
    </w:p>
    <w:p w14:paraId="15BFD73A" w14:textId="33537995" w:rsidR="004062DB" w:rsidRPr="00A73170" w:rsidRDefault="008923F1" w:rsidP="008923F1">
      <w:pPr>
        <w:pStyle w:val="Content"/>
      </w:pPr>
      <w:r w:rsidRPr="00A73170">
        <w:lastRenderedPageBreak/>
        <w:t>Khi áp dụng một công nghệ mới thay thế cho phương pháp truyền thống, người sử dụng</w:t>
      </w:r>
      <w:r w:rsidRPr="00A73170">
        <w:br/>
        <w:t>xây dựng thường bị ảnh hưởng bởi việc triển khai nó. Việc thiếu những cá nhân có tay nghề</w:t>
      </w:r>
      <w:r w:rsidR="00D60FE7" w:rsidRPr="00A73170">
        <w:t xml:space="preserve"> </w:t>
      </w:r>
      <w:r w:rsidRPr="00A73170">
        <w:t>cao là trở ngại chính được hầu hết các nghiên cứu nêu ra. Để hỗ trợ ngày càng nhiều nhân</w:t>
      </w:r>
      <w:r w:rsidR="00D60FE7" w:rsidRPr="00A73170">
        <w:t xml:space="preserve"> </w:t>
      </w:r>
      <w:r w:rsidRPr="00A73170">
        <w:t>viên có hiểu biết có thể vận hành một hệ thống như vậy, ban lãnh đạo cấp cao cần tạo dựng</w:t>
      </w:r>
      <w:r w:rsidR="00D60FE7" w:rsidRPr="00A73170">
        <w:t xml:space="preserve"> </w:t>
      </w:r>
      <w:r w:rsidRPr="00A73170">
        <w:t xml:space="preserve">sự tin tưởng và chỉ định một số nhân viên tham gia vào các sự kiện như vậy </w:t>
      </w:r>
      <w:sdt>
        <w:sdtPr>
          <w:id w:val="-1269459960"/>
          <w:citation/>
        </w:sdtPr>
        <w:sdtContent>
          <w:r w:rsidR="007C3F46" w:rsidRPr="00A73170">
            <w:fldChar w:fldCharType="begin"/>
          </w:r>
          <w:r w:rsidR="007C3F46" w:rsidRPr="00A73170">
            <w:instrText xml:space="preserve"> CITATION 2Mo \l 1033 </w:instrText>
          </w:r>
          <w:r w:rsidR="007C3F46" w:rsidRPr="00A73170">
            <w:fldChar w:fldCharType="separate"/>
          </w:r>
          <w:r w:rsidR="007C3F46" w:rsidRPr="00A73170">
            <w:rPr>
              <w:noProof/>
            </w:rPr>
            <w:t>[3]</w:t>
          </w:r>
          <w:r w:rsidR="007C3F46" w:rsidRPr="00A73170">
            <w:fldChar w:fldCharType="end"/>
          </w:r>
        </w:sdtContent>
      </w:sdt>
      <w:r w:rsidRPr="00A73170">
        <w:t>.</w:t>
      </w:r>
    </w:p>
    <w:p w14:paraId="25FA3E27" w14:textId="6C3400AD" w:rsidR="00733738" w:rsidRPr="00A73170" w:rsidRDefault="00A73170" w:rsidP="00733738">
      <w:pPr>
        <w:pStyle w:val="Content"/>
        <w:rPr>
          <w:b/>
          <w:bCs/>
        </w:rPr>
      </w:pPr>
      <w:r>
        <w:rPr>
          <w:b/>
          <w:bCs/>
        </w:rPr>
        <w:t xml:space="preserve">4. </w:t>
      </w:r>
      <w:r w:rsidR="00733738" w:rsidRPr="00A73170">
        <w:rPr>
          <w:b/>
          <w:bCs/>
        </w:rPr>
        <w:t>Hạn chế về nguồn lực và cơ sở hạ tầng</w:t>
      </w:r>
    </w:p>
    <w:p w14:paraId="0C2F2547" w14:textId="1463E856" w:rsidR="00733738" w:rsidRPr="00A73170" w:rsidRDefault="00733738" w:rsidP="00733738">
      <w:pPr>
        <w:pStyle w:val="Content"/>
      </w:pPr>
      <w:r w:rsidRPr="00A73170">
        <w:t xml:space="preserve">Đây là một trong những thách thức không ít các nhà thầu gặp phải đó là nhân lực, đặc biệt là nhân lực có thể chuyển đổi từ đấu thầu trực tiếp sang </w:t>
      </w:r>
      <w:r w:rsidR="005B7743" w:rsidRPr="00A73170">
        <w:t>đấu thầu điện tử</w:t>
      </w:r>
      <w:r w:rsidRPr="00A73170">
        <w:t xml:space="preserve"> đòi hỏi có một số kỹ năng nhất định về công nghệ thông tin, đối với các tỉnh thành phố lớn như Hà Nội, Thành phố Hồ Chí Minh hay Đã Nẵng thì điều này có thể ít trở ngại hơn nhưng tại các địa phương khác và vấn đề không nhỏ mà các doanh nghiệp cần quan tâm.</w:t>
      </w:r>
    </w:p>
    <w:p w14:paraId="7FFA90F2" w14:textId="7CC34348" w:rsidR="00733738" w:rsidRPr="00A73170" w:rsidRDefault="00A73170" w:rsidP="00733738">
      <w:pPr>
        <w:pStyle w:val="Content"/>
        <w:rPr>
          <w:b/>
          <w:bCs/>
        </w:rPr>
      </w:pPr>
      <w:r>
        <w:rPr>
          <w:b/>
          <w:bCs/>
        </w:rPr>
        <w:t xml:space="preserve">5. </w:t>
      </w:r>
      <w:r w:rsidR="00733738" w:rsidRPr="00A73170">
        <w:rPr>
          <w:b/>
          <w:bCs/>
        </w:rPr>
        <w:t>Trở ngại ở trong chính sách và pháp luật</w:t>
      </w:r>
    </w:p>
    <w:p w14:paraId="241626D9" w14:textId="0FF1142E" w:rsidR="00733738" w:rsidRDefault="00733738" w:rsidP="008923F1">
      <w:pPr>
        <w:pStyle w:val="Content"/>
      </w:pPr>
      <w:r w:rsidRPr="00A73170">
        <w:t>Những bất cập trong chính sách của Chính phủ và pháp luật là lĩnh vực cần được chú ý trong hệ thống. Quy trình chuẩn cho quy trình đấu thầu của chính phủ bắt buộc mua bản in đấu thầu tài liệu trong văn phòng của các bên quan tâm là một ví dụ tốt. Điều này cấm sử dụng hệ thống khắc phục và gây ra trở ngại lớn cho nỗ lực của chính phủ nhằm thiết lập và hệ thống chính quyền điện tử. Thiếu tiêu chuẩn phát triển đấu thầu điện tử hệ thống dẫn đến việc người dùng của một hệ thống không thể giao tiếp điện tử với người dùng của các thiết bị khác hệ thống, tạo ra một môi trường Mua sắm đa dạng nhưng bị phân mảnh.</w:t>
      </w:r>
    </w:p>
    <w:p w14:paraId="471F3FFA" w14:textId="77777777" w:rsidR="00A73170" w:rsidRPr="00A73170" w:rsidRDefault="00A73170" w:rsidP="00A73170">
      <w:pPr>
        <w:pStyle w:val="Content"/>
        <w:rPr>
          <w:b/>
          <w:bCs/>
        </w:rPr>
      </w:pPr>
      <w:r w:rsidRPr="00A73170">
        <w:rPr>
          <w:b/>
          <w:bCs/>
        </w:rPr>
        <w:t>6. Hạn chế về nguồn lực và cơ sở hạ tầng</w:t>
      </w:r>
    </w:p>
    <w:p w14:paraId="14E643C6" w14:textId="77777777" w:rsidR="00A73170" w:rsidRPr="00A73170" w:rsidRDefault="00A73170" w:rsidP="00A73170">
      <w:pPr>
        <w:pStyle w:val="Content"/>
      </w:pPr>
      <w:r w:rsidRPr="00A73170">
        <w:t>Đây là một trong những thách thức không ít các nhà thầu gặp phải đó là nhân lực, đặc biệt là nhân lực có thể chuyển đổi từ đấu thầu trực tiếp sang đấu thầu qua mạng đòi hỏi có một số kỹ năng nhất định về công nghệ thông tin, đối với các tỉnh thành phố lớn như Hà Nội, Thành phố Hồ Chí Minh hay Đã Nẵng thì điều này có thể ít trở ngại hơn nhưng tại các địa phương khác và vấn đề không nhỏ mà các doanh nghiệp cần quan tâm.</w:t>
      </w:r>
    </w:p>
    <w:p w14:paraId="60C2B042" w14:textId="77777777" w:rsidR="00A73170" w:rsidRPr="00A73170" w:rsidRDefault="00A73170" w:rsidP="00A73170">
      <w:pPr>
        <w:pStyle w:val="Content"/>
        <w:rPr>
          <w:b/>
          <w:bCs/>
          <w:lang w:val="vi-VN"/>
        </w:rPr>
      </w:pPr>
      <w:r w:rsidRPr="00A73170">
        <w:rPr>
          <w:b/>
          <w:bCs/>
        </w:rPr>
        <w:t>7. Lo sợ về vấn đề bảo mật</w:t>
      </w:r>
    </w:p>
    <w:p w14:paraId="27F0D00F" w14:textId="77777777" w:rsidR="00A73170" w:rsidRPr="007542AF" w:rsidRDefault="00A73170" w:rsidP="00A73170">
      <w:pPr>
        <w:pStyle w:val="Content"/>
        <w:rPr>
          <w:lang w:val="vi-VN"/>
        </w:rPr>
      </w:pPr>
      <w:r w:rsidRPr="007542AF">
        <w:rPr>
          <w:lang w:val="vi-VN"/>
        </w:rPr>
        <w:t xml:space="preserve">Không thể bỏ qua một khía cạnh quan trọng nữa khi nói về thông tin trên mạng - đó là nguy cơ bị tấn công từ hacker và mất mát dữ liệu. Điều này tạo ra một thách thức đối diện với sự bảo mật của thông tin, khi mà hacker có khả năng xâm nhập và chiếm đoạt thông tin một cách đáng lo ngại. Điều này không chỉ ảnh hưởng đến tính bảo mật của </w:t>
      </w:r>
      <w:r w:rsidRPr="007542AF">
        <w:rPr>
          <w:lang w:val="vi-VN"/>
        </w:rPr>
        <w:lastRenderedPageBreak/>
        <w:t>dữ liệu đấu thầu mà còn có thể gây hậu quả nghiêm trọng hơn khi hacker sử dụng thông tin giả mạo để lừa đảo khách hàng và mở các gói thầu giả mạo.</w:t>
      </w:r>
    </w:p>
    <w:p w14:paraId="5C6AA17F" w14:textId="77777777" w:rsidR="00A73170" w:rsidRPr="00251607" w:rsidRDefault="00A73170" w:rsidP="00A73170">
      <w:pPr>
        <w:pStyle w:val="Content"/>
        <w:rPr>
          <w:lang w:val="vi-VN"/>
        </w:rPr>
      </w:pPr>
      <w:r w:rsidRPr="007542AF">
        <w:rPr>
          <w:lang w:val="vi-VN"/>
        </w:rPr>
        <w:t>Tình trạng này không chỉ tạo ra mối đe dọa về bảo mật mà còn đặt ra nghi vấn về tính minh bạch và đáng tin cậy của quá trình đấu thầu điện tử.</w:t>
      </w:r>
    </w:p>
    <w:p w14:paraId="01C25B02" w14:textId="77777777" w:rsidR="00A73170" w:rsidRPr="00A73170" w:rsidRDefault="00A73170" w:rsidP="00A73170">
      <w:pPr>
        <w:pStyle w:val="Content"/>
        <w:rPr>
          <w:b/>
          <w:bCs/>
          <w:lang w:val="vi-VN"/>
        </w:rPr>
      </w:pPr>
      <w:r w:rsidRPr="00A73170">
        <w:rPr>
          <w:b/>
          <w:bCs/>
        </w:rPr>
        <w:t xml:space="preserve">8. Thiếu sự </w:t>
      </w:r>
      <w:r w:rsidRPr="00A73170">
        <w:rPr>
          <w:b/>
          <w:bCs/>
          <w:lang w:val="vi-VN"/>
        </w:rPr>
        <w:t>đầu tư vào hệ thống</w:t>
      </w:r>
    </w:p>
    <w:p w14:paraId="182A1559" w14:textId="77777777" w:rsidR="00A73170" w:rsidRPr="00A73170" w:rsidRDefault="00A73170" w:rsidP="00A73170">
      <w:pPr>
        <w:pStyle w:val="Content"/>
      </w:pPr>
      <w:r w:rsidRPr="00A73170">
        <w:t>Khẳng định đấu thầu qua mạng là xu thế tất yếu trên thế giới, đáp ứng được yêu cầu về tính công khai, minh bạch trong thủ tục, tiết kiệm thời gian, tiền bạc, tuy nhiên, Luật sư Trịnh Cẩm Bình, Đoàn Luật sư thành phố Hà Nội nêu thực tế thời gian qua, công tác đấu thầu qua mạng gặp nhiều khó khăn. Nguyên nhân là hạ tầng đấu thầu qua mạng chưa thực sự đáp ứng được yêu cầu, việc thanh toán điện tử chưa được áp dụng, tài liệu điện tử và chữ ký số chưa được công nhận đầy đủ, chưa có chế tài xử lý đối với trường hợp bên trúng thầu nhưng lại không ký Hợp đồng sau trúng thầu; nhiều quy định còn chưa đầy đủ về thủ tục, thời gian thực hiện các bước trong đấu thầu qua mạng, chỉ áp dụng với gói thầu nhỏ.</w:t>
      </w:r>
    </w:p>
    <w:p w14:paraId="2181C4F6" w14:textId="77777777" w:rsidR="00A73170" w:rsidRPr="00A73170" w:rsidRDefault="00A73170" w:rsidP="00A73170">
      <w:pPr>
        <w:pStyle w:val="Content"/>
        <w:rPr>
          <w:b/>
          <w:bCs/>
        </w:rPr>
      </w:pPr>
      <w:r w:rsidRPr="00A73170">
        <w:rPr>
          <w:b/>
          <w:bCs/>
        </w:rPr>
        <w:t>9. Trở ngại ở trong chính sách và pháp luật</w:t>
      </w:r>
    </w:p>
    <w:p w14:paraId="0A6DE2BE" w14:textId="77777777" w:rsidR="00A73170" w:rsidRPr="00A73170" w:rsidRDefault="00A73170" w:rsidP="00A73170">
      <w:pPr>
        <w:pStyle w:val="Content"/>
      </w:pPr>
      <w:r w:rsidRPr="00A73170">
        <w:t>Những bất cập trong chính sách của Chính phủ và pháp luật là lĩnh vực cần được chú ý trong hệ thống. Quy trình chuẩn cho quy trình đấu thầu của chính phủ bắt buộc mua bản in đấu thầu tài liệu trong văn phòng của các bên quan tâm là một ví dụ tốt. Điều này cấm sử dụng hệ thống khắc phục và gây ra trở ngại lớn cho nỗ lực của chính phủ nhằm thiết lập và hệ thống chính quyền điện tử. Thiếu tiêu chuẩn phát triển đấu thầu điện tử hệ thống dẫn đến việc người dùng của một hệ thống không thể giao tiếp điện tử với người dùng của các thiết bị khác hệ thống, tạo ra một môi trường Mua sắm đa dạng nhưng bị phân mảnh.</w:t>
      </w:r>
    </w:p>
    <w:p w14:paraId="2E9FE4F4" w14:textId="77777777" w:rsidR="00A73170" w:rsidRPr="00A73170" w:rsidRDefault="00A73170" w:rsidP="008923F1">
      <w:pPr>
        <w:pStyle w:val="Content"/>
      </w:pPr>
    </w:p>
    <w:p w14:paraId="7966D9BE" w14:textId="77777777" w:rsidR="00733738" w:rsidRPr="00A73170" w:rsidRDefault="00733738">
      <w:pPr>
        <w:spacing w:after="200"/>
        <w:rPr>
          <w:rFonts w:eastAsiaTheme="majorEastAsia" w:cstheme="majorBidi"/>
          <w:b/>
          <w:bCs/>
          <w:color w:val="000000" w:themeColor="text1"/>
          <w:sz w:val="28"/>
          <w:szCs w:val="28"/>
        </w:rPr>
      </w:pPr>
      <w:bookmarkStart w:id="88" w:name="_Toc165677736"/>
      <w:r w:rsidRPr="00A73170">
        <w:rPr>
          <w:color w:val="000000" w:themeColor="text1"/>
        </w:rPr>
        <w:br w:type="page"/>
      </w:r>
    </w:p>
    <w:p w14:paraId="64131BA4" w14:textId="4C6FD5B8" w:rsidR="00A62DB1" w:rsidRPr="00A73170" w:rsidRDefault="004062DB" w:rsidP="00A62DB1">
      <w:pPr>
        <w:pStyle w:val="Heading1"/>
        <w:rPr>
          <w:color w:val="000000" w:themeColor="text1"/>
        </w:rPr>
      </w:pPr>
      <w:bookmarkStart w:id="89" w:name="_Toc165842322"/>
      <w:r w:rsidRPr="00A73170">
        <w:rPr>
          <w:color w:val="000000" w:themeColor="text1"/>
        </w:rPr>
        <w:lastRenderedPageBreak/>
        <w:t>ĐỀ XUẤT MỘT SỐ GIẢI PHÁP NÂNG CAO HIỆU QUẢ CÔNG TÁC ĐẤU THẦU ĐIỆN TỬ TRONG XÂY DỰNG</w:t>
      </w:r>
      <w:bookmarkEnd w:id="88"/>
      <w:bookmarkEnd w:id="89"/>
    </w:p>
    <w:p w14:paraId="0779737D" w14:textId="6F9F6E09" w:rsidR="00A62DB1" w:rsidRPr="00A73170" w:rsidRDefault="00A62DB1" w:rsidP="00A62DB1">
      <w:pPr>
        <w:pStyle w:val="Heading2"/>
        <w:rPr>
          <w:color w:val="000000" w:themeColor="text1"/>
        </w:rPr>
      </w:pPr>
      <w:bookmarkStart w:id="90" w:name="_Toc165842323"/>
      <w:r w:rsidRPr="00A73170">
        <w:rPr>
          <w:color w:val="000000" w:themeColor="text1"/>
        </w:rPr>
        <w:t>Định hướng triển khai công tác đấu thầu điện tử trong xây dựng</w:t>
      </w:r>
      <w:bookmarkEnd w:id="90"/>
    </w:p>
    <w:p w14:paraId="595039B5" w14:textId="77777777" w:rsidR="00A62DB1" w:rsidRPr="00A73170" w:rsidRDefault="00A62DB1" w:rsidP="00A62DB1">
      <w:pPr>
        <w:pStyle w:val="Content"/>
      </w:pPr>
      <w:r w:rsidRPr="00A73170">
        <w:t>Hiện nay, việc đầu tư trong lĩnh vực xây dựng đang là rất lớn, để phát huy được hiệu quả của công tác đấu thầu điện tử, việc định hướng triển khai công tác này là rất quan trọng. Các đơn vị chủ đầu tư cần bám sát và đảm bảo thực hiện đúng lộ trình triển khai công tác đấu thầu điện tử theo quy định tại thông tư 11/2019/TT-BKHĐT ngày 16/12/2019 của Bộ Kế hoạch và Đầu tư. Cụ thể các đơn vị cần thực hiện đúng lộ trình để đảm bảo và phấn đấu vượt mục tiêu triển khai công tác đấu thầu điện tử đến năm 2025 như sau:</w:t>
      </w:r>
    </w:p>
    <w:p w14:paraId="75C2B08A" w14:textId="77777777" w:rsidR="00A62DB1" w:rsidRPr="00A73170" w:rsidRDefault="00A62DB1" w:rsidP="00A62DB1">
      <w:pPr>
        <w:pStyle w:val="Content"/>
      </w:pPr>
      <w:r w:rsidRPr="00A73170">
        <w:t>- Tổ chức lựa chọn nhà thầu qua mạng tối thiểu 70% các gói thầu trong xây dựng thuộc phạm vi điều chỉnh của Luật đấu thầu;</w:t>
      </w:r>
    </w:p>
    <w:p w14:paraId="48FB8B87" w14:textId="77777777" w:rsidR="00A62DB1" w:rsidRPr="00A73170" w:rsidRDefault="00A62DB1" w:rsidP="00A62DB1">
      <w:pPr>
        <w:pStyle w:val="Content"/>
      </w:pPr>
      <w:r w:rsidRPr="00A73170">
        <w:t>- Tổ chức lựa chọn nhà thầu qua mạng toàn bộ (100%) gói thầu xây dựng sử dụng vốn nhà nước để mua sắm nhằm duy trì hoạt động thường xuyên của cơ quan nhà nước, tổ chức chính trị, tổ chức chính trị - xã hội, tổ chức chính trị xã hội - nghề nghiệp, tổ chức xã hội - nghề nghiệp, tổ chức xã hội, đơn vị thuộc lực lượng vũ trang nhân dân, đơn vị sự nghiệp công lập;</w:t>
      </w:r>
    </w:p>
    <w:p w14:paraId="75249B5F" w14:textId="77777777" w:rsidR="00A62DB1" w:rsidRPr="00A73170" w:rsidRDefault="00A62DB1" w:rsidP="00A62DB1">
      <w:pPr>
        <w:pStyle w:val="Content"/>
      </w:pPr>
      <w:r w:rsidRPr="00A73170">
        <w:t>- Tổ chức lựa chọn nhà thầu qua mạng toàn bộ (100%) gói thầu mua sắm tập trung trong xây dựng.</w:t>
      </w:r>
    </w:p>
    <w:p w14:paraId="186989D8" w14:textId="2041BC9D" w:rsidR="00A62DB1" w:rsidRPr="00A73170" w:rsidRDefault="00A62DB1" w:rsidP="00A62DB1">
      <w:pPr>
        <w:pStyle w:val="Heading2"/>
        <w:rPr>
          <w:color w:val="000000" w:themeColor="text1"/>
        </w:rPr>
      </w:pPr>
      <w:bookmarkStart w:id="91" w:name="_Toc165842324"/>
      <w:r w:rsidRPr="00A73170">
        <w:rPr>
          <w:color w:val="000000" w:themeColor="text1"/>
        </w:rPr>
        <w:t>Đề xuất một số giải pháp nâng cao hiệu quả công tác đấu thầu điện tử cho các dự án đầu tư xây dựng</w:t>
      </w:r>
      <w:bookmarkEnd w:id="91"/>
    </w:p>
    <w:p w14:paraId="23D9E08A" w14:textId="2EE3FF83" w:rsidR="00A62DB1" w:rsidRPr="00A73170" w:rsidRDefault="00A62DB1" w:rsidP="00451A97">
      <w:pPr>
        <w:pStyle w:val="Heading3"/>
        <w:rPr>
          <w:color w:val="000000" w:themeColor="text1"/>
        </w:rPr>
      </w:pPr>
      <w:bookmarkStart w:id="92" w:name="_Toc165842325"/>
      <w:r w:rsidRPr="00A73170">
        <w:rPr>
          <w:color w:val="000000" w:themeColor="text1"/>
        </w:rPr>
        <w:t>Giải pháp hoàn thiện pháp luật về đấu thầu điện tử</w:t>
      </w:r>
      <w:bookmarkEnd w:id="92"/>
    </w:p>
    <w:p w14:paraId="7887C307" w14:textId="77777777" w:rsidR="00A62DB1" w:rsidRPr="00A73170" w:rsidRDefault="00A62DB1" w:rsidP="00451A97">
      <w:pPr>
        <w:pStyle w:val="Content"/>
      </w:pPr>
      <w:r w:rsidRPr="00A73170">
        <w:t>Hiện nay, pháp luật về đấu thầu điện tử đã được nhà nước ban hành tương đối nhiều các văn bản, tuy nhiên để nâng cao hiệu quả công tác đấu thầu điện tử, cần xem xét một số vấn đề cần hoàn thiện như:</w:t>
      </w:r>
    </w:p>
    <w:p w14:paraId="0B51ECE4" w14:textId="77777777" w:rsidR="00A62DB1" w:rsidRPr="00A73170" w:rsidRDefault="00A62DB1" w:rsidP="00451A97">
      <w:pPr>
        <w:pStyle w:val="Content"/>
      </w:pPr>
      <w:r w:rsidRPr="00A73170">
        <w:t xml:space="preserve">- Hoàn thiện pháp luật về chủ thể và trách nhiệm của các chủ thể trong đấu thầu điện tử: Luật đấu thầu và các văn bản đã chỉ ra rõ các chủ thể và trách nhiệm của các chủ thể trong hoạt động triển khai công tác đấu thầu điện tử, tuy nhiên cần có sự tuyên truyền đến các chủ thể tham gia đấu thầu nhận thức rõ được những hiệu quả, lợi ích mà đấu thầu điện tử đem lại. Bên cạnh đó cần có sự quy định rõ về năng lực và các tiêu chuẩn cần đạt được đối với các chủ thể tham gia công tác đấu thầu điện tử cũng như nâng cao được chất lượng đối với các chứng chỉ đào tạo về đấu thầu nói chung và đấu thầu điện </w:t>
      </w:r>
      <w:r w:rsidRPr="00A73170">
        <w:lastRenderedPageBreak/>
        <w:t>tử nói riêng ở Việt Nam, tránh tình trạng mạng tính hình thức, không đem lại hiệu quả cho hoạt động đấu thầu.</w:t>
      </w:r>
    </w:p>
    <w:p w14:paraId="60F9985B" w14:textId="2935A80D" w:rsidR="00A62DB1" w:rsidRPr="00A73170" w:rsidRDefault="00A62DB1" w:rsidP="00451A97">
      <w:pPr>
        <w:pStyle w:val="Content"/>
      </w:pPr>
      <w:r w:rsidRPr="00A73170">
        <w:t xml:space="preserve">- Hoàn thiện pháp luật về quy trình đấu thầu điện tử: hiện nay các văn bản quy phạp pháp luật hướng dẫn và hệ thống đấu thầu điện tử liên tục có sự thay đổi, cập nhật gây ra khó khăn cho các chủ thể tham gia, do đó cơ quan quản lý nhà nước cần hoàn thiện quy trình để không gây khó khăn trong công tác đấu thầu điện tử. Bên cạnh đó, cần có sự cần phân cấp, phân quyền cho các cơ quan, đơn vị có liên quan chuyên trách về công tác quản lý nhà nước về </w:t>
      </w:r>
      <w:r w:rsidR="005B7743" w:rsidRPr="00A73170">
        <w:t>đấu thầu điện tử</w:t>
      </w:r>
      <w:r w:rsidRPr="00A73170">
        <w:t xml:space="preserve"> nhanh chóng tiếp nhận và xử lý các phản ánh, kiến nghị, các vướng mắc của các cơ quan, doanh nghiệp khi tham gia </w:t>
      </w:r>
      <w:r w:rsidR="005B7743" w:rsidRPr="00A73170">
        <w:t>đấu thầu điện tử</w:t>
      </w:r>
      <w:r w:rsidRPr="00A73170">
        <w:t xml:space="preserve"> để nhanh chóng tháo gỡ các vướng mắc cho doanh nghiệp, từ đó giúp doanh nghiệp tiến hành việc </w:t>
      </w:r>
      <w:r w:rsidR="005B7743" w:rsidRPr="00A73170">
        <w:t>đấu thầu điện tử</w:t>
      </w:r>
      <w:r w:rsidRPr="00A73170">
        <w:t xml:space="preserve"> một cách thuận lợi, tiết kiệm thời gian, chi phí.</w:t>
      </w:r>
    </w:p>
    <w:p w14:paraId="6256B75E" w14:textId="77777777" w:rsidR="00A62DB1" w:rsidRPr="00A73170" w:rsidRDefault="00A62DB1" w:rsidP="00451A97">
      <w:pPr>
        <w:pStyle w:val="Content"/>
      </w:pPr>
      <w:r w:rsidRPr="00A73170">
        <w:t>- Hoàn thiện pháp luật về cung cấp thông tin, bảo mật thông tin trong đấu thầu điện tử: trong đấu thầu điện tử hiện nay các nhà thầu có thể biết được giá dự thầu của nhau, đây có thể coi là bất lợi cho các nhà thầu. Vì vậy, cần đưa ra quy định rõ về việc phải giữ bí mật về giá dự thầu của các nhà thầu để đảm bảo công bằng cho các nhà thầu tham dự.</w:t>
      </w:r>
    </w:p>
    <w:p w14:paraId="33C588F6" w14:textId="77777777" w:rsidR="00A62DB1" w:rsidRPr="00A73170" w:rsidRDefault="00A62DB1" w:rsidP="00451A97">
      <w:pPr>
        <w:pStyle w:val="Content"/>
      </w:pPr>
      <w:r w:rsidRPr="00A73170">
        <w:t>- Hoàn thiện pháp luật về thanh tra, kiểm tra và xử lý vi phạm trong đấu thầu điện tử: cần có văn bản pháp luật quy định về việc xử lý đối với các hành vi mạo danh chủ thể quản lý công tác đấu thầu cũng như bổ sung tính năng ghi nhận đối với những trường hợp đang trong thời gian thi hành quyết định xử phạm vi phạm về các hình thức cấm tham gia đấu thầu để tránh tình trạng một số bên dự thầu vẫn ngang nhiên thực hiện đấu thầu điện tử trong thời gian bị cấm, ảnh hưởng đến hoạt động tổ chức đấu thầu.</w:t>
      </w:r>
    </w:p>
    <w:p w14:paraId="3C2409DA" w14:textId="7A37639F" w:rsidR="00A62DB1" w:rsidRPr="00A73170" w:rsidRDefault="00A62DB1" w:rsidP="00451A97">
      <w:pPr>
        <w:pStyle w:val="Heading3"/>
        <w:rPr>
          <w:color w:val="000000" w:themeColor="text1"/>
        </w:rPr>
      </w:pPr>
      <w:bookmarkStart w:id="93" w:name="_Toc165842326"/>
      <w:r w:rsidRPr="00A73170">
        <w:rPr>
          <w:color w:val="000000" w:themeColor="text1"/>
        </w:rPr>
        <w:t>Giải pháp về nhân lực trong công tác đấu thầu điện tử trong xây dựng</w:t>
      </w:r>
      <w:bookmarkEnd w:id="93"/>
    </w:p>
    <w:p w14:paraId="4D9ACAC8" w14:textId="77777777" w:rsidR="00A62DB1" w:rsidRPr="00A73170" w:rsidRDefault="00A62DB1" w:rsidP="00451A97">
      <w:pPr>
        <w:pStyle w:val="Content"/>
      </w:pPr>
      <w:r w:rsidRPr="00A73170">
        <w:t>Yếu tố về con người trong công tác đấu thầu nói chung và đấu thầu điện tử nói riêng là rất quan trọng, để nâng cao hiệu quả công tác đấu thầu điện tử trong lĩnh vực xây dựng, cần thực hiện một số giải pháp về nhân lực như sau:</w:t>
      </w:r>
    </w:p>
    <w:p w14:paraId="46624BA6" w14:textId="77777777" w:rsidR="00A62DB1" w:rsidRPr="00A73170" w:rsidRDefault="00A62DB1" w:rsidP="00451A97">
      <w:pPr>
        <w:pStyle w:val="Content"/>
      </w:pPr>
      <w:r w:rsidRPr="00A73170">
        <w:t xml:space="preserve">- Cần đẩy mạnh công tác tuyên truyền, phổ biến các quy định của pháp luật về đấu thầu và đấu thầu điện tử gồm: Luật Đấu thầu; chỉ đạo của Thủ tướng Chính phủ tại các Chỉ thị: số 13/CT-TTg ngày 04/4/2017, số 47/CT-TTg ngày 12/12/2017; Chỉ thị số 03/CT-BKHĐT ngày 24/5/2019 của Bộ Kế hoạch và Đầu tư; Kế hoạch tổng thể và lộ trình áp dụng lựa chọn nhà thầu qua mạng giai đoạn 2016-2025 theo Quyết định số 1402/QĐ-TTg ngày 13/7/2016 của Thủ tướng Chính phủ và các Thông tư số 10/2015/TT-BKHĐT ngày 26/10/2015, Thông tư số 10/2016/TT-BKHĐT ngày 22/7/2016, Thông tư số 08/2022/TT-BKHĐT ngày 31/5/2022 và thông tư 01/2024/TT-BKHĐT ngày 15/02/2024 của Bộ Kế hoạch và Đầu tư. Ngoài ra, cần theo dõi việc thi hành các văn </w:t>
      </w:r>
      <w:r w:rsidRPr="00A73170">
        <w:lastRenderedPageBreak/>
        <w:t xml:space="preserve">bản pháp luật về đấu thầu điện tử của các đối tượng tham gia vào việc đấu thầu điện tử như bên tổ chức lựa chọn nhà thầu, bên mời thầu, bên dự thầu, chủ đầu </w:t>
      </w:r>
      <w:proofErr w:type="gramStart"/>
      <w:r w:rsidRPr="00A73170">
        <w:t>tư,…</w:t>
      </w:r>
      <w:proofErr w:type="gramEnd"/>
    </w:p>
    <w:p w14:paraId="43FCF5D9" w14:textId="77777777" w:rsidR="00A62DB1" w:rsidRPr="00A73170" w:rsidRDefault="00A62DB1" w:rsidP="00451A97">
      <w:pPr>
        <w:pStyle w:val="Content"/>
      </w:pPr>
      <w:r w:rsidRPr="00A73170">
        <w:t>- Cần bố trí các cá nhân có trình độ chuyên môn tốt, nắm vững các quy định của pháp luật cũng như các cơ chế chính sách về mua sắm, đấu thầu nói chung và đấu thầu điện tử nói riêng để thực hiện, đảm nhận các nhiệm vụ thực hiện các hoạt động đấu thầu điện tử trong lĩnh vực xây dựng của các chủ thể tham gia. Đảm bảo 100% cán bộ phụ trách công tác đấu thầu tại các đơn vị phải thi và đạt chứng chỉ hành nghề đấu thầu do Bộ Kế hoạch và Đầu tư tổ chức. Đồng thời, định kỳ 06 tháng/01 lần tiến hành kiểm tra việc cập nhật kiến thức mới về chính sách, chế độ đấu thầu nói chung và đấu thầu điện tử nói riêng.</w:t>
      </w:r>
    </w:p>
    <w:p w14:paraId="5A7057CD" w14:textId="77777777" w:rsidR="00A62DB1" w:rsidRPr="00A73170" w:rsidRDefault="00A62DB1" w:rsidP="00451A97">
      <w:pPr>
        <w:pStyle w:val="Content"/>
      </w:pPr>
      <w:r w:rsidRPr="00A73170">
        <w:t>- Cần tăng cường công tác đào tạo, tập huấn, hướng dẫn cho các cá nhân, tổ chức, đơn vị làm công tác đấu thầu nắm bắt kịp thời các quy định của pháp luật và các kỹ năng cần thiết để họ có thể kịp thời thích ứng, bắt nhịp được với các xu thế công nghiệp hoá, hiện đại hoá trong lĩnh vực đấu thầu, cũng như trong nền kinh tế thị trường định hướng xã hội chủ nghĩa của nước ta hiện nay.</w:t>
      </w:r>
    </w:p>
    <w:p w14:paraId="22E548BD" w14:textId="77777777" w:rsidR="00A62DB1" w:rsidRPr="00A73170" w:rsidRDefault="00A62DB1" w:rsidP="00451A97">
      <w:pPr>
        <w:pStyle w:val="Content"/>
      </w:pPr>
      <w:r w:rsidRPr="00A73170">
        <w:t>Công tác đào tạo đội ngũ cán bộ cho hoạt động đấu thầu điện tử là rất quan trọng bởi Luật Đấu thầu và các văn bản hướng dẫn chỉ là công cụ còn việc thực hiện thế nào lại phụ thuộc vào năng lực của các cán bộ. Nếu cán bộ đấu thầu thường xuyên trau dồi đạo đức, năng lực chuyên môn, nâng cao trách nhiệm, thực hiện công việc chí công vô tư thì hoạt động đấu thầu điện tử sẽ cực kỳ hiệu quả, ngược lại sẽ xảy ra tình trạng thông đồng, thông thầu, dẫn đến gây thất thoát, lãng phí.</w:t>
      </w:r>
    </w:p>
    <w:p w14:paraId="51243866" w14:textId="77777777" w:rsidR="00A62DB1" w:rsidRPr="00A73170" w:rsidRDefault="00A62DB1" w:rsidP="00451A97">
      <w:pPr>
        <w:pStyle w:val="Content"/>
      </w:pPr>
      <w:r w:rsidRPr="00A73170">
        <w:t>Cần có sự cập nhật các chính sách chế độ mới về đấu thầu điện tử cũng như tăng cường trao đổi các vấn đề có liên quan và phát sinh trong đấu thầu. Thường xuyên tổ chức lớp tập huấn, khoá đào tạo hoặc các cuộc hội nghị, hội thảo cho cán bộ, viên chức, các chủ thể tham gia vào hoạt động đấu thầu cập nhập những kiến thức mới nhất về luật pháp nhà nước. Cập nhật quy trình hướng dẫn thực hiện từng bước trong quá trình lựa chọn nhà thầu từ lập kế hoạch, tổ chức thực hiện, công tác kiểm tra, giám sát kế hoạch đấu thầu với mỗi hình thức lựa chọn nhà thầu để áp dụng một cách đồng nhất, chuẩn hóa các văn bản trình các cấp phê duyệt để có sự thống nhất, quản lý dễ dàng, tiết kiệm thời gian.</w:t>
      </w:r>
    </w:p>
    <w:p w14:paraId="759494AB" w14:textId="7BDFA424" w:rsidR="00A62DB1" w:rsidRPr="00A73170" w:rsidRDefault="00A62DB1" w:rsidP="00451A97">
      <w:pPr>
        <w:pStyle w:val="Heading3"/>
        <w:rPr>
          <w:color w:val="000000" w:themeColor="text1"/>
        </w:rPr>
      </w:pPr>
      <w:bookmarkStart w:id="94" w:name="_Toc165842327"/>
      <w:r w:rsidRPr="00A73170">
        <w:rPr>
          <w:color w:val="000000" w:themeColor="text1"/>
        </w:rPr>
        <w:t>Giải pháp về cơ sở vật chất đối với công tác đấu thầu điện tử trong xây dựng</w:t>
      </w:r>
      <w:bookmarkEnd w:id="94"/>
    </w:p>
    <w:p w14:paraId="60184860" w14:textId="71E7EA80" w:rsidR="00A62DB1" w:rsidRPr="00A73170" w:rsidRDefault="00A62DB1" w:rsidP="00451A97">
      <w:pPr>
        <w:pStyle w:val="Content"/>
      </w:pPr>
      <w:r w:rsidRPr="00A73170">
        <w:t xml:space="preserve">Cơ quan quản lý nhà nước trong lĩnh vực đấu thầu (Bộ Kế hoạch và Đầu tư) cần tăng cường cơ sở vật chất, hạ tầng kỹ thuật để đầu tư cho hệ thống tập hợp, lưu trữ trực tiếp trên hệ thống các hồ sơ, tài liệu để chứng minh năng lực, kinh nghiệm của nhà thầu. Qua </w:t>
      </w:r>
      <w:r w:rsidRPr="00A73170">
        <w:lastRenderedPageBreak/>
        <w:t xml:space="preserve">đó, bên mời thầu có thể sử dụng các dữ liệu sẵn có trên hệ thống làm cơ sở thực hiện kiểm tra, đánh giá ngay trên hệ thống mà không cần yêu cầu nhà thầu nộp tài liệu đối chiếu khi khi được mời vào thương thảo hợp đồng. Điều này giúp tiết kiệm chi phí rất lớn và tránh hiện tượng khai man năng lực. Ngoài ra, cần nâng cấp thường xuyên trang </w:t>
      </w:r>
      <w:r w:rsidR="005B7743" w:rsidRPr="00A73170">
        <w:t>đấu thầu điện tử</w:t>
      </w:r>
      <w:r w:rsidRPr="00A73170">
        <w:t xml:space="preserve"> để đảm bảo cơ sở dữ liệu được cập nhật, có đầy đủ các tính năng cũng như tạo điều kiện cho các bên tham gia sử dụng hệ thống một cách dễ dàng nhất.</w:t>
      </w:r>
    </w:p>
    <w:p w14:paraId="1E9D6637" w14:textId="77777777" w:rsidR="00A62DB1" w:rsidRPr="00A73170" w:rsidRDefault="00A62DB1" w:rsidP="00451A97">
      <w:pPr>
        <w:pStyle w:val="Content"/>
      </w:pPr>
      <w:r w:rsidRPr="00A73170">
        <w:t>Đối với Chủ đầu tư, Bên mời thầu cần triển khai số hóa các tài liệu để tăng tính lưu giữ, sử dụng, giám sát trong quản lý đấu thầu; áp dụng công nghệ thông tin trong đấu thầu giúp tăng tính bảo mật, tối ưu hóa hoạt động cho người sử dụng, đồng thời tối ưu hóa công khai minh bạch trong việc chấm thầu, rút ngắn thời gian đấu thầu cũng như tiết kiệm được nhân lực, tăng hiệu quả công việc.</w:t>
      </w:r>
    </w:p>
    <w:p w14:paraId="17670F92" w14:textId="77777777" w:rsidR="00A62DB1" w:rsidRPr="00A73170" w:rsidRDefault="00A62DB1" w:rsidP="00451A97">
      <w:pPr>
        <w:pStyle w:val="Content"/>
      </w:pPr>
      <w:r w:rsidRPr="00A73170">
        <w:t>Đối với các nhà thầu, cần nâng cấp hệ thống trang thiết bị công nghệ thông tin phục vụ công tác đấu thầu điện tử, đảm bảo tính chính xác của thông tin khi kê khai trên hệ thống đấu thầu điện tử cũng như đảm bảo về thời gian khi tham gia. Các nhà thầu cần triển khai một số công việc như đầu tư hệ thống máy tính mới, thay thế các máy tính đã hết hạn sử dụng, đầu tư đường truyền, đường internet tiến tiến với tốc độ truy cập nhanh nhất.</w:t>
      </w:r>
    </w:p>
    <w:p w14:paraId="67CD015E" w14:textId="00659EA3" w:rsidR="00A62DB1" w:rsidRPr="00A73170" w:rsidRDefault="00A62DB1" w:rsidP="00451A97">
      <w:pPr>
        <w:pStyle w:val="Heading3"/>
        <w:rPr>
          <w:color w:val="000000" w:themeColor="text1"/>
        </w:rPr>
      </w:pPr>
      <w:bookmarkStart w:id="95" w:name="_Toc165842328"/>
      <w:r w:rsidRPr="00A73170">
        <w:rPr>
          <w:color w:val="000000" w:themeColor="text1"/>
        </w:rPr>
        <w:t>Giải pháp về đảm bảo tính cạnh tranh, công bằng, minh bạch trong đấu thầu điện tử trong xây dựng</w:t>
      </w:r>
      <w:bookmarkEnd w:id="95"/>
    </w:p>
    <w:p w14:paraId="3EBA6F3B" w14:textId="77777777" w:rsidR="00A62DB1" w:rsidRPr="00A73170" w:rsidRDefault="00A62DB1" w:rsidP="00451A97">
      <w:pPr>
        <w:pStyle w:val="Content"/>
      </w:pPr>
      <w:r w:rsidRPr="00A73170">
        <w:t>Để nâng cao hiệu quả trong công tác đấu thầu điện tử trong xây dựng, cần thực hiện một số giải pháp đối với quy trình tổ chức đấu thầu như sau:</w:t>
      </w:r>
    </w:p>
    <w:p w14:paraId="1149FC7C" w14:textId="77777777" w:rsidR="00A62DB1" w:rsidRPr="00A73170" w:rsidRDefault="00A62DB1" w:rsidP="00451A97">
      <w:pPr>
        <w:pStyle w:val="Content"/>
      </w:pPr>
      <w:r w:rsidRPr="00A73170">
        <w:t>- Khi lựa chọn đơn vị tư vấn đấu thầu điện tử hoặc lập tổ chuyên gia đấu thầu điện tử cần đảm bảo đủ điều kiện, năng lực, kinh nghiệm theo quy định hiện hành. Hợp đồng giữa chủ đầu tư, bên mời thầu và tư vấn đấu thầu phải quy định rõ trách nhiệm của tư vấn đấu thầu, các điều kiện ràng buộc khi tư vấn đầu thầu vi phạm hoặc không đảm bảo yêu cầu chất lượng. Trong mọi trường hợp, chủ đầu tư, bên mời thầu phải chịu trách nhiệm nếu lựa chọn tư vấn đấu thầu không đáp ứng yêu cầu dẫn đến xảy ra sai sót từ phía tư vấn hoặc tư vấn có các hành vi vi phạm, đặc biệt là các vi phạm liên quan đến việc dàn xếp, cố tình gây ra sai sót trong lập, thẩm định hồ sơ mời thầu hoặc hồ sơ yêu cầu.</w:t>
      </w:r>
    </w:p>
    <w:p w14:paraId="5E67D08D" w14:textId="77777777" w:rsidR="00A62DB1" w:rsidRPr="00A73170" w:rsidRDefault="00A62DB1" w:rsidP="00451A97">
      <w:pPr>
        <w:pStyle w:val="Content"/>
      </w:pPr>
      <w:r w:rsidRPr="00A73170">
        <w:t xml:space="preserve">- Khi phân chia dự án xây dựng, dự toán mua sắm thành các gói thầu để triển khai đấu thầu điện tử phải căn cứ theo tính chất kỹ thuật, trình tự thực hiện, bảo đảm tính đồng bộ của dự án, dự toán mua sắm và quy mô gói thầu hợp lý. Không được chia những công việc của dự án thành các gói thầu quá nhỏ, làm giảm sự thống nhất, đồng bộ về kỹ thuật </w:t>
      </w:r>
      <w:r w:rsidRPr="00A73170">
        <w:lastRenderedPageBreak/>
        <w:t xml:space="preserve">và công nghệ cũng như gây ra nhiều thủ tục và kéo dài quá trình đấu thầu điện tử cho một dự án. </w:t>
      </w:r>
    </w:p>
    <w:p w14:paraId="4FB89135" w14:textId="77777777" w:rsidR="00A62DB1" w:rsidRPr="00A73170" w:rsidRDefault="00A62DB1" w:rsidP="00451A97">
      <w:pPr>
        <w:pStyle w:val="Content"/>
      </w:pPr>
      <w:r w:rsidRPr="00A73170">
        <w:t>- Người có thẩm quyền, chủ đầu tư/bên mời thầu cần trách nhiệm kịp thời giải quyết kiến nghị trong hoạt động đấu thầu điện tử theo đúng trình tự, thẩm quyền và thời gian quy định tại Luật đấu thầu; không được giao đơn vị tư vấn đấu thầu thay mặt chủ đầu tư giải quyết, trả lời kiến nghị của nhà thầu; không để phát sinh trường hợp xử lý kiến nghị, phản ánh chậm trễ hoặc xử lý không thấu đáo, tránh để xảy ra tình trạng khiếu nại, kiến nghị kéo dài, vượt cấp. Công khai xử lý vi phạm trên Hệ thống mạng đấu thầu quốc gia.</w:t>
      </w:r>
    </w:p>
    <w:p w14:paraId="76A76BE0" w14:textId="77777777" w:rsidR="00A62DB1" w:rsidRPr="00A73170" w:rsidRDefault="00A62DB1" w:rsidP="00451A97">
      <w:pPr>
        <w:pStyle w:val="Content"/>
      </w:pPr>
      <w:r w:rsidRPr="00A73170">
        <w:t>- Cần tăng cường chất lượng, hiệu quả các cuộc thanh tra, kiểm tra về đấu thầu nói chung và đấu thầu điện tử nói riêng, tránh những trường hợp thanh tra, kiểm tra mang tính hình thức và để xảy ra những bất cập, sai phạm trong quá trình thanh tra, kiểm tra gây ra các hậu quả thất thoát, lãng phí đặc biệt đối với ngân sách nhà nước.</w:t>
      </w:r>
    </w:p>
    <w:p w14:paraId="70D9D072" w14:textId="77777777" w:rsidR="004062DB" w:rsidRPr="00A73170" w:rsidRDefault="004062DB" w:rsidP="004062DB">
      <w:pPr>
        <w:rPr>
          <w:color w:val="000000" w:themeColor="text1"/>
          <w:szCs w:val="26"/>
        </w:rPr>
      </w:pPr>
    </w:p>
    <w:p w14:paraId="6F1E9D26" w14:textId="77777777" w:rsidR="004062DB" w:rsidRPr="00A73170" w:rsidRDefault="004062DB" w:rsidP="004062DB">
      <w:pPr>
        <w:rPr>
          <w:color w:val="000000" w:themeColor="text1"/>
          <w:szCs w:val="26"/>
        </w:rPr>
      </w:pPr>
    </w:p>
    <w:p w14:paraId="047F9ED7" w14:textId="77777777" w:rsidR="004062DB" w:rsidRPr="00A73170" w:rsidRDefault="004062DB" w:rsidP="004062DB">
      <w:pPr>
        <w:rPr>
          <w:color w:val="000000" w:themeColor="text1"/>
          <w:szCs w:val="26"/>
        </w:rPr>
      </w:pPr>
    </w:p>
    <w:p w14:paraId="2EFD3E1A" w14:textId="77777777" w:rsidR="004062DB" w:rsidRPr="00A73170" w:rsidRDefault="004062DB" w:rsidP="004062DB">
      <w:pPr>
        <w:rPr>
          <w:color w:val="000000" w:themeColor="text1"/>
          <w:szCs w:val="26"/>
        </w:rPr>
      </w:pPr>
    </w:p>
    <w:p w14:paraId="4444346D" w14:textId="77777777" w:rsidR="004062DB" w:rsidRPr="00A73170" w:rsidRDefault="004062DB" w:rsidP="004062DB">
      <w:pPr>
        <w:rPr>
          <w:color w:val="000000" w:themeColor="text1"/>
          <w:szCs w:val="26"/>
        </w:rPr>
      </w:pPr>
    </w:p>
    <w:p w14:paraId="079C104B" w14:textId="77777777" w:rsidR="004062DB" w:rsidRPr="00A73170" w:rsidRDefault="004062DB" w:rsidP="004062DB">
      <w:pPr>
        <w:rPr>
          <w:color w:val="000000" w:themeColor="text1"/>
          <w:szCs w:val="26"/>
        </w:rPr>
      </w:pPr>
    </w:p>
    <w:p w14:paraId="0929C6CB" w14:textId="77777777" w:rsidR="004062DB" w:rsidRPr="00A73170" w:rsidRDefault="004062DB" w:rsidP="004062DB">
      <w:pPr>
        <w:rPr>
          <w:color w:val="000000" w:themeColor="text1"/>
          <w:szCs w:val="26"/>
        </w:rPr>
      </w:pPr>
    </w:p>
    <w:p w14:paraId="22BC2068" w14:textId="77777777" w:rsidR="004062DB" w:rsidRPr="00A73170" w:rsidRDefault="004062DB" w:rsidP="004062DB">
      <w:pPr>
        <w:rPr>
          <w:color w:val="000000" w:themeColor="text1"/>
          <w:szCs w:val="26"/>
        </w:rPr>
      </w:pPr>
    </w:p>
    <w:p w14:paraId="2633F446" w14:textId="77777777" w:rsidR="004062DB" w:rsidRPr="00A73170" w:rsidRDefault="004062DB" w:rsidP="004062DB">
      <w:pPr>
        <w:rPr>
          <w:color w:val="000000" w:themeColor="text1"/>
          <w:szCs w:val="26"/>
        </w:rPr>
      </w:pPr>
    </w:p>
    <w:p w14:paraId="322EE7A3" w14:textId="77777777" w:rsidR="004062DB" w:rsidRPr="00A73170" w:rsidRDefault="004062DB" w:rsidP="004062DB">
      <w:pPr>
        <w:rPr>
          <w:color w:val="000000" w:themeColor="text1"/>
          <w:szCs w:val="26"/>
        </w:rPr>
      </w:pPr>
    </w:p>
    <w:p w14:paraId="4C79399F" w14:textId="77777777" w:rsidR="004062DB" w:rsidRPr="00A73170" w:rsidRDefault="004062DB" w:rsidP="004062DB">
      <w:pPr>
        <w:rPr>
          <w:color w:val="000000" w:themeColor="text1"/>
          <w:szCs w:val="26"/>
        </w:rPr>
      </w:pPr>
    </w:p>
    <w:p w14:paraId="61A467B2" w14:textId="77777777" w:rsidR="004062DB" w:rsidRPr="00A73170" w:rsidRDefault="004062DB" w:rsidP="004062DB">
      <w:pPr>
        <w:rPr>
          <w:color w:val="000000" w:themeColor="text1"/>
          <w:szCs w:val="26"/>
        </w:rPr>
      </w:pPr>
    </w:p>
    <w:p w14:paraId="7B2AF6D2" w14:textId="77777777" w:rsidR="004062DB" w:rsidRPr="00A73170" w:rsidRDefault="004062DB" w:rsidP="004062DB">
      <w:pPr>
        <w:rPr>
          <w:color w:val="000000" w:themeColor="text1"/>
          <w:szCs w:val="26"/>
        </w:rPr>
      </w:pPr>
    </w:p>
    <w:p w14:paraId="3A4BCA5B" w14:textId="77777777" w:rsidR="004062DB" w:rsidRPr="00A73170" w:rsidRDefault="004062DB" w:rsidP="004062DB">
      <w:pPr>
        <w:rPr>
          <w:color w:val="000000" w:themeColor="text1"/>
          <w:szCs w:val="26"/>
        </w:rPr>
      </w:pPr>
    </w:p>
    <w:p w14:paraId="089EC67A" w14:textId="77777777" w:rsidR="004062DB" w:rsidRPr="00A73170" w:rsidRDefault="004062DB" w:rsidP="004062DB">
      <w:pPr>
        <w:rPr>
          <w:color w:val="000000" w:themeColor="text1"/>
          <w:szCs w:val="26"/>
        </w:rPr>
      </w:pPr>
    </w:p>
    <w:p w14:paraId="4E30D963" w14:textId="77777777" w:rsidR="004062DB" w:rsidRPr="00A73170" w:rsidRDefault="004062DB" w:rsidP="004062DB">
      <w:pPr>
        <w:rPr>
          <w:color w:val="000000" w:themeColor="text1"/>
          <w:szCs w:val="26"/>
        </w:rPr>
      </w:pPr>
    </w:p>
    <w:p w14:paraId="4310851B" w14:textId="77777777" w:rsidR="004062DB" w:rsidRPr="00A73170" w:rsidRDefault="004062DB" w:rsidP="004062DB">
      <w:pPr>
        <w:rPr>
          <w:color w:val="000000" w:themeColor="text1"/>
          <w:szCs w:val="26"/>
        </w:rPr>
      </w:pPr>
    </w:p>
    <w:p w14:paraId="6BCF23FD" w14:textId="77777777" w:rsidR="004062DB" w:rsidRPr="00A73170" w:rsidRDefault="004062DB" w:rsidP="004062DB">
      <w:pPr>
        <w:rPr>
          <w:color w:val="000000" w:themeColor="text1"/>
          <w:szCs w:val="26"/>
        </w:rPr>
      </w:pPr>
    </w:p>
    <w:p w14:paraId="04A4902F" w14:textId="77777777" w:rsidR="004062DB" w:rsidRPr="00A73170" w:rsidRDefault="004062DB" w:rsidP="004062DB">
      <w:pPr>
        <w:rPr>
          <w:color w:val="000000" w:themeColor="text1"/>
          <w:szCs w:val="26"/>
        </w:rPr>
      </w:pPr>
    </w:p>
    <w:p w14:paraId="383C0483" w14:textId="77777777" w:rsidR="004062DB" w:rsidRPr="00A73170" w:rsidRDefault="004062DB" w:rsidP="004062DB">
      <w:pPr>
        <w:rPr>
          <w:color w:val="000000" w:themeColor="text1"/>
          <w:szCs w:val="26"/>
        </w:rPr>
      </w:pPr>
    </w:p>
    <w:p w14:paraId="7185DA39" w14:textId="77777777" w:rsidR="004062DB" w:rsidRPr="00A73170" w:rsidRDefault="004062DB" w:rsidP="004062DB">
      <w:pPr>
        <w:rPr>
          <w:color w:val="000000" w:themeColor="text1"/>
          <w:szCs w:val="26"/>
        </w:rPr>
      </w:pPr>
    </w:p>
    <w:p w14:paraId="3711A53C" w14:textId="77777777" w:rsidR="004062DB" w:rsidRPr="00A73170" w:rsidRDefault="004062DB" w:rsidP="004062DB">
      <w:pPr>
        <w:rPr>
          <w:color w:val="000000" w:themeColor="text1"/>
          <w:szCs w:val="26"/>
        </w:rPr>
      </w:pPr>
    </w:p>
    <w:p w14:paraId="3AFCB142" w14:textId="77777777" w:rsidR="004062DB" w:rsidRPr="00A73170" w:rsidRDefault="004062DB" w:rsidP="00733738">
      <w:pPr>
        <w:pStyle w:val="Heading1N"/>
        <w:rPr>
          <w:rFonts w:eastAsiaTheme="minorHAnsi"/>
          <w:color w:val="000000" w:themeColor="text1"/>
        </w:rPr>
      </w:pPr>
      <w:bookmarkStart w:id="96" w:name="_Toc165677739"/>
      <w:bookmarkStart w:id="97" w:name="_Toc165842329"/>
      <w:r w:rsidRPr="00A73170">
        <w:rPr>
          <w:rFonts w:eastAsiaTheme="minorHAnsi"/>
          <w:color w:val="000000" w:themeColor="text1"/>
        </w:rPr>
        <w:lastRenderedPageBreak/>
        <w:t>KẾT LUẬN</w:t>
      </w:r>
      <w:bookmarkEnd w:id="96"/>
      <w:bookmarkEnd w:id="97"/>
    </w:p>
    <w:p w14:paraId="0B290F3D" w14:textId="71597D8B" w:rsidR="004062DB" w:rsidRPr="00A73170" w:rsidRDefault="004062DB" w:rsidP="00733738">
      <w:pPr>
        <w:pStyle w:val="Content"/>
      </w:pPr>
      <w:r w:rsidRPr="00A73170">
        <w:t xml:space="preserve">Trong xu thế hội nhập quốc tế sâu rộng, việc thực hiện công tác đấu thầu điện tử là một bước tiến thành công của nước ta hiện nay. Đấu thầu điện tử đã góp phần rất lớn trong nền kinh tế của nước ta hiện nay, chính vì thế để </w:t>
      </w:r>
      <w:r w:rsidR="005B7743" w:rsidRPr="00A73170">
        <w:t>đấu thầu điện tử</w:t>
      </w:r>
      <w:r w:rsidRPr="00A73170">
        <w:t xml:space="preserve"> đạt được hiệu quả cao hơn nữa và gần gũi với các bên trong hoạt động đấu thầu thì cần có sự chung tay góp sức của bên dự thầu, bên mời thầu, cơ quan quản lý nhà nước, cơ quan quản lý hệ thống mạng đấu thầu quốc gia để có thể áp dụng pháp luật về đấu thầu mạng một cách hiệu quả, kinh tế. Chính vì vậy, việc xây dựng và hoàn thiện pháp luật về </w:t>
      </w:r>
      <w:r w:rsidR="005B7743" w:rsidRPr="00A73170">
        <w:t>đấu thầu điện tử</w:t>
      </w:r>
      <w:r w:rsidRPr="00A73170">
        <w:t xml:space="preserve"> là một nhiệm vụ hết sức quan trọng, việc từng bước hoàn thiện pháp luật theo lộ trình thực hiện </w:t>
      </w:r>
      <w:r w:rsidR="005B7743" w:rsidRPr="00A73170">
        <w:t>đấu thầu điện tử</w:t>
      </w:r>
      <w:r w:rsidRPr="00A73170">
        <w:t xml:space="preserve"> để đáp ứng nhu cầu thực tế.</w:t>
      </w:r>
    </w:p>
    <w:p w14:paraId="413A5DF8" w14:textId="53741E7C" w:rsidR="004062DB" w:rsidRPr="00A73170" w:rsidRDefault="004062DB" w:rsidP="00733738">
      <w:pPr>
        <w:pStyle w:val="Content"/>
      </w:pPr>
      <w:r w:rsidRPr="00A73170">
        <w:t xml:space="preserve">Trong phạm vi của để tài nghiên cứu nhóm nghiên cứu đã nghiên cứu, khái quát về lợi ích và thách thức trong việc thực hiện công tác đấu thầu điện tử trong lĩnh vực xây dựng tại Việt Nam từ đó đưa ra các giải pháp hoàn thiện pháp luật cũng như giải pháp nâng cao hiệu quả thực hiện pháp luật về </w:t>
      </w:r>
      <w:r w:rsidR="005B7743" w:rsidRPr="00A73170">
        <w:t>đấu thầu điện tử</w:t>
      </w:r>
      <w:r w:rsidRPr="00A73170">
        <w:t xml:space="preserve">. Theo nhóm nghiên cứu việc hoàn thiện hệ thống pháp luật về đấu thầu điện tử phải luôn đi kèm với việc phát triển cơ sở hạ tầng kỹ thuật, thông tin, đáp ứng theo đúng lộ trình </w:t>
      </w:r>
      <w:r w:rsidR="005B7743" w:rsidRPr="00A73170">
        <w:t>đấu thầu điện tử</w:t>
      </w:r>
      <w:r w:rsidRPr="00A73170">
        <w:t xml:space="preserve"> theo quy định của pháp luật.</w:t>
      </w:r>
    </w:p>
    <w:p w14:paraId="4D4F77AF" w14:textId="77777777" w:rsidR="004062DB" w:rsidRPr="00A73170" w:rsidRDefault="004062DB" w:rsidP="004062DB">
      <w:pPr>
        <w:pStyle w:val="Content"/>
        <w:rPr>
          <w:lang w:val="vi-VN"/>
        </w:rPr>
      </w:pPr>
    </w:p>
    <w:p w14:paraId="4337831F" w14:textId="6C128C87" w:rsidR="00D27BC8" w:rsidRPr="00A73170" w:rsidRDefault="00D27BC8" w:rsidP="00B717FD">
      <w:pPr>
        <w:spacing w:after="200"/>
        <w:rPr>
          <w:rFonts w:eastAsiaTheme="majorEastAsia" w:cstheme="majorBidi"/>
          <w:b/>
          <w:bCs/>
          <w:color w:val="000000" w:themeColor="text1"/>
          <w:sz w:val="28"/>
          <w:szCs w:val="28"/>
        </w:rPr>
      </w:pPr>
      <w:r w:rsidRPr="00A73170">
        <w:rPr>
          <w:rFonts w:eastAsiaTheme="minorHAnsi"/>
          <w:color w:val="000000" w:themeColor="text1"/>
        </w:rPr>
        <w:br w:type="page"/>
      </w:r>
    </w:p>
    <w:bookmarkStart w:id="98" w:name="_Toc165842330" w:displacedByCustomXml="next"/>
    <w:sdt>
      <w:sdtPr>
        <w:rPr>
          <w:rFonts w:eastAsia="Times New Roman" w:cs="Times New Roman"/>
          <w:b w:val="0"/>
          <w:bCs w:val="0"/>
          <w:color w:val="000000" w:themeColor="text1"/>
          <w:szCs w:val="20"/>
        </w:rPr>
        <w:id w:val="7749384"/>
        <w:docPartObj>
          <w:docPartGallery w:val="Bibliographies"/>
          <w:docPartUnique/>
        </w:docPartObj>
      </w:sdtPr>
      <w:sdtContent>
        <w:p w14:paraId="43AE223D" w14:textId="1EA612D4" w:rsidR="00402F9A" w:rsidRPr="00A73170" w:rsidRDefault="00805C5B" w:rsidP="001A6180">
          <w:pPr>
            <w:pStyle w:val="Heading1N"/>
            <w:rPr>
              <w:color w:val="000000" w:themeColor="text1"/>
            </w:rPr>
          </w:pPr>
          <w:r w:rsidRPr="00A73170">
            <w:rPr>
              <w:color w:val="000000" w:themeColor="text1"/>
            </w:rPr>
            <w:t>T</w:t>
          </w:r>
          <w:r w:rsidR="00E61709" w:rsidRPr="00A73170">
            <w:rPr>
              <w:color w:val="000000" w:themeColor="text1"/>
            </w:rPr>
            <w:t>ÀI LIỆU THAM KHẢO</w:t>
          </w:r>
          <w:bookmarkEnd w:id="98"/>
        </w:p>
        <w:sdt>
          <w:sdtPr>
            <w:rPr>
              <w:color w:val="000000" w:themeColor="text1"/>
            </w:rPr>
            <w:id w:val="111145805"/>
            <w:bibliography/>
          </w:sdtPr>
          <w:sdtContent>
            <w:p w14:paraId="305AD4EC" w14:textId="77777777" w:rsidR="007C3F46" w:rsidRPr="00A73170" w:rsidRDefault="00841D97" w:rsidP="00AC14CB">
              <w:pPr>
                <w:rPr>
                  <w:rFonts w:asciiTheme="minorHAnsi" w:eastAsiaTheme="minorHAnsi" w:hAnsiTheme="minorHAnsi" w:cstheme="minorBidi"/>
                  <w:noProof/>
                  <w:color w:val="000000" w:themeColor="text1"/>
                  <w:sz w:val="22"/>
                  <w:szCs w:val="22"/>
                </w:rPr>
              </w:pPr>
              <w:r w:rsidRPr="00A73170">
                <w:rPr>
                  <w:color w:val="000000" w:themeColor="text1"/>
                </w:rPr>
                <w:fldChar w:fldCharType="begin"/>
              </w:r>
              <w:r w:rsidR="00402F9A" w:rsidRPr="00A73170">
                <w:rPr>
                  <w:color w:val="000000" w:themeColor="text1"/>
                </w:rPr>
                <w:instrText xml:space="preserve"> BIBLIOGRAPHY </w:instrText>
              </w:r>
              <w:r w:rsidRPr="00A73170">
                <w:rPr>
                  <w:color w:val="000000" w:themeColor="text1"/>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9"/>
                <w:gridCol w:w="8563"/>
              </w:tblGrid>
              <w:tr w:rsidR="00A73170" w:rsidRPr="00A73170" w14:paraId="2203148B" w14:textId="77777777">
                <w:trPr>
                  <w:divId w:val="1872719107"/>
                  <w:tblCellSpacing w:w="15" w:type="dxa"/>
                </w:trPr>
                <w:tc>
                  <w:tcPr>
                    <w:tcW w:w="50" w:type="pct"/>
                    <w:hideMark/>
                  </w:tcPr>
                  <w:p w14:paraId="3AB49379" w14:textId="0D527B8F" w:rsidR="007C3F46" w:rsidRPr="00A73170" w:rsidRDefault="007C3F46">
                    <w:pPr>
                      <w:pStyle w:val="Bibliography"/>
                      <w:rPr>
                        <w:noProof/>
                        <w:color w:val="000000" w:themeColor="text1"/>
                        <w:sz w:val="24"/>
                        <w:szCs w:val="24"/>
                      </w:rPr>
                    </w:pPr>
                    <w:r w:rsidRPr="00A73170">
                      <w:rPr>
                        <w:noProof/>
                        <w:color w:val="000000" w:themeColor="text1"/>
                      </w:rPr>
                      <w:t xml:space="preserve">[1] </w:t>
                    </w:r>
                  </w:p>
                </w:tc>
                <w:tc>
                  <w:tcPr>
                    <w:tcW w:w="0" w:type="auto"/>
                    <w:hideMark/>
                  </w:tcPr>
                  <w:p w14:paraId="3C8A559C" w14:textId="77777777" w:rsidR="007C3F46" w:rsidRPr="00A73170" w:rsidRDefault="007C3F46" w:rsidP="00D83987">
                    <w:pPr>
                      <w:pStyle w:val="Bibliography"/>
                      <w:jc w:val="both"/>
                      <w:rPr>
                        <w:noProof/>
                        <w:color w:val="000000" w:themeColor="text1"/>
                      </w:rPr>
                    </w:pPr>
                    <w:r w:rsidRPr="00A73170">
                      <w:rPr>
                        <w:noProof/>
                        <w:color w:val="000000" w:themeColor="text1"/>
                      </w:rPr>
                      <w:t xml:space="preserve">Luật Đấu thầu số 22/2023/QH15 ngày 23 tháng 6 năm 2023 quy định về luật đấu thầu. </w:t>
                    </w:r>
                  </w:p>
                </w:tc>
              </w:tr>
              <w:tr w:rsidR="00A73170" w:rsidRPr="00A73170" w14:paraId="0BFAFA4E" w14:textId="77777777">
                <w:trPr>
                  <w:divId w:val="1872719107"/>
                  <w:tblCellSpacing w:w="15" w:type="dxa"/>
                </w:trPr>
                <w:tc>
                  <w:tcPr>
                    <w:tcW w:w="50" w:type="pct"/>
                    <w:hideMark/>
                  </w:tcPr>
                  <w:p w14:paraId="6B37EE49" w14:textId="77777777" w:rsidR="007C3F46" w:rsidRPr="00A73170" w:rsidRDefault="007C3F46">
                    <w:pPr>
                      <w:pStyle w:val="Bibliography"/>
                      <w:rPr>
                        <w:noProof/>
                        <w:color w:val="000000" w:themeColor="text1"/>
                      </w:rPr>
                    </w:pPr>
                    <w:r w:rsidRPr="00A73170">
                      <w:rPr>
                        <w:noProof/>
                        <w:color w:val="000000" w:themeColor="text1"/>
                      </w:rPr>
                      <w:t xml:space="preserve">[2] </w:t>
                    </w:r>
                  </w:p>
                </w:tc>
                <w:tc>
                  <w:tcPr>
                    <w:tcW w:w="0" w:type="auto"/>
                    <w:hideMark/>
                  </w:tcPr>
                  <w:p w14:paraId="5BBD65E5" w14:textId="77777777" w:rsidR="007C3F46" w:rsidRPr="00A73170" w:rsidRDefault="007C3F46" w:rsidP="00D83987">
                    <w:pPr>
                      <w:pStyle w:val="Bibliography"/>
                      <w:jc w:val="both"/>
                      <w:rPr>
                        <w:noProof/>
                        <w:color w:val="000000" w:themeColor="text1"/>
                      </w:rPr>
                    </w:pPr>
                    <w:r w:rsidRPr="00A73170">
                      <w:rPr>
                        <w:noProof/>
                        <w:color w:val="000000" w:themeColor="text1"/>
                      </w:rPr>
                      <w:t xml:space="preserve">Nghị định 24/2024/NĐ-CP ngày 27 tháng 02 năm 2024 Quy định chi tiết một số điều và biện pháp thi hành Luật Đấu thầu về lựa chọn nhà thầu. </w:t>
                    </w:r>
                  </w:p>
                </w:tc>
              </w:tr>
              <w:tr w:rsidR="00A73170" w:rsidRPr="00A73170" w14:paraId="7D0059AC" w14:textId="77777777">
                <w:trPr>
                  <w:divId w:val="1872719107"/>
                  <w:tblCellSpacing w:w="15" w:type="dxa"/>
                </w:trPr>
                <w:tc>
                  <w:tcPr>
                    <w:tcW w:w="50" w:type="pct"/>
                    <w:hideMark/>
                  </w:tcPr>
                  <w:p w14:paraId="36613C55" w14:textId="77777777" w:rsidR="007C3F46" w:rsidRPr="00A73170" w:rsidRDefault="007C3F46">
                    <w:pPr>
                      <w:pStyle w:val="Bibliography"/>
                      <w:rPr>
                        <w:noProof/>
                        <w:color w:val="000000" w:themeColor="text1"/>
                      </w:rPr>
                    </w:pPr>
                    <w:r w:rsidRPr="00A73170">
                      <w:rPr>
                        <w:noProof/>
                        <w:color w:val="000000" w:themeColor="text1"/>
                      </w:rPr>
                      <w:t xml:space="preserve">[3] </w:t>
                    </w:r>
                  </w:p>
                </w:tc>
                <w:tc>
                  <w:tcPr>
                    <w:tcW w:w="0" w:type="auto"/>
                    <w:hideMark/>
                  </w:tcPr>
                  <w:p w14:paraId="4B5452FC" w14:textId="44D2A2A3" w:rsidR="007C3F46" w:rsidRPr="00A73170" w:rsidRDefault="007C3F46" w:rsidP="00D83987">
                    <w:pPr>
                      <w:pStyle w:val="Bibliography"/>
                      <w:jc w:val="both"/>
                      <w:rPr>
                        <w:noProof/>
                        <w:color w:val="000000" w:themeColor="text1"/>
                      </w:rPr>
                    </w:pPr>
                    <w:r w:rsidRPr="00A73170">
                      <w:rPr>
                        <w:noProof/>
                        <w:color w:val="000000" w:themeColor="text1"/>
                      </w:rPr>
                      <w:t xml:space="preserve">[2] Mohd Nawi, M. N., Deraman, R., Bamgbade, J. A., Zulhumadi, F., &amp; Mehdi Riazi, S.R. (2017). E-procurement in Malaysian construction industry: Benefts and challenges in implementation. International Journal of Supply Chain Management (IJSCM), 6(1), 209. </w:t>
                    </w:r>
                  </w:p>
                </w:tc>
              </w:tr>
              <w:tr w:rsidR="00A73170" w:rsidRPr="00A73170" w14:paraId="1703234D" w14:textId="77777777">
                <w:trPr>
                  <w:divId w:val="1872719107"/>
                  <w:tblCellSpacing w:w="15" w:type="dxa"/>
                </w:trPr>
                <w:tc>
                  <w:tcPr>
                    <w:tcW w:w="50" w:type="pct"/>
                    <w:hideMark/>
                  </w:tcPr>
                  <w:p w14:paraId="117D0A4E" w14:textId="77777777" w:rsidR="007C3F46" w:rsidRPr="00A73170" w:rsidRDefault="007C3F46">
                    <w:pPr>
                      <w:pStyle w:val="Bibliography"/>
                      <w:rPr>
                        <w:noProof/>
                        <w:color w:val="000000" w:themeColor="text1"/>
                      </w:rPr>
                    </w:pPr>
                    <w:r w:rsidRPr="00A73170">
                      <w:rPr>
                        <w:noProof/>
                        <w:color w:val="000000" w:themeColor="text1"/>
                      </w:rPr>
                      <w:t xml:space="preserve">[4] </w:t>
                    </w:r>
                  </w:p>
                </w:tc>
                <w:tc>
                  <w:tcPr>
                    <w:tcW w:w="0" w:type="auto"/>
                    <w:hideMark/>
                  </w:tcPr>
                  <w:p w14:paraId="05011EB1" w14:textId="16EE08C1" w:rsidR="007C3F46" w:rsidRPr="00A73170" w:rsidRDefault="007C3F46" w:rsidP="00D83987">
                    <w:pPr>
                      <w:pStyle w:val="Bibliography"/>
                      <w:jc w:val="both"/>
                      <w:rPr>
                        <w:noProof/>
                        <w:color w:val="000000" w:themeColor="text1"/>
                      </w:rPr>
                    </w:pPr>
                    <w:r w:rsidRPr="00A73170">
                      <w:rPr>
                        <w:noProof/>
                        <w:color w:val="000000" w:themeColor="text1"/>
                      </w:rPr>
                      <w:t>Liao, T. S., Wang, M. T., &amp; Tserng, H. P. (2002). A framework of electronic tendering for government procurement: a lesson learned in Taiwan. Automation in Construction, 11(6), 731-742.</w:t>
                    </w:r>
                  </w:p>
                </w:tc>
              </w:tr>
              <w:tr w:rsidR="00A73170" w:rsidRPr="00A73170" w14:paraId="5A180C04" w14:textId="77777777">
                <w:trPr>
                  <w:divId w:val="1872719107"/>
                  <w:tblCellSpacing w:w="15" w:type="dxa"/>
                </w:trPr>
                <w:tc>
                  <w:tcPr>
                    <w:tcW w:w="50" w:type="pct"/>
                    <w:hideMark/>
                  </w:tcPr>
                  <w:p w14:paraId="6E6E00E2" w14:textId="77777777" w:rsidR="007C3F46" w:rsidRPr="00A73170" w:rsidRDefault="007C3F46">
                    <w:pPr>
                      <w:pStyle w:val="Bibliography"/>
                      <w:rPr>
                        <w:noProof/>
                        <w:color w:val="000000" w:themeColor="text1"/>
                      </w:rPr>
                    </w:pPr>
                    <w:r w:rsidRPr="00A73170">
                      <w:rPr>
                        <w:noProof/>
                        <w:color w:val="000000" w:themeColor="text1"/>
                      </w:rPr>
                      <w:t xml:space="preserve">[5] </w:t>
                    </w:r>
                  </w:p>
                </w:tc>
                <w:tc>
                  <w:tcPr>
                    <w:tcW w:w="0" w:type="auto"/>
                    <w:hideMark/>
                  </w:tcPr>
                  <w:p w14:paraId="0D24DBFC" w14:textId="4202FCDA" w:rsidR="007C3F46" w:rsidRPr="00A73170" w:rsidRDefault="007C3F46" w:rsidP="00D83987">
                    <w:pPr>
                      <w:pStyle w:val="Bibliography"/>
                      <w:jc w:val="both"/>
                      <w:rPr>
                        <w:noProof/>
                        <w:color w:val="000000" w:themeColor="text1"/>
                      </w:rPr>
                    </w:pPr>
                    <w:r w:rsidRPr="00A73170">
                      <w:rPr>
                        <w:noProof/>
                        <w:color w:val="000000" w:themeColor="text1"/>
                      </w:rPr>
                      <w:t xml:space="preserve">Nam Anh (2018). Lợi ích nhiều mặt của </w:t>
                    </w:r>
                    <w:r w:rsidR="005B7743" w:rsidRPr="00A73170">
                      <w:rPr>
                        <w:noProof/>
                        <w:color w:val="000000" w:themeColor="text1"/>
                      </w:rPr>
                      <w:t>đấu thầu điện tử</w:t>
                    </w:r>
                    <w:r w:rsidRPr="00A73170">
                      <w:rPr>
                        <w:noProof/>
                        <w:color w:val="000000" w:themeColor="text1"/>
                      </w:rPr>
                      <w:t xml:space="preserve">. VN Express.. </w:t>
                    </w:r>
                  </w:p>
                </w:tc>
              </w:tr>
              <w:tr w:rsidR="00A73170" w:rsidRPr="00A73170" w14:paraId="242519F1" w14:textId="77777777">
                <w:trPr>
                  <w:divId w:val="1872719107"/>
                  <w:tblCellSpacing w:w="15" w:type="dxa"/>
                </w:trPr>
                <w:tc>
                  <w:tcPr>
                    <w:tcW w:w="50" w:type="pct"/>
                    <w:hideMark/>
                  </w:tcPr>
                  <w:p w14:paraId="6791DB81" w14:textId="77777777" w:rsidR="007C3F46" w:rsidRPr="00A73170" w:rsidRDefault="007C3F46">
                    <w:pPr>
                      <w:pStyle w:val="Bibliography"/>
                      <w:rPr>
                        <w:noProof/>
                        <w:color w:val="000000" w:themeColor="text1"/>
                      </w:rPr>
                    </w:pPr>
                    <w:r w:rsidRPr="00A73170">
                      <w:rPr>
                        <w:noProof/>
                        <w:color w:val="000000" w:themeColor="text1"/>
                      </w:rPr>
                      <w:t xml:space="preserve">[6] </w:t>
                    </w:r>
                  </w:p>
                </w:tc>
                <w:tc>
                  <w:tcPr>
                    <w:tcW w:w="0" w:type="auto"/>
                    <w:hideMark/>
                  </w:tcPr>
                  <w:p w14:paraId="619ECCD6" w14:textId="77777777" w:rsidR="007C3F46" w:rsidRPr="00A73170" w:rsidRDefault="007C3F46" w:rsidP="00D83987">
                    <w:pPr>
                      <w:pStyle w:val="Bibliography"/>
                      <w:jc w:val="both"/>
                      <w:rPr>
                        <w:noProof/>
                        <w:color w:val="000000" w:themeColor="text1"/>
                      </w:rPr>
                    </w:pPr>
                    <w:r w:rsidRPr="00A73170">
                      <w:rPr>
                        <w:noProof/>
                        <w:color w:val="000000" w:themeColor="text1"/>
                      </w:rPr>
                      <w:t xml:space="preserve">Anumba, C. J., &amp; Ruikar, K. (2002). Electronic commerce in construction - trends and prospects. Automation in Construction, 11(3), 265-275.. </w:t>
                    </w:r>
                  </w:p>
                </w:tc>
              </w:tr>
              <w:tr w:rsidR="00A73170" w:rsidRPr="00A73170" w14:paraId="5CAA8B30" w14:textId="77777777">
                <w:trPr>
                  <w:divId w:val="1872719107"/>
                  <w:tblCellSpacing w:w="15" w:type="dxa"/>
                </w:trPr>
                <w:tc>
                  <w:tcPr>
                    <w:tcW w:w="50" w:type="pct"/>
                    <w:hideMark/>
                  </w:tcPr>
                  <w:p w14:paraId="3E60F11E" w14:textId="77777777" w:rsidR="007C3F46" w:rsidRPr="00A73170" w:rsidRDefault="007C3F46">
                    <w:pPr>
                      <w:pStyle w:val="Bibliography"/>
                      <w:rPr>
                        <w:noProof/>
                        <w:color w:val="000000" w:themeColor="text1"/>
                      </w:rPr>
                    </w:pPr>
                    <w:r w:rsidRPr="00A73170">
                      <w:rPr>
                        <w:noProof/>
                        <w:color w:val="000000" w:themeColor="text1"/>
                      </w:rPr>
                      <w:t xml:space="preserve">[7] </w:t>
                    </w:r>
                  </w:p>
                </w:tc>
                <w:tc>
                  <w:tcPr>
                    <w:tcW w:w="0" w:type="auto"/>
                    <w:hideMark/>
                  </w:tcPr>
                  <w:p w14:paraId="280ED914" w14:textId="2449F2C0" w:rsidR="007C3F46" w:rsidRPr="00A73170" w:rsidRDefault="007C3F46" w:rsidP="00D83987">
                    <w:pPr>
                      <w:pStyle w:val="Bibliography"/>
                      <w:jc w:val="both"/>
                      <w:rPr>
                        <w:noProof/>
                        <w:color w:val="000000" w:themeColor="text1"/>
                      </w:rPr>
                    </w:pPr>
                    <w:r w:rsidRPr="00A73170">
                      <w:rPr>
                        <w:noProof/>
                        <w:color w:val="000000" w:themeColor="text1"/>
                      </w:rPr>
                      <w:t xml:space="preserve">J. L. Perdomo (2006). The e-revolution: how could e-applications change the traditional construction management approach in Puerto Rico. Fourth LACCEI International Latin American and Caribbean Conference for Engineering and Technology (LACCET’2006), 1 </w:t>
                    </w:r>
                  </w:p>
                </w:tc>
              </w:tr>
              <w:tr w:rsidR="00A73170" w:rsidRPr="00A73170" w14:paraId="40DEBBA3" w14:textId="77777777">
                <w:trPr>
                  <w:divId w:val="1872719107"/>
                  <w:tblCellSpacing w:w="15" w:type="dxa"/>
                </w:trPr>
                <w:tc>
                  <w:tcPr>
                    <w:tcW w:w="50" w:type="pct"/>
                    <w:hideMark/>
                  </w:tcPr>
                  <w:p w14:paraId="15AA8FC0" w14:textId="77777777" w:rsidR="007C3F46" w:rsidRPr="00A73170" w:rsidRDefault="007C3F46">
                    <w:pPr>
                      <w:pStyle w:val="Bibliography"/>
                      <w:rPr>
                        <w:noProof/>
                        <w:color w:val="000000" w:themeColor="text1"/>
                      </w:rPr>
                    </w:pPr>
                    <w:r w:rsidRPr="00A73170">
                      <w:rPr>
                        <w:noProof/>
                        <w:color w:val="000000" w:themeColor="text1"/>
                      </w:rPr>
                      <w:t xml:space="preserve">[8] </w:t>
                    </w:r>
                  </w:p>
                </w:tc>
                <w:tc>
                  <w:tcPr>
                    <w:tcW w:w="0" w:type="auto"/>
                    <w:hideMark/>
                  </w:tcPr>
                  <w:p w14:paraId="4B596E06" w14:textId="47AF98E5" w:rsidR="007C3F46" w:rsidRPr="00A73170" w:rsidRDefault="007C3F46" w:rsidP="00D83987">
                    <w:pPr>
                      <w:pStyle w:val="Bibliography"/>
                      <w:jc w:val="both"/>
                      <w:rPr>
                        <w:noProof/>
                        <w:color w:val="000000" w:themeColor="text1"/>
                      </w:rPr>
                    </w:pPr>
                    <w:r w:rsidRPr="00A73170">
                      <w:rPr>
                        <w:noProof/>
                        <w:color w:val="000000" w:themeColor="text1"/>
                      </w:rPr>
                      <w:t>Panayiotou, N. A., Gayialis, S. P., &amp; Tatsiopoulos, I. P. (2004). An e-procurement system for governmental purchasing. International Journal of Production Economics, 90(1), 79-102.</w:t>
                    </w:r>
                  </w:p>
                </w:tc>
              </w:tr>
              <w:tr w:rsidR="00A73170" w:rsidRPr="00A73170" w14:paraId="523530E8" w14:textId="77777777">
                <w:trPr>
                  <w:divId w:val="1872719107"/>
                  <w:tblCellSpacing w:w="15" w:type="dxa"/>
                </w:trPr>
                <w:tc>
                  <w:tcPr>
                    <w:tcW w:w="50" w:type="pct"/>
                    <w:hideMark/>
                  </w:tcPr>
                  <w:p w14:paraId="3BD145CA" w14:textId="77777777" w:rsidR="007C3F46" w:rsidRPr="00A73170" w:rsidRDefault="007C3F46">
                    <w:pPr>
                      <w:pStyle w:val="Bibliography"/>
                      <w:rPr>
                        <w:noProof/>
                        <w:color w:val="000000" w:themeColor="text1"/>
                      </w:rPr>
                    </w:pPr>
                    <w:r w:rsidRPr="00A73170">
                      <w:rPr>
                        <w:noProof/>
                        <w:color w:val="000000" w:themeColor="text1"/>
                      </w:rPr>
                      <w:t xml:space="preserve">[9] </w:t>
                    </w:r>
                  </w:p>
                </w:tc>
                <w:tc>
                  <w:tcPr>
                    <w:tcW w:w="0" w:type="auto"/>
                    <w:hideMark/>
                  </w:tcPr>
                  <w:p w14:paraId="666F2D99" w14:textId="4DF40F3C" w:rsidR="007C3F46" w:rsidRPr="00A73170" w:rsidRDefault="007C3F46" w:rsidP="00D83987">
                    <w:pPr>
                      <w:pStyle w:val="Bibliography"/>
                      <w:jc w:val="both"/>
                      <w:rPr>
                        <w:noProof/>
                        <w:color w:val="000000" w:themeColor="text1"/>
                      </w:rPr>
                    </w:pPr>
                    <w:r w:rsidRPr="00A73170">
                      <w:rPr>
                        <w:noProof/>
                        <w:color w:val="000000" w:themeColor="text1"/>
                      </w:rPr>
                      <w:t>Egbu, C., Vines, M., &amp; Tookey, J. (2004). The role of knowledge management in e-procurement initiatives for construction organizations. Association of Researchersin Construction Management, 2, 661 - 671.</w:t>
                    </w:r>
                  </w:p>
                </w:tc>
              </w:tr>
              <w:tr w:rsidR="00A73170" w:rsidRPr="00A73170" w14:paraId="11242A52" w14:textId="77777777">
                <w:trPr>
                  <w:divId w:val="1872719107"/>
                  <w:tblCellSpacing w:w="15" w:type="dxa"/>
                </w:trPr>
                <w:tc>
                  <w:tcPr>
                    <w:tcW w:w="50" w:type="pct"/>
                    <w:hideMark/>
                  </w:tcPr>
                  <w:p w14:paraId="5DA20474" w14:textId="77777777" w:rsidR="007C3F46" w:rsidRPr="00A73170" w:rsidRDefault="007C3F46">
                    <w:pPr>
                      <w:pStyle w:val="Bibliography"/>
                      <w:rPr>
                        <w:noProof/>
                        <w:color w:val="000000" w:themeColor="text1"/>
                      </w:rPr>
                    </w:pPr>
                    <w:r w:rsidRPr="00A73170">
                      <w:rPr>
                        <w:noProof/>
                        <w:color w:val="000000" w:themeColor="text1"/>
                      </w:rPr>
                      <w:t xml:space="preserve">[10] </w:t>
                    </w:r>
                  </w:p>
                </w:tc>
                <w:tc>
                  <w:tcPr>
                    <w:tcW w:w="0" w:type="auto"/>
                    <w:hideMark/>
                  </w:tcPr>
                  <w:p w14:paraId="2B91BD9E" w14:textId="4682CBF0" w:rsidR="007C3F46" w:rsidRPr="00A73170" w:rsidRDefault="007C3F46" w:rsidP="00D83987">
                    <w:pPr>
                      <w:pStyle w:val="Bibliography"/>
                      <w:jc w:val="both"/>
                      <w:rPr>
                        <w:noProof/>
                        <w:color w:val="000000" w:themeColor="text1"/>
                      </w:rPr>
                    </w:pPr>
                    <w:r w:rsidRPr="00A73170">
                      <w:rPr>
                        <w:noProof/>
                        <w:color w:val="000000" w:themeColor="text1"/>
                      </w:rPr>
                      <w:t>Wong, C. H., &amp; Sloan, B. (2004). Use of ICT for e-procurement in the UK construction industry: a survey of SMEs readiness. In ARCOM Proceedings Twentieth Annual Conference, 1 - 3.</w:t>
                    </w:r>
                  </w:p>
                </w:tc>
              </w:tr>
              <w:tr w:rsidR="00A73170" w:rsidRPr="00A73170" w14:paraId="0B4C14C7" w14:textId="77777777">
                <w:trPr>
                  <w:divId w:val="1872719107"/>
                  <w:tblCellSpacing w:w="15" w:type="dxa"/>
                </w:trPr>
                <w:tc>
                  <w:tcPr>
                    <w:tcW w:w="50" w:type="pct"/>
                    <w:hideMark/>
                  </w:tcPr>
                  <w:p w14:paraId="3378500D" w14:textId="77777777" w:rsidR="007C3F46" w:rsidRPr="00A73170" w:rsidRDefault="007C3F46">
                    <w:pPr>
                      <w:pStyle w:val="Bibliography"/>
                      <w:rPr>
                        <w:noProof/>
                        <w:color w:val="000000" w:themeColor="text1"/>
                      </w:rPr>
                    </w:pPr>
                    <w:r w:rsidRPr="00A73170">
                      <w:rPr>
                        <w:noProof/>
                        <w:color w:val="000000" w:themeColor="text1"/>
                      </w:rPr>
                      <w:t xml:space="preserve">[11] </w:t>
                    </w:r>
                  </w:p>
                </w:tc>
                <w:tc>
                  <w:tcPr>
                    <w:tcW w:w="0" w:type="auto"/>
                    <w:hideMark/>
                  </w:tcPr>
                  <w:p w14:paraId="29A3C868" w14:textId="19FEC9A2" w:rsidR="007C3F46" w:rsidRPr="00A73170" w:rsidRDefault="007C3F46" w:rsidP="00D83987">
                    <w:pPr>
                      <w:pStyle w:val="Bibliography"/>
                      <w:jc w:val="both"/>
                      <w:rPr>
                        <w:noProof/>
                        <w:color w:val="000000" w:themeColor="text1"/>
                      </w:rPr>
                    </w:pPr>
                    <w:r w:rsidRPr="00A73170">
                      <w:rPr>
                        <w:noProof/>
                        <w:color w:val="000000" w:themeColor="text1"/>
                      </w:rPr>
                      <w:t>Sayed, A. M., Assaf, S., Aldosary, A. S., Hassanain, M. A., &amp; Abdallah, A. (2020).Drivers of e-bidding implementation in the Saudi Arabian construction industry. Built Environment Project and Asset Management, 10(1), 16-27.</w:t>
                    </w:r>
                  </w:p>
                </w:tc>
              </w:tr>
              <w:tr w:rsidR="00A73170" w:rsidRPr="00A73170" w14:paraId="6FD70200" w14:textId="77777777">
                <w:trPr>
                  <w:divId w:val="1872719107"/>
                  <w:tblCellSpacing w:w="15" w:type="dxa"/>
                </w:trPr>
                <w:tc>
                  <w:tcPr>
                    <w:tcW w:w="50" w:type="pct"/>
                    <w:hideMark/>
                  </w:tcPr>
                  <w:p w14:paraId="00C5C55A" w14:textId="77777777" w:rsidR="007C3F46" w:rsidRPr="00A73170" w:rsidRDefault="007C3F46">
                    <w:pPr>
                      <w:pStyle w:val="Bibliography"/>
                      <w:rPr>
                        <w:noProof/>
                        <w:color w:val="000000" w:themeColor="text1"/>
                      </w:rPr>
                    </w:pPr>
                    <w:r w:rsidRPr="00A73170">
                      <w:rPr>
                        <w:noProof/>
                        <w:color w:val="000000" w:themeColor="text1"/>
                      </w:rPr>
                      <w:t xml:space="preserve">[12] </w:t>
                    </w:r>
                  </w:p>
                </w:tc>
                <w:tc>
                  <w:tcPr>
                    <w:tcW w:w="0" w:type="auto"/>
                    <w:hideMark/>
                  </w:tcPr>
                  <w:p w14:paraId="3E30C3DE" w14:textId="737618BF" w:rsidR="007C3F46" w:rsidRPr="00A73170" w:rsidRDefault="007C3F46" w:rsidP="00D83987">
                    <w:pPr>
                      <w:pStyle w:val="Bibliography"/>
                      <w:jc w:val="both"/>
                      <w:rPr>
                        <w:noProof/>
                        <w:color w:val="000000" w:themeColor="text1"/>
                      </w:rPr>
                    </w:pPr>
                    <w:r w:rsidRPr="00A73170">
                      <w:rPr>
                        <w:noProof/>
                        <w:color w:val="000000" w:themeColor="text1"/>
                      </w:rPr>
                      <w:t>Aziz, N. M., &amp; Salleh, H. (2011). Managing organization/business readiness towards IT/IS implementation: a model comparison. Australian Journal of Basic and Applied Sciences, 5(2), 215-221.</w:t>
                    </w:r>
                  </w:p>
                </w:tc>
              </w:tr>
              <w:tr w:rsidR="00A73170" w:rsidRPr="00A73170" w14:paraId="361409EB" w14:textId="77777777">
                <w:trPr>
                  <w:divId w:val="1872719107"/>
                  <w:tblCellSpacing w:w="15" w:type="dxa"/>
                </w:trPr>
                <w:tc>
                  <w:tcPr>
                    <w:tcW w:w="50" w:type="pct"/>
                    <w:hideMark/>
                  </w:tcPr>
                  <w:p w14:paraId="2674A3F3" w14:textId="77777777" w:rsidR="007C3F46" w:rsidRPr="00A73170" w:rsidRDefault="007C3F46">
                    <w:pPr>
                      <w:pStyle w:val="Bibliography"/>
                      <w:rPr>
                        <w:noProof/>
                        <w:color w:val="000000" w:themeColor="text1"/>
                      </w:rPr>
                    </w:pPr>
                    <w:r w:rsidRPr="00A73170">
                      <w:rPr>
                        <w:noProof/>
                        <w:color w:val="000000" w:themeColor="text1"/>
                      </w:rPr>
                      <w:lastRenderedPageBreak/>
                      <w:t xml:space="preserve">[13] </w:t>
                    </w:r>
                  </w:p>
                </w:tc>
                <w:tc>
                  <w:tcPr>
                    <w:tcW w:w="0" w:type="auto"/>
                    <w:hideMark/>
                  </w:tcPr>
                  <w:p w14:paraId="63C2751F" w14:textId="77777777" w:rsidR="007C3F46" w:rsidRPr="00A73170" w:rsidRDefault="007C3F46" w:rsidP="00D83987">
                    <w:pPr>
                      <w:pStyle w:val="Bibliography"/>
                      <w:jc w:val="both"/>
                      <w:rPr>
                        <w:noProof/>
                        <w:color w:val="000000" w:themeColor="text1"/>
                      </w:rPr>
                    </w:pPr>
                    <w:r w:rsidRPr="00A73170">
                      <w:rPr>
                        <w:noProof/>
                        <w:color w:val="000000" w:themeColor="text1"/>
                      </w:rPr>
                      <w:t xml:space="preserve">Al-Yahya, M., Skitmore, M., Bridge, A., Nepal, M. P., &amp; Cattell, D. (2018). E-tendering readiness in construction: an a priori model. International Journal of Procurement Management, 11(5), 608-638.. </w:t>
                    </w:r>
                  </w:p>
                </w:tc>
              </w:tr>
              <w:tr w:rsidR="00A73170" w:rsidRPr="00A73170" w14:paraId="022096AD" w14:textId="77777777">
                <w:trPr>
                  <w:divId w:val="1872719107"/>
                  <w:tblCellSpacing w:w="15" w:type="dxa"/>
                </w:trPr>
                <w:tc>
                  <w:tcPr>
                    <w:tcW w:w="50" w:type="pct"/>
                    <w:hideMark/>
                  </w:tcPr>
                  <w:p w14:paraId="39CD462D" w14:textId="77777777" w:rsidR="007C3F46" w:rsidRPr="00A73170" w:rsidRDefault="007C3F46">
                    <w:pPr>
                      <w:pStyle w:val="Bibliography"/>
                      <w:rPr>
                        <w:noProof/>
                        <w:color w:val="000000" w:themeColor="text1"/>
                      </w:rPr>
                    </w:pPr>
                    <w:r w:rsidRPr="00A73170">
                      <w:rPr>
                        <w:noProof/>
                        <w:color w:val="000000" w:themeColor="text1"/>
                      </w:rPr>
                      <w:t xml:space="preserve">[14] </w:t>
                    </w:r>
                  </w:p>
                </w:tc>
                <w:tc>
                  <w:tcPr>
                    <w:tcW w:w="0" w:type="auto"/>
                    <w:hideMark/>
                  </w:tcPr>
                  <w:p w14:paraId="130A02F8" w14:textId="77777777" w:rsidR="007C3F46" w:rsidRPr="00A73170" w:rsidRDefault="007C3F46" w:rsidP="00D83987">
                    <w:pPr>
                      <w:pStyle w:val="Bibliography"/>
                      <w:jc w:val="both"/>
                      <w:rPr>
                        <w:noProof/>
                        <w:color w:val="000000" w:themeColor="text1"/>
                      </w:rPr>
                    </w:pPr>
                    <w:r w:rsidRPr="00A73170">
                      <w:rPr>
                        <w:noProof/>
                        <w:color w:val="000000" w:themeColor="text1"/>
                      </w:rPr>
                      <w:t xml:space="preserve">Ashaari, N. I. M., Suhaida, S. K., &amp; Chang, K. K. (2018). The Implementationn Of E-Tendering: The Clients’ Perspective. Journal of BIMP-EAGA Regional Development, 4(1), 21 - 30.. </w:t>
                    </w:r>
                  </w:p>
                </w:tc>
              </w:tr>
              <w:tr w:rsidR="00A73170" w:rsidRPr="00A73170" w14:paraId="74FC9605" w14:textId="77777777">
                <w:trPr>
                  <w:divId w:val="1872719107"/>
                  <w:tblCellSpacing w:w="15" w:type="dxa"/>
                </w:trPr>
                <w:tc>
                  <w:tcPr>
                    <w:tcW w:w="50" w:type="pct"/>
                    <w:hideMark/>
                  </w:tcPr>
                  <w:p w14:paraId="37410F43" w14:textId="77777777" w:rsidR="007C3F46" w:rsidRPr="00A73170" w:rsidRDefault="007C3F46">
                    <w:pPr>
                      <w:pStyle w:val="Bibliography"/>
                      <w:rPr>
                        <w:noProof/>
                        <w:color w:val="000000" w:themeColor="text1"/>
                      </w:rPr>
                    </w:pPr>
                    <w:r w:rsidRPr="00A73170">
                      <w:rPr>
                        <w:noProof/>
                        <w:color w:val="000000" w:themeColor="text1"/>
                      </w:rPr>
                      <w:t xml:space="preserve">[15] </w:t>
                    </w:r>
                  </w:p>
                </w:tc>
                <w:tc>
                  <w:tcPr>
                    <w:tcW w:w="0" w:type="auto"/>
                    <w:hideMark/>
                  </w:tcPr>
                  <w:p w14:paraId="55F361D2" w14:textId="77777777" w:rsidR="007C3F46" w:rsidRPr="00A73170" w:rsidRDefault="007C3F46" w:rsidP="00D83987">
                    <w:pPr>
                      <w:pStyle w:val="Bibliography"/>
                      <w:jc w:val="both"/>
                      <w:rPr>
                        <w:noProof/>
                        <w:color w:val="000000" w:themeColor="text1"/>
                      </w:rPr>
                    </w:pPr>
                    <w:r w:rsidRPr="00A73170">
                      <w:rPr>
                        <w:noProof/>
                        <w:color w:val="000000" w:themeColor="text1"/>
                      </w:rPr>
                      <w:t xml:space="preserve">Adebayo A. B. (2023). Strategy for improving the awareness and utilization of e-tendering in Nigerian construction industry.. </w:t>
                    </w:r>
                  </w:p>
                </w:tc>
              </w:tr>
              <w:tr w:rsidR="00A73170" w:rsidRPr="00A73170" w14:paraId="229361A5" w14:textId="77777777">
                <w:trPr>
                  <w:divId w:val="1872719107"/>
                  <w:tblCellSpacing w:w="15" w:type="dxa"/>
                </w:trPr>
                <w:tc>
                  <w:tcPr>
                    <w:tcW w:w="50" w:type="pct"/>
                    <w:hideMark/>
                  </w:tcPr>
                  <w:p w14:paraId="19142AC4" w14:textId="77777777" w:rsidR="007C3F46" w:rsidRPr="00A73170" w:rsidRDefault="007C3F46">
                    <w:pPr>
                      <w:pStyle w:val="Bibliography"/>
                      <w:rPr>
                        <w:noProof/>
                        <w:color w:val="000000" w:themeColor="text1"/>
                      </w:rPr>
                    </w:pPr>
                    <w:r w:rsidRPr="00A73170">
                      <w:rPr>
                        <w:noProof/>
                        <w:color w:val="000000" w:themeColor="text1"/>
                      </w:rPr>
                      <w:t xml:space="preserve">[16] </w:t>
                    </w:r>
                  </w:p>
                </w:tc>
                <w:tc>
                  <w:tcPr>
                    <w:tcW w:w="0" w:type="auto"/>
                    <w:hideMark/>
                  </w:tcPr>
                  <w:p w14:paraId="35B958E0" w14:textId="77777777" w:rsidR="007C3F46" w:rsidRPr="00A73170" w:rsidRDefault="007C3F46" w:rsidP="00D83987">
                    <w:pPr>
                      <w:pStyle w:val="Bibliography"/>
                      <w:jc w:val="both"/>
                      <w:rPr>
                        <w:noProof/>
                        <w:color w:val="000000" w:themeColor="text1"/>
                      </w:rPr>
                    </w:pPr>
                    <w:r w:rsidRPr="00A73170">
                      <w:rPr>
                        <w:noProof/>
                        <w:color w:val="000000" w:themeColor="text1"/>
                      </w:rPr>
                      <w:t xml:space="preserve">Thông tư 06/2024/TT-BKHĐT ngày 26 tháng 4 năm 2024 hướng dẫn việc cung cấp, đăng tải thông tin về lựa chọn nhà thầu và mẫu hồ sơ đấu thầu trên hệ thống mạng đấu thầu quốc gia. </w:t>
                    </w:r>
                  </w:p>
                </w:tc>
              </w:tr>
              <w:tr w:rsidR="00A73170" w:rsidRPr="00A73170" w14:paraId="3DA38F6B" w14:textId="77777777">
                <w:trPr>
                  <w:divId w:val="1872719107"/>
                  <w:tblCellSpacing w:w="15" w:type="dxa"/>
                </w:trPr>
                <w:tc>
                  <w:tcPr>
                    <w:tcW w:w="50" w:type="pct"/>
                    <w:hideMark/>
                  </w:tcPr>
                  <w:p w14:paraId="0B15A95F" w14:textId="77777777" w:rsidR="007C3F46" w:rsidRPr="00A73170" w:rsidRDefault="007C3F46">
                    <w:pPr>
                      <w:pStyle w:val="Bibliography"/>
                      <w:rPr>
                        <w:noProof/>
                        <w:color w:val="000000" w:themeColor="text1"/>
                      </w:rPr>
                    </w:pPr>
                    <w:r w:rsidRPr="00A73170">
                      <w:rPr>
                        <w:noProof/>
                        <w:color w:val="000000" w:themeColor="text1"/>
                      </w:rPr>
                      <w:t xml:space="preserve">[17] </w:t>
                    </w:r>
                  </w:p>
                </w:tc>
                <w:tc>
                  <w:tcPr>
                    <w:tcW w:w="0" w:type="auto"/>
                    <w:hideMark/>
                  </w:tcPr>
                  <w:p w14:paraId="590F5E5A" w14:textId="77777777" w:rsidR="007C3F46" w:rsidRPr="00A73170" w:rsidRDefault="007C3F46" w:rsidP="00D83987">
                    <w:pPr>
                      <w:pStyle w:val="Bibliography"/>
                      <w:jc w:val="both"/>
                      <w:rPr>
                        <w:noProof/>
                        <w:color w:val="000000" w:themeColor="text1"/>
                      </w:rPr>
                    </w:pPr>
                    <w:r w:rsidRPr="00A73170">
                      <w:rPr>
                        <w:noProof/>
                        <w:color w:val="000000" w:themeColor="text1"/>
                      </w:rPr>
                      <w:t xml:space="preserve">Yevu, S. K., &amp; Yu, A. T. W. (2020). The ecosystem of drivers for electronic procurement adoption for construction project procurement: a systematic review and future research directions. Engineering, Construction and Architectural Management, 27(2), 411-. </w:t>
                    </w:r>
                  </w:p>
                </w:tc>
              </w:tr>
              <w:tr w:rsidR="00A73170" w:rsidRPr="00A73170" w14:paraId="13B3A560" w14:textId="77777777">
                <w:trPr>
                  <w:divId w:val="1872719107"/>
                  <w:tblCellSpacing w:w="15" w:type="dxa"/>
                </w:trPr>
                <w:tc>
                  <w:tcPr>
                    <w:tcW w:w="50" w:type="pct"/>
                    <w:hideMark/>
                  </w:tcPr>
                  <w:p w14:paraId="46C1C4DA" w14:textId="77777777" w:rsidR="007C3F46" w:rsidRPr="00A73170" w:rsidRDefault="007C3F46">
                    <w:pPr>
                      <w:pStyle w:val="Bibliography"/>
                      <w:rPr>
                        <w:noProof/>
                        <w:color w:val="000000" w:themeColor="text1"/>
                      </w:rPr>
                    </w:pPr>
                    <w:r w:rsidRPr="00A73170">
                      <w:rPr>
                        <w:noProof/>
                        <w:color w:val="000000" w:themeColor="text1"/>
                      </w:rPr>
                      <w:t xml:space="preserve">[18] </w:t>
                    </w:r>
                  </w:p>
                </w:tc>
                <w:tc>
                  <w:tcPr>
                    <w:tcW w:w="0" w:type="auto"/>
                    <w:hideMark/>
                  </w:tcPr>
                  <w:p w14:paraId="12A9B5E4" w14:textId="77777777" w:rsidR="007C3F46" w:rsidRPr="00A73170" w:rsidRDefault="007C3F46" w:rsidP="00D83987">
                    <w:pPr>
                      <w:pStyle w:val="Bibliography"/>
                      <w:jc w:val="both"/>
                      <w:rPr>
                        <w:noProof/>
                        <w:color w:val="000000" w:themeColor="text1"/>
                      </w:rPr>
                    </w:pPr>
                    <w:r w:rsidRPr="00A73170">
                      <w:rPr>
                        <w:noProof/>
                        <w:color w:val="000000" w:themeColor="text1"/>
                      </w:rPr>
                      <w:t xml:space="preserve">McIntosh, G., &amp; Sloan, B. (2001). The potential impact of electronic procurement and global sourcing within the UK construction industry. In Proceedings of Arcom 17th Annual Conference 2001, 231-239.. </w:t>
                    </w:r>
                  </w:p>
                </w:tc>
              </w:tr>
              <w:tr w:rsidR="00A73170" w:rsidRPr="00A73170" w14:paraId="0D93A8B3" w14:textId="77777777">
                <w:trPr>
                  <w:divId w:val="1872719107"/>
                  <w:tblCellSpacing w:w="15" w:type="dxa"/>
                </w:trPr>
                <w:tc>
                  <w:tcPr>
                    <w:tcW w:w="50" w:type="pct"/>
                    <w:hideMark/>
                  </w:tcPr>
                  <w:p w14:paraId="6DDC1A88" w14:textId="77777777" w:rsidR="007C3F46" w:rsidRPr="00A73170" w:rsidRDefault="007C3F46">
                    <w:pPr>
                      <w:pStyle w:val="Bibliography"/>
                      <w:rPr>
                        <w:noProof/>
                        <w:color w:val="000000" w:themeColor="text1"/>
                      </w:rPr>
                    </w:pPr>
                    <w:r w:rsidRPr="00A73170">
                      <w:rPr>
                        <w:noProof/>
                        <w:color w:val="000000" w:themeColor="text1"/>
                      </w:rPr>
                      <w:t xml:space="preserve">[19] </w:t>
                    </w:r>
                  </w:p>
                </w:tc>
                <w:tc>
                  <w:tcPr>
                    <w:tcW w:w="0" w:type="auto"/>
                    <w:hideMark/>
                  </w:tcPr>
                  <w:p w14:paraId="2FF2B843" w14:textId="77777777" w:rsidR="007C3F46" w:rsidRPr="00A73170" w:rsidRDefault="007C3F46" w:rsidP="00D83987">
                    <w:pPr>
                      <w:pStyle w:val="Bibliography"/>
                      <w:jc w:val="both"/>
                      <w:rPr>
                        <w:noProof/>
                        <w:color w:val="000000" w:themeColor="text1"/>
                      </w:rPr>
                    </w:pPr>
                    <w:r w:rsidRPr="00A73170">
                      <w:rPr>
                        <w:noProof/>
                        <w:color w:val="000000" w:themeColor="text1"/>
                      </w:rPr>
                      <w:t xml:space="preserve">Aﬀendy, A. S., Isa, S. S. M., Ismail, W. N. W., Yusop, N., &amp; Ismail, N. A. (2022). E-tendering System in the Construction Industry: Understanding the Challenges and Benefts from the Developers’ Perspective.International Journal of Academic Research in Bu. </w:t>
                    </w:r>
                  </w:p>
                </w:tc>
              </w:tr>
              <w:tr w:rsidR="00A73170" w:rsidRPr="00A73170" w14:paraId="6D7C63DA" w14:textId="77777777">
                <w:trPr>
                  <w:divId w:val="1872719107"/>
                  <w:tblCellSpacing w:w="15" w:type="dxa"/>
                </w:trPr>
                <w:tc>
                  <w:tcPr>
                    <w:tcW w:w="50" w:type="pct"/>
                    <w:hideMark/>
                  </w:tcPr>
                  <w:p w14:paraId="74BBA401" w14:textId="77777777" w:rsidR="007C3F46" w:rsidRPr="00A73170" w:rsidRDefault="007C3F46">
                    <w:pPr>
                      <w:pStyle w:val="Bibliography"/>
                      <w:rPr>
                        <w:noProof/>
                        <w:color w:val="000000" w:themeColor="text1"/>
                      </w:rPr>
                    </w:pPr>
                    <w:r w:rsidRPr="00A73170">
                      <w:rPr>
                        <w:noProof/>
                        <w:color w:val="000000" w:themeColor="text1"/>
                      </w:rPr>
                      <w:t xml:space="preserve">[20] </w:t>
                    </w:r>
                  </w:p>
                </w:tc>
                <w:tc>
                  <w:tcPr>
                    <w:tcW w:w="0" w:type="auto"/>
                    <w:hideMark/>
                  </w:tcPr>
                  <w:p w14:paraId="5D8FB76B" w14:textId="77777777" w:rsidR="007C3F46" w:rsidRPr="00A73170" w:rsidRDefault="007C3F46" w:rsidP="00D83987">
                    <w:pPr>
                      <w:pStyle w:val="Bibliography"/>
                      <w:jc w:val="both"/>
                      <w:rPr>
                        <w:noProof/>
                        <w:color w:val="000000" w:themeColor="text1"/>
                      </w:rPr>
                    </w:pPr>
                    <w:r w:rsidRPr="00A73170">
                      <w:rPr>
                        <w:noProof/>
                        <w:color w:val="000000" w:themeColor="text1"/>
                      </w:rPr>
                      <w:t xml:space="preserve">Davila, A., Gupta, M., &amp; Palmer, R. (2003). Moving procurement systems to the internet: The adoption and use of e-procurement technology models. European Management Journal, 21(1), 11-23.. </w:t>
                    </w:r>
                  </w:p>
                </w:tc>
              </w:tr>
              <w:tr w:rsidR="007C3F46" w:rsidRPr="00A73170" w14:paraId="7644F0C7" w14:textId="77777777">
                <w:trPr>
                  <w:divId w:val="1872719107"/>
                  <w:tblCellSpacing w:w="15" w:type="dxa"/>
                </w:trPr>
                <w:tc>
                  <w:tcPr>
                    <w:tcW w:w="50" w:type="pct"/>
                    <w:hideMark/>
                  </w:tcPr>
                  <w:p w14:paraId="580F962F" w14:textId="77777777" w:rsidR="007C3F46" w:rsidRPr="00A73170" w:rsidRDefault="007C3F46">
                    <w:pPr>
                      <w:pStyle w:val="Bibliography"/>
                      <w:rPr>
                        <w:noProof/>
                        <w:color w:val="000000" w:themeColor="text1"/>
                      </w:rPr>
                    </w:pPr>
                    <w:r w:rsidRPr="00A73170">
                      <w:rPr>
                        <w:noProof/>
                        <w:color w:val="000000" w:themeColor="text1"/>
                      </w:rPr>
                      <w:t xml:space="preserve">[21] </w:t>
                    </w:r>
                  </w:p>
                </w:tc>
                <w:tc>
                  <w:tcPr>
                    <w:tcW w:w="0" w:type="auto"/>
                    <w:hideMark/>
                  </w:tcPr>
                  <w:p w14:paraId="690169CE" w14:textId="77777777" w:rsidR="007C3F46" w:rsidRPr="00A73170" w:rsidRDefault="007C3F46" w:rsidP="00D83987">
                    <w:pPr>
                      <w:pStyle w:val="Bibliography"/>
                      <w:jc w:val="both"/>
                      <w:rPr>
                        <w:noProof/>
                        <w:color w:val="000000" w:themeColor="text1"/>
                      </w:rPr>
                    </w:pPr>
                    <w:r w:rsidRPr="00A73170">
                      <w:rPr>
                        <w:noProof/>
                        <w:color w:val="000000" w:themeColor="text1"/>
                      </w:rPr>
                      <w:t xml:space="preserve">Lavelle, D., &amp; Bardon, A. (2009). E-tendering in construction: time for a change? Northumbria Working Paper Series: Interdisciplinary Studies in the Built and Virtual Environment, 2(2), 104 - 112.. </w:t>
                    </w:r>
                  </w:p>
                </w:tc>
              </w:tr>
            </w:tbl>
            <w:p w14:paraId="4DD6068A" w14:textId="77777777" w:rsidR="007C3F46" w:rsidRPr="00A73170" w:rsidRDefault="007C3F46">
              <w:pPr>
                <w:divId w:val="1872719107"/>
                <w:rPr>
                  <w:noProof/>
                  <w:color w:val="000000" w:themeColor="text1"/>
                </w:rPr>
              </w:pPr>
            </w:p>
            <w:p w14:paraId="79308D62" w14:textId="77777777" w:rsidR="00402F9A" w:rsidRPr="00A73170" w:rsidRDefault="00841D97" w:rsidP="007C3F46">
              <w:pPr>
                <w:jc w:val="both"/>
                <w:rPr>
                  <w:color w:val="000000" w:themeColor="text1"/>
                </w:rPr>
              </w:pPr>
              <w:r w:rsidRPr="00A73170">
                <w:rPr>
                  <w:color w:val="000000" w:themeColor="text1"/>
                </w:rPr>
                <w:fldChar w:fldCharType="end"/>
              </w:r>
            </w:p>
          </w:sdtContent>
        </w:sdt>
      </w:sdtContent>
    </w:sdt>
    <w:p w14:paraId="35819897" w14:textId="441EF3AF" w:rsidR="00E37926" w:rsidRPr="00A73170" w:rsidRDefault="00E37926" w:rsidP="00733738">
      <w:pPr>
        <w:spacing w:after="200"/>
        <w:rPr>
          <w:rFonts w:eastAsiaTheme="minorHAnsi"/>
          <w:color w:val="000000" w:themeColor="text1"/>
        </w:rPr>
      </w:pPr>
    </w:p>
    <w:sectPr w:rsidR="00E37926" w:rsidRPr="00A73170" w:rsidSect="0095009A">
      <w:footerReference w:type="default" r:id="rId26"/>
      <w:pgSz w:w="11907" w:h="16839" w:code="9"/>
      <w:pgMar w:top="1418" w:right="1134" w:bottom="1418" w:left="1701" w:header="283" w:footer="28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EF0F6" w14:textId="77777777" w:rsidR="00E9619B" w:rsidRDefault="00E9619B" w:rsidP="001F79A3">
      <w:r>
        <w:separator/>
      </w:r>
    </w:p>
  </w:endnote>
  <w:endnote w:type="continuationSeparator" w:id="0">
    <w:p w14:paraId="65302344" w14:textId="77777777" w:rsidR="00E9619B" w:rsidRDefault="00E9619B" w:rsidP="001F7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Helve">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altName w:val="Calibri"/>
    <w:charset w:val="00"/>
    <w:family w:val="auto"/>
    <w:pitch w:val="variable"/>
    <w:sig w:usb0="00000007" w:usb1="00000000" w:usb2="00000000" w:usb3="00000000" w:csb0="00000013"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3BE69" w14:textId="77777777" w:rsidR="00F751A7" w:rsidRDefault="00F751A7" w:rsidP="001F79A3">
    <w:pPr>
      <w:pStyle w:val="Footer"/>
    </w:pPr>
  </w:p>
  <w:p w14:paraId="789CA8B8" w14:textId="77777777" w:rsidR="00F751A7" w:rsidRDefault="00F751A7" w:rsidP="001F79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9332"/>
      <w:docPartObj>
        <w:docPartGallery w:val="Page Numbers (Bottom of Page)"/>
        <w:docPartUnique/>
      </w:docPartObj>
    </w:sdtPr>
    <w:sdtContent>
      <w:p w14:paraId="2FBA6326" w14:textId="77777777" w:rsidR="00F751A7" w:rsidRDefault="00F751A7" w:rsidP="00C80CE9">
        <w:pPr>
          <w:pStyle w:val="Footer"/>
          <w:jc w:val="center"/>
        </w:pPr>
        <w:r>
          <w:fldChar w:fldCharType="begin"/>
        </w:r>
        <w:r>
          <w:instrText xml:space="preserve"> PAGE   \* MERGEFORMAT </w:instrText>
        </w:r>
        <w:r>
          <w:fldChar w:fldCharType="separate"/>
        </w:r>
        <w:r w:rsidR="007B4B42">
          <w:rPr>
            <w:noProof/>
          </w:rPr>
          <w:t>vi</w:t>
        </w:r>
        <w:r>
          <w:rPr>
            <w:noProof/>
          </w:rPr>
          <w:fldChar w:fldCharType="end"/>
        </w:r>
      </w:p>
    </w:sdtContent>
  </w:sdt>
  <w:p w14:paraId="1C7A69FF" w14:textId="77777777" w:rsidR="00F751A7" w:rsidRDefault="00F751A7" w:rsidP="001F79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5DB66" w14:textId="77777777" w:rsidR="00F751A7" w:rsidRDefault="00F751A7" w:rsidP="001D4AD0">
    <w:pPr>
      <w:pStyle w:val="Footer"/>
      <w:jc w:val="center"/>
    </w:pPr>
    <w:r>
      <w:fldChar w:fldCharType="begin"/>
    </w:r>
    <w:r>
      <w:instrText xml:space="preserve"> PAGE   \* MERGEFORMAT </w:instrText>
    </w:r>
    <w:r>
      <w:fldChar w:fldCharType="separate"/>
    </w:r>
    <w:r w:rsidR="007B4B42">
      <w:rPr>
        <w:noProof/>
      </w:rPr>
      <w:t>12</w:t>
    </w:r>
    <w:r>
      <w:rPr>
        <w:noProof/>
      </w:rPr>
      <w:fldChar w:fldCharType="end"/>
    </w:r>
  </w:p>
  <w:p w14:paraId="478E9E1D" w14:textId="77777777" w:rsidR="00F751A7" w:rsidRDefault="00F751A7" w:rsidP="001F79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257E1" w14:textId="77777777" w:rsidR="00E9619B" w:rsidRDefault="00E9619B" w:rsidP="001F79A3">
      <w:r>
        <w:separator/>
      </w:r>
    </w:p>
  </w:footnote>
  <w:footnote w:type="continuationSeparator" w:id="0">
    <w:p w14:paraId="720442FE" w14:textId="77777777" w:rsidR="00E9619B" w:rsidRDefault="00E9619B" w:rsidP="001F79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5731A"/>
    <w:multiLevelType w:val="hybridMultilevel"/>
    <w:tmpl w:val="17BCD4E6"/>
    <w:lvl w:ilvl="0" w:tplc="FD7AE32E">
      <w:start w:val="1"/>
      <w:numFmt w:val="bullet"/>
      <w:lvlText w:val="o"/>
      <w:lvlJc w:val="left"/>
      <w:pPr>
        <w:tabs>
          <w:tab w:val="num" w:pos="720"/>
        </w:tabs>
        <w:ind w:left="720" w:hanging="360"/>
      </w:pPr>
      <w:rPr>
        <w:rFonts w:ascii="Courier New" w:hAnsi="Courier New" w:hint="default"/>
      </w:rPr>
    </w:lvl>
    <w:lvl w:ilvl="1" w:tplc="EB82782A" w:tentative="1">
      <w:start w:val="1"/>
      <w:numFmt w:val="bullet"/>
      <w:lvlText w:val="o"/>
      <w:lvlJc w:val="left"/>
      <w:pPr>
        <w:tabs>
          <w:tab w:val="num" w:pos="1440"/>
        </w:tabs>
        <w:ind w:left="1440" w:hanging="360"/>
      </w:pPr>
      <w:rPr>
        <w:rFonts w:ascii="Courier New" w:hAnsi="Courier New" w:hint="default"/>
      </w:rPr>
    </w:lvl>
    <w:lvl w:ilvl="2" w:tplc="5C7C8F52" w:tentative="1">
      <w:start w:val="1"/>
      <w:numFmt w:val="bullet"/>
      <w:lvlText w:val="o"/>
      <w:lvlJc w:val="left"/>
      <w:pPr>
        <w:tabs>
          <w:tab w:val="num" w:pos="2160"/>
        </w:tabs>
        <w:ind w:left="2160" w:hanging="360"/>
      </w:pPr>
      <w:rPr>
        <w:rFonts w:ascii="Courier New" w:hAnsi="Courier New" w:hint="default"/>
      </w:rPr>
    </w:lvl>
    <w:lvl w:ilvl="3" w:tplc="A3080568" w:tentative="1">
      <w:start w:val="1"/>
      <w:numFmt w:val="bullet"/>
      <w:lvlText w:val="o"/>
      <w:lvlJc w:val="left"/>
      <w:pPr>
        <w:tabs>
          <w:tab w:val="num" w:pos="2880"/>
        </w:tabs>
        <w:ind w:left="2880" w:hanging="360"/>
      </w:pPr>
      <w:rPr>
        <w:rFonts w:ascii="Courier New" w:hAnsi="Courier New" w:hint="default"/>
      </w:rPr>
    </w:lvl>
    <w:lvl w:ilvl="4" w:tplc="AFF4D5AE" w:tentative="1">
      <w:start w:val="1"/>
      <w:numFmt w:val="bullet"/>
      <w:lvlText w:val="o"/>
      <w:lvlJc w:val="left"/>
      <w:pPr>
        <w:tabs>
          <w:tab w:val="num" w:pos="3600"/>
        </w:tabs>
        <w:ind w:left="3600" w:hanging="360"/>
      </w:pPr>
      <w:rPr>
        <w:rFonts w:ascii="Courier New" w:hAnsi="Courier New" w:hint="default"/>
      </w:rPr>
    </w:lvl>
    <w:lvl w:ilvl="5" w:tplc="F0E667C0" w:tentative="1">
      <w:start w:val="1"/>
      <w:numFmt w:val="bullet"/>
      <w:lvlText w:val="o"/>
      <w:lvlJc w:val="left"/>
      <w:pPr>
        <w:tabs>
          <w:tab w:val="num" w:pos="4320"/>
        </w:tabs>
        <w:ind w:left="4320" w:hanging="360"/>
      </w:pPr>
      <w:rPr>
        <w:rFonts w:ascii="Courier New" w:hAnsi="Courier New" w:hint="default"/>
      </w:rPr>
    </w:lvl>
    <w:lvl w:ilvl="6" w:tplc="A17A4FE4" w:tentative="1">
      <w:start w:val="1"/>
      <w:numFmt w:val="bullet"/>
      <w:lvlText w:val="o"/>
      <w:lvlJc w:val="left"/>
      <w:pPr>
        <w:tabs>
          <w:tab w:val="num" w:pos="5040"/>
        </w:tabs>
        <w:ind w:left="5040" w:hanging="360"/>
      </w:pPr>
      <w:rPr>
        <w:rFonts w:ascii="Courier New" w:hAnsi="Courier New" w:hint="default"/>
      </w:rPr>
    </w:lvl>
    <w:lvl w:ilvl="7" w:tplc="54A84C6C" w:tentative="1">
      <w:start w:val="1"/>
      <w:numFmt w:val="bullet"/>
      <w:lvlText w:val="o"/>
      <w:lvlJc w:val="left"/>
      <w:pPr>
        <w:tabs>
          <w:tab w:val="num" w:pos="5760"/>
        </w:tabs>
        <w:ind w:left="5760" w:hanging="360"/>
      </w:pPr>
      <w:rPr>
        <w:rFonts w:ascii="Courier New" w:hAnsi="Courier New" w:hint="default"/>
      </w:rPr>
    </w:lvl>
    <w:lvl w:ilvl="8" w:tplc="5E64C128" w:tentative="1">
      <w:start w:val="1"/>
      <w:numFmt w:val="bullet"/>
      <w:lvlText w:val="o"/>
      <w:lvlJc w:val="left"/>
      <w:pPr>
        <w:tabs>
          <w:tab w:val="num" w:pos="6480"/>
        </w:tabs>
        <w:ind w:left="6480" w:hanging="360"/>
      </w:pPr>
      <w:rPr>
        <w:rFonts w:ascii="Courier New" w:hAnsi="Courier New" w:hint="default"/>
      </w:rPr>
    </w:lvl>
  </w:abstractNum>
  <w:abstractNum w:abstractNumId="1" w15:restartNumberingAfterBreak="0">
    <w:nsid w:val="0F781A44"/>
    <w:multiLevelType w:val="hybridMultilevel"/>
    <w:tmpl w:val="AFA01FB2"/>
    <w:lvl w:ilvl="0" w:tplc="45D43CE8">
      <w:start w:val="1"/>
      <w:numFmt w:val="bullet"/>
      <w:lvlText w:val="o"/>
      <w:lvlJc w:val="left"/>
      <w:pPr>
        <w:tabs>
          <w:tab w:val="num" w:pos="720"/>
        </w:tabs>
        <w:ind w:left="720" w:hanging="360"/>
      </w:pPr>
      <w:rPr>
        <w:rFonts w:ascii="Courier New" w:hAnsi="Courier New" w:hint="default"/>
      </w:rPr>
    </w:lvl>
    <w:lvl w:ilvl="1" w:tplc="02421176" w:tentative="1">
      <w:start w:val="1"/>
      <w:numFmt w:val="bullet"/>
      <w:lvlText w:val="o"/>
      <w:lvlJc w:val="left"/>
      <w:pPr>
        <w:tabs>
          <w:tab w:val="num" w:pos="1440"/>
        </w:tabs>
        <w:ind w:left="1440" w:hanging="360"/>
      </w:pPr>
      <w:rPr>
        <w:rFonts w:ascii="Courier New" w:hAnsi="Courier New" w:hint="default"/>
      </w:rPr>
    </w:lvl>
    <w:lvl w:ilvl="2" w:tplc="47F8482E" w:tentative="1">
      <w:start w:val="1"/>
      <w:numFmt w:val="bullet"/>
      <w:lvlText w:val="o"/>
      <w:lvlJc w:val="left"/>
      <w:pPr>
        <w:tabs>
          <w:tab w:val="num" w:pos="2160"/>
        </w:tabs>
        <w:ind w:left="2160" w:hanging="360"/>
      </w:pPr>
      <w:rPr>
        <w:rFonts w:ascii="Courier New" w:hAnsi="Courier New" w:hint="default"/>
      </w:rPr>
    </w:lvl>
    <w:lvl w:ilvl="3" w:tplc="9D08D7E4" w:tentative="1">
      <w:start w:val="1"/>
      <w:numFmt w:val="bullet"/>
      <w:lvlText w:val="o"/>
      <w:lvlJc w:val="left"/>
      <w:pPr>
        <w:tabs>
          <w:tab w:val="num" w:pos="2880"/>
        </w:tabs>
        <w:ind w:left="2880" w:hanging="360"/>
      </w:pPr>
      <w:rPr>
        <w:rFonts w:ascii="Courier New" w:hAnsi="Courier New" w:hint="default"/>
      </w:rPr>
    </w:lvl>
    <w:lvl w:ilvl="4" w:tplc="F5DCA9F2" w:tentative="1">
      <w:start w:val="1"/>
      <w:numFmt w:val="bullet"/>
      <w:lvlText w:val="o"/>
      <w:lvlJc w:val="left"/>
      <w:pPr>
        <w:tabs>
          <w:tab w:val="num" w:pos="3600"/>
        </w:tabs>
        <w:ind w:left="3600" w:hanging="360"/>
      </w:pPr>
      <w:rPr>
        <w:rFonts w:ascii="Courier New" w:hAnsi="Courier New" w:hint="default"/>
      </w:rPr>
    </w:lvl>
    <w:lvl w:ilvl="5" w:tplc="3474BFD0" w:tentative="1">
      <w:start w:val="1"/>
      <w:numFmt w:val="bullet"/>
      <w:lvlText w:val="o"/>
      <w:lvlJc w:val="left"/>
      <w:pPr>
        <w:tabs>
          <w:tab w:val="num" w:pos="4320"/>
        </w:tabs>
        <w:ind w:left="4320" w:hanging="360"/>
      </w:pPr>
      <w:rPr>
        <w:rFonts w:ascii="Courier New" w:hAnsi="Courier New" w:hint="default"/>
      </w:rPr>
    </w:lvl>
    <w:lvl w:ilvl="6" w:tplc="19AAF9F4" w:tentative="1">
      <w:start w:val="1"/>
      <w:numFmt w:val="bullet"/>
      <w:lvlText w:val="o"/>
      <w:lvlJc w:val="left"/>
      <w:pPr>
        <w:tabs>
          <w:tab w:val="num" w:pos="5040"/>
        </w:tabs>
        <w:ind w:left="5040" w:hanging="360"/>
      </w:pPr>
      <w:rPr>
        <w:rFonts w:ascii="Courier New" w:hAnsi="Courier New" w:hint="default"/>
      </w:rPr>
    </w:lvl>
    <w:lvl w:ilvl="7" w:tplc="C8D8ABC4" w:tentative="1">
      <w:start w:val="1"/>
      <w:numFmt w:val="bullet"/>
      <w:lvlText w:val="o"/>
      <w:lvlJc w:val="left"/>
      <w:pPr>
        <w:tabs>
          <w:tab w:val="num" w:pos="5760"/>
        </w:tabs>
        <w:ind w:left="5760" w:hanging="360"/>
      </w:pPr>
      <w:rPr>
        <w:rFonts w:ascii="Courier New" w:hAnsi="Courier New" w:hint="default"/>
      </w:rPr>
    </w:lvl>
    <w:lvl w:ilvl="8" w:tplc="FA228FBC" w:tentative="1">
      <w:start w:val="1"/>
      <w:numFmt w:val="bullet"/>
      <w:lvlText w:val="o"/>
      <w:lvlJc w:val="left"/>
      <w:pPr>
        <w:tabs>
          <w:tab w:val="num" w:pos="6480"/>
        </w:tabs>
        <w:ind w:left="6480" w:hanging="360"/>
      </w:pPr>
      <w:rPr>
        <w:rFonts w:ascii="Courier New" w:hAnsi="Courier New" w:hint="default"/>
      </w:rPr>
    </w:lvl>
  </w:abstractNum>
  <w:abstractNum w:abstractNumId="2" w15:restartNumberingAfterBreak="0">
    <w:nsid w:val="27DA2058"/>
    <w:multiLevelType w:val="multilevel"/>
    <w:tmpl w:val="3FBA1B2E"/>
    <w:lvl w:ilvl="0">
      <w:start w:val="1"/>
      <w:numFmt w:val="decimal"/>
      <w:pStyle w:val="1"/>
      <w:lvlText w:val="%1."/>
      <w:lvlJc w:val="left"/>
      <w:pPr>
        <w:ind w:left="390" w:hanging="390"/>
      </w:pPr>
      <w:rPr>
        <w:rFonts w:hint="default"/>
      </w:rPr>
    </w:lvl>
    <w:lvl w:ilvl="1">
      <w:start w:val="1"/>
      <w:numFmt w:val="decimal"/>
      <w:pStyle w:val="1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2383037"/>
    <w:multiLevelType w:val="hybridMultilevel"/>
    <w:tmpl w:val="F7CE6696"/>
    <w:lvl w:ilvl="0" w:tplc="F7C299E6">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8A5C41"/>
    <w:multiLevelType w:val="multilevel"/>
    <w:tmpl w:val="EF4018F6"/>
    <w:lvl w:ilvl="0">
      <w:start w:val="1"/>
      <w:numFmt w:val="decimal"/>
      <w:pStyle w:val="Heading1"/>
      <w:suff w:val="space"/>
      <w:lvlText w:val="CHƯƠNG %1"/>
      <w:lvlJc w:val="left"/>
      <w:pPr>
        <w:ind w:left="0" w:firstLine="0"/>
      </w:pPr>
      <w:rPr>
        <w:rFonts w:hint="default"/>
      </w:rPr>
    </w:lvl>
    <w:lvl w:ilvl="1">
      <w:start w:val="1"/>
      <w:numFmt w:val="decimal"/>
      <w:pStyle w:val="Heading2"/>
      <w:suff w:val="space"/>
      <w:lvlText w:val="%1.%2"/>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suff w:val="space"/>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49311820"/>
    <w:multiLevelType w:val="multilevel"/>
    <w:tmpl w:val="54887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F0E2232"/>
    <w:multiLevelType w:val="multilevel"/>
    <w:tmpl w:val="D56C3E96"/>
    <w:lvl w:ilvl="0">
      <w:start w:val="1"/>
      <w:numFmt w:val="decimal"/>
      <w:pStyle w:val="01-Chng1"/>
      <w:lvlText w:val="Chương %1."/>
      <w:lvlJc w:val="left"/>
      <w:pPr>
        <w:ind w:left="641" w:hanging="357"/>
      </w:pPr>
      <w:rPr>
        <w:rFonts w:hint="default"/>
        <w:caps w:val="0"/>
      </w:rPr>
    </w:lvl>
    <w:lvl w:ilvl="1">
      <w:start w:val="1"/>
      <w:numFmt w:val="none"/>
      <w:pStyle w:val="02-1"/>
      <w:suff w:val="space"/>
      <w:lvlText w:val="%1."/>
      <w:lvlJc w:val="left"/>
      <w:pPr>
        <w:ind w:left="357" w:hanging="357"/>
      </w:pPr>
      <w:rPr>
        <w:rFonts w:hint="default"/>
      </w:rPr>
    </w:lvl>
    <w:lvl w:ilvl="2">
      <w:start w:val="1"/>
      <w:numFmt w:val="decimal"/>
      <w:pStyle w:val="02-11"/>
      <w:suff w:val="space"/>
      <w:lvlText w:val="%1%2.%3. "/>
      <w:lvlJc w:val="left"/>
      <w:pPr>
        <w:ind w:left="2484" w:hanging="357"/>
      </w:pPr>
      <w:rPr>
        <w:rFonts w:hint="default"/>
      </w:rPr>
    </w:lvl>
    <w:lvl w:ilvl="3">
      <w:start w:val="1"/>
      <w:numFmt w:val="decimal"/>
      <w:pStyle w:val="03-111"/>
      <w:suff w:val="space"/>
      <w:lvlText w:val="%1.%3.%4. "/>
      <w:lvlJc w:val="left"/>
      <w:pPr>
        <w:ind w:left="357" w:hanging="357"/>
      </w:pPr>
      <w:rPr>
        <w:rFonts w:hint="default"/>
        <w:b/>
        <w:i w:val="0"/>
      </w:rPr>
    </w:lvl>
    <w:lvl w:ilvl="4">
      <w:start w:val="1"/>
      <w:numFmt w:val="decimal"/>
      <w:pStyle w:val="04-1111"/>
      <w:suff w:val="space"/>
      <w:lvlText w:val="%1.%3.%4.%5. "/>
      <w:lvlJc w:val="left"/>
      <w:pPr>
        <w:ind w:left="357" w:hanging="357"/>
      </w:pPr>
      <w:rPr>
        <w:rFonts w:ascii="Times New Roman" w:hAnsi="Times New Roman" w:cs="Times New Roman" w:hint="default"/>
        <w:b/>
        <w:sz w:val="24"/>
        <w:szCs w:val="24"/>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7" w15:restartNumberingAfterBreak="0">
    <w:nsid w:val="5E77419A"/>
    <w:multiLevelType w:val="multilevel"/>
    <w:tmpl w:val="FFDC5FF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57C202D"/>
    <w:multiLevelType w:val="multilevel"/>
    <w:tmpl w:val="245C4D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EF2F4F"/>
    <w:multiLevelType w:val="multilevel"/>
    <w:tmpl w:val="54887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3C2315D"/>
    <w:multiLevelType w:val="multilevel"/>
    <w:tmpl w:val="19F40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28016364">
    <w:abstractNumId w:val="4"/>
  </w:num>
  <w:num w:numId="2" w16cid:durableId="717432269">
    <w:abstractNumId w:val="3"/>
  </w:num>
  <w:num w:numId="3" w16cid:durableId="2053073050">
    <w:abstractNumId w:val="2"/>
  </w:num>
  <w:num w:numId="4" w16cid:durableId="1373072667">
    <w:abstractNumId w:val="10"/>
  </w:num>
  <w:num w:numId="5" w16cid:durableId="1643120117">
    <w:abstractNumId w:val="8"/>
  </w:num>
  <w:num w:numId="6" w16cid:durableId="631982348">
    <w:abstractNumId w:val="7"/>
  </w:num>
  <w:num w:numId="7" w16cid:durableId="474373501">
    <w:abstractNumId w:val="5"/>
  </w:num>
  <w:num w:numId="8" w16cid:durableId="1111514028">
    <w:abstractNumId w:val="0"/>
  </w:num>
  <w:num w:numId="9" w16cid:durableId="957759025">
    <w:abstractNumId w:val="1"/>
  </w:num>
  <w:num w:numId="10" w16cid:durableId="368458261">
    <w:abstractNumId w:val="9"/>
  </w:num>
  <w:num w:numId="11" w16cid:durableId="1388339987">
    <w:abstractNumId w:val="6"/>
  </w:num>
  <w:num w:numId="12" w16cid:durableId="1309476006">
    <w:abstractNumId w:val="4"/>
  </w:num>
  <w:num w:numId="13" w16cid:durableId="141044766">
    <w:abstractNumId w:val="4"/>
  </w:num>
  <w:num w:numId="14" w16cid:durableId="1004355110">
    <w:abstractNumId w:val="2"/>
    <w:lvlOverride w:ilvl="0">
      <w:startOverride w:val="6"/>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6F0"/>
    <w:rsid w:val="0000797B"/>
    <w:rsid w:val="00011FD8"/>
    <w:rsid w:val="00014153"/>
    <w:rsid w:val="0001728A"/>
    <w:rsid w:val="00017A1A"/>
    <w:rsid w:val="00026E9F"/>
    <w:rsid w:val="00037759"/>
    <w:rsid w:val="00040CBD"/>
    <w:rsid w:val="0004556B"/>
    <w:rsid w:val="00047423"/>
    <w:rsid w:val="00052B75"/>
    <w:rsid w:val="00053476"/>
    <w:rsid w:val="00056075"/>
    <w:rsid w:val="00056354"/>
    <w:rsid w:val="000564AA"/>
    <w:rsid w:val="000626B7"/>
    <w:rsid w:val="00063D71"/>
    <w:rsid w:val="0006498F"/>
    <w:rsid w:val="00072E65"/>
    <w:rsid w:val="000766FB"/>
    <w:rsid w:val="0008405D"/>
    <w:rsid w:val="000844F8"/>
    <w:rsid w:val="0008684C"/>
    <w:rsid w:val="000902C7"/>
    <w:rsid w:val="00091AA2"/>
    <w:rsid w:val="00091EDF"/>
    <w:rsid w:val="00092D59"/>
    <w:rsid w:val="000A383B"/>
    <w:rsid w:val="000A404E"/>
    <w:rsid w:val="000A79CC"/>
    <w:rsid w:val="000B5C27"/>
    <w:rsid w:val="000C3AC4"/>
    <w:rsid w:val="000C3DF9"/>
    <w:rsid w:val="000D1F43"/>
    <w:rsid w:val="000D2C14"/>
    <w:rsid w:val="000D4D5F"/>
    <w:rsid w:val="000D5BB1"/>
    <w:rsid w:val="000D6C73"/>
    <w:rsid w:val="000E003B"/>
    <w:rsid w:val="000E1B87"/>
    <w:rsid w:val="000E2381"/>
    <w:rsid w:val="000E3B37"/>
    <w:rsid w:val="000F2101"/>
    <w:rsid w:val="000F22DB"/>
    <w:rsid w:val="00110C01"/>
    <w:rsid w:val="001138E8"/>
    <w:rsid w:val="00115434"/>
    <w:rsid w:val="00123115"/>
    <w:rsid w:val="001243DF"/>
    <w:rsid w:val="00131408"/>
    <w:rsid w:val="0013189A"/>
    <w:rsid w:val="00136FF7"/>
    <w:rsid w:val="00137402"/>
    <w:rsid w:val="00140BE5"/>
    <w:rsid w:val="0014228B"/>
    <w:rsid w:val="001436A1"/>
    <w:rsid w:val="0014499F"/>
    <w:rsid w:val="001518D4"/>
    <w:rsid w:val="001540C1"/>
    <w:rsid w:val="001619E6"/>
    <w:rsid w:val="00163389"/>
    <w:rsid w:val="00165776"/>
    <w:rsid w:val="00170753"/>
    <w:rsid w:val="00170CC5"/>
    <w:rsid w:val="00172A69"/>
    <w:rsid w:val="00174FE2"/>
    <w:rsid w:val="00175BF3"/>
    <w:rsid w:val="00181A8D"/>
    <w:rsid w:val="00181CA5"/>
    <w:rsid w:val="00184FA7"/>
    <w:rsid w:val="00185ACD"/>
    <w:rsid w:val="00197573"/>
    <w:rsid w:val="00197BBF"/>
    <w:rsid w:val="001A6180"/>
    <w:rsid w:val="001B2167"/>
    <w:rsid w:val="001B5476"/>
    <w:rsid w:val="001C2D88"/>
    <w:rsid w:val="001C7FE2"/>
    <w:rsid w:val="001D4AD0"/>
    <w:rsid w:val="001E206B"/>
    <w:rsid w:val="001E2D23"/>
    <w:rsid w:val="001F79A3"/>
    <w:rsid w:val="00203A49"/>
    <w:rsid w:val="00204C1B"/>
    <w:rsid w:val="002058EF"/>
    <w:rsid w:val="0020600C"/>
    <w:rsid w:val="002247CB"/>
    <w:rsid w:val="00224D35"/>
    <w:rsid w:val="00227E83"/>
    <w:rsid w:val="00237A4C"/>
    <w:rsid w:val="00237D3D"/>
    <w:rsid w:val="00241931"/>
    <w:rsid w:val="002426CF"/>
    <w:rsid w:val="0025294A"/>
    <w:rsid w:val="0025349D"/>
    <w:rsid w:val="002534D5"/>
    <w:rsid w:val="00263916"/>
    <w:rsid w:val="002646EA"/>
    <w:rsid w:val="002675FE"/>
    <w:rsid w:val="00270771"/>
    <w:rsid w:val="0028603B"/>
    <w:rsid w:val="00286352"/>
    <w:rsid w:val="002864C0"/>
    <w:rsid w:val="00287443"/>
    <w:rsid w:val="00297632"/>
    <w:rsid w:val="0029791F"/>
    <w:rsid w:val="002B114A"/>
    <w:rsid w:val="002B55BD"/>
    <w:rsid w:val="002B7E3C"/>
    <w:rsid w:val="002D2101"/>
    <w:rsid w:val="002E1CEB"/>
    <w:rsid w:val="002E76C2"/>
    <w:rsid w:val="002F2E53"/>
    <w:rsid w:val="002F3FB9"/>
    <w:rsid w:val="002F52C0"/>
    <w:rsid w:val="002F57EB"/>
    <w:rsid w:val="00300C37"/>
    <w:rsid w:val="003024DD"/>
    <w:rsid w:val="00307C85"/>
    <w:rsid w:val="00307FC0"/>
    <w:rsid w:val="003166F4"/>
    <w:rsid w:val="00317ECB"/>
    <w:rsid w:val="00326E75"/>
    <w:rsid w:val="0033459A"/>
    <w:rsid w:val="0033482E"/>
    <w:rsid w:val="003419EB"/>
    <w:rsid w:val="0034528F"/>
    <w:rsid w:val="00345452"/>
    <w:rsid w:val="00346963"/>
    <w:rsid w:val="00350384"/>
    <w:rsid w:val="00350B43"/>
    <w:rsid w:val="003548C5"/>
    <w:rsid w:val="003552C2"/>
    <w:rsid w:val="0037065C"/>
    <w:rsid w:val="00372BE1"/>
    <w:rsid w:val="00375B67"/>
    <w:rsid w:val="00376087"/>
    <w:rsid w:val="003837DF"/>
    <w:rsid w:val="00386DC0"/>
    <w:rsid w:val="0039481A"/>
    <w:rsid w:val="0039697F"/>
    <w:rsid w:val="0039780B"/>
    <w:rsid w:val="003A000C"/>
    <w:rsid w:val="003A23F7"/>
    <w:rsid w:val="003B3822"/>
    <w:rsid w:val="003C1A2B"/>
    <w:rsid w:val="003C2901"/>
    <w:rsid w:val="003C38E8"/>
    <w:rsid w:val="003C5700"/>
    <w:rsid w:val="003D67B1"/>
    <w:rsid w:val="003E6D48"/>
    <w:rsid w:val="003E6F83"/>
    <w:rsid w:val="003E7B19"/>
    <w:rsid w:val="003F0158"/>
    <w:rsid w:val="003F220F"/>
    <w:rsid w:val="003F24D9"/>
    <w:rsid w:val="003F3508"/>
    <w:rsid w:val="003F6464"/>
    <w:rsid w:val="00402F9A"/>
    <w:rsid w:val="004054A3"/>
    <w:rsid w:val="004062DB"/>
    <w:rsid w:val="00411055"/>
    <w:rsid w:val="004201B0"/>
    <w:rsid w:val="004313D1"/>
    <w:rsid w:val="00432760"/>
    <w:rsid w:val="004418DF"/>
    <w:rsid w:val="00444CD2"/>
    <w:rsid w:val="00445D32"/>
    <w:rsid w:val="00451A97"/>
    <w:rsid w:val="004556C6"/>
    <w:rsid w:val="00456521"/>
    <w:rsid w:val="00457517"/>
    <w:rsid w:val="00457E3B"/>
    <w:rsid w:val="004649C9"/>
    <w:rsid w:val="004667B9"/>
    <w:rsid w:val="00467049"/>
    <w:rsid w:val="0046741C"/>
    <w:rsid w:val="00471543"/>
    <w:rsid w:val="00472E58"/>
    <w:rsid w:val="0047438C"/>
    <w:rsid w:val="004827B8"/>
    <w:rsid w:val="0049797D"/>
    <w:rsid w:val="004A1327"/>
    <w:rsid w:val="004A2B00"/>
    <w:rsid w:val="004B06AA"/>
    <w:rsid w:val="004B0ECE"/>
    <w:rsid w:val="004B2BD9"/>
    <w:rsid w:val="004C49A2"/>
    <w:rsid w:val="004C592D"/>
    <w:rsid w:val="004D1A03"/>
    <w:rsid w:val="004D3D1C"/>
    <w:rsid w:val="004D7666"/>
    <w:rsid w:val="004E47ED"/>
    <w:rsid w:val="004E4B90"/>
    <w:rsid w:val="004E5AF7"/>
    <w:rsid w:val="00501C11"/>
    <w:rsid w:val="0050499E"/>
    <w:rsid w:val="005051B0"/>
    <w:rsid w:val="00507A93"/>
    <w:rsid w:val="005124B4"/>
    <w:rsid w:val="00521FC7"/>
    <w:rsid w:val="005354C4"/>
    <w:rsid w:val="005367F1"/>
    <w:rsid w:val="00536845"/>
    <w:rsid w:val="00541A79"/>
    <w:rsid w:val="00546BC7"/>
    <w:rsid w:val="00574149"/>
    <w:rsid w:val="0057429E"/>
    <w:rsid w:val="0058178A"/>
    <w:rsid w:val="00582149"/>
    <w:rsid w:val="005954D2"/>
    <w:rsid w:val="005A3454"/>
    <w:rsid w:val="005A5B7F"/>
    <w:rsid w:val="005A6F10"/>
    <w:rsid w:val="005B1CC8"/>
    <w:rsid w:val="005B2334"/>
    <w:rsid w:val="005B47E2"/>
    <w:rsid w:val="005B7743"/>
    <w:rsid w:val="005B7CD7"/>
    <w:rsid w:val="005D0521"/>
    <w:rsid w:val="005D0A8B"/>
    <w:rsid w:val="005D2383"/>
    <w:rsid w:val="005D3E56"/>
    <w:rsid w:val="005E2277"/>
    <w:rsid w:val="005E2630"/>
    <w:rsid w:val="005E2F38"/>
    <w:rsid w:val="005E5C32"/>
    <w:rsid w:val="005E6C46"/>
    <w:rsid w:val="00602323"/>
    <w:rsid w:val="00605C85"/>
    <w:rsid w:val="00605EE3"/>
    <w:rsid w:val="00612305"/>
    <w:rsid w:val="006253BB"/>
    <w:rsid w:val="00640287"/>
    <w:rsid w:val="00644CCD"/>
    <w:rsid w:val="00650523"/>
    <w:rsid w:val="006505F8"/>
    <w:rsid w:val="00650F9A"/>
    <w:rsid w:val="00653AE1"/>
    <w:rsid w:val="00660119"/>
    <w:rsid w:val="00662909"/>
    <w:rsid w:val="00677A77"/>
    <w:rsid w:val="006803EF"/>
    <w:rsid w:val="00682123"/>
    <w:rsid w:val="00684AB1"/>
    <w:rsid w:val="00693295"/>
    <w:rsid w:val="00695201"/>
    <w:rsid w:val="006A2BAC"/>
    <w:rsid w:val="006A78E3"/>
    <w:rsid w:val="006B4631"/>
    <w:rsid w:val="006C1D19"/>
    <w:rsid w:val="006C2840"/>
    <w:rsid w:val="006C479F"/>
    <w:rsid w:val="006C50C7"/>
    <w:rsid w:val="006C796A"/>
    <w:rsid w:val="006D637A"/>
    <w:rsid w:val="006D6A72"/>
    <w:rsid w:val="006E01D0"/>
    <w:rsid w:val="006E462E"/>
    <w:rsid w:val="006E4E81"/>
    <w:rsid w:val="006E5417"/>
    <w:rsid w:val="006E5D99"/>
    <w:rsid w:val="006F0B1E"/>
    <w:rsid w:val="006F1963"/>
    <w:rsid w:val="006F5511"/>
    <w:rsid w:val="007006BD"/>
    <w:rsid w:val="007054CE"/>
    <w:rsid w:val="00710607"/>
    <w:rsid w:val="00711668"/>
    <w:rsid w:val="007131B8"/>
    <w:rsid w:val="0071672C"/>
    <w:rsid w:val="00731CE8"/>
    <w:rsid w:val="00733738"/>
    <w:rsid w:val="00733DEB"/>
    <w:rsid w:val="00744333"/>
    <w:rsid w:val="00746471"/>
    <w:rsid w:val="007532B1"/>
    <w:rsid w:val="00753E24"/>
    <w:rsid w:val="00762C20"/>
    <w:rsid w:val="00765D65"/>
    <w:rsid w:val="0078717E"/>
    <w:rsid w:val="00794464"/>
    <w:rsid w:val="007A0174"/>
    <w:rsid w:val="007A1850"/>
    <w:rsid w:val="007B0594"/>
    <w:rsid w:val="007B29C1"/>
    <w:rsid w:val="007B4B42"/>
    <w:rsid w:val="007C3F46"/>
    <w:rsid w:val="007D6899"/>
    <w:rsid w:val="007E0647"/>
    <w:rsid w:val="007E0BB9"/>
    <w:rsid w:val="007E453A"/>
    <w:rsid w:val="007F7E8E"/>
    <w:rsid w:val="00800CA4"/>
    <w:rsid w:val="00801CAF"/>
    <w:rsid w:val="008056BA"/>
    <w:rsid w:val="00805C5B"/>
    <w:rsid w:val="0080711B"/>
    <w:rsid w:val="00812AE0"/>
    <w:rsid w:val="00815ACC"/>
    <w:rsid w:val="00824EC9"/>
    <w:rsid w:val="00833C61"/>
    <w:rsid w:val="00837369"/>
    <w:rsid w:val="00841D97"/>
    <w:rsid w:val="00845F07"/>
    <w:rsid w:val="00847DC9"/>
    <w:rsid w:val="00863936"/>
    <w:rsid w:val="00867659"/>
    <w:rsid w:val="008709B0"/>
    <w:rsid w:val="008730E7"/>
    <w:rsid w:val="00876DC1"/>
    <w:rsid w:val="008831E5"/>
    <w:rsid w:val="00890D43"/>
    <w:rsid w:val="008911E7"/>
    <w:rsid w:val="008923F1"/>
    <w:rsid w:val="0089456F"/>
    <w:rsid w:val="008955D1"/>
    <w:rsid w:val="008A3622"/>
    <w:rsid w:val="008A4192"/>
    <w:rsid w:val="008A546F"/>
    <w:rsid w:val="008B44CE"/>
    <w:rsid w:val="008C17B5"/>
    <w:rsid w:val="008C6728"/>
    <w:rsid w:val="008E1F71"/>
    <w:rsid w:val="008E216B"/>
    <w:rsid w:val="008E290C"/>
    <w:rsid w:val="008E32AE"/>
    <w:rsid w:val="008E7C03"/>
    <w:rsid w:val="0090030F"/>
    <w:rsid w:val="009177F7"/>
    <w:rsid w:val="00921853"/>
    <w:rsid w:val="00940937"/>
    <w:rsid w:val="00940CCD"/>
    <w:rsid w:val="00947216"/>
    <w:rsid w:val="0095009A"/>
    <w:rsid w:val="00952A9A"/>
    <w:rsid w:val="00954798"/>
    <w:rsid w:val="00956BDD"/>
    <w:rsid w:val="00957AB2"/>
    <w:rsid w:val="00980BE4"/>
    <w:rsid w:val="0098369F"/>
    <w:rsid w:val="0098532A"/>
    <w:rsid w:val="009912EB"/>
    <w:rsid w:val="0099309A"/>
    <w:rsid w:val="00996CDD"/>
    <w:rsid w:val="0099716E"/>
    <w:rsid w:val="009A1D09"/>
    <w:rsid w:val="009A4FC6"/>
    <w:rsid w:val="009A5D10"/>
    <w:rsid w:val="009B464E"/>
    <w:rsid w:val="009B5AA6"/>
    <w:rsid w:val="009C0668"/>
    <w:rsid w:val="009C69AF"/>
    <w:rsid w:val="009D2480"/>
    <w:rsid w:val="009D6519"/>
    <w:rsid w:val="009E3823"/>
    <w:rsid w:val="009E5B34"/>
    <w:rsid w:val="009E63C7"/>
    <w:rsid w:val="009F79F2"/>
    <w:rsid w:val="009F7DD5"/>
    <w:rsid w:val="00A02157"/>
    <w:rsid w:val="00A03FB9"/>
    <w:rsid w:val="00A07AB8"/>
    <w:rsid w:val="00A145FE"/>
    <w:rsid w:val="00A16316"/>
    <w:rsid w:val="00A40C3D"/>
    <w:rsid w:val="00A419AC"/>
    <w:rsid w:val="00A427A0"/>
    <w:rsid w:val="00A53AD0"/>
    <w:rsid w:val="00A53BA5"/>
    <w:rsid w:val="00A54075"/>
    <w:rsid w:val="00A612F1"/>
    <w:rsid w:val="00A62DB1"/>
    <w:rsid w:val="00A73170"/>
    <w:rsid w:val="00A73C89"/>
    <w:rsid w:val="00A74125"/>
    <w:rsid w:val="00A74916"/>
    <w:rsid w:val="00A765D5"/>
    <w:rsid w:val="00A802E1"/>
    <w:rsid w:val="00A83D78"/>
    <w:rsid w:val="00A9380C"/>
    <w:rsid w:val="00A93A57"/>
    <w:rsid w:val="00A9477F"/>
    <w:rsid w:val="00A9640F"/>
    <w:rsid w:val="00AB14B3"/>
    <w:rsid w:val="00AB7CCD"/>
    <w:rsid w:val="00AC14CB"/>
    <w:rsid w:val="00AC763D"/>
    <w:rsid w:val="00AD2204"/>
    <w:rsid w:val="00AD6408"/>
    <w:rsid w:val="00AE11C0"/>
    <w:rsid w:val="00AE23CE"/>
    <w:rsid w:val="00AE3D65"/>
    <w:rsid w:val="00AE421F"/>
    <w:rsid w:val="00AE44AB"/>
    <w:rsid w:val="00AE648A"/>
    <w:rsid w:val="00AF41CD"/>
    <w:rsid w:val="00B0015F"/>
    <w:rsid w:val="00B0118A"/>
    <w:rsid w:val="00B01C2E"/>
    <w:rsid w:val="00B0629A"/>
    <w:rsid w:val="00B077FF"/>
    <w:rsid w:val="00B10357"/>
    <w:rsid w:val="00B119D9"/>
    <w:rsid w:val="00B16A41"/>
    <w:rsid w:val="00B258D4"/>
    <w:rsid w:val="00B27186"/>
    <w:rsid w:val="00B30E82"/>
    <w:rsid w:val="00B31534"/>
    <w:rsid w:val="00B3398D"/>
    <w:rsid w:val="00B37844"/>
    <w:rsid w:val="00B52074"/>
    <w:rsid w:val="00B521CF"/>
    <w:rsid w:val="00B607F2"/>
    <w:rsid w:val="00B62D8A"/>
    <w:rsid w:val="00B657B6"/>
    <w:rsid w:val="00B67E0B"/>
    <w:rsid w:val="00B717FD"/>
    <w:rsid w:val="00B745C1"/>
    <w:rsid w:val="00B77117"/>
    <w:rsid w:val="00B90241"/>
    <w:rsid w:val="00B91CAD"/>
    <w:rsid w:val="00B95C58"/>
    <w:rsid w:val="00B96FA4"/>
    <w:rsid w:val="00BA0537"/>
    <w:rsid w:val="00BA151D"/>
    <w:rsid w:val="00BA1EF0"/>
    <w:rsid w:val="00BA24D4"/>
    <w:rsid w:val="00BA4D89"/>
    <w:rsid w:val="00BA56EB"/>
    <w:rsid w:val="00BB07CD"/>
    <w:rsid w:val="00BB0D7F"/>
    <w:rsid w:val="00BB0F22"/>
    <w:rsid w:val="00BB15A1"/>
    <w:rsid w:val="00BB1BF0"/>
    <w:rsid w:val="00BB6F1D"/>
    <w:rsid w:val="00BC0426"/>
    <w:rsid w:val="00BC537D"/>
    <w:rsid w:val="00BE0033"/>
    <w:rsid w:val="00BE0548"/>
    <w:rsid w:val="00BE0DF7"/>
    <w:rsid w:val="00C02C58"/>
    <w:rsid w:val="00C03A35"/>
    <w:rsid w:val="00C05700"/>
    <w:rsid w:val="00C06935"/>
    <w:rsid w:val="00C07449"/>
    <w:rsid w:val="00C100E1"/>
    <w:rsid w:val="00C15D11"/>
    <w:rsid w:val="00C20685"/>
    <w:rsid w:val="00C20FCF"/>
    <w:rsid w:val="00C23593"/>
    <w:rsid w:val="00C30754"/>
    <w:rsid w:val="00C328D4"/>
    <w:rsid w:val="00C336D0"/>
    <w:rsid w:val="00C346DB"/>
    <w:rsid w:val="00C358A8"/>
    <w:rsid w:val="00C4548C"/>
    <w:rsid w:val="00C51564"/>
    <w:rsid w:val="00C717EB"/>
    <w:rsid w:val="00C71A86"/>
    <w:rsid w:val="00C76096"/>
    <w:rsid w:val="00C77E4B"/>
    <w:rsid w:val="00C80CE9"/>
    <w:rsid w:val="00C87370"/>
    <w:rsid w:val="00C97CF9"/>
    <w:rsid w:val="00CA1274"/>
    <w:rsid w:val="00CA4219"/>
    <w:rsid w:val="00CA6835"/>
    <w:rsid w:val="00CA7F0B"/>
    <w:rsid w:val="00CB0184"/>
    <w:rsid w:val="00CC3A48"/>
    <w:rsid w:val="00CC3FBD"/>
    <w:rsid w:val="00CC45CF"/>
    <w:rsid w:val="00CC7A38"/>
    <w:rsid w:val="00CD3B99"/>
    <w:rsid w:val="00D02FE6"/>
    <w:rsid w:val="00D0306A"/>
    <w:rsid w:val="00D05422"/>
    <w:rsid w:val="00D05861"/>
    <w:rsid w:val="00D059E0"/>
    <w:rsid w:val="00D06181"/>
    <w:rsid w:val="00D1489D"/>
    <w:rsid w:val="00D27BC8"/>
    <w:rsid w:val="00D30529"/>
    <w:rsid w:val="00D31A56"/>
    <w:rsid w:val="00D324A4"/>
    <w:rsid w:val="00D36FE3"/>
    <w:rsid w:val="00D40FB8"/>
    <w:rsid w:val="00D41DD8"/>
    <w:rsid w:val="00D52BF4"/>
    <w:rsid w:val="00D52C18"/>
    <w:rsid w:val="00D60FE7"/>
    <w:rsid w:val="00D704CB"/>
    <w:rsid w:val="00D835B3"/>
    <w:rsid w:val="00D83987"/>
    <w:rsid w:val="00D8619D"/>
    <w:rsid w:val="00D904BC"/>
    <w:rsid w:val="00D9245C"/>
    <w:rsid w:val="00D97988"/>
    <w:rsid w:val="00DB7E6C"/>
    <w:rsid w:val="00DC01A3"/>
    <w:rsid w:val="00DC6B10"/>
    <w:rsid w:val="00DD526E"/>
    <w:rsid w:val="00DD6496"/>
    <w:rsid w:val="00DD78BE"/>
    <w:rsid w:val="00DD7AA1"/>
    <w:rsid w:val="00DE767B"/>
    <w:rsid w:val="00DF2F71"/>
    <w:rsid w:val="00DF3C85"/>
    <w:rsid w:val="00E016AA"/>
    <w:rsid w:val="00E03EAC"/>
    <w:rsid w:val="00E05546"/>
    <w:rsid w:val="00E06F24"/>
    <w:rsid w:val="00E114E0"/>
    <w:rsid w:val="00E14CBF"/>
    <w:rsid w:val="00E1628F"/>
    <w:rsid w:val="00E21809"/>
    <w:rsid w:val="00E232CD"/>
    <w:rsid w:val="00E236A3"/>
    <w:rsid w:val="00E3133E"/>
    <w:rsid w:val="00E3220C"/>
    <w:rsid w:val="00E35600"/>
    <w:rsid w:val="00E37926"/>
    <w:rsid w:val="00E404C2"/>
    <w:rsid w:val="00E42715"/>
    <w:rsid w:val="00E555FE"/>
    <w:rsid w:val="00E61709"/>
    <w:rsid w:val="00E64112"/>
    <w:rsid w:val="00E819A9"/>
    <w:rsid w:val="00E93125"/>
    <w:rsid w:val="00E9619B"/>
    <w:rsid w:val="00EA2FD2"/>
    <w:rsid w:val="00EA330A"/>
    <w:rsid w:val="00EA41F2"/>
    <w:rsid w:val="00EB1F55"/>
    <w:rsid w:val="00EB4D40"/>
    <w:rsid w:val="00EB6461"/>
    <w:rsid w:val="00EC1DD3"/>
    <w:rsid w:val="00EC5377"/>
    <w:rsid w:val="00ED0A59"/>
    <w:rsid w:val="00ED5C39"/>
    <w:rsid w:val="00EE0859"/>
    <w:rsid w:val="00EE2739"/>
    <w:rsid w:val="00EE56F0"/>
    <w:rsid w:val="00EE6A51"/>
    <w:rsid w:val="00EF2F8F"/>
    <w:rsid w:val="00F06221"/>
    <w:rsid w:val="00F10A61"/>
    <w:rsid w:val="00F10F16"/>
    <w:rsid w:val="00F1279F"/>
    <w:rsid w:val="00F17464"/>
    <w:rsid w:val="00F249D6"/>
    <w:rsid w:val="00F274B9"/>
    <w:rsid w:val="00F335F8"/>
    <w:rsid w:val="00F3492F"/>
    <w:rsid w:val="00F40575"/>
    <w:rsid w:val="00F42EF2"/>
    <w:rsid w:val="00F472E7"/>
    <w:rsid w:val="00F57F37"/>
    <w:rsid w:val="00F61BCA"/>
    <w:rsid w:val="00F751A7"/>
    <w:rsid w:val="00F752B4"/>
    <w:rsid w:val="00F8320B"/>
    <w:rsid w:val="00F852DC"/>
    <w:rsid w:val="00F95340"/>
    <w:rsid w:val="00F967A2"/>
    <w:rsid w:val="00F97A47"/>
    <w:rsid w:val="00FA1F10"/>
    <w:rsid w:val="00FA4747"/>
    <w:rsid w:val="00FA499D"/>
    <w:rsid w:val="00FB165B"/>
    <w:rsid w:val="00FB2422"/>
    <w:rsid w:val="00FB3DAB"/>
    <w:rsid w:val="00FD41F4"/>
    <w:rsid w:val="00FE3C18"/>
    <w:rsid w:val="00FE40EC"/>
    <w:rsid w:val="00FE7E00"/>
    <w:rsid w:val="00FF108F"/>
    <w:rsid w:val="00FF2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yle="mso-position-vertical-relative:line;mso-width-percent:400;mso-height-percent:200;mso-width-relative:margin;mso-height-relative:margin" fillcolor="white">
      <v:fill color="white"/>
      <v:textbox style="mso-fit-shape-to-text:t"/>
    </o:shapedefaults>
    <o:shapelayout v:ext="edit">
      <o:idmap v:ext="edit" data="1"/>
    </o:shapelayout>
  </w:shapeDefaults>
  <w:decimalSymbol w:val=","/>
  <w:listSeparator w:val=","/>
  <w14:docId w14:val="5207D1A2"/>
  <w15:docId w15:val="{0DDE638E-0446-4C5B-B56E-10D8ECC74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79A3"/>
    <w:pPr>
      <w:spacing w:after="0"/>
    </w:pPr>
    <w:rPr>
      <w:rFonts w:ascii="Times New Roman" w:eastAsia="Times New Roman" w:hAnsi="Times New Roman" w:cs="Times New Roman"/>
      <w:sz w:val="26"/>
      <w:szCs w:val="20"/>
    </w:rPr>
  </w:style>
  <w:style w:type="paragraph" w:styleId="Heading1">
    <w:name w:val="heading 1"/>
    <w:basedOn w:val="Normal"/>
    <w:next w:val="Heading2"/>
    <w:link w:val="Heading1Char"/>
    <w:uiPriority w:val="9"/>
    <w:qFormat/>
    <w:rsid w:val="00444CD2"/>
    <w:pPr>
      <w:keepNext/>
      <w:keepLines/>
      <w:numPr>
        <w:numId w:val="1"/>
      </w:numPr>
      <w:spacing w:before="120" w:after="120" w:line="312" w:lineRule="auto"/>
      <w:jc w:val="center"/>
      <w:outlineLvl w:val="0"/>
    </w:pPr>
    <w:rPr>
      <w:rFonts w:eastAsiaTheme="majorEastAsia" w:cstheme="majorBidi"/>
      <w:b/>
      <w:bCs/>
      <w:szCs w:val="28"/>
    </w:rPr>
  </w:style>
  <w:style w:type="paragraph" w:styleId="Heading2">
    <w:name w:val="heading 2"/>
    <w:basedOn w:val="Normal"/>
    <w:next w:val="Content"/>
    <w:link w:val="Heading2Char"/>
    <w:uiPriority w:val="9"/>
    <w:unhideWhenUsed/>
    <w:qFormat/>
    <w:rsid w:val="00444CD2"/>
    <w:pPr>
      <w:keepNext/>
      <w:keepLines/>
      <w:numPr>
        <w:ilvl w:val="1"/>
        <w:numId w:val="1"/>
      </w:numPr>
      <w:spacing w:before="120" w:after="120" w:line="312" w:lineRule="auto"/>
      <w:outlineLvl w:val="1"/>
    </w:pPr>
    <w:rPr>
      <w:rFonts w:eastAsiaTheme="majorEastAsia" w:cstheme="majorBidi"/>
      <w:b/>
      <w:bCs/>
      <w:szCs w:val="26"/>
    </w:rPr>
  </w:style>
  <w:style w:type="paragraph" w:styleId="Heading3">
    <w:name w:val="heading 3"/>
    <w:basedOn w:val="Normal"/>
    <w:next w:val="Content"/>
    <w:link w:val="Heading3Char"/>
    <w:unhideWhenUsed/>
    <w:qFormat/>
    <w:rsid w:val="00444CD2"/>
    <w:pPr>
      <w:keepNext/>
      <w:keepLines/>
      <w:numPr>
        <w:ilvl w:val="2"/>
        <w:numId w:val="1"/>
      </w:numPr>
      <w:spacing w:before="120" w:after="120" w:line="312" w:lineRule="auto"/>
      <w:jc w:val="both"/>
      <w:outlineLvl w:val="2"/>
    </w:pPr>
    <w:rPr>
      <w:rFonts w:eastAsiaTheme="majorEastAsia" w:cstheme="majorBidi"/>
      <w:b/>
      <w:bCs/>
      <w:i/>
    </w:rPr>
  </w:style>
  <w:style w:type="paragraph" w:styleId="Heading4">
    <w:name w:val="heading 4"/>
    <w:basedOn w:val="Heading3"/>
    <w:next w:val="Content"/>
    <w:link w:val="Heading4Char"/>
    <w:uiPriority w:val="9"/>
    <w:unhideWhenUsed/>
    <w:qFormat/>
    <w:rsid w:val="00444CD2"/>
    <w:pPr>
      <w:numPr>
        <w:ilvl w:val="3"/>
      </w:numPr>
      <w:outlineLvl w:val="3"/>
    </w:pPr>
    <w:rPr>
      <w:b w:val="0"/>
      <w:iCs/>
    </w:rPr>
  </w:style>
  <w:style w:type="paragraph" w:styleId="Heading5">
    <w:name w:val="heading 5"/>
    <w:basedOn w:val="Normal"/>
    <w:next w:val="Normal"/>
    <w:link w:val="Heading5Char"/>
    <w:rsid w:val="008E1F71"/>
    <w:pPr>
      <w:keepNext/>
      <w:numPr>
        <w:ilvl w:val="4"/>
        <w:numId w:val="1"/>
      </w:numPr>
      <w:outlineLvl w:val="4"/>
    </w:pPr>
    <w:rPr>
      <w:b/>
      <w:sz w:val="24"/>
    </w:rPr>
  </w:style>
  <w:style w:type="paragraph" w:styleId="Heading6">
    <w:name w:val="heading 6"/>
    <w:basedOn w:val="Normal"/>
    <w:next w:val="Normal"/>
    <w:link w:val="Heading6Char"/>
    <w:rsid w:val="008E1F71"/>
    <w:pPr>
      <w:numPr>
        <w:ilvl w:val="5"/>
        <w:numId w:val="1"/>
      </w:numPr>
      <w:spacing w:before="240" w:after="60"/>
      <w:outlineLvl w:val="5"/>
    </w:pPr>
    <w:rPr>
      <w:i/>
      <w:sz w:val="22"/>
    </w:rPr>
  </w:style>
  <w:style w:type="paragraph" w:styleId="Heading7">
    <w:name w:val="heading 7"/>
    <w:basedOn w:val="Normal"/>
    <w:next w:val="Normal"/>
    <w:link w:val="Heading7Char"/>
    <w:uiPriority w:val="9"/>
    <w:semiHidden/>
    <w:unhideWhenUsed/>
    <w:rsid w:val="006A2BA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8E1F71"/>
    <w:pPr>
      <w:keepNext/>
      <w:numPr>
        <w:ilvl w:val="7"/>
        <w:numId w:val="1"/>
      </w:numPr>
      <w:jc w:val="center"/>
      <w:outlineLvl w:val="7"/>
    </w:pPr>
    <w:rPr>
      <w:rFonts w:ascii="VNI-Helve" w:hAnsi="VNI-Helve"/>
      <w:b/>
      <w:sz w:val="40"/>
    </w:rPr>
  </w:style>
  <w:style w:type="paragraph" w:styleId="Heading9">
    <w:name w:val="heading 9"/>
    <w:basedOn w:val="Normal"/>
    <w:next w:val="Normal"/>
    <w:link w:val="Heading9Char"/>
    <w:uiPriority w:val="9"/>
    <w:semiHidden/>
    <w:unhideWhenUsed/>
    <w:rsid w:val="006A2BAC"/>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4CD2"/>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rsid w:val="00444CD2"/>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rsid w:val="00444CD2"/>
    <w:rPr>
      <w:rFonts w:ascii="Times New Roman" w:eastAsiaTheme="majorEastAsia" w:hAnsi="Times New Roman" w:cstheme="majorBidi"/>
      <w:b/>
      <w:bCs/>
      <w:i/>
      <w:sz w:val="26"/>
      <w:szCs w:val="20"/>
    </w:rPr>
  </w:style>
  <w:style w:type="character" w:customStyle="1" w:styleId="Heading5Char">
    <w:name w:val="Heading 5 Char"/>
    <w:basedOn w:val="DefaultParagraphFont"/>
    <w:link w:val="Heading5"/>
    <w:rsid w:val="008E1F71"/>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8E1F71"/>
    <w:rPr>
      <w:rFonts w:ascii="Times New Roman" w:eastAsia="Times New Roman" w:hAnsi="Times New Roman" w:cs="Times New Roman"/>
      <w:i/>
      <w:szCs w:val="20"/>
    </w:rPr>
  </w:style>
  <w:style w:type="character" w:customStyle="1" w:styleId="Heading8Char">
    <w:name w:val="Heading 8 Char"/>
    <w:basedOn w:val="DefaultParagraphFont"/>
    <w:link w:val="Heading8"/>
    <w:rsid w:val="008E1F71"/>
    <w:rPr>
      <w:rFonts w:ascii="VNI-Helve" w:eastAsia="Times New Roman" w:hAnsi="VNI-Helve" w:cs="Times New Roman"/>
      <w:b/>
      <w:sz w:val="40"/>
      <w:szCs w:val="20"/>
    </w:rPr>
  </w:style>
  <w:style w:type="paragraph" w:customStyle="1" w:styleId="Indent">
    <w:name w:val="Indent"/>
    <w:basedOn w:val="Normal"/>
    <w:link w:val="IndentChar"/>
    <w:qFormat/>
    <w:rsid w:val="001C2D88"/>
    <w:pPr>
      <w:spacing w:before="120" w:line="360" w:lineRule="auto"/>
      <w:ind w:firstLine="567"/>
    </w:pPr>
  </w:style>
  <w:style w:type="paragraph" w:customStyle="1" w:styleId="CoverB">
    <w:name w:val="CoverB"/>
    <w:basedOn w:val="Normal"/>
    <w:link w:val="CoverBChar"/>
    <w:qFormat/>
    <w:rsid w:val="00C80CE9"/>
    <w:pPr>
      <w:spacing w:after="240"/>
      <w:jc w:val="center"/>
    </w:pPr>
    <w:rPr>
      <w:b/>
      <w:caps/>
      <w:noProof/>
      <w:sz w:val="28"/>
      <w:szCs w:val="28"/>
    </w:rPr>
  </w:style>
  <w:style w:type="character" w:customStyle="1" w:styleId="IndentChar">
    <w:name w:val="Indent Char"/>
    <w:basedOn w:val="DefaultParagraphFont"/>
    <w:link w:val="Indent"/>
    <w:rsid w:val="001C2D88"/>
    <w:rPr>
      <w:rFonts w:ascii="Times New Roman" w:eastAsia="Times New Roman" w:hAnsi="Times New Roman" w:cs="Times New Roman"/>
      <w:sz w:val="26"/>
      <w:szCs w:val="20"/>
    </w:rPr>
  </w:style>
  <w:style w:type="paragraph" w:customStyle="1" w:styleId="Small">
    <w:name w:val="Small"/>
    <w:basedOn w:val="Normal"/>
    <w:link w:val="SmallChar"/>
    <w:qFormat/>
    <w:rsid w:val="00115434"/>
    <w:rPr>
      <w:sz w:val="20"/>
    </w:rPr>
  </w:style>
  <w:style w:type="paragraph" w:customStyle="1" w:styleId="CoverT">
    <w:name w:val="CoverT"/>
    <w:basedOn w:val="Normal"/>
    <w:link w:val="CoverTChar"/>
    <w:qFormat/>
    <w:rsid w:val="003837DF"/>
    <w:pPr>
      <w:tabs>
        <w:tab w:val="center" w:pos="1134"/>
        <w:tab w:val="center" w:pos="5670"/>
      </w:tabs>
      <w:jc w:val="center"/>
    </w:pPr>
    <w:rPr>
      <w:b/>
      <w:caps/>
      <w:sz w:val="32"/>
    </w:rPr>
  </w:style>
  <w:style w:type="paragraph" w:customStyle="1" w:styleId="Content">
    <w:name w:val="Content"/>
    <w:basedOn w:val="BKNormal"/>
    <w:link w:val="ContentChar"/>
    <w:qFormat/>
    <w:rsid w:val="00444CD2"/>
    <w:pPr>
      <w:spacing w:before="120" w:after="120" w:line="312" w:lineRule="auto"/>
      <w:jc w:val="both"/>
    </w:pPr>
    <w:rPr>
      <w:color w:val="000000" w:themeColor="text1"/>
    </w:rPr>
  </w:style>
  <w:style w:type="paragraph" w:customStyle="1" w:styleId="BKNormal">
    <w:name w:val="BK_Normal"/>
    <w:basedOn w:val="Indent"/>
    <w:link w:val="BKNormalChar"/>
    <w:rsid w:val="002864C0"/>
    <w:pPr>
      <w:spacing w:before="240"/>
      <w:ind w:firstLine="0"/>
    </w:pPr>
  </w:style>
  <w:style w:type="character" w:customStyle="1" w:styleId="SmallChar">
    <w:name w:val="Small Char"/>
    <w:basedOn w:val="DefaultParagraphFont"/>
    <w:link w:val="Small"/>
    <w:rsid w:val="00115434"/>
    <w:rPr>
      <w:rFonts w:ascii="Times New Roman" w:eastAsia="Times New Roman" w:hAnsi="Times New Roman" w:cs="Times New Roman"/>
      <w:sz w:val="20"/>
      <w:szCs w:val="20"/>
    </w:rPr>
  </w:style>
  <w:style w:type="paragraph" w:styleId="Header">
    <w:name w:val="header"/>
    <w:basedOn w:val="Normal"/>
    <w:link w:val="HeaderChar"/>
    <w:unhideWhenUsed/>
    <w:rsid w:val="0008684C"/>
    <w:pPr>
      <w:tabs>
        <w:tab w:val="center" w:pos="4680"/>
        <w:tab w:val="right" w:pos="9360"/>
      </w:tabs>
    </w:pPr>
  </w:style>
  <w:style w:type="paragraph" w:customStyle="1" w:styleId="BKTable">
    <w:name w:val="BK_Table"/>
    <w:basedOn w:val="Normal"/>
    <w:link w:val="BKTableChar"/>
    <w:rsid w:val="00815ACC"/>
    <w:rPr>
      <w:b/>
    </w:rPr>
  </w:style>
  <w:style w:type="character" w:customStyle="1" w:styleId="HeaderChar">
    <w:name w:val="Header Char"/>
    <w:basedOn w:val="DefaultParagraphFont"/>
    <w:link w:val="Header"/>
    <w:uiPriority w:val="99"/>
    <w:semiHidden/>
    <w:rsid w:val="0008684C"/>
    <w:rPr>
      <w:rFonts w:ascii="Times New Roman" w:eastAsia="Times New Roman" w:hAnsi="Times New Roman" w:cs="Times New Roman"/>
      <w:sz w:val="26"/>
      <w:szCs w:val="20"/>
    </w:rPr>
  </w:style>
  <w:style w:type="paragraph" w:styleId="Footer">
    <w:name w:val="footer"/>
    <w:basedOn w:val="Normal"/>
    <w:link w:val="FooterChar"/>
    <w:uiPriority w:val="99"/>
    <w:unhideWhenUsed/>
    <w:rsid w:val="0008684C"/>
    <w:pPr>
      <w:tabs>
        <w:tab w:val="center" w:pos="4680"/>
        <w:tab w:val="right" w:pos="9360"/>
      </w:tabs>
    </w:pPr>
  </w:style>
  <w:style w:type="character" w:customStyle="1" w:styleId="FooterChar">
    <w:name w:val="Footer Char"/>
    <w:basedOn w:val="DefaultParagraphFont"/>
    <w:link w:val="Footer"/>
    <w:uiPriority w:val="99"/>
    <w:rsid w:val="0008684C"/>
    <w:rPr>
      <w:rFonts w:ascii="Times New Roman" w:eastAsia="Times New Roman" w:hAnsi="Times New Roman" w:cs="Times New Roman"/>
      <w:sz w:val="26"/>
      <w:szCs w:val="20"/>
    </w:rPr>
  </w:style>
  <w:style w:type="paragraph" w:styleId="TOCHeading">
    <w:name w:val="TOC Heading"/>
    <w:basedOn w:val="Heading1"/>
    <w:next w:val="Normal"/>
    <w:uiPriority w:val="39"/>
    <w:unhideWhenUsed/>
    <w:qFormat/>
    <w:rsid w:val="003A23F7"/>
    <w:pPr>
      <w:spacing w:after="0"/>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3A23F7"/>
    <w:pPr>
      <w:spacing w:after="100"/>
    </w:pPr>
  </w:style>
  <w:style w:type="character" w:styleId="Hyperlink">
    <w:name w:val="Hyperlink"/>
    <w:basedOn w:val="DefaultParagraphFont"/>
    <w:uiPriority w:val="99"/>
    <w:unhideWhenUsed/>
    <w:rsid w:val="003A23F7"/>
    <w:rPr>
      <w:color w:val="0000FF" w:themeColor="hyperlink"/>
      <w:u w:val="single"/>
    </w:rPr>
  </w:style>
  <w:style w:type="paragraph" w:styleId="BalloonText">
    <w:name w:val="Balloon Text"/>
    <w:basedOn w:val="Normal"/>
    <w:link w:val="BalloonTextChar"/>
    <w:uiPriority w:val="99"/>
    <w:semiHidden/>
    <w:unhideWhenUsed/>
    <w:rsid w:val="003A23F7"/>
    <w:rPr>
      <w:rFonts w:ascii="Tahoma" w:hAnsi="Tahoma" w:cs="Tahoma"/>
      <w:sz w:val="16"/>
      <w:szCs w:val="16"/>
    </w:rPr>
  </w:style>
  <w:style w:type="character" w:customStyle="1" w:styleId="BalloonTextChar">
    <w:name w:val="Balloon Text Char"/>
    <w:basedOn w:val="DefaultParagraphFont"/>
    <w:link w:val="BalloonText"/>
    <w:uiPriority w:val="99"/>
    <w:semiHidden/>
    <w:rsid w:val="003A23F7"/>
    <w:rPr>
      <w:rFonts w:ascii="Tahoma" w:eastAsia="Times New Roman" w:hAnsi="Tahoma" w:cs="Tahoma"/>
      <w:sz w:val="16"/>
      <w:szCs w:val="16"/>
    </w:rPr>
  </w:style>
  <w:style w:type="character" w:customStyle="1" w:styleId="Heading4Char">
    <w:name w:val="Heading 4 Char"/>
    <w:basedOn w:val="DefaultParagraphFont"/>
    <w:link w:val="Heading4"/>
    <w:uiPriority w:val="9"/>
    <w:rsid w:val="00444CD2"/>
    <w:rPr>
      <w:rFonts w:ascii="Times New Roman" w:eastAsiaTheme="majorEastAsia" w:hAnsi="Times New Roman" w:cstheme="majorBidi"/>
      <w:bCs/>
      <w:i/>
      <w:iCs/>
      <w:sz w:val="26"/>
      <w:szCs w:val="20"/>
    </w:rPr>
  </w:style>
  <w:style w:type="paragraph" w:styleId="TOC2">
    <w:name w:val="toc 2"/>
    <w:basedOn w:val="Normal"/>
    <w:next w:val="Normal"/>
    <w:autoRedefine/>
    <w:uiPriority w:val="39"/>
    <w:unhideWhenUsed/>
    <w:rsid w:val="00952A9A"/>
    <w:pPr>
      <w:spacing w:after="100"/>
      <w:ind w:left="260"/>
    </w:pPr>
  </w:style>
  <w:style w:type="paragraph" w:styleId="TOC3">
    <w:name w:val="toc 3"/>
    <w:basedOn w:val="Normal"/>
    <w:next w:val="Normal"/>
    <w:autoRedefine/>
    <w:uiPriority w:val="39"/>
    <w:unhideWhenUsed/>
    <w:rsid w:val="00952A9A"/>
    <w:pPr>
      <w:spacing w:after="100"/>
      <w:ind w:left="520"/>
    </w:pPr>
  </w:style>
  <w:style w:type="paragraph" w:styleId="Caption">
    <w:name w:val="caption"/>
    <w:basedOn w:val="Normal"/>
    <w:next w:val="Normal"/>
    <w:link w:val="CaptionChar"/>
    <w:uiPriority w:val="35"/>
    <w:unhideWhenUsed/>
    <w:qFormat/>
    <w:rsid w:val="00644CCD"/>
    <w:pPr>
      <w:spacing w:before="120" w:after="120" w:line="240" w:lineRule="auto"/>
      <w:jc w:val="center"/>
    </w:pPr>
    <w:rPr>
      <w:bCs/>
      <w:i/>
      <w:sz w:val="24"/>
      <w:szCs w:val="18"/>
    </w:rPr>
  </w:style>
  <w:style w:type="character" w:customStyle="1" w:styleId="Heading7Char">
    <w:name w:val="Heading 7 Char"/>
    <w:basedOn w:val="DefaultParagraphFont"/>
    <w:link w:val="Heading7"/>
    <w:uiPriority w:val="9"/>
    <w:semiHidden/>
    <w:rsid w:val="006A2BAC"/>
    <w:rPr>
      <w:rFonts w:asciiTheme="majorHAnsi" w:eastAsiaTheme="majorEastAsia" w:hAnsiTheme="majorHAnsi" w:cstheme="majorBidi"/>
      <w:i/>
      <w:iCs/>
      <w:color w:val="404040" w:themeColor="text1" w:themeTint="BF"/>
      <w:sz w:val="26"/>
      <w:szCs w:val="20"/>
    </w:rPr>
  </w:style>
  <w:style w:type="character" w:customStyle="1" w:styleId="Heading9Char">
    <w:name w:val="Heading 9 Char"/>
    <w:basedOn w:val="DefaultParagraphFont"/>
    <w:link w:val="Heading9"/>
    <w:uiPriority w:val="9"/>
    <w:semiHidden/>
    <w:rsid w:val="006A2BAC"/>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AB14B3"/>
    <w:pPr>
      <w:spacing w:before="100" w:beforeAutospacing="1" w:after="100" w:afterAutospacing="1"/>
    </w:pPr>
    <w:rPr>
      <w:szCs w:val="24"/>
    </w:rPr>
  </w:style>
  <w:style w:type="table" w:styleId="TableGrid">
    <w:name w:val="Table Grid"/>
    <w:basedOn w:val="TableNormal"/>
    <w:uiPriority w:val="39"/>
    <w:rsid w:val="006023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
    <w:name w:val="Body Text Indent"/>
    <w:basedOn w:val="Normal"/>
    <w:link w:val="BodyTextIndentChar"/>
    <w:rsid w:val="00F42EF2"/>
    <w:pPr>
      <w:ind w:firstLine="567"/>
    </w:pPr>
    <w:rPr>
      <w:rFonts w:ascii="VNI-Times" w:hAnsi="VNI-Times"/>
    </w:rPr>
  </w:style>
  <w:style w:type="character" w:customStyle="1" w:styleId="BodyTextIndentChar">
    <w:name w:val="Body Text Indent Char"/>
    <w:basedOn w:val="DefaultParagraphFont"/>
    <w:link w:val="BodyTextIndent"/>
    <w:rsid w:val="00F42EF2"/>
    <w:rPr>
      <w:rFonts w:ascii="VNI-Times" w:eastAsia="Times New Roman" w:hAnsi="VNI-Times" w:cs="Times New Roman"/>
      <w:sz w:val="24"/>
      <w:szCs w:val="20"/>
    </w:rPr>
  </w:style>
  <w:style w:type="character" w:styleId="PlaceholderText">
    <w:name w:val="Placeholder Text"/>
    <w:basedOn w:val="DefaultParagraphFont"/>
    <w:uiPriority w:val="99"/>
    <w:semiHidden/>
    <w:rsid w:val="003C38E8"/>
    <w:rPr>
      <w:color w:val="808080"/>
    </w:rPr>
  </w:style>
  <w:style w:type="paragraph" w:styleId="ListParagraph">
    <w:name w:val="List Paragraph"/>
    <w:basedOn w:val="Normal"/>
    <w:uiPriority w:val="1"/>
    <w:qFormat/>
    <w:rsid w:val="007F7E8E"/>
    <w:pPr>
      <w:spacing w:after="200"/>
      <w:ind w:left="720"/>
      <w:contextualSpacing/>
    </w:pPr>
    <w:rPr>
      <w:rFonts w:eastAsiaTheme="minorHAnsi" w:cstheme="minorBidi"/>
      <w:szCs w:val="22"/>
    </w:rPr>
  </w:style>
  <w:style w:type="paragraph" w:styleId="Bibliography">
    <w:name w:val="Bibliography"/>
    <w:basedOn w:val="Normal"/>
    <w:next w:val="Normal"/>
    <w:uiPriority w:val="37"/>
    <w:unhideWhenUsed/>
    <w:rsid w:val="007E453A"/>
  </w:style>
  <w:style w:type="paragraph" w:styleId="TableofFigures">
    <w:name w:val="table of figures"/>
    <w:basedOn w:val="Normal"/>
    <w:next w:val="Normal"/>
    <w:uiPriority w:val="99"/>
    <w:unhideWhenUsed/>
    <w:rsid w:val="009177F7"/>
  </w:style>
  <w:style w:type="character" w:customStyle="1" w:styleId="apple-converted-space">
    <w:name w:val="apple-converted-space"/>
    <w:basedOn w:val="DefaultParagraphFont"/>
    <w:rsid w:val="000844F8"/>
  </w:style>
  <w:style w:type="character" w:customStyle="1" w:styleId="hps">
    <w:name w:val="hps"/>
    <w:basedOn w:val="DefaultParagraphFont"/>
    <w:rsid w:val="000844F8"/>
  </w:style>
  <w:style w:type="paragraph" w:customStyle="1" w:styleId="BKIndent">
    <w:name w:val="BK_Indent"/>
    <w:basedOn w:val="Indent"/>
    <w:link w:val="BKIndentChar"/>
    <w:rsid w:val="000F22DB"/>
  </w:style>
  <w:style w:type="character" w:customStyle="1" w:styleId="BKNormalChar">
    <w:name w:val="BK_Normal Char"/>
    <w:basedOn w:val="IndentChar"/>
    <w:link w:val="BKNormal"/>
    <w:rsid w:val="002864C0"/>
    <w:rPr>
      <w:rFonts w:ascii="Times New Roman" w:eastAsia="Times New Roman" w:hAnsi="Times New Roman" w:cs="Times New Roman"/>
      <w:sz w:val="26"/>
      <w:szCs w:val="20"/>
    </w:rPr>
  </w:style>
  <w:style w:type="character" w:customStyle="1" w:styleId="BKIndentChar">
    <w:name w:val="BK_Indent Char"/>
    <w:basedOn w:val="IndentChar"/>
    <w:link w:val="BKIndent"/>
    <w:rsid w:val="000F22DB"/>
    <w:rPr>
      <w:rFonts w:ascii="Times New Roman" w:eastAsia="Times New Roman" w:hAnsi="Times New Roman" w:cs="Times New Roman"/>
      <w:sz w:val="26"/>
      <w:szCs w:val="20"/>
    </w:rPr>
  </w:style>
  <w:style w:type="paragraph" w:customStyle="1" w:styleId="BKHeading1">
    <w:name w:val="BK_Heading 1"/>
    <w:basedOn w:val="Heading1"/>
    <w:link w:val="BKHeading1Char"/>
    <w:rsid w:val="00815ACC"/>
    <w:pPr>
      <w:numPr>
        <w:numId w:val="0"/>
      </w:numPr>
    </w:pPr>
  </w:style>
  <w:style w:type="character" w:customStyle="1" w:styleId="BKTableChar">
    <w:name w:val="BK_Table Char"/>
    <w:basedOn w:val="DefaultParagraphFont"/>
    <w:link w:val="BKTable"/>
    <w:rsid w:val="00815ACC"/>
    <w:rPr>
      <w:rFonts w:ascii="Times New Roman" w:eastAsia="Times New Roman" w:hAnsi="Times New Roman" w:cs="Times New Roman"/>
      <w:b/>
      <w:sz w:val="26"/>
      <w:szCs w:val="20"/>
    </w:rPr>
  </w:style>
  <w:style w:type="paragraph" w:customStyle="1" w:styleId="BKHeading2">
    <w:name w:val="BK_Heading 2"/>
    <w:basedOn w:val="Heading2"/>
    <w:link w:val="BKHeading2Char"/>
    <w:rsid w:val="00815ACC"/>
  </w:style>
  <w:style w:type="character" w:customStyle="1" w:styleId="BKHeading1Char">
    <w:name w:val="BK_Heading 1 Char"/>
    <w:basedOn w:val="Heading1Char"/>
    <w:link w:val="BKHeading1"/>
    <w:rsid w:val="00815ACC"/>
    <w:rPr>
      <w:rFonts w:ascii="Times New Roman" w:eastAsiaTheme="majorEastAsia" w:hAnsi="Times New Roman" w:cstheme="majorBidi"/>
      <w:b/>
      <w:bCs/>
      <w:sz w:val="28"/>
      <w:szCs w:val="28"/>
    </w:rPr>
  </w:style>
  <w:style w:type="paragraph" w:customStyle="1" w:styleId="Cover">
    <w:name w:val="Cover"/>
    <w:basedOn w:val="Normal"/>
    <w:link w:val="CoverChar"/>
    <w:qFormat/>
    <w:rsid w:val="001F79A3"/>
    <w:pPr>
      <w:jc w:val="center"/>
    </w:pPr>
    <w:rPr>
      <w:caps/>
      <w:sz w:val="28"/>
      <w:szCs w:val="28"/>
    </w:rPr>
  </w:style>
  <w:style w:type="character" w:customStyle="1" w:styleId="BKHeading2Char">
    <w:name w:val="BK_Heading 2 Char"/>
    <w:basedOn w:val="Heading2Char"/>
    <w:link w:val="BKHeading2"/>
    <w:rsid w:val="00815ACC"/>
    <w:rPr>
      <w:rFonts w:ascii="Times New Roman" w:eastAsiaTheme="majorEastAsia" w:hAnsi="Times New Roman" w:cstheme="majorBidi"/>
      <w:b/>
      <w:bCs/>
      <w:sz w:val="26"/>
      <w:szCs w:val="26"/>
    </w:rPr>
  </w:style>
  <w:style w:type="character" w:customStyle="1" w:styleId="CoverBChar">
    <w:name w:val="CoverB Char"/>
    <w:basedOn w:val="DefaultParagraphFont"/>
    <w:link w:val="CoverB"/>
    <w:rsid w:val="00C80CE9"/>
    <w:rPr>
      <w:rFonts w:ascii="Times New Roman" w:eastAsia="Times New Roman" w:hAnsi="Times New Roman" w:cs="Times New Roman"/>
      <w:b/>
      <w:caps/>
      <w:noProof/>
      <w:sz w:val="28"/>
      <w:szCs w:val="28"/>
    </w:rPr>
  </w:style>
  <w:style w:type="character" w:customStyle="1" w:styleId="CoverChar">
    <w:name w:val="Cover Char"/>
    <w:basedOn w:val="DefaultParagraphFont"/>
    <w:link w:val="Cover"/>
    <w:rsid w:val="001F79A3"/>
    <w:rPr>
      <w:rFonts w:ascii="Times New Roman" w:eastAsia="Times New Roman" w:hAnsi="Times New Roman" w:cs="Times New Roman"/>
      <w:caps/>
      <w:sz w:val="28"/>
      <w:szCs w:val="28"/>
    </w:rPr>
  </w:style>
  <w:style w:type="character" w:customStyle="1" w:styleId="ContentChar">
    <w:name w:val="Content Char"/>
    <w:basedOn w:val="BKNormalChar"/>
    <w:link w:val="Content"/>
    <w:qFormat/>
    <w:rsid w:val="00444CD2"/>
    <w:rPr>
      <w:rFonts w:ascii="Times New Roman" w:eastAsia="Times New Roman" w:hAnsi="Times New Roman" w:cs="Times New Roman"/>
      <w:color w:val="000000" w:themeColor="text1"/>
      <w:sz w:val="26"/>
      <w:szCs w:val="20"/>
    </w:rPr>
  </w:style>
  <w:style w:type="character" w:customStyle="1" w:styleId="CoverTChar">
    <w:name w:val="CoverT Char"/>
    <w:basedOn w:val="DefaultParagraphFont"/>
    <w:link w:val="CoverT"/>
    <w:rsid w:val="003837DF"/>
    <w:rPr>
      <w:rFonts w:ascii="Times New Roman" w:eastAsia="Times New Roman" w:hAnsi="Times New Roman" w:cs="Times New Roman"/>
      <w:b/>
      <w:caps/>
      <w:sz w:val="32"/>
      <w:szCs w:val="20"/>
    </w:rPr>
  </w:style>
  <w:style w:type="paragraph" w:customStyle="1" w:styleId="Heading1N">
    <w:name w:val="Heading 1N"/>
    <w:basedOn w:val="BKHeading1"/>
    <w:next w:val="Content"/>
    <w:link w:val="Heading1NChar"/>
    <w:qFormat/>
    <w:rsid w:val="00F967A2"/>
    <w:pPr>
      <w:spacing w:before="240" w:after="240"/>
    </w:pPr>
  </w:style>
  <w:style w:type="paragraph" w:customStyle="1" w:styleId="Bullet">
    <w:name w:val="Bullet"/>
    <w:basedOn w:val="Content"/>
    <w:link w:val="BulletChar"/>
    <w:qFormat/>
    <w:rsid w:val="00241931"/>
    <w:pPr>
      <w:numPr>
        <w:numId w:val="2"/>
      </w:numPr>
      <w:spacing w:before="0"/>
      <w:ind w:left="284" w:hanging="283"/>
    </w:pPr>
  </w:style>
  <w:style w:type="character" w:customStyle="1" w:styleId="Heading1NChar">
    <w:name w:val="Heading 1N Char"/>
    <w:basedOn w:val="BKHeading1Char"/>
    <w:link w:val="Heading1N"/>
    <w:rsid w:val="00F967A2"/>
    <w:rPr>
      <w:rFonts w:ascii="Times New Roman" w:eastAsiaTheme="majorEastAsia" w:hAnsi="Times New Roman" w:cstheme="majorBidi"/>
      <w:b/>
      <w:bCs/>
      <w:sz w:val="28"/>
      <w:szCs w:val="28"/>
    </w:rPr>
  </w:style>
  <w:style w:type="character" w:customStyle="1" w:styleId="BulletChar">
    <w:name w:val="Bullet Char"/>
    <w:basedOn w:val="ContentChar"/>
    <w:link w:val="Bullet"/>
    <w:rsid w:val="00241931"/>
    <w:rPr>
      <w:rFonts w:ascii="Times New Roman" w:eastAsia="Times New Roman" w:hAnsi="Times New Roman" w:cs="Times New Roman"/>
      <w:color w:val="000000" w:themeColor="text1"/>
      <w:sz w:val="26"/>
      <w:szCs w:val="20"/>
    </w:rPr>
  </w:style>
  <w:style w:type="character" w:customStyle="1" w:styleId="CaptionChar">
    <w:name w:val="Caption Char"/>
    <w:link w:val="Caption"/>
    <w:rsid w:val="00644CCD"/>
    <w:rPr>
      <w:rFonts w:ascii="Times New Roman" w:eastAsia="Times New Roman" w:hAnsi="Times New Roman" w:cs="Times New Roman"/>
      <w:bCs/>
      <w:i/>
      <w:sz w:val="24"/>
      <w:szCs w:val="18"/>
    </w:rPr>
  </w:style>
  <w:style w:type="paragraph" w:styleId="Subtitle">
    <w:name w:val="Subtitle"/>
    <w:aliases w:val="0. Hình"/>
    <w:basedOn w:val="Normal"/>
    <w:next w:val="Normal"/>
    <w:link w:val="SubtitleChar"/>
    <w:qFormat/>
    <w:rsid w:val="005954D2"/>
    <w:pPr>
      <w:spacing w:line="360" w:lineRule="auto"/>
      <w:ind w:firstLine="432"/>
      <w:jc w:val="center"/>
      <w:outlineLvl w:val="4"/>
    </w:pPr>
    <w:rPr>
      <w:i/>
      <w:szCs w:val="24"/>
    </w:rPr>
  </w:style>
  <w:style w:type="character" w:customStyle="1" w:styleId="SubtitleChar">
    <w:name w:val="Subtitle Char"/>
    <w:aliases w:val="0. Hình Char"/>
    <w:basedOn w:val="DefaultParagraphFont"/>
    <w:link w:val="Subtitle"/>
    <w:rsid w:val="005954D2"/>
    <w:rPr>
      <w:rFonts w:ascii="Times New Roman" w:eastAsia="Times New Roman" w:hAnsi="Times New Roman" w:cs="Times New Roman"/>
      <w:i/>
      <w:sz w:val="26"/>
      <w:szCs w:val="24"/>
    </w:rPr>
  </w:style>
  <w:style w:type="paragraph" w:customStyle="1" w:styleId="HEADTITLE">
    <w:name w:val="HEAD TITLE"/>
    <w:basedOn w:val="Normal"/>
    <w:link w:val="HEADTITLEChar"/>
    <w:qFormat/>
    <w:rsid w:val="00052B75"/>
    <w:pPr>
      <w:spacing w:before="200" w:line="360" w:lineRule="auto"/>
      <w:jc w:val="center"/>
    </w:pPr>
    <w:rPr>
      <w:b/>
      <w:sz w:val="32"/>
      <w:szCs w:val="32"/>
    </w:rPr>
  </w:style>
  <w:style w:type="character" w:customStyle="1" w:styleId="HEADTITLEChar">
    <w:name w:val="HEAD TITLE Char"/>
    <w:link w:val="HEADTITLE"/>
    <w:rsid w:val="00052B75"/>
    <w:rPr>
      <w:rFonts w:ascii="Times New Roman" w:eastAsia="Times New Roman" w:hAnsi="Times New Roman" w:cs="Times New Roman"/>
      <w:b/>
      <w:sz w:val="32"/>
      <w:szCs w:val="32"/>
    </w:rPr>
  </w:style>
  <w:style w:type="paragraph" w:customStyle="1" w:styleId="1">
    <w:name w:val="1."/>
    <w:basedOn w:val="Normal"/>
    <w:link w:val="1Char"/>
    <w:qFormat/>
    <w:rsid w:val="00052B75"/>
    <w:pPr>
      <w:keepNext/>
      <w:keepLines/>
      <w:numPr>
        <w:numId w:val="3"/>
      </w:numPr>
      <w:spacing w:before="120" w:after="120" w:line="360" w:lineRule="auto"/>
      <w:jc w:val="both"/>
      <w:outlineLvl w:val="1"/>
    </w:pPr>
    <w:rPr>
      <w:b/>
      <w:szCs w:val="26"/>
    </w:rPr>
  </w:style>
  <w:style w:type="paragraph" w:customStyle="1" w:styleId="12">
    <w:name w:val="1.2."/>
    <w:basedOn w:val="Normal"/>
    <w:link w:val="12Char"/>
    <w:qFormat/>
    <w:rsid w:val="00052B75"/>
    <w:pPr>
      <w:keepNext/>
      <w:keepLines/>
      <w:numPr>
        <w:ilvl w:val="1"/>
        <w:numId w:val="3"/>
      </w:numPr>
      <w:spacing w:before="120" w:after="120" w:line="360" w:lineRule="auto"/>
      <w:jc w:val="both"/>
      <w:outlineLvl w:val="1"/>
    </w:pPr>
    <w:rPr>
      <w:b/>
      <w:szCs w:val="26"/>
    </w:rPr>
  </w:style>
  <w:style w:type="character" w:customStyle="1" w:styleId="1Char">
    <w:name w:val="1. Char"/>
    <w:link w:val="1"/>
    <w:rsid w:val="00052B75"/>
    <w:rPr>
      <w:rFonts w:ascii="Times New Roman" w:eastAsia="Times New Roman" w:hAnsi="Times New Roman" w:cs="Times New Roman"/>
      <w:b/>
      <w:sz w:val="26"/>
      <w:szCs w:val="26"/>
    </w:rPr>
  </w:style>
  <w:style w:type="character" w:customStyle="1" w:styleId="12Char">
    <w:name w:val="1.2. Char"/>
    <w:link w:val="12"/>
    <w:rsid w:val="00052B75"/>
    <w:rPr>
      <w:rFonts w:ascii="Times New Roman" w:eastAsia="Times New Roman" w:hAnsi="Times New Roman" w:cs="Times New Roman"/>
      <w:b/>
      <w:sz w:val="26"/>
      <w:szCs w:val="26"/>
    </w:rPr>
  </w:style>
  <w:style w:type="character" w:styleId="CommentReference">
    <w:name w:val="annotation reference"/>
    <w:basedOn w:val="DefaultParagraphFont"/>
    <w:uiPriority w:val="99"/>
    <w:semiHidden/>
    <w:unhideWhenUsed/>
    <w:rsid w:val="008056BA"/>
    <w:rPr>
      <w:sz w:val="16"/>
      <w:szCs w:val="16"/>
    </w:rPr>
  </w:style>
  <w:style w:type="paragraph" w:styleId="CommentText">
    <w:name w:val="annotation text"/>
    <w:basedOn w:val="Normal"/>
    <w:link w:val="CommentTextChar"/>
    <w:uiPriority w:val="99"/>
    <w:semiHidden/>
    <w:unhideWhenUsed/>
    <w:rsid w:val="008056BA"/>
    <w:pPr>
      <w:spacing w:line="240" w:lineRule="auto"/>
    </w:pPr>
    <w:rPr>
      <w:sz w:val="20"/>
    </w:rPr>
  </w:style>
  <w:style w:type="character" w:customStyle="1" w:styleId="CommentTextChar">
    <w:name w:val="Comment Text Char"/>
    <w:basedOn w:val="DefaultParagraphFont"/>
    <w:link w:val="CommentText"/>
    <w:uiPriority w:val="99"/>
    <w:semiHidden/>
    <w:rsid w:val="008056BA"/>
    <w:rPr>
      <w:rFonts w:ascii="Times New Roman" w:eastAsia="Times New Roman" w:hAnsi="Times New Roman" w:cs="Times New Roman"/>
      <w:sz w:val="20"/>
      <w:szCs w:val="20"/>
    </w:rPr>
  </w:style>
  <w:style w:type="paragraph" w:styleId="BodyText">
    <w:name w:val="Body Text"/>
    <w:basedOn w:val="Normal"/>
    <w:link w:val="BodyTextChar"/>
    <w:uiPriority w:val="99"/>
    <w:unhideWhenUsed/>
    <w:rsid w:val="008056BA"/>
    <w:pPr>
      <w:spacing w:after="120"/>
    </w:pPr>
  </w:style>
  <w:style w:type="character" w:customStyle="1" w:styleId="BodyTextChar">
    <w:name w:val="Body Text Char"/>
    <w:basedOn w:val="DefaultParagraphFont"/>
    <w:link w:val="BodyText"/>
    <w:uiPriority w:val="99"/>
    <w:rsid w:val="008056BA"/>
    <w:rPr>
      <w:rFonts w:ascii="Times New Roman" w:eastAsia="Times New Roman" w:hAnsi="Times New Roman" w:cs="Times New Roman"/>
      <w:sz w:val="26"/>
      <w:szCs w:val="20"/>
    </w:rPr>
  </w:style>
  <w:style w:type="character" w:styleId="IntenseReference">
    <w:name w:val="Intense Reference"/>
    <w:basedOn w:val="DefaultParagraphFont"/>
    <w:uiPriority w:val="32"/>
    <w:qFormat/>
    <w:rsid w:val="00D05861"/>
    <w:rPr>
      <w:b/>
      <w:bCs/>
      <w:smallCaps/>
      <w:color w:val="4F81BD" w:themeColor="accent1"/>
      <w:spacing w:val="5"/>
    </w:rPr>
  </w:style>
  <w:style w:type="paragraph" w:customStyle="1" w:styleId="01-Chng1">
    <w:name w:val="01-Chương 1"/>
    <w:basedOn w:val="Heading1"/>
    <w:qFormat/>
    <w:rsid w:val="007532B1"/>
    <w:pPr>
      <w:keepLines w:val="0"/>
      <w:pageBreakBefore/>
      <w:widowControl w:val="0"/>
      <w:numPr>
        <w:numId w:val="11"/>
      </w:numPr>
      <w:spacing w:before="280" w:after="280" w:line="276" w:lineRule="auto"/>
      <w:jc w:val="both"/>
    </w:pPr>
    <w:rPr>
      <w:rFonts w:eastAsia="Times New Roman" w:cs="Arial"/>
      <w:caps/>
      <w:color w:val="000000"/>
      <w:kern w:val="32"/>
    </w:rPr>
  </w:style>
  <w:style w:type="paragraph" w:customStyle="1" w:styleId="02-11">
    <w:name w:val="02-1.1"/>
    <w:basedOn w:val="Heading3"/>
    <w:qFormat/>
    <w:rsid w:val="007532B1"/>
    <w:pPr>
      <w:keepNext w:val="0"/>
      <w:keepLines w:val="0"/>
      <w:widowControl w:val="0"/>
      <w:numPr>
        <w:numId w:val="11"/>
      </w:numPr>
      <w:spacing w:line="276" w:lineRule="auto"/>
      <w:ind w:left="357"/>
    </w:pPr>
    <w:rPr>
      <w:rFonts w:eastAsia="Times New Roman" w:cs="Arial"/>
      <w:i w:val="0"/>
      <w:caps/>
      <w:color w:val="000000"/>
      <w:sz w:val="24"/>
      <w:szCs w:val="26"/>
    </w:rPr>
  </w:style>
  <w:style w:type="paragraph" w:customStyle="1" w:styleId="03-111">
    <w:name w:val="03-1.1.1"/>
    <w:basedOn w:val="Heading4"/>
    <w:qFormat/>
    <w:rsid w:val="007532B1"/>
    <w:pPr>
      <w:keepLines w:val="0"/>
      <w:numPr>
        <w:numId w:val="11"/>
      </w:numPr>
      <w:tabs>
        <w:tab w:val="left" w:pos="851"/>
      </w:tabs>
      <w:spacing w:line="276" w:lineRule="auto"/>
    </w:pPr>
    <w:rPr>
      <w:rFonts w:eastAsia="Times New Roman" w:cs="Times New Roman"/>
      <w:b/>
      <w:i w:val="0"/>
      <w:iCs w:val="0"/>
      <w:color w:val="000000"/>
      <w:sz w:val="24"/>
      <w:szCs w:val="26"/>
    </w:rPr>
  </w:style>
  <w:style w:type="paragraph" w:customStyle="1" w:styleId="04-1111">
    <w:name w:val="04-1.1.1.1"/>
    <w:basedOn w:val="Heading5"/>
    <w:qFormat/>
    <w:rsid w:val="007532B1"/>
    <w:pPr>
      <w:keepNext w:val="0"/>
      <w:widowControl w:val="0"/>
      <w:numPr>
        <w:numId w:val="11"/>
      </w:numPr>
      <w:spacing w:before="120" w:after="120"/>
    </w:pPr>
    <w:rPr>
      <w:bCs/>
      <w:i/>
      <w:iCs/>
      <w:color w:val="000000"/>
      <w:szCs w:val="26"/>
    </w:rPr>
  </w:style>
  <w:style w:type="paragraph" w:customStyle="1" w:styleId="02-1">
    <w:name w:val="02-1."/>
    <w:basedOn w:val="Heading2"/>
    <w:rsid w:val="007532B1"/>
    <w:pPr>
      <w:keepLines w:val="0"/>
      <w:widowControl w:val="0"/>
      <w:numPr>
        <w:numId w:val="11"/>
      </w:numPr>
      <w:spacing w:before="0" w:after="0" w:line="360" w:lineRule="atLeast"/>
      <w:jc w:val="both"/>
    </w:pPr>
    <w:rPr>
      <w:rFonts w:eastAsia="Times New Roman" w:cs="Arial"/>
      <w:b w:val="0"/>
      <w:i/>
      <w:iCs/>
      <w:color w:val="000000"/>
    </w:rPr>
  </w:style>
  <w:style w:type="paragraph" w:customStyle="1" w:styleId="Hnhnh">
    <w:name w:val="Hình ảnh"/>
    <w:basedOn w:val="Quote"/>
    <w:link w:val="HnhnhChar"/>
    <w:qFormat/>
    <w:rsid w:val="00B077FF"/>
    <w:pPr>
      <w:spacing w:before="120" w:after="120"/>
      <w:ind w:left="0" w:right="0"/>
    </w:pPr>
    <w:rPr>
      <w:b/>
      <w:i w:val="0"/>
      <w:color w:val="auto"/>
      <w:sz w:val="24"/>
      <w:szCs w:val="24"/>
    </w:rPr>
  </w:style>
  <w:style w:type="character" w:customStyle="1" w:styleId="HnhnhChar">
    <w:name w:val="Hình ảnh Char"/>
    <w:basedOn w:val="DefaultParagraphFont"/>
    <w:link w:val="Hnhnh"/>
    <w:rsid w:val="00B077FF"/>
    <w:rPr>
      <w:rFonts w:ascii="Times New Roman" w:eastAsia="Times New Roman" w:hAnsi="Times New Roman" w:cs="Times New Roman"/>
      <w:b/>
      <w:iCs/>
      <w:sz w:val="24"/>
      <w:szCs w:val="24"/>
    </w:rPr>
  </w:style>
  <w:style w:type="paragraph" w:styleId="Quote">
    <w:name w:val="Quote"/>
    <w:basedOn w:val="Normal"/>
    <w:next w:val="Normal"/>
    <w:link w:val="QuoteChar"/>
    <w:uiPriority w:val="29"/>
    <w:qFormat/>
    <w:rsid w:val="00B077F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077FF"/>
    <w:rPr>
      <w:rFonts w:ascii="Times New Roman" w:eastAsia="Times New Roman" w:hAnsi="Times New Roman" w:cs="Times New Roman"/>
      <w:i/>
      <w:iCs/>
      <w:color w:val="404040" w:themeColor="text1" w:themeTint="BF"/>
      <w:sz w:val="26"/>
      <w:szCs w:val="20"/>
    </w:rPr>
  </w:style>
  <w:style w:type="paragraph" w:customStyle="1" w:styleId="ANoidunggxdvn">
    <w:name w:val="A Noi dung gxd.vn"/>
    <w:basedOn w:val="Normal"/>
    <w:link w:val="ANoidunggxdvnChar"/>
    <w:qFormat/>
    <w:rsid w:val="00DD78BE"/>
    <w:pPr>
      <w:widowControl w:val="0"/>
      <w:spacing w:before="60" w:after="60" w:line="288" w:lineRule="auto"/>
      <w:ind w:firstLine="567"/>
      <w:jc w:val="both"/>
    </w:pPr>
    <w:rPr>
      <w:noProof/>
      <w:kern w:val="2"/>
      <w:sz w:val="28"/>
      <w:szCs w:val="26"/>
      <w:lang w:val="fr-FR" w:eastAsia="zh-CN"/>
    </w:rPr>
  </w:style>
  <w:style w:type="character" w:customStyle="1" w:styleId="ANoidunggxdvnChar">
    <w:name w:val="A Noi dung gxd.vn Char"/>
    <w:link w:val="ANoidunggxdvn"/>
    <w:rsid w:val="00DD78BE"/>
    <w:rPr>
      <w:rFonts w:ascii="Times New Roman" w:eastAsia="Times New Roman" w:hAnsi="Times New Roman" w:cs="Times New Roman"/>
      <w:noProof/>
      <w:kern w:val="2"/>
      <w:sz w:val="28"/>
      <w:szCs w:val="26"/>
      <w:lang w:val="fr-FR" w:eastAsia="zh-CN"/>
    </w:rPr>
  </w:style>
  <w:style w:type="character" w:customStyle="1" w:styleId="fontstyle01">
    <w:name w:val="fontstyle01"/>
    <w:basedOn w:val="DefaultParagraphFont"/>
    <w:rsid w:val="00A9380C"/>
    <w:rPr>
      <w:rFonts w:ascii="TimesNewRomanPS-ItalicMT" w:hAnsi="TimesNewRomanPS-ItalicMT" w:hint="default"/>
      <w:b w:val="0"/>
      <w:bCs w:val="0"/>
      <w:i/>
      <w:iCs/>
      <w:color w:val="242021"/>
      <w:sz w:val="22"/>
      <w:szCs w:val="22"/>
    </w:rPr>
  </w:style>
  <w:style w:type="character" w:customStyle="1" w:styleId="fontstyle21">
    <w:name w:val="fontstyle21"/>
    <w:basedOn w:val="DefaultParagraphFont"/>
    <w:rsid w:val="00A9380C"/>
    <w:rPr>
      <w:rFonts w:ascii="TimesNewRomanPSMT" w:hAnsi="TimesNewRomanPSMT" w:hint="default"/>
      <w:b w:val="0"/>
      <w:bCs w:val="0"/>
      <w:i w:val="0"/>
      <w:iCs w:val="0"/>
      <w:color w:val="24202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6360">
      <w:bodyDiv w:val="1"/>
      <w:marLeft w:val="0"/>
      <w:marRight w:val="0"/>
      <w:marTop w:val="0"/>
      <w:marBottom w:val="0"/>
      <w:divBdr>
        <w:top w:val="none" w:sz="0" w:space="0" w:color="auto"/>
        <w:left w:val="none" w:sz="0" w:space="0" w:color="auto"/>
        <w:bottom w:val="none" w:sz="0" w:space="0" w:color="auto"/>
        <w:right w:val="none" w:sz="0" w:space="0" w:color="auto"/>
      </w:divBdr>
    </w:div>
    <w:div w:id="34355529">
      <w:bodyDiv w:val="1"/>
      <w:marLeft w:val="0"/>
      <w:marRight w:val="0"/>
      <w:marTop w:val="0"/>
      <w:marBottom w:val="0"/>
      <w:divBdr>
        <w:top w:val="none" w:sz="0" w:space="0" w:color="auto"/>
        <w:left w:val="none" w:sz="0" w:space="0" w:color="auto"/>
        <w:bottom w:val="none" w:sz="0" w:space="0" w:color="auto"/>
        <w:right w:val="none" w:sz="0" w:space="0" w:color="auto"/>
      </w:divBdr>
    </w:div>
    <w:div w:id="82649233">
      <w:bodyDiv w:val="1"/>
      <w:marLeft w:val="0"/>
      <w:marRight w:val="0"/>
      <w:marTop w:val="0"/>
      <w:marBottom w:val="0"/>
      <w:divBdr>
        <w:top w:val="none" w:sz="0" w:space="0" w:color="auto"/>
        <w:left w:val="none" w:sz="0" w:space="0" w:color="auto"/>
        <w:bottom w:val="none" w:sz="0" w:space="0" w:color="auto"/>
        <w:right w:val="none" w:sz="0" w:space="0" w:color="auto"/>
      </w:divBdr>
    </w:div>
    <w:div w:id="85200284">
      <w:bodyDiv w:val="1"/>
      <w:marLeft w:val="0"/>
      <w:marRight w:val="0"/>
      <w:marTop w:val="0"/>
      <w:marBottom w:val="0"/>
      <w:divBdr>
        <w:top w:val="none" w:sz="0" w:space="0" w:color="auto"/>
        <w:left w:val="none" w:sz="0" w:space="0" w:color="auto"/>
        <w:bottom w:val="none" w:sz="0" w:space="0" w:color="auto"/>
        <w:right w:val="none" w:sz="0" w:space="0" w:color="auto"/>
      </w:divBdr>
    </w:div>
    <w:div w:id="86075564">
      <w:bodyDiv w:val="1"/>
      <w:marLeft w:val="0"/>
      <w:marRight w:val="0"/>
      <w:marTop w:val="0"/>
      <w:marBottom w:val="0"/>
      <w:divBdr>
        <w:top w:val="none" w:sz="0" w:space="0" w:color="auto"/>
        <w:left w:val="none" w:sz="0" w:space="0" w:color="auto"/>
        <w:bottom w:val="none" w:sz="0" w:space="0" w:color="auto"/>
        <w:right w:val="none" w:sz="0" w:space="0" w:color="auto"/>
      </w:divBdr>
    </w:div>
    <w:div w:id="90274373">
      <w:bodyDiv w:val="1"/>
      <w:marLeft w:val="0"/>
      <w:marRight w:val="0"/>
      <w:marTop w:val="0"/>
      <w:marBottom w:val="0"/>
      <w:divBdr>
        <w:top w:val="none" w:sz="0" w:space="0" w:color="auto"/>
        <w:left w:val="none" w:sz="0" w:space="0" w:color="auto"/>
        <w:bottom w:val="none" w:sz="0" w:space="0" w:color="auto"/>
        <w:right w:val="none" w:sz="0" w:space="0" w:color="auto"/>
      </w:divBdr>
    </w:div>
    <w:div w:id="90467044">
      <w:bodyDiv w:val="1"/>
      <w:marLeft w:val="0"/>
      <w:marRight w:val="0"/>
      <w:marTop w:val="0"/>
      <w:marBottom w:val="0"/>
      <w:divBdr>
        <w:top w:val="none" w:sz="0" w:space="0" w:color="auto"/>
        <w:left w:val="none" w:sz="0" w:space="0" w:color="auto"/>
        <w:bottom w:val="none" w:sz="0" w:space="0" w:color="auto"/>
        <w:right w:val="none" w:sz="0" w:space="0" w:color="auto"/>
      </w:divBdr>
    </w:div>
    <w:div w:id="117189692">
      <w:bodyDiv w:val="1"/>
      <w:marLeft w:val="0"/>
      <w:marRight w:val="0"/>
      <w:marTop w:val="0"/>
      <w:marBottom w:val="0"/>
      <w:divBdr>
        <w:top w:val="none" w:sz="0" w:space="0" w:color="auto"/>
        <w:left w:val="none" w:sz="0" w:space="0" w:color="auto"/>
        <w:bottom w:val="none" w:sz="0" w:space="0" w:color="auto"/>
        <w:right w:val="none" w:sz="0" w:space="0" w:color="auto"/>
      </w:divBdr>
    </w:div>
    <w:div w:id="121315947">
      <w:bodyDiv w:val="1"/>
      <w:marLeft w:val="0"/>
      <w:marRight w:val="0"/>
      <w:marTop w:val="0"/>
      <w:marBottom w:val="0"/>
      <w:divBdr>
        <w:top w:val="none" w:sz="0" w:space="0" w:color="auto"/>
        <w:left w:val="none" w:sz="0" w:space="0" w:color="auto"/>
        <w:bottom w:val="none" w:sz="0" w:space="0" w:color="auto"/>
        <w:right w:val="none" w:sz="0" w:space="0" w:color="auto"/>
      </w:divBdr>
    </w:div>
    <w:div w:id="122308468">
      <w:bodyDiv w:val="1"/>
      <w:marLeft w:val="0"/>
      <w:marRight w:val="0"/>
      <w:marTop w:val="0"/>
      <w:marBottom w:val="0"/>
      <w:divBdr>
        <w:top w:val="none" w:sz="0" w:space="0" w:color="auto"/>
        <w:left w:val="none" w:sz="0" w:space="0" w:color="auto"/>
        <w:bottom w:val="none" w:sz="0" w:space="0" w:color="auto"/>
        <w:right w:val="none" w:sz="0" w:space="0" w:color="auto"/>
      </w:divBdr>
    </w:div>
    <w:div w:id="124859984">
      <w:bodyDiv w:val="1"/>
      <w:marLeft w:val="0"/>
      <w:marRight w:val="0"/>
      <w:marTop w:val="0"/>
      <w:marBottom w:val="0"/>
      <w:divBdr>
        <w:top w:val="none" w:sz="0" w:space="0" w:color="auto"/>
        <w:left w:val="none" w:sz="0" w:space="0" w:color="auto"/>
        <w:bottom w:val="none" w:sz="0" w:space="0" w:color="auto"/>
        <w:right w:val="none" w:sz="0" w:space="0" w:color="auto"/>
      </w:divBdr>
    </w:div>
    <w:div w:id="131334447">
      <w:bodyDiv w:val="1"/>
      <w:marLeft w:val="0"/>
      <w:marRight w:val="0"/>
      <w:marTop w:val="0"/>
      <w:marBottom w:val="0"/>
      <w:divBdr>
        <w:top w:val="none" w:sz="0" w:space="0" w:color="auto"/>
        <w:left w:val="none" w:sz="0" w:space="0" w:color="auto"/>
        <w:bottom w:val="none" w:sz="0" w:space="0" w:color="auto"/>
        <w:right w:val="none" w:sz="0" w:space="0" w:color="auto"/>
      </w:divBdr>
    </w:div>
    <w:div w:id="141964445">
      <w:bodyDiv w:val="1"/>
      <w:marLeft w:val="0"/>
      <w:marRight w:val="0"/>
      <w:marTop w:val="0"/>
      <w:marBottom w:val="0"/>
      <w:divBdr>
        <w:top w:val="none" w:sz="0" w:space="0" w:color="auto"/>
        <w:left w:val="none" w:sz="0" w:space="0" w:color="auto"/>
        <w:bottom w:val="none" w:sz="0" w:space="0" w:color="auto"/>
        <w:right w:val="none" w:sz="0" w:space="0" w:color="auto"/>
      </w:divBdr>
    </w:div>
    <w:div w:id="144200840">
      <w:bodyDiv w:val="1"/>
      <w:marLeft w:val="0"/>
      <w:marRight w:val="0"/>
      <w:marTop w:val="0"/>
      <w:marBottom w:val="0"/>
      <w:divBdr>
        <w:top w:val="none" w:sz="0" w:space="0" w:color="auto"/>
        <w:left w:val="none" w:sz="0" w:space="0" w:color="auto"/>
        <w:bottom w:val="none" w:sz="0" w:space="0" w:color="auto"/>
        <w:right w:val="none" w:sz="0" w:space="0" w:color="auto"/>
      </w:divBdr>
    </w:div>
    <w:div w:id="152718504">
      <w:bodyDiv w:val="1"/>
      <w:marLeft w:val="0"/>
      <w:marRight w:val="0"/>
      <w:marTop w:val="0"/>
      <w:marBottom w:val="0"/>
      <w:divBdr>
        <w:top w:val="none" w:sz="0" w:space="0" w:color="auto"/>
        <w:left w:val="none" w:sz="0" w:space="0" w:color="auto"/>
        <w:bottom w:val="none" w:sz="0" w:space="0" w:color="auto"/>
        <w:right w:val="none" w:sz="0" w:space="0" w:color="auto"/>
      </w:divBdr>
    </w:div>
    <w:div w:id="156967246">
      <w:bodyDiv w:val="1"/>
      <w:marLeft w:val="0"/>
      <w:marRight w:val="0"/>
      <w:marTop w:val="0"/>
      <w:marBottom w:val="0"/>
      <w:divBdr>
        <w:top w:val="none" w:sz="0" w:space="0" w:color="auto"/>
        <w:left w:val="none" w:sz="0" w:space="0" w:color="auto"/>
        <w:bottom w:val="none" w:sz="0" w:space="0" w:color="auto"/>
        <w:right w:val="none" w:sz="0" w:space="0" w:color="auto"/>
      </w:divBdr>
    </w:div>
    <w:div w:id="165827159">
      <w:bodyDiv w:val="1"/>
      <w:marLeft w:val="0"/>
      <w:marRight w:val="0"/>
      <w:marTop w:val="0"/>
      <w:marBottom w:val="0"/>
      <w:divBdr>
        <w:top w:val="none" w:sz="0" w:space="0" w:color="auto"/>
        <w:left w:val="none" w:sz="0" w:space="0" w:color="auto"/>
        <w:bottom w:val="none" w:sz="0" w:space="0" w:color="auto"/>
        <w:right w:val="none" w:sz="0" w:space="0" w:color="auto"/>
      </w:divBdr>
    </w:div>
    <w:div w:id="170147289">
      <w:bodyDiv w:val="1"/>
      <w:marLeft w:val="0"/>
      <w:marRight w:val="0"/>
      <w:marTop w:val="0"/>
      <w:marBottom w:val="0"/>
      <w:divBdr>
        <w:top w:val="none" w:sz="0" w:space="0" w:color="auto"/>
        <w:left w:val="none" w:sz="0" w:space="0" w:color="auto"/>
        <w:bottom w:val="none" w:sz="0" w:space="0" w:color="auto"/>
        <w:right w:val="none" w:sz="0" w:space="0" w:color="auto"/>
      </w:divBdr>
      <w:divsChild>
        <w:div w:id="62262908">
          <w:marLeft w:val="547"/>
          <w:marRight w:val="0"/>
          <w:marTop w:val="154"/>
          <w:marBottom w:val="0"/>
          <w:divBdr>
            <w:top w:val="none" w:sz="0" w:space="0" w:color="auto"/>
            <w:left w:val="none" w:sz="0" w:space="0" w:color="auto"/>
            <w:bottom w:val="none" w:sz="0" w:space="0" w:color="auto"/>
            <w:right w:val="none" w:sz="0" w:space="0" w:color="auto"/>
          </w:divBdr>
        </w:div>
        <w:div w:id="803960981">
          <w:marLeft w:val="547"/>
          <w:marRight w:val="0"/>
          <w:marTop w:val="154"/>
          <w:marBottom w:val="0"/>
          <w:divBdr>
            <w:top w:val="none" w:sz="0" w:space="0" w:color="auto"/>
            <w:left w:val="none" w:sz="0" w:space="0" w:color="auto"/>
            <w:bottom w:val="none" w:sz="0" w:space="0" w:color="auto"/>
            <w:right w:val="none" w:sz="0" w:space="0" w:color="auto"/>
          </w:divBdr>
        </w:div>
      </w:divsChild>
    </w:div>
    <w:div w:id="176651294">
      <w:bodyDiv w:val="1"/>
      <w:marLeft w:val="0"/>
      <w:marRight w:val="0"/>
      <w:marTop w:val="0"/>
      <w:marBottom w:val="0"/>
      <w:divBdr>
        <w:top w:val="none" w:sz="0" w:space="0" w:color="auto"/>
        <w:left w:val="none" w:sz="0" w:space="0" w:color="auto"/>
        <w:bottom w:val="none" w:sz="0" w:space="0" w:color="auto"/>
        <w:right w:val="none" w:sz="0" w:space="0" w:color="auto"/>
      </w:divBdr>
    </w:div>
    <w:div w:id="185801631">
      <w:bodyDiv w:val="1"/>
      <w:marLeft w:val="0"/>
      <w:marRight w:val="0"/>
      <w:marTop w:val="0"/>
      <w:marBottom w:val="0"/>
      <w:divBdr>
        <w:top w:val="none" w:sz="0" w:space="0" w:color="auto"/>
        <w:left w:val="none" w:sz="0" w:space="0" w:color="auto"/>
        <w:bottom w:val="none" w:sz="0" w:space="0" w:color="auto"/>
        <w:right w:val="none" w:sz="0" w:space="0" w:color="auto"/>
      </w:divBdr>
    </w:div>
    <w:div w:id="202834761">
      <w:bodyDiv w:val="1"/>
      <w:marLeft w:val="0"/>
      <w:marRight w:val="0"/>
      <w:marTop w:val="0"/>
      <w:marBottom w:val="0"/>
      <w:divBdr>
        <w:top w:val="none" w:sz="0" w:space="0" w:color="auto"/>
        <w:left w:val="none" w:sz="0" w:space="0" w:color="auto"/>
        <w:bottom w:val="none" w:sz="0" w:space="0" w:color="auto"/>
        <w:right w:val="none" w:sz="0" w:space="0" w:color="auto"/>
      </w:divBdr>
    </w:div>
    <w:div w:id="211621931">
      <w:bodyDiv w:val="1"/>
      <w:marLeft w:val="0"/>
      <w:marRight w:val="0"/>
      <w:marTop w:val="0"/>
      <w:marBottom w:val="0"/>
      <w:divBdr>
        <w:top w:val="none" w:sz="0" w:space="0" w:color="auto"/>
        <w:left w:val="none" w:sz="0" w:space="0" w:color="auto"/>
        <w:bottom w:val="none" w:sz="0" w:space="0" w:color="auto"/>
        <w:right w:val="none" w:sz="0" w:space="0" w:color="auto"/>
      </w:divBdr>
    </w:div>
    <w:div w:id="237443693">
      <w:bodyDiv w:val="1"/>
      <w:marLeft w:val="0"/>
      <w:marRight w:val="0"/>
      <w:marTop w:val="0"/>
      <w:marBottom w:val="0"/>
      <w:divBdr>
        <w:top w:val="none" w:sz="0" w:space="0" w:color="auto"/>
        <w:left w:val="none" w:sz="0" w:space="0" w:color="auto"/>
        <w:bottom w:val="none" w:sz="0" w:space="0" w:color="auto"/>
        <w:right w:val="none" w:sz="0" w:space="0" w:color="auto"/>
      </w:divBdr>
    </w:div>
    <w:div w:id="239291144">
      <w:bodyDiv w:val="1"/>
      <w:marLeft w:val="0"/>
      <w:marRight w:val="0"/>
      <w:marTop w:val="0"/>
      <w:marBottom w:val="0"/>
      <w:divBdr>
        <w:top w:val="none" w:sz="0" w:space="0" w:color="auto"/>
        <w:left w:val="none" w:sz="0" w:space="0" w:color="auto"/>
        <w:bottom w:val="none" w:sz="0" w:space="0" w:color="auto"/>
        <w:right w:val="none" w:sz="0" w:space="0" w:color="auto"/>
      </w:divBdr>
      <w:divsChild>
        <w:div w:id="2094743282">
          <w:marLeft w:val="547"/>
          <w:marRight w:val="0"/>
          <w:marTop w:val="0"/>
          <w:marBottom w:val="0"/>
          <w:divBdr>
            <w:top w:val="none" w:sz="0" w:space="0" w:color="auto"/>
            <w:left w:val="none" w:sz="0" w:space="0" w:color="auto"/>
            <w:bottom w:val="none" w:sz="0" w:space="0" w:color="auto"/>
            <w:right w:val="none" w:sz="0" w:space="0" w:color="auto"/>
          </w:divBdr>
        </w:div>
        <w:div w:id="233977720">
          <w:marLeft w:val="547"/>
          <w:marRight w:val="0"/>
          <w:marTop w:val="0"/>
          <w:marBottom w:val="0"/>
          <w:divBdr>
            <w:top w:val="none" w:sz="0" w:space="0" w:color="auto"/>
            <w:left w:val="none" w:sz="0" w:space="0" w:color="auto"/>
            <w:bottom w:val="none" w:sz="0" w:space="0" w:color="auto"/>
            <w:right w:val="none" w:sz="0" w:space="0" w:color="auto"/>
          </w:divBdr>
        </w:div>
      </w:divsChild>
    </w:div>
    <w:div w:id="246232677">
      <w:bodyDiv w:val="1"/>
      <w:marLeft w:val="0"/>
      <w:marRight w:val="0"/>
      <w:marTop w:val="0"/>
      <w:marBottom w:val="0"/>
      <w:divBdr>
        <w:top w:val="none" w:sz="0" w:space="0" w:color="auto"/>
        <w:left w:val="none" w:sz="0" w:space="0" w:color="auto"/>
        <w:bottom w:val="none" w:sz="0" w:space="0" w:color="auto"/>
        <w:right w:val="none" w:sz="0" w:space="0" w:color="auto"/>
      </w:divBdr>
    </w:div>
    <w:div w:id="248152001">
      <w:bodyDiv w:val="1"/>
      <w:marLeft w:val="0"/>
      <w:marRight w:val="0"/>
      <w:marTop w:val="0"/>
      <w:marBottom w:val="0"/>
      <w:divBdr>
        <w:top w:val="none" w:sz="0" w:space="0" w:color="auto"/>
        <w:left w:val="none" w:sz="0" w:space="0" w:color="auto"/>
        <w:bottom w:val="none" w:sz="0" w:space="0" w:color="auto"/>
        <w:right w:val="none" w:sz="0" w:space="0" w:color="auto"/>
      </w:divBdr>
    </w:div>
    <w:div w:id="256912358">
      <w:bodyDiv w:val="1"/>
      <w:marLeft w:val="0"/>
      <w:marRight w:val="0"/>
      <w:marTop w:val="0"/>
      <w:marBottom w:val="0"/>
      <w:divBdr>
        <w:top w:val="none" w:sz="0" w:space="0" w:color="auto"/>
        <w:left w:val="none" w:sz="0" w:space="0" w:color="auto"/>
        <w:bottom w:val="none" w:sz="0" w:space="0" w:color="auto"/>
        <w:right w:val="none" w:sz="0" w:space="0" w:color="auto"/>
      </w:divBdr>
    </w:div>
    <w:div w:id="259877807">
      <w:bodyDiv w:val="1"/>
      <w:marLeft w:val="0"/>
      <w:marRight w:val="0"/>
      <w:marTop w:val="0"/>
      <w:marBottom w:val="0"/>
      <w:divBdr>
        <w:top w:val="none" w:sz="0" w:space="0" w:color="auto"/>
        <w:left w:val="none" w:sz="0" w:space="0" w:color="auto"/>
        <w:bottom w:val="none" w:sz="0" w:space="0" w:color="auto"/>
        <w:right w:val="none" w:sz="0" w:space="0" w:color="auto"/>
      </w:divBdr>
    </w:div>
    <w:div w:id="272322874">
      <w:bodyDiv w:val="1"/>
      <w:marLeft w:val="0"/>
      <w:marRight w:val="0"/>
      <w:marTop w:val="0"/>
      <w:marBottom w:val="0"/>
      <w:divBdr>
        <w:top w:val="none" w:sz="0" w:space="0" w:color="auto"/>
        <w:left w:val="none" w:sz="0" w:space="0" w:color="auto"/>
        <w:bottom w:val="none" w:sz="0" w:space="0" w:color="auto"/>
        <w:right w:val="none" w:sz="0" w:space="0" w:color="auto"/>
      </w:divBdr>
    </w:div>
    <w:div w:id="283318693">
      <w:bodyDiv w:val="1"/>
      <w:marLeft w:val="0"/>
      <w:marRight w:val="0"/>
      <w:marTop w:val="0"/>
      <w:marBottom w:val="0"/>
      <w:divBdr>
        <w:top w:val="none" w:sz="0" w:space="0" w:color="auto"/>
        <w:left w:val="none" w:sz="0" w:space="0" w:color="auto"/>
        <w:bottom w:val="none" w:sz="0" w:space="0" w:color="auto"/>
        <w:right w:val="none" w:sz="0" w:space="0" w:color="auto"/>
      </w:divBdr>
    </w:div>
    <w:div w:id="290062360">
      <w:bodyDiv w:val="1"/>
      <w:marLeft w:val="0"/>
      <w:marRight w:val="0"/>
      <w:marTop w:val="0"/>
      <w:marBottom w:val="0"/>
      <w:divBdr>
        <w:top w:val="none" w:sz="0" w:space="0" w:color="auto"/>
        <w:left w:val="none" w:sz="0" w:space="0" w:color="auto"/>
        <w:bottom w:val="none" w:sz="0" w:space="0" w:color="auto"/>
        <w:right w:val="none" w:sz="0" w:space="0" w:color="auto"/>
      </w:divBdr>
    </w:div>
    <w:div w:id="304041941">
      <w:bodyDiv w:val="1"/>
      <w:marLeft w:val="0"/>
      <w:marRight w:val="0"/>
      <w:marTop w:val="0"/>
      <w:marBottom w:val="0"/>
      <w:divBdr>
        <w:top w:val="none" w:sz="0" w:space="0" w:color="auto"/>
        <w:left w:val="none" w:sz="0" w:space="0" w:color="auto"/>
        <w:bottom w:val="none" w:sz="0" w:space="0" w:color="auto"/>
        <w:right w:val="none" w:sz="0" w:space="0" w:color="auto"/>
      </w:divBdr>
    </w:div>
    <w:div w:id="307169932">
      <w:bodyDiv w:val="1"/>
      <w:marLeft w:val="0"/>
      <w:marRight w:val="0"/>
      <w:marTop w:val="0"/>
      <w:marBottom w:val="0"/>
      <w:divBdr>
        <w:top w:val="none" w:sz="0" w:space="0" w:color="auto"/>
        <w:left w:val="none" w:sz="0" w:space="0" w:color="auto"/>
        <w:bottom w:val="none" w:sz="0" w:space="0" w:color="auto"/>
        <w:right w:val="none" w:sz="0" w:space="0" w:color="auto"/>
      </w:divBdr>
    </w:div>
    <w:div w:id="313993568">
      <w:bodyDiv w:val="1"/>
      <w:marLeft w:val="0"/>
      <w:marRight w:val="0"/>
      <w:marTop w:val="0"/>
      <w:marBottom w:val="0"/>
      <w:divBdr>
        <w:top w:val="none" w:sz="0" w:space="0" w:color="auto"/>
        <w:left w:val="none" w:sz="0" w:space="0" w:color="auto"/>
        <w:bottom w:val="none" w:sz="0" w:space="0" w:color="auto"/>
        <w:right w:val="none" w:sz="0" w:space="0" w:color="auto"/>
      </w:divBdr>
    </w:div>
    <w:div w:id="363750731">
      <w:bodyDiv w:val="1"/>
      <w:marLeft w:val="0"/>
      <w:marRight w:val="0"/>
      <w:marTop w:val="0"/>
      <w:marBottom w:val="0"/>
      <w:divBdr>
        <w:top w:val="none" w:sz="0" w:space="0" w:color="auto"/>
        <w:left w:val="none" w:sz="0" w:space="0" w:color="auto"/>
        <w:bottom w:val="none" w:sz="0" w:space="0" w:color="auto"/>
        <w:right w:val="none" w:sz="0" w:space="0" w:color="auto"/>
      </w:divBdr>
    </w:div>
    <w:div w:id="364986730">
      <w:bodyDiv w:val="1"/>
      <w:marLeft w:val="0"/>
      <w:marRight w:val="0"/>
      <w:marTop w:val="0"/>
      <w:marBottom w:val="0"/>
      <w:divBdr>
        <w:top w:val="none" w:sz="0" w:space="0" w:color="auto"/>
        <w:left w:val="none" w:sz="0" w:space="0" w:color="auto"/>
        <w:bottom w:val="none" w:sz="0" w:space="0" w:color="auto"/>
        <w:right w:val="none" w:sz="0" w:space="0" w:color="auto"/>
      </w:divBdr>
    </w:div>
    <w:div w:id="373389764">
      <w:bodyDiv w:val="1"/>
      <w:marLeft w:val="0"/>
      <w:marRight w:val="0"/>
      <w:marTop w:val="0"/>
      <w:marBottom w:val="0"/>
      <w:divBdr>
        <w:top w:val="none" w:sz="0" w:space="0" w:color="auto"/>
        <w:left w:val="none" w:sz="0" w:space="0" w:color="auto"/>
        <w:bottom w:val="none" w:sz="0" w:space="0" w:color="auto"/>
        <w:right w:val="none" w:sz="0" w:space="0" w:color="auto"/>
      </w:divBdr>
    </w:div>
    <w:div w:id="391589063">
      <w:bodyDiv w:val="1"/>
      <w:marLeft w:val="0"/>
      <w:marRight w:val="0"/>
      <w:marTop w:val="0"/>
      <w:marBottom w:val="0"/>
      <w:divBdr>
        <w:top w:val="none" w:sz="0" w:space="0" w:color="auto"/>
        <w:left w:val="none" w:sz="0" w:space="0" w:color="auto"/>
        <w:bottom w:val="none" w:sz="0" w:space="0" w:color="auto"/>
        <w:right w:val="none" w:sz="0" w:space="0" w:color="auto"/>
      </w:divBdr>
    </w:div>
    <w:div w:id="393431025">
      <w:bodyDiv w:val="1"/>
      <w:marLeft w:val="0"/>
      <w:marRight w:val="0"/>
      <w:marTop w:val="0"/>
      <w:marBottom w:val="0"/>
      <w:divBdr>
        <w:top w:val="none" w:sz="0" w:space="0" w:color="auto"/>
        <w:left w:val="none" w:sz="0" w:space="0" w:color="auto"/>
        <w:bottom w:val="none" w:sz="0" w:space="0" w:color="auto"/>
        <w:right w:val="none" w:sz="0" w:space="0" w:color="auto"/>
      </w:divBdr>
    </w:div>
    <w:div w:id="435756178">
      <w:bodyDiv w:val="1"/>
      <w:marLeft w:val="0"/>
      <w:marRight w:val="0"/>
      <w:marTop w:val="0"/>
      <w:marBottom w:val="0"/>
      <w:divBdr>
        <w:top w:val="none" w:sz="0" w:space="0" w:color="auto"/>
        <w:left w:val="none" w:sz="0" w:space="0" w:color="auto"/>
        <w:bottom w:val="none" w:sz="0" w:space="0" w:color="auto"/>
        <w:right w:val="none" w:sz="0" w:space="0" w:color="auto"/>
      </w:divBdr>
    </w:div>
    <w:div w:id="443109804">
      <w:bodyDiv w:val="1"/>
      <w:marLeft w:val="0"/>
      <w:marRight w:val="0"/>
      <w:marTop w:val="0"/>
      <w:marBottom w:val="0"/>
      <w:divBdr>
        <w:top w:val="none" w:sz="0" w:space="0" w:color="auto"/>
        <w:left w:val="none" w:sz="0" w:space="0" w:color="auto"/>
        <w:bottom w:val="none" w:sz="0" w:space="0" w:color="auto"/>
        <w:right w:val="none" w:sz="0" w:space="0" w:color="auto"/>
      </w:divBdr>
    </w:div>
    <w:div w:id="454494191">
      <w:bodyDiv w:val="1"/>
      <w:marLeft w:val="0"/>
      <w:marRight w:val="0"/>
      <w:marTop w:val="0"/>
      <w:marBottom w:val="0"/>
      <w:divBdr>
        <w:top w:val="none" w:sz="0" w:space="0" w:color="auto"/>
        <w:left w:val="none" w:sz="0" w:space="0" w:color="auto"/>
        <w:bottom w:val="none" w:sz="0" w:space="0" w:color="auto"/>
        <w:right w:val="none" w:sz="0" w:space="0" w:color="auto"/>
      </w:divBdr>
    </w:div>
    <w:div w:id="469520360">
      <w:bodyDiv w:val="1"/>
      <w:marLeft w:val="0"/>
      <w:marRight w:val="0"/>
      <w:marTop w:val="0"/>
      <w:marBottom w:val="0"/>
      <w:divBdr>
        <w:top w:val="none" w:sz="0" w:space="0" w:color="auto"/>
        <w:left w:val="none" w:sz="0" w:space="0" w:color="auto"/>
        <w:bottom w:val="none" w:sz="0" w:space="0" w:color="auto"/>
        <w:right w:val="none" w:sz="0" w:space="0" w:color="auto"/>
      </w:divBdr>
    </w:div>
    <w:div w:id="485434673">
      <w:bodyDiv w:val="1"/>
      <w:marLeft w:val="0"/>
      <w:marRight w:val="0"/>
      <w:marTop w:val="0"/>
      <w:marBottom w:val="0"/>
      <w:divBdr>
        <w:top w:val="none" w:sz="0" w:space="0" w:color="auto"/>
        <w:left w:val="none" w:sz="0" w:space="0" w:color="auto"/>
        <w:bottom w:val="none" w:sz="0" w:space="0" w:color="auto"/>
        <w:right w:val="none" w:sz="0" w:space="0" w:color="auto"/>
      </w:divBdr>
    </w:div>
    <w:div w:id="511261476">
      <w:bodyDiv w:val="1"/>
      <w:marLeft w:val="0"/>
      <w:marRight w:val="0"/>
      <w:marTop w:val="0"/>
      <w:marBottom w:val="0"/>
      <w:divBdr>
        <w:top w:val="none" w:sz="0" w:space="0" w:color="auto"/>
        <w:left w:val="none" w:sz="0" w:space="0" w:color="auto"/>
        <w:bottom w:val="none" w:sz="0" w:space="0" w:color="auto"/>
        <w:right w:val="none" w:sz="0" w:space="0" w:color="auto"/>
      </w:divBdr>
    </w:div>
    <w:div w:id="519049094">
      <w:bodyDiv w:val="1"/>
      <w:marLeft w:val="0"/>
      <w:marRight w:val="0"/>
      <w:marTop w:val="0"/>
      <w:marBottom w:val="0"/>
      <w:divBdr>
        <w:top w:val="none" w:sz="0" w:space="0" w:color="auto"/>
        <w:left w:val="none" w:sz="0" w:space="0" w:color="auto"/>
        <w:bottom w:val="none" w:sz="0" w:space="0" w:color="auto"/>
        <w:right w:val="none" w:sz="0" w:space="0" w:color="auto"/>
      </w:divBdr>
    </w:div>
    <w:div w:id="536697061">
      <w:bodyDiv w:val="1"/>
      <w:marLeft w:val="0"/>
      <w:marRight w:val="0"/>
      <w:marTop w:val="0"/>
      <w:marBottom w:val="0"/>
      <w:divBdr>
        <w:top w:val="none" w:sz="0" w:space="0" w:color="auto"/>
        <w:left w:val="none" w:sz="0" w:space="0" w:color="auto"/>
        <w:bottom w:val="none" w:sz="0" w:space="0" w:color="auto"/>
        <w:right w:val="none" w:sz="0" w:space="0" w:color="auto"/>
      </w:divBdr>
    </w:div>
    <w:div w:id="557787049">
      <w:bodyDiv w:val="1"/>
      <w:marLeft w:val="0"/>
      <w:marRight w:val="0"/>
      <w:marTop w:val="0"/>
      <w:marBottom w:val="0"/>
      <w:divBdr>
        <w:top w:val="none" w:sz="0" w:space="0" w:color="auto"/>
        <w:left w:val="none" w:sz="0" w:space="0" w:color="auto"/>
        <w:bottom w:val="none" w:sz="0" w:space="0" w:color="auto"/>
        <w:right w:val="none" w:sz="0" w:space="0" w:color="auto"/>
      </w:divBdr>
    </w:div>
    <w:div w:id="574783352">
      <w:bodyDiv w:val="1"/>
      <w:marLeft w:val="0"/>
      <w:marRight w:val="0"/>
      <w:marTop w:val="0"/>
      <w:marBottom w:val="0"/>
      <w:divBdr>
        <w:top w:val="none" w:sz="0" w:space="0" w:color="auto"/>
        <w:left w:val="none" w:sz="0" w:space="0" w:color="auto"/>
        <w:bottom w:val="none" w:sz="0" w:space="0" w:color="auto"/>
        <w:right w:val="none" w:sz="0" w:space="0" w:color="auto"/>
      </w:divBdr>
    </w:div>
    <w:div w:id="608048066">
      <w:bodyDiv w:val="1"/>
      <w:marLeft w:val="0"/>
      <w:marRight w:val="0"/>
      <w:marTop w:val="0"/>
      <w:marBottom w:val="0"/>
      <w:divBdr>
        <w:top w:val="none" w:sz="0" w:space="0" w:color="auto"/>
        <w:left w:val="none" w:sz="0" w:space="0" w:color="auto"/>
        <w:bottom w:val="none" w:sz="0" w:space="0" w:color="auto"/>
        <w:right w:val="none" w:sz="0" w:space="0" w:color="auto"/>
      </w:divBdr>
    </w:div>
    <w:div w:id="617951361">
      <w:bodyDiv w:val="1"/>
      <w:marLeft w:val="0"/>
      <w:marRight w:val="0"/>
      <w:marTop w:val="0"/>
      <w:marBottom w:val="0"/>
      <w:divBdr>
        <w:top w:val="none" w:sz="0" w:space="0" w:color="auto"/>
        <w:left w:val="none" w:sz="0" w:space="0" w:color="auto"/>
        <w:bottom w:val="none" w:sz="0" w:space="0" w:color="auto"/>
        <w:right w:val="none" w:sz="0" w:space="0" w:color="auto"/>
      </w:divBdr>
    </w:div>
    <w:div w:id="633562040">
      <w:bodyDiv w:val="1"/>
      <w:marLeft w:val="0"/>
      <w:marRight w:val="0"/>
      <w:marTop w:val="0"/>
      <w:marBottom w:val="0"/>
      <w:divBdr>
        <w:top w:val="none" w:sz="0" w:space="0" w:color="auto"/>
        <w:left w:val="none" w:sz="0" w:space="0" w:color="auto"/>
        <w:bottom w:val="none" w:sz="0" w:space="0" w:color="auto"/>
        <w:right w:val="none" w:sz="0" w:space="0" w:color="auto"/>
      </w:divBdr>
    </w:div>
    <w:div w:id="663893904">
      <w:bodyDiv w:val="1"/>
      <w:marLeft w:val="0"/>
      <w:marRight w:val="0"/>
      <w:marTop w:val="0"/>
      <w:marBottom w:val="0"/>
      <w:divBdr>
        <w:top w:val="none" w:sz="0" w:space="0" w:color="auto"/>
        <w:left w:val="none" w:sz="0" w:space="0" w:color="auto"/>
        <w:bottom w:val="none" w:sz="0" w:space="0" w:color="auto"/>
        <w:right w:val="none" w:sz="0" w:space="0" w:color="auto"/>
      </w:divBdr>
    </w:div>
    <w:div w:id="665208646">
      <w:bodyDiv w:val="1"/>
      <w:marLeft w:val="0"/>
      <w:marRight w:val="0"/>
      <w:marTop w:val="0"/>
      <w:marBottom w:val="0"/>
      <w:divBdr>
        <w:top w:val="none" w:sz="0" w:space="0" w:color="auto"/>
        <w:left w:val="none" w:sz="0" w:space="0" w:color="auto"/>
        <w:bottom w:val="none" w:sz="0" w:space="0" w:color="auto"/>
        <w:right w:val="none" w:sz="0" w:space="0" w:color="auto"/>
      </w:divBdr>
    </w:div>
    <w:div w:id="688992776">
      <w:bodyDiv w:val="1"/>
      <w:marLeft w:val="0"/>
      <w:marRight w:val="0"/>
      <w:marTop w:val="0"/>
      <w:marBottom w:val="0"/>
      <w:divBdr>
        <w:top w:val="none" w:sz="0" w:space="0" w:color="auto"/>
        <w:left w:val="none" w:sz="0" w:space="0" w:color="auto"/>
        <w:bottom w:val="none" w:sz="0" w:space="0" w:color="auto"/>
        <w:right w:val="none" w:sz="0" w:space="0" w:color="auto"/>
      </w:divBdr>
    </w:div>
    <w:div w:id="697196088">
      <w:bodyDiv w:val="1"/>
      <w:marLeft w:val="0"/>
      <w:marRight w:val="0"/>
      <w:marTop w:val="0"/>
      <w:marBottom w:val="0"/>
      <w:divBdr>
        <w:top w:val="none" w:sz="0" w:space="0" w:color="auto"/>
        <w:left w:val="none" w:sz="0" w:space="0" w:color="auto"/>
        <w:bottom w:val="none" w:sz="0" w:space="0" w:color="auto"/>
        <w:right w:val="none" w:sz="0" w:space="0" w:color="auto"/>
      </w:divBdr>
    </w:div>
    <w:div w:id="699551164">
      <w:bodyDiv w:val="1"/>
      <w:marLeft w:val="0"/>
      <w:marRight w:val="0"/>
      <w:marTop w:val="0"/>
      <w:marBottom w:val="0"/>
      <w:divBdr>
        <w:top w:val="none" w:sz="0" w:space="0" w:color="auto"/>
        <w:left w:val="none" w:sz="0" w:space="0" w:color="auto"/>
        <w:bottom w:val="none" w:sz="0" w:space="0" w:color="auto"/>
        <w:right w:val="none" w:sz="0" w:space="0" w:color="auto"/>
      </w:divBdr>
    </w:div>
    <w:div w:id="704521527">
      <w:bodyDiv w:val="1"/>
      <w:marLeft w:val="0"/>
      <w:marRight w:val="0"/>
      <w:marTop w:val="0"/>
      <w:marBottom w:val="0"/>
      <w:divBdr>
        <w:top w:val="none" w:sz="0" w:space="0" w:color="auto"/>
        <w:left w:val="none" w:sz="0" w:space="0" w:color="auto"/>
        <w:bottom w:val="none" w:sz="0" w:space="0" w:color="auto"/>
        <w:right w:val="none" w:sz="0" w:space="0" w:color="auto"/>
      </w:divBdr>
    </w:div>
    <w:div w:id="706875178">
      <w:bodyDiv w:val="1"/>
      <w:marLeft w:val="0"/>
      <w:marRight w:val="0"/>
      <w:marTop w:val="0"/>
      <w:marBottom w:val="0"/>
      <w:divBdr>
        <w:top w:val="none" w:sz="0" w:space="0" w:color="auto"/>
        <w:left w:val="none" w:sz="0" w:space="0" w:color="auto"/>
        <w:bottom w:val="none" w:sz="0" w:space="0" w:color="auto"/>
        <w:right w:val="none" w:sz="0" w:space="0" w:color="auto"/>
      </w:divBdr>
      <w:divsChild>
        <w:div w:id="382882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6947436">
      <w:bodyDiv w:val="1"/>
      <w:marLeft w:val="0"/>
      <w:marRight w:val="0"/>
      <w:marTop w:val="0"/>
      <w:marBottom w:val="0"/>
      <w:divBdr>
        <w:top w:val="none" w:sz="0" w:space="0" w:color="auto"/>
        <w:left w:val="none" w:sz="0" w:space="0" w:color="auto"/>
        <w:bottom w:val="none" w:sz="0" w:space="0" w:color="auto"/>
        <w:right w:val="none" w:sz="0" w:space="0" w:color="auto"/>
      </w:divBdr>
    </w:div>
    <w:div w:id="709886133">
      <w:bodyDiv w:val="1"/>
      <w:marLeft w:val="0"/>
      <w:marRight w:val="0"/>
      <w:marTop w:val="0"/>
      <w:marBottom w:val="0"/>
      <w:divBdr>
        <w:top w:val="none" w:sz="0" w:space="0" w:color="auto"/>
        <w:left w:val="none" w:sz="0" w:space="0" w:color="auto"/>
        <w:bottom w:val="none" w:sz="0" w:space="0" w:color="auto"/>
        <w:right w:val="none" w:sz="0" w:space="0" w:color="auto"/>
      </w:divBdr>
    </w:div>
    <w:div w:id="710425084">
      <w:bodyDiv w:val="1"/>
      <w:marLeft w:val="0"/>
      <w:marRight w:val="0"/>
      <w:marTop w:val="0"/>
      <w:marBottom w:val="0"/>
      <w:divBdr>
        <w:top w:val="none" w:sz="0" w:space="0" w:color="auto"/>
        <w:left w:val="none" w:sz="0" w:space="0" w:color="auto"/>
        <w:bottom w:val="none" w:sz="0" w:space="0" w:color="auto"/>
        <w:right w:val="none" w:sz="0" w:space="0" w:color="auto"/>
      </w:divBdr>
    </w:div>
    <w:div w:id="717440823">
      <w:bodyDiv w:val="1"/>
      <w:marLeft w:val="0"/>
      <w:marRight w:val="0"/>
      <w:marTop w:val="0"/>
      <w:marBottom w:val="0"/>
      <w:divBdr>
        <w:top w:val="none" w:sz="0" w:space="0" w:color="auto"/>
        <w:left w:val="none" w:sz="0" w:space="0" w:color="auto"/>
        <w:bottom w:val="none" w:sz="0" w:space="0" w:color="auto"/>
        <w:right w:val="none" w:sz="0" w:space="0" w:color="auto"/>
      </w:divBdr>
    </w:div>
    <w:div w:id="732700452">
      <w:bodyDiv w:val="1"/>
      <w:marLeft w:val="0"/>
      <w:marRight w:val="0"/>
      <w:marTop w:val="0"/>
      <w:marBottom w:val="0"/>
      <w:divBdr>
        <w:top w:val="none" w:sz="0" w:space="0" w:color="auto"/>
        <w:left w:val="none" w:sz="0" w:space="0" w:color="auto"/>
        <w:bottom w:val="none" w:sz="0" w:space="0" w:color="auto"/>
        <w:right w:val="none" w:sz="0" w:space="0" w:color="auto"/>
      </w:divBdr>
    </w:div>
    <w:div w:id="735130868">
      <w:bodyDiv w:val="1"/>
      <w:marLeft w:val="0"/>
      <w:marRight w:val="0"/>
      <w:marTop w:val="0"/>
      <w:marBottom w:val="0"/>
      <w:divBdr>
        <w:top w:val="none" w:sz="0" w:space="0" w:color="auto"/>
        <w:left w:val="none" w:sz="0" w:space="0" w:color="auto"/>
        <w:bottom w:val="none" w:sz="0" w:space="0" w:color="auto"/>
        <w:right w:val="none" w:sz="0" w:space="0" w:color="auto"/>
      </w:divBdr>
    </w:div>
    <w:div w:id="739912245">
      <w:bodyDiv w:val="1"/>
      <w:marLeft w:val="0"/>
      <w:marRight w:val="0"/>
      <w:marTop w:val="0"/>
      <w:marBottom w:val="0"/>
      <w:divBdr>
        <w:top w:val="none" w:sz="0" w:space="0" w:color="auto"/>
        <w:left w:val="none" w:sz="0" w:space="0" w:color="auto"/>
        <w:bottom w:val="none" w:sz="0" w:space="0" w:color="auto"/>
        <w:right w:val="none" w:sz="0" w:space="0" w:color="auto"/>
      </w:divBdr>
    </w:div>
    <w:div w:id="742988341">
      <w:bodyDiv w:val="1"/>
      <w:marLeft w:val="0"/>
      <w:marRight w:val="0"/>
      <w:marTop w:val="0"/>
      <w:marBottom w:val="0"/>
      <w:divBdr>
        <w:top w:val="none" w:sz="0" w:space="0" w:color="auto"/>
        <w:left w:val="none" w:sz="0" w:space="0" w:color="auto"/>
        <w:bottom w:val="none" w:sz="0" w:space="0" w:color="auto"/>
        <w:right w:val="none" w:sz="0" w:space="0" w:color="auto"/>
      </w:divBdr>
    </w:div>
    <w:div w:id="749541991">
      <w:bodyDiv w:val="1"/>
      <w:marLeft w:val="0"/>
      <w:marRight w:val="0"/>
      <w:marTop w:val="0"/>
      <w:marBottom w:val="0"/>
      <w:divBdr>
        <w:top w:val="none" w:sz="0" w:space="0" w:color="auto"/>
        <w:left w:val="none" w:sz="0" w:space="0" w:color="auto"/>
        <w:bottom w:val="none" w:sz="0" w:space="0" w:color="auto"/>
        <w:right w:val="none" w:sz="0" w:space="0" w:color="auto"/>
      </w:divBdr>
    </w:div>
    <w:div w:id="758448966">
      <w:bodyDiv w:val="1"/>
      <w:marLeft w:val="0"/>
      <w:marRight w:val="0"/>
      <w:marTop w:val="0"/>
      <w:marBottom w:val="0"/>
      <w:divBdr>
        <w:top w:val="none" w:sz="0" w:space="0" w:color="auto"/>
        <w:left w:val="none" w:sz="0" w:space="0" w:color="auto"/>
        <w:bottom w:val="none" w:sz="0" w:space="0" w:color="auto"/>
        <w:right w:val="none" w:sz="0" w:space="0" w:color="auto"/>
      </w:divBdr>
    </w:div>
    <w:div w:id="759764486">
      <w:bodyDiv w:val="1"/>
      <w:marLeft w:val="0"/>
      <w:marRight w:val="0"/>
      <w:marTop w:val="0"/>
      <w:marBottom w:val="0"/>
      <w:divBdr>
        <w:top w:val="none" w:sz="0" w:space="0" w:color="auto"/>
        <w:left w:val="none" w:sz="0" w:space="0" w:color="auto"/>
        <w:bottom w:val="none" w:sz="0" w:space="0" w:color="auto"/>
        <w:right w:val="none" w:sz="0" w:space="0" w:color="auto"/>
      </w:divBdr>
    </w:div>
    <w:div w:id="771360961">
      <w:bodyDiv w:val="1"/>
      <w:marLeft w:val="0"/>
      <w:marRight w:val="0"/>
      <w:marTop w:val="0"/>
      <w:marBottom w:val="0"/>
      <w:divBdr>
        <w:top w:val="none" w:sz="0" w:space="0" w:color="auto"/>
        <w:left w:val="none" w:sz="0" w:space="0" w:color="auto"/>
        <w:bottom w:val="none" w:sz="0" w:space="0" w:color="auto"/>
        <w:right w:val="none" w:sz="0" w:space="0" w:color="auto"/>
      </w:divBdr>
    </w:div>
    <w:div w:id="813182233">
      <w:bodyDiv w:val="1"/>
      <w:marLeft w:val="0"/>
      <w:marRight w:val="0"/>
      <w:marTop w:val="0"/>
      <w:marBottom w:val="0"/>
      <w:divBdr>
        <w:top w:val="none" w:sz="0" w:space="0" w:color="auto"/>
        <w:left w:val="none" w:sz="0" w:space="0" w:color="auto"/>
        <w:bottom w:val="none" w:sz="0" w:space="0" w:color="auto"/>
        <w:right w:val="none" w:sz="0" w:space="0" w:color="auto"/>
      </w:divBdr>
    </w:div>
    <w:div w:id="819541728">
      <w:bodyDiv w:val="1"/>
      <w:marLeft w:val="0"/>
      <w:marRight w:val="0"/>
      <w:marTop w:val="0"/>
      <w:marBottom w:val="0"/>
      <w:divBdr>
        <w:top w:val="none" w:sz="0" w:space="0" w:color="auto"/>
        <w:left w:val="none" w:sz="0" w:space="0" w:color="auto"/>
        <w:bottom w:val="none" w:sz="0" w:space="0" w:color="auto"/>
        <w:right w:val="none" w:sz="0" w:space="0" w:color="auto"/>
      </w:divBdr>
    </w:div>
    <w:div w:id="826898914">
      <w:bodyDiv w:val="1"/>
      <w:marLeft w:val="0"/>
      <w:marRight w:val="0"/>
      <w:marTop w:val="0"/>
      <w:marBottom w:val="0"/>
      <w:divBdr>
        <w:top w:val="none" w:sz="0" w:space="0" w:color="auto"/>
        <w:left w:val="none" w:sz="0" w:space="0" w:color="auto"/>
        <w:bottom w:val="none" w:sz="0" w:space="0" w:color="auto"/>
        <w:right w:val="none" w:sz="0" w:space="0" w:color="auto"/>
      </w:divBdr>
    </w:div>
    <w:div w:id="837888239">
      <w:bodyDiv w:val="1"/>
      <w:marLeft w:val="0"/>
      <w:marRight w:val="0"/>
      <w:marTop w:val="0"/>
      <w:marBottom w:val="0"/>
      <w:divBdr>
        <w:top w:val="none" w:sz="0" w:space="0" w:color="auto"/>
        <w:left w:val="none" w:sz="0" w:space="0" w:color="auto"/>
        <w:bottom w:val="none" w:sz="0" w:space="0" w:color="auto"/>
        <w:right w:val="none" w:sz="0" w:space="0" w:color="auto"/>
      </w:divBdr>
    </w:div>
    <w:div w:id="860242400">
      <w:bodyDiv w:val="1"/>
      <w:marLeft w:val="0"/>
      <w:marRight w:val="0"/>
      <w:marTop w:val="0"/>
      <w:marBottom w:val="0"/>
      <w:divBdr>
        <w:top w:val="none" w:sz="0" w:space="0" w:color="auto"/>
        <w:left w:val="none" w:sz="0" w:space="0" w:color="auto"/>
        <w:bottom w:val="none" w:sz="0" w:space="0" w:color="auto"/>
        <w:right w:val="none" w:sz="0" w:space="0" w:color="auto"/>
      </w:divBdr>
    </w:div>
    <w:div w:id="862594772">
      <w:bodyDiv w:val="1"/>
      <w:marLeft w:val="0"/>
      <w:marRight w:val="0"/>
      <w:marTop w:val="0"/>
      <w:marBottom w:val="0"/>
      <w:divBdr>
        <w:top w:val="none" w:sz="0" w:space="0" w:color="auto"/>
        <w:left w:val="none" w:sz="0" w:space="0" w:color="auto"/>
        <w:bottom w:val="none" w:sz="0" w:space="0" w:color="auto"/>
        <w:right w:val="none" w:sz="0" w:space="0" w:color="auto"/>
      </w:divBdr>
      <w:divsChild>
        <w:div w:id="1352611234">
          <w:marLeft w:val="547"/>
          <w:marRight w:val="0"/>
          <w:marTop w:val="96"/>
          <w:marBottom w:val="0"/>
          <w:divBdr>
            <w:top w:val="none" w:sz="0" w:space="0" w:color="auto"/>
            <w:left w:val="none" w:sz="0" w:space="0" w:color="auto"/>
            <w:bottom w:val="none" w:sz="0" w:space="0" w:color="auto"/>
            <w:right w:val="none" w:sz="0" w:space="0" w:color="auto"/>
          </w:divBdr>
        </w:div>
        <w:div w:id="305284258">
          <w:marLeft w:val="547"/>
          <w:marRight w:val="0"/>
          <w:marTop w:val="96"/>
          <w:marBottom w:val="0"/>
          <w:divBdr>
            <w:top w:val="none" w:sz="0" w:space="0" w:color="auto"/>
            <w:left w:val="none" w:sz="0" w:space="0" w:color="auto"/>
            <w:bottom w:val="none" w:sz="0" w:space="0" w:color="auto"/>
            <w:right w:val="none" w:sz="0" w:space="0" w:color="auto"/>
          </w:divBdr>
        </w:div>
        <w:div w:id="651447846">
          <w:marLeft w:val="547"/>
          <w:marRight w:val="0"/>
          <w:marTop w:val="96"/>
          <w:marBottom w:val="0"/>
          <w:divBdr>
            <w:top w:val="none" w:sz="0" w:space="0" w:color="auto"/>
            <w:left w:val="none" w:sz="0" w:space="0" w:color="auto"/>
            <w:bottom w:val="none" w:sz="0" w:space="0" w:color="auto"/>
            <w:right w:val="none" w:sz="0" w:space="0" w:color="auto"/>
          </w:divBdr>
        </w:div>
      </w:divsChild>
    </w:div>
    <w:div w:id="869033673">
      <w:bodyDiv w:val="1"/>
      <w:marLeft w:val="0"/>
      <w:marRight w:val="0"/>
      <w:marTop w:val="0"/>
      <w:marBottom w:val="0"/>
      <w:divBdr>
        <w:top w:val="none" w:sz="0" w:space="0" w:color="auto"/>
        <w:left w:val="none" w:sz="0" w:space="0" w:color="auto"/>
        <w:bottom w:val="none" w:sz="0" w:space="0" w:color="auto"/>
        <w:right w:val="none" w:sz="0" w:space="0" w:color="auto"/>
      </w:divBdr>
      <w:divsChild>
        <w:div w:id="94063349">
          <w:marLeft w:val="1166"/>
          <w:marRight w:val="0"/>
          <w:marTop w:val="134"/>
          <w:marBottom w:val="0"/>
          <w:divBdr>
            <w:top w:val="none" w:sz="0" w:space="0" w:color="auto"/>
            <w:left w:val="none" w:sz="0" w:space="0" w:color="auto"/>
            <w:bottom w:val="none" w:sz="0" w:space="0" w:color="auto"/>
            <w:right w:val="none" w:sz="0" w:space="0" w:color="auto"/>
          </w:divBdr>
        </w:div>
        <w:div w:id="978192341">
          <w:marLeft w:val="1166"/>
          <w:marRight w:val="0"/>
          <w:marTop w:val="134"/>
          <w:marBottom w:val="0"/>
          <w:divBdr>
            <w:top w:val="none" w:sz="0" w:space="0" w:color="auto"/>
            <w:left w:val="none" w:sz="0" w:space="0" w:color="auto"/>
            <w:bottom w:val="none" w:sz="0" w:space="0" w:color="auto"/>
            <w:right w:val="none" w:sz="0" w:space="0" w:color="auto"/>
          </w:divBdr>
        </w:div>
        <w:div w:id="202791077">
          <w:marLeft w:val="1166"/>
          <w:marRight w:val="0"/>
          <w:marTop w:val="134"/>
          <w:marBottom w:val="0"/>
          <w:divBdr>
            <w:top w:val="none" w:sz="0" w:space="0" w:color="auto"/>
            <w:left w:val="none" w:sz="0" w:space="0" w:color="auto"/>
            <w:bottom w:val="none" w:sz="0" w:space="0" w:color="auto"/>
            <w:right w:val="none" w:sz="0" w:space="0" w:color="auto"/>
          </w:divBdr>
        </w:div>
        <w:div w:id="1486361175">
          <w:marLeft w:val="1166"/>
          <w:marRight w:val="0"/>
          <w:marTop w:val="134"/>
          <w:marBottom w:val="0"/>
          <w:divBdr>
            <w:top w:val="none" w:sz="0" w:space="0" w:color="auto"/>
            <w:left w:val="none" w:sz="0" w:space="0" w:color="auto"/>
            <w:bottom w:val="none" w:sz="0" w:space="0" w:color="auto"/>
            <w:right w:val="none" w:sz="0" w:space="0" w:color="auto"/>
          </w:divBdr>
        </w:div>
      </w:divsChild>
    </w:div>
    <w:div w:id="870648927">
      <w:bodyDiv w:val="1"/>
      <w:marLeft w:val="0"/>
      <w:marRight w:val="0"/>
      <w:marTop w:val="0"/>
      <w:marBottom w:val="0"/>
      <w:divBdr>
        <w:top w:val="none" w:sz="0" w:space="0" w:color="auto"/>
        <w:left w:val="none" w:sz="0" w:space="0" w:color="auto"/>
        <w:bottom w:val="none" w:sz="0" w:space="0" w:color="auto"/>
        <w:right w:val="none" w:sz="0" w:space="0" w:color="auto"/>
      </w:divBdr>
    </w:div>
    <w:div w:id="897130701">
      <w:bodyDiv w:val="1"/>
      <w:marLeft w:val="0"/>
      <w:marRight w:val="0"/>
      <w:marTop w:val="0"/>
      <w:marBottom w:val="0"/>
      <w:divBdr>
        <w:top w:val="none" w:sz="0" w:space="0" w:color="auto"/>
        <w:left w:val="none" w:sz="0" w:space="0" w:color="auto"/>
        <w:bottom w:val="none" w:sz="0" w:space="0" w:color="auto"/>
        <w:right w:val="none" w:sz="0" w:space="0" w:color="auto"/>
      </w:divBdr>
    </w:div>
    <w:div w:id="939946909">
      <w:bodyDiv w:val="1"/>
      <w:marLeft w:val="0"/>
      <w:marRight w:val="0"/>
      <w:marTop w:val="0"/>
      <w:marBottom w:val="0"/>
      <w:divBdr>
        <w:top w:val="none" w:sz="0" w:space="0" w:color="auto"/>
        <w:left w:val="none" w:sz="0" w:space="0" w:color="auto"/>
        <w:bottom w:val="none" w:sz="0" w:space="0" w:color="auto"/>
        <w:right w:val="none" w:sz="0" w:space="0" w:color="auto"/>
      </w:divBdr>
    </w:div>
    <w:div w:id="944926702">
      <w:bodyDiv w:val="1"/>
      <w:marLeft w:val="0"/>
      <w:marRight w:val="0"/>
      <w:marTop w:val="0"/>
      <w:marBottom w:val="0"/>
      <w:divBdr>
        <w:top w:val="none" w:sz="0" w:space="0" w:color="auto"/>
        <w:left w:val="none" w:sz="0" w:space="0" w:color="auto"/>
        <w:bottom w:val="none" w:sz="0" w:space="0" w:color="auto"/>
        <w:right w:val="none" w:sz="0" w:space="0" w:color="auto"/>
      </w:divBdr>
    </w:div>
    <w:div w:id="960719860">
      <w:bodyDiv w:val="1"/>
      <w:marLeft w:val="0"/>
      <w:marRight w:val="0"/>
      <w:marTop w:val="0"/>
      <w:marBottom w:val="0"/>
      <w:divBdr>
        <w:top w:val="none" w:sz="0" w:space="0" w:color="auto"/>
        <w:left w:val="none" w:sz="0" w:space="0" w:color="auto"/>
        <w:bottom w:val="none" w:sz="0" w:space="0" w:color="auto"/>
        <w:right w:val="none" w:sz="0" w:space="0" w:color="auto"/>
      </w:divBdr>
    </w:div>
    <w:div w:id="968710210">
      <w:bodyDiv w:val="1"/>
      <w:marLeft w:val="0"/>
      <w:marRight w:val="0"/>
      <w:marTop w:val="0"/>
      <w:marBottom w:val="0"/>
      <w:divBdr>
        <w:top w:val="none" w:sz="0" w:space="0" w:color="auto"/>
        <w:left w:val="none" w:sz="0" w:space="0" w:color="auto"/>
        <w:bottom w:val="none" w:sz="0" w:space="0" w:color="auto"/>
        <w:right w:val="none" w:sz="0" w:space="0" w:color="auto"/>
      </w:divBdr>
    </w:div>
    <w:div w:id="975766626">
      <w:bodyDiv w:val="1"/>
      <w:marLeft w:val="0"/>
      <w:marRight w:val="0"/>
      <w:marTop w:val="0"/>
      <w:marBottom w:val="0"/>
      <w:divBdr>
        <w:top w:val="none" w:sz="0" w:space="0" w:color="auto"/>
        <w:left w:val="none" w:sz="0" w:space="0" w:color="auto"/>
        <w:bottom w:val="none" w:sz="0" w:space="0" w:color="auto"/>
        <w:right w:val="none" w:sz="0" w:space="0" w:color="auto"/>
      </w:divBdr>
    </w:div>
    <w:div w:id="983391713">
      <w:bodyDiv w:val="1"/>
      <w:marLeft w:val="0"/>
      <w:marRight w:val="0"/>
      <w:marTop w:val="0"/>
      <w:marBottom w:val="0"/>
      <w:divBdr>
        <w:top w:val="none" w:sz="0" w:space="0" w:color="auto"/>
        <w:left w:val="none" w:sz="0" w:space="0" w:color="auto"/>
        <w:bottom w:val="none" w:sz="0" w:space="0" w:color="auto"/>
        <w:right w:val="none" w:sz="0" w:space="0" w:color="auto"/>
      </w:divBdr>
    </w:div>
    <w:div w:id="989333421">
      <w:bodyDiv w:val="1"/>
      <w:marLeft w:val="0"/>
      <w:marRight w:val="0"/>
      <w:marTop w:val="0"/>
      <w:marBottom w:val="0"/>
      <w:divBdr>
        <w:top w:val="none" w:sz="0" w:space="0" w:color="auto"/>
        <w:left w:val="none" w:sz="0" w:space="0" w:color="auto"/>
        <w:bottom w:val="none" w:sz="0" w:space="0" w:color="auto"/>
        <w:right w:val="none" w:sz="0" w:space="0" w:color="auto"/>
      </w:divBdr>
    </w:div>
    <w:div w:id="996961817">
      <w:bodyDiv w:val="1"/>
      <w:marLeft w:val="0"/>
      <w:marRight w:val="0"/>
      <w:marTop w:val="0"/>
      <w:marBottom w:val="0"/>
      <w:divBdr>
        <w:top w:val="none" w:sz="0" w:space="0" w:color="auto"/>
        <w:left w:val="none" w:sz="0" w:space="0" w:color="auto"/>
        <w:bottom w:val="none" w:sz="0" w:space="0" w:color="auto"/>
        <w:right w:val="none" w:sz="0" w:space="0" w:color="auto"/>
      </w:divBdr>
    </w:div>
    <w:div w:id="1003318570">
      <w:bodyDiv w:val="1"/>
      <w:marLeft w:val="0"/>
      <w:marRight w:val="0"/>
      <w:marTop w:val="0"/>
      <w:marBottom w:val="0"/>
      <w:divBdr>
        <w:top w:val="none" w:sz="0" w:space="0" w:color="auto"/>
        <w:left w:val="none" w:sz="0" w:space="0" w:color="auto"/>
        <w:bottom w:val="none" w:sz="0" w:space="0" w:color="auto"/>
        <w:right w:val="none" w:sz="0" w:space="0" w:color="auto"/>
      </w:divBdr>
    </w:div>
    <w:div w:id="1004012104">
      <w:bodyDiv w:val="1"/>
      <w:marLeft w:val="0"/>
      <w:marRight w:val="0"/>
      <w:marTop w:val="0"/>
      <w:marBottom w:val="0"/>
      <w:divBdr>
        <w:top w:val="none" w:sz="0" w:space="0" w:color="auto"/>
        <w:left w:val="none" w:sz="0" w:space="0" w:color="auto"/>
        <w:bottom w:val="none" w:sz="0" w:space="0" w:color="auto"/>
        <w:right w:val="none" w:sz="0" w:space="0" w:color="auto"/>
      </w:divBdr>
    </w:div>
    <w:div w:id="1022631394">
      <w:bodyDiv w:val="1"/>
      <w:marLeft w:val="0"/>
      <w:marRight w:val="0"/>
      <w:marTop w:val="0"/>
      <w:marBottom w:val="0"/>
      <w:divBdr>
        <w:top w:val="none" w:sz="0" w:space="0" w:color="auto"/>
        <w:left w:val="none" w:sz="0" w:space="0" w:color="auto"/>
        <w:bottom w:val="none" w:sz="0" w:space="0" w:color="auto"/>
        <w:right w:val="none" w:sz="0" w:space="0" w:color="auto"/>
      </w:divBdr>
    </w:div>
    <w:div w:id="1026445073">
      <w:bodyDiv w:val="1"/>
      <w:marLeft w:val="0"/>
      <w:marRight w:val="0"/>
      <w:marTop w:val="0"/>
      <w:marBottom w:val="0"/>
      <w:divBdr>
        <w:top w:val="none" w:sz="0" w:space="0" w:color="auto"/>
        <w:left w:val="none" w:sz="0" w:space="0" w:color="auto"/>
        <w:bottom w:val="none" w:sz="0" w:space="0" w:color="auto"/>
        <w:right w:val="none" w:sz="0" w:space="0" w:color="auto"/>
      </w:divBdr>
    </w:div>
    <w:div w:id="1031958262">
      <w:bodyDiv w:val="1"/>
      <w:marLeft w:val="0"/>
      <w:marRight w:val="0"/>
      <w:marTop w:val="0"/>
      <w:marBottom w:val="0"/>
      <w:divBdr>
        <w:top w:val="none" w:sz="0" w:space="0" w:color="auto"/>
        <w:left w:val="none" w:sz="0" w:space="0" w:color="auto"/>
        <w:bottom w:val="none" w:sz="0" w:space="0" w:color="auto"/>
        <w:right w:val="none" w:sz="0" w:space="0" w:color="auto"/>
      </w:divBdr>
    </w:div>
    <w:div w:id="1064253184">
      <w:bodyDiv w:val="1"/>
      <w:marLeft w:val="0"/>
      <w:marRight w:val="0"/>
      <w:marTop w:val="0"/>
      <w:marBottom w:val="0"/>
      <w:divBdr>
        <w:top w:val="none" w:sz="0" w:space="0" w:color="auto"/>
        <w:left w:val="none" w:sz="0" w:space="0" w:color="auto"/>
        <w:bottom w:val="none" w:sz="0" w:space="0" w:color="auto"/>
        <w:right w:val="none" w:sz="0" w:space="0" w:color="auto"/>
      </w:divBdr>
    </w:div>
    <w:div w:id="1075325301">
      <w:bodyDiv w:val="1"/>
      <w:marLeft w:val="0"/>
      <w:marRight w:val="0"/>
      <w:marTop w:val="0"/>
      <w:marBottom w:val="0"/>
      <w:divBdr>
        <w:top w:val="none" w:sz="0" w:space="0" w:color="auto"/>
        <w:left w:val="none" w:sz="0" w:space="0" w:color="auto"/>
        <w:bottom w:val="none" w:sz="0" w:space="0" w:color="auto"/>
        <w:right w:val="none" w:sz="0" w:space="0" w:color="auto"/>
      </w:divBdr>
    </w:div>
    <w:div w:id="1079211090">
      <w:bodyDiv w:val="1"/>
      <w:marLeft w:val="0"/>
      <w:marRight w:val="0"/>
      <w:marTop w:val="0"/>
      <w:marBottom w:val="0"/>
      <w:divBdr>
        <w:top w:val="none" w:sz="0" w:space="0" w:color="auto"/>
        <w:left w:val="none" w:sz="0" w:space="0" w:color="auto"/>
        <w:bottom w:val="none" w:sz="0" w:space="0" w:color="auto"/>
        <w:right w:val="none" w:sz="0" w:space="0" w:color="auto"/>
      </w:divBdr>
    </w:div>
    <w:div w:id="1101150108">
      <w:bodyDiv w:val="1"/>
      <w:marLeft w:val="0"/>
      <w:marRight w:val="0"/>
      <w:marTop w:val="0"/>
      <w:marBottom w:val="0"/>
      <w:divBdr>
        <w:top w:val="none" w:sz="0" w:space="0" w:color="auto"/>
        <w:left w:val="none" w:sz="0" w:space="0" w:color="auto"/>
        <w:bottom w:val="none" w:sz="0" w:space="0" w:color="auto"/>
        <w:right w:val="none" w:sz="0" w:space="0" w:color="auto"/>
      </w:divBdr>
    </w:div>
    <w:div w:id="1101531400">
      <w:bodyDiv w:val="1"/>
      <w:marLeft w:val="0"/>
      <w:marRight w:val="0"/>
      <w:marTop w:val="0"/>
      <w:marBottom w:val="0"/>
      <w:divBdr>
        <w:top w:val="none" w:sz="0" w:space="0" w:color="auto"/>
        <w:left w:val="none" w:sz="0" w:space="0" w:color="auto"/>
        <w:bottom w:val="none" w:sz="0" w:space="0" w:color="auto"/>
        <w:right w:val="none" w:sz="0" w:space="0" w:color="auto"/>
      </w:divBdr>
    </w:div>
    <w:div w:id="1106383305">
      <w:bodyDiv w:val="1"/>
      <w:marLeft w:val="0"/>
      <w:marRight w:val="0"/>
      <w:marTop w:val="0"/>
      <w:marBottom w:val="0"/>
      <w:divBdr>
        <w:top w:val="none" w:sz="0" w:space="0" w:color="auto"/>
        <w:left w:val="none" w:sz="0" w:space="0" w:color="auto"/>
        <w:bottom w:val="none" w:sz="0" w:space="0" w:color="auto"/>
        <w:right w:val="none" w:sz="0" w:space="0" w:color="auto"/>
      </w:divBdr>
    </w:div>
    <w:div w:id="1106509923">
      <w:bodyDiv w:val="1"/>
      <w:marLeft w:val="0"/>
      <w:marRight w:val="0"/>
      <w:marTop w:val="0"/>
      <w:marBottom w:val="0"/>
      <w:divBdr>
        <w:top w:val="none" w:sz="0" w:space="0" w:color="auto"/>
        <w:left w:val="none" w:sz="0" w:space="0" w:color="auto"/>
        <w:bottom w:val="none" w:sz="0" w:space="0" w:color="auto"/>
        <w:right w:val="none" w:sz="0" w:space="0" w:color="auto"/>
      </w:divBdr>
    </w:div>
    <w:div w:id="1109930365">
      <w:bodyDiv w:val="1"/>
      <w:marLeft w:val="0"/>
      <w:marRight w:val="0"/>
      <w:marTop w:val="0"/>
      <w:marBottom w:val="0"/>
      <w:divBdr>
        <w:top w:val="none" w:sz="0" w:space="0" w:color="auto"/>
        <w:left w:val="none" w:sz="0" w:space="0" w:color="auto"/>
        <w:bottom w:val="none" w:sz="0" w:space="0" w:color="auto"/>
        <w:right w:val="none" w:sz="0" w:space="0" w:color="auto"/>
      </w:divBdr>
    </w:div>
    <w:div w:id="1143161656">
      <w:bodyDiv w:val="1"/>
      <w:marLeft w:val="0"/>
      <w:marRight w:val="0"/>
      <w:marTop w:val="0"/>
      <w:marBottom w:val="0"/>
      <w:divBdr>
        <w:top w:val="none" w:sz="0" w:space="0" w:color="auto"/>
        <w:left w:val="none" w:sz="0" w:space="0" w:color="auto"/>
        <w:bottom w:val="none" w:sz="0" w:space="0" w:color="auto"/>
        <w:right w:val="none" w:sz="0" w:space="0" w:color="auto"/>
      </w:divBdr>
    </w:div>
    <w:div w:id="1143815210">
      <w:bodyDiv w:val="1"/>
      <w:marLeft w:val="0"/>
      <w:marRight w:val="0"/>
      <w:marTop w:val="0"/>
      <w:marBottom w:val="0"/>
      <w:divBdr>
        <w:top w:val="none" w:sz="0" w:space="0" w:color="auto"/>
        <w:left w:val="none" w:sz="0" w:space="0" w:color="auto"/>
        <w:bottom w:val="none" w:sz="0" w:space="0" w:color="auto"/>
        <w:right w:val="none" w:sz="0" w:space="0" w:color="auto"/>
      </w:divBdr>
    </w:div>
    <w:div w:id="1147018163">
      <w:bodyDiv w:val="1"/>
      <w:marLeft w:val="0"/>
      <w:marRight w:val="0"/>
      <w:marTop w:val="0"/>
      <w:marBottom w:val="0"/>
      <w:divBdr>
        <w:top w:val="none" w:sz="0" w:space="0" w:color="auto"/>
        <w:left w:val="none" w:sz="0" w:space="0" w:color="auto"/>
        <w:bottom w:val="none" w:sz="0" w:space="0" w:color="auto"/>
        <w:right w:val="none" w:sz="0" w:space="0" w:color="auto"/>
      </w:divBdr>
    </w:div>
    <w:div w:id="1149711040">
      <w:bodyDiv w:val="1"/>
      <w:marLeft w:val="0"/>
      <w:marRight w:val="0"/>
      <w:marTop w:val="0"/>
      <w:marBottom w:val="0"/>
      <w:divBdr>
        <w:top w:val="none" w:sz="0" w:space="0" w:color="auto"/>
        <w:left w:val="none" w:sz="0" w:space="0" w:color="auto"/>
        <w:bottom w:val="none" w:sz="0" w:space="0" w:color="auto"/>
        <w:right w:val="none" w:sz="0" w:space="0" w:color="auto"/>
      </w:divBdr>
    </w:div>
    <w:div w:id="1157115418">
      <w:bodyDiv w:val="1"/>
      <w:marLeft w:val="0"/>
      <w:marRight w:val="0"/>
      <w:marTop w:val="0"/>
      <w:marBottom w:val="0"/>
      <w:divBdr>
        <w:top w:val="none" w:sz="0" w:space="0" w:color="auto"/>
        <w:left w:val="none" w:sz="0" w:space="0" w:color="auto"/>
        <w:bottom w:val="none" w:sz="0" w:space="0" w:color="auto"/>
        <w:right w:val="none" w:sz="0" w:space="0" w:color="auto"/>
      </w:divBdr>
    </w:div>
    <w:div w:id="1159157944">
      <w:bodyDiv w:val="1"/>
      <w:marLeft w:val="0"/>
      <w:marRight w:val="0"/>
      <w:marTop w:val="0"/>
      <w:marBottom w:val="0"/>
      <w:divBdr>
        <w:top w:val="none" w:sz="0" w:space="0" w:color="auto"/>
        <w:left w:val="none" w:sz="0" w:space="0" w:color="auto"/>
        <w:bottom w:val="none" w:sz="0" w:space="0" w:color="auto"/>
        <w:right w:val="none" w:sz="0" w:space="0" w:color="auto"/>
      </w:divBdr>
    </w:div>
    <w:div w:id="1168791125">
      <w:bodyDiv w:val="1"/>
      <w:marLeft w:val="0"/>
      <w:marRight w:val="0"/>
      <w:marTop w:val="0"/>
      <w:marBottom w:val="0"/>
      <w:divBdr>
        <w:top w:val="none" w:sz="0" w:space="0" w:color="auto"/>
        <w:left w:val="none" w:sz="0" w:space="0" w:color="auto"/>
        <w:bottom w:val="none" w:sz="0" w:space="0" w:color="auto"/>
        <w:right w:val="none" w:sz="0" w:space="0" w:color="auto"/>
      </w:divBdr>
    </w:div>
    <w:div w:id="1181120314">
      <w:bodyDiv w:val="1"/>
      <w:marLeft w:val="0"/>
      <w:marRight w:val="0"/>
      <w:marTop w:val="0"/>
      <w:marBottom w:val="0"/>
      <w:divBdr>
        <w:top w:val="none" w:sz="0" w:space="0" w:color="auto"/>
        <w:left w:val="none" w:sz="0" w:space="0" w:color="auto"/>
        <w:bottom w:val="none" w:sz="0" w:space="0" w:color="auto"/>
        <w:right w:val="none" w:sz="0" w:space="0" w:color="auto"/>
      </w:divBdr>
    </w:div>
    <w:div w:id="1197044036">
      <w:bodyDiv w:val="1"/>
      <w:marLeft w:val="0"/>
      <w:marRight w:val="0"/>
      <w:marTop w:val="0"/>
      <w:marBottom w:val="0"/>
      <w:divBdr>
        <w:top w:val="none" w:sz="0" w:space="0" w:color="auto"/>
        <w:left w:val="none" w:sz="0" w:space="0" w:color="auto"/>
        <w:bottom w:val="none" w:sz="0" w:space="0" w:color="auto"/>
        <w:right w:val="none" w:sz="0" w:space="0" w:color="auto"/>
      </w:divBdr>
    </w:div>
    <w:div w:id="1197427423">
      <w:bodyDiv w:val="1"/>
      <w:marLeft w:val="0"/>
      <w:marRight w:val="0"/>
      <w:marTop w:val="0"/>
      <w:marBottom w:val="0"/>
      <w:divBdr>
        <w:top w:val="none" w:sz="0" w:space="0" w:color="auto"/>
        <w:left w:val="none" w:sz="0" w:space="0" w:color="auto"/>
        <w:bottom w:val="none" w:sz="0" w:space="0" w:color="auto"/>
        <w:right w:val="none" w:sz="0" w:space="0" w:color="auto"/>
      </w:divBdr>
    </w:div>
    <w:div w:id="1204900633">
      <w:bodyDiv w:val="1"/>
      <w:marLeft w:val="0"/>
      <w:marRight w:val="0"/>
      <w:marTop w:val="0"/>
      <w:marBottom w:val="0"/>
      <w:divBdr>
        <w:top w:val="none" w:sz="0" w:space="0" w:color="auto"/>
        <w:left w:val="none" w:sz="0" w:space="0" w:color="auto"/>
        <w:bottom w:val="none" w:sz="0" w:space="0" w:color="auto"/>
        <w:right w:val="none" w:sz="0" w:space="0" w:color="auto"/>
      </w:divBdr>
    </w:div>
    <w:div w:id="1211767007">
      <w:bodyDiv w:val="1"/>
      <w:marLeft w:val="0"/>
      <w:marRight w:val="0"/>
      <w:marTop w:val="0"/>
      <w:marBottom w:val="0"/>
      <w:divBdr>
        <w:top w:val="none" w:sz="0" w:space="0" w:color="auto"/>
        <w:left w:val="none" w:sz="0" w:space="0" w:color="auto"/>
        <w:bottom w:val="none" w:sz="0" w:space="0" w:color="auto"/>
        <w:right w:val="none" w:sz="0" w:space="0" w:color="auto"/>
      </w:divBdr>
    </w:div>
    <w:div w:id="1228371315">
      <w:bodyDiv w:val="1"/>
      <w:marLeft w:val="0"/>
      <w:marRight w:val="0"/>
      <w:marTop w:val="0"/>
      <w:marBottom w:val="0"/>
      <w:divBdr>
        <w:top w:val="none" w:sz="0" w:space="0" w:color="auto"/>
        <w:left w:val="none" w:sz="0" w:space="0" w:color="auto"/>
        <w:bottom w:val="none" w:sz="0" w:space="0" w:color="auto"/>
        <w:right w:val="none" w:sz="0" w:space="0" w:color="auto"/>
      </w:divBdr>
    </w:div>
    <w:div w:id="1243684868">
      <w:bodyDiv w:val="1"/>
      <w:marLeft w:val="0"/>
      <w:marRight w:val="0"/>
      <w:marTop w:val="0"/>
      <w:marBottom w:val="0"/>
      <w:divBdr>
        <w:top w:val="none" w:sz="0" w:space="0" w:color="auto"/>
        <w:left w:val="none" w:sz="0" w:space="0" w:color="auto"/>
        <w:bottom w:val="none" w:sz="0" w:space="0" w:color="auto"/>
        <w:right w:val="none" w:sz="0" w:space="0" w:color="auto"/>
      </w:divBdr>
    </w:div>
    <w:div w:id="1254240025">
      <w:bodyDiv w:val="1"/>
      <w:marLeft w:val="0"/>
      <w:marRight w:val="0"/>
      <w:marTop w:val="0"/>
      <w:marBottom w:val="0"/>
      <w:divBdr>
        <w:top w:val="none" w:sz="0" w:space="0" w:color="auto"/>
        <w:left w:val="none" w:sz="0" w:space="0" w:color="auto"/>
        <w:bottom w:val="none" w:sz="0" w:space="0" w:color="auto"/>
        <w:right w:val="none" w:sz="0" w:space="0" w:color="auto"/>
      </w:divBdr>
    </w:div>
    <w:div w:id="1269238112">
      <w:bodyDiv w:val="1"/>
      <w:marLeft w:val="0"/>
      <w:marRight w:val="0"/>
      <w:marTop w:val="0"/>
      <w:marBottom w:val="0"/>
      <w:divBdr>
        <w:top w:val="none" w:sz="0" w:space="0" w:color="auto"/>
        <w:left w:val="none" w:sz="0" w:space="0" w:color="auto"/>
        <w:bottom w:val="none" w:sz="0" w:space="0" w:color="auto"/>
        <w:right w:val="none" w:sz="0" w:space="0" w:color="auto"/>
      </w:divBdr>
    </w:div>
    <w:div w:id="1304313622">
      <w:bodyDiv w:val="1"/>
      <w:marLeft w:val="0"/>
      <w:marRight w:val="0"/>
      <w:marTop w:val="0"/>
      <w:marBottom w:val="0"/>
      <w:divBdr>
        <w:top w:val="none" w:sz="0" w:space="0" w:color="auto"/>
        <w:left w:val="none" w:sz="0" w:space="0" w:color="auto"/>
        <w:bottom w:val="none" w:sz="0" w:space="0" w:color="auto"/>
        <w:right w:val="none" w:sz="0" w:space="0" w:color="auto"/>
      </w:divBdr>
    </w:div>
    <w:div w:id="1334456875">
      <w:bodyDiv w:val="1"/>
      <w:marLeft w:val="0"/>
      <w:marRight w:val="0"/>
      <w:marTop w:val="0"/>
      <w:marBottom w:val="0"/>
      <w:divBdr>
        <w:top w:val="none" w:sz="0" w:space="0" w:color="auto"/>
        <w:left w:val="none" w:sz="0" w:space="0" w:color="auto"/>
        <w:bottom w:val="none" w:sz="0" w:space="0" w:color="auto"/>
        <w:right w:val="none" w:sz="0" w:space="0" w:color="auto"/>
      </w:divBdr>
    </w:div>
    <w:div w:id="1344548486">
      <w:bodyDiv w:val="1"/>
      <w:marLeft w:val="0"/>
      <w:marRight w:val="0"/>
      <w:marTop w:val="0"/>
      <w:marBottom w:val="0"/>
      <w:divBdr>
        <w:top w:val="none" w:sz="0" w:space="0" w:color="auto"/>
        <w:left w:val="none" w:sz="0" w:space="0" w:color="auto"/>
        <w:bottom w:val="none" w:sz="0" w:space="0" w:color="auto"/>
        <w:right w:val="none" w:sz="0" w:space="0" w:color="auto"/>
      </w:divBdr>
    </w:div>
    <w:div w:id="1353603590">
      <w:bodyDiv w:val="1"/>
      <w:marLeft w:val="0"/>
      <w:marRight w:val="0"/>
      <w:marTop w:val="0"/>
      <w:marBottom w:val="0"/>
      <w:divBdr>
        <w:top w:val="none" w:sz="0" w:space="0" w:color="auto"/>
        <w:left w:val="none" w:sz="0" w:space="0" w:color="auto"/>
        <w:bottom w:val="none" w:sz="0" w:space="0" w:color="auto"/>
        <w:right w:val="none" w:sz="0" w:space="0" w:color="auto"/>
      </w:divBdr>
    </w:div>
    <w:div w:id="1357192770">
      <w:bodyDiv w:val="1"/>
      <w:marLeft w:val="0"/>
      <w:marRight w:val="0"/>
      <w:marTop w:val="0"/>
      <w:marBottom w:val="0"/>
      <w:divBdr>
        <w:top w:val="none" w:sz="0" w:space="0" w:color="auto"/>
        <w:left w:val="none" w:sz="0" w:space="0" w:color="auto"/>
        <w:bottom w:val="none" w:sz="0" w:space="0" w:color="auto"/>
        <w:right w:val="none" w:sz="0" w:space="0" w:color="auto"/>
      </w:divBdr>
    </w:div>
    <w:div w:id="1404907733">
      <w:bodyDiv w:val="1"/>
      <w:marLeft w:val="0"/>
      <w:marRight w:val="0"/>
      <w:marTop w:val="0"/>
      <w:marBottom w:val="0"/>
      <w:divBdr>
        <w:top w:val="none" w:sz="0" w:space="0" w:color="auto"/>
        <w:left w:val="none" w:sz="0" w:space="0" w:color="auto"/>
        <w:bottom w:val="none" w:sz="0" w:space="0" w:color="auto"/>
        <w:right w:val="none" w:sz="0" w:space="0" w:color="auto"/>
      </w:divBdr>
    </w:div>
    <w:div w:id="1423988657">
      <w:bodyDiv w:val="1"/>
      <w:marLeft w:val="0"/>
      <w:marRight w:val="0"/>
      <w:marTop w:val="0"/>
      <w:marBottom w:val="0"/>
      <w:divBdr>
        <w:top w:val="none" w:sz="0" w:space="0" w:color="auto"/>
        <w:left w:val="none" w:sz="0" w:space="0" w:color="auto"/>
        <w:bottom w:val="none" w:sz="0" w:space="0" w:color="auto"/>
        <w:right w:val="none" w:sz="0" w:space="0" w:color="auto"/>
      </w:divBdr>
    </w:div>
    <w:div w:id="1430278672">
      <w:bodyDiv w:val="1"/>
      <w:marLeft w:val="0"/>
      <w:marRight w:val="0"/>
      <w:marTop w:val="0"/>
      <w:marBottom w:val="0"/>
      <w:divBdr>
        <w:top w:val="none" w:sz="0" w:space="0" w:color="auto"/>
        <w:left w:val="none" w:sz="0" w:space="0" w:color="auto"/>
        <w:bottom w:val="none" w:sz="0" w:space="0" w:color="auto"/>
        <w:right w:val="none" w:sz="0" w:space="0" w:color="auto"/>
      </w:divBdr>
    </w:div>
    <w:div w:id="1431773810">
      <w:bodyDiv w:val="1"/>
      <w:marLeft w:val="0"/>
      <w:marRight w:val="0"/>
      <w:marTop w:val="0"/>
      <w:marBottom w:val="0"/>
      <w:divBdr>
        <w:top w:val="none" w:sz="0" w:space="0" w:color="auto"/>
        <w:left w:val="none" w:sz="0" w:space="0" w:color="auto"/>
        <w:bottom w:val="none" w:sz="0" w:space="0" w:color="auto"/>
        <w:right w:val="none" w:sz="0" w:space="0" w:color="auto"/>
      </w:divBdr>
    </w:div>
    <w:div w:id="1453011039">
      <w:bodyDiv w:val="1"/>
      <w:marLeft w:val="0"/>
      <w:marRight w:val="0"/>
      <w:marTop w:val="0"/>
      <w:marBottom w:val="0"/>
      <w:divBdr>
        <w:top w:val="none" w:sz="0" w:space="0" w:color="auto"/>
        <w:left w:val="none" w:sz="0" w:space="0" w:color="auto"/>
        <w:bottom w:val="none" w:sz="0" w:space="0" w:color="auto"/>
        <w:right w:val="none" w:sz="0" w:space="0" w:color="auto"/>
      </w:divBdr>
    </w:div>
    <w:div w:id="1464351753">
      <w:bodyDiv w:val="1"/>
      <w:marLeft w:val="0"/>
      <w:marRight w:val="0"/>
      <w:marTop w:val="0"/>
      <w:marBottom w:val="0"/>
      <w:divBdr>
        <w:top w:val="none" w:sz="0" w:space="0" w:color="auto"/>
        <w:left w:val="none" w:sz="0" w:space="0" w:color="auto"/>
        <w:bottom w:val="none" w:sz="0" w:space="0" w:color="auto"/>
        <w:right w:val="none" w:sz="0" w:space="0" w:color="auto"/>
      </w:divBdr>
    </w:div>
    <w:div w:id="1470317043">
      <w:bodyDiv w:val="1"/>
      <w:marLeft w:val="0"/>
      <w:marRight w:val="0"/>
      <w:marTop w:val="0"/>
      <w:marBottom w:val="0"/>
      <w:divBdr>
        <w:top w:val="none" w:sz="0" w:space="0" w:color="auto"/>
        <w:left w:val="none" w:sz="0" w:space="0" w:color="auto"/>
        <w:bottom w:val="none" w:sz="0" w:space="0" w:color="auto"/>
        <w:right w:val="none" w:sz="0" w:space="0" w:color="auto"/>
      </w:divBdr>
    </w:div>
    <w:div w:id="1510824835">
      <w:bodyDiv w:val="1"/>
      <w:marLeft w:val="0"/>
      <w:marRight w:val="0"/>
      <w:marTop w:val="0"/>
      <w:marBottom w:val="0"/>
      <w:divBdr>
        <w:top w:val="none" w:sz="0" w:space="0" w:color="auto"/>
        <w:left w:val="none" w:sz="0" w:space="0" w:color="auto"/>
        <w:bottom w:val="none" w:sz="0" w:space="0" w:color="auto"/>
        <w:right w:val="none" w:sz="0" w:space="0" w:color="auto"/>
      </w:divBdr>
    </w:div>
    <w:div w:id="1511411246">
      <w:bodyDiv w:val="1"/>
      <w:marLeft w:val="0"/>
      <w:marRight w:val="0"/>
      <w:marTop w:val="0"/>
      <w:marBottom w:val="0"/>
      <w:divBdr>
        <w:top w:val="none" w:sz="0" w:space="0" w:color="auto"/>
        <w:left w:val="none" w:sz="0" w:space="0" w:color="auto"/>
        <w:bottom w:val="none" w:sz="0" w:space="0" w:color="auto"/>
        <w:right w:val="none" w:sz="0" w:space="0" w:color="auto"/>
      </w:divBdr>
    </w:div>
    <w:div w:id="1527131943">
      <w:bodyDiv w:val="1"/>
      <w:marLeft w:val="0"/>
      <w:marRight w:val="0"/>
      <w:marTop w:val="0"/>
      <w:marBottom w:val="0"/>
      <w:divBdr>
        <w:top w:val="none" w:sz="0" w:space="0" w:color="auto"/>
        <w:left w:val="none" w:sz="0" w:space="0" w:color="auto"/>
        <w:bottom w:val="none" w:sz="0" w:space="0" w:color="auto"/>
        <w:right w:val="none" w:sz="0" w:space="0" w:color="auto"/>
      </w:divBdr>
    </w:div>
    <w:div w:id="1539660394">
      <w:bodyDiv w:val="1"/>
      <w:marLeft w:val="0"/>
      <w:marRight w:val="0"/>
      <w:marTop w:val="0"/>
      <w:marBottom w:val="0"/>
      <w:divBdr>
        <w:top w:val="none" w:sz="0" w:space="0" w:color="auto"/>
        <w:left w:val="none" w:sz="0" w:space="0" w:color="auto"/>
        <w:bottom w:val="none" w:sz="0" w:space="0" w:color="auto"/>
        <w:right w:val="none" w:sz="0" w:space="0" w:color="auto"/>
      </w:divBdr>
    </w:div>
    <w:div w:id="1551266607">
      <w:bodyDiv w:val="1"/>
      <w:marLeft w:val="0"/>
      <w:marRight w:val="0"/>
      <w:marTop w:val="0"/>
      <w:marBottom w:val="0"/>
      <w:divBdr>
        <w:top w:val="none" w:sz="0" w:space="0" w:color="auto"/>
        <w:left w:val="none" w:sz="0" w:space="0" w:color="auto"/>
        <w:bottom w:val="none" w:sz="0" w:space="0" w:color="auto"/>
        <w:right w:val="none" w:sz="0" w:space="0" w:color="auto"/>
      </w:divBdr>
    </w:div>
    <w:div w:id="1556890655">
      <w:bodyDiv w:val="1"/>
      <w:marLeft w:val="0"/>
      <w:marRight w:val="0"/>
      <w:marTop w:val="0"/>
      <w:marBottom w:val="0"/>
      <w:divBdr>
        <w:top w:val="none" w:sz="0" w:space="0" w:color="auto"/>
        <w:left w:val="none" w:sz="0" w:space="0" w:color="auto"/>
        <w:bottom w:val="none" w:sz="0" w:space="0" w:color="auto"/>
        <w:right w:val="none" w:sz="0" w:space="0" w:color="auto"/>
      </w:divBdr>
    </w:div>
    <w:div w:id="1562013723">
      <w:bodyDiv w:val="1"/>
      <w:marLeft w:val="0"/>
      <w:marRight w:val="0"/>
      <w:marTop w:val="0"/>
      <w:marBottom w:val="0"/>
      <w:divBdr>
        <w:top w:val="none" w:sz="0" w:space="0" w:color="auto"/>
        <w:left w:val="none" w:sz="0" w:space="0" w:color="auto"/>
        <w:bottom w:val="none" w:sz="0" w:space="0" w:color="auto"/>
        <w:right w:val="none" w:sz="0" w:space="0" w:color="auto"/>
      </w:divBdr>
    </w:div>
    <w:div w:id="1572764525">
      <w:bodyDiv w:val="1"/>
      <w:marLeft w:val="0"/>
      <w:marRight w:val="0"/>
      <w:marTop w:val="0"/>
      <w:marBottom w:val="0"/>
      <w:divBdr>
        <w:top w:val="none" w:sz="0" w:space="0" w:color="auto"/>
        <w:left w:val="none" w:sz="0" w:space="0" w:color="auto"/>
        <w:bottom w:val="none" w:sz="0" w:space="0" w:color="auto"/>
        <w:right w:val="none" w:sz="0" w:space="0" w:color="auto"/>
      </w:divBdr>
      <w:divsChild>
        <w:div w:id="73370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2354100">
      <w:bodyDiv w:val="1"/>
      <w:marLeft w:val="0"/>
      <w:marRight w:val="0"/>
      <w:marTop w:val="0"/>
      <w:marBottom w:val="0"/>
      <w:divBdr>
        <w:top w:val="none" w:sz="0" w:space="0" w:color="auto"/>
        <w:left w:val="none" w:sz="0" w:space="0" w:color="auto"/>
        <w:bottom w:val="none" w:sz="0" w:space="0" w:color="auto"/>
        <w:right w:val="none" w:sz="0" w:space="0" w:color="auto"/>
      </w:divBdr>
    </w:div>
    <w:div w:id="1609465803">
      <w:bodyDiv w:val="1"/>
      <w:marLeft w:val="0"/>
      <w:marRight w:val="0"/>
      <w:marTop w:val="0"/>
      <w:marBottom w:val="0"/>
      <w:divBdr>
        <w:top w:val="none" w:sz="0" w:space="0" w:color="auto"/>
        <w:left w:val="none" w:sz="0" w:space="0" w:color="auto"/>
        <w:bottom w:val="none" w:sz="0" w:space="0" w:color="auto"/>
        <w:right w:val="none" w:sz="0" w:space="0" w:color="auto"/>
      </w:divBdr>
    </w:div>
    <w:div w:id="1611204472">
      <w:bodyDiv w:val="1"/>
      <w:marLeft w:val="0"/>
      <w:marRight w:val="0"/>
      <w:marTop w:val="0"/>
      <w:marBottom w:val="0"/>
      <w:divBdr>
        <w:top w:val="none" w:sz="0" w:space="0" w:color="auto"/>
        <w:left w:val="none" w:sz="0" w:space="0" w:color="auto"/>
        <w:bottom w:val="none" w:sz="0" w:space="0" w:color="auto"/>
        <w:right w:val="none" w:sz="0" w:space="0" w:color="auto"/>
      </w:divBdr>
    </w:div>
    <w:div w:id="1616866915">
      <w:bodyDiv w:val="1"/>
      <w:marLeft w:val="0"/>
      <w:marRight w:val="0"/>
      <w:marTop w:val="0"/>
      <w:marBottom w:val="0"/>
      <w:divBdr>
        <w:top w:val="none" w:sz="0" w:space="0" w:color="auto"/>
        <w:left w:val="none" w:sz="0" w:space="0" w:color="auto"/>
        <w:bottom w:val="none" w:sz="0" w:space="0" w:color="auto"/>
        <w:right w:val="none" w:sz="0" w:space="0" w:color="auto"/>
      </w:divBdr>
    </w:div>
    <w:div w:id="1616908864">
      <w:bodyDiv w:val="1"/>
      <w:marLeft w:val="0"/>
      <w:marRight w:val="0"/>
      <w:marTop w:val="0"/>
      <w:marBottom w:val="0"/>
      <w:divBdr>
        <w:top w:val="none" w:sz="0" w:space="0" w:color="auto"/>
        <w:left w:val="none" w:sz="0" w:space="0" w:color="auto"/>
        <w:bottom w:val="none" w:sz="0" w:space="0" w:color="auto"/>
        <w:right w:val="none" w:sz="0" w:space="0" w:color="auto"/>
      </w:divBdr>
    </w:div>
    <w:div w:id="1620719272">
      <w:bodyDiv w:val="1"/>
      <w:marLeft w:val="0"/>
      <w:marRight w:val="0"/>
      <w:marTop w:val="0"/>
      <w:marBottom w:val="0"/>
      <w:divBdr>
        <w:top w:val="none" w:sz="0" w:space="0" w:color="auto"/>
        <w:left w:val="none" w:sz="0" w:space="0" w:color="auto"/>
        <w:bottom w:val="none" w:sz="0" w:space="0" w:color="auto"/>
        <w:right w:val="none" w:sz="0" w:space="0" w:color="auto"/>
      </w:divBdr>
    </w:div>
    <w:div w:id="1622806138">
      <w:bodyDiv w:val="1"/>
      <w:marLeft w:val="0"/>
      <w:marRight w:val="0"/>
      <w:marTop w:val="0"/>
      <w:marBottom w:val="0"/>
      <w:divBdr>
        <w:top w:val="none" w:sz="0" w:space="0" w:color="auto"/>
        <w:left w:val="none" w:sz="0" w:space="0" w:color="auto"/>
        <w:bottom w:val="none" w:sz="0" w:space="0" w:color="auto"/>
        <w:right w:val="none" w:sz="0" w:space="0" w:color="auto"/>
      </w:divBdr>
    </w:div>
    <w:div w:id="1625890259">
      <w:bodyDiv w:val="1"/>
      <w:marLeft w:val="0"/>
      <w:marRight w:val="0"/>
      <w:marTop w:val="0"/>
      <w:marBottom w:val="0"/>
      <w:divBdr>
        <w:top w:val="none" w:sz="0" w:space="0" w:color="auto"/>
        <w:left w:val="none" w:sz="0" w:space="0" w:color="auto"/>
        <w:bottom w:val="none" w:sz="0" w:space="0" w:color="auto"/>
        <w:right w:val="none" w:sz="0" w:space="0" w:color="auto"/>
      </w:divBdr>
    </w:div>
    <w:div w:id="1631396022">
      <w:bodyDiv w:val="1"/>
      <w:marLeft w:val="0"/>
      <w:marRight w:val="0"/>
      <w:marTop w:val="0"/>
      <w:marBottom w:val="0"/>
      <w:divBdr>
        <w:top w:val="none" w:sz="0" w:space="0" w:color="auto"/>
        <w:left w:val="none" w:sz="0" w:space="0" w:color="auto"/>
        <w:bottom w:val="none" w:sz="0" w:space="0" w:color="auto"/>
        <w:right w:val="none" w:sz="0" w:space="0" w:color="auto"/>
      </w:divBdr>
    </w:div>
    <w:div w:id="1636253296">
      <w:bodyDiv w:val="1"/>
      <w:marLeft w:val="0"/>
      <w:marRight w:val="0"/>
      <w:marTop w:val="0"/>
      <w:marBottom w:val="0"/>
      <w:divBdr>
        <w:top w:val="none" w:sz="0" w:space="0" w:color="auto"/>
        <w:left w:val="none" w:sz="0" w:space="0" w:color="auto"/>
        <w:bottom w:val="none" w:sz="0" w:space="0" w:color="auto"/>
        <w:right w:val="none" w:sz="0" w:space="0" w:color="auto"/>
      </w:divBdr>
    </w:div>
    <w:div w:id="1642463626">
      <w:bodyDiv w:val="1"/>
      <w:marLeft w:val="0"/>
      <w:marRight w:val="0"/>
      <w:marTop w:val="0"/>
      <w:marBottom w:val="0"/>
      <w:divBdr>
        <w:top w:val="none" w:sz="0" w:space="0" w:color="auto"/>
        <w:left w:val="none" w:sz="0" w:space="0" w:color="auto"/>
        <w:bottom w:val="none" w:sz="0" w:space="0" w:color="auto"/>
        <w:right w:val="none" w:sz="0" w:space="0" w:color="auto"/>
      </w:divBdr>
    </w:div>
    <w:div w:id="1662155723">
      <w:bodyDiv w:val="1"/>
      <w:marLeft w:val="0"/>
      <w:marRight w:val="0"/>
      <w:marTop w:val="0"/>
      <w:marBottom w:val="0"/>
      <w:divBdr>
        <w:top w:val="none" w:sz="0" w:space="0" w:color="auto"/>
        <w:left w:val="none" w:sz="0" w:space="0" w:color="auto"/>
        <w:bottom w:val="none" w:sz="0" w:space="0" w:color="auto"/>
        <w:right w:val="none" w:sz="0" w:space="0" w:color="auto"/>
      </w:divBdr>
    </w:div>
    <w:div w:id="1666779637">
      <w:bodyDiv w:val="1"/>
      <w:marLeft w:val="0"/>
      <w:marRight w:val="0"/>
      <w:marTop w:val="0"/>
      <w:marBottom w:val="0"/>
      <w:divBdr>
        <w:top w:val="none" w:sz="0" w:space="0" w:color="auto"/>
        <w:left w:val="none" w:sz="0" w:space="0" w:color="auto"/>
        <w:bottom w:val="none" w:sz="0" w:space="0" w:color="auto"/>
        <w:right w:val="none" w:sz="0" w:space="0" w:color="auto"/>
      </w:divBdr>
    </w:div>
    <w:div w:id="1670936631">
      <w:bodyDiv w:val="1"/>
      <w:marLeft w:val="0"/>
      <w:marRight w:val="0"/>
      <w:marTop w:val="0"/>
      <w:marBottom w:val="0"/>
      <w:divBdr>
        <w:top w:val="none" w:sz="0" w:space="0" w:color="auto"/>
        <w:left w:val="none" w:sz="0" w:space="0" w:color="auto"/>
        <w:bottom w:val="none" w:sz="0" w:space="0" w:color="auto"/>
        <w:right w:val="none" w:sz="0" w:space="0" w:color="auto"/>
      </w:divBdr>
    </w:div>
    <w:div w:id="1676565200">
      <w:bodyDiv w:val="1"/>
      <w:marLeft w:val="0"/>
      <w:marRight w:val="0"/>
      <w:marTop w:val="0"/>
      <w:marBottom w:val="0"/>
      <w:divBdr>
        <w:top w:val="none" w:sz="0" w:space="0" w:color="auto"/>
        <w:left w:val="none" w:sz="0" w:space="0" w:color="auto"/>
        <w:bottom w:val="none" w:sz="0" w:space="0" w:color="auto"/>
        <w:right w:val="none" w:sz="0" w:space="0" w:color="auto"/>
      </w:divBdr>
    </w:div>
    <w:div w:id="1679233661">
      <w:bodyDiv w:val="1"/>
      <w:marLeft w:val="0"/>
      <w:marRight w:val="0"/>
      <w:marTop w:val="0"/>
      <w:marBottom w:val="0"/>
      <w:divBdr>
        <w:top w:val="none" w:sz="0" w:space="0" w:color="auto"/>
        <w:left w:val="none" w:sz="0" w:space="0" w:color="auto"/>
        <w:bottom w:val="none" w:sz="0" w:space="0" w:color="auto"/>
        <w:right w:val="none" w:sz="0" w:space="0" w:color="auto"/>
      </w:divBdr>
    </w:div>
    <w:div w:id="1679963719">
      <w:bodyDiv w:val="1"/>
      <w:marLeft w:val="0"/>
      <w:marRight w:val="0"/>
      <w:marTop w:val="0"/>
      <w:marBottom w:val="0"/>
      <w:divBdr>
        <w:top w:val="none" w:sz="0" w:space="0" w:color="auto"/>
        <w:left w:val="none" w:sz="0" w:space="0" w:color="auto"/>
        <w:bottom w:val="none" w:sz="0" w:space="0" w:color="auto"/>
        <w:right w:val="none" w:sz="0" w:space="0" w:color="auto"/>
      </w:divBdr>
    </w:div>
    <w:div w:id="1689940949">
      <w:bodyDiv w:val="1"/>
      <w:marLeft w:val="0"/>
      <w:marRight w:val="0"/>
      <w:marTop w:val="0"/>
      <w:marBottom w:val="0"/>
      <w:divBdr>
        <w:top w:val="none" w:sz="0" w:space="0" w:color="auto"/>
        <w:left w:val="none" w:sz="0" w:space="0" w:color="auto"/>
        <w:bottom w:val="none" w:sz="0" w:space="0" w:color="auto"/>
        <w:right w:val="none" w:sz="0" w:space="0" w:color="auto"/>
      </w:divBdr>
    </w:div>
    <w:div w:id="1700817462">
      <w:bodyDiv w:val="1"/>
      <w:marLeft w:val="0"/>
      <w:marRight w:val="0"/>
      <w:marTop w:val="0"/>
      <w:marBottom w:val="0"/>
      <w:divBdr>
        <w:top w:val="none" w:sz="0" w:space="0" w:color="auto"/>
        <w:left w:val="none" w:sz="0" w:space="0" w:color="auto"/>
        <w:bottom w:val="none" w:sz="0" w:space="0" w:color="auto"/>
        <w:right w:val="none" w:sz="0" w:space="0" w:color="auto"/>
      </w:divBdr>
    </w:div>
    <w:div w:id="1703239856">
      <w:bodyDiv w:val="1"/>
      <w:marLeft w:val="0"/>
      <w:marRight w:val="0"/>
      <w:marTop w:val="0"/>
      <w:marBottom w:val="0"/>
      <w:divBdr>
        <w:top w:val="none" w:sz="0" w:space="0" w:color="auto"/>
        <w:left w:val="none" w:sz="0" w:space="0" w:color="auto"/>
        <w:bottom w:val="none" w:sz="0" w:space="0" w:color="auto"/>
        <w:right w:val="none" w:sz="0" w:space="0" w:color="auto"/>
      </w:divBdr>
    </w:div>
    <w:div w:id="1709915447">
      <w:bodyDiv w:val="1"/>
      <w:marLeft w:val="0"/>
      <w:marRight w:val="0"/>
      <w:marTop w:val="0"/>
      <w:marBottom w:val="0"/>
      <w:divBdr>
        <w:top w:val="none" w:sz="0" w:space="0" w:color="auto"/>
        <w:left w:val="none" w:sz="0" w:space="0" w:color="auto"/>
        <w:bottom w:val="none" w:sz="0" w:space="0" w:color="auto"/>
        <w:right w:val="none" w:sz="0" w:space="0" w:color="auto"/>
      </w:divBdr>
      <w:divsChild>
        <w:div w:id="1647738361">
          <w:marLeft w:val="547"/>
          <w:marRight w:val="0"/>
          <w:marTop w:val="0"/>
          <w:marBottom w:val="0"/>
          <w:divBdr>
            <w:top w:val="none" w:sz="0" w:space="0" w:color="auto"/>
            <w:left w:val="none" w:sz="0" w:space="0" w:color="auto"/>
            <w:bottom w:val="none" w:sz="0" w:space="0" w:color="auto"/>
            <w:right w:val="none" w:sz="0" w:space="0" w:color="auto"/>
          </w:divBdr>
        </w:div>
        <w:div w:id="5641383">
          <w:marLeft w:val="547"/>
          <w:marRight w:val="0"/>
          <w:marTop w:val="0"/>
          <w:marBottom w:val="0"/>
          <w:divBdr>
            <w:top w:val="none" w:sz="0" w:space="0" w:color="auto"/>
            <w:left w:val="none" w:sz="0" w:space="0" w:color="auto"/>
            <w:bottom w:val="none" w:sz="0" w:space="0" w:color="auto"/>
            <w:right w:val="none" w:sz="0" w:space="0" w:color="auto"/>
          </w:divBdr>
        </w:div>
      </w:divsChild>
    </w:div>
    <w:div w:id="1724136727">
      <w:bodyDiv w:val="1"/>
      <w:marLeft w:val="0"/>
      <w:marRight w:val="0"/>
      <w:marTop w:val="0"/>
      <w:marBottom w:val="0"/>
      <w:divBdr>
        <w:top w:val="none" w:sz="0" w:space="0" w:color="auto"/>
        <w:left w:val="none" w:sz="0" w:space="0" w:color="auto"/>
        <w:bottom w:val="none" w:sz="0" w:space="0" w:color="auto"/>
        <w:right w:val="none" w:sz="0" w:space="0" w:color="auto"/>
      </w:divBdr>
    </w:div>
    <w:div w:id="1727409143">
      <w:bodyDiv w:val="1"/>
      <w:marLeft w:val="0"/>
      <w:marRight w:val="0"/>
      <w:marTop w:val="0"/>
      <w:marBottom w:val="0"/>
      <w:divBdr>
        <w:top w:val="none" w:sz="0" w:space="0" w:color="auto"/>
        <w:left w:val="none" w:sz="0" w:space="0" w:color="auto"/>
        <w:bottom w:val="none" w:sz="0" w:space="0" w:color="auto"/>
        <w:right w:val="none" w:sz="0" w:space="0" w:color="auto"/>
      </w:divBdr>
    </w:div>
    <w:div w:id="1728912475">
      <w:bodyDiv w:val="1"/>
      <w:marLeft w:val="0"/>
      <w:marRight w:val="0"/>
      <w:marTop w:val="0"/>
      <w:marBottom w:val="0"/>
      <w:divBdr>
        <w:top w:val="none" w:sz="0" w:space="0" w:color="auto"/>
        <w:left w:val="none" w:sz="0" w:space="0" w:color="auto"/>
        <w:bottom w:val="none" w:sz="0" w:space="0" w:color="auto"/>
        <w:right w:val="none" w:sz="0" w:space="0" w:color="auto"/>
      </w:divBdr>
    </w:div>
    <w:div w:id="1734697215">
      <w:bodyDiv w:val="1"/>
      <w:marLeft w:val="0"/>
      <w:marRight w:val="0"/>
      <w:marTop w:val="0"/>
      <w:marBottom w:val="0"/>
      <w:divBdr>
        <w:top w:val="none" w:sz="0" w:space="0" w:color="auto"/>
        <w:left w:val="none" w:sz="0" w:space="0" w:color="auto"/>
        <w:bottom w:val="none" w:sz="0" w:space="0" w:color="auto"/>
        <w:right w:val="none" w:sz="0" w:space="0" w:color="auto"/>
      </w:divBdr>
      <w:divsChild>
        <w:div w:id="1805463392">
          <w:marLeft w:val="1166"/>
          <w:marRight w:val="0"/>
          <w:marTop w:val="134"/>
          <w:marBottom w:val="0"/>
          <w:divBdr>
            <w:top w:val="none" w:sz="0" w:space="0" w:color="auto"/>
            <w:left w:val="none" w:sz="0" w:space="0" w:color="auto"/>
            <w:bottom w:val="none" w:sz="0" w:space="0" w:color="auto"/>
            <w:right w:val="none" w:sz="0" w:space="0" w:color="auto"/>
          </w:divBdr>
        </w:div>
        <w:div w:id="453597917">
          <w:marLeft w:val="1166"/>
          <w:marRight w:val="0"/>
          <w:marTop w:val="134"/>
          <w:marBottom w:val="0"/>
          <w:divBdr>
            <w:top w:val="none" w:sz="0" w:space="0" w:color="auto"/>
            <w:left w:val="none" w:sz="0" w:space="0" w:color="auto"/>
            <w:bottom w:val="none" w:sz="0" w:space="0" w:color="auto"/>
            <w:right w:val="none" w:sz="0" w:space="0" w:color="auto"/>
          </w:divBdr>
        </w:div>
        <w:div w:id="89471974">
          <w:marLeft w:val="1166"/>
          <w:marRight w:val="0"/>
          <w:marTop w:val="134"/>
          <w:marBottom w:val="0"/>
          <w:divBdr>
            <w:top w:val="none" w:sz="0" w:space="0" w:color="auto"/>
            <w:left w:val="none" w:sz="0" w:space="0" w:color="auto"/>
            <w:bottom w:val="none" w:sz="0" w:space="0" w:color="auto"/>
            <w:right w:val="none" w:sz="0" w:space="0" w:color="auto"/>
          </w:divBdr>
        </w:div>
        <w:div w:id="33774774">
          <w:marLeft w:val="1166"/>
          <w:marRight w:val="0"/>
          <w:marTop w:val="134"/>
          <w:marBottom w:val="0"/>
          <w:divBdr>
            <w:top w:val="none" w:sz="0" w:space="0" w:color="auto"/>
            <w:left w:val="none" w:sz="0" w:space="0" w:color="auto"/>
            <w:bottom w:val="none" w:sz="0" w:space="0" w:color="auto"/>
            <w:right w:val="none" w:sz="0" w:space="0" w:color="auto"/>
          </w:divBdr>
        </w:div>
      </w:divsChild>
    </w:div>
    <w:div w:id="1739594362">
      <w:bodyDiv w:val="1"/>
      <w:marLeft w:val="0"/>
      <w:marRight w:val="0"/>
      <w:marTop w:val="0"/>
      <w:marBottom w:val="0"/>
      <w:divBdr>
        <w:top w:val="none" w:sz="0" w:space="0" w:color="auto"/>
        <w:left w:val="none" w:sz="0" w:space="0" w:color="auto"/>
        <w:bottom w:val="none" w:sz="0" w:space="0" w:color="auto"/>
        <w:right w:val="none" w:sz="0" w:space="0" w:color="auto"/>
      </w:divBdr>
    </w:div>
    <w:div w:id="1746536026">
      <w:bodyDiv w:val="1"/>
      <w:marLeft w:val="0"/>
      <w:marRight w:val="0"/>
      <w:marTop w:val="0"/>
      <w:marBottom w:val="0"/>
      <w:divBdr>
        <w:top w:val="none" w:sz="0" w:space="0" w:color="auto"/>
        <w:left w:val="none" w:sz="0" w:space="0" w:color="auto"/>
        <w:bottom w:val="none" w:sz="0" w:space="0" w:color="auto"/>
        <w:right w:val="none" w:sz="0" w:space="0" w:color="auto"/>
      </w:divBdr>
    </w:div>
    <w:div w:id="1761564287">
      <w:bodyDiv w:val="1"/>
      <w:marLeft w:val="0"/>
      <w:marRight w:val="0"/>
      <w:marTop w:val="0"/>
      <w:marBottom w:val="0"/>
      <w:divBdr>
        <w:top w:val="none" w:sz="0" w:space="0" w:color="auto"/>
        <w:left w:val="none" w:sz="0" w:space="0" w:color="auto"/>
        <w:bottom w:val="none" w:sz="0" w:space="0" w:color="auto"/>
        <w:right w:val="none" w:sz="0" w:space="0" w:color="auto"/>
      </w:divBdr>
    </w:div>
    <w:div w:id="1784182683">
      <w:bodyDiv w:val="1"/>
      <w:marLeft w:val="0"/>
      <w:marRight w:val="0"/>
      <w:marTop w:val="0"/>
      <w:marBottom w:val="0"/>
      <w:divBdr>
        <w:top w:val="none" w:sz="0" w:space="0" w:color="auto"/>
        <w:left w:val="none" w:sz="0" w:space="0" w:color="auto"/>
        <w:bottom w:val="none" w:sz="0" w:space="0" w:color="auto"/>
        <w:right w:val="none" w:sz="0" w:space="0" w:color="auto"/>
      </w:divBdr>
    </w:div>
    <w:div w:id="1810635744">
      <w:bodyDiv w:val="1"/>
      <w:marLeft w:val="0"/>
      <w:marRight w:val="0"/>
      <w:marTop w:val="0"/>
      <w:marBottom w:val="0"/>
      <w:divBdr>
        <w:top w:val="none" w:sz="0" w:space="0" w:color="auto"/>
        <w:left w:val="none" w:sz="0" w:space="0" w:color="auto"/>
        <w:bottom w:val="none" w:sz="0" w:space="0" w:color="auto"/>
        <w:right w:val="none" w:sz="0" w:space="0" w:color="auto"/>
      </w:divBdr>
    </w:div>
    <w:div w:id="1815367148">
      <w:bodyDiv w:val="1"/>
      <w:marLeft w:val="0"/>
      <w:marRight w:val="0"/>
      <w:marTop w:val="0"/>
      <w:marBottom w:val="0"/>
      <w:divBdr>
        <w:top w:val="none" w:sz="0" w:space="0" w:color="auto"/>
        <w:left w:val="none" w:sz="0" w:space="0" w:color="auto"/>
        <w:bottom w:val="none" w:sz="0" w:space="0" w:color="auto"/>
        <w:right w:val="none" w:sz="0" w:space="0" w:color="auto"/>
      </w:divBdr>
    </w:div>
    <w:div w:id="1815835767">
      <w:bodyDiv w:val="1"/>
      <w:marLeft w:val="0"/>
      <w:marRight w:val="0"/>
      <w:marTop w:val="0"/>
      <w:marBottom w:val="0"/>
      <w:divBdr>
        <w:top w:val="none" w:sz="0" w:space="0" w:color="auto"/>
        <w:left w:val="none" w:sz="0" w:space="0" w:color="auto"/>
        <w:bottom w:val="none" w:sz="0" w:space="0" w:color="auto"/>
        <w:right w:val="none" w:sz="0" w:space="0" w:color="auto"/>
      </w:divBdr>
    </w:div>
    <w:div w:id="1844781392">
      <w:bodyDiv w:val="1"/>
      <w:marLeft w:val="0"/>
      <w:marRight w:val="0"/>
      <w:marTop w:val="0"/>
      <w:marBottom w:val="0"/>
      <w:divBdr>
        <w:top w:val="none" w:sz="0" w:space="0" w:color="auto"/>
        <w:left w:val="none" w:sz="0" w:space="0" w:color="auto"/>
        <w:bottom w:val="none" w:sz="0" w:space="0" w:color="auto"/>
        <w:right w:val="none" w:sz="0" w:space="0" w:color="auto"/>
      </w:divBdr>
      <w:divsChild>
        <w:div w:id="5399004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1485290">
      <w:bodyDiv w:val="1"/>
      <w:marLeft w:val="0"/>
      <w:marRight w:val="0"/>
      <w:marTop w:val="0"/>
      <w:marBottom w:val="0"/>
      <w:divBdr>
        <w:top w:val="none" w:sz="0" w:space="0" w:color="auto"/>
        <w:left w:val="none" w:sz="0" w:space="0" w:color="auto"/>
        <w:bottom w:val="none" w:sz="0" w:space="0" w:color="auto"/>
        <w:right w:val="none" w:sz="0" w:space="0" w:color="auto"/>
      </w:divBdr>
    </w:div>
    <w:div w:id="1858470767">
      <w:bodyDiv w:val="1"/>
      <w:marLeft w:val="0"/>
      <w:marRight w:val="0"/>
      <w:marTop w:val="0"/>
      <w:marBottom w:val="0"/>
      <w:divBdr>
        <w:top w:val="none" w:sz="0" w:space="0" w:color="auto"/>
        <w:left w:val="none" w:sz="0" w:space="0" w:color="auto"/>
        <w:bottom w:val="none" w:sz="0" w:space="0" w:color="auto"/>
        <w:right w:val="none" w:sz="0" w:space="0" w:color="auto"/>
      </w:divBdr>
    </w:div>
    <w:div w:id="1869829715">
      <w:bodyDiv w:val="1"/>
      <w:marLeft w:val="0"/>
      <w:marRight w:val="0"/>
      <w:marTop w:val="0"/>
      <w:marBottom w:val="0"/>
      <w:divBdr>
        <w:top w:val="none" w:sz="0" w:space="0" w:color="auto"/>
        <w:left w:val="none" w:sz="0" w:space="0" w:color="auto"/>
        <w:bottom w:val="none" w:sz="0" w:space="0" w:color="auto"/>
        <w:right w:val="none" w:sz="0" w:space="0" w:color="auto"/>
      </w:divBdr>
    </w:div>
    <w:div w:id="1872719107">
      <w:bodyDiv w:val="1"/>
      <w:marLeft w:val="0"/>
      <w:marRight w:val="0"/>
      <w:marTop w:val="0"/>
      <w:marBottom w:val="0"/>
      <w:divBdr>
        <w:top w:val="none" w:sz="0" w:space="0" w:color="auto"/>
        <w:left w:val="none" w:sz="0" w:space="0" w:color="auto"/>
        <w:bottom w:val="none" w:sz="0" w:space="0" w:color="auto"/>
        <w:right w:val="none" w:sz="0" w:space="0" w:color="auto"/>
      </w:divBdr>
    </w:div>
    <w:div w:id="1873766728">
      <w:bodyDiv w:val="1"/>
      <w:marLeft w:val="0"/>
      <w:marRight w:val="0"/>
      <w:marTop w:val="0"/>
      <w:marBottom w:val="0"/>
      <w:divBdr>
        <w:top w:val="none" w:sz="0" w:space="0" w:color="auto"/>
        <w:left w:val="none" w:sz="0" w:space="0" w:color="auto"/>
        <w:bottom w:val="none" w:sz="0" w:space="0" w:color="auto"/>
        <w:right w:val="none" w:sz="0" w:space="0" w:color="auto"/>
      </w:divBdr>
    </w:div>
    <w:div w:id="1878809147">
      <w:bodyDiv w:val="1"/>
      <w:marLeft w:val="0"/>
      <w:marRight w:val="0"/>
      <w:marTop w:val="0"/>
      <w:marBottom w:val="0"/>
      <w:divBdr>
        <w:top w:val="none" w:sz="0" w:space="0" w:color="auto"/>
        <w:left w:val="none" w:sz="0" w:space="0" w:color="auto"/>
        <w:bottom w:val="none" w:sz="0" w:space="0" w:color="auto"/>
        <w:right w:val="none" w:sz="0" w:space="0" w:color="auto"/>
      </w:divBdr>
    </w:div>
    <w:div w:id="1884168660">
      <w:bodyDiv w:val="1"/>
      <w:marLeft w:val="0"/>
      <w:marRight w:val="0"/>
      <w:marTop w:val="0"/>
      <w:marBottom w:val="0"/>
      <w:divBdr>
        <w:top w:val="none" w:sz="0" w:space="0" w:color="auto"/>
        <w:left w:val="none" w:sz="0" w:space="0" w:color="auto"/>
        <w:bottom w:val="none" w:sz="0" w:space="0" w:color="auto"/>
        <w:right w:val="none" w:sz="0" w:space="0" w:color="auto"/>
      </w:divBdr>
    </w:div>
    <w:div w:id="1884558497">
      <w:bodyDiv w:val="1"/>
      <w:marLeft w:val="0"/>
      <w:marRight w:val="0"/>
      <w:marTop w:val="0"/>
      <w:marBottom w:val="0"/>
      <w:divBdr>
        <w:top w:val="none" w:sz="0" w:space="0" w:color="auto"/>
        <w:left w:val="none" w:sz="0" w:space="0" w:color="auto"/>
        <w:bottom w:val="none" w:sz="0" w:space="0" w:color="auto"/>
        <w:right w:val="none" w:sz="0" w:space="0" w:color="auto"/>
      </w:divBdr>
    </w:div>
    <w:div w:id="1888369117">
      <w:bodyDiv w:val="1"/>
      <w:marLeft w:val="0"/>
      <w:marRight w:val="0"/>
      <w:marTop w:val="0"/>
      <w:marBottom w:val="0"/>
      <w:divBdr>
        <w:top w:val="none" w:sz="0" w:space="0" w:color="auto"/>
        <w:left w:val="none" w:sz="0" w:space="0" w:color="auto"/>
        <w:bottom w:val="none" w:sz="0" w:space="0" w:color="auto"/>
        <w:right w:val="none" w:sz="0" w:space="0" w:color="auto"/>
      </w:divBdr>
    </w:div>
    <w:div w:id="1892493133">
      <w:bodyDiv w:val="1"/>
      <w:marLeft w:val="0"/>
      <w:marRight w:val="0"/>
      <w:marTop w:val="0"/>
      <w:marBottom w:val="0"/>
      <w:divBdr>
        <w:top w:val="none" w:sz="0" w:space="0" w:color="auto"/>
        <w:left w:val="none" w:sz="0" w:space="0" w:color="auto"/>
        <w:bottom w:val="none" w:sz="0" w:space="0" w:color="auto"/>
        <w:right w:val="none" w:sz="0" w:space="0" w:color="auto"/>
      </w:divBdr>
    </w:div>
    <w:div w:id="1904679539">
      <w:bodyDiv w:val="1"/>
      <w:marLeft w:val="0"/>
      <w:marRight w:val="0"/>
      <w:marTop w:val="0"/>
      <w:marBottom w:val="0"/>
      <w:divBdr>
        <w:top w:val="none" w:sz="0" w:space="0" w:color="auto"/>
        <w:left w:val="none" w:sz="0" w:space="0" w:color="auto"/>
        <w:bottom w:val="none" w:sz="0" w:space="0" w:color="auto"/>
        <w:right w:val="none" w:sz="0" w:space="0" w:color="auto"/>
      </w:divBdr>
    </w:div>
    <w:div w:id="1911646332">
      <w:bodyDiv w:val="1"/>
      <w:marLeft w:val="0"/>
      <w:marRight w:val="0"/>
      <w:marTop w:val="0"/>
      <w:marBottom w:val="0"/>
      <w:divBdr>
        <w:top w:val="none" w:sz="0" w:space="0" w:color="auto"/>
        <w:left w:val="none" w:sz="0" w:space="0" w:color="auto"/>
        <w:bottom w:val="none" w:sz="0" w:space="0" w:color="auto"/>
        <w:right w:val="none" w:sz="0" w:space="0" w:color="auto"/>
      </w:divBdr>
    </w:div>
    <w:div w:id="1920824259">
      <w:bodyDiv w:val="1"/>
      <w:marLeft w:val="0"/>
      <w:marRight w:val="0"/>
      <w:marTop w:val="0"/>
      <w:marBottom w:val="0"/>
      <w:divBdr>
        <w:top w:val="none" w:sz="0" w:space="0" w:color="auto"/>
        <w:left w:val="none" w:sz="0" w:space="0" w:color="auto"/>
        <w:bottom w:val="none" w:sz="0" w:space="0" w:color="auto"/>
        <w:right w:val="none" w:sz="0" w:space="0" w:color="auto"/>
      </w:divBdr>
    </w:div>
    <w:div w:id="1930963247">
      <w:bodyDiv w:val="1"/>
      <w:marLeft w:val="0"/>
      <w:marRight w:val="0"/>
      <w:marTop w:val="0"/>
      <w:marBottom w:val="0"/>
      <w:divBdr>
        <w:top w:val="none" w:sz="0" w:space="0" w:color="auto"/>
        <w:left w:val="none" w:sz="0" w:space="0" w:color="auto"/>
        <w:bottom w:val="none" w:sz="0" w:space="0" w:color="auto"/>
        <w:right w:val="none" w:sz="0" w:space="0" w:color="auto"/>
      </w:divBdr>
    </w:div>
    <w:div w:id="1937252908">
      <w:bodyDiv w:val="1"/>
      <w:marLeft w:val="0"/>
      <w:marRight w:val="0"/>
      <w:marTop w:val="0"/>
      <w:marBottom w:val="0"/>
      <w:divBdr>
        <w:top w:val="none" w:sz="0" w:space="0" w:color="auto"/>
        <w:left w:val="none" w:sz="0" w:space="0" w:color="auto"/>
        <w:bottom w:val="none" w:sz="0" w:space="0" w:color="auto"/>
        <w:right w:val="none" w:sz="0" w:space="0" w:color="auto"/>
      </w:divBdr>
    </w:div>
    <w:div w:id="1939022444">
      <w:bodyDiv w:val="1"/>
      <w:marLeft w:val="0"/>
      <w:marRight w:val="0"/>
      <w:marTop w:val="0"/>
      <w:marBottom w:val="0"/>
      <w:divBdr>
        <w:top w:val="none" w:sz="0" w:space="0" w:color="auto"/>
        <w:left w:val="none" w:sz="0" w:space="0" w:color="auto"/>
        <w:bottom w:val="none" w:sz="0" w:space="0" w:color="auto"/>
        <w:right w:val="none" w:sz="0" w:space="0" w:color="auto"/>
      </w:divBdr>
    </w:div>
    <w:div w:id="1952320761">
      <w:bodyDiv w:val="1"/>
      <w:marLeft w:val="0"/>
      <w:marRight w:val="0"/>
      <w:marTop w:val="0"/>
      <w:marBottom w:val="0"/>
      <w:divBdr>
        <w:top w:val="none" w:sz="0" w:space="0" w:color="auto"/>
        <w:left w:val="none" w:sz="0" w:space="0" w:color="auto"/>
        <w:bottom w:val="none" w:sz="0" w:space="0" w:color="auto"/>
        <w:right w:val="none" w:sz="0" w:space="0" w:color="auto"/>
      </w:divBdr>
    </w:div>
    <w:div w:id="1953315584">
      <w:bodyDiv w:val="1"/>
      <w:marLeft w:val="0"/>
      <w:marRight w:val="0"/>
      <w:marTop w:val="0"/>
      <w:marBottom w:val="0"/>
      <w:divBdr>
        <w:top w:val="none" w:sz="0" w:space="0" w:color="auto"/>
        <w:left w:val="none" w:sz="0" w:space="0" w:color="auto"/>
        <w:bottom w:val="none" w:sz="0" w:space="0" w:color="auto"/>
        <w:right w:val="none" w:sz="0" w:space="0" w:color="auto"/>
      </w:divBdr>
    </w:div>
    <w:div w:id="1965036095">
      <w:bodyDiv w:val="1"/>
      <w:marLeft w:val="0"/>
      <w:marRight w:val="0"/>
      <w:marTop w:val="0"/>
      <w:marBottom w:val="0"/>
      <w:divBdr>
        <w:top w:val="none" w:sz="0" w:space="0" w:color="auto"/>
        <w:left w:val="none" w:sz="0" w:space="0" w:color="auto"/>
        <w:bottom w:val="none" w:sz="0" w:space="0" w:color="auto"/>
        <w:right w:val="none" w:sz="0" w:space="0" w:color="auto"/>
      </w:divBdr>
    </w:div>
    <w:div w:id="1976177019">
      <w:bodyDiv w:val="1"/>
      <w:marLeft w:val="0"/>
      <w:marRight w:val="0"/>
      <w:marTop w:val="0"/>
      <w:marBottom w:val="0"/>
      <w:divBdr>
        <w:top w:val="none" w:sz="0" w:space="0" w:color="auto"/>
        <w:left w:val="none" w:sz="0" w:space="0" w:color="auto"/>
        <w:bottom w:val="none" w:sz="0" w:space="0" w:color="auto"/>
        <w:right w:val="none" w:sz="0" w:space="0" w:color="auto"/>
      </w:divBdr>
    </w:div>
    <w:div w:id="2002657810">
      <w:bodyDiv w:val="1"/>
      <w:marLeft w:val="0"/>
      <w:marRight w:val="0"/>
      <w:marTop w:val="0"/>
      <w:marBottom w:val="0"/>
      <w:divBdr>
        <w:top w:val="none" w:sz="0" w:space="0" w:color="auto"/>
        <w:left w:val="none" w:sz="0" w:space="0" w:color="auto"/>
        <w:bottom w:val="none" w:sz="0" w:space="0" w:color="auto"/>
        <w:right w:val="none" w:sz="0" w:space="0" w:color="auto"/>
      </w:divBdr>
    </w:div>
    <w:div w:id="2006933555">
      <w:bodyDiv w:val="1"/>
      <w:marLeft w:val="0"/>
      <w:marRight w:val="0"/>
      <w:marTop w:val="0"/>
      <w:marBottom w:val="0"/>
      <w:divBdr>
        <w:top w:val="none" w:sz="0" w:space="0" w:color="auto"/>
        <w:left w:val="none" w:sz="0" w:space="0" w:color="auto"/>
        <w:bottom w:val="none" w:sz="0" w:space="0" w:color="auto"/>
        <w:right w:val="none" w:sz="0" w:space="0" w:color="auto"/>
      </w:divBdr>
    </w:div>
    <w:div w:id="2008366434">
      <w:bodyDiv w:val="1"/>
      <w:marLeft w:val="0"/>
      <w:marRight w:val="0"/>
      <w:marTop w:val="0"/>
      <w:marBottom w:val="0"/>
      <w:divBdr>
        <w:top w:val="none" w:sz="0" w:space="0" w:color="auto"/>
        <w:left w:val="none" w:sz="0" w:space="0" w:color="auto"/>
        <w:bottom w:val="none" w:sz="0" w:space="0" w:color="auto"/>
        <w:right w:val="none" w:sz="0" w:space="0" w:color="auto"/>
      </w:divBdr>
    </w:div>
    <w:div w:id="2021928515">
      <w:bodyDiv w:val="1"/>
      <w:marLeft w:val="0"/>
      <w:marRight w:val="0"/>
      <w:marTop w:val="0"/>
      <w:marBottom w:val="0"/>
      <w:divBdr>
        <w:top w:val="none" w:sz="0" w:space="0" w:color="auto"/>
        <w:left w:val="none" w:sz="0" w:space="0" w:color="auto"/>
        <w:bottom w:val="none" w:sz="0" w:space="0" w:color="auto"/>
        <w:right w:val="none" w:sz="0" w:space="0" w:color="auto"/>
      </w:divBdr>
    </w:div>
    <w:div w:id="2035691363">
      <w:bodyDiv w:val="1"/>
      <w:marLeft w:val="0"/>
      <w:marRight w:val="0"/>
      <w:marTop w:val="0"/>
      <w:marBottom w:val="0"/>
      <w:divBdr>
        <w:top w:val="none" w:sz="0" w:space="0" w:color="auto"/>
        <w:left w:val="none" w:sz="0" w:space="0" w:color="auto"/>
        <w:bottom w:val="none" w:sz="0" w:space="0" w:color="auto"/>
        <w:right w:val="none" w:sz="0" w:space="0" w:color="auto"/>
      </w:divBdr>
      <w:divsChild>
        <w:div w:id="11087444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6997721">
      <w:bodyDiv w:val="1"/>
      <w:marLeft w:val="0"/>
      <w:marRight w:val="0"/>
      <w:marTop w:val="0"/>
      <w:marBottom w:val="0"/>
      <w:divBdr>
        <w:top w:val="none" w:sz="0" w:space="0" w:color="auto"/>
        <w:left w:val="none" w:sz="0" w:space="0" w:color="auto"/>
        <w:bottom w:val="none" w:sz="0" w:space="0" w:color="auto"/>
        <w:right w:val="none" w:sz="0" w:space="0" w:color="auto"/>
      </w:divBdr>
    </w:div>
    <w:div w:id="2043049863">
      <w:bodyDiv w:val="1"/>
      <w:marLeft w:val="0"/>
      <w:marRight w:val="0"/>
      <w:marTop w:val="0"/>
      <w:marBottom w:val="0"/>
      <w:divBdr>
        <w:top w:val="none" w:sz="0" w:space="0" w:color="auto"/>
        <w:left w:val="none" w:sz="0" w:space="0" w:color="auto"/>
        <w:bottom w:val="none" w:sz="0" w:space="0" w:color="auto"/>
        <w:right w:val="none" w:sz="0" w:space="0" w:color="auto"/>
      </w:divBdr>
    </w:div>
    <w:div w:id="2048412598">
      <w:bodyDiv w:val="1"/>
      <w:marLeft w:val="0"/>
      <w:marRight w:val="0"/>
      <w:marTop w:val="0"/>
      <w:marBottom w:val="0"/>
      <w:divBdr>
        <w:top w:val="none" w:sz="0" w:space="0" w:color="auto"/>
        <w:left w:val="none" w:sz="0" w:space="0" w:color="auto"/>
        <w:bottom w:val="none" w:sz="0" w:space="0" w:color="auto"/>
        <w:right w:val="none" w:sz="0" w:space="0" w:color="auto"/>
      </w:divBdr>
    </w:div>
    <w:div w:id="2072073810">
      <w:bodyDiv w:val="1"/>
      <w:marLeft w:val="0"/>
      <w:marRight w:val="0"/>
      <w:marTop w:val="0"/>
      <w:marBottom w:val="0"/>
      <w:divBdr>
        <w:top w:val="none" w:sz="0" w:space="0" w:color="auto"/>
        <w:left w:val="none" w:sz="0" w:space="0" w:color="auto"/>
        <w:bottom w:val="none" w:sz="0" w:space="0" w:color="auto"/>
        <w:right w:val="none" w:sz="0" w:space="0" w:color="auto"/>
      </w:divBdr>
    </w:div>
    <w:div w:id="2086218297">
      <w:bodyDiv w:val="1"/>
      <w:marLeft w:val="0"/>
      <w:marRight w:val="0"/>
      <w:marTop w:val="0"/>
      <w:marBottom w:val="0"/>
      <w:divBdr>
        <w:top w:val="none" w:sz="0" w:space="0" w:color="auto"/>
        <w:left w:val="none" w:sz="0" w:space="0" w:color="auto"/>
        <w:bottom w:val="none" w:sz="0" w:space="0" w:color="auto"/>
        <w:right w:val="none" w:sz="0" w:space="0" w:color="auto"/>
      </w:divBdr>
    </w:div>
    <w:div w:id="2088262419">
      <w:bodyDiv w:val="1"/>
      <w:marLeft w:val="0"/>
      <w:marRight w:val="0"/>
      <w:marTop w:val="0"/>
      <w:marBottom w:val="0"/>
      <w:divBdr>
        <w:top w:val="none" w:sz="0" w:space="0" w:color="auto"/>
        <w:left w:val="none" w:sz="0" w:space="0" w:color="auto"/>
        <w:bottom w:val="none" w:sz="0" w:space="0" w:color="auto"/>
        <w:right w:val="none" w:sz="0" w:space="0" w:color="auto"/>
      </w:divBdr>
    </w:div>
    <w:div w:id="2098598795">
      <w:bodyDiv w:val="1"/>
      <w:marLeft w:val="0"/>
      <w:marRight w:val="0"/>
      <w:marTop w:val="0"/>
      <w:marBottom w:val="0"/>
      <w:divBdr>
        <w:top w:val="none" w:sz="0" w:space="0" w:color="auto"/>
        <w:left w:val="none" w:sz="0" w:space="0" w:color="auto"/>
        <w:bottom w:val="none" w:sz="0" w:space="0" w:color="auto"/>
        <w:right w:val="none" w:sz="0" w:space="0" w:color="auto"/>
      </w:divBdr>
    </w:div>
    <w:div w:id="2130198881">
      <w:bodyDiv w:val="1"/>
      <w:marLeft w:val="0"/>
      <w:marRight w:val="0"/>
      <w:marTop w:val="0"/>
      <w:marBottom w:val="0"/>
      <w:divBdr>
        <w:top w:val="none" w:sz="0" w:space="0" w:color="auto"/>
        <w:left w:val="none" w:sz="0" w:space="0" w:color="auto"/>
        <w:bottom w:val="none" w:sz="0" w:space="0" w:color="auto"/>
        <w:right w:val="none" w:sz="0" w:space="0" w:color="auto"/>
      </w:divBdr>
    </w:div>
    <w:div w:id="214473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Microsoft_Visio_2003-2010_Drawing.vsd"/><Relationship Id="rId18" Type="http://schemas.openxmlformats.org/officeDocument/2006/relationships/oleObject" Target="embeddings/Microsoft_Visio_2003-2010_Drawing3.vsd"/><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dauthau.asia/van-ban-dau-thau/detail/Nghi-dinh-so-15-2021-ND-CP-cua-Chinh-phu-Quy-dinh-chi-tiet-mot-so-noi-dung-ve-quan-ly-du-an-dau-tu-xay-dung-217/"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dauthau.asia/van-ban-dau-thau/detail/Nghi-dinh-so-63-2014-ND-CP-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dauthau.asia/van-ban-dau-thau/detail/Thong-tu-08-2022-ve-dau-thau-qua-mang-163/"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authau.asia/van-ban-dau-thau/detail/Nghi-dinh-so-37-2015-ND-CP-cua-Chinh-phu-Quy-dinh-chi-tiet-ve-hop-dong-xay-dung-150/" TargetMode="External"/><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https://dauthau.asia/van-ban-dau-thau/detail/Luat-dau-tu-cong-41/"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Microsoft_Visio_2003-2010_Drawing1.vsd"/><Relationship Id="rId22" Type="http://schemas.openxmlformats.org/officeDocument/2006/relationships/hyperlink" Target="https://dauthau.asia/van-ban-dau-thau/detail/Nghi-dinh-10-2021-ND-CP-ve-quan-ly-chi-phi-dau-tu-xay-dung-106/"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Ngh1</b:Tag>
    <b:SourceType>Book</b:SourceType>
    <b:Guid>{41316466-4ED2-477A-8A6E-4B6C16ABEF0D}</b:Guid>
    <b:Title>Nghị định 24/2024/NĐ-CP ngày 27 tháng 02 năm 2024 Quy định chi tiết một số điều và biện pháp thi hành Luật Đấu thầu về lựa chọn nhà thầu</b:Title>
    <b:RefOrder>2</b:RefOrder>
  </b:Source>
  <b:Source>
    <b:Tag>Thô</b:Tag>
    <b:SourceType>Book</b:SourceType>
    <b:Guid>{41B78A43-A6BA-4999-BC2B-F00620CEB5FB}</b:Guid>
    <b:Title>Thông tư 06/2024/TT-BKHĐT ngày 26 tháng 4 năm 2024 hướng dẫn việc cung cấp, đăng tải thông tin về lựa chọn nhà thầu và mẫu hồ sơ đấu thầu trên hệ thống mạng đấu thầu quốc gia</b:Title>
    <b:RefOrder>16</b:RefOrder>
  </b:Source>
  <b:Source>
    <b:Tag>Luậ</b:Tag>
    <b:SourceType>Book</b:SourceType>
    <b:Guid>{DB3D2EB0-C1E6-411F-BF79-08132F31BF65}</b:Guid>
    <b:Title>Luật Đấu thầu số 22/2023/QH15 ngày 23 tháng 6 năm 2023 quy định về luật đấu thầu</b:Title>
    <b:RefOrder>1</b:RefOrder>
  </b:Source>
  <b:Source>
    <b:Tag>2Mo</b:Tag>
    <b:SourceType>Book</b:SourceType>
    <b:Guid>{23509349-C92E-4AC5-B71D-58708B2306C1}</b:Guid>
    <b:Title>[2] Mohd Nawi, M. N., Deraman, R., Bamgbade, J. A., Zulhumadi, F., &amp; Mehdi Riazi, S.R. (2017). E-procurement in Malaysian construction industry: Benefts and challenges in implementation. International Journal of Supply Chain Management (IJSCM), 6(1), 209-</b:Title>
    <b:RefOrder>3</b:RefOrder>
  </b:Source>
  <b:Source>
    <b:Tag>Yev</b:Tag>
    <b:SourceType>Book</b:SourceType>
    <b:Guid>{8EF9B745-CE3E-4652-9F87-37729A40BBE5}</b:Guid>
    <b:Title>Yevu, S. K., &amp; Yu, A. T. W. (2020). The ecosystem of drivers for electronic procurement adoption for construction project procurement: a systematic review and future research directions. Engineering, Construction and Architectural Management, 27(2), 411- </b:Title>
    <b:RefOrder>17</b:RefOrder>
  </b:Source>
  <b:Source>
    <b:Tag>Say</b:Tag>
    <b:SourceType>Book</b:SourceType>
    <b:Guid>{2B74412F-4CD6-4FA0-85FD-3F429C02CE25}</b:Guid>
    <b:Title>Sayed, A. M., Assaf, S., Aldosary, A. S., Hassanain, M. A., &amp; Abdallah, A. (2020).Drivers of e-bidding implementation in the Saudi Arabian construction industry. Built Environment Project and Asset Management, 10(1), 16-27.</b:Title>
    <b:RefOrder>11</b:RefOrder>
  </b:Source>
  <b:Source>
    <b:Tag>AlY</b:Tag>
    <b:SourceType>Book</b:SourceType>
    <b:Guid>{0E3B2AA0-B364-4165-A107-2B4E781DD312}</b:Guid>
    <b:Title>Al-Yahya, M., Skitmore, M., Bridge, A., Nepal, M. P., &amp; Cattell, D. (2018). E-tendering readiness in construction: an a priori model. International Journal of Procurement Management, 11(5), 608-638.</b:Title>
    <b:RefOrder>13</b:RefOrder>
  </b:Source>
  <b:Source>
    <b:Tag>McI</b:Tag>
    <b:SourceType>Book</b:SourceType>
    <b:Guid>{1B24BD59-8173-4DDB-8D00-AE5D5A7E7DC3}</b:Guid>
    <b:Title>McIntosh, G., &amp; Sloan, B. (2001). The potential impact of electronic procurement and global sourcing within the UK construction industry. In Proceedings of Arcom 17th Annual Conference 2001, 231-239.</b:Title>
    <b:RefOrder>18</b:RefOrder>
  </b:Source>
  <b:Source>
    <b:Tag>Aﬀe</b:Tag>
    <b:SourceType>Book</b:SourceType>
    <b:Guid>{EA820D29-AD75-4EAA-96E1-680D55DCB07A}</b:Guid>
    <b:Title> Aﬀendy, A. S., Isa, S. S. M., Ismail, W. N. W., Yusop, N., &amp; Ismail, N. A. (2022). E-tendering System in the Construction Industry: Understanding the Challenges and Benefts from the Developers’ Perspective.International Journal of Academic Research in Bu</b:Title>
    <b:RefOrder>19</b:RefOrder>
  </b:Source>
  <b:Source>
    <b:Tag>Lia</b:Tag>
    <b:SourceType>Book</b:SourceType>
    <b:Guid>{8079D4A4-7685-40B8-B31F-F41A328C5CC6}</b:Guid>
    <b:Title>Liao, T. S., Wang, M. T., &amp; Tserng, H. P. (2002). A framework of electronic tendering for government procurement: a lesson learned in Taiwan. Automation in Construction, 11(6), 731-742.</b:Title>
    <b:RefOrder>4</b:RefOrder>
  </b:Source>
  <b:Source>
    <b:Tag>Nam</b:Tag>
    <b:SourceType>Book</b:SourceType>
    <b:Guid>{D1BA4268-E306-42D5-8736-BC89CA32205F}</b:Guid>
    <b:Title>Nam Anh (2018). Lợi ích nhiều mặt của đấu thầu qua mạng. VN Express.</b:Title>
    <b:RefOrder>5</b:RefOrder>
  </b:Source>
  <b:Source>
    <b:Tag>Anu</b:Tag>
    <b:SourceType>Book</b:SourceType>
    <b:Guid>{C9075DF2-086F-4F5E-BE91-321935C2F631}</b:Guid>
    <b:Title>Anumba, C. J., &amp; Ruikar, K. (2002). Electronic commerce in construction - trends and prospects. Automation in Construction, 11(3), 265-275.</b:Title>
    <b:RefOrder>6</b:RefOrder>
  </b:Source>
  <b:Source>
    <b:Tag>JLP</b:Tag>
    <b:SourceType>Book</b:SourceType>
    <b:Guid>{815CC7DF-42ED-4D35-8FDA-46CDD78835B6}</b:Guid>
    <b:Title>J. L. Perdomo (2006). The e-revolution: how could e-applications change the traditional construction management approach in Puerto Rico. Fourth LACCEI International Latin American and Caribbean Conference for Engineering and Technology (LACCET’2006), 1 - </b:Title>
    <b:RefOrder>7</b:RefOrder>
  </b:Source>
  <b:Source>
    <b:Tag>Pan</b:Tag>
    <b:SourceType>Book</b:SourceType>
    <b:Guid>{9E3162E0-543D-42B4-A123-52B000F0585C}</b:Guid>
    <b:Title>Panayiotou, N. A., Gayialis, S. P., &amp; Tatsiopoulos, I. P. (2004). An e-procurement system for governmental purchasing. International Journal of Production Economics, 90(1), 79-102.</b:Title>
    <b:RefOrder>8</b:RefOrder>
  </b:Source>
  <b:Source>
    <b:Tag>Egb</b:Tag>
    <b:SourceType>Book</b:SourceType>
    <b:Guid>{39A0F14C-64A4-4F67-815B-9218C54D534D}</b:Guid>
    <b:Title>Egbu, C., Vines, M., &amp; Tookey, J. (2004). The role of knowledge management in e-procurement initiatives for construction organizations. Association of Researchersin Construction Management, 2, 661 - 671.</b:Title>
    <b:RefOrder>9</b:RefOrder>
  </b:Source>
  <b:Source>
    <b:Tag>Won</b:Tag>
    <b:SourceType>Book</b:SourceType>
    <b:Guid>{7764E979-DAAC-41DE-B560-7333F749A172}</b:Guid>
    <b:Title>Wong, C. H., &amp; Sloan, B. (2004). Use of ICT for e-procurement in the UK construction industry: a survey of SMEs readiness. In ARCOM Proceedings Twentieth Annual Conference, 1 - 3.</b:Title>
    <b:RefOrder>10</b:RefOrder>
  </b:Source>
  <b:Source>
    <b:Tag>Dav</b:Tag>
    <b:SourceType>Book</b:SourceType>
    <b:Guid>{DD30BE36-4E1F-466C-AA91-F3D34022C9DB}</b:Guid>
    <b:Title>Davila, A., Gupta, M., &amp; Palmer, R. (2003). Moving procurement systems to the internet: The adoption and use of e-procurement technology models. European Management Journal, 21(1), 11-23.</b:Title>
    <b:RefOrder>20</b:RefOrder>
  </b:Source>
  <b:Source>
    <b:Tag>Lav</b:Tag>
    <b:SourceType>Book</b:SourceType>
    <b:Guid>{65BABA95-805B-4160-AFF6-7B7C3B00AD3D}</b:Guid>
    <b:Title>Lavelle, D., &amp; Bardon, A. (2009). E-tendering in construction: time for a change? Northumbria Working Paper Series: Interdisciplinary Studies in the Built and Virtual Environment, 2(2), 104 - 112.</b:Title>
    <b:RefOrder>21</b:RefOrder>
  </b:Source>
  <b:Source>
    <b:Tag>Azi</b:Tag>
    <b:SourceType>Book</b:SourceType>
    <b:Guid>{CD782655-0AEC-4B3E-BA06-32EF8D3810B3}</b:Guid>
    <b:Title>Aziz, N. M., &amp; Salleh, H. (2011). Managing organization/business readiness towards IT/IS implementation: a model comparison. Australian Journal of Basic and Applied Sciences, 5(2), 215-221.</b:Title>
    <b:RefOrder>12</b:RefOrder>
  </b:Source>
  <b:Source>
    <b:Tag>Ash</b:Tag>
    <b:SourceType>Book</b:SourceType>
    <b:Guid>{D239F74D-CA78-4F52-AE6E-B102D25694E6}</b:Guid>
    <b:Title>Ashaari, N. I. M., Suhaida, S. K., &amp; Chang, K. K. (2018). The Implementationn Of E-Tendering: The Clients’ Perspective. Journal of BIMP-EAGA Regional Development, 4(1), 21 - 30.</b:Title>
    <b:RefOrder>14</b:RefOrder>
  </b:Source>
  <b:Source>
    <b:Tag>Ade</b:Tag>
    <b:SourceType>Book</b:SourceType>
    <b:Guid>{D65CF908-42B7-4B94-A62C-779953DDA801}</b:Guid>
    <b:Title>Adebayo A. B. (2023). Strategy for improving the awareness and utilization of e-tendering in Nigerian construction industry. </b:Title>
    <b:RefOrder>15</b:RefOrder>
  </b:Source>
</b:Sources>
</file>

<file path=customXml/itemProps1.xml><?xml version="1.0" encoding="utf-8"?>
<ds:datastoreItem xmlns:ds="http://schemas.openxmlformats.org/officeDocument/2006/customXml" ds:itemID="{7B6E2522-538B-4E36-AD84-197B6F88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58</Pages>
  <Words>16111</Words>
  <Characters>91833</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Nguyen Van Thin</dc:creator>
  <cp:lastModifiedBy>ADMIN</cp:lastModifiedBy>
  <cp:revision>6</cp:revision>
  <cp:lastPrinted>2024-05-06T03:32:00Z</cp:lastPrinted>
  <dcterms:created xsi:type="dcterms:W3CDTF">2024-05-05T23:18:00Z</dcterms:created>
  <dcterms:modified xsi:type="dcterms:W3CDTF">2024-05-06T03:32:00Z</dcterms:modified>
</cp:coreProperties>
</file>