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8A917" w14:textId="77777777" w:rsidR="005426D4" w:rsidRPr="0086002F" w:rsidRDefault="005426D4" w:rsidP="0086002F">
      <w:pPr>
        <w:spacing w:before="120" w:after="120"/>
        <w:ind w:firstLine="720"/>
        <w:jc w:val="both"/>
        <w:rPr>
          <w:color w:val="000000" w:themeColor="text1"/>
          <w:sz w:val="26"/>
          <w:szCs w:val="26"/>
          <w:shd w:val="clear" w:color="auto" w:fill="FFFFFF"/>
        </w:rPr>
      </w:pPr>
    </w:p>
    <w:p w14:paraId="5DE59CF3" w14:textId="7DA539BE" w:rsidR="005426D4" w:rsidRPr="0086002F" w:rsidRDefault="0086002F" w:rsidP="0086002F">
      <w:pPr>
        <w:spacing w:before="120" w:after="120"/>
        <w:ind w:left="1276" w:hanging="1276"/>
        <w:jc w:val="center"/>
        <w:rPr>
          <w:b/>
          <w:bCs/>
          <w:color w:val="000000" w:themeColor="text1"/>
          <w:sz w:val="26"/>
          <w:szCs w:val="26"/>
          <w:shd w:val="clear" w:color="auto" w:fill="FFFFFF"/>
          <w:lang w:val="vi-VN"/>
        </w:rPr>
      </w:pPr>
      <w:r w:rsidRPr="0086002F">
        <w:rPr>
          <w:b/>
          <w:bCs/>
          <w:color w:val="000000" w:themeColor="text1"/>
          <w:sz w:val="26"/>
          <w:szCs w:val="26"/>
          <w:shd w:val="clear" w:color="auto" w:fill="FFFFFF"/>
          <w:lang w:val="vi-VN"/>
        </w:rPr>
        <w:t>CHUYÊN ĐỀ: HỆ THỐNG THANH TOÁN THƯƠNG MẠI ĐIỆN TỬ</w:t>
      </w:r>
    </w:p>
    <w:p w14:paraId="6D0F85BE" w14:textId="16F1B394" w:rsidR="005426D4" w:rsidRPr="0086002F" w:rsidRDefault="0086002F" w:rsidP="0086002F">
      <w:pPr>
        <w:spacing w:before="120" w:after="120"/>
        <w:jc w:val="center"/>
        <w:rPr>
          <w:i/>
          <w:iCs/>
          <w:color w:val="000000" w:themeColor="text1"/>
          <w:sz w:val="26"/>
          <w:szCs w:val="26"/>
          <w:shd w:val="clear" w:color="auto" w:fill="FFFFFF"/>
          <w:lang w:val="vi-VN"/>
        </w:rPr>
      </w:pPr>
      <w:r w:rsidRPr="0086002F">
        <w:rPr>
          <w:i/>
          <w:iCs/>
          <w:color w:val="000000" w:themeColor="text1"/>
          <w:sz w:val="26"/>
          <w:szCs w:val="26"/>
          <w:shd w:val="clear" w:color="auto" w:fill="FFFFFF"/>
          <w:lang w:val="vi-VN"/>
        </w:rPr>
        <w:t>Ths. Nguyễn Thuỳ Linh - Bộ môn Thương mại điện tử, Khoa Kinh tế và Quản lý</w:t>
      </w:r>
    </w:p>
    <w:p w14:paraId="6E60D426" w14:textId="3DCC7FD6" w:rsidR="005426D4" w:rsidRPr="0086002F" w:rsidRDefault="005426D4" w:rsidP="0086002F">
      <w:pPr>
        <w:pStyle w:val="ListParagraph"/>
        <w:numPr>
          <w:ilvl w:val="0"/>
          <w:numId w:val="4"/>
        </w:numPr>
        <w:spacing w:before="240" w:after="120"/>
        <w:ind w:left="357" w:hanging="357"/>
        <w:jc w:val="both"/>
        <w:rPr>
          <w:b/>
          <w:bCs/>
          <w:color w:val="000000" w:themeColor="text1"/>
          <w:sz w:val="26"/>
          <w:szCs w:val="26"/>
          <w:shd w:val="clear" w:color="auto" w:fill="FFFFFF"/>
          <w:lang w:val="vi-VN"/>
        </w:rPr>
      </w:pPr>
      <w:r w:rsidRPr="0086002F">
        <w:rPr>
          <w:b/>
          <w:bCs/>
          <w:color w:val="000000" w:themeColor="text1"/>
          <w:sz w:val="26"/>
          <w:szCs w:val="26"/>
          <w:shd w:val="clear" w:color="auto" w:fill="FFFFFF"/>
          <w:lang w:val="vi-VN"/>
        </w:rPr>
        <w:t xml:space="preserve">Tóm tắt </w:t>
      </w:r>
    </w:p>
    <w:p w14:paraId="69510D88" w14:textId="58F23396" w:rsidR="005426D4" w:rsidRPr="0086002F" w:rsidRDefault="005426D4" w:rsidP="0086002F">
      <w:pPr>
        <w:spacing w:before="120" w:after="120"/>
        <w:ind w:firstLine="720"/>
        <w:jc w:val="both"/>
        <w:rPr>
          <w:color w:val="000000" w:themeColor="text1"/>
          <w:sz w:val="26"/>
          <w:szCs w:val="26"/>
          <w:lang w:val="vi-VN" w:eastAsia="en-US"/>
        </w:rPr>
      </w:pPr>
      <w:r w:rsidRPr="0086002F">
        <w:rPr>
          <w:color w:val="000000" w:themeColor="text1"/>
          <w:sz w:val="26"/>
          <w:szCs w:val="26"/>
          <w:lang w:val="en-VN" w:eastAsia="en-US"/>
        </w:rPr>
        <w:t>Sự bùng nổ của thời kỳ công nghệ 4.0 kéo theo ngành thương mại điện tử phát triển. Lúc này, các doanh nghiệp cũng cần có sự đổi mới, có những hướng đi bắt kịp xu thế, thời đại mà điển hình là sử dụng thanh toán điện tử trong thương mại</w:t>
      </w:r>
      <w:r w:rsidRPr="0086002F">
        <w:rPr>
          <w:color w:val="000000" w:themeColor="text1"/>
          <w:sz w:val="26"/>
          <w:szCs w:val="26"/>
          <w:lang w:val="vi-VN" w:eastAsia="en-US"/>
        </w:rPr>
        <w:t xml:space="preserve"> bởi </w:t>
      </w:r>
      <w:r w:rsidRPr="0086002F">
        <w:rPr>
          <w:color w:val="000000" w:themeColor="text1"/>
          <w:sz w:val="26"/>
          <w:szCs w:val="26"/>
          <w:lang w:val="en-VN" w:eastAsia="en-US"/>
        </w:rPr>
        <w:t>những lợi ích mà thanh toán điện tử mang lại rất lớn</w:t>
      </w:r>
      <w:r w:rsidRPr="0086002F">
        <w:rPr>
          <w:color w:val="000000" w:themeColor="text1"/>
          <w:sz w:val="26"/>
          <w:szCs w:val="26"/>
          <w:lang w:val="vi-VN" w:eastAsia="en-US"/>
        </w:rPr>
        <w:t>. Tuy nhiên,</w:t>
      </w:r>
      <w:r w:rsidRPr="0086002F">
        <w:rPr>
          <w:color w:val="000000" w:themeColor="text1"/>
          <w:sz w:val="26"/>
          <w:szCs w:val="26"/>
          <w:lang w:val="en-VN" w:eastAsia="en-US"/>
        </w:rPr>
        <w:t xml:space="preserve"> doanh nghiệp, cá nhân cần nắm rõ để có thể tận dụng tối đa thế mạnh của giải pháp thanh toán này.</w:t>
      </w:r>
      <w:r w:rsidR="00481552" w:rsidRPr="0086002F">
        <w:rPr>
          <w:color w:val="000000" w:themeColor="text1"/>
          <w:sz w:val="26"/>
          <w:szCs w:val="26"/>
          <w:lang w:val="vi-VN" w:eastAsia="en-US"/>
        </w:rPr>
        <w:t xml:space="preserve"> Trong phạm vi bài viết này, tác giả khái quát những xu hướng thanh toán trên thế giới, tập trung tìm hiểu về một trong những hệ thống thanh toán phổ biến nhất của thương mại điện tử là giao dịch thẻ tín dụng, tiếp cận với một trong những hệ thống xử lý giao dịch mới được ưa chuộng những năm gần đây Blockchain, và tìm hiểu cách thức hoạt động của hệ thống thanh toán và xuất hoá đơn điện tử.</w:t>
      </w:r>
    </w:p>
    <w:p w14:paraId="329016E8" w14:textId="25DE1CDB" w:rsidR="005426D4" w:rsidRPr="0086002F" w:rsidRDefault="00481552" w:rsidP="0086002F">
      <w:pPr>
        <w:pStyle w:val="ListParagraph"/>
        <w:numPr>
          <w:ilvl w:val="0"/>
          <w:numId w:val="4"/>
        </w:numPr>
        <w:spacing w:before="240" w:after="120"/>
        <w:ind w:left="357" w:hanging="357"/>
        <w:jc w:val="both"/>
        <w:rPr>
          <w:b/>
          <w:bCs/>
          <w:color w:val="000000" w:themeColor="text1"/>
          <w:sz w:val="26"/>
          <w:szCs w:val="26"/>
          <w:shd w:val="clear" w:color="auto" w:fill="FFFFFF"/>
          <w:lang w:val="vi-VN"/>
        </w:rPr>
      </w:pPr>
      <w:r w:rsidRPr="0086002F">
        <w:rPr>
          <w:b/>
          <w:bCs/>
          <w:color w:val="000000" w:themeColor="text1"/>
          <w:sz w:val="26"/>
          <w:szCs w:val="26"/>
          <w:shd w:val="clear" w:color="auto" w:fill="FFFFFF"/>
          <w:lang w:val="vi-VN"/>
        </w:rPr>
        <w:t>Khái quát những xu hướng thanh toán trên thế giới</w:t>
      </w:r>
    </w:p>
    <w:p w14:paraId="64BA187D" w14:textId="2EE15DF9" w:rsidR="005426D4" w:rsidRPr="0086002F" w:rsidRDefault="005426D4" w:rsidP="0086002F">
      <w:pPr>
        <w:spacing w:before="120" w:after="120"/>
        <w:ind w:firstLine="720"/>
        <w:jc w:val="both"/>
        <w:rPr>
          <w:color w:val="000000" w:themeColor="text1"/>
          <w:sz w:val="26"/>
          <w:szCs w:val="26"/>
          <w:shd w:val="clear" w:color="auto" w:fill="FFFFFF"/>
        </w:rPr>
      </w:pPr>
      <w:proofErr w:type="spellStart"/>
      <w:r w:rsidRPr="0086002F">
        <w:rPr>
          <w:color w:val="000000" w:themeColor="text1"/>
          <w:sz w:val="26"/>
          <w:szCs w:val="26"/>
          <w:shd w:val="clear" w:color="auto" w:fill="FFFFFF"/>
        </w:rPr>
        <w:t>Phần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lớn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các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cơ</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chế</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thanh</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toán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hiện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có</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như</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tiền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mặt</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thẻ</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tín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dụng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thẻ</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ghi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nợ</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tài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khoản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séc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và</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tài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khoản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giá</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trị</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được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lưu</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trữ</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đã</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có</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thể</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thích</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nghi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với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môi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trường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trực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tuyến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mặc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dù</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có</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một</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số</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hạn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chế</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đáng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kể</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dẫn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đến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nỗ</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lực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phát</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triển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các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giải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pháp</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thay</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thế</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Ngoài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ra</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các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kiểu</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quan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hệ</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mua</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hàng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mới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chẳng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hạn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như</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giữa</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người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tiêu</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dùng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trực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tuyến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và</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công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nghệ</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mới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chẳng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hạn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như</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sự</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phát</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triển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của</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nền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tảng</w:t>
      </w:r>
      <w:proofErr w:type="spellEnd"/>
      <w:r w:rsidRPr="0086002F">
        <w:rPr>
          <w:color w:val="000000" w:themeColor="text1"/>
          <w:sz w:val="26"/>
          <w:szCs w:val="26"/>
          <w:shd w:val="clear" w:color="auto" w:fill="FFFFFF"/>
        </w:rPr>
        <w:t xml:space="preserve"> di </w:t>
      </w:r>
      <w:proofErr w:type="spellStart"/>
      <w:r w:rsidRPr="0086002F">
        <w:rPr>
          <w:color w:val="000000" w:themeColor="text1"/>
          <w:sz w:val="26"/>
          <w:szCs w:val="26"/>
          <w:shd w:val="clear" w:color="auto" w:fill="FFFFFF"/>
        </w:rPr>
        <w:t>động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cũng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tạo</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ra</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nhu</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cầu</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và</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cơ</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hội</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cho</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sự</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phát</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triển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của</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các</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hệ</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thống</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thanh</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toán</w:t>
      </w:r>
      <w:proofErr w:type="spellEnd"/>
      <w:r w:rsidRPr="0086002F">
        <w:rPr>
          <w:color w:val="000000" w:themeColor="text1"/>
          <w:sz w:val="26"/>
          <w:szCs w:val="26"/>
          <w:shd w:val="clear" w:color="auto" w:fill="FFFFFF"/>
        </w:rPr>
        <w:t xml:space="preserve"> </w:t>
      </w:r>
      <w:proofErr w:type="spellStart"/>
      <w:r w:rsidRPr="0086002F">
        <w:rPr>
          <w:color w:val="000000" w:themeColor="text1"/>
          <w:sz w:val="26"/>
          <w:szCs w:val="26"/>
          <w:shd w:val="clear" w:color="auto" w:fill="FFFFFF"/>
        </w:rPr>
        <w:t>mới</w:t>
      </w:r>
      <w:proofErr w:type="spellEnd"/>
      <w:r w:rsidRPr="0086002F">
        <w:rPr>
          <w:color w:val="000000" w:themeColor="text1"/>
          <w:sz w:val="26"/>
          <w:szCs w:val="26"/>
          <w:shd w:val="clear" w:color="auto" w:fill="FFFFFF"/>
        </w:rPr>
        <w:t xml:space="preserve">. </w:t>
      </w:r>
    </w:p>
    <w:p w14:paraId="35F83D1E"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diện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4,3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tỷ</w:t>
      </w:r>
      <w:proofErr w:type="spellEnd"/>
      <w:r w:rsidRPr="0086002F">
        <w:rPr>
          <w:color w:val="000000" w:themeColor="text1"/>
          <w:sz w:val="26"/>
          <w:szCs w:val="26"/>
        </w:rPr>
        <w:t xml:space="preserve">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kinh</w:t>
      </w:r>
      <w:proofErr w:type="spellEnd"/>
      <w:r w:rsidRPr="0086002F">
        <w:rPr>
          <w:color w:val="000000" w:themeColor="text1"/>
          <w:sz w:val="26"/>
          <w:szCs w:val="26"/>
        </w:rPr>
        <w:t xml:space="preserve"> </w:t>
      </w:r>
      <w:proofErr w:type="spellStart"/>
      <w:r w:rsidRPr="0086002F">
        <w:rPr>
          <w:color w:val="000000" w:themeColor="text1"/>
          <w:sz w:val="26"/>
          <w:szCs w:val="26"/>
        </w:rPr>
        <w:t>doanh</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yếu</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trích</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2% –3%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cạnh</w:t>
      </w:r>
      <w:proofErr w:type="spellEnd"/>
      <w:r w:rsidRPr="0086002F">
        <w:rPr>
          <w:color w:val="000000" w:themeColor="text1"/>
          <w:sz w:val="26"/>
          <w:szCs w:val="26"/>
        </w:rPr>
        <w:t xml:space="preserve"> </w:t>
      </w:r>
      <w:proofErr w:type="spellStart"/>
      <w:r w:rsidRPr="0086002F">
        <w:rPr>
          <w:color w:val="000000" w:themeColor="text1"/>
          <w:sz w:val="26"/>
          <w:szCs w:val="26"/>
        </w:rPr>
        <w:t>tranh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mới</w:t>
      </w:r>
      <w:proofErr w:type="spellEnd"/>
      <w:r w:rsidRPr="0086002F">
        <w:rPr>
          <w:color w:val="000000" w:themeColor="text1"/>
          <w:sz w:val="26"/>
          <w:szCs w:val="26"/>
        </w:rPr>
        <w:t xml:space="preserve"> </w:t>
      </w:r>
      <w:proofErr w:type="spellStart"/>
      <w:r w:rsidRPr="0086002F">
        <w:rPr>
          <w:color w:val="000000" w:themeColor="text1"/>
          <w:sz w:val="26"/>
          <w:szCs w:val="26"/>
        </w:rPr>
        <w:t>dự</w:t>
      </w:r>
      <w:proofErr w:type="spellEnd"/>
      <w:r w:rsidRPr="0086002F">
        <w:rPr>
          <w:color w:val="000000" w:themeColor="text1"/>
          <w:sz w:val="26"/>
          <w:szCs w:val="26"/>
        </w:rPr>
        <w:t xml:space="preserve"> </w:t>
      </w:r>
      <w:proofErr w:type="spellStart"/>
      <w:r w:rsidRPr="0086002F">
        <w:rPr>
          <w:color w:val="000000" w:themeColor="text1"/>
          <w:sz w:val="26"/>
          <w:szCs w:val="26"/>
        </w:rPr>
        <w:t>kiến</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thu</w:t>
      </w:r>
      <w:proofErr w:type="spellEnd"/>
      <w:r w:rsidRPr="0086002F">
        <w:rPr>
          <w:color w:val="000000" w:themeColor="text1"/>
          <w:sz w:val="26"/>
          <w:szCs w:val="26"/>
        </w:rPr>
        <w:t xml:space="preserve"> </w:t>
      </w:r>
      <w:proofErr w:type="spellStart"/>
      <w:r w:rsidRPr="0086002F">
        <w:rPr>
          <w:color w:val="000000" w:themeColor="text1"/>
          <w:sz w:val="26"/>
          <w:szCs w:val="26"/>
        </w:rPr>
        <w:t>hút</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đáng</w:t>
      </w:r>
      <w:proofErr w:type="spellEnd"/>
      <w:r w:rsidRPr="0086002F">
        <w:rPr>
          <w:color w:val="000000" w:themeColor="text1"/>
          <w:sz w:val="26"/>
          <w:szCs w:val="26"/>
        </w:rPr>
        <w:t xml:space="preserve"> </w:t>
      </w:r>
      <w:proofErr w:type="spellStart"/>
      <w:r w:rsidRPr="0086002F">
        <w:rPr>
          <w:color w:val="000000" w:themeColor="text1"/>
          <w:sz w:val="26"/>
          <w:szCs w:val="26"/>
        </w:rPr>
        <w:t>kể</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tăng</w:t>
      </w:r>
      <w:proofErr w:type="spellEnd"/>
      <w:r w:rsidRPr="0086002F">
        <w:rPr>
          <w:color w:val="000000" w:themeColor="text1"/>
          <w:sz w:val="26"/>
          <w:szCs w:val="26"/>
        </w:rPr>
        <w:t xml:space="preserve"> </w:t>
      </w:r>
      <w:proofErr w:type="spellStart"/>
      <w:r w:rsidRPr="0086002F">
        <w:rPr>
          <w:color w:val="000000" w:themeColor="text1"/>
          <w:sz w:val="26"/>
          <w:szCs w:val="26"/>
        </w:rPr>
        <w:t>trưởng</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w:t>
      </w:r>
    </w:p>
    <w:p w14:paraId="0F4D84AA"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Việt</w:t>
      </w:r>
      <w:proofErr w:type="spellEnd"/>
      <w:r w:rsidRPr="0086002F">
        <w:rPr>
          <w:color w:val="000000" w:themeColor="text1"/>
          <w:sz w:val="26"/>
          <w:szCs w:val="26"/>
        </w:rPr>
        <w:t xml:space="preserve"> Nam,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yếu</w:t>
      </w:r>
      <w:proofErr w:type="spellEnd"/>
      <w:r w:rsidRPr="0086002F">
        <w:rPr>
          <w:color w:val="000000" w:themeColor="text1"/>
          <w:sz w:val="26"/>
          <w:szCs w:val="26"/>
        </w:rPr>
        <w:t xml:space="preserve">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bao </w:t>
      </w:r>
      <w:proofErr w:type="spellStart"/>
      <w:r w:rsidRPr="0086002F">
        <w:rPr>
          <w:color w:val="000000" w:themeColor="text1"/>
          <w:sz w:val="26"/>
          <w:szCs w:val="26"/>
        </w:rPr>
        <w:t>gồm</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dành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bàn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lẻ</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dựa</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giải</w:t>
      </w:r>
      <w:proofErr w:type="spellEnd"/>
      <w:r w:rsidRPr="0086002F">
        <w:rPr>
          <w:color w:val="000000" w:themeColor="text1"/>
          <w:sz w:val="26"/>
          <w:szCs w:val="26"/>
        </w:rPr>
        <w:t xml:space="preserve"> </w:t>
      </w:r>
      <w:proofErr w:type="spellStart"/>
      <w:r w:rsidRPr="0086002F">
        <w:rPr>
          <w:color w:val="000000" w:themeColor="text1"/>
          <w:sz w:val="26"/>
          <w:szCs w:val="26"/>
        </w:rPr>
        <w:t>thích</w:t>
      </w:r>
      <w:proofErr w:type="spellEnd"/>
      <w:r w:rsidRPr="0086002F">
        <w:rPr>
          <w:color w:val="000000" w:themeColor="text1"/>
          <w:sz w:val="26"/>
          <w:szCs w:val="26"/>
        </w:rPr>
        <w:t xml:space="preserve"> </w:t>
      </w:r>
      <w:proofErr w:type="spellStart"/>
      <w:r w:rsidRPr="0086002F">
        <w:rPr>
          <w:color w:val="000000" w:themeColor="text1"/>
          <w:sz w:val="26"/>
          <w:szCs w:val="26"/>
        </w:rPr>
        <w:t>bên</w:t>
      </w:r>
      <w:proofErr w:type="spellEnd"/>
      <w:r w:rsidRPr="0086002F">
        <w:rPr>
          <w:color w:val="000000" w:themeColor="text1"/>
          <w:sz w:val="26"/>
          <w:szCs w:val="26"/>
        </w:rPr>
        <w:t xml:space="preserve"> </w:t>
      </w:r>
      <w:proofErr w:type="spellStart"/>
      <w:r w:rsidRPr="0086002F">
        <w:rPr>
          <w:color w:val="000000" w:themeColor="text1"/>
          <w:sz w:val="26"/>
          <w:szCs w:val="26"/>
        </w:rPr>
        <w:t>dưới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tham</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bàn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
    <w:p w14:paraId="2BE71C4A" w14:textId="77777777" w:rsidR="005426D4" w:rsidRPr="0086002F" w:rsidRDefault="005426D4" w:rsidP="0086002F">
      <w:pPr>
        <w:spacing w:before="120" w:after="120"/>
        <w:ind w:firstLine="720"/>
        <w:jc w:val="both"/>
        <w:rPr>
          <w:color w:val="000000" w:themeColor="text1"/>
          <w:sz w:val="26"/>
          <w:szCs w:val="26"/>
        </w:rPr>
      </w:pPr>
      <w:r w:rsidRPr="0086002F">
        <w:rPr>
          <w:color w:val="000000" w:themeColor="text1"/>
          <w:sz w:val="26"/>
          <w:szCs w:val="26"/>
        </w:rPr>
        <w:t xml:space="preserve">Ở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w:t>
      </w:r>
      <w:proofErr w:type="spellStart"/>
      <w:r w:rsidRPr="0086002F">
        <w:rPr>
          <w:color w:val="000000" w:themeColor="text1"/>
          <w:sz w:val="26"/>
          <w:szCs w:val="26"/>
        </w:rPr>
        <w:t>tùy</w:t>
      </w:r>
      <w:proofErr w:type="spellEnd"/>
      <w:r w:rsidRPr="0086002F">
        <w:rPr>
          <w:color w:val="000000" w:themeColor="text1"/>
          <w:sz w:val="26"/>
          <w:szCs w:val="26"/>
        </w:rPr>
        <w:t xml:space="preserve"> </w:t>
      </w:r>
      <w:proofErr w:type="spellStart"/>
      <w:r w:rsidRPr="0086002F">
        <w:rPr>
          <w:color w:val="000000" w:themeColor="text1"/>
          <w:sz w:val="26"/>
          <w:szCs w:val="26"/>
        </w:rPr>
        <w:t>thuộc</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hạ</w:t>
      </w:r>
      <w:proofErr w:type="spellEnd"/>
      <w:r w:rsidRPr="0086002F">
        <w:rPr>
          <w:color w:val="000000" w:themeColor="text1"/>
          <w:sz w:val="26"/>
          <w:szCs w:val="26"/>
        </w:rPr>
        <w:t xml:space="preserve"> </w:t>
      </w:r>
      <w:proofErr w:type="spellStart"/>
      <w:r w:rsidRPr="0086002F">
        <w:rPr>
          <w:color w:val="000000" w:themeColor="text1"/>
          <w:sz w:val="26"/>
          <w:szCs w:val="26"/>
        </w:rPr>
        <w:t>tầng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chiếm</w:t>
      </w:r>
      <w:proofErr w:type="spellEnd"/>
      <w:r w:rsidRPr="0086002F">
        <w:rPr>
          <w:color w:val="000000" w:themeColor="text1"/>
          <w:sz w:val="26"/>
          <w:szCs w:val="26"/>
        </w:rPr>
        <w:t xml:space="preserve"> </w:t>
      </w:r>
      <w:proofErr w:type="spellStart"/>
      <w:r w:rsidRPr="0086002F">
        <w:rPr>
          <w:color w:val="000000" w:themeColor="text1"/>
          <w:sz w:val="26"/>
          <w:szCs w:val="26"/>
        </w:rPr>
        <w:t>ưu</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ở </w:t>
      </w:r>
      <w:proofErr w:type="spellStart"/>
      <w:r w:rsidRPr="0086002F">
        <w:rPr>
          <w:color w:val="000000" w:themeColor="text1"/>
          <w:sz w:val="26"/>
          <w:szCs w:val="26"/>
        </w:rPr>
        <w:t>Hoa</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Nếu</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kế</w:t>
      </w:r>
      <w:proofErr w:type="spellEnd"/>
      <w:r w:rsidRPr="0086002F">
        <w:rPr>
          <w:color w:val="000000" w:themeColor="text1"/>
          <w:sz w:val="26"/>
          <w:szCs w:val="26"/>
        </w:rPr>
        <w:t xml:space="preserve"> </w:t>
      </w:r>
      <w:proofErr w:type="spellStart"/>
      <w:r w:rsidRPr="0086002F">
        <w:rPr>
          <w:color w:val="000000" w:themeColor="text1"/>
          <w:sz w:val="26"/>
          <w:szCs w:val="26"/>
        </w:rPr>
        <w:t>hoạch</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web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ở </w:t>
      </w:r>
      <w:proofErr w:type="spellStart"/>
      <w:r w:rsidRPr="0086002F">
        <w:rPr>
          <w:color w:val="000000" w:themeColor="text1"/>
          <w:sz w:val="26"/>
          <w:szCs w:val="26"/>
        </w:rPr>
        <w:t>Châu</w:t>
      </w:r>
      <w:proofErr w:type="spellEnd"/>
      <w:r w:rsidRPr="0086002F">
        <w:rPr>
          <w:color w:val="000000" w:themeColor="text1"/>
          <w:sz w:val="26"/>
          <w:szCs w:val="26"/>
        </w:rPr>
        <w:t xml:space="preserve"> </w:t>
      </w:r>
      <w:proofErr w:type="spellStart"/>
      <w:r w:rsidRPr="0086002F">
        <w:rPr>
          <w:color w:val="000000" w:themeColor="text1"/>
          <w:sz w:val="26"/>
          <w:szCs w:val="26"/>
        </w:rPr>
        <w:t>Âu</w:t>
      </w:r>
      <w:proofErr w:type="spellEnd"/>
      <w:r w:rsidRPr="0086002F">
        <w:rPr>
          <w:color w:val="000000" w:themeColor="text1"/>
          <w:sz w:val="26"/>
          <w:szCs w:val="26"/>
        </w:rPr>
        <w:t xml:space="preserve">, </w:t>
      </w:r>
      <w:proofErr w:type="spellStart"/>
      <w:r w:rsidRPr="0086002F">
        <w:rPr>
          <w:color w:val="000000" w:themeColor="text1"/>
          <w:sz w:val="26"/>
          <w:szCs w:val="26"/>
        </w:rPr>
        <w:t>Châu</w:t>
      </w:r>
      <w:proofErr w:type="spellEnd"/>
      <w:r w:rsidRPr="0086002F">
        <w:rPr>
          <w:color w:val="000000" w:themeColor="text1"/>
          <w:sz w:val="26"/>
          <w:szCs w:val="26"/>
        </w:rPr>
        <w:t xml:space="preserve"> Á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Châu</w:t>
      </w:r>
      <w:proofErr w:type="spellEnd"/>
      <w:r w:rsidRPr="0086002F">
        <w:rPr>
          <w:color w:val="000000" w:themeColor="text1"/>
          <w:sz w:val="26"/>
          <w:szCs w:val="26"/>
        </w:rPr>
        <w:t xml:space="preserve"> </w:t>
      </w:r>
      <w:proofErr w:type="spellStart"/>
      <w:r w:rsidRPr="0086002F">
        <w:rPr>
          <w:color w:val="000000" w:themeColor="text1"/>
          <w:sz w:val="26"/>
          <w:szCs w:val="26"/>
        </w:rPr>
        <w:t>Mỹ</w:t>
      </w:r>
      <w:proofErr w:type="spellEnd"/>
      <w:r w:rsidRPr="0086002F">
        <w:rPr>
          <w:color w:val="000000" w:themeColor="text1"/>
          <w:sz w:val="26"/>
          <w:szCs w:val="26"/>
        </w:rPr>
        <w:t xml:space="preserve"> </w:t>
      </w:r>
      <w:proofErr w:type="spellStart"/>
      <w:r w:rsidRPr="0086002F">
        <w:rPr>
          <w:color w:val="000000" w:themeColor="text1"/>
          <w:sz w:val="26"/>
          <w:szCs w:val="26"/>
        </w:rPr>
        <w:t>Latinh</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từng</w:t>
      </w:r>
      <w:proofErr w:type="spellEnd"/>
      <w:r w:rsidRPr="0086002F">
        <w:rPr>
          <w:color w:val="000000" w:themeColor="text1"/>
          <w:sz w:val="26"/>
          <w:szCs w:val="26"/>
        </w:rPr>
        <w:t xml:space="preserve"> </w:t>
      </w:r>
      <w:proofErr w:type="spellStart"/>
      <w:r w:rsidRPr="0086002F">
        <w:rPr>
          <w:color w:val="000000" w:themeColor="text1"/>
          <w:sz w:val="26"/>
          <w:szCs w:val="26"/>
        </w:rPr>
        <w:t>khu</w:t>
      </w:r>
      <w:proofErr w:type="spellEnd"/>
      <w:r w:rsidRPr="0086002F">
        <w:rPr>
          <w:color w:val="000000" w:themeColor="text1"/>
          <w:sz w:val="26"/>
          <w:szCs w:val="26"/>
        </w:rPr>
        <w:t xml:space="preserve"> </w:t>
      </w:r>
      <w:proofErr w:type="spellStart"/>
      <w:r w:rsidRPr="0086002F">
        <w:rPr>
          <w:color w:val="000000" w:themeColor="text1"/>
          <w:sz w:val="26"/>
          <w:szCs w:val="26"/>
        </w:rPr>
        <w:t>vực</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ở </w:t>
      </w:r>
      <w:proofErr w:type="spellStart"/>
      <w:r w:rsidRPr="0086002F">
        <w:rPr>
          <w:color w:val="000000" w:themeColor="text1"/>
          <w:sz w:val="26"/>
          <w:szCs w:val="26"/>
        </w:rPr>
        <w:t>Đan</w:t>
      </w:r>
      <w:proofErr w:type="spellEnd"/>
      <w:r w:rsidRPr="0086002F">
        <w:rPr>
          <w:color w:val="000000" w:themeColor="text1"/>
          <w:sz w:val="26"/>
          <w:szCs w:val="26"/>
        </w:rPr>
        <w:t xml:space="preserve"> </w:t>
      </w:r>
      <w:proofErr w:type="spellStart"/>
      <w:r w:rsidRPr="0086002F">
        <w:rPr>
          <w:color w:val="000000" w:themeColor="text1"/>
          <w:sz w:val="26"/>
          <w:szCs w:val="26"/>
        </w:rPr>
        <w:t>Mạch</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Na </w:t>
      </w:r>
      <w:proofErr w:type="spellStart"/>
      <w:r w:rsidRPr="0086002F">
        <w:rPr>
          <w:color w:val="000000" w:themeColor="text1"/>
          <w:sz w:val="26"/>
          <w:szCs w:val="26"/>
        </w:rPr>
        <w:t>Uy</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yếu</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ở </w:t>
      </w:r>
      <w:proofErr w:type="spellStart"/>
      <w:r w:rsidRPr="0086002F">
        <w:rPr>
          <w:color w:val="000000" w:themeColor="text1"/>
          <w:sz w:val="26"/>
          <w:szCs w:val="26"/>
        </w:rPr>
        <w:t>Phần</w:t>
      </w:r>
      <w:proofErr w:type="spellEnd"/>
      <w:r w:rsidRPr="0086002F">
        <w:rPr>
          <w:color w:val="000000" w:themeColor="text1"/>
          <w:sz w:val="26"/>
          <w:szCs w:val="26"/>
        </w:rPr>
        <w:t xml:space="preserve"> Lan </w:t>
      </w:r>
      <w:proofErr w:type="spellStart"/>
      <w:r w:rsidRPr="0086002F">
        <w:rPr>
          <w:color w:val="000000" w:themeColor="text1"/>
          <w:sz w:val="26"/>
          <w:szCs w:val="26"/>
        </w:rPr>
        <w:lastRenderedPageBreak/>
        <w:t>và</w:t>
      </w:r>
      <w:proofErr w:type="spellEnd"/>
      <w:r w:rsidRPr="0086002F">
        <w:rPr>
          <w:color w:val="000000" w:themeColor="text1"/>
          <w:sz w:val="26"/>
          <w:szCs w:val="26"/>
        </w:rPr>
        <w:t xml:space="preserve"> </w:t>
      </w:r>
      <w:proofErr w:type="spellStart"/>
      <w:r w:rsidRPr="0086002F">
        <w:rPr>
          <w:color w:val="000000" w:themeColor="text1"/>
          <w:sz w:val="26"/>
          <w:szCs w:val="26"/>
        </w:rPr>
        <w:t>Thụy</w:t>
      </w:r>
      <w:proofErr w:type="spellEnd"/>
      <w:r w:rsidRPr="0086002F">
        <w:rPr>
          <w:color w:val="000000" w:themeColor="text1"/>
          <w:sz w:val="26"/>
          <w:szCs w:val="26"/>
        </w:rPr>
        <w:t xml:space="preserve"> </w:t>
      </w:r>
      <w:proofErr w:type="spellStart"/>
      <w:r w:rsidRPr="0086002F">
        <w:rPr>
          <w:color w:val="000000" w:themeColor="text1"/>
          <w:sz w:val="26"/>
          <w:szCs w:val="26"/>
        </w:rPr>
        <w:t>Điển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sau</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ngoài</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Hà</w:t>
      </w:r>
      <w:proofErr w:type="spellEnd"/>
      <w:r w:rsidRPr="0086002F">
        <w:rPr>
          <w:color w:val="000000" w:themeColor="text1"/>
          <w:sz w:val="26"/>
          <w:szCs w:val="26"/>
        </w:rPr>
        <w:t xml:space="preserve"> Lan,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iDEAL</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lẻ</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tương</w:t>
      </w:r>
      <w:proofErr w:type="spellEnd"/>
      <w:r w:rsidRPr="0086002F">
        <w:rPr>
          <w:color w:val="000000" w:themeColor="text1"/>
          <w:sz w:val="26"/>
          <w:szCs w:val="26"/>
        </w:rPr>
        <w:t xml:space="preserve"> </w:t>
      </w:r>
      <w:proofErr w:type="spellStart"/>
      <w:r w:rsidRPr="0086002F">
        <w:rPr>
          <w:color w:val="000000" w:themeColor="text1"/>
          <w:sz w:val="26"/>
          <w:szCs w:val="26"/>
        </w:rPr>
        <w:t>tự</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PayPal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60%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(Tin </w:t>
      </w:r>
      <w:proofErr w:type="spellStart"/>
      <w:r w:rsidRPr="0086002F">
        <w:rPr>
          <w:color w:val="000000" w:themeColor="text1"/>
          <w:sz w:val="26"/>
          <w:szCs w:val="26"/>
        </w:rPr>
        <w:t>tức</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2019). Ở Ý,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yếu</w:t>
      </w:r>
      <w:proofErr w:type="spellEnd"/>
      <w:r w:rsidRPr="0086002F">
        <w:rPr>
          <w:color w:val="000000" w:themeColor="text1"/>
          <w:sz w:val="26"/>
          <w:szCs w:val="26"/>
        </w:rPr>
        <w:t xml:space="preserve"> </w:t>
      </w:r>
      <w:proofErr w:type="spellStart"/>
      <w:r w:rsidRPr="0086002F">
        <w:rPr>
          <w:color w:val="000000" w:themeColor="text1"/>
          <w:sz w:val="26"/>
          <w:szCs w:val="26"/>
        </w:rPr>
        <w:t>dựa</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PayPal.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Nhật</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lợi</w:t>
      </w:r>
      <w:proofErr w:type="spellEnd"/>
      <w:r w:rsidRPr="0086002F">
        <w:rPr>
          <w:color w:val="000000" w:themeColor="text1"/>
          <w:sz w:val="26"/>
          <w:szCs w:val="26"/>
        </w:rPr>
        <w:t xml:space="preserve"> </w:t>
      </w:r>
      <w:proofErr w:type="spellStart"/>
      <w:r w:rsidRPr="0086002F">
        <w:rPr>
          <w:color w:val="000000" w:themeColor="text1"/>
          <w:sz w:val="26"/>
          <w:szCs w:val="26"/>
        </w:rPr>
        <w:t>địa</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konbini</w:t>
      </w:r>
      <w:proofErr w:type="spellEnd"/>
      <w:r w:rsidRPr="0086002F">
        <w:rPr>
          <w:color w:val="000000" w:themeColor="text1"/>
          <w:sz w:val="26"/>
          <w:szCs w:val="26"/>
        </w:rPr>
        <w:t>) (eMarketer, Inc., 2017).</w:t>
      </w:r>
    </w:p>
    <w:p w14:paraId="5C351501" w14:textId="19815F0A" w:rsidR="005426D4" w:rsidRPr="0086002F" w:rsidRDefault="005426D4" w:rsidP="0086002F">
      <w:pPr>
        <w:pStyle w:val="ListParagraph"/>
        <w:numPr>
          <w:ilvl w:val="0"/>
          <w:numId w:val="4"/>
        </w:numPr>
        <w:spacing w:before="240" w:after="120"/>
        <w:ind w:left="357" w:hanging="357"/>
        <w:jc w:val="both"/>
        <w:rPr>
          <w:b/>
          <w:bCs/>
          <w:sz w:val="26"/>
          <w:szCs w:val="26"/>
        </w:rPr>
      </w:pPr>
      <w:bookmarkStart w:id="0" w:name="_Toc114114441"/>
      <w:r w:rsidRPr="0086002F">
        <w:rPr>
          <w:b/>
          <w:bCs/>
          <w:sz w:val="26"/>
          <w:szCs w:val="26"/>
        </w:rPr>
        <w:t xml:space="preserve">Giao </w:t>
      </w:r>
      <w:proofErr w:type="spellStart"/>
      <w:r w:rsidRPr="0086002F">
        <w:rPr>
          <w:b/>
          <w:bCs/>
          <w:sz w:val="26"/>
          <w:szCs w:val="26"/>
        </w:rPr>
        <w:t>dịch</w:t>
      </w:r>
      <w:proofErr w:type="spellEnd"/>
      <w:r w:rsidRPr="0086002F">
        <w:rPr>
          <w:b/>
          <w:bCs/>
          <w:sz w:val="26"/>
          <w:szCs w:val="26"/>
        </w:rPr>
        <w:t xml:space="preserve"> </w:t>
      </w:r>
      <w:proofErr w:type="spellStart"/>
      <w:r w:rsidRPr="0086002F">
        <w:rPr>
          <w:b/>
          <w:bCs/>
          <w:sz w:val="26"/>
          <w:szCs w:val="26"/>
        </w:rPr>
        <w:t>thẻ</w:t>
      </w:r>
      <w:proofErr w:type="spellEnd"/>
      <w:r w:rsidRPr="0086002F">
        <w:rPr>
          <w:b/>
          <w:bCs/>
          <w:sz w:val="26"/>
          <w:szCs w:val="26"/>
        </w:rPr>
        <w:t xml:space="preserve"> </w:t>
      </w:r>
      <w:proofErr w:type="spellStart"/>
      <w:r w:rsidRPr="0086002F">
        <w:rPr>
          <w:b/>
          <w:bCs/>
          <w:sz w:val="26"/>
          <w:szCs w:val="26"/>
        </w:rPr>
        <w:t>tín</w:t>
      </w:r>
      <w:proofErr w:type="spellEnd"/>
      <w:r w:rsidRPr="0086002F">
        <w:rPr>
          <w:b/>
          <w:bCs/>
          <w:sz w:val="26"/>
          <w:szCs w:val="26"/>
        </w:rPr>
        <w:t xml:space="preserve"> </w:t>
      </w:r>
      <w:proofErr w:type="spellStart"/>
      <w:r w:rsidRPr="0086002F">
        <w:rPr>
          <w:b/>
          <w:bCs/>
          <w:sz w:val="26"/>
          <w:szCs w:val="26"/>
        </w:rPr>
        <w:t>dụng</w:t>
      </w:r>
      <w:proofErr w:type="spellEnd"/>
      <w:r w:rsidRPr="0086002F">
        <w:rPr>
          <w:b/>
          <w:bCs/>
          <w:sz w:val="26"/>
          <w:szCs w:val="26"/>
        </w:rPr>
        <w:t xml:space="preserve"> </w:t>
      </w:r>
      <w:proofErr w:type="spellStart"/>
      <w:r w:rsidRPr="0086002F">
        <w:rPr>
          <w:b/>
          <w:bCs/>
          <w:sz w:val="26"/>
          <w:szCs w:val="26"/>
        </w:rPr>
        <w:t>trực</w:t>
      </w:r>
      <w:proofErr w:type="spellEnd"/>
      <w:r w:rsidRPr="0086002F">
        <w:rPr>
          <w:b/>
          <w:bCs/>
          <w:sz w:val="26"/>
          <w:szCs w:val="26"/>
        </w:rPr>
        <w:t xml:space="preserve"> </w:t>
      </w:r>
      <w:proofErr w:type="spellStart"/>
      <w:r w:rsidRPr="0086002F">
        <w:rPr>
          <w:b/>
          <w:bCs/>
          <w:sz w:val="26"/>
          <w:szCs w:val="26"/>
        </w:rPr>
        <w:t>tuyến</w:t>
      </w:r>
      <w:bookmarkEnd w:id="0"/>
      <w:proofErr w:type="spellEnd"/>
    </w:p>
    <w:p w14:paraId="1E6F1464" w14:textId="69D74200" w:rsidR="005426D4" w:rsidRPr="0086002F" w:rsidRDefault="005426D4" w:rsidP="0086002F">
      <w:pPr>
        <w:spacing w:before="120" w:after="120"/>
        <w:ind w:firstLine="720"/>
        <w:jc w:val="both"/>
        <w:rPr>
          <w:color w:val="000000" w:themeColor="text1"/>
          <w:spacing w:val="-6"/>
          <w:sz w:val="26"/>
          <w:szCs w:val="26"/>
          <w:lang w:val="vi-VN"/>
        </w:rPr>
      </w:pPr>
      <w:r w:rsidRPr="0086002F">
        <w:rPr>
          <w:noProof/>
          <w:color w:val="000000" w:themeColor="text1"/>
          <w:spacing w:val="-6"/>
          <w:sz w:val="26"/>
          <w:szCs w:val="26"/>
        </w:rPr>
        <mc:AlternateContent>
          <mc:Choice Requires="wps">
            <w:drawing>
              <wp:anchor distT="0" distB="0" distL="114300" distR="114300" simplePos="0" relativeHeight="251664384" behindDoc="0" locked="0" layoutInCell="1" allowOverlap="1" wp14:anchorId="09E2EAAF" wp14:editId="309C3693">
                <wp:simplePos x="0" y="0"/>
                <wp:positionH relativeFrom="column">
                  <wp:posOffset>181</wp:posOffset>
                </wp:positionH>
                <wp:positionV relativeFrom="paragraph">
                  <wp:posOffset>2414452</wp:posOffset>
                </wp:positionV>
                <wp:extent cx="840921" cy="302079"/>
                <wp:effectExtent l="0" t="0" r="10160" b="15875"/>
                <wp:wrapNone/>
                <wp:docPr id="3" name="Text Box 3"/>
                <wp:cNvGraphicFramePr/>
                <a:graphic xmlns:a="http://schemas.openxmlformats.org/drawingml/2006/main">
                  <a:graphicData uri="http://schemas.microsoft.com/office/word/2010/wordprocessingShape">
                    <wps:wsp>
                      <wps:cNvSpPr txBox="1"/>
                      <wps:spPr>
                        <a:xfrm>
                          <a:off x="0" y="0"/>
                          <a:ext cx="840921" cy="302079"/>
                        </a:xfrm>
                        <a:prstGeom prst="rect">
                          <a:avLst/>
                        </a:prstGeom>
                        <a:solidFill>
                          <a:schemeClr val="accent1">
                            <a:lumMod val="50000"/>
                          </a:schemeClr>
                        </a:solidFill>
                        <a:ln w="6350">
                          <a:solidFill>
                            <a:prstClr val="black"/>
                          </a:solidFill>
                        </a:ln>
                      </wps:spPr>
                      <wps:txbx>
                        <w:txbxContent>
                          <w:p w14:paraId="21240230" w14:textId="49747879" w:rsidR="005426D4" w:rsidRPr="005426D4" w:rsidRDefault="005426D4" w:rsidP="005426D4">
                            <w:pPr>
                              <w:jc w:val="center"/>
                              <w:rPr>
                                <w:b/>
                                <w:bCs/>
                                <w:lang w:val="vi-VN"/>
                              </w:rPr>
                            </w:pPr>
                            <w:r w:rsidRPr="005426D4">
                              <w:rPr>
                                <w:b/>
                                <w:bCs/>
                                <w:lang w:val="vi-VN"/>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E2EAAF" id="_x0000_t202" coordsize="21600,21600" o:spt="202" path="m,l,21600r21600,l21600,xe">
                <v:stroke joinstyle="miter"/>
                <v:path gradientshapeok="t" o:connecttype="rect"/>
              </v:shapetype>
              <v:shape id="Text Box 3" o:spid="_x0000_s1026" type="#_x0000_t202" style="position:absolute;left:0;text-align:left;margin-left:0;margin-top:190.1pt;width:66.2pt;height:2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" fillcolor="#1f3763 [1604]" strokeweight=".5pt">
                <v:textbox>
                  <w:txbxContent>
                    <w:p w14:paraId="21240230" w14:textId="49747879" w:rsidR="005426D4" w:rsidRPr="005426D4" w:rsidRDefault="005426D4" w:rsidP="005426D4">
                      <w:pPr>
                        <w:jc w:val="center"/>
                        <w:rPr>
                          <w:b/>
                          <w:bCs/>
                          <w:lang w:val="vi-VN"/>
                        </w:rPr>
                      </w:pPr>
                      <w:r w:rsidRPr="005426D4">
                        <w:rPr>
                          <w:b/>
                          <w:bCs/>
                          <w:lang w:val="vi-VN"/>
                        </w:rPr>
                        <w:t>Hình 1</w:t>
                      </w:r>
                    </w:p>
                  </w:txbxContent>
                </v:textbox>
              </v:shape>
            </w:pict>
          </mc:Fallback>
        </mc:AlternateContent>
      </w:r>
      <w:r w:rsidRPr="0086002F">
        <w:rPr>
          <w:noProof/>
          <w:color w:val="000000" w:themeColor="text1"/>
          <w:spacing w:val="-6"/>
          <w:sz w:val="26"/>
          <w:szCs w:val="26"/>
        </w:rPr>
        <w:drawing>
          <wp:anchor distT="0" distB="0" distL="114300" distR="114300" simplePos="0" relativeHeight="251663360" behindDoc="0" locked="0" layoutInCell="1" allowOverlap="1" wp14:anchorId="7963752C" wp14:editId="65709D37">
            <wp:simplePos x="0" y="0"/>
            <wp:positionH relativeFrom="column">
              <wp:posOffset>-41275</wp:posOffset>
            </wp:positionH>
            <wp:positionV relativeFrom="paragraph">
              <wp:posOffset>2602230</wp:posOffset>
            </wp:positionV>
            <wp:extent cx="5804535" cy="4582795"/>
            <wp:effectExtent l="0" t="0" r="0"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4535" cy="45827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86002F">
        <w:rPr>
          <w:color w:val="000000" w:themeColor="text1"/>
          <w:spacing w:val="-6"/>
          <w:sz w:val="26"/>
          <w:szCs w:val="26"/>
        </w:rPr>
        <w:t>Bởi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vì</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dụng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ghi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nợ</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hình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thức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thanh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toán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trực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tuyến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đang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được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ưu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tiên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lựa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chọn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đầu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nên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điều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quan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trọng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phải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hiểu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cách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chúng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hoạt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động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nhận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ra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điểm</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mạnh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điểm</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yếu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của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hệ</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thống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thanh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toán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này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Các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giao</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dịch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dụng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trực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tuyến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được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xử</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lý</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giống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như</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cách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mua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tại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cửa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với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sự</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khác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biệt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chính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người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bán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trực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tuyến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không</w:t>
      </w:r>
      <w:proofErr w:type="spellEnd"/>
      <w:r w:rsidRPr="0086002F">
        <w:rPr>
          <w:color w:val="000000" w:themeColor="text1"/>
          <w:spacing w:val="-6"/>
          <w:sz w:val="26"/>
          <w:szCs w:val="26"/>
        </w:rPr>
        <w:t xml:space="preserve"> bao </w:t>
      </w:r>
      <w:proofErr w:type="spellStart"/>
      <w:r w:rsidRPr="0086002F">
        <w:rPr>
          <w:color w:val="000000" w:themeColor="text1"/>
          <w:spacing w:val="-6"/>
          <w:sz w:val="26"/>
          <w:szCs w:val="26"/>
        </w:rPr>
        <w:t>giờ</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thấy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thực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sự</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đang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được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sử</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dụng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không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có</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ấn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tượng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không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có</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chữ</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ký</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Các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giao</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dịch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dụng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trực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tuyến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gần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giống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với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giao</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dịch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Đặt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qua </w:t>
      </w:r>
      <w:proofErr w:type="spellStart"/>
      <w:r w:rsidRPr="0086002F">
        <w:rPr>
          <w:color w:val="000000" w:themeColor="text1"/>
          <w:spacing w:val="-6"/>
          <w:sz w:val="26"/>
          <w:szCs w:val="26"/>
        </w:rPr>
        <w:t>Thư-Đặt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qua </w:t>
      </w:r>
      <w:proofErr w:type="spellStart"/>
      <w:r w:rsidRPr="0086002F">
        <w:rPr>
          <w:color w:val="000000" w:themeColor="text1"/>
          <w:spacing w:val="-6"/>
          <w:sz w:val="26"/>
          <w:szCs w:val="26"/>
        </w:rPr>
        <w:t>Điện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thoại</w:t>
      </w:r>
      <w:proofErr w:type="spellEnd"/>
      <w:r w:rsidRPr="0086002F">
        <w:rPr>
          <w:color w:val="000000" w:themeColor="text1"/>
          <w:spacing w:val="-6"/>
          <w:sz w:val="26"/>
          <w:szCs w:val="26"/>
        </w:rPr>
        <w:t xml:space="preserve"> (MOTO). </w:t>
      </w:r>
      <w:proofErr w:type="spellStart"/>
      <w:r w:rsidRPr="0086002F">
        <w:rPr>
          <w:color w:val="000000" w:themeColor="text1"/>
          <w:spacing w:val="-6"/>
          <w:sz w:val="26"/>
          <w:szCs w:val="26"/>
        </w:rPr>
        <w:t>Những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hình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thức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mua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này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còn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được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gọi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giao</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dịch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Không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có</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mặt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của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Chủ</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(CNP) </w:t>
      </w:r>
      <w:proofErr w:type="spellStart"/>
      <w:r w:rsidRPr="0086002F">
        <w:rPr>
          <w:color w:val="000000" w:themeColor="text1"/>
          <w:spacing w:val="-6"/>
          <w:sz w:val="26"/>
          <w:szCs w:val="26"/>
        </w:rPr>
        <w:t>và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lý</w:t>
      </w:r>
      <w:proofErr w:type="spellEnd"/>
      <w:r w:rsidRPr="0086002F">
        <w:rPr>
          <w:color w:val="000000" w:themeColor="text1"/>
          <w:spacing w:val="-6"/>
          <w:sz w:val="26"/>
          <w:szCs w:val="26"/>
        </w:rPr>
        <w:t xml:space="preserve"> do </w:t>
      </w:r>
      <w:proofErr w:type="spellStart"/>
      <w:r w:rsidRPr="0086002F">
        <w:rPr>
          <w:color w:val="000000" w:themeColor="text1"/>
          <w:spacing w:val="-6"/>
          <w:sz w:val="26"/>
          <w:szCs w:val="26"/>
        </w:rPr>
        <w:t>chính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khiến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người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tiêu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dùng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có</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thể</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tranh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chấp</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về</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các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khoản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phí</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sau</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này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Bởi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vì</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người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bán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không</w:t>
      </w:r>
      <w:proofErr w:type="spellEnd"/>
      <w:r w:rsidRPr="0086002F">
        <w:rPr>
          <w:color w:val="000000" w:themeColor="text1"/>
          <w:spacing w:val="-6"/>
          <w:sz w:val="26"/>
          <w:szCs w:val="26"/>
        </w:rPr>
        <w:t xml:space="preserve"> bao </w:t>
      </w:r>
      <w:proofErr w:type="spellStart"/>
      <w:r w:rsidRPr="0086002F">
        <w:rPr>
          <w:color w:val="000000" w:themeColor="text1"/>
          <w:spacing w:val="-6"/>
          <w:sz w:val="26"/>
          <w:szCs w:val="26"/>
        </w:rPr>
        <w:t>giờ</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nhìn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thấy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thẻ</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dụng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cũng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như</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không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nhận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được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thỏa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thuận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thanh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toán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bằng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tay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từ</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khách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nên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khi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tranh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chấp</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phát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sinh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người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bán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phải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đối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mặt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với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rủi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ro</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rằng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giao</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dịch</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có</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thể</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bị</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từ</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chối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và</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bị</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hủy</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bỏ</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mặc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dù</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anh</w:t>
      </w:r>
      <w:proofErr w:type="spellEnd"/>
      <w:r w:rsidRPr="0086002F">
        <w:rPr>
          <w:color w:val="000000" w:themeColor="text1"/>
          <w:spacing w:val="-6"/>
          <w:sz w:val="26"/>
          <w:szCs w:val="26"/>
        </w:rPr>
        <w:t xml:space="preserve"> ta </w:t>
      </w:r>
      <w:proofErr w:type="spellStart"/>
      <w:r w:rsidRPr="0086002F">
        <w:rPr>
          <w:color w:val="000000" w:themeColor="text1"/>
          <w:spacing w:val="-6"/>
          <w:sz w:val="26"/>
          <w:szCs w:val="26"/>
        </w:rPr>
        <w:t>đã</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vận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chuyển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hàng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hóa</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hoặc</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người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dùng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đã</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tải</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xuống</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một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sản</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phẩm</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kỹ</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thuật</w:t>
      </w:r>
      <w:proofErr w:type="spellEnd"/>
      <w:r w:rsidRPr="0086002F">
        <w:rPr>
          <w:color w:val="000000" w:themeColor="text1"/>
          <w:spacing w:val="-6"/>
          <w:sz w:val="26"/>
          <w:szCs w:val="26"/>
        </w:rPr>
        <w:t xml:space="preserve"> </w:t>
      </w:r>
      <w:proofErr w:type="spellStart"/>
      <w:r w:rsidRPr="0086002F">
        <w:rPr>
          <w:color w:val="000000" w:themeColor="text1"/>
          <w:spacing w:val="-6"/>
          <w:sz w:val="26"/>
          <w:szCs w:val="26"/>
        </w:rPr>
        <w:t>số</w:t>
      </w:r>
      <w:proofErr w:type="spellEnd"/>
    </w:p>
    <w:p w14:paraId="266E0E7B" w14:textId="7926C51C" w:rsidR="005426D4" w:rsidRPr="0086002F" w:rsidRDefault="005426D4" w:rsidP="0086002F">
      <w:pPr>
        <w:spacing w:before="120" w:after="120"/>
        <w:ind w:firstLine="720"/>
        <w:jc w:val="both"/>
        <w:rPr>
          <w:color w:val="000000" w:themeColor="text1"/>
          <w:sz w:val="26"/>
          <w:szCs w:val="26"/>
        </w:rPr>
      </w:pPr>
      <w:r w:rsidRPr="0086002F">
        <w:rPr>
          <w:color w:val="000000" w:themeColor="text1"/>
          <w:sz w:val="26"/>
          <w:szCs w:val="26"/>
        </w:rPr>
        <w:lastRenderedPageBreak/>
        <w:t xml:space="preserve">Theo </w:t>
      </w:r>
      <w:proofErr w:type="spellStart"/>
      <w:r w:rsidRPr="0086002F">
        <w:rPr>
          <w:b/>
          <w:bCs/>
          <w:color w:val="000000" w:themeColor="text1"/>
          <w:sz w:val="26"/>
          <w:szCs w:val="26"/>
        </w:rPr>
        <w:t>Hình</w:t>
      </w:r>
      <w:proofErr w:type="spellEnd"/>
      <w:r w:rsidRPr="0086002F">
        <w:rPr>
          <w:b/>
          <w:bCs/>
          <w:color w:val="000000" w:themeColor="text1"/>
          <w:sz w:val="26"/>
          <w:szCs w:val="26"/>
        </w:rPr>
        <w:t xml:space="preserve"> </w:t>
      </w:r>
      <w:r w:rsidRPr="0086002F">
        <w:rPr>
          <w:b/>
          <w:bCs/>
          <w:color w:val="000000" w:themeColor="text1"/>
          <w:sz w:val="26"/>
          <w:szCs w:val="26"/>
          <w:lang w:val="vi-VN"/>
        </w:rPr>
        <w:t>1</w:t>
      </w:r>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bắt</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(1). Khi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muốn</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thêm</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giỏ</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Khi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muốn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giỏ</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đường</w:t>
      </w:r>
      <w:proofErr w:type="spellEnd"/>
      <w:r w:rsidRPr="0086002F">
        <w:rPr>
          <w:color w:val="000000" w:themeColor="text1"/>
          <w:sz w:val="26"/>
          <w:szCs w:val="26"/>
        </w:rPr>
        <w:t xml:space="preserve"> </w:t>
      </w:r>
      <w:proofErr w:type="spellStart"/>
      <w:r w:rsidRPr="0086002F">
        <w:rPr>
          <w:color w:val="000000" w:themeColor="text1"/>
          <w:sz w:val="26"/>
          <w:szCs w:val="26"/>
        </w:rPr>
        <w:t>hầm</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Internet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SSL/TLS.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SSL/TLS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phiên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vệ</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khỏi</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kẻ</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Internet (2). SSL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bên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tin </w:t>
      </w:r>
      <w:proofErr w:type="spellStart"/>
      <w:r w:rsidRPr="0086002F">
        <w:rPr>
          <w:color w:val="000000" w:themeColor="text1"/>
          <w:sz w:val="26"/>
          <w:szCs w:val="26"/>
        </w:rPr>
        <w:t>tưởng</w:t>
      </w:r>
      <w:proofErr w:type="spellEnd"/>
      <w:r w:rsidRPr="0086002F">
        <w:rPr>
          <w:color w:val="000000" w:themeColor="text1"/>
          <w:sz w:val="26"/>
          <w:szCs w:val="26"/>
        </w:rPr>
        <w:t xml:space="preserve"> </w:t>
      </w:r>
      <w:proofErr w:type="spellStart"/>
      <w:r w:rsidRPr="0086002F">
        <w:rPr>
          <w:color w:val="000000" w:themeColor="text1"/>
          <w:sz w:val="26"/>
          <w:szCs w:val="26"/>
        </w:rPr>
        <w:t>lẫn</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Sau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bù</w:t>
      </w:r>
      <w:proofErr w:type="spellEnd"/>
      <w:r w:rsidRPr="0086002F">
        <w:rPr>
          <w:color w:val="000000" w:themeColor="text1"/>
          <w:sz w:val="26"/>
          <w:szCs w:val="26"/>
        </w:rPr>
        <w:t xml:space="preserve"> </w:t>
      </w:r>
      <w:proofErr w:type="spellStart"/>
      <w:r w:rsidRPr="0086002F">
        <w:rPr>
          <w:color w:val="000000" w:themeColor="text1"/>
          <w:sz w:val="26"/>
          <w:szCs w:val="26"/>
        </w:rPr>
        <w:t>trừ</w:t>
      </w:r>
      <w:proofErr w:type="spellEnd"/>
      <w:r w:rsidRPr="0086002F">
        <w:rPr>
          <w:color w:val="000000" w:themeColor="text1"/>
          <w:sz w:val="26"/>
          <w:szCs w:val="26"/>
        </w:rPr>
        <w:t xml:space="preserve"> (3).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ý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đây</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bù</w:t>
      </w:r>
      <w:proofErr w:type="spellEnd"/>
      <w:r w:rsidRPr="0086002F">
        <w:rPr>
          <w:color w:val="000000" w:themeColor="text1"/>
          <w:sz w:val="26"/>
          <w:szCs w:val="26"/>
        </w:rPr>
        <w:t xml:space="preserve"> </w:t>
      </w:r>
      <w:proofErr w:type="spellStart"/>
      <w:r w:rsidRPr="0086002F">
        <w:rPr>
          <w:color w:val="000000" w:themeColor="text1"/>
          <w:sz w:val="26"/>
          <w:szCs w:val="26"/>
        </w:rPr>
        <w:t>trừ</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dư</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bù</w:t>
      </w:r>
      <w:proofErr w:type="spellEnd"/>
      <w:r w:rsidRPr="0086002F">
        <w:rPr>
          <w:color w:val="000000" w:themeColor="text1"/>
          <w:sz w:val="26"/>
          <w:szCs w:val="26"/>
        </w:rPr>
        <w:t xml:space="preserve"> </w:t>
      </w:r>
      <w:proofErr w:type="spellStart"/>
      <w:r w:rsidRPr="0086002F">
        <w:rPr>
          <w:color w:val="000000" w:themeColor="text1"/>
          <w:sz w:val="26"/>
          <w:szCs w:val="26"/>
        </w:rPr>
        <w:t>trừ</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(4). Sau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xảy</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ban </w:t>
      </w:r>
      <w:proofErr w:type="spellStart"/>
      <w:r w:rsidRPr="0086002F">
        <w:rPr>
          <w:color w:val="000000" w:themeColor="text1"/>
          <w:sz w:val="26"/>
          <w:szCs w:val="26"/>
        </w:rPr>
        <w:t>đêm</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loạt</w:t>
      </w:r>
      <w:proofErr w:type="spellEnd"/>
      <w:r w:rsidRPr="0086002F">
        <w:rPr>
          <w:color w:val="000000" w:themeColor="text1"/>
          <w:sz w:val="26"/>
          <w:szCs w:val="26"/>
        </w:rPr>
        <w:t xml:space="preserve">) (5).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sao</w:t>
      </w:r>
      <w:proofErr w:type="spellEnd"/>
      <w:r w:rsidRPr="0086002F">
        <w:rPr>
          <w:color w:val="000000" w:themeColor="text1"/>
          <w:sz w:val="26"/>
          <w:szCs w:val="26"/>
        </w:rPr>
        <w:t xml:space="preserve"> </w:t>
      </w:r>
      <w:proofErr w:type="spellStart"/>
      <w:r w:rsidRPr="0086002F">
        <w:rPr>
          <w:color w:val="000000" w:themeColor="text1"/>
          <w:sz w:val="26"/>
          <w:szCs w:val="26"/>
        </w:rPr>
        <w:t>kê</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tháng</w:t>
      </w:r>
      <w:proofErr w:type="spellEnd"/>
      <w:r w:rsidRPr="0086002F">
        <w:rPr>
          <w:color w:val="000000" w:themeColor="text1"/>
          <w:sz w:val="26"/>
          <w:szCs w:val="26"/>
        </w:rPr>
        <w:t xml:space="preserve"> (6).</w:t>
      </w:r>
    </w:p>
    <w:p w14:paraId="672E4977" w14:textId="77777777" w:rsidR="005426D4" w:rsidRPr="0086002F" w:rsidRDefault="005426D4" w:rsidP="0086002F">
      <w:pPr>
        <w:pStyle w:val="ListParagraph"/>
        <w:numPr>
          <w:ilvl w:val="0"/>
          <w:numId w:val="1"/>
        </w:numPr>
        <w:spacing w:before="120" w:after="120"/>
        <w:jc w:val="both"/>
        <w:rPr>
          <w:b/>
          <w:color w:val="000000" w:themeColor="text1"/>
          <w:sz w:val="26"/>
          <w:szCs w:val="26"/>
        </w:rPr>
      </w:pPr>
      <w:proofErr w:type="spellStart"/>
      <w:r w:rsidRPr="0086002F">
        <w:rPr>
          <w:b/>
          <w:color w:val="000000" w:themeColor="text1"/>
          <w:sz w:val="26"/>
          <w:szCs w:val="26"/>
        </w:rPr>
        <w:t>Nhà</w:t>
      </w:r>
      <w:proofErr w:type="spellEnd"/>
      <w:r w:rsidRPr="0086002F">
        <w:rPr>
          <w:b/>
          <w:color w:val="000000" w:themeColor="text1"/>
          <w:sz w:val="26"/>
          <w:szCs w:val="26"/>
        </w:rPr>
        <w:t xml:space="preserve"> </w:t>
      </w:r>
      <w:proofErr w:type="spellStart"/>
      <w:r w:rsidRPr="0086002F">
        <w:rPr>
          <w:b/>
          <w:color w:val="000000" w:themeColor="text1"/>
          <w:sz w:val="26"/>
          <w:szCs w:val="26"/>
        </w:rPr>
        <w:t>cung</w:t>
      </w:r>
      <w:proofErr w:type="spellEnd"/>
      <w:r w:rsidRPr="0086002F">
        <w:rPr>
          <w:b/>
          <w:color w:val="000000" w:themeColor="text1"/>
          <w:sz w:val="26"/>
          <w:szCs w:val="26"/>
        </w:rPr>
        <w:t xml:space="preserve"> </w:t>
      </w:r>
      <w:proofErr w:type="spellStart"/>
      <w:r w:rsidRPr="0086002F">
        <w:rPr>
          <w:b/>
          <w:color w:val="000000" w:themeColor="text1"/>
          <w:sz w:val="26"/>
          <w:szCs w:val="26"/>
        </w:rPr>
        <w:t>cấp</w:t>
      </w:r>
      <w:proofErr w:type="spellEnd"/>
      <w:r w:rsidRPr="0086002F">
        <w:rPr>
          <w:b/>
          <w:color w:val="000000" w:themeColor="text1"/>
          <w:sz w:val="26"/>
          <w:szCs w:val="26"/>
        </w:rPr>
        <w:t xml:space="preserve"> </w:t>
      </w:r>
      <w:proofErr w:type="spellStart"/>
      <w:r w:rsidRPr="0086002F">
        <w:rPr>
          <w:b/>
          <w:color w:val="000000" w:themeColor="text1"/>
          <w:sz w:val="26"/>
          <w:szCs w:val="26"/>
        </w:rPr>
        <w:t>dịch</w:t>
      </w:r>
      <w:proofErr w:type="spellEnd"/>
      <w:r w:rsidRPr="0086002F">
        <w:rPr>
          <w:b/>
          <w:color w:val="000000" w:themeColor="text1"/>
          <w:sz w:val="26"/>
          <w:szCs w:val="26"/>
        </w:rPr>
        <w:t xml:space="preserve"> </w:t>
      </w:r>
      <w:proofErr w:type="spellStart"/>
      <w:r w:rsidRPr="0086002F">
        <w:rPr>
          <w:b/>
          <w:color w:val="000000" w:themeColor="text1"/>
          <w:sz w:val="26"/>
          <w:szCs w:val="26"/>
        </w:rPr>
        <w:t>vụ</w:t>
      </w:r>
      <w:proofErr w:type="spellEnd"/>
      <w:r w:rsidRPr="0086002F">
        <w:rPr>
          <w:b/>
          <w:color w:val="000000" w:themeColor="text1"/>
          <w:sz w:val="26"/>
          <w:szCs w:val="26"/>
        </w:rPr>
        <w:t xml:space="preserve"> </w:t>
      </w:r>
      <w:proofErr w:type="spellStart"/>
      <w:r w:rsidRPr="0086002F">
        <w:rPr>
          <w:b/>
          <w:color w:val="000000" w:themeColor="text1"/>
          <w:sz w:val="26"/>
          <w:szCs w:val="26"/>
        </w:rPr>
        <w:t>thẻ</w:t>
      </w:r>
      <w:proofErr w:type="spellEnd"/>
      <w:r w:rsidRPr="0086002F">
        <w:rPr>
          <w:b/>
          <w:color w:val="000000" w:themeColor="text1"/>
          <w:sz w:val="26"/>
          <w:szCs w:val="26"/>
        </w:rPr>
        <w:t xml:space="preserve"> </w:t>
      </w:r>
      <w:proofErr w:type="spellStart"/>
      <w:r w:rsidRPr="0086002F">
        <w:rPr>
          <w:b/>
          <w:color w:val="000000" w:themeColor="text1"/>
          <w:sz w:val="26"/>
          <w:szCs w:val="26"/>
        </w:rPr>
        <w:t>tín</w:t>
      </w:r>
      <w:proofErr w:type="spellEnd"/>
      <w:r w:rsidRPr="0086002F">
        <w:rPr>
          <w:b/>
          <w:color w:val="000000" w:themeColor="text1"/>
          <w:sz w:val="26"/>
          <w:szCs w:val="26"/>
        </w:rPr>
        <w:t xml:space="preserve"> </w:t>
      </w:r>
      <w:proofErr w:type="spellStart"/>
      <w:r w:rsidRPr="0086002F">
        <w:rPr>
          <w:b/>
          <w:color w:val="000000" w:themeColor="text1"/>
          <w:sz w:val="26"/>
          <w:szCs w:val="26"/>
        </w:rPr>
        <w:t>dụng</w:t>
      </w:r>
      <w:proofErr w:type="spellEnd"/>
      <w:r w:rsidRPr="0086002F">
        <w:rPr>
          <w:b/>
          <w:color w:val="000000" w:themeColor="text1"/>
          <w:sz w:val="26"/>
          <w:szCs w:val="26"/>
        </w:rPr>
        <w:t xml:space="preserve"> </w:t>
      </w:r>
      <w:proofErr w:type="spellStart"/>
      <w:r w:rsidRPr="0086002F">
        <w:rPr>
          <w:b/>
          <w:color w:val="000000" w:themeColor="text1"/>
          <w:sz w:val="26"/>
          <w:szCs w:val="26"/>
        </w:rPr>
        <w:t>trong</w:t>
      </w:r>
      <w:proofErr w:type="spellEnd"/>
      <w:r w:rsidRPr="0086002F">
        <w:rPr>
          <w:b/>
          <w:color w:val="000000" w:themeColor="text1"/>
          <w:sz w:val="26"/>
          <w:szCs w:val="26"/>
        </w:rPr>
        <w:t xml:space="preserve"> </w:t>
      </w:r>
      <w:proofErr w:type="spellStart"/>
      <w:r w:rsidRPr="0086002F">
        <w:rPr>
          <w:b/>
          <w:color w:val="000000" w:themeColor="text1"/>
          <w:sz w:val="26"/>
          <w:szCs w:val="26"/>
        </w:rPr>
        <w:t>thương</w:t>
      </w:r>
      <w:proofErr w:type="spellEnd"/>
      <w:r w:rsidRPr="0086002F">
        <w:rPr>
          <w:b/>
          <w:color w:val="000000" w:themeColor="text1"/>
          <w:sz w:val="26"/>
          <w:szCs w:val="26"/>
        </w:rPr>
        <w:t xml:space="preserve"> </w:t>
      </w:r>
      <w:proofErr w:type="spellStart"/>
      <w:r w:rsidRPr="0086002F">
        <w:rPr>
          <w:b/>
          <w:color w:val="000000" w:themeColor="text1"/>
          <w:sz w:val="26"/>
          <w:szCs w:val="26"/>
        </w:rPr>
        <w:t>mại</w:t>
      </w:r>
      <w:proofErr w:type="spellEnd"/>
      <w:r w:rsidRPr="0086002F">
        <w:rPr>
          <w:b/>
          <w:color w:val="000000" w:themeColor="text1"/>
          <w:sz w:val="26"/>
          <w:szCs w:val="26"/>
        </w:rPr>
        <w:t xml:space="preserve"> </w:t>
      </w:r>
      <w:proofErr w:type="spellStart"/>
      <w:r w:rsidRPr="0086002F">
        <w:rPr>
          <w:b/>
          <w:color w:val="000000" w:themeColor="text1"/>
          <w:sz w:val="26"/>
          <w:szCs w:val="26"/>
        </w:rPr>
        <w:t>điện</w:t>
      </w:r>
      <w:proofErr w:type="spellEnd"/>
      <w:r w:rsidRPr="0086002F">
        <w:rPr>
          <w:b/>
          <w:color w:val="000000" w:themeColor="text1"/>
          <w:sz w:val="26"/>
          <w:szCs w:val="26"/>
        </w:rPr>
        <w:t xml:space="preserve"> </w:t>
      </w:r>
      <w:proofErr w:type="spellStart"/>
      <w:r w:rsidRPr="0086002F">
        <w:rPr>
          <w:b/>
          <w:color w:val="000000" w:themeColor="text1"/>
          <w:sz w:val="26"/>
          <w:szCs w:val="26"/>
        </w:rPr>
        <w:t>tử</w:t>
      </w:r>
      <w:proofErr w:type="spellEnd"/>
    </w:p>
    <w:p w14:paraId="75C550B0"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xây</w:t>
      </w:r>
      <w:proofErr w:type="spellEnd"/>
      <w:r w:rsidRPr="0086002F">
        <w:rPr>
          <w:color w:val="000000" w:themeColor="text1"/>
          <w:sz w:val="26"/>
          <w:szCs w:val="26"/>
        </w:rPr>
        <w:t xml:space="preserve"> </w:t>
      </w:r>
      <w:proofErr w:type="spellStart"/>
      <w:r w:rsidRPr="0086002F">
        <w:rPr>
          <w:color w:val="000000" w:themeColor="text1"/>
          <w:sz w:val="26"/>
          <w:szCs w:val="26"/>
        </w:rPr>
        <w:t>dựng</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bước</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gồm</w:t>
      </w:r>
      <w:proofErr w:type="spellEnd"/>
      <w:r w:rsidRPr="0086002F">
        <w:rPr>
          <w:color w:val="000000" w:themeColor="text1"/>
          <w:sz w:val="26"/>
          <w:szCs w:val="26"/>
        </w:rPr>
        <w:t xml:space="preserve"> </w:t>
      </w:r>
      <w:proofErr w:type="spellStart"/>
      <w:r w:rsidRPr="0086002F">
        <w:rPr>
          <w:color w:val="000000" w:themeColor="text1"/>
          <w:sz w:val="26"/>
          <w:szCs w:val="26"/>
        </w:rPr>
        <w:t>hai</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nay,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qua Internet (</w:t>
      </w:r>
      <w:proofErr w:type="spellStart"/>
      <w:r w:rsidRPr="0086002F">
        <w:rPr>
          <w:color w:val="000000" w:themeColor="text1"/>
          <w:sz w:val="26"/>
          <w:szCs w:val="26"/>
        </w:rPr>
        <w:t>đôi</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cổng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cụ</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w:t>
      </w:r>
    </w:p>
    <w:p w14:paraId="2DB576CF" w14:textId="77777777" w:rsidR="005426D4" w:rsidRPr="0086002F" w:rsidRDefault="005426D4" w:rsidP="0086002F">
      <w:pPr>
        <w:spacing w:before="120" w:after="120"/>
        <w:ind w:firstLine="720"/>
        <w:jc w:val="both"/>
        <w:rPr>
          <w:color w:val="000000" w:themeColor="text1"/>
          <w:spacing w:val="-2"/>
          <w:sz w:val="26"/>
          <w:szCs w:val="26"/>
        </w:rPr>
      </w:pPr>
      <w:proofErr w:type="spellStart"/>
      <w:r w:rsidRPr="0086002F">
        <w:rPr>
          <w:i/>
          <w:color w:val="000000" w:themeColor="text1"/>
          <w:spacing w:val="-2"/>
          <w:sz w:val="26"/>
          <w:szCs w:val="26"/>
          <w:u w:val="single"/>
        </w:rPr>
        <w:t>Ví</w:t>
      </w:r>
      <w:proofErr w:type="spellEnd"/>
      <w:r w:rsidRPr="0086002F">
        <w:rPr>
          <w:i/>
          <w:color w:val="000000" w:themeColor="text1"/>
          <w:spacing w:val="-2"/>
          <w:sz w:val="26"/>
          <w:szCs w:val="26"/>
          <w:u w:val="single"/>
        </w:rPr>
        <w:t xml:space="preserve"> </w:t>
      </w:r>
      <w:proofErr w:type="spellStart"/>
      <w:r w:rsidRPr="0086002F">
        <w:rPr>
          <w:i/>
          <w:color w:val="000000" w:themeColor="text1"/>
          <w:spacing w:val="-2"/>
          <w:sz w:val="26"/>
          <w:szCs w:val="26"/>
          <w:u w:val="single"/>
        </w:rPr>
        <w:t>dụ</w:t>
      </w:r>
      <w:proofErr w:type="spellEnd"/>
      <w:r w:rsidRPr="0086002F">
        <w:rPr>
          <w:i/>
          <w:color w:val="000000" w:themeColor="text1"/>
          <w:spacing w:val="-2"/>
          <w:sz w:val="26"/>
          <w:szCs w:val="26"/>
          <w:u w:val="single"/>
        </w:rPr>
        <w:t>:</w:t>
      </w:r>
      <w:r w:rsidRPr="0086002F">
        <w:rPr>
          <w:color w:val="000000" w:themeColor="text1"/>
          <w:spacing w:val="-2"/>
          <w:sz w:val="26"/>
          <w:szCs w:val="26"/>
        </w:rPr>
        <w:t xml:space="preserve"> Authorize.net </w:t>
      </w:r>
      <w:proofErr w:type="spellStart"/>
      <w:r w:rsidRPr="0086002F">
        <w:rPr>
          <w:color w:val="000000" w:themeColor="text1"/>
          <w:spacing w:val="-2"/>
          <w:sz w:val="26"/>
          <w:szCs w:val="26"/>
        </w:rPr>
        <w:t>là</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một</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nhà</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cung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cấp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dịch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vụ</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thanh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toán</w:t>
      </w:r>
      <w:proofErr w:type="spellEnd"/>
      <w:r w:rsidRPr="0086002F">
        <w:rPr>
          <w:color w:val="000000" w:themeColor="text1"/>
          <w:spacing w:val="-2"/>
          <w:sz w:val="26"/>
          <w:szCs w:val="26"/>
        </w:rPr>
        <w:t xml:space="preserve"> qua Internet. </w:t>
      </w:r>
      <w:proofErr w:type="spellStart"/>
      <w:r w:rsidRPr="0086002F">
        <w:rPr>
          <w:color w:val="000000" w:themeColor="text1"/>
          <w:spacing w:val="-2"/>
          <w:sz w:val="26"/>
          <w:szCs w:val="26"/>
        </w:rPr>
        <w:t>Công</w:t>
      </w:r>
      <w:proofErr w:type="spellEnd"/>
      <w:r w:rsidRPr="0086002F">
        <w:rPr>
          <w:color w:val="000000" w:themeColor="text1"/>
          <w:spacing w:val="-2"/>
          <w:sz w:val="26"/>
          <w:szCs w:val="26"/>
        </w:rPr>
        <w:t xml:space="preserve"> ty </w:t>
      </w:r>
      <w:proofErr w:type="spellStart"/>
      <w:r w:rsidRPr="0086002F">
        <w:rPr>
          <w:color w:val="000000" w:themeColor="text1"/>
          <w:spacing w:val="-2"/>
          <w:sz w:val="26"/>
          <w:szCs w:val="26"/>
        </w:rPr>
        <w:t>giúp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người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bán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bảo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mật</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tài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khoản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với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một</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trong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những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đối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tác</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cung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cấp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tài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khoản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người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bán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của</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mình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và</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sau</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đó</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cung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cấp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phần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mềm</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xử</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lý</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thanh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toán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để</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cài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đặt</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trên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máy</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chủ</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của</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người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bán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Phần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mềm</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thu</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thập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thông</w:t>
      </w:r>
      <w:proofErr w:type="spellEnd"/>
      <w:r w:rsidRPr="0086002F">
        <w:rPr>
          <w:color w:val="000000" w:themeColor="text1"/>
          <w:spacing w:val="-2"/>
          <w:sz w:val="26"/>
          <w:szCs w:val="26"/>
        </w:rPr>
        <w:t xml:space="preserve"> tin </w:t>
      </w:r>
      <w:proofErr w:type="spellStart"/>
      <w:r w:rsidRPr="0086002F">
        <w:rPr>
          <w:color w:val="000000" w:themeColor="text1"/>
          <w:spacing w:val="-2"/>
          <w:sz w:val="26"/>
          <w:szCs w:val="26"/>
        </w:rPr>
        <w:t>giao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dịch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từ</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trang</w:t>
      </w:r>
      <w:proofErr w:type="spellEnd"/>
      <w:r w:rsidRPr="0086002F">
        <w:rPr>
          <w:color w:val="000000" w:themeColor="text1"/>
          <w:spacing w:val="-2"/>
          <w:sz w:val="26"/>
          <w:szCs w:val="26"/>
        </w:rPr>
        <w:t xml:space="preserve"> web </w:t>
      </w:r>
      <w:proofErr w:type="spellStart"/>
      <w:r w:rsidRPr="0086002F">
        <w:rPr>
          <w:color w:val="000000" w:themeColor="text1"/>
          <w:spacing w:val="-2"/>
          <w:sz w:val="26"/>
          <w:szCs w:val="26"/>
        </w:rPr>
        <w:t>của</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người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bán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và</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sau</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đó</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định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tuyến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thông</w:t>
      </w:r>
      <w:proofErr w:type="spellEnd"/>
      <w:r w:rsidRPr="0086002F">
        <w:rPr>
          <w:color w:val="000000" w:themeColor="text1"/>
          <w:spacing w:val="-2"/>
          <w:sz w:val="26"/>
          <w:szCs w:val="26"/>
        </w:rPr>
        <w:t xml:space="preserve"> tin </w:t>
      </w:r>
      <w:proofErr w:type="spellStart"/>
      <w:r w:rsidRPr="0086002F">
        <w:rPr>
          <w:color w:val="000000" w:themeColor="text1"/>
          <w:spacing w:val="-2"/>
          <w:sz w:val="26"/>
          <w:szCs w:val="26"/>
        </w:rPr>
        <w:t>đó</w:t>
      </w:r>
      <w:proofErr w:type="spellEnd"/>
      <w:r w:rsidRPr="0086002F">
        <w:rPr>
          <w:color w:val="000000" w:themeColor="text1"/>
          <w:spacing w:val="-2"/>
          <w:sz w:val="26"/>
          <w:szCs w:val="26"/>
        </w:rPr>
        <w:t xml:space="preserve"> qua "</w:t>
      </w:r>
      <w:proofErr w:type="spellStart"/>
      <w:r w:rsidRPr="0086002F">
        <w:rPr>
          <w:color w:val="000000" w:themeColor="text1"/>
          <w:spacing w:val="-2"/>
          <w:sz w:val="26"/>
          <w:szCs w:val="26"/>
        </w:rPr>
        <w:t>cổng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thanh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toán</w:t>
      </w:r>
      <w:proofErr w:type="spellEnd"/>
      <w:r w:rsidRPr="0086002F">
        <w:rPr>
          <w:color w:val="000000" w:themeColor="text1"/>
          <w:spacing w:val="-2"/>
          <w:sz w:val="26"/>
          <w:szCs w:val="26"/>
        </w:rPr>
        <w:t xml:space="preserve">" Authorize.net </w:t>
      </w:r>
      <w:proofErr w:type="spellStart"/>
      <w:r w:rsidRPr="0086002F">
        <w:rPr>
          <w:color w:val="000000" w:themeColor="text1"/>
          <w:spacing w:val="-2"/>
          <w:sz w:val="26"/>
          <w:szCs w:val="26"/>
        </w:rPr>
        <w:t>đến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ngân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hàng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thích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hợp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đảm</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bảo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rằng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khách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hàng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được</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ủy</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quyền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thực</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hiện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giao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dịch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mua</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của</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họ</w:t>
      </w:r>
      <w:proofErr w:type="spellEnd"/>
      <w:r w:rsidRPr="0086002F">
        <w:rPr>
          <w:color w:val="000000" w:themeColor="text1"/>
          <w:spacing w:val="-2"/>
          <w:sz w:val="26"/>
          <w:szCs w:val="26"/>
        </w:rPr>
        <w:t xml:space="preserve">. Sau </w:t>
      </w:r>
      <w:proofErr w:type="spellStart"/>
      <w:r w:rsidRPr="0086002F">
        <w:rPr>
          <w:color w:val="000000" w:themeColor="text1"/>
          <w:spacing w:val="-2"/>
          <w:sz w:val="26"/>
          <w:szCs w:val="26"/>
        </w:rPr>
        <w:t>đó</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số</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tiền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cho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giao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dịch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sẽ</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được</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chuyển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vào</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tài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khoản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người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bán</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của</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người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bán</w:t>
      </w:r>
      <w:proofErr w:type="spellEnd"/>
      <w:r w:rsidRPr="0086002F">
        <w:rPr>
          <w:color w:val="000000" w:themeColor="text1"/>
          <w:spacing w:val="-2"/>
          <w:sz w:val="26"/>
          <w:szCs w:val="26"/>
        </w:rPr>
        <w:t xml:space="preserve">. CyberSource </w:t>
      </w:r>
      <w:proofErr w:type="spellStart"/>
      <w:r w:rsidRPr="0086002F">
        <w:rPr>
          <w:color w:val="000000" w:themeColor="text1"/>
          <w:spacing w:val="-2"/>
          <w:sz w:val="26"/>
          <w:szCs w:val="26"/>
        </w:rPr>
        <w:t>là</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một</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nhà</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cung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cấp</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dịch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vụ</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thanh</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toán</w:t>
      </w:r>
      <w:proofErr w:type="spellEnd"/>
      <w:r w:rsidRPr="0086002F">
        <w:rPr>
          <w:color w:val="000000" w:themeColor="text1"/>
          <w:spacing w:val="-2"/>
          <w:sz w:val="26"/>
          <w:szCs w:val="26"/>
        </w:rPr>
        <w:t xml:space="preserve"> Internet </w:t>
      </w:r>
      <w:proofErr w:type="spellStart"/>
      <w:r w:rsidRPr="0086002F">
        <w:rPr>
          <w:color w:val="000000" w:themeColor="text1"/>
          <w:spacing w:val="-2"/>
          <w:sz w:val="26"/>
          <w:szCs w:val="26"/>
        </w:rPr>
        <w:t>nổi</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tiếng</w:t>
      </w:r>
      <w:proofErr w:type="spellEnd"/>
      <w:r w:rsidRPr="0086002F">
        <w:rPr>
          <w:color w:val="000000" w:themeColor="text1"/>
          <w:spacing w:val="-2"/>
          <w:sz w:val="26"/>
          <w:szCs w:val="26"/>
        </w:rPr>
        <w:t xml:space="preserve"> </w:t>
      </w:r>
      <w:proofErr w:type="spellStart"/>
      <w:r w:rsidRPr="0086002F">
        <w:rPr>
          <w:color w:val="000000" w:themeColor="text1"/>
          <w:spacing w:val="-2"/>
          <w:sz w:val="26"/>
          <w:szCs w:val="26"/>
        </w:rPr>
        <w:t>khác</w:t>
      </w:r>
      <w:proofErr w:type="spellEnd"/>
      <w:r w:rsidRPr="0086002F">
        <w:rPr>
          <w:color w:val="000000" w:themeColor="text1"/>
          <w:spacing w:val="-2"/>
          <w:sz w:val="26"/>
          <w:szCs w:val="26"/>
        </w:rPr>
        <w:t>.</w:t>
      </w:r>
    </w:p>
    <w:p w14:paraId="259BBB3E" w14:textId="77777777" w:rsidR="005426D4" w:rsidRPr="0086002F" w:rsidRDefault="005426D4" w:rsidP="0086002F">
      <w:pPr>
        <w:pStyle w:val="ListParagraph"/>
        <w:numPr>
          <w:ilvl w:val="0"/>
          <w:numId w:val="1"/>
        </w:numPr>
        <w:spacing w:before="120" w:after="120"/>
        <w:jc w:val="both"/>
        <w:rPr>
          <w:b/>
          <w:color w:val="000000" w:themeColor="text1"/>
          <w:sz w:val="26"/>
          <w:szCs w:val="26"/>
        </w:rPr>
      </w:pPr>
      <w:r w:rsidRPr="0086002F">
        <w:rPr>
          <w:b/>
          <w:color w:val="000000" w:themeColor="text1"/>
          <w:sz w:val="26"/>
          <w:szCs w:val="26"/>
        </w:rPr>
        <w:t xml:space="preserve">PCI-DSS - </w:t>
      </w:r>
      <w:proofErr w:type="spellStart"/>
      <w:r w:rsidRPr="0086002F">
        <w:rPr>
          <w:b/>
          <w:color w:val="000000" w:themeColor="text1"/>
          <w:sz w:val="26"/>
          <w:szCs w:val="26"/>
        </w:rPr>
        <w:t>Tiêu</w:t>
      </w:r>
      <w:proofErr w:type="spellEnd"/>
      <w:r w:rsidRPr="0086002F">
        <w:rPr>
          <w:b/>
          <w:color w:val="000000" w:themeColor="text1"/>
          <w:sz w:val="26"/>
          <w:szCs w:val="26"/>
        </w:rPr>
        <w:t xml:space="preserve"> </w:t>
      </w:r>
      <w:proofErr w:type="spellStart"/>
      <w:r w:rsidRPr="0086002F">
        <w:rPr>
          <w:b/>
          <w:color w:val="000000" w:themeColor="text1"/>
          <w:sz w:val="26"/>
          <w:szCs w:val="26"/>
        </w:rPr>
        <w:t>chuẩn</w:t>
      </w:r>
      <w:proofErr w:type="spellEnd"/>
      <w:r w:rsidRPr="0086002F">
        <w:rPr>
          <w:b/>
          <w:color w:val="000000" w:themeColor="text1"/>
          <w:sz w:val="26"/>
          <w:szCs w:val="26"/>
        </w:rPr>
        <w:t xml:space="preserve"> </w:t>
      </w:r>
      <w:proofErr w:type="spellStart"/>
      <w:r w:rsidRPr="0086002F">
        <w:rPr>
          <w:b/>
          <w:color w:val="000000" w:themeColor="text1"/>
          <w:sz w:val="26"/>
          <w:szCs w:val="26"/>
        </w:rPr>
        <w:t>bảo</w:t>
      </w:r>
      <w:proofErr w:type="spellEnd"/>
      <w:r w:rsidRPr="0086002F">
        <w:rPr>
          <w:b/>
          <w:color w:val="000000" w:themeColor="text1"/>
          <w:sz w:val="26"/>
          <w:szCs w:val="26"/>
        </w:rPr>
        <w:t xml:space="preserve"> </w:t>
      </w:r>
      <w:proofErr w:type="spellStart"/>
      <w:r w:rsidRPr="0086002F">
        <w:rPr>
          <w:b/>
          <w:color w:val="000000" w:themeColor="text1"/>
          <w:sz w:val="26"/>
          <w:szCs w:val="26"/>
        </w:rPr>
        <w:t>mật</w:t>
      </w:r>
      <w:proofErr w:type="spellEnd"/>
      <w:r w:rsidRPr="0086002F">
        <w:rPr>
          <w:b/>
          <w:color w:val="000000" w:themeColor="text1"/>
          <w:sz w:val="26"/>
          <w:szCs w:val="26"/>
        </w:rPr>
        <w:t xml:space="preserve"> </w:t>
      </w:r>
      <w:proofErr w:type="spellStart"/>
      <w:r w:rsidRPr="0086002F">
        <w:rPr>
          <w:b/>
          <w:color w:val="000000" w:themeColor="text1"/>
          <w:sz w:val="26"/>
          <w:szCs w:val="26"/>
        </w:rPr>
        <w:t>dữ</w:t>
      </w:r>
      <w:proofErr w:type="spellEnd"/>
      <w:r w:rsidRPr="0086002F">
        <w:rPr>
          <w:b/>
          <w:color w:val="000000" w:themeColor="text1"/>
          <w:sz w:val="26"/>
          <w:szCs w:val="26"/>
        </w:rPr>
        <w:t xml:space="preserve"> </w:t>
      </w:r>
      <w:proofErr w:type="spellStart"/>
      <w:r w:rsidRPr="0086002F">
        <w:rPr>
          <w:b/>
          <w:color w:val="000000" w:themeColor="text1"/>
          <w:sz w:val="26"/>
          <w:szCs w:val="26"/>
        </w:rPr>
        <w:t>liệu-Ngành</w:t>
      </w:r>
      <w:proofErr w:type="spellEnd"/>
      <w:r w:rsidRPr="0086002F">
        <w:rPr>
          <w:b/>
          <w:color w:val="000000" w:themeColor="text1"/>
          <w:sz w:val="26"/>
          <w:szCs w:val="26"/>
        </w:rPr>
        <w:t xml:space="preserve"> </w:t>
      </w:r>
      <w:proofErr w:type="spellStart"/>
      <w:r w:rsidRPr="0086002F">
        <w:rPr>
          <w:b/>
          <w:color w:val="000000" w:themeColor="text1"/>
          <w:sz w:val="26"/>
          <w:szCs w:val="26"/>
        </w:rPr>
        <w:t>thẻ</w:t>
      </w:r>
      <w:proofErr w:type="spellEnd"/>
      <w:r w:rsidRPr="0086002F">
        <w:rPr>
          <w:b/>
          <w:color w:val="000000" w:themeColor="text1"/>
          <w:sz w:val="26"/>
          <w:szCs w:val="26"/>
        </w:rPr>
        <w:t xml:space="preserve"> </w:t>
      </w:r>
      <w:proofErr w:type="spellStart"/>
      <w:r w:rsidRPr="0086002F">
        <w:rPr>
          <w:b/>
          <w:color w:val="000000" w:themeColor="text1"/>
          <w:sz w:val="26"/>
          <w:szCs w:val="26"/>
        </w:rPr>
        <w:t>thanh</w:t>
      </w:r>
      <w:proofErr w:type="spellEnd"/>
      <w:r w:rsidRPr="0086002F">
        <w:rPr>
          <w:b/>
          <w:color w:val="000000" w:themeColor="text1"/>
          <w:sz w:val="26"/>
          <w:szCs w:val="26"/>
        </w:rPr>
        <w:t xml:space="preserve"> </w:t>
      </w:r>
      <w:proofErr w:type="spellStart"/>
      <w:r w:rsidRPr="0086002F">
        <w:rPr>
          <w:b/>
          <w:color w:val="000000" w:themeColor="text1"/>
          <w:sz w:val="26"/>
          <w:szCs w:val="26"/>
        </w:rPr>
        <w:t>toán</w:t>
      </w:r>
      <w:proofErr w:type="spellEnd"/>
    </w:p>
    <w:p w14:paraId="626AFD68" w14:textId="77777777" w:rsidR="005426D4" w:rsidRPr="0086002F" w:rsidRDefault="005426D4" w:rsidP="0086002F">
      <w:pPr>
        <w:spacing w:before="120" w:after="120"/>
        <w:ind w:firstLine="720"/>
        <w:jc w:val="both"/>
        <w:rPr>
          <w:color w:val="000000" w:themeColor="text1"/>
          <w:sz w:val="26"/>
          <w:szCs w:val="26"/>
        </w:rPr>
      </w:pPr>
      <w:r w:rsidRPr="0086002F">
        <w:rPr>
          <w:color w:val="000000" w:themeColor="text1"/>
          <w:sz w:val="26"/>
          <w:szCs w:val="26"/>
        </w:rPr>
        <w:t>PCI-DSS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chuẩn</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liệu-ngành</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chuẩn</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(Visa, MasterCard, American Express, Discover </w:t>
      </w:r>
      <w:proofErr w:type="spellStart"/>
      <w:r w:rsidRPr="0086002F">
        <w:rPr>
          <w:color w:val="000000" w:themeColor="text1"/>
          <w:sz w:val="26"/>
          <w:szCs w:val="26"/>
        </w:rPr>
        <w:t>và</w:t>
      </w:r>
      <w:proofErr w:type="spellEnd"/>
      <w:r w:rsidRPr="0086002F">
        <w:rPr>
          <w:color w:val="000000" w:themeColor="text1"/>
          <w:sz w:val="26"/>
          <w:szCs w:val="26"/>
        </w:rPr>
        <w:t xml:space="preserve"> JCB). PCI-DSS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luật</w:t>
      </w:r>
      <w:proofErr w:type="spellEnd"/>
      <w:r w:rsidRPr="0086002F">
        <w:rPr>
          <w:color w:val="000000" w:themeColor="text1"/>
          <w:sz w:val="26"/>
          <w:szCs w:val="26"/>
        </w:rPr>
        <w:t xml:space="preserve"> hay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phủ</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chuẩn</w:t>
      </w:r>
      <w:proofErr w:type="spellEnd"/>
      <w:r w:rsidRPr="0086002F">
        <w:rPr>
          <w:color w:val="000000" w:themeColor="text1"/>
          <w:sz w:val="26"/>
          <w:szCs w:val="26"/>
        </w:rPr>
        <w:t xml:space="preserve"> </w:t>
      </w:r>
      <w:proofErr w:type="spellStart"/>
      <w:r w:rsidRPr="0086002F">
        <w:rPr>
          <w:color w:val="000000" w:themeColor="text1"/>
          <w:sz w:val="26"/>
          <w:szCs w:val="26"/>
        </w:rPr>
        <w:t>bắt</w:t>
      </w:r>
      <w:proofErr w:type="spellEnd"/>
      <w:r w:rsidRPr="0086002F">
        <w:rPr>
          <w:color w:val="000000" w:themeColor="text1"/>
          <w:sz w:val="26"/>
          <w:szCs w:val="26"/>
        </w:rPr>
        <w:t xml:space="preserve"> </w:t>
      </w:r>
      <w:proofErr w:type="spellStart"/>
      <w:r w:rsidRPr="0086002F">
        <w:rPr>
          <w:color w:val="000000" w:themeColor="text1"/>
          <w:sz w:val="26"/>
          <w:szCs w:val="26"/>
        </w:rPr>
        <w:t>buộc</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ngành</w:t>
      </w:r>
      <w:proofErr w:type="spellEnd"/>
      <w:r w:rsidRPr="0086002F">
        <w:rPr>
          <w:color w:val="000000" w:themeColor="text1"/>
          <w:sz w:val="26"/>
          <w:szCs w:val="26"/>
        </w:rPr>
        <w:t xml:space="preserve">. </w:t>
      </w:r>
      <w:proofErr w:type="spellStart"/>
      <w:r w:rsidRPr="0086002F">
        <w:rPr>
          <w:color w:val="000000" w:themeColor="text1"/>
          <w:sz w:val="26"/>
          <w:szCs w:val="26"/>
        </w:rPr>
        <w:t>Mọi</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tuân</w:t>
      </w:r>
      <w:proofErr w:type="spellEnd"/>
      <w:r w:rsidRPr="0086002F">
        <w:rPr>
          <w:color w:val="000000" w:themeColor="text1"/>
          <w:sz w:val="26"/>
          <w:szCs w:val="26"/>
        </w:rPr>
        <w:t xml:space="preserve"> </w:t>
      </w:r>
      <w:proofErr w:type="spellStart"/>
      <w:r w:rsidRPr="0086002F">
        <w:rPr>
          <w:color w:val="000000" w:themeColor="text1"/>
          <w:sz w:val="26"/>
          <w:szCs w:val="26"/>
        </w:rPr>
        <w:t>thủ</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độ</w:t>
      </w:r>
      <w:proofErr w:type="spellEnd"/>
      <w:r w:rsidRPr="0086002F">
        <w:rPr>
          <w:color w:val="000000" w:themeColor="text1"/>
          <w:sz w:val="26"/>
          <w:szCs w:val="26"/>
        </w:rPr>
        <w:t xml:space="preserve"> PCI-DSS </w:t>
      </w:r>
      <w:proofErr w:type="spellStart"/>
      <w:r w:rsidRPr="0086002F">
        <w:rPr>
          <w:color w:val="000000" w:themeColor="text1"/>
          <w:sz w:val="26"/>
          <w:szCs w:val="26"/>
        </w:rPr>
        <w:t>thích</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tuân</w:t>
      </w:r>
      <w:proofErr w:type="spellEnd"/>
      <w:r w:rsidRPr="0086002F">
        <w:rPr>
          <w:color w:val="000000" w:themeColor="text1"/>
          <w:sz w:val="26"/>
          <w:szCs w:val="26"/>
        </w:rPr>
        <w:t xml:space="preserve"> </w:t>
      </w:r>
      <w:proofErr w:type="spellStart"/>
      <w:r w:rsidRPr="0086002F">
        <w:rPr>
          <w:color w:val="000000" w:themeColor="text1"/>
          <w:sz w:val="26"/>
          <w:szCs w:val="26"/>
        </w:rPr>
        <w:t>thủ</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vi </w:t>
      </w:r>
      <w:proofErr w:type="spellStart"/>
      <w:r w:rsidRPr="0086002F">
        <w:rPr>
          <w:color w:val="000000" w:themeColor="text1"/>
          <w:sz w:val="26"/>
          <w:szCs w:val="26"/>
        </w:rPr>
        <w:t>phạm</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cuối</w:t>
      </w:r>
      <w:proofErr w:type="spellEnd"/>
      <w:r w:rsidRPr="0086002F">
        <w:rPr>
          <w:color w:val="000000" w:themeColor="text1"/>
          <w:sz w:val="26"/>
          <w:szCs w:val="26"/>
        </w:rPr>
        <w:t xml:space="preserve"> </w:t>
      </w:r>
      <w:proofErr w:type="spellStart"/>
      <w:r w:rsidRPr="0086002F">
        <w:rPr>
          <w:color w:val="000000" w:themeColor="text1"/>
          <w:sz w:val="26"/>
          <w:szCs w:val="26"/>
        </w:rPr>
        <w:t>cùng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phạt</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PCI-DSS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độ</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chuẩn</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PCI, 2016).</w:t>
      </w:r>
    </w:p>
    <w:p w14:paraId="3D886E5A" w14:textId="77777777" w:rsidR="005426D4" w:rsidRPr="0086002F" w:rsidRDefault="005426D4" w:rsidP="0086002F">
      <w:pPr>
        <w:pStyle w:val="ListParagraph"/>
        <w:numPr>
          <w:ilvl w:val="0"/>
          <w:numId w:val="1"/>
        </w:numPr>
        <w:spacing w:before="120" w:after="120"/>
        <w:jc w:val="both"/>
        <w:rPr>
          <w:b/>
          <w:color w:val="000000" w:themeColor="text1"/>
          <w:sz w:val="26"/>
          <w:szCs w:val="26"/>
        </w:rPr>
      </w:pPr>
      <w:proofErr w:type="spellStart"/>
      <w:r w:rsidRPr="0086002F">
        <w:rPr>
          <w:b/>
          <w:color w:val="000000" w:themeColor="text1"/>
          <w:sz w:val="26"/>
          <w:szCs w:val="26"/>
        </w:rPr>
        <w:t>Hạn</w:t>
      </w:r>
      <w:proofErr w:type="spellEnd"/>
      <w:r w:rsidRPr="0086002F">
        <w:rPr>
          <w:b/>
          <w:color w:val="000000" w:themeColor="text1"/>
          <w:sz w:val="26"/>
          <w:szCs w:val="26"/>
        </w:rPr>
        <w:t xml:space="preserve"> </w:t>
      </w:r>
      <w:proofErr w:type="spellStart"/>
      <w:r w:rsidRPr="0086002F">
        <w:rPr>
          <w:b/>
          <w:color w:val="000000" w:themeColor="text1"/>
          <w:sz w:val="26"/>
          <w:szCs w:val="26"/>
        </w:rPr>
        <w:t>chế</w:t>
      </w:r>
      <w:proofErr w:type="spellEnd"/>
      <w:r w:rsidRPr="0086002F">
        <w:rPr>
          <w:b/>
          <w:color w:val="000000" w:themeColor="text1"/>
          <w:sz w:val="26"/>
          <w:szCs w:val="26"/>
        </w:rPr>
        <w:t xml:space="preserve"> </w:t>
      </w:r>
      <w:proofErr w:type="spellStart"/>
      <w:r w:rsidRPr="0086002F">
        <w:rPr>
          <w:b/>
          <w:color w:val="000000" w:themeColor="text1"/>
          <w:sz w:val="26"/>
          <w:szCs w:val="26"/>
        </w:rPr>
        <w:t>của</w:t>
      </w:r>
      <w:proofErr w:type="spellEnd"/>
      <w:r w:rsidRPr="0086002F">
        <w:rPr>
          <w:b/>
          <w:color w:val="000000" w:themeColor="text1"/>
          <w:sz w:val="26"/>
          <w:szCs w:val="26"/>
        </w:rPr>
        <w:t xml:space="preserve"> </w:t>
      </w:r>
      <w:proofErr w:type="spellStart"/>
      <w:r w:rsidRPr="0086002F">
        <w:rPr>
          <w:b/>
          <w:color w:val="000000" w:themeColor="text1"/>
          <w:sz w:val="26"/>
          <w:szCs w:val="26"/>
        </w:rPr>
        <w:t>hệ</w:t>
      </w:r>
      <w:proofErr w:type="spellEnd"/>
      <w:r w:rsidRPr="0086002F">
        <w:rPr>
          <w:b/>
          <w:color w:val="000000" w:themeColor="text1"/>
          <w:sz w:val="26"/>
          <w:szCs w:val="26"/>
        </w:rPr>
        <w:t xml:space="preserve"> </w:t>
      </w:r>
      <w:proofErr w:type="spellStart"/>
      <w:r w:rsidRPr="0086002F">
        <w:rPr>
          <w:b/>
          <w:color w:val="000000" w:themeColor="text1"/>
          <w:sz w:val="26"/>
          <w:szCs w:val="26"/>
        </w:rPr>
        <w:t>thống</w:t>
      </w:r>
      <w:proofErr w:type="spellEnd"/>
      <w:r w:rsidRPr="0086002F">
        <w:rPr>
          <w:b/>
          <w:color w:val="000000" w:themeColor="text1"/>
          <w:sz w:val="26"/>
          <w:szCs w:val="26"/>
        </w:rPr>
        <w:t xml:space="preserve"> </w:t>
      </w:r>
      <w:proofErr w:type="spellStart"/>
      <w:r w:rsidRPr="0086002F">
        <w:rPr>
          <w:b/>
          <w:color w:val="000000" w:themeColor="text1"/>
          <w:sz w:val="26"/>
          <w:szCs w:val="26"/>
        </w:rPr>
        <w:t>thanh</w:t>
      </w:r>
      <w:proofErr w:type="spellEnd"/>
      <w:r w:rsidRPr="0086002F">
        <w:rPr>
          <w:b/>
          <w:color w:val="000000" w:themeColor="text1"/>
          <w:sz w:val="26"/>
          <w:szCs w:val="26"/>
        </w:rPr>
        <w:t xml:space="preserve"> </w:t>
      </w:r>
      <w:proofErr w:type="spellStart"/>
      <w:r w:rsidRPr="0086002F">
        <w:rPr>
          <w:b/>
          <w:color w:val="000000" w:themeColor="text1"/>
          <w:sz w:val="26"/>
          <w:szCs w:val="26"/>
        </w:rPr>
        <w:t>toán</w:t>
      </w:r>
      <w:proofErr w:type="spellEnd"/>
      <w:r w:rsidRPr="0086002F">
        <w:rPr>
          <w:b/>
          <w:color w:val="000000" w:themeColor="text1"/>
          <w:sz w:val="26"/>
          <w:szCs w:val="26"/>
        </w:rPr>
        <w:t xml:space="preserve"> </w:t>
      </w:r>
      <w:proofErr w:type="spellStart"/>
      <w:r w:rsidRPr="0086002F">
        <w:rPr>
          <w:b/>
          <w:color w:val="000000" w:themeColor="text1"/>
          <w:sz w:val="26"/>
          <w:szCs w:val="26"/>
        </w:rPr>
        <w:t>thẻ</w:t>
      </w:r>
      <w:proofErr w:type="spellEnd"/>
      <w:r w:rsidRPr="0086002F">
        <w:rPr>
          <w:b/>
          <w:color w:val="000000" w:themeColor="text1"/>
          <w:sz w:val="26"/>
          <w:szCs w:val="26"/>
        </w:rPr>
        <w:t xml:space="preserve"> </w:t>
      </w:r>
      <w:proofErr w:type="spellStart"/>
      <w:r w:rsidRPr="0086002F">
        <w:rPr>
          <w:b/>
          <w:color w:val="000000" w:themeColor="text1"/>
          <w:sz w:val="26"/>
          <w:szCs w:val="26"/>
        </w:rPr>
        <w:t>tín</w:t>
      </w:r>
      <w:proofErr w:type="spellEnd"/>
      <w:r w:rsidRPr="0086002F">
        <w:rPr>
          <w:b/>
          <w:color w:val="000000" w:themeColor="text1"/>
          <w:sz w:val="26"/>
          <w:szCs w:val="26"/>
        </w:rPr>
        <w:t xml:space="preserve"> </w:t>
      </w:r>
      <w:proofErr w:type="spellStart"/>
      <w:r w:rsidRPr="0086002F">
        <w:rPr>
          <w:b/>
          <w:color w:val="000000" w:themeColor="text1"/>
          <w:sz w:val="26"/>
          <w:szCs w:val="26"/>
        </w:rPr>
        <w:t>dụng</w:t>
      </w:r>
      <w:proofErr w:type="spellEnd"/>
      <w:r w:rsidRPr="0086002F">
        <w:rPr>
          <w:b/>
          <w:color w:val="000000" w:themeColor="text1"/>
          <w:sz w:val="26"/>
          <w:szCs w:val="26"/>
        </w:rPr>
        <w:t xml:space="preserve"> </w:t>
      </w:r>
      <w:proofErr w:type="spellStart"/>
      <w:r w:rsidRPr="0086002F">
        <w:rPr>
          <w:b/>
          <w:color w:val="000000" w:themeColor="text1"/>
          <w:sz w:val="26"/>
          <w:szCs w:val="26"/>
        </w:rPr>
        <w:t>trực</w:t>
      </w:r>
      <w:proofErr w:type="spellEnd"/>
      <w:r w:rsidRPr="0086002F">
        <w:rPr>
          <w:b/>
          <w:color w:val="000000" w:themeColor="text1"/>
          <w:sz w:val="26"/>
          <w:szCs w:val="26"/>
        </w:rPr>
        <w:t xml:space="preserve"> </w:t>
      </w:r>
      <w:proofErr w:type="spellStart"/>
      <w:r w:rsidRPr="0086002F">
        <w:rPr>
          <w:b/>
          <w:color w:val="000000" w:themeColor="text1"/>
          <w:sz w:val="26"/>
          <w:szCs w:val="26"/>
        </w:rPr>
        <w:t>tuyến</w:t>
      </w:r>
      <w:proofErr w:type="spellEnd"/>
    </w:p>
    <w:p w14:paraId="35FE37EE"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còn</w:t>
      </w:r>
      <w:proofErr w:type="spellEnd"/>
      <w:r w:rsidRPr="0086002F">
        <w:rPr>
          <w:color w:val="000000" w:themeColor="text1"/>
          <w:sz w:val="26"/>
          <w:szCs w:val="26"/>
        </w:rPr>
        <w:t xml:space="preserve"> </w:t>
      </w:r>
      <w:proofErr w:type="spellStart"/>
      <w:r w:rsidRPr="0086002F">
        <w:rPr>
          <w:color w:val="000000" w:themeColor="text1"/>
          <w:sz w:val="26"/>
          <w:szCs w:val="26"/>
        </w:rPr>
        <w:t>tồn</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chế</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chế</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trọng</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quản</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xã</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w:t>
      </w:r>
    </w:p>
    <w:p w14:paraId="74B47901"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lastRenderedPageBreak/>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kém</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tội</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kế</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thu</w:t>
      </w:r>
      <w:proofErr w:type="spellEnd"/>
      <w:r w:rsidRPr="0086002F">
        <w:rPr>
          <w:color w:val="000000" w:themeColor="text1"/>
          <w:sz w:val="26"/>
          <w:szCs w:val="26"/>
        </w:rPr>
        <w:t xml:space="preserve"> </w:t>
      </w:r>
      <w:proofErr w:type="spellStart"/>
      <w:r w:rsidRPr="0086002F">
        <w:rPr>
          <w:color w:val="000000" w:themeColor="text1"/>
          <w:sz w:val="26"/>
          <w:szCs w:val="26"/>
        </w:rPr>
        <w:t>thập</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kẻ</w:t>
      </w:r>
      <w:proofErr w:type="spellEnd"/>
      <w:r w:rsidRPr="0086002F">
        <w:rPr>
          <w:color w:val="000000" w:themeColor="text1"/>
          <w:sz w:val="26"/>
          <w:szCs w:val="26"/>
        </w:rPr>
        <w:t xml:space="preserve"> </w:t>
      </w:r>
      <w:proofErr w:type="spellStart"/>
      <w:r w:rsidRPr="0086002F">
        <w:rPr>
          <w:color w:val="000000" w:themeColor="text1"/>
          <w:sz w:val="26"/>
          <w:szCs w:val="26"/>
        </w:rPr>
        <w:t>trộm</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đánh</w:t>
      </w:r>
      <w:proofErr w:type="spellEnd"/>
      <w:r w:rsidRPr="0086002F">
        <w:rPr>
          <w:color w:val="000000" w:themeColor="text1"/>
          <w:sz w:val="26"/>
          <w:szCs w:val="26"/>
        </w:rPr>
        <w:t xml:space="preserve"> </w:t>
      </w:r>
      <w:proofErr w:type="spellStart"/>
      <w:r w:rsidRPr="0086002F">
        <w:rPr>
          <w:color w:val="000000" w:themeColor="text1"/>
          <w:sz w:val="26"/>
          <w:szCs w:val="26"/>
        </w:rPr>
        <w:t>cắp</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cao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chối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ngay</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phẩm</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tải</w:t>
      </w:r>
      <w:proofErr w:type="spellEnd"/>
      <w:r w:rsidRPr="0086002F">
        <w:rPr>
          <w:color w:val="000000" w:themeColor="text1"/>
          <w:sz w:val="26"/>
          <w:szCs w:val="26"/>
        </w:rPr>
        <w:t xml:space="preserve"> </w:t>
      </w:r>
      <w:proofErr w:type="spellStart"/>
      <w:r w:rsidRPr="0086002F">
        <w:rPr>
          <w:color w:val="000000" w:themeColor="text1"/>
          <w:sz w:val="26"/>
          <w:szCs w:val="26"/>
        </w:rPr>
        <w:t>xuống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tìm</w:t>
      </w:r>
      <w:proofErr w:type="spellEnd"/>
      <w:r w:rsidRPr="0086002F">
        <w:rPr>
          <w:color w:val="000000" w:themeColor="text1"/>
          <w:sz w:val="26"/>
          <w:szCs w:val="26"/>
        </w:rPr>
        <w:t xml:space="preserve"> </w:t>
      </w:r>
      <w:proofErr w:type="spellStart"/>
      <w:r w:rsidRPr="0086002F">
        <w:rPr>
          <w:color w:val="000000" w:themeColor="text1"/>
          <w:sz w:val="26"/>
          <w:szCs w:val="26"/>
        </w:rPr>
        <w:t>hiểu</w:t>
      </w:r>
      <w:proofErr w:type="spellEnd"/>
      <w:r w:rsidRPr="0086002F">
        <w:rPr>
          <w:color w:val="000000" w:themeColor="text1"/>
          <w:sz w:val="26"/>
          <w:szCs w:val="26"/>
        </w:rPr>
        <w:t xml:space="preserve">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chương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thiệu</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EMV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chip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Con chip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mỗi</w:t>
      </w:r>
      <w:proofErr w:type="spellEnd"/>
      <w:r w:rsidRPr="0086002F">
        <w:rPr>
          <w:color w:val="000000" w:themeColor="text1"/>
          <w:sz w:val="26"/>
          <w:szCs w:val="26"/>
        </w:rPr>
        <w:t xml:space="preserve"> </w:t>
      </w:r>
      <w:proofErr w:type="spellStart"/>
      <w:r w:rsidRPr="0086002F">
        <w:rPr>
          <w:color w:val="000000" w:themeColor="text1"/>
          <w:sz w:val="26"/>
          <w:szCs w:val="26"/>
        </w:rPr>
        <w:t>lần</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(CP)) </w:t>
      </w:r>
      <w:proofErr w:type="spellStart"/>
      <w:r w:rsidRPr="0086002F">
        <w:rPr>
          <w:color w:val="000000" w:themeColor="text1"/>
          <w:sz w:val="26"/>
          <w:szCs w:val="26"/>
        </w:rPr>
        <w:t>khoảng</w:t>
      </w:r>
      <w:proofErr w:type="spellEnd"/>
      <w:r w:rsidRPr="0086002F">
        <w:rPr>
          <w:color w:val="000000" w:themeColor="text1"/>
          <w:sz w:val="26"/>
          <w:szCs w:val="26"/>
        </w:rPr>
        <w:t xml:space="preserve"> 50% </w:t>
      </w:r>
      <w:proofErr w:type="spellStart"/>
      <w:r w:rsidRPr="0086002F">
        <w:rPr>
          <w:color w:val="000000" w:themeColor="text1"/>
          <w:sz w:val="26"/>
          <w:szCs w:val="26"/>
        </w:rPr>
        <w:t>kể</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thiệu</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bọn</w:t>
      </w:r>
      <w:proofErr w:type="spellEnd"/>
      <w:r w:rsidRPr="0086002F">
        <w:rPr>
          <w:color w:val="000000" w:themeColor="text1"/>
          <w:sz w:val="26"/>
          <w:szCs w:val="26"/>
        </w:rPr>
        <w:t xml:space="preserve"> </w:t>
      </w:r>
      <w:proofErr w:type="spellStart"/>
      <w:r w:rsidRPr="0086002F">
        <w:rPr>
          <w:color w:val="000000" w:themeColor="text1"/>
          <w:sz w:val="26"/>
          <w:szCs w:val="26"/>
        </w:rPr>
        <w:t>tội</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tăng</w:t>
      </w:r>
      <w:proofErr w:type="spellEnd"/>
      <w:r w:rsidRPr="0086002F">
        <w:rPr>
          <w:color w:val="000000" w:themeColor="text1"/>
          <w:sz w:val="26"/>
          <w:szCs w:val="26"/>
        </w:rPr>
        <w:t xml:space="preserve"> </w:t>
      </w:r>
      <w:proofErr w:type="spellStart"/>
      <w:r w:rsidRPr="0086002F">
        <w:rPr>
          <w:color w:val="000000" w:themeColor="text1"/>
          <w:sz w:val="26"/>
          <w:szCs w:val="26"/>
        </w:rPr>
        <w:t>cường</w:t>
      </w:r>
      <w:proofErr w:type="spellEnd"/>
      <w:r w:rsidRPr="0086002F">
        <w:rPr>
          <w:color w:val="000000" w:themeColor="text1"/>
          <w:sz w:val="26"/>
          <w:szCs w:val="26"/>
        </w:rPr>
        <w:t xml:space="preserve"> </w:t>
      </w:r>
      <w:proofErr w:type="spellStart"/>
      <w:r w:rsidRPr="0086002F">
        <w:rPr>
          <w:color w:val="000000" w:themeColor="text1"/>
          <w:sz w:val="26"/>
          <w:szCs w:val="26"/>
        </w:rPr>
        <w:t>tập</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(CNP), </w:t>
      </w:r>
      <w:proofErr w:type="spellStart"/>
      <w:r w:rsidRPr="0086002F">
        <w:rPr>
          <w:color w:val="000000" w:themeColor="text1"/>
          <w:sz w:val="26"/>
          <w:szCs w:val="26"/>
        </w:rPr>
        <w:t>dự</w:t>
      </w:r>
      <w:proofErr w:type="spellEnd"/>
      <w:r w:rsidRPr="0086002F">
        <w:rPr>
          <w:color w:val="000000" w:themeColor="text1"/>
          <w:sz w:val="26"/>
          <w:szCs w:val="26"/>
        </w:rPr>
        <w:t xml:space="preserve"> </w:t>
      </w:r>
      <w:proofErr w:type="spellStart"/>
      <w:r w:rsidRPr="0086002F">
        <w:rPr>
          <w:color w:val="000000" w:themeColor="text1"/>
          <w:sz w:val="26"/>
          <w:szCs w:val="26"/>
        </w:rPr>
        <w:t>kiến</w:t>
      </w:r>
      <w:proofErr w:type="spellEnd"/>
      <w:r w:rsidRPr="0086002F">
        <w:rPr>
          <w:color w:val="000000" w:themeColor="text1"/>
          <w:sz w:val="26"/>
          <w:szCs w:val="26"/>
        </w:rPr>
        <w:t xml:space="preserve"> </w:t>
      </w:r>
      <w:proofErr w:type="spellStart"/>
      <w:r w:rsidRPr="0086002F">
        <w:rPr>
          <w:color w:val="000000" w:themeColor="text1"/>
          <w:sz w:val="26"/>
          <w:szCs w:val="26"/>
        </w:rPr>
        <w:t>tổng</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130 </w:t>
      </w:r>
      <w:proofErr w:type="spellStart"/>
      <w:r w:rsidRPr="0086002F">
        <w:rPr>
          <w:color w:val="000000" w:themeColor="text1"/>
          <w:sz w:val="26"/>
          <w:szCs w:val="26"/>
        </w:rPr>
        <w:t>tỷ</w:t>
      </w:r>
      <w:proofErr w:type="spellEnd"/>
      <w:r w:rsidRPr="0086002F">
        <w:rPr>
          <w:color w:val="000000" w:themeColor="text1"/>
          <w:sz w:val="26"/>
          <w:szCs w:val="26"/>
        </w:rPr>
        <w:t xml:space="preserve">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2018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2023 (Juniper Research, 2019).</w:t>
      </w:r>
    </w:p>
    <w:p w14:paraId="4A930982" w14:textId="77777777" w:rsidR="005426D4" w:rsidRPr="0086002F" w:rsidRDefault="005426D4" w:rsidP="0086002F">
      <w:pPr>
        <w:spacing w:before="120" w:after="120"/>
        <w:ind w:firstLine="720"/>
        <w:jc w:val="both"/>
        <w:rPr>
          <w:color w:val="000000" w:themeColor="text1"/>
          <w:sz w:val="26"/>
          <w:szCs w:val="26"/>
        </w:rPr>
      </w:pPr>
      <w:r w:rsidRPr="0086002F">
        <w:rPr>
          <w:color w:val="000000" w:themeColor="text1"/>
          <w:sz w:val="26"/>
          <w:szCs w:val="26"/>
        </w:rPr>
        <w:t xml:space="preserve">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quản</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khá</w:t>
      </w:r>
      <w:proofErr w:type="spellEnd"/>
      <w:r w:rsidRPr="0086002F">
        <w:rPr>
          <w:color w:val="000000" w:themeColor="text1"/>
          <w:sz w:val="26"/>
          <w:szCs w:val="26"/>
        </w:rPr>
        <w:t xml:space="preserve"> </w:t>
      </w:r>
      <w:proofErr w:type="spellStart"/>
      <w:r w:rsidRPr="0086002F">
        <w:rPr>
          <w:color w:val="000000" w:themeColor="text1"/>
          <w:sz w:val="26"/>
          <w:szCs w:val="26"/>
        </w:rPr>
        <w:t>cao</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đáng</w:t>
      </w:r>
      <w:proofErr w:type="spellEnd"/>
      <w:r w:rsidRPr="0086002F">
        <w:rPr>
          <w:color w:val="000000" w:themeColor="text1"/>
          <w:sz w:val="26"/>
          <w:szCs w:val="26"/>
        </w:rPr>
        <w:t xml:space="preserve"> </w:t>
      </w:r>
      <w:proofErr w:type="spellStart"/>
      <w:r w:rsidRPr="0086002F">
        <w:rPr>
          <w:color w:val="000000" w:themeColor="text1"/>
          <w:sz w:val="26"/>
          <w:szCs w:val="26"/>
        </w:rPr>
        <w:t>kể</w:t>
      </w:r>
      <w:proofErr w:type="spellEnd"/>
      <w:r w:rsidRPr="0086002F">
        <w:rPr>
          <w:color w:val="000000" w:themeColor="text1"/>
          <w:sz w:val="26"/>
          <w:szCs w:val="26"/>
        </w:rPr>
        <w:t xml:space="preserve"> - </w:t>
      </w:r>
      <w:proofErr w:type="spellStart"/>
      <w:r w:rsidRPr="0086002F">
        <w:rPr>
          <w:color w:val="000000" w:themeColor="text1"/>
          <w:sz w:val="26"/>
          <w:szCs w:val="26"/>
        </w:rPr>
        <w:t>khoảng</w:t>
      </w:r>
      <w:proofErr w:type="spellEnd"/>
      <w:r w:rsidRPr="0086002F">
        <w:rPr>
          <w:color w:val="000000" w:themeColor="text1"/>
          <w:sz w:val="26"/>
          <w:szCs w:val="26"/>
        </w:rPr>
        <w:t xml:space="preserve"> 3%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cộng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cộng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w:t>
      </w:r>
    </w:p>
    <w:p w14:paraId="05E09AAB"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dân</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lắm</w:t>
      </w:r>
      <w:proofErr w:type="spellEnd"/>
      <w:r w:rsidRPr="0086002F">
        <w:rPr>
          <w:color w:val="000000" w:themeColor="text1"/>
          <w:sz w:val="26"/>
          <w:szCs w:val="26"/>
        </w:rPr>
        <w:t xml:space="preserve">,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vẻ</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triệu</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niên</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cùng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triệu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coi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kém</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w:t>
      </w:r>
      <w:proofErr w:type="spellStart"/>
      <w:r w:rsidRPr="0086002F">
        <w:rPr>
          <w:color w:val="000000" w:themeColor="text1"/>
          <w:sz w:val="26"/>
          <w:szCs w:val="26"/>
        </w:rPr>
        <w:t>thu</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thấp</w:t>
      </w:r>
      <w:proofErr w:type="spellEnd"/>
      <w:r w:rsidRPr="0086002F">
        <w:rPr>
          <w:color w:val="000000" w:themeColor="text1"/>
          <w:sz w:val="26"/>
          <w:szCs w:val="26"/>
        </w:rPr>
        <w:t>…</w:t>
      </w:r>
    </w:p>
    <w:p w14:paraId="149A4ED1" w14:textId="7ED204A0" w:rsidR="005426D4" w:rsidRPr="0086002F" w:rsidRDefault="005426D4" w:rsidP="0086002F">
      <w:pPr>
        <w:pStyle w:val="ListParagraph"/>
        <w:numPr>
          <w:ilvl w:val="0"/>
          <w:numId w:val="4"/>
        </w:numPr>
        <w:spacing w:before="240" w:after="120"/>
        <w:ind w:left="357" w:hanging="357"/>
        <w:jc w:val="both"/>
        <w:rPr>
          <w:b/>
          <w:bCs/>
          <w:sz w:val="26"/>
          <w:szCs w:val="26"/>
        </w:rPr>
      </w:pPr>
      <w:bookmarkStart w:id="1" w:name="_Toc114114442"/>
      <w:r w:rsidRPr="0086002F">
        <w:rPr>
          <w:b/>
          <w:bCs/>
          <w:sz w:val="26"/>
          <w:szCs w:val="26"/>
        </w:rPr>
        <w:t xml:space="preserve"> </w:t>
      </w:r>
      <w:proofErr w:type="spellStart"/>
      <w:r w:rsidRPr="0086002F">
        <w:rPr>
          <w:b/>
          <w:bCs/>
          <w:sz w:val="26"/>
          <w:szCs w:val="26"/>
        </w:rPr>
        <w:t>Các</w:t>
      </w:r>
      <w:proofErr w:type="spellEnd"/>
      <w:r w:rsidRPr="0086002F">
        <w:rPr>
          <w:b/>
          <w:bCs/>
          <w:sz w:val="26"/>
          <w:szCs w:val="26"/>
        </w:rPr>
        <w:t xml:space="preserve"> </w:t>
      </w:r>
      <w:proofErr w:type="spellStart"/>
      <w:r w:rsidRPr="0086002F">
        <w:rPr>
          <w:b/>
          <w:bCs/>
          <w:sz w:val="26"/>
          <w:szCs w:val="26"/>
        </w:rPr>
        <w:t>hệ</w:t>
      </w:r>
      <w:proofErr w:type="spellEnd"/>
      <w:r w:rsidRPr="0086002F">
        <w:rPr>
          <w:b/>
          <w:bCs/>
          <w:sz w:val="26"/>
          <w:szCs w:val="26"/>
        </w:rPr>
        <w:t xml:space="preserve"> </w:t>
      </w:r>
      <w:proofErr w:type="spellStart"/>
      <w:r w:rsidRPr="0086002F">
        <w:rPr>
          <w:b/>
          <w:bCs/>
          <w:sz w:val="26"/>
          <w:szCs w:val="26"/>
        </w:rPr>
        <w:t>thống</w:t>
      </w:r>
      <w:proofErr w:type="spellEnd"/>
      <w:r w:rsidRPr="0086002F">
        <w:rPr>
          <w:b/>
          <w:bCs/>
          <w:sz w:val="26"/>
          <w:szCs w:val="26"/>
        </w:rPr>
        <w:t xml:space="preserve"> </w:t>
      </w:r>
      <w:proofErr w:type="spellStart"/>
      <w:r w:rsidRPr="0086002F">
        <w:rPr>
          <w:b/>
          <w:bCs/>
          <w:sz w:val="26"/>
          <w:szCs w:val="26"/>
        </w:rPr>
        <w:t>thanh</w:t>
      </w:r>
      <w:proofErr w:type="spellEnd"/>
      <w:r w:rsidRPr="0086002F">
        <w:rPr>
          <w:b/>
          <w:bCs/>
          <w:sz w:val="26"/>
          <w:szCs w:val="26"/>
        </w:rPr>
        <w:t xml:space="preserve"> </w:t>
      </w:r>
      <w:proofErr w:type="spellStart"/>
      <w:r w:rsidRPr="0086002F">
        <w:rPr>
          <w:b/>
          <w:bCs/>
          <w:sz w:val="26"/>
          <w:szCs w:val="26"/>
        </w:rPr>
        <w:t>toán</w:t>
      </w:r>
      <w:proofErr w:type="spellEnd"/>
      <w:r w:rsidRPr="0086002F">
        <w:rPr>
          <w:b/>
          <w:bCs/>
          <w:sz w:val="26"/>
          <w:szCs w:val="26"/>
        </w:rPr>
        <w:t xml:space="preserve"> </w:t>
      </w:r>
      <w:proofErr w:type="spellStart"/>
      <w:r w:rsidRPr="0086002F">
        <w:rPr>
          <w:b/>
          <w:bCs/>
          <w:sz w:val="26"/>
          <w:szCs w:val="26"/>
        </w:rPr>
        <w:t>trực</w:t>
      </w:r>
      <w:proofErr w:type="spellEnd"/>
      <w:r w:rsidRPr="0086002F">
        <w:rPr>
          <w:b/>
          <w:bCs/>
          <w:sz w:val="26"/>
          <w:szCs w:val="26"/>
        </w:rPr>
        <w:t xml:space="preserve"> </w:t>
      </w:r>
      <w:proofErr w:type="spellStart"/>
      <w:r w:rsidRPr="0086002F">
        <w:rPr>
          <w:b/>
          <w:bCs/>
          <w:sz w:val="26"/>
          <w:szCs w:val="26"/>
        </w:rPr>
        <w:t>tuyến</w:t>
      </w:r>
      <w:proofErr w:type="spellEnd"/>
      <w:r w:rsidRPr="0086002F">
        <w:rPr>
          <w:b/>
          <w:bCs/>
          <w:sz w:val="26"/>
          <w:szCs w:val="26"/>
        </w:rPr>
        <w:t xml:space="preserve"> </w:t>
      </w:r>
      <w:proofErr w:type="spellStart"/>
      <w:r w:rsidRPr="0086002F">
        <w:rPr>
          <w:b/>
          <w:bCs/>
          <w:sz w:val="26"/>
          <w:szCs w:val="26"/>
        </w:rPr>
        <w:t>khác</w:t>
      </w:r>
      <w:bookmarkEnd w:id="1"/>
      <w:proofErr w:type="spellEnd"/>
    </w:p>
    <w:p w14:paraId="7ECE6058"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chế</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mở</w:t>
      </w:r>
      <w:proofErr w:type="spellEnd"/>
      <w:r w:rsidRPr="0086002F">
        <w:rPr>
          <w:color w:val="000000" w:themeColor="text1"/>
          <w:sz w:val="26"/>
          <w:szCs w:val="26"/>
        </w:rPr>
        <w:t xml:space="preserve"> </w:t>
      </w:r>
      <w:proofErr w:type="spellStart"/>
      <w:r w:rsidRPr="0086002F">
        <w:rPr>
          <w:color w:val="000000" w:themeColor="text1"/>
          <w:sz w:val="26"/>
          <w:szCs w:val="26"/>
        </w:rPr>
        <w:t>đường</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Đứng</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PayPal. PayPal (</w:t>
      </w:r>
      <w:proofErr w:type="spellStart"/>
      <w:r w:rsidRPr="0086002F">
        <w:rPr>
          <w:color w:val="000000" w:themeColor="text1"/>
          <w:sz w:val="26"/>
          <w:szCs w:val="26"/>
        </w:rPr>
        <w:t>được</w:t>
      </w:r>
      <w:proofErr w:type="spellEnd"/>
      <w:r w:rsidRPr="0086002F">
        <w:rPr>
          <w:color w:val="000000" w:themeColor="text1"/>
          <w:sz w:val="26"/>
          <w:szCs w:val="26"/>
        </w:rPr>
        <w:t xml:space="preserve"> eBay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2002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sau</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tách</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độc</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trở</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2015)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cá</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doanh</w:t>
      </w:r>
      <w:proofErr w:type="spellEnd"/>
      <w:r w:rsidRPr="0086002F">
        <w:rPr>
          <w:color w:val="000000" w:themeColor="text1"/>
          <w:sz w:val="26"/>
          <w:szCs w:val="26"/>
        </w:rPr>
        <w:t xml:space="preserve"> </w:t>
      </w:r>
      <w:proofErr w:type="spellStart"/>
      <w:r w:rsidRPr="0086002F">
        <w:rPr>
          <w:color w:val="000000" w:themeColor="text1"/>
          <w:sz w:val="26"/>
          <w:szCs w:val="26"/>
        </w:rPr>
        <w:t>nghiệp</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e-mail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lên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Paypal</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cá</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sẵn</w:t>
      </w:r>
      <w:proofErr w:type="spellEnd"/>
      <w:r w:rsidRPr="0086002F">
        <w:rPr>
          <w:color w:val="000000" w:themeColor="text1"/>
          <w:sz w:val="26"/>
          <w:szCs w:val="26"/>
        </w:rPr>
        <w:t xml:space="preserve"> ở 202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25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PayPal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xây</w:t>
      </w:r>
      <w:proofErr w:type="spellEnd"/>
      <w:r w:rsidRPr="0086002F">
        <w:rPr>
          <w:color w:val="000000" w:themeColor="text1"/>
          <w:sz w:val="26"/>
          <w:szCs w:val="26"/>
        </w:rPr>
        <w:t xml:space="preserve"> </w:t>
      </w:r>
      <w:proofErr w:type="spellStart"/>
      <w:r w:rsidRPr="0086002F">
        <w:rPr>
          <w:color w:val="000000" w:themeColor="text1"/>
          <w:sz w:val="26"/>
          <w:szCs w:val="26"/>
        </w:rPr>
        <w:t>dựng</w:t>
      </w:r>
      <w:proofErr w:type="spellEnd"/>
      <w:r w:rsidRPr="0086002F">
        <w:rPr>
          <w:color w:val="000000" w:themeColor="text1"/>
          <w:sz w:val="26"/>
          <w:szCs w:val="26"/>
        </w:rPr>
        <w:t xml:space="preserve"> </w:t>
      </w:r>
      <w:proofErr w:type="spellStart"/>
      <w:r w:rsidRPr="0086002F">
        <w:rPr>
          <w:color w:val="000000" w:themeColor="text1"/>
          <w:sz w:val="26"/>
          <w:szCs w:val="26"/>
        </w:rPr>
        <w:t>dựa</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hạ</w:t>
      </w:r>
      <w:proofErr w:type="spellEnd"/>
      <w:r w:rsidRPr="0086002F">
        <w:rPr>
          <w:color w:val="000000" w:themeColor="text1"/>
          <w:sz w:val="26"/>
          <w:szCs w:val="26"/>
        </w:rPr>
        <w:t xml:space="preserve"> </w:t>
      </w:r>
      <w:proofErr w:type="spellStart"/>
      <w:r w:rsidRPr="0086002F">
        <w:rPr>
          <w:color w:val="000000" w:themeColor="text1"/>
          <w:sz w:val="26"/>
          <w:szCs w:val="26"/>
        </w:rPr>
        <w:t>tầng</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hoạt</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PayPal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séc</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muốn</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Khi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PayPal,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qua email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PayPal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PayPal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séc</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sang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hay </w:t>
      </w:r>
      <w:proofErr w:type="spellStart"/>
      <w:r w:rsidRPr="0086002F">
        <w:rPr>
          <w:color w:val="000000" w:themeColor="text1"/>
          <w:sz w:val="26"/>
          <w:szCs w:val="26"/>
        </w:rPr>
        <w:t>của</w:t>
      </w:r>
      <w:proofErr w:type="spellEnd"/>
      <w:r w:rsidRPr="0086002F">
        <w:rPr>
          <w:color w:val="000000" w:themeColor="text1"/>
          <w:sz w:val="26"/>
          <w:szCs w:val="26"/>
        </w:rPr>
        <w:t xml:space="preserve"> PayPal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cá</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chia </w:t>
      </w:r>
      <w:proofErr w:type="spellStart"/>
      <w:r w:rsidRPr="0086002F">
        <w:rPr>
          <w:color w:val="000000" w:themeColor="text1"/>
          <w:sz w:val="26"/>
          <w:szCs w:val="26"/>
        </w:rPr>
        <w:t>sẻ</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cá</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w:t>
      </w:r>
      <w:proofErr w:type="spellStart"/>
      <w:r w:rsidRPr="0086002F">
        <w:rPr>
          <w:color w:val="000000" w:themeColor="text1"/>
          <w:sz w:val="26"/>
          <w:szCs w:val="26"/>
        </w:rPr>
        <w:t>ngay</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nhỏ</w:t>
      </w:r>
      <w:proofErr w:type="spellEnd"/>
      <w:r w:rsidRPr="0086002F">
        <w:rPr>
          <w:color w:val="000000" w:themeColor="text1"/>
          <w:sz w:val="26"/>
          <w:szCs w:val="26"/>
        </w:rPr>
        <w:t xml:space="preserve">. </w:t>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vấn</w:t>
      </w:r>
      <w:proofErr w:type="spellEnd"/>
      <w:r w:rsidRPr="0086002F">
        <w:rPr>
          <w:color w:val="000000" w:themeColor="text1"/>
          <w:sz w:val="26"/>
          <w:szCs w:val="26"/>
        </w:rPr>
        <w:t xml:space="preserve"> </w:t>
      </w:r>
      <w:proofErr w:type="spellStart"/>
      <w:r w:rsidRPr="0086002F">
        <w:rPr>
          <w:color w:val="000000" w:themeColor="text1"/>
          <w:sz w:val="26"/>
          <w:szCs w:val="26"/>
        </w:rPr>
        <w:t>đề</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chế</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PayPal </w:t>
      </w:r>
      <w:proofErr w:type="spellStart"/>
      <w:r w:rsidRPr="0086002F">
        <w:rPr>
          <w:color w:val="000000" w:themeColor="text1"/>
          <w:sz w:val="26"/>
          <w:szCs w:val="26"/>
        </w:rPr>
        <w:t>là</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tương</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cao</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nguồn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dao</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2,9% </w:t>
      </w:r>
      <w:proofErr w:type="spellStart"/>
      <w:r w:rsidRPr="0086002F">
        <w:rPr>
          <w:color w:val="000000" w:themeColor="text1"/>
          <w:sz w:val="26"/>
          <w:szCs w:val="26"/>
        </w:rPr>
        <w:t>đến</w:t>
      </w:r>
      <w:proofErr w:type="spellEnd"/>
      <w:r w:rsidRPr="0086002F">
        <w:rPr>
          <w:color w:val="000000" w:themeColor="text1"/>
          <w:sz w:val="26"/>
          <w:szCs w:val="26"/>
        </w:rPr>
        <w:t xml:space="preserve"> 5,99%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tùy</w:t>
      </w:r>
      <w:proofErr w:type="spellEnd"/>
      <w:r w:rsidRPr="0086002F">
        <w:rPr>
          <w:color w:val="000000" w:themeColor="text1"/>
          <w:sz w:val="26"/>
          <w:szCs w:val="26"/>
        </w:rPr>
        <w:t xml:space="preserve"> </w:t>
      </w:r>
      <w:proofErr w:type="spellStart"/>
      <w:r w:rsidRPr="0086002F">
        <w:rPr>
          <w:color w:val="000000" w:themeColor="text1"/>
          <w:sz w:val="26"/>
          <w:szCs w:val="26"/>
        </w:rPr>
        <w:t>thuộc</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cộng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cố</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nhỏ</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0,30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mỗi</w:t>
      </w:r>
      <w:proofErr w:type="spellEnd"/>
      <w:r w:rsidRPr="0086002F">
        <w:rPr>
          <w:color w:val="000000" w:themeColor="text1"/>
          <w:sz w:val="26"/>
          <w:szCs w:val="26"/>
        </w:rPr>
        <w:t xml:space="preserve"> Giao </w:t>
      </w:r>
      <w:proofErr w:type="spellStart"/>
      <w:r w:rsidRPr="0086002F">
        <w:rPr>
          <w:color w:val="000000" w:themeColor="text1"/>
          <w:sz w:val="26"/>
          <w:szCs w:val="26"/>
        </w:rPr>
        <w:t>dịch</w:t>
      </w:r>
      <w:proofErr w:type="spellEnd"/>
      <w:r w:rsidRPr="0086002F">
        <w:rPr>
          <w:color w:val="000000" w:themeColor="text1"/>
          <w:sz w:val="26"/>
          <w:szCs w:val="26"/>
        </w:rPr>
        <w:t>.</w:t>
      </w:r>
    </w:p>
    <w:p w14:paraId="4E53078E"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PayPal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nay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giải</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nổi</w:t>
      </w:r>
      <w:proofErr w:type="spellEnd"/>
      <w:r w:rsidRPr="0086002F">
        <w:rPr>
          <w:color w:val="000000" w:themeColor="text1"/>
          <w:sz w:val="26"/>
          <w:szCs w:val="26"/>
        </w:rPr>
        <w:t xml:space="preserve"> </w:t>
      </w:r>
      <w:proofErr w:type="spellStart"/>
      <w:r w:rsidRPr="0086002F">
        <w:rPr>
          <w:color w:val="000000" w:themeColor="text1"/>
          <w:sz w:val="26"/>
          <w:szCs w:val="26"/>
        </w:rPr>
        <w:t>tiếng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lựa</w:t>
      </w:r>
      <w:proofErr w:type="spellEnd"/>
      <w:r w:rsidRPr="0086002F">
        <w:rPr>
          <w:color w:val="000000" w:themeColor="text1"/>
          <w:sz w:val="26"/>
          <w:szCs w:val="26"/>
        </w:rPr>
        <w:t xml:space="preserve"> </w:t>
      </w:r>
      <w:proofErr w:type="spellStart"/>
      <w:r w:rsidRPr="0086002F">
        <w:rPr>
          <w:color w:val="000000" w:themeColor="text1"/>
          <w:sz w:val="26"/>
          <w:szCs w:val="26"/>
        </w:rPr>
        <w:t>chọn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Amazon Pay </w:t>
      </w:r>
      <w:proofErr w:type="spellStart"/>
      <w:r w:rsidRPr="0086002F">
        <w:rPr>
          <w:color w:val="000000" w:themeColor="text1"/>
          <w:sz w:val="26"/>
          <w:szCs w:val="26"/>
        </w:rPr>
        <w:t>nhằm</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lo </w:t>
      </w:r>
      <w:proofErr w:type="spellStart"/>
      <w:r w:rsidRPr="0086002F">
        <w:rPr>
          <w:color w:val="000000" w:themeColor="text1"/>
          <w:sz w:val="26"/>
          <w:szCs w:val="26"/>
        </w:rPr>
        <w:t>ngại</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lẻ</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quen</w:t>
      </w:r>
      <w:proofErr w:type="spellEnd"/>
      <w:r w:rsidRPr="0086002F">
        <w:rPr>
          <w:color w:val="000000" w:themeColor="text1"/>
          <w:sz w:val="26"/>
          <w:szCs w:val="26"/>
        </w:rPr>
        <w:t xml:space="preserve"> </w:t>
      </w:r>
      <w:proofErr w:type="spellStart"/>
      <w:r w:rsidRPr="0086002F">
        <w:rPr>
          <w:color w:val="000000" w:themeColor="text1"/>
          <w:sz w:val="26"/>
          <w:szCs w:val="26"/>
        </w:rPr>
        <w:t>thuộc</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lastRenderedPageBreak/>
        <w:t>thể</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web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Amazon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Amazon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web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Amazon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Visa Checkout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đây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V.me) </w:t>
      </w:r>
      <w:proofErr w:type="spellStart"/>
      <w:r w:rsidRPr="0086002F">
        <w:rPr>
          <w:color w:val="000000" w:themeColor="text1"/>
          <w:sz w:val="26"/>
          <w:szCs w:val="26"/>
        </w:rPr>
        <w:t>và</w:t>
      </w:r>
      <w:proofErr w:type="spellEnd"/>
      <w:r w:rsidRPr="0086002F">
        <w:rPr>
          <w:color w:val="000000" w:themeColor="text1"/>
          <w:sz w:val="26"/>
          <w:szCs w:val="26"/>
        </w:rPr>
        <w:t xml:space="preserve"> MasterCard’s </w:t>
      </w:r>
      <w:proofErr w:type="spellStart"/>
      <w:r w:rsidRPr="0086002F">
        <w:rPr>
          <w:color w:val="000000" w:themeColor="text1"/>
          <w:sz w:val="26"/>
          <w:szCs w:val="26"/>
        </w:rPr>
        <w:t>MasterPass</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tên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khẩu</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tế</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quá</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MasterPass</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Visa Checkout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bộ</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lẻ</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chưa</w:t>
      </w:r>
      <w:proofErr w:type="spellEnd"/>
      <w:r w:rsidRPr="0086002F">
        <w:rPr>
          <w:color w:val="000000" w:themeColor="text1"/>
          <w:sz w:val="26"/>
          <w:szCs w:val="26"/>
        </w:rPr>
        <w:t xml:space="preserve"> </w:t>
      </w:r>
      <w:proofErr w:type="spellStart"/>
      <w:r w:rsidRPr="0086002F">
        <w:rPr>
          <w:color w:val="000000" w:themeColor="text1"/>
          <w:sz w:val="26"/>
          <w:szCs w:val="26"/>
        </w:rPr>
        <w:t>đạt</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Paypal</w:t>
      </w:r>
      <w:proofErr w:type="spellEnd"/>
      <w:r w:rsidRPr="0086002F">
        <w:rPr>
          <w:color w:val="000000" w:themeColor="text1"/>
          <w:sz w:val="26"/>
          <w:szCs w:val="26"/>
        </w:rPr>
        <w:t>.</w:t>
      </w:r>
    </w:p>
    <w:p w14:paraId="6255A887" w14:textId="77777777" w:rsidR="005426D4" w:rsidRPr="0086002F" w:rsidRDefault="005426D4" w:rsidP="0086002F">
      <w:pPr>
        <w:spacing w:before="120" w:after="120"/>
        <w:ind w:firstLine="720"/>
        <w:jc w:val="both"/>
        <w:rPr>
          <w:color w:val="000000" w:themeColor="text1"/>
          <w:sz w:val="26"/>
          <w:szCs w:val="26"/>
        </w:rPr>
      </w:pPr>
      <w:r w:rsidRPr="0086002F">
        <w:rPr>
          <w:color w:val="000000" w:themeColor="text1"/>
          <w:sz w:val="26"/>
          <w:szCs w:val="26"/>
        </w:rPr>
        <w:t>PayPal Credit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đây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Bill Me Later)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thu</w:t>
      </w:r>
      <w:proofErr w:type="spellEnd"/>
      <w:r w:rsidRPr="0086002F">
        <w:rPr>
          <w:color w:val="000000" w:themeColor="text1"/>
          <w:sz w:val="26"/>
          <w:szCs w:val="26"/>
        </w:rPr>
        <w:t xml:space="preserve"> </w:t>
      </w:r>
      <w:proofErr w:type="spellStart"/>
      <w:r w:rsidRPr="0086002F">
        <w:rPr>
          <w:color w:val="000000" w:themeColor="text1"/>
          <w:sz w:val="26"/>
          <w:szCs w:val="26"/>
        </w:rPr>
        <w:t>hút</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muốn</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PayPal Credit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mở</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chọn</w:t>
      </w:r>
      <w:proofErr w:type="spellEnd"/>
      <w:r w:rsidRPr="0086002F">
        <w:rPr>
          <w:color w:val="000000" w:themeColor="text1"/>
          <w:sz w:val="26"/>
          <w:szCs w:val="26"/>
        </w:rPr>
        <w:t xml:space="preserve"> </w:t>
      </w:r>
      <w:proofErr w:type="spellStart"/>
      <w:r w:rsidRPr="0086002F">
        <w:rPr>
          <w:color w:val="000000" w:themeColor="text1"/>
          <w:sz w:val="26"/>
          <w:szCs w:val="26"/>
        </w:rPr>
        <w:t>tùy</w:t>
      </w:r>
      <w:proofErr w:type="spellEnd"/>
      <w:r w:rsidRPr="0086002F">
        <w:rPr>
          <w:color w:val="000000" w:themeColor="text1"/>
          <w:sz w:val="26"/>
          <w:szCs w:val="26"/>
        </w:rPr>
        <w:t xml:space="preserve"> </w:t>
      </w:r>
      <w:proofErr w:type="spellStart"/>
      <w:r w:rsidRPr="0086002F">
        <w:rPr>
          <w:color w:val="000000" w:themeColor="text1"/>
          <w:sz w:val="26"/>
          <w:szCs w:val="26"/>
        </w:rPr>
        <w:t>chọn</w:t>
      </w:r>
      <w:proofErr w:type="spellEnd"/>
      <w:r w:rsidRPr="0086002F">
        <w:rPr>
          <w:color w:val="000000" w:themeColor="text1"/>
          <w:sz w:val="26"/>
          <w:szCs w:val="26"/>
        </w:rPr>
        <w:t xml:space="preserve"> PayPal Credit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w:t>
      </w:r>
    </w:p>
    <w:p w14:paraId="0B2F29FF"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Dwolla</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khách</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muốn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Dwolla</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phủ</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Dwolla</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ACH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tự</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do </w:t>
      </w:r>
      <w:proofErr w:type="spellStart"/>
      <w:r w:rsidRPr="0086002F">
        <w:rPr>
          <w:color w:val="000000" w:themeColor="text1"/>
          <w:sz w:val="26"/>
          <w:szCs w:val="26"/>
        </w:rPr>
        <w:t>Cục</w:t>
      </w:r>
      <w:proofErr w:type="spellEnd"/>
      <w:r w:rsidRPr="0086002F">
        <w:rPr>
          <w:color w:val="000000" w:themeColor="text1"/>
          <w:sz w:val="26"/>
          <w:szCs w:val="26"/>
        </w:rPr>
        <w:t xml:space="preserve"> </w:t>
      </w:r>
      <w:proofErr w:type="spellStart"/>
      <w:r w:rsidRPr="0086002F">
        <w:rPr>
          <w:color w:val="000000" w:themeColor="text1"/>
          <w:sz w:val="26"/>
          <w:szCs w:val="26"/>
        </w:rPr>
        <w:t>Dự</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bang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kỹ</w:t>
      </w:r>
      <w:proofErr w:type="spellEnd"/>
      <w:r w:rsidRPr="0086002F">
        <w:rPr>
          <w:color w:val="000000" w:themeColor="text1"/>
          <w:sz w:val="26"/>
          <w:szCs w:val="26"/>
        </w:rPr>
        <w:t xml:space="preserve"> </w:t>
      </w:r>
      <w:proofErr w:type="spellStart"/>
      <w:r w:rsidRPr="0086002F">
        <w:rPr>
          <w:color w:val="000000" w:themeColor="text1"/>
          <w:sz w:val="26"/>
          <w:szCs w:val="26"/>
        </w:rPr>
        <w:t>thuật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vài</w:t>
      </w:r>
      <w:proofErr w:type="spellEnd"/>
      <w:r w:rsidRPr="0086002F">
        <w:rPr>
          <w:color w:val="000000" w:themeColor="text1"/>
          <w:sz w:val="26"/>
          <w:szCs w:val="26"/>
        </w:rPr>
        <w:t xml:space="preserve"> </w:t>
      </w:r>
      <w:proofErr w:type="spellStart"/>
      <w:r w:rsidRPr="0086002F">
        <w:rPr>
          <w:color w:val="000000" w:themeColor="text1"/>
          <w:sz w:val="26"/>
          <w:szCs w:val="26"/>
        </w:rPr>
        <w:t>giờ</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w:t>
      </w:r>
      <w:proofErr w:type="spellStart"/>
      <w:r w:rsidRPr="0086002F">
        <w:rPr>
          <w:color w:val="000000" w:themeColor="text1"/>
          <w:sz w:val="26"/>
          <w:szCs w:val="26"/>
        </w:rPr>
        <w:t>ba</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bốn</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dư</w:t>
      </w:r>
      <w:proofErr w:type="spellEnd"/>
      <w:r w:rsidRPr="0086002F">
        <w:rPr>
          <w:color w:val="000000" w:themeColor="text1"/>
          <w:sz w:val="26"/>
          <w:szCs w:val="26"/>
        </w:rPr>
        <w:t xml:space="preserve">. </w:t>
      </w:r>
    </w:p>
    <w:p w14:paraId="2B6AE525" w14:textId="386B3E24" w:rsidR="005426D4" w:rsidRPr="0086002F" w:rsidRDefault="005426D4" w:rsidP="0086002F">
      <w:pPr>
        <w:pStyle w:val="ListParagraph"/>
        <w:numPr>
          <w:ilvl w:val="0"/>
          <w:numId w:val="4"/>
        </w:numPr>
        <w:spacing w:before="240" w:after="120"/>
        <w:ind w:left="357" w:hanging="357"/>
        <w:jc w:val="both"/>
        <w:rPr>
          <w:b/>
          <w:bCs/>
          <w:sz w:val="26"/>
          <w:szCs w:val="26"/>
        </w:rPr>
      </w:pPr>
      <w:bookmarkStart w:id="2" w:name="_Toc114114443"/>
      <w:proofErr w:type="spellStart"/>
      <w:r w:rsidRPr="0086002F">
        <w:rPr>
          <w:b/>
          <w:bCs/>
          <w:sz w:val="26"/>
          <w:szCs w:val="26"/>
        </w:rPr>
        <w:t>Các</w:t>
      </w:r>
      <w:proofErr w:type="spellEnd"/>
      <w:r w:rsidRPr="0086002F">
        <w:rPr>
          <w:b/>
          <w:bCs/>
          <w:sz w:val="26"/>
          <w:szCs w:val="26"/>
        </w:rPr>
        <w:t xml:space="preserve"> </w:t>
      </w:r>
      <w:proofErr w:type="spellStart"/>
      <w:r w:rsidRPr="0086002F">
        <w:rPr>
          <w:b/>
          <w:bCs/>
          <w:sz w:val="26"/>
          <w:szCs w:val="26"/>
        </w:rPr>
        <w:t>hệ</w:t>
      </w:r>
      <w:proofErr w:type="spellEnd"/>
      <w:r w:rsidRPr="0086002F">
        <w:rPr>
          <w:b/>
          <w:bCs/>
          <w:sz w:val="26"/>
          <w:szCs w:val="26"/>
        </w:rPr>
        <w:t xml:space="preserve"> </w:t>
      </w:r>
      <w:proofErr w:type="spellStart"/>
      <w:r w:rsidRPr="0086002F">
        <w:rPr>
          <w:b/>
          <w:bCs/>
          <w:sz w:val="26"/>
          <w:szCs w:val="26"/>
        </w:rPr>
        <w:t>thống</w:t>
      </w:r>
      <w:proofErr w:type="spellEnd"/>
      <w:r w:rsidRPr="0086002F">
        <w:rPr>
          <w:b/>
          <w:bCs/>
          <w:sz w:val="26"/>
          <w:szCs w:val="26"/>
        </w:rPr>
        <w:t xml:space="preserve"> </w:t>
      </w:r>
      <w:proofErr w:type="spellStart"/>
      <w:r w:rsidRPr="0086002F">
        <w:rPr>
          <w:b/>
          <w:bCs/>
          <w:sz w:val="26"/>
          <w:szCs w:val="26"/>
        </w:rPr>
        <w:t>thanh</w:t>
      </w:r>
      <w:proofErr w:type="spellEnd"/>
      <w:r w:rsidRPr="0086002F">
        <w:rPr>
          <w:b/>
          <w:bCs/>
          <w:sz w:val="26"/>
          <w:szCs w:val="26"/>
        </w:rPr>
        <w:t xml:space="preserve"> </w:t>
      </w:r>
      <w:proofErr w:type="spellStart"/>
      <w:r w:rsidRPr="0086002F">
        <w:rPr>
          <w:b/>
          <w:bCs/>
          <w:sz w:val="26"/>
          <w:szCs w:val="26"/>
        </w:rPr>
        <w:t>toán</w:t>
      </w:r>
      <w:proofErr w:type="spellEnd"/>
      <w:r w:rsidRPr="0086002F">
        <w:rPr>
          <w:b/>
          <w:bCs/>
          <w:sz w:val="26"/>
          <w:szCs w:val="26"/>
        </w:rPr>
        <w:t xml:space="preserve"> di </w:t>
      </w:r>
      <w:proofErr w:type="spellStart"/>
      <w:r w:rsidRPr="0086002F">
        <w:rPr>
          <w:b/>
          <w:bCs/>
          <w:sz w:val="26"/>
          <w:szCs w:val="26"/>
        </w:rPr>
        <w:t>động</w:t>
      </w:r>
      <w:bookmarkEnd w:id="2"/>
      <w:proofErr w:type="spellEnd"/>
    </w:p>
    <w:p w14:paraId="3EE57730"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chế</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tốt</w:t>
      </w:r>
      <w:proofErr w:type="spellEnd"/>
      <w:r w:rsidRPr="0086002F">
        <w:rPr>
          <w:color w:val="000000" w:themeColor="text1"/>
          <w:sz w:val="26"/>
          <w:szCs w:val="26"/>
        </w:rPr>
        <w:t xml:space="preserve"> ở </w:t>
      </w:r>
      <w:proofErr w:type="spellStart"/>
      <w:r w:rsidRPr="0086002F">
        <w:rPr>
          <w:color w:val="000000" w:themeColor="text1"/>
          <w:sz w:val="26"/>
          <w:szCs w:val="26"/>
        </w:rPr>
        <w:t>châu</w:t>
      </w:r>
      <w:proofErr w:type="spellEnd"/>
      <w:r w:rsidRPr="0086002F">
        <w:rPr>
          <w:color w:val="000000" w:themeColor="text1"/>
          <w:sz w:val="26"/>
          <w:szCs w:val="26"/>
        </w:rPr>
        <w:t xml:space="preserve"> Á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ở </w:t>
      </w:r>
      <w:proofErr w:type="spellStart"/>
      <w:r w:rsidRPr="0086002F">
        <w:rPr>
          <w:color w:val="000000" w:themeColor="text1"/>
          <w:sz w:val="26"/>
          <w:szCs w:val="26"/>
        </w:rPr>
        <w:t>châu</w:t>
      </w:r>
      <w:proofErr w:type="spellEnd"/>
      <w:r w:rsidRPr="0086002F">
        <w:rPr>
          <w:color w:val="000000" w:themeColor="text1"/>
          <w:sz w:val="26"/>
          <w:szCs w:val="26"/>
        </w:rPr>
        <w:t xml:space="preserve"> </w:t>
      </w:r>
      <w:proofErr w:type="spellStart"/>
      <w:r w:rsidRPr="0086002F">
        <w:rPr>
          <w:color w:val="000000" w:themeColor="text1"/>
          <w:sz w:val="26"/>
          <w:szCs w:val="26"/>
        </w:rPr>
        <w:t>Âu</w:t>
      </w:r>
      <w:proofErr w:type="spellEnd"/>
      <w:r w:rsidRPr="0086002F">
        <w:rPr>
          <w:color w:val="000000" w:themeColor="text1"/>
          <w:sz w:val="26"/>
          <w:szCs w:val="26"/>
        </w:rPr>
        <w:t xml:space="preserve">, </w:t>
      </w:r>
      <w:proofErr w:type="spellStart"/>
      <w:r w:rsidRPr="0086002F">
        <w:rPr>
          <w:color w:val="000000" w:themeColor="text1"/>
          <w:sz w:val="26"/>
          <w:szCs w:val="26"/>
        </w:rPr>
        <w:t>chẳng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Đan</w:t>
      </w:r>
      <w:proofErr w:type="spellEnd"/>
      <w:r w:rsidRPr="0086002F">
        <w:rPr>
          <w:color w:val="000000" w:themeColor="text1"/>
          <w:sz w:val="26"/>
          <w:szCs w:val="26"/>
        </w:rPr>
        <w:t xml:space="preserve"> </w:t>
      </w:r>
      <w:proofErr w:type="spellStart"/>
      <w:r w:rsidRPr="0086002F">
        <w:rPr>
          <w:color w:val="000000" w:themeColor="text1"/>
          <w:sz w:val="26"/>
          <w:szCs w:val="26"/>
        </w:rPr>
        <w:t>Mạch</w:t>
      </w:r>
      <w:proofErr w:type="spellEnd"/>
      <w:r w:rsidRPr="0086002F">
        <w:rPr>
          <w:color w:val="000000" w:themeColor="text1"/>
          <w:sz w:val="26"/>
          <w:szCs w:val="26"/>
        </w:rPr>
        <w:t xml:space="preserve">, Na </w:t>
      </w:r>
      <w:proofErr w:type="spellStart"/>
      <w:r w:rsidRPr="0086002F">
        <w:rPr>
          <w:color w:val="000000" w:themeColor="text1"/>
          <w:sz w:val="26"/>
          <w:szCs w:val="26"/>
        </w:rPr>
        <w:t>Uy</w:t>
      </w:r>
      <w:proofErr w:type="spellEnd"/>
      <w:r w:rsidRPr="0086002F">
        <w:rPr>
          <w:color w:val="000000" w:themeColor="text1"/>
          <w:sz w:val="26"/>
          <w:szCs w:val="26"/>
        </w:rPr>
        <w:t xml:space="preserve">, Ý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Hà</w:t>
      </w:r>
      <w:proofErr w:type="spellEnd"/>
      <w:r w:rsidRPr="0086002F">
        <w:rPr>
          <w:color w:val="000000" w:themeColor="text1"/>
          <w:sz w:val="26"/>
          <w:szCs w:val="26"/>
        </w:rPr>
        <w:t xml:space="preserve"> Lan,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ở </w:t>
      </w:r>
      <w:proofErr w:type="spellStart"/>
      <w:r w:rsidRPr="0086002F">
        <w:rPr>
          <w:color w:val="000000" w:themeColor="text1"/>
          <w:sz w:val="26"/>
          <w:szCs w:val="26"/>
        </w:rPr>
        <w:t>Hoa</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nơi</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hạ</w:t>
      </w:r>
      <w:proofErr w:type="spellEnd"/>
      <w:r w:rsidRPr="0086002F">
        <w:rPr>
          <w:color w:val="000000" w:themeColor="text1"/>
          <w:sz w:val="26"/>
          <w:szCs w:val="26"/>
        </w:rPr>
        <w:t xml:space="preserve"> </w:t>
      </w:r>
      <w:proofErr w:type="spellStart"/>
      <w:r w:rsidRPr="0086002F">
        <w:rPr>
          <w:color w:val="000000" w:themeColor="text1"/>
          <w:sz w:val="26"/>
          <w:szCs w:val="26"/>
        </w:rPr>
        <w:t>tầng</w:t>
      </w:r>
      <w:proofErr w:type="spellEnd"/>
      <w:r w:rsidRPr="0086002F">
        <w:rPr>
          <w:color w:val="000000" w:themeColor="text1"/>
          <w:sz w:val="26"/>
          <w:szCs w:val="26"/>
        </w:rPr>
        <w:t xml:space="preserve"> </w:t>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chỗ</w:t>
      </w:r>
      <w:proofErr w:type="spellEnd"/>
      <w:r w:rsidRPr="0086002F">
        <w:rPr>
          <w:color w:val="000000" w:themeColor="text1"/>
          <w:sz w:val="26"/>
          <w:szCs w:val="26"/>
        </w:rPr>
        <w:t xml:space="preserve">. Thanh </w:t>
      </w:r>
      <w:proofErr w:type="spellStart"/>
      <w:r w:rsidRPr="0086002F">
        <w:rPr>
          <w:color w:val="000000" w:themeColor="text1"/>
          <w:sz w:val="26"/>
          <w:szCs w:val="26"/>
        </w:rPr>
        <w:t>toán</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bao </w:t>
      </w:r>
      <w:proofErr w:type="spellStart"/>
      <w:r w:rsidRPr="0086002F">
        <w:rPr>
          <w:color w:val="000000" w:themeColor="text1"/>
          <w:sz w:val="26"/>
          <w:szCs w:val="26"/>
        </w:rPr>
        <w:t>gồm</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P2P.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đôi</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còn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thoại</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 xml:space="preserve">, </w:t>
      </w:r>
      <w:proofErr w:type="spellStart"/>
      <w:r w:rsidRPr="0086002F">
        <w:rPr>
          <w:color w:val="000000" w:themeColor="text1"/>
          <w:sz w:val="26"/>
          <w:szCs w:val="26"/>
        </w:rPr>
        <w:t>phiếu</w:t>
      </w:r>
      <w:proofErr w:type="spellEnd"/>
      <w:r w:rsidRPr="0086002F">
        <w:rPr>
          <w:color w:val="000000" w:themeColor="text1"/>
          <w:sz w:val="26"/>
          <w:szCs w:val="26"/>
        </w:rPr>
        <w:t xml:space="preserve"> </w:t>
      </w:r>
      <w:proofErr w:type="spellStart"/>
      <w:r w:rsidRPr="0086002F">
        <w:rPr>
          <w:color w:val="000000" w:themeColor="text1"/>
          <w:sz w:val="26"/>
          <w:szCs w:val="26"/>
        </w:rPr>
        <w:t>thưởng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phiếu</w:t>
      </w:r>
      <w:proofErr w:type="spellEnd"/>
      <w:r w:rsidRPr="0086002F">
        <w:rPr>
          <w:color w:val="000000" w:themeColor="text1"/>
          <w:sz w:val="26"/>
          <w:szCs w:val="26"/>
        </w:rPr>
        <w:t xml:space="preserve"> </w:t>
      </w:r>
      <w:proofErr w:type="spellStart"/>
      <w:r w:rsidRPr="0086002F">
        <w:rPr>
          <w:color w:val="000000" w:themeColor="text1"/>
          <w:sz w:val="26"/>
          <w:szCs w:val="26"/>
        </w:rPr>
        <w:t>thưởng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tìm</w:t>
      </w:r>
      <w:proofErr w:type="spellEnd"/>
      <w:r w:rsidRPr="0086002F">
        <w:rPr>
          <w:color w:val="000000" w:themeColor="text1"/>
          <w:sz w:val="26"/>
          <w:szCs w:val="26"/>
        </w:rPr>
        <w:t xml:space="preserve"> </w:t>
      </w:r>
      <w:proofErr w:type="spellStart"/>
      <w:r w:rsidRPr="0086002F">
        <w:rPr>
          <w:color w:val="000000" w:themeColor="text1"/>
          <w:sz w:val="26"/>
          <w:szCs w:val="26"/>
        </w:rPr>
        <w:t>thấy</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(First Annapolis Consulting, 2017).</w:t>
      </w:r>
    </w:p>
    <w:p w14:paraId="041A2F81"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ba</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vi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vi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hiệu</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P2P.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vi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chẳng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PayPal, Apple Pay </w:t>
      </w:r>
      <w:proofErr w:type="spellStart"/>
      <w:r w:rsidRPr="0086002F">
        <w:rPr>
          <w:color w:val="000000" w:themeColor="text1"/>
          <w:sz w:val="26"/>
          <w:szCs w:val="26"/>
        </w:rPr>
        <w:t>và</w:t>
      </w:r>
      <w:proofErr w:type="spellEnd"/>
      <w:r w:rsidRPr="0086002F">
        <w:rPr>
          <w:color w:val="000000" w:themeColor="text1"/>
          <w:sz w:val="26"/>
          <w:szCs w:val="26"/>
        </w:rPr>
        <w:t xml:space="preserve"> Google Pay,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ở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điểm</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nếu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Apple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vậy</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biết</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vi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hiệu</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dành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Walmart, Target, Starbucks </w:t>
      </w:r>
      <w:proofErr w:type="spellStart"/>
      <w:r w:rsidRPr="0086002F">
        <w:rPr>
          <w:color w:val="000000" w:themeColor="text1"/>
          <w:sz w:val="26"/>
          <w:szCs w:val="26"/>
        </w:rPr>
        <w:t>và</w:t>
      </w:r>
      <w:proofErr w:type="spellEnd"/>
      <w:r w:rsidRPr="0086002F">
        <w:rPr>
          <w:color w:val="000000" w:themeColor="text1"/>
          <w:sz w:val="26"/>
          <w:szCs w:val="26"/>
        </w:rPr>
        <w:t xml:space="preserve"> Dunkin Donuts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cửa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P2P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cá</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cùng</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Apple Pay, Google Pay </w:t>
      </w:r>
      <w:proofErr w:type="spellStart"/>
      <w:r w:rsidRPr="0086002F">
        <w:rPr>
          <w:color w:val="000000" w:themeColor="text1"/>
          <w:sz w:val="26"/>
          <w:szCs w:val="26"/>
        </w:rPr>
        <w:t>và</w:t>
      </w:r>
      <w:proofErr w:type="spellEnd"/>
      <w:r w:rsidRPr="0086002F">
        <w:rPr>
          <w:color w:val="000000" w:themeColor="text1"/>
          <w:sz w:val="26"/>
          <w:szCs w:val="26"/>
        </w:rPr>
        <w:t xml:space="preserve"> Samsung Pay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ở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Alipay </w:t>
      </w:r>
      <w:proofErr w:type="spellStart"/>
      <w:r w:rsidRPr="0086002F">
        <w:rPr>
          <w:color w:val="000000" w:themeColor="text1"/>
          <w:sz w:val="26"/>
          <w:szCs w:val="26"/>
        </w:rPr>
        <w:t>và</w:t>
      </w:r>
      <w:proofErr w:type="spellEnd"/>
      <w:r w:rsidRPr="0086002F">
        <w:rPr>
          <w:color w:val="000000" w:themeColor="text1"/>
          <w:sz w:val="26"/>
          <w:szCs w:val="26"/>
        </w:rPr>
        <w:t xml:space="preserve"> WeChat Pay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Nhìn</w:t>
      </w:r>
      <w:proofErr w:type="spellEnd"/>
      <w:r w:rsidRPr="0086002F">
        <w:rPr>
          <w:color w:val="000000" w:themeColor="text1"/>
          <w:sz w:val="26"/>
          <w:szCs w:val="26"/>
        </w:rPr>
        <w:t xml:space="preserve"> </w:t>
      </w:r>
      <w:proofErr w:type="spellStart"/>
      <w:r w:rsidRPr="0086002F">
        <w:rPr>
          <w:color w:val="000000" w:themeColor="text1"/>
          <w:sz w:val="26"/>
          <w:szCs w:val="26"/>
        </w:rPr>
        <w:t>chung</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w:t>
      </w:r>
      <w:proofErr w:type="spellStart"/>
      <w:r w:rsidRPr="0086002F">
        <w:rPr>
          <w:color w:val="000000" w:themeColor="text1"/>
          <w:sz w:val="26"/>
          <w:szCs w:val="26"/>
        </w:rPr>
        <w:t>gần</w:t>
      </w:r>
      <w:proofErr w:type="spellEnd"/>
      <w:r w:rsidRPr="0086002F">
        <w:rPr>
          <w:color w:val="000000" w:themeColor="text1"/>
          <w:sz w:val="26"/>
          <w:szCs w:val="26"/>
        </w:rPr>
        <w:t xml:space="preserve"> 950 </w:t>
      </w:r>
      <w:proofErr w:type="spellStart"/>
      <w:r w:rsidRPr="0086002F">
        <w:rPr>
          <w:color w:val="000000" w:themeColor="text1"/>
          <w:sz w:val="26"/>
          <w:szCs w:val="26"/>
        </w:rPr>
        <w:t>triệu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lân</w:t>
      </w:r>
      <w:proofErr w:type="spellEnd"/>
      <w:r w:rsidRPr="0086002F">
        <w:rPr>
          <w:color w:val="000000" w:themeColor="text1"/>
          <w:sz w:val="26"/>
          <w:szCs w:val="26"/>
        </w:rPr>
        <w:t xml:space="preserve"> </w:t>
      </w:r>
      <w:proofErr w:type="spellStart"/>
      <w:r w:rsidRPr="0086002F">
        <w:rPr>
          <w:color w:val="000000" w:themeColor="text1"/>
          <w:sz w:val="26"/>
          <w:szCs w:val="26"/>
        </w:rPr>
        <w:t>cận</w:t>
      </w:r>
      <w:proofErr w:type="spellEnd"/>
      <w:r w:rsidRPr="0086002F">
        <w:rPr>
          <w:color w:val="000000" w:themeColor="text1"/>
          <w:sz w:val="26"/>
          <w:szCs w:val="26"/>
        </w:rPr>
        <w:t xml:space="preserve"> (eMarketer, Inc., 2019b)</w:t>
      </w:r>
    </w:p>
    <w:p w14:paraId="7B9D0AC7" w14:textId="77777777" w:rsidR="005426D4" w:rsidRPr="0086002F" w:rsidRDefault="005426D4" w:rsidP="0086002F">
      <w:pPr>
        <w:pStyle w:val="NormalWeb"/>
        <w:shd w:val="clear" w:color="auto" w:fill="FFFFFF"/>
        <w:spacing w:before="120" w:after="120"/>
        <w:ind w:firstLine="720"/>
        <w:jc w:val="both"/>
        <w:rPr>
          <w:color w:val="000000"/>
          <w:sz w:val="26"/>
          <w:szCs w:val="26"/>
        </w:rPr>
      </w:pPr>
      <w:proofErr w:type="spellStart"/>
      <w:r w:rsidRPr="0086002F">
        <w:rPr>
          <w:color w:val="000000"/>
          <w:sz w:val="26"/>
          <w:szCs w:val="26"/>
        </w:rPr>
        <w:lastRenderedPageBreak/>
        <w:t>Dịch</w:t>
      </w:r>
      <w:proofErr w:type="spellEnd"/>
      <w:r w:rsidRPr="0086002F">
        <w:rPr>
          <w:color w:val="000000"/>
          <w:sz w:val="26"/>
          <w:szCs w:val="26"/>
        </w:rPr>
        <w:t xml:space="preserve"> </w:t>
      </w:r>
      <w:proofErr w:type="spellStart"/>
      <w:r w:rsidRPr="0086002F">
        <w:rPr>
          <w:color w:val="000000"/>
          <w:sz w:val="26"/>
          <w:szCs w:val="26"/>
        </w:rPr>
        <w:t>vụ</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nở</w:t>
      </w:r>
      <w:proofErr w:type="spellEnd"/>
      <w:r w:rsidRPr="0086002F">
        <w:rPr>
          <w:color w:val="000000"/>
          <w:sz w:val="26"/>
          <w:szCs w:val="26"/>
        </w:rPr>
        <w:t xml:space="preserve"> </w:t>
      </w:r>
      <w:proofErr w:type="spellStart"/>
      <w:r w:rsidRPr="0086002F">
        <w:rPr>
          <w:color w:val="000000"/>
          <w:sz w:val="26"/>
          <w:szCs w:val="26"/>
        </w:rPr>
        <w:t>rộ</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w:t>
      </w:r>
      <w:proofErr w:type="spellStart"/>
      <w:r w:rsidRPr="0086002F">
        <w:rPr>
          <w:color w:val="000000"/>
          <w:sz w:val="26"/>
          <w:szCs w:val="26"/>
        </w:rPr>
        <w:t>thị</w:t>
      </w:r>
      <w:proofErr w:type="spellEnd"/>
      <w:r w:rsidRPr="0086002F">
        <w:rPr>
          <w:color w:val="000000"/>
          <w:sz w:val="26"/>
          <w:szCs w:val="26"/>
        </w:rPr>
        <w:t xml:space="preserve"> </w:t>
      </w:r>
      <w:proofErr w:type="spellStart"/>
      <w:r w:rsidRPr="0086002F">
        <w:rPr>
          <w:color w:val="000000"/>
          <w:sz w:val="26"/>
          <w:szCs w:val="26"/>
        </w:rPr>
        <w:t>trường</w:t>
      </w:r>
      <w:proofErr w:type="spellEnd"/>
      <w:r w:rsidRPr="0086002F">
        <w:rPr>
          <w:color w:val="000000"/>
          <w:sz w:val="26"/>
          <w:szCs w:val="26"/>
        </w:rPr>
        <w:t xml:space="preserve"> </w:t>
      </w:r>
      <w:proofErr w:type="spellStart"/>
      <w:r w:rsidRPr="0086002F">
        <w:rPr>
          <w:color w:val="000000"/>
          <w:sz w:val="26"/>
          <w:szCs w:val="26"/>
        </w:rPr>
        <w:t>Việt</w:t>
      </w:r>
      <w:proofErr w:type="spellEnd"/>
      <w:r w:rsidRPr="0086002F">
        <w:rPr>
          <w:color w:val="000000"/>
          <w:sz w:val="26"/>
          <w:szCs w:val="26"/>
        </w:rPr>
        <w:t xml:space="preserve"> Nam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khoảng</w:t>
      </w:r>
      <w:proofErr w:type="spellEnd"/>
      <w:r w:rsidRPr="0086002F">
        <w:rPr>
          <w:color w:val="000000"/>
          <w:sz w:val="26"/>
          <w:szCs w:val="26"/>
        </w:rPr>
        <w:t xml:space="preserve"> 3-4 </w:t>
      </w:r>
      <w:proofErr w:type="spellStart"/>
      <w:r w:rsidRPr="0086002F">
        <w:rPr>
          <w:color w:val="000000"/>
          <w:sz w:val="26"/>
          <w:szCs w:val="26"/>
        </w:rPr>
        <w:t>năm</w:t>
      </w:r>
      <w:proofErr w:type="spellEnd"/>
      <w:r w:rsidRPr="0086002F">
        <w:rPr>
          <w:color w:val="000000"/>
          <w:sz w:val="26"/>
          <w:szCs w:val="26"/>
        </w:rPr>
        <w:t xml:space="preserve"> </w:t>
      </w:r>
      <w:proofErr w:type="spellStart"/>
      <w:r w:rsidRPr="0086002F">
        <w:rPr>
          <w:color w:val="000000"/>
          <w:sz w:val="26"/>
          <w:szCs w:val="26"/>
        </w:rPr>
        <w:t>vừa</w:t>
      </w:r>
      <w:proofErr w:type="spellEnd"/>
      <w:r w:rsidRPr="0086002F">
        <w:rPr>
          <w:color w:val="000000"/>
          <w:sz w:val="26"/>
          <w:szCs w:val="26"/>
        </w:rPr>
        <w:t xml:space="preserve"> qua. </w:t>
      </w:r>
      <w:proofErr w:type="spellStart"/>
      <w:r w:rsidRPr="0086002F">
        <w:rPr>
          <w:color w:val="000000"/>
          <w:sz w:val="26"/>
          <w:szCs w:val="26"/>
        </w:rPr>
        <w:t>Hầu</w:t>
      </w:r>
      <w:proofErr w:type="spellEnd"/>
      <w:r w:rsidRPr="0086002F">
        <w:rPr>
          <w:color w:val="000000"/>
          <w:sz w:val="26"/>
          <w:szCs w:val="26"/>
        </w:rPr>
        <w:t xml:space="preserve"> </w:t>
      </w:r>
      <w:proofErr w:type="spellStart"/>
      <w:r w:rsidRPr="0086002F">
        <w:rPr>
          <w:color w:val="000000"/>
          <w:sz w:val="26"/>
          <w:szCs w:val="26"/>
        </w:rPr>
        <w:t>hết</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đơn</w:t>
      </w:r>
      <w:proofErr w:type="spellEnd"/>
      <w:r w:rsidRPr="0086002F">
        <w:rPr>
          <w:color w:val="000000"/>
          <w:sz w:val="26"/>
          <w:szCs w:val="26"/>
        </w:rPr>
        <w:t xml:space="preserve"> </w:t>
      </w:r>
      <w:proofErr w:type="spellStart"/>
      <w:r w:rsidRPr="0086002F">
        <w:rPr>
          <w:color w:val="000000"/>
          <w:sz w:val="26"/>
          <w:szCs w:val="26"/>
        </w:rPr>
        <w:t>vị</w:t>
      </w:r>
      <w:proofErr w:type="spellEnd"/>
      <w:r w:rsidRPr="0086002F">
        <w:rPr>
          <w:color w:val="000000"/>
          <w:sz w:val="26"/>
          <w:szCs w:val="26"/>
        </w:rPr>
        <w:t xml:space="preserve"> </w:t>
      </w:r>
      <w:proofErr w:type="spellStart"/>
      <w:r w:rsidRPr="0086002F">
        <w:rPr>
          <w:color w:val="000000"/>
          <w:sz w:val="26"/>
          <w:szCs w:val="26"/>
        </w:rPr>
        <w:t>trung</w:t>
      </w:r>
      <w:proofErr w:type="spellEnd"/>
      <w:r w:rsidRPr="0086002F">
        <w:rPr>
          <w:color w:val="000000"/>
          <w:sz w:val="26"/>
          <w:szCs w:val="26"/>
        </w:rPr>
        <w:t xml:space="preserve"> </w:t>
      </w:r>
      <w:proofErr w:type="spellStart"/>
      <w:r w:rsidRPr="0086002F">
        <w:rPr>
          <w:color w:val="000000"/>
          <w:sz w:val="26"/>
          <w:szCs w:val="26"/>
        </w:rPr>
        <w:t>gian</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trên</w:t>
      </w:r>
      <w:proofErr w:type="spellEnd"/>
      <w:r w:rsidRPr="0086002F">
        <w:rPr>
          <w:color w:val="000000"/>
          <w:sz w:val="26"/>
          <w:szCs w:val="26"/>
        </w:rPr>
        <w:t xml:space="preserve"> </w:t>
      </w:r>
      <w:proofErr w:type="spellStart"/>
      <w:r w:rsidRPr="0086002F">
        <w:rPr>
          <w:color w:val="000000"/>
          <w:sz w:val="26"/>
          <w:szCs w:val="26"/>
        </w:rPr>
        <w:t>thị</w:t>
      </w:r>
      <w:proofErr w:type="spellEnd"/>
      <w:r w:rsidRPr="0086002F">
        <w:rPr>
          <w:color w:val="000000"/>
          <w:sz w:val="26"/>
          <w:szCs w:val="26"/>
        </w:rPr>
        <w:t xml:space="preserve"> </w:t>
      </w:r>
      <w:proofErr w:type="spellStart"/>
      <w:r w:rsidRPr="0086002F">
        <w:rPr>
          <w:color w:val="000000"/>
          <w:sz w:val="26"/>
          <w:szCs w:val="26"/>
        </w:rPr>
        <w:t>trường</w:t>
      </w:r>
      <w:proofErr w:type="spellEnd"/>
      <w:r w:rsidRPr="0086002F">
        <w:rPr>
          <w:color w:val="000000"/>
          <w:sz w:val="26"/>
          <w:szCs w:val="26"/>
        </w:rPr>
        <w:t xml:space="preserve"> </w:t>
      </w:r>
      <w:proofErr w:type="spellStart"/>
      <w:r w:rsidRPr="0086002F">
        <w:rPr>
          <w:color w:val="000000"/>
          <w:sz w:val="26"/>
          <w:szCs w:val="26"/>
        </w:rPr>
        <w:t>đều</w:t>
      </w:r>
      <w:proofErr w:type="spellEnd"/>
      <w:r w:rsidRPr="0086002F">
        <w:rPr>
          <w:color w:val="000000"/>
          <w:sz w:val="26"/>
          <w:szCs w:val="26"/>
        </w:rPr>
        <w:t xml:space="preserve"> </w:t>
      </w:r>
      <w:proofErr w:type="spellStart"/>
      <w:r w:rsidRPr="0086002F">
        <w:rPr>
          <w:color w:val="000000"/>
          <w:sz w:val="26"/>
          <w:szCs w:val="26"/>
        </w:rPr>
        <w:t>đang</w:t>
      </w:r>
      <w:proofErr w:type="spellEnd"/>
      <w:r w:rsidRPr="0086002F">
        <w:rPr>
          <w:color w:val="000000"/>
          <w:sz w:val="26"/>
          <w:szCs w:val="26"/>
        </w:rPr>
        <w:t xml:space="preserve"> </w:t>
      </w:r>
      <w:proofErr w:type="spellStart"/>
      <w:r w:rsidRPr="0086002F">
        <w:rPr>
          <w:color w:val="000000"/>
          <w:sz w:val="26"/>
          <w:szCs w:val="26"/>
        </w:rPr>
        <w:t>hướng</w:t>
      </w:r>
      <w:proofErr w:type="spellEnd"/>
      <w:r w:rsidRPr="0086002F">
        <w:rPr>
          <w:color w:val="000000"/>
          <w:sz w:val="26"/>
          <w:szCs w:val="26"/>
        </w:rPr>
        <w:t xml:space="preserve"> sang </w:t>
      </w:r>
      <w:proofErr w:type="spellStart"/>
      <w:r w:rsidRPr="0086002F">
        <w:rPr>
          <w:color w:val="000000"/>
          <w:sz w:val="26"/>
          <w:szCs w:val="26"/>
        </w:rPr>
        <w:t>lĩnh</w:t>
      </w:r>
      <w:proofErr w:type="spellEnd"/>
      <w:r w:rsidRPr="0086002F">
        <w:rPr>
          <w:color w:val="000000"/>
          <w:sz w:val="26"/>
          <w:szCs w:val="26"/>
        </w:rPr>
        <w:t xml:space="preserve"> </w:t>
      </w:r>
      <w:proofErr w:type="spellStart"/>
      <w:r w:rsidRPr="0086002F">
        <w:rPr>
          <w:color w:val="000000"/>
          <w:sz w:val="26"/>
          <w:szCs w:val="26"/>
        </w:rPr>
        <w:t>vực</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Hiện</w:t>
      </w:r>
      <w:proofErr w:type="spellEnd"/>
      <w:r w:rsidRPr="0086002F">
        <w:rPr>
          <w:color w:val="000000"/>
          <w:sz w:val="26"/>
          <w:szCs w:val="26"/>
        </w:rPr>
        <w:t xml:space="preserve"> nay, </w:t>
      </w:r>
      <w:proofErr w:type="spellStart"/>
      <w:r w:rsidRPr="0086002F">
        <w:rPr>
          <w:color w:val="000000"/>
          <w:sz w:val="26"/>
          <w:szCs w:val="26"/>
        </w:rPr>
        <w:t>lĩnh</w:t>
      </w:r>
      <w:proofErr w:type="spellEnd"/>
      <w:r w:rsidRPr="0086002F">
        <w:rPr>
          <w:color w:val="000000"/>
          <w:sz w:val="26"/>
          <w:szCs w:val="26"/>
        </w:rPr>
        <w:t xml:space="preserve"> </w:t>
      </w:r>
      <w:proofErr w:type="spellStart"/>
      <w:r w:rsidRPr="0086002F">
        <w:rPr>
          <w:color w:val="000000"/>
          <w:sz w:val="26"/>
          <w:szCs w:val="26"/>
        </w:rPr>
        <w:t>vực</w:t>
      </w:r>
      <w:proofErr w:type="spellEnd"/>
      <w:r w:rsidRPr="0086002F">
        <w:rPr>
          <w:color w:val="000000"/>
          <w:sz w:val="26"/>
          <w:szCs w:val="26"/>
        </w:rPr>
        <w:t xml:space="preserve"> </w:t>
      </w:r>
      <w:proofErr w:type="spellStart"/>
      <w:r w:rsidRPr="0086002F">
        <w:rPr>
          <w:color w:val="000000"/>
          <w:sz w:val="26"/>
          <w:szCs w:val="26"/>
        </w:rPr>
        <w:t>này</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w:t>
      </w:r>
      <w:proofErr w:type="spellStart"/>
      <w:r w:rsidRPr="0086002F">
        <w:rPr>
          <w:color w:val="000000"/>
          <w:sz w:val="26"/>
          <w:szCs w:val="26"/>
        </w:rPr>
        <w:t>Việt</w:t>
      </w:r>
      <w:proofErr w:type="spellEnd"/>
      <w:r w:rsidRPr="0086002F">
        <w:rPr>
          <w:color w:val="000000"/>
          <w:sz w:val="26"/>
          <w:szCs w:val="26"/>
        </w:rPr>
        <w:t xml:space="preserve"> Nam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gần</w:t>
      </w:r>
      <w:proofErr w:type="spellEnd"/>
      <w:r w:rsidRPr="0086002F">
        <w:rPr>
          <w:color w:val="000000"/>
          <w:sz w:val="26"/>
          <w:szCs w:val="26"/>
        </w:rPr>
        <w:t xml:space="preserve"> 20 </w:t>
      </w:r>
      <w:proofErr w:type="spellStart"/>
      <w:r w:rsidRPr="0086002F">
        <w:rPr>
          <w:color w:val="000000"/>
          <w:sz w:val="26"/>
          <w:szCs w:val="26"/>
        </w:rPr>
        <w:t>đơn</w:t>
      </w:r>
      <w:proofErr w:type="spellEnd"/>
      <w:r w:rsidRPr="0086002F">
        <w:rPr>
          <w:color w:val="000000"/>
          <w:sz w:val="26"/>
          <w:szCs w:val="26"/>
        </w:rPr>
        <w:t xml:space="preserve"> </w:t>
      </w:r>
      <w:proofErr w:type="spellStart"/>
      <w:r w:rsidRPr="0086002F">
        <w:rPr>
          <w:color w:val="000000"/>
          <w:sz w:val="26"/>
          <w:szCs w:val="26"/>
        </w:rPr>
        <w:t>vị</w:t>
      </w:r>
      <w:proofErr w:type="spellEnd"/>
      <w:r w:rsidRPr="0086002F">
        <w:rPr>
          <w:color w:val="000000"/>
          <w:sz w:val="26"/>
          <w:szCs w:val="26"/>
        </w:rPr>
        <w:t xml:space="preserve"> </w:t>
      </w:r>
      <w:proofErr w:type="spellStart"/>
      <w:r w:rsidRPr="0086002F">
        <w:rPr>
          <w:color w:val="000000"/>
          <w:sz w:val="26"/>
          <w:szCs w:val="26"/>
        </w:rPr>
        <w:t>trung</w:t>
      </w:r>
      <w:proofErr w:type="spellEnd"/>
      <w:r w:rsidRPr="0086002F">
        <w:rPr>
          <w:color w:val="000000"/>
          <w:sz w:val="26"/>
          <w:szCs w:val="26"/>
        </w:rPr>
        <w:t xml:space="preserve"> </w:t>
      </w:r>
      <w:proofErr w:type="spellStart"/>
      <w:r w:rsidRPr="0086002F">
        <w:rPr>
          <w:color w:val="000000"/>
          <w:sz w:val="26"/>
          <w:szCs w:val="26"/>
        </w:rPr>
        <w:t>gian</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được</w:t>
      </w:r>
      <w:proofErr w:type="spellEnd"/>
      <w:r w:rsidRPr="0086002F">
        <w:rPr>
          <w:color w:val="000000"/>
          <w:sz w:val="26"/>
          <w:szCs w:val="26"/>
        </w:rPr>
        <w:t xml:space="preserve"> </w:t>
      </w:r>
      <w:proofErr w:type="spellStart"/>
      <w:r w:rsidRPr="0086002F">
        <w:rPr>
          <w:color w:val="000000"/>
          <w:sz w:val="26"/>
          <w:szCs w:val="26"/>
        </w:rPr>
        <w:t>Nhà</w:t>
      </w:r>
      <w:proofErr w:type="spellEnd"/>
      <w:r w:rsidRPr="0086002F">
        <w:rPr>
          <w:color w:val="000000"/>
          <w:sz w:val="26"/>
          <w:szCs w:val="26"/>
        </w:rPr>
        <w:t xml:space="preserve"> </w:t>
      </w:r>
      <w:proofErr w:type="spellStart"/>
      <w:r w:rsidRPr="0086002F">
        <w:rPr>
          <w:color w:val="000000"/>
          <w:sz w:val="26"/>
          <w:szCs w:val="26"/>
        </w:rPr>
        <w:t>nước</w:t>
      </w:r>
      <w:proofErr w:type="spellEnd"/>
      <w:r w:rsidRPr="0086002F">
        <w:rPr>
          <w:color w:val="000000"/>
          <w:sz w:val="26"/>
          <w:szCs w:val="26"/>
        </w:rPr>
        <w:t xml:space="preserve"> </w:t>
      </w:r>
      <w:proofErr w:type="spellStart"/>
      <w:r w:rsidRPr="0086002F">
        <w:rPr>
          <w:color w:val="000000"/>
          <w:sz w:val="26"/>
          <w:szCs w:val="26"/>
        </w:rPr>
        <w:t>cấp</w:t>
      </w:r>
      <w:proofErr w:type="spellEnd"/>
      <w:r w:rsidRPr="0086002F">
        <w:rPr>
          <w:color w:val="000000"/>
          <w:sz w:val="26"/>
          <w:szCs w:val="26"/>
        </w:rPr>
        <w:t xml:space="preserve"> </w:t>
      </w:r>
      <w:proofErr w:type="spellStart"/>
      <w:r w:rsidRPr="0086002F">
        <w:rPr>
          <w:color w:val="000000"/>
          <w:sz w:val="26"/>
          <w:szCs w:val="26"/>
        </w:rPr>
        <w:t>phép</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cung</w:t>
      </w:r>
      <w:proofErr w:type="spellEnd"/>
      <w:r w:rsidRPr="0086002F">
        <w:rPr>
          <w:color w:val="000000"/>
          <w:sz w:val="26"/>
          <w:szCs w:val="26"/>
        </w:rPr>
        <w:t xml:space="preserve"> </w:t>
      </w:r>
      <w:proofErr w:type="spellStart"/>
      <w:r w:rsidRPr="0086002F">
        <w:rPr>
          <w:color w:val="000000"/>
          <w:sz w:val="26"/>
          <w:szCs w:val="26"/>
        </w:rPr>
        <w:t>cấp</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w:t>
      </w:r>
      <w:proofErr w:type="spellStart"/>
      <w:r w:rsidRPr="0086002F">
        <w:rPr>
          <w:color w:val="000000"/>
          <w:sz w:val="26"/>
          <w:szCs w:val="26"/>
        </w:rPr>
        <w:t>vụ</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cho</w:t>
      </w:r>
      <w:proofErr w:type="spellEnd"/>
      <w:r w:rsidRPr="0086002F">
        <w:rPr>
          <w:color w:val="000000"/>
          <w:sz w:val="26"/>
          <w:szCs w:val="26"/>
        </w:rPr>
        <w:t xml:space="preserve"> </w:t>
      </w:r>
      <w:proofErr w:type="spellStart"/>
      <w:r w:rsidRPr="0086002F">
        <w:rPr>
          <w:color w:val="000000"/>
          <w:sz w:val="26"/>
          <w:szCs w:val="26"/>
        </w:rPr>
        <w:t>khách</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như</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VTC-Pay, </w:t>
      </w:r>
      <w:proofErr w:type="spellStart"/>
      <w:r w:rsidRPr="0086002F">
        <w:rPr>
          <w:color w:val="000000"/>
          <w:sz w:val="26"/>
          <w:szCs w:val="26"/>
        </w:rPr>
        <w:t>ZaloPay</w:t>
      </w:r>
      <w:proofErr w:type="spellEnd"/>
      <w:r w:rsidRPr="0086002F">
        <w:rPr>
          <w:color w:val="000000"/>
          <w:sz w:val="26"/>
          <w:szCs w:val="26"/>
        </w:rPr>
        <w:t xml:space="preserve">, </w:t>
      </w:r>
      <w:proofErr w:type="spellStart"/>
      <w:r w:rsidRPr="0086002F">
        <w:rPr>
          <w:color w:val="000000"/>
          <w:sz w:val="26"/>
          <w:szCs w:val="26"/>
        </w:rPr>
        <w:t>AirPay</w:t>
      </w:r>
      <w:proofErr w:type="spellEnd"/>
      <w:r w:rsidRPr="0086002F">
        <w:rPr>
          <w:color w:val="000000"/>
          <w:sz w:val="26"/>
          <w:szCs w:val="26"/>
        </w:rPr>
        <w:t xml:space="preserve">, </w:t>
      </w:r>
      <w:proofErr w:type="spellStart"/>
      <w:r w:rsidRPr="0086002F">
        <w:rPr>
          <w:color w:val="000000"/>
          <w:sz w:val="26"/>
          <w:szCs w:val="26"/>
        </w:rPr>
        <w:t>Vimo</w:t>
      </w:r>
      <w:proofErr w:type="spellEnd"/>
      <w:r w:rsidRPr="0086002F">
        <w:rPr>
          <w:color w:val="000000"/>
          <w:sz w:val="26"/>
          <w:szCs w:val="26"/>
        </w:rPr>
        <w:t xml:space="preserve">, </w:t>
      </w:r>
      <w:proofErr w:type="spellStart"/>
      <w:r w:rsidRPr="0086002F">
        <w:rPr>
          <w:color w:val="000000"/>
          <w:sz w:val="26"/>
          <w:szCs w:val="26"/>
        </w:rPr>
        <w:t>Vnmart</w:t>
      </w:r>
      <w:proofErr w:type="spellEnd"/>
      <w:r w:rsidRPr="0086002F">
        <w:rPr>
          <w:color w:val="000000"/>
          <w:sz w:val="26"/>
          <w:szCs w:val="26"/>
        </w:rPr>
        <w:t xml:space="preserve">, </w:t>
      </w:r>
      <w:proofErr w:type="spellStart"/>
      <w:r w:rsidRPr="0086002F">
        <w:rPr>
          <w:color w:val="000000"/>
          <w:sz w:val="26"/>
          <w:szCs w:val="26"/>
        </w:rPr>
        <w:t>Payoo</w:t>
      </w:r>
      <w:proofErr w:type="spellEnd"/>
      <w:r w:rsidRPr="0086002F">
        <w:rPr>
          <w:color w:val="000000"/>
          <w:sz w:val="26"/>
          <w:szCs w:val="26"/>
        </w:rPr>
        <w:t xml:space="preserve">, </w:t>
      </w:r>
      <w:proofErr w:type="spellStart"/>
      <w:r w:rsidRPr="0086002F">
        <w:rPr>
          <w:color w:val="000000"/>
          <w:sz w:val="26"/>
          <w:szCs w:val="26"/>
        </w:rPr>
        <w:t>Moca</w:t>
      </w:r>
      <w:proofErr w:type="spellEnd"/>
      <w:r w:rsidRPr="0086002F">
        <w:rPr>
          <w:color w:val="000000"/>
          <w:sz w:val="26"/>
          <w:szCs w:val="26"/>
        </w:rPr>
        <w:t xml:space="preserve">… </w:t>
      </w:r>
      <w:proofErr w:type="spellStart"/>
      <w:r w:rsidRPr="0086002F">
        <w:rPr>
          <w:color w:val="000000"/>
          <w:sz w:val="26"/>
          <w:szCs w:val="26"/>
        </w:rPr>
        <w:t>Cùng</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w:t>
      </w:r>
      <w:proofErr w:type="spellStart"/>
      <w:r w:rsidRPr="0086002F">
        <w:rPr>
          <w:color w:val="000000"/>
          <w:sz w:val="26"/>
          <w:szCs w:val="26"/>
        </w:rPr>
        <w:t>tính</w:t>
      </w:r>
      <w:proofErr w:type="spellEnd"/>
      <w:r w:rsidRPr="0086002F">
        <w:rPr>
          <w:color w:val="000000"/>
          <w:sz w:val="26"/>
          <w:szCs w:val="26"/>
        </w:rPr>
        <w:t xml:space="preserve"> </w:t>
      </w:r>
      <w:proofErr w:type="spellStart"/>
      <w:r w:rsidRPr="0086002F">
        <w:rPr>
          <w:color w:val="000000"/>
          <w:sz w:val="26"/>
          <w:szCs w:val="26"/>
        </w:rPr>
        <w:t>năng</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qua </w:t>
      </w:r>
      <w:proofErr w:type="spellStart"/>
      <w:r w:rsidRPr="0086002F">
        <w:rPr>
          <w:color w:val="000000"/>
          <w:sz w:val="26"/>
          <w:szCs w:val="26"/>
        </w:rPr>
        <w:t>mã</w:t>
      </w:r>
      <w:proofErr w:type="spellEnd"/>
      <w:r w:rsidRPr="0086002F">
        <w:rPr>
          <w:color w:val="000000"/>
          <w:sz w:val="26"/>
          <w:szCs w:val="26"/>
        </w:rPr>
        <w:t xml:space="preserve"> QR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được</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đơn</w:t>
      </w:r>
      <w:proofErr w:type="spellEnd"/>
      <w:r w:rsidRPr="0086002F">
        <w:rPr>
          <w:color w:val="000000"/>
          <w:sz w:val="26"/>
          <w:szCs w:val="26"/>
        </w:rPr>
        <w:t xml:space="preserve"> </w:t>
      </w:r>
      <w:proofErr w:type="spellStart"/>
      <w:r w:rsidRPr="0086002F">
        <w:rPr>
          <w:color w:val="000000"/>
          <w:sz w:val="26"/>
          <w:szCs w:val="26"/>
        </w:rPr>
        <w:t>vị</w:t>
      </w:r>
      <w:proofErr w:type="spellEnd"/>
      <w:r w:rsidRPr="0086002F">
        <w:rPr>
          <w:color w:val="000000"/>
          <w:sz w:val="26"/>
          <w:szCs w:val="26"/>
        </w:rPr>
        <w:t xml:space="preserve"> </w:t>
      </w:r>
      <w:proofErr w:type="spellStart"/>
      <w:r w:rsidRPr="0086002F">
        <w:rPr>
          <w:color w:val="000000"/>
          <w:sz w:val="26"/>
          <w:szCs w:val="26"/>
        </w:rPr>
        <w:t>cung</w:t>
      </w:r>
      <w:proofErr w:type="spellEnd"/>
      <w:r w:rsidRPr="0086002F">
        <w:rPr>
          <w:color w:val="000000"/>
          <w:sz w:val="26"/>
          <w:szCs w:val="26"/>
        </w:rPr>
        <w:t xml:space="preserve"> </w:t>
      </w:r>
      <w:proofErr w:type="spellStart"/>
      <w:r w:rsidRPr="0086002F">
        <w:rPr>
          <w:color w:val="000000"/>
          <w:sz w:val="26"/>
          <w:szCs w:val="26"/>
        </w:rPr>
        <w:t>cấp</w:t>
      </w:r>
      <w:proofErr w:type="spellEnd"/>
      <w:r w:rsidRPr="0086002F">
        <w:rPr>
          <w:color w:val="000000"/>
          <w:sz w:val="26"/>
          <w:szCs w:val="26"/>
        </w:rPr>
        <w:t xml:space="preserve"> </w:t>
      </w:r>
      <w:proofErr w:type="spellStart"/>
      <w:r w:rsidRPr="0086002F">
        <w:rPr>
          <w:color w:val="000000"/>
          <w:sz w:val="26"/>
          <w:szCs w:val="26"/>
        </w:rPr>
        <w:t>triển</w:t>
      </w:r>
      <w:proofErr w:type="spellEnd"/>
      <w:r w:rsidRPr="0086002F">
        <w:rPr>
          <w:color w:val="000000"/>
          <w:sz w:val="26"/>
          <w:szCs w:val="26"/>
        </w:rPr>
        <w:t xml:space="preserve"> </w:t>
      </w:r>
      <w:proofErr w:type="spellStart"/>
      <w:r w:rsidRPr="0086002F">
        <w:rPr>
          <w:color w:val="000000"/>
          <w:sz w:val="26"/>
          <w:szCs w:val="26"/>
        </w:rPr>
        <w:t>khai</w:t>
      </w:r>
      <w:proofErr w:type="spellEnd"/>
      <w:r w:rsidRPr="0086002F">
        <w:rPr>
          <w:color w:val="000000"/>
          <w:sz w:val="26"/>
          <w:szCs w:val="26"/>
        </w:rPr>
        <w:t xml:space="preserve"> </w:t>
      </w:r>
      <w:proofErr w:type="spellStart"/>
      <w:r w:rsidRPr="0086002F">
        <w:rPr>
          <w:color w:val="000000"/>
          <w:sz w:val="26"/>
          <w:szCs w:val="26"/>
        </w:rPr>
        <w:t>trên</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Thực</w:t>
      </w:r>
      <w:proofErr w:type="spellEnd"/>
      <w:r w:rsidRPr="0086002F">
        <w:rPr>
          <w:color w:val="000000"/>
          <w:sz w:val="26"/>
          <w:szCs w:val="26"/>
        </w:rPr>
        <w:t xml:space="preserve"> </w:t>
      </w:r>
      <w:proofErr w:type="spellStart"/>
      <w:r w:rsidRPr="0086002F">
        <w:rPr>
          <w:color w:val="000000"/>
          <w:sz w:val="26"/>
          <w:szCs w:val="26"/>
        </w:rPr>
        <w:t>tế</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công</w:t>
      </w:r>
      <w:proofErr w:type="spellEnd"/>
      <w:r w:rsidRPr="0086002F">
        <w:rPr>
          <w:color w:val="000000"/>
          <w:sz w:val="26"/>
          <w:szCs w:val="26"/>
        </w:rPr>
        <w:t xml:space="preserve"> ty </w:t>
      </w:r>
      <w:proofErr w:type="spellStart"/>
      <w:r w:rsidRPr="0086002F">
        <w:rPr>
          <w:color w:val="000000"/>
          <w:sz w:val="26"/>
          <w:szCs w:val="26"/>
        </w:rPr>
        <w:t>công</w:t>
      </w:r>
      <w:proofErr w:type="spellEnd"/>
      <w:r w:rsidRPr="0086002F">
        <w:rPr>
          <w:color w:val="000000"/>
          <w:sz w:val="26"/>
          <w:szCs w:val="26"/>
        </w:rPr>
        <w:t xml:space="preserve"> </w:t>
      </w:r>
      <w:proofErr w:type="spellStart"/>
      <w:r w:rsidRPr="0086002F">
        <w:rPr>
          <w:color w:val="000000"/>
          <w:sz w:val="26"/>
          <w:szCs w:val="26"/>
        </w:rPr>
        <w:t>nghệ</w:t>
      </w:r>
      <w:proofErr w:type="spellEnd"/>
      <w:r w:rsidRPr="0086002F">
        <w:rPr>
          <w:color w:val="000000"/>
          <w:sz w:val="26"/>
          <w:szCs w:val="26"/>
        </w:rPr>
        <w:t xml:space="preserve"> </w:t>
      </w:r>
      <w:proofErr w:type="spellStart"/>
      <w:r w:rsidRPr="0086002F">
        <w:rPr>
          <w:color w:val="000000"/>
          <w:sz w:val="26"/>
          <w:szCs w:val="26"/>
        </w:rPr>
        <w:t>tài</w:t>
      </w:r>
      <w:proofErr w:type="spellEnd"/>
      <w:r w:rsidRPr="0086002F">
        <w:rPr>
          <w:color w:val="000000"/>
          <w:sz w:val="26"/>
          <w:szCs w:val="26"/>
        </w:rPr>
        <w:t xml:space="preserve"> </w:t>
      </w:r>
      <w:proofErr w:type="spellStart"/>
      <w:r w:rsidRPr="0086002F">
        <w:rPr>
          <w:color w:val="000000"/>
          <w:sz w:val="26"/>
          <w:szCs w:val="26"/>
        </w:rPr>
        <w:t>chính</w:t>
      </w:r>
      <w:proofErr w:type="spellEnd"/>
      <w:r w:rsidRPr="0086002F">
        <w:rPr>
          <w:color w:val="000000"/>
          <w:sz w:val="26"/>
          <w:szCs w:val="26"/>
        </w:rPr>
        <w:t xml:space="preserve"> (fintech) </w:t>
      </w:r>
      <w:proofErr w:type="spellStart"/>
      <w:r w:rsidRPr="0086002F">
        <w:rPr>
          <w:color w:val="000000"/>
          <w:sz w:val="26"/>
          <w:szCs w:val="26"/>
        </w:rPr>
        <w:t>tham</w:t>
      </w:r>
      <w:proofErr w:type="spellEnd"/>
      <w:r w:rsidRPr="0086002F">
        <w:rPr>
          <w:color w:val="000000"/>
          <w:sz w:val="26"/>
          <w:szCs w:val="26"/>
        </w:rPr>
        <w:t xml:space="preserve"> </w:t>
      </w:r>
      <w:proofErr w:type="spellStart"/>
      <w:r w:rsidRPr="0086002F">
        <w:rPr>
          <w:color w:val="000000"/>
          <w:sz w:val="26"/>
          <w:szCs w:val="26"/>
        </w:rPr>
        <w:t>gia</w:t>
      </w:r>
      <w:proofErr w:type="spellEnd"/>
      <w:r w:rsidRPr="0086002F">
        <w:rPr>
          <w:color w:val="000000"/>
          <w:sz w:val="26"/>
          <w:szCs w:val="26"/>
        </w:rPr>
        <w:t xml:space="preserve"> </w:t>
      </w:r>
      <w:proofErr w:type="spellStart"/>
      <w:r w:rsidRPr="0086002F">
        <w:rPr>
          <w:color w:val="000000"/>
          <w:sz w:val="26"/>
          <w:szCs w:val="26"/>
        </w:rPr>
        <w:t>thị</w:t>
      </w:r>
      <w:proofErr w:type="spellEnd"/>
      <w:r w:rsidRPr="0086002F">
        <w:rPr>
          <w:color w:val="000000"/>
          <w:sz w:val="26"/>
          <w:szCs w:val="26"/>
        </w:rPr>
        <w:t xml:space="preserve"> </w:t>
      </w:r>
      <w:proofErr w:type="spellStart"/>
      <w:r w:rsidRPr="0086002F">
        <w:rPr>
          <w:color w:val="000000"/>
          <w:sz w:val="26"/>
          <w:szCs w:val="26"/>
        </w:rPr>
        <w:t>trường</w:t>
      </w:r>
      <w:proofErr w:type="spellEnd"/>
      <w:r w:rsidRPr="0086002F">
        <w:rPr>
          <w:color w:val="000000"/>
          <w:sz w:val="26"/>
          <w:szCs w:val="26"/>
        </w:rPr>
        <w:t xml:space="preserve"> </w:t>
      </w:r>
      <w:proofErr w:type="spellStart"/>
      <w:r w:rsidRPr="0086002F">
        <w:rPr>
          <w:color w:val="000000"/>
          <w:sz w:val="26"/>
          <w:szCs w:val="26"/>
        </w:rPr>
        <w:t>đã</w:t>
      </w:r>
      <w:proofErr w:type="spellEnd"/>
      <w:r w:rsidRPr="0086002F">
        <w:rPr>
          <w:color w:val="000000"/>
          <w:sz w:val="26"/>
          <w:szCs w:val="26"/>
        </w:rPr>
        <w:t xml:space="preserve"> </w:t>
      </w:r>
      <w:proofErr w:type="spellStart"/>
      <w:r w:rsidRPr="0086002F">
        <w:rPr>
          <w:color w:val="000000"/>
          <w:sz w:val="26"/>
          <w:szCs w:val="26"/>
        </w:rPr>
        <w:t>ghi</w:t>
      </w:r>
      <w:proofErr w:type="spellEnd"/>
      <w:r w:rsidRPr="0086002F">
        <w:rPr>
          <w:color w:val="000000"/>
          <w:sz w:val="26"/>
          <w:szCs w:val="26"/>
        </w:rPr>
        <w:t xml:space="preserve"> </w:t>
      </w:r>
      <w:proofErr w:type="spellStart"/>
      <w:r w:rsidRPr="0086002F">
        <w:rPr>
          <w:color w:val="000000"/>
          <w:sz w:val="26"/>
          <w:szCs w:val="26"/>
        </w:rPr>
        <w:t>nhận</w:t>
      </w:r>
      <w:proofErr w:type="spellEnd"/>
      <w:r w:rsidRPr="0086002F">
        <w:rPr>
          <w:color w:val="000000"/>
          <w:sz w:val="26"/>
          <w:szCs w:val="26"/>
        </w:rPr>
        <w:t xml:space="preserve"> </w:t>
      </w:r>
      <w:proofErr w:type="spellStart"/>
      <w:r w:rsidRPr="0086002F">
        <w:rPr>
          <w:color w:val="000000"/>
          <w:sz w:val="26"/>
          <w:szCs w:val="26"/>
        </w:rPr>
        <w:t>những</w:t>
      </w:r>
      <w:proofErr w:type="spellEnd"/>
      <w:r w:rsidRPr="0086002F">
        <w:rPr>
          <w:color w:val="000000"/>
          <w:sz w:val="26"/>
          <w:szCs w:val="26"/>
        </w:rPr>
        <w:t xml:space="preserve"> </w:t>
      </w:r>
      <w:proofErr w:type="spellStart"/>
      <w:r w:rsidRPr="0086002F">
        <w:rPr>
          <w:color w:val="000000"/>
          <w:sz w:val="26"/>
          <w:szCs w:val="26"/>
        </w:rPr>
        <w:t>kết</w:t>
      </w:r>
      <w:proofErr w:type="spellEnd"/>
      <w:r w:rsidRPr="0086002F">
        <w:rPr>
          <w:color w:val="000000"/>
          <w:sz w:val="26"/>
          <w:szCs w:val="26"/>
        </w:rPr>
        <w:t xml:space="preserve"> </w:t>
      </w:r>
      <w:proofErr w:type="spellStart"/>
      <w:r w:rsidRPr="0086002F">
        <w:rPr>
          <w:color w:val="000000"/>
          <w:sz w:val="26"/>
          <w:szCs w:val="26"/>
        </w:rPr>
        <w:t>quả</w:t>
      </w:r>
      <w:proofErr w:type="spellEnd"/>
      <w:r w:rsidRPr="0086002F">
        <w:rPr>
          <w:color w:val="000000"/>
          <w:sz w:val="26"/>
          <w:szCs w:val="26"/>
        </w:rPr>
        <w:t xml:space="preserve"> </w:t>
      </w:r>
      <w:proofErr w:type="spellStart"/>
      <w:r w:rsidRPr="0086002F">
        <w:rPr>
          <w:color w:val="000000"/>
          <w:sz w:val="26"/>
          <w:szCs w:val="26"/>
        </w:rPr>
        <w:t>tích</w:t>
      </w:r>
      <w:proofErr w:type="spellEnd"/>
      <w:r w:rsidRPr="0086002F">
        <w:rPr>
          <w:color w:val="000000"/>
          <w:sz w:val="26"/>
          <w:szCs w:val="26"/>
        </w:rPr>
        <w:t xml:space="preserve"> </w:t>
      </w:r>
      <w:proofErr w:type="spellStart"/>
      <w:r w:rsidRPr="0086002F">
        <w:rPr>
          <w:color w:val="000000"/>
          <w:sz w:val="26"/>
          <w:szCs w:val="26"/>
        </w:rPr>
        <w:t>cực</w:t>
      </w:r>
      <w:proofErr w:type="spellEnd"/>
      <w:r w:rsidRPr="0086002F">
        <w:rPr>
          <w:color w:val="000000"/>
          <w:sz w:val="26"/>
          <w:szCs w:val="26"/>
        </w:rPr>
        <w:t xml:space="preserve">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lĩnh</w:t>
      </w:r>
      <w:proofErr w:type="spellEnd"/>
      <w:r w:rsidRPr="0086002F">
        <w:rPr>
          <w:color w:val="000000"/>
          <w:sz w:val="26"/>
          <w:szCs w:val="26"/>
        </w:rPr>
        <w:t xml:space="preserve"> </w:t>
      </w:r>
      <w:proofErr w:type="spellStart"/>
      <w:r w:rsidRPr="0086002F">
        <w:rPr>
          <w:color w:val="000000"/>
          <w:sz w:val="26"/>
          <w:szCs w:val="26"/>
        </w:rPr>
        <w:t>vực</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Theo </w:t>
      </w:r>
      <w:proofErr w:type="spellStart"/>
      <w:r w:rsidRPr="0086002F">
        <w:rPr>
          <w:color w:val="000000"/>
          <w:sz w:val="26"/>
          <w:szCs w:val="26"/>
        </w:rPr>
        <w:t>thống</w:t>
      </w:r>
      <w:proofErr w:type="spellEnd"/>
      <w:r w:rsidRPr="0086002F">
        <w:rPr>
          <w:color w:val="000000"/>
          <w:sz w:val="26"/>
          <w:szCs w:val="26"/>
        </w:rPr>
        <w:t xml:space="preserve"> </w:t>
      </w:r>
      <w:proofErr w:type="spellStart"/>
      <w:r w:rsidRPr="0086002F">
        <w:rPr>
          <w:color w:val="000000"/>
          <w:sz w:val="26"/>
          <w:szCs w:val="26"/>
        </w:rPr>
        <w:t>kê</w:t>
      </w:r>
      <w:proofErr w:type="spellEnd"/>
      <w:r w:rsidRPr="0086002F">
        <w:rPr>
          <w:color w:val="000000"/>
          <w:sz w:val="26"/>
          <w:szCs w:val="26"/>
        </w:rPr>
        <w:t xml:space="preserve"> </w:t>
      </w:r>
      <w:proofErr w:type="spellStart"/>
      <w:r w:rsidRPr="0086002F">
        <w:rPr>
          <w:color w:val="000000"/>
          <w:sz w:val="26"/>
          <w:szCs w:val="26"/>
        </w:rPr>
        <w:t>của</w:t>
      </w:r>
      <w:proofErr w:type="spellEnd"/>
      <w:r w:rsidRPr="0086002F">
        <w:rPr>
          <w:color w:val="000000"/>
          <w:sz w:val="26"/>
          <w:szCs w:val="26"/>
        </w:rPr>
        <w:t xml:space="preserve"> </w:t>
      </w:r>
      <w:proofErr w:type="spellStart"/>
      <w:r w:rsidRPr="0086002F">
        <w:rPr>
          <w:color w:val="000000"/>
          <w:sz w:val="26"/>
          <w:szCs w:val="26"/>
        </w:rPr>
        <w:t>Payoo</w:t>
      </w:r>
      <w:proofErr w:type="spellEnd"/>
      <w:r w:rsidRPr="0086002F">
        <w:rPr>
          <w:color w:val="000000"/>
          <w:sz w:val="26"/>
          <w:szCs w:val="26"/>
        </w:rPr>
        <w:t xml:space="preserve">, </w:t>
      </w:r>
      <w:proofErr w:type="spellStart"/>
      <w:r w:rsidRPr="0086002F">
        <w:rPr>
          <w:color w:val="000000"/>
          <w:sz w:val="26"/>
          <w:szCs w:val="26"/>
        </w:rPr>
        <w:t>đơn</w:t>
      </w:r>
      <w:proofErr w:type="spellEnd"/>
      <w:r w:rsidRPr="0086002F">
        <w:rPr>
          <w:color w:val="000000"/>
          <w:sz w:val="26"/>
          <w:szCs w:val="26"/>
        </w:rPr>
        <w:t xml:space="preserve"> </w:t>
      </w:r>
      <w:proofErr w:type="spellStart"/>
      <w:r w:rsidRPr="0086002F">
        <w:rPr>
          <w:color w:val="000000"/>
          <w:sz w:val="26"/>
          <w:szCs w:val="26"/>
        </w:rPr>
        <w:t>vị</w:t>
      </w:r>
      <w:proofErr w:type="spellEnd"/>
      <w:r w:rsidRPr="0086002F">
        <w:rPr>
          <w:color w:val="000000"/>
          <w:sz w:val="26"/>
          <w:szCs w:val="26"/>
        </w:rPr>
        <w:t xml:space="preserve"> </w:t>
      </w:r>
      <w:proofErr w:type="spellStart"/>
      <w:r w:rsidRPr="0086002F">
        <w:rPr>
          <w:color w:val="000000"/>
          <w:sz w:val="26"/>
          <w:szCs w:val="26"/>
        </w:rPr>
        <w:t>này</w:t>
      </w:r>
      <w:proofErr w:type="spellEnd"/>
      <w:r w:rsidRPr="0086002F">
        <w:rPr>
          <w:color w:val="000000"/>
          <w:sz w:val="26"/>
          <w:szCs w:val="26"/>
        </w:rPr>
        <w:t xml:space="preserve"> </w:t>
      </w:r>
      <w:proofErr w:type="spellStart"/>
      <w:r w:rsidRPr="0086002F">
        <w:rPr>
          <w:color w:val="000000"/>
          <w:sz w:val="26"/>
          <w:szCs w:val="26"/>
        </w:rPr>
        <w:t>đã</w:t>
      </w:r>
      <w:proofErr w:type="spellEnd"/>
      <w:r w:rsidRPr="0086002F">
        <w:rPr>
          <w:color w:val="000000"/>
          <w:sz w:val="26"/>
          <w:szCs w:val="26"/>
        </w:rPr>
        <w:t xml:space="preserve"> </w:t>
      </w:r>
      <w:proofErr w:type="spellStart"/>
      <w:r w:rsidRPr="0086002F">
        <w:rPr>
          <w:color w:val="000000"/>
          <w:sz w:val="26"/>
          <w:szCs w:val="26"/>
        </w:rPr>
        <w:t>liên</w:t>
      </w:r>
      <w:proofErr w:type="spellEnd"/>
      <w:r w:rsidRPr="0086002F">
        <w:rPr>
          <w:color w:val="000000"/>
          <w:sz w:val="26"/>
          <w:szCs w:val="26"/>
        </w:rPr>
        <w:t xml:space="preserve"> </w:t>
      </w:r>
      <w:proofErr w:type="spellStart"/>
      <w:r w:rsidRPr="0086002F">
        <w:rPr>
          <w:color w:val="000000"/>
          <w:sz w:val="26"/>
          <w:szCs w:val="26"/>
        </w:rPr>
        <w:t>kết</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w:t>
      </w:r>
      <w:proofErr w:type="spellStart"/>
      <w:r w:rsidRPr="0086002F">
        <w:rPr>
          <w:color w:val="000000"/>
          <w:sz w:val="26"/>
          <w:szCs w:val="26"/>
        </w:rPr>
        <w:t>hơn</w:t>
      </w:r>
      <w:proofErr w:type="spellEnd"/>
      <w:r w:rsidRPr="0086002F">
        <w:rPr>
          <w:color w:val="000000"/>
          <w:sz w:val="26"/>
          <w:szCs w:val="26"/>
        </w:rPr>
        <w:t xml:space="preserve"> 6.000 </w:t>
      </w:r>
      <w:proofErr w:type="spellStart"/>
      <w:r w:rsidRPr="0086002F">
        <w:rPr>
          <w:color w:val="000000"/>
          <w:sz w:val="26"/>
          <w:szCs w:val="26"/>
        </w:rPr>
        <w:t>điểm</w:t>
      </w:r>
      <w:proofErr w:type="spellEnd"/>
      <w:r w:rsidRPr="0086002F">
        <w:rPr>
          <w:color w:val="000000"/>
          <w:sz w:val="26"/>
          <w:szCs w:val="26"/>
        </w:rPr>
        <w:t xml:space="preserve"> </w:t>
      </w:r>
      <w:proofErr w:type="spellStart"/>
      <w:r w:rsidRPr="0086002F">
        <w:rPr>
          <w:color w:val="000000"/>
          <w:sz w:val="26"/>
          <w:szCs w:val="26"/>
        </w:rPr>
        <w:t>giao</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w:t>
      </w:r>
      <w:proofErr w:type="spellStart"/>
      <w:r w:rsidRPr="0086002F">
        <w:rPr>
          <w:color w:val="000000"/>
          <w:sz w:val="26"/>
          <w:szCs w:val="26"/>
        </w:rPr>
        <w:t>trên</w:t>
      </w:r>
      <w:proofErr w:type="spellEnd"/>
      <w:r w:rsidRPr="0086002F">
        <w:rPr>
          <w:color w:val="000000"/>
          <w:sz w:val="26"/>
          <w:szCs w:val="26"/>
        </w:rPr>
        <w:t xml:space="preserve"> </w:t>
      </w:r>
      <w:proofErr w:type="spellStart"/>
      <w:r w:rsidRPr="0086002F">
        <w:rPr>
          <w:color w:val="000000"/>
          <w:sz w:val="26"/>
          <w:szCs w:val="26"/>
        </w:rPr>
        <w:t>toàn</w:t>
      </w:r>
      <w:proofErr w:type="spellEnd"/>
      <w:r w:rsidRPr="0086002F">
        <w:rPr>
          <w:color w:val="000000"/>
          <w:sz w:val="26"/>
          <w:szCs w:val="26"/>
        </w:rPr>
        <w:t xml:space="preserve"> </w:t>
      </w:r>
      <w:proofErr w:type="spellStart"/>
      <w:r w:rsidRPr="0086002F">
        <w:rPr>
          <w:color w:val="000000"/>
          <w:sz w:val="26"/>
          <w:szCs w:val="26"/>
        </w:rPr>
        <w:t>quốc</w:t>
      </w:r>
      <w:proofErr w:type="spellEnd"/>
      <w:r w:rsidRPr="0086002F">
        <w:rPr>
          <w:color w:val="000000"/>
          <w:sz w:val="26"/>
          <w:szCs w:val="26"/>
        </w:rPr>
        <w:t xml:space="preserve"> </w:t>
      </w:r>
      <w:proofErr w:type="spellStart"/>
      <w:r w:rsidRPr="0086002F">
        <w:rPr>
          <w:color w:val="000000"/>
          <w:sz w:val="26"/>
          <w:szCs w:val="26"/>
        </w:rPr>
        <w:t>là</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chuỗi</w:t>
      </w:r>
      <w:proofErr w:type="spellEnd"/>
      <w:r w:rsidRPr="0086002F">
        <w:rPr>
          <w:color w:val="000000"/>
          <w:sz w:val="26"/>
          <w:szCs w:val="26"/>
        </w:rPr>
        <w:t xml:space="preserve"> </w:t>
      </w:r>
      <w:proofErr w:type="spellStart"/>
      <w:r w:rsidRPr="0086002F">
        <w:rPr>
          <w:color w:val="000000"/>
          <w:sz w:val="26"/>
          <w:szCs w:val="26"/>
        </w:rPr>
        <w:t>cửa</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tiện</w:t>
      </w:r>
      <w:proofErr w:type="spellEnd"/>
      <w:r w:rsidRPr="0086002F">
        <w:rPr>
          <w:color w:val="000000"/>
          <w:sz w:val="26"/>
          <w:szCs w:val="26"/>
        </w:rPr>
        <w:t xml:space="preserve"> </w:t>
      </w:r>
      <w:proofErr w:type="spellStart"/>
      <w:r w:rsidRPr="0086002F">
        <w:rPr>
          <w:color w:val="000000"/>
          <w:sz w:val="26"/>
          <w:szCs w:val="26"/>
        </w:rPr>
        <w:t>lợi</w:t>
      </w:r>
      <w:proofErr w:type="spellEnd"/>
      <w:r w:rsidRPr="0086002F">
        <w:rPr>
          <w:color w:val="000000"/>
          <w:sz w:val="26"/>
          <w:szCs w:val="26"/>
        </w:rPr>
        <w:t xml:space="preserve">, </w:t>
      </w:r>
      <w:proofErr w:type="spellStart"/>
      <w:r w:rsidRPr="0086002F">
        <w:rPr>
          <w:color w:val="000000"/>
          <w:sz w:val="26"/>
          <w:szCs w:val="26"/>
        </w:rPr>
        <w:t>siêu</w:t>
      </w:r>
      <w:proofErr w:type="spellEnd"/>
      <w:r w:rsidRPr="0086002F">
        <w:rPr>
          <w:color w:val="000000"/>
          <w:sz w:val="26"/>
          <w:szCs w:val="26"/>
        </w:rPr>
        <w:t xml:space="preserve"> </w:t>
      </w:r>
      <w:proofErr w:type="spellStart"/>
      <w:r w:rsidRPr="0086002F">
        <w:rPr>
          <w:color w:val="000000"/>
          <w:sz w:val="26"/>
          <w:szCs w:val="26"/>
        </w:rPr>
        <w:t>thị</w:t>
      </w:r>
      <w:proofErr w:type="spellEnd"/>
      <w:r w:rsidRPr="0086002F">
        <w:rPr>
          <w:color w:val="000000"/>
          <w:sz w:val="26"/>
          <w:szCs w:val="26"/>
        </w:rPr>
        <w:t xml:space="preserve">, </w:t>
      </w:r>
      <w:proofErr w:type="spellStart"/>
      <w:r w:rsidRPr="0086002F">
        <w:rPr>
          <w:color w:val="000000"/>
          <w:sz w:val="26"/>
          <w:szCs w:val="26"/>
        </w:rPr>
        <w:t>cửa</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máy</w:t>
      </w:r>
      <w:proofErr w:type="spellEnd"/>
      <w:r w:rsidRPr="0086002F">
        <w:rPr>
          <w:color w:val="000000"/>
          <w:sz w:val="26"/>
          <w:szCs w:val="26"/>
        </w:rPr>
        <w:t xml:space="preserve">… </w:t>
      </w:r>
      <w:proofErr w:type="spellStart"/>
      <w:r w:rsidRPr="0086002F">
        <w:rPr>
          <w:color w:val="000000"/>
          <w:sz w:val="26"/>
          <w:szCs w:val="26"/>
        </w:rPr>
        <w:t>kết</w:t>
      </w:r>
      <w:proofErr w:type="spellEnd"/>
      <w:r w:rsidRPr="0086002F">
        <w:rPr>
          <w:color w:val="000000"/>
          <w:sz w:val="26"/>
          <w:szCs w:val="26"/>
        </w:rPr>
        <w:t xml:space="preserve"> </w:t>
      </w:r>
      <w:proofErr w:type="spellStart"/>
      <w:r w:rsidRPr="0086002F">
        <w:rPr>
          <w:color w:val="000000"/>
          <w:sz w:val="26"/>
          <w:szCs w:val="26"/>
        </w:rPr>
        <w:t>nối</w:t>
      </w:r>
      <w:proofErr w:type="spellEnd"/>
      <w:r w:rsidRPr="0086002F">
        <w:rPr>
          <w:color w:val="000000"/>
          <w:sz w:val="26"/>
          <w:szCs w:val="26"/>
        </w:rPr>
        <w:t xml:space="preserve"> </w:t>
      </w:r>
      <w:proofErr w:type="spellStart"/>
      <w:r w:rsidRPr="0086002F">
        <w:rPr>
          <w:color w:val="000000"/>
          <w:sz w:val="26"/>
          <w:szCs w:val="26"/>
        </w:rPr>
        <w:t>trực</w:t>
      </w:r>
      <w:proofErr w:type="spellEnd"/>
      <w:r w:rsidRPr="0086002F">
        <w:rPr>
          <w:color w:val="000000"/>
          <w:sz w:val="26"/>
          <w:szCs w:val="26"/>
        </w:rPr>
        <w:t xml:space="preserve"> </w:t>
      </w:r>
      <w:proofErr w:type="spellStart"/>
      <w:r w:rsidRPr="0086002F">
        <w:rPr>
          <w:color w:val="000000"/>
          <w:sz w:val="26"/>
          <w:szCs w:val="26"/>
        </w:rPr>
        <w:t>tiếp</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30 </w:t>
      </w:r>
      <w:proofErr w:type="spellStart"/>
      <w:r w:rsidRPr="0086002F">
        <w:rPr>
          <w:color w:val="000000"/>
          <w:sz w:val="26"/>
          <w:szCs w:val="26"/>
        </w:rPr>
        <w:t>ngân</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giúp</w:t>
      </w:r>
      <w:proofErr w:type="spellEnd"/>
      <w:r w:rsidRPr="0086002F">
        <w:rPr>
          <w:color w:val="000000"/>
          <w:sz w:val="26"/>
          <w:szCs w:val="26"/>
        </w:rPr>
        <w:t xml:space="preserve"> </w:t>
      </w:r>
      <w:proofErr w:type="spellStart"/>
      <w:r w:rsidRPr="0086002F">
        <w:rPr>
          <w:color w:val="000000"/>
          <w:sz w:val="26"/>
          <w:szCs w:val="26"/>
        </w:rPr>
        <w:t>khách</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thể</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hơn</w:t>
      </w:r>
      <w:proofErr w:type="spellEnd"/>
      <w:r w:rsidRPr="0086002F">
        <w:rPr>
          <w:color w:val="000000"/>
          <w:sz w:val="26"/>
          <w:szCs w:val="26"/>
        </w:rPr>
        <w:t xml:space="preserve"> 200 </w:t>
      </w:r>
      <w:proofErr w:type="spellStart"/>
      <w:r w:rsidRPr="0086002F">
        <w:rPr>
          <w:color w:val="000000"/>
          <w:sz w:val="26"/>
          <w:szCs w:val="26"/>
        </w:rPr>
        <w:t>loại</w:t>
      </w:r>
      <w:proofErr w:type="spellEnd"/>
      <w:r w:rsidRPr="0086002F">
        <w:rPr>
          <w:color w:val="000000"/>
          <w:sz w:val="26"/>
          <w:szCs w:val="26"/>
        </w:rPr>
        <w:t xml:space="preserve"> </w:t>
      </w:r>
      <w:proofErr w:type="spellStart"/>
      <w:r w:rsidRPr="0086002F">
        <w:rPr>
          <w:color w:val="000000"/>
          <w:sz w:val="26"/>
          <w:szCs w:val="26"/>
        </w:rPr>
        <w:t>hóa</w:t>
      </w:r>
      <w:proofErr w:type="spellEnd"/>
      <w:r w:rsidRPr="0086002F">
        <w:rPr>
          <w:color w:val="000000"/>
          <w:sz w:val="26"/>
          <w:szCs w:val="26"/>
        </w:rPr>
        <w:t xml:space="preserve"> </w:t>
      </w:r>
      <w:proofErr w:type="spellStart"/>
      <w:r w:rsidRPr="0086002F">
        <w:rPr>
          <w:color w:val="000000"/>
          <w:sz w:val="26"/>
          <w:szCs w:val="26"/>
        </w:rPr>
        <w:t>đơn</w:t>
      </w:r>
      <w:proofErr w:type="spellEnd"/>
      <w:r w:rsidRPr="0086002F">
        <w:rPr>
          <w:color w:val="000000"/>
          <w:sz w:val="26"/>
          <w:szCs w:val="26"/>
        </w:rPr>
        <w:t xml:space="preserve"> </w:t>
      </w:r>
      <w:proofErr w:type="spellStart"/>
      <w:r w:rsidRPr="0086002F">
        <w:rPr>
          <w:color w:val="000000"/>
          <w:sz w:val="26"/>
          <w:szCs w:val="26"/>
        </w:rPr>
        <w:t>tiện</w:t>
      </w:r>
      <w:proofErr w:type="spellEnd"/>
      <w:r w:rsidRPr="0086002F">
        <w:rPr>
          <w:color w:val="000000"/>
          <w:sz w:val="26"/>
          <w:szCs w:val="26"/>
        </w:rPr>
        <w:t xml:space="preserve"> </w:t>
      </w:r>
      <w:proofErr w:type="spellStart"/>
      <w:r w:rsidRPr="0086002F">
        <w:rPr>
          <w:color w:val="000000"/>
          <w:sz w:val="26"/>
          <w:szCs w:val="26"/>
        </w:rPr>
        <w:t>ích</w:t>
      </w:r>
      <w:proofErr w:type="spellEnd"/>
      <w:r w:rsidRPr="0086002F">
        <w:rPr>
          <w:color w:val="000000"/>
          <w:sz w:val="26"/>
          <w:szCs w:val="26"/>
        </w:rPr>
        <w:t xml:space="preserve"> </w:t>
      </w:r>
      <w:proofErr w:type="spellStart"/>
      <w:r w:rsidRPr="0086002F">
        <w:rPr>
          <w:color w:val="000000"/>
          <w:sz w:val="26"/>
          <w:szCs w:val="26"/>
        </w:rPr>
        <w:t>khác</w:t>
      </w:r>
      <w:proofErr w:type="spellEnd"/>
      <w:r w:rsidRPr="0086002F">
        <w:rPr>
          <w:color w:val="000000"/>
          <w:sz w:val="26"/>
          <w:szCs w:val="26"/>
        </w:rPr>
        <w:t xml:space="preserve"> </w:t>
      </w:r>
      <w:proofErr w:type="spellStart"/>
      <w:r w:rsidRPr="0086002F">
        <w:rPr>
          <w:color w:val="000000"/>
          <w:sz w:val="26"/>
          <w:szCs w:val="26"/>
        </w:rPr>
        <w:t>nhau</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w:t>
      </w:r>
      <w:proofErr w:type="spellStart"/>
      <w:r w:rsidRPr="0086002F">
        <w:rPr>
          <w:color w:val="000000"/>
          <w:sz w:val="26"/>
          <w:szCs w:val="26"/>
        </w:rPr>
        <w:t>lượng</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lớn</w:t>
      </w:r>
      <w:proofErr w:type="spellEnd"/>
      <w:r w:rsidRPr="0086002F">
        <w:rPr>
          <w:color w:val="000000"/>
          <w:sz w:val="26"/>
          <w:szCs w:val="26"/>
        </w:rPr>
        <w:t xml:space="preserve">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thường</w:t>
      </w:r>
      <w:proofErr w:type="spellEnd"/>
      <w:r w:rsidRPr="0086002F">
        <w:rPr>
          <w:color w:val="000000"/>
          <w:sz w:val="26"/>
          <w:szCs w:val="26"/>
        </w:rPr>
        <w:t xml:space="preserve"> </w:t>
      </w:r>
      <w:proofErr w:type="spellStart"/>
      <w:r w:rsidRPr="0086002F">
        <w:rPr>
          <w:color w:val="000000"/>
          <w:sz w:val="26"/>
          <w:szCs w:val="26"/>
        </w:rPr>
        <w:t>xuyên</w:t>
      </w:r>
      <w:proofErr w:type="spellEnd"/>
      <w:r w:rsidRPr="0086002F">
        <w:rPr>
          <w:color w:val="000000"/>
          <w:sz w:val="26"/>
          <w:szCs w:val="26"/>
        </w:rPr>
        <w:t xml:space="preserve">, </w:t>
      </w:r>
      <w:proofErr w:type="spellStart"/>
      <w:r w:rsidRPr="0086002F">
        <w:rPr>
          <w:color w:val="000000"/>
          <w:sz w:val="26"/>
          <w:szCs w:val="26"/>
        </w:rPr>
        <w:t>tổng</w:t>
      </w:r>
      <w:proofErr w:type="spellEnd"/>
      <w:r w:rsidRPr="0086002F">
        <w:rPr>
          <w:color w:val="000000"/>
          <w:sz w:val="26"/>
          <w:szCs w:val="26"/>
        </w:rPr>
        <w:t xml:space="preserve"> </w:t>
      </w:r>
      <w:proofErr w:type="spellStart"/>
      <w:r w:rsidRPr="0086002F">
        <w:rPr>
          <w:color w:val="000000"/>
          <w:sz w:val="26"/>
          <w:szCs w:val="26"/>
        </w:rPr>
        <w:t>giá</w:t>
      </w:r>
      <w:proofErr w:type="spellEnd"/>
      <w:r w:rsidRPr="0086002F">
        <w:rPr>
          <w:color w:val="000000"/>
          <w:sz w:val="26"/>
          <w:szCs w:val="26"/>
        </w:rPr>
        <w:t xml:space="preserve"> </w:t>
      </w:r>
      <w:proofErr w:type="spellStart"/>
      <w:r w:rsidRPr="0086002F">
        <w:rPr>
          <w:color w:val="000000"/>
          <w:sz w:val="26"/>
          <w:szCs w:val="26"/>
        </w:rPr>
        <w:t>trị</w:t>
      </w:r>
      <w:proofErr w:type="spellEnd"/>
      <w:r w:rsidRPr="0086002F">
        <w:rPr>
          <w:color w:val="000000"/>
          <w:sz w:val="26"/>
          <w:szCs w:val="26"/>
        </w:rPr>
        <w:t xml:space="preserve"> </w:t>
      </w:r>
      <w:proofErr w:type="spellStart"/>
      <w:r w:rsidRPr="0086002F">
        <w:rPr>
          <w:color w:val="000000"/>
          <w:sz w:val="26"/>
          <w:szCs w:val="26"/>
        </w:rPr>
        <w:t>giao</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qua </w:t>
      </w:r>
      <w:proofErr w:type="spellStart"/>
      <w:r w:rsidRPr="0086002F">
        <w:rPr>
          <w:color w:val="000000"/>
          <w:sz w:val="26"/>
          <w:szCs w:val="26"/>
        </w:rPr>
        <w:t>Payoo</w:t>
      </w:r>
      <w:proofErr w:type="spellEnd"/>
      <w:r w:rsidRPr="0086002F">
        <w:rPr>
          <w:color w:val="000000"/>
          <w:sz w:val="26"/>
          <w:szCs w:val="26"/>
        </w:rPr>
        <w:t xml:space="preserve"> </w:t>
      </w:r>
      <w:proofErr w:type="spellStart"/>
      <w:r w:rsidRPr="0086002F">
        <w:rPr>
          <w:color w:val="000000"/>
          <w:sz w:val="26"/>
          <w:szCs w:val="26"/>
        </w:rPr>
        <w:t>đã</w:t>
      </w:r>
      <w:proofErr w:type="spellEnd"/>
      <w:r w:rsidRPr="0086002F">
        <w:rPr>
          <w:color w:val="000000"/>
          <w:sz w:val="26"/>
          <w:szCs w:val="26"/>
        </w:rPr>
        <w:t xml:space="preserve"> </w:t>
      </w:r>
      <w:proofErr w:type="spellStart"/>
      <w:r w:rsidRPr="0086002F">
        <w:rPr>
          <w:color w:val="000000"/>
          <w:sz w:val="26"/>
          <w:szCs w:val="26"/>
        </w:rPr>
        <w:t>đạt</w:t>
      </w:r>
      <w:proofErr w:type="spellEnd"/>
      <w:r w:rsidRPr="0086002F">
        <w:rPr>
          <w:color w:val="000000"/>
          <w:sz w:val="26"/>
          <w:szCs w:val="26"/>
        </w:rPr>
        <w:t xml:space="preserve"> </w:t>
      </w:r>
      <w:proofErr w:type="spellStart"/>
      <w:r w:rsidRPr="0086002F">
        <w:rPr>
          <w:color w:val="000000"/>
          <w:sz w:val="26"/>
          <w:szCs w:val="26"/>
        </w:rPr>
        <w:t>khoảng</w:t>
      </w:r>
      <w:proofErr w:type="spellEnd"/>
      <w:r w:rsidRPr="0086002F">
        <w:rPr>
          <w:color w:val="000000"/>
          <w:sz w:val="26"/>
          <w:szCs w:val="26"/>
        </w:rPr>
        <w:t xml:space="preserve"> 2 </w:t>
      </w:r>
      <w:proofErr w:type="spellStart"/>
      <w:r w:rsidRPr="0086002F">
        <w:rPr>
          <w:color w:val="000000"/>
          <w:sz w:val="26"/>
          <w:szCs w:val="26"/>
        </w:rPr>
        <w:t>tỷ</w:t>
      </w:r>
      <w:proofErr w:type="spellEnd"/>
      <w:r w:rsidRPr="0086002F">
        <w:rPr>
          <w:color w:val="000000"/>
          <w:sz w:val="26"/>
          <w:szCs w:val="26"/>
        </w:rPr>
        <w:t xml:space="preserve"> USD/</w:t>
      </w:r>
      <w:proofErr w:type="spellStart"/>
      <w:r w:rsidRPr="0086002F">
        <w:rPr>
          <w:color w:val="000000"/>
          <w:sz w:val="26"/>
          <w:szCs w:val="26"/>
        </w:rPr>
        <w:t>năm</w:t>
      </w:r>
      <w:proofErr w:type="spellEnd"/>
      <w:r w:rsidRPr="0086002F">
        <w:rPr>
          <w:color w:val="000000"/>
          <w:sz w:val="26"/>
          <w:szCs w:val="26"/>
        </w:rPr>
        <w:t xml:space="preserve">.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khi</w:t>
      </w:r>
      <w:proofErr w:type="spellEnd"/>
      <w:r w:rsidRPr="0086002F">
        <w:rPr>
          <w:color w:val="000000"/>
          <w:sz w:val="26"/>
          <w:szCs w:val="26"/>
        </w:rPr>
        <w:t xml:space="preserve"> </w:t>
      </w:r>
      <w:proofErr w:type="spellStart"/>
      <w:r w:rsidRPr="0086002F">
        <w:rPr>
          <w:color w:val="000000"/>
          <w:sz w:val="26"/>
          <w:szCs w:val="26"/>
        </w:rPr>
        <w:t>đó</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dù</w:t>
      </w:r>
      <w:proofErr w:type="spellEnd"/>
      <w:r w:rsidRPr="0086002F">
        <w:rPr>
          <w:color w:val="000000"/>
          <w:sz w:val="26"/>
          <w:szCs w:val="26"/>
        </w:rPr>
        <w:t xml:space="preserve"> </w:t>
      </w:r>
      <w:proofErr w:type="spellStart"/>
      <w:r w:rsidRPr="0086002F">
        <w:rPr>
          <w:color w:val="000000"/>
          <w:sz w:val="26"/>
          <w:szCs w:val="26"/>
        </w:rPr>
        <w:t>tham</w:t>
      </w:r>
      <w:proofErr w:type="spellEnd"/>
      <w:r w:rsidRPr="0086002F">
        <w:rPr>
          <w:color w:val="000000"/>
          <w:sz w:val="26"/>
          <w:szCs w:val="26"/>
        </w:rPr>
        <w:t xml:space="preserve"> </w:t>
      </w:r>
      <w:proofErr w:type="spellStart"/>
      <w:r w:rsidRPr="0086002F">
        <w:rPr>
          <w:color w:val="000000"/>
          <w:sz w:val="26"/>
          <w:szCs w:val="26"/>
        </w:rPr>
        <w:t>gia</w:t>
      </w:r>
      <w:proofErr w:type="spellEnd"/>
      <w:r w:rsidRPr="0086002F">
        <w:rPr>
          <w:color w:val="000000"/>
          <w:sz w:val="26"/>
          <w:szCs w:val="26"/>
        </w:rPr>
        <w:t xml:space="preserve"> </w:t>
      </w:r>
      <w:proofErr w:type="spellStart"/>
      <w:r w:rsidRPr="0086002F">
        <w:rPr>
          <w:color w:val="000000"/>
          <w:sz w:val="26"/>
          <w:szCs w:val="26"/>
        </w:rPr>
        <w:t>thị</w:t>
      </w:r>
      <w:proofErr w:type="spellEnd"/>
      <w:r w:rsidRPr="0086002F">
        <w:rPr>
          <w:color w:val="000000"/>
          <w:sz w:val="26"/>
          <w:szCs w:val="26"/>
        </w:rPr>
        <w:t xml:space="preserve"> </w:t>
      </w:r>
      <w:proofErr w:type="spellStart"/>
      <w:r w:rsidRPr="0086002F">
        <w:rPr>
          <w:color w:val="000000"/>
          <w:sz w:val="26"/>
          <w:szCs w:val="26"/>
        </w:rPr>
        <w:t>trường</w:t>
      </w:r>
      <w:proofErr w:type="spellEnd"/>
      <w:r w:rsidRPr="0086002F">
        <w:rPr>
          <w:color w:val="000000"/>
          <w:sz w:val="26"/>
          <w:szCs w:val="26"/>
        </w:rPr>
        <w:t xml:space="preserve">  </w:t>
      </w:r>
      <w:proofErr w:type="spellStart"/>
      <w:r w:rsidRPr="0086002F">
        <w:rPr>
          <w:color w:val="000000"/>
          <w:sz w:val="26"/>
          <w:szCs w:val="26"/>
        </w:rPr>
        <w:t>Việt</w:t>
      </w:r>
      <w:proofErr w:type="spellEnd"/>
      <w:r w:rsidRPr="0086002F">
        <w:rPr>
          <w:color w:val="000000"/>
          <w:sz w:val="26"/>
          <w:szCs w:val="26"/>
        </w:rPr>
        <w:t xml:space="preserve"> Nam </w:t>
      </w:r>
      <w:proofErr w:type="spellStart"/>
      <w:r w:rsidRPr="0086002F">
        <w:rPr>
          <w:color w:val="000000"/>
          <w:sz w:val="26"/>
          <w:szCs w:val="26"/>
        </w:rPr>
        <w:t>không</w:t>
      </w:r>
      <w:proofErr w:type="spellEnd"/>
      <w:r w:rsidRPr="0086002F">
        <w:rPr>
          <w:color w:val="000000"/>
          <w:sz w:val="26"/>
          <w:szCs w:val="26"/>
        </w:rPr>
        <w:t xml:space="preserve"> </w:t>
      </w:r>
      <w:proofErr w:type="spellStart"/>
      <w:r w:rsidRPr="0086002F">
        <w:rPr>
          <w:color w:val="000000"/>
          <w:sz w:val="26"/>
          <w:szCs w:val="26"/>
        </w:rPr>
        <w:t>lâu</w:t>
      </w:r>
      <w:proofErr w:type="spellEnd"/>
      <w:r w:rsidRPr="0086002F">
        <w:rPr>
          <w:color w:val="000000"/>
          <w:sz w:val="26"/>
          <w:szCs w:val="26"/>
        </w:rPr>
        <w:t xml:space="preserve"> </w:t>
      </w:r>
      <w:proofErr w:type="spellStart"/>
      <w:r w:rsidRPr="0086002F">
        <w:rPr>
          <w:color w:val="000000"/>
          <w:sz w:val="26"/>
          <w:szCs w:val="26"/>
        </w:rPr>
        <w:t>nhưng</w:t>
      </w:r>
      <w:proofErr w:type="spellEnd"/>
      <w:r w:rsidRPr="0086002F">
        <w:rPr>
          <w:color w:val="000000"/>
          <w:sz w:val="26"/>
          <w:szCs w:val="26"/>
        </w:rPr>
        <w:t xml:space="preserve"> </w:t>
      </w:r>
      <w:proofErr w:type="spellStart"/>
      <w:r w:rsidRPr="0086002F">
        <w:rPr>
          <w:color w:val="000000"/>
          <w:sz w:val="26"/>
          <w:szCs w:val="26"/>
        </w:rPr>
        <w:t>đã</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khoảng</w:t>
      </w:r>
      <w:proofErr w:type="spellEnd"/>
      <w:r w:rsidRPr="0086002F">
        <w:rPr>
          <w:color w:val="000000"/>
          <w:sz w:val="26"/>
          <w:szCs w:val="26"/>
        </w:rPr>
        <w:t xml:space="preserve"> 8 </w:t>
      </w:r>
      <w:proofErr w:type="spellStart"/>
      <w:r w:rsidRPr="0086002F">
        <w:rPr>
          <w:color w:val="000000"/>
          <w:sz w:val="26"/>
          <w:szCs w:val="26"/>
        </w:rPr>
        <w:t>triệu</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tính</w:t>
      </w:r>
      <w:proofErr w:type="spellEnd"/>
      <w:r w:rsidRPr="0086002F">
        <w:rPr>
          <w:color w:val="000000"/>
          <w:sz w:val="26"/>
          <w:szCs w:val="26"/>
        </w:rPr>
        <w:t xml:space="preserve"> </w:t>
      </w:r>
      <w:proofErr w:type="spellStart"/>
      <w:r w:rsidRPr="0086002F">
        <w:rPr>
          <w:color w:val="000000"/>
          <w:sz w:val="26"/>
          <w:szCs w:val="26"/>
        </w:rPr>
        <w:t>đến</w:t>
      </w:r>
      <w:proofErr w:type="spellEnd"/>
      <w:r w:rsidRPr="0086002F">
        <w:rPr>
          <w:color w:val="000000"/>
          <w:sz w:val="26"/>
          <w:szCs w:val="26"/>
        </w:rPr>
        <w:t xml:space="preserve"> </w:t>
      </w:r>
      <w:proofErr w:type="spellStart"/>
      <w:r w:rsidRPr="0086002F">
        <w:rPr>
          <w:color w:val="000000"/>
          <w:sz w:val="26"/>
          <w:szCs w:val="26"/>
        </w:rPr>
        <w:t>hết</w:t>
      </w:r>
      <w:proofErr w:type="spellEnd"/>
      <w:r w:rsidRPr="0086002F">
        <w:rPr>
          <w:color w:val="000000"/>
          <w:sz w:val="26"/>
          <w:szCs w:val="26"/>
        </w:rPr>
        <w:t xml:space="preserve"> </w:t>
      </w:r>
      <w:proofErr w:type="spellStart"/>
      <w:r w:rsidRPr="0086002F">
        <w:rPr>
          <w:color w:val="000000"/>
          <w:sz w:val="26"/>
          <w:szCs w:val="26"/>
        </w:rPr>
        <w:t>tháng</w:t>
      </w:r>
      <w:proofErr w:type="spellEnd"/>
      <w:r w:rsidRPr="0086002F">
        <w:rPr>
          <w:color w:val="000000"/>
          <w:sz w:val="26"/>
          <w:szCs w:val="26"/>
        </w:rPr>
        <w:t xml:space="preserve"> 6/2018. </w:t>
      </w:r>
      <w:proofErr w:type="spellStart"/>
      <w:r w:rsidRPr="0086002F">
        <w:rPr>
          <w:color w:val="000000"/>
          <w:sz w:val="26"/>
          <w:szCs w:val="26"/>
        </w:rPr>
        <w:t>Hiện</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đã</w:t>
      </w:r>
      <w:proofErr w:type="spellEnd"/>
      <w:r w:rsidRPr="0086002F">
        <w:rPr>
          <w:color w:val="000000"/>
          <w:sz w:val="26"/>
          <w:szCs w:val="26"/>
        </w:rPr>
        <w:t xml:space="preserve"> </w:t>
      </w:r>
      <w:proofErr w:type="spellStart"/>
      <w:r w:rsidRPr="0086002F">
        <w:rPr>
          <w:color w:val="000000"/>
          <w:sz w:val="26"/>
          <w:szCs w:val="26"/>
        </w:rPr>
        <w:t>đạt</w:t>
      </w:r>
      <w:proofErr w:type="spellEnd"/>
      <w:r w:rsidRPr="0086002F">
        <w:rPr>
          <w:color w:val="000000"/>
          <w:sz w:val="26"/>
          <w:szCs w:val="26"/>
        </w:rPr>
        <w:t xml:space="preserve"> </w:t>
      </w:r>
      <w:proofErr w:type="spellStart"/>
      <w:r w:rsidRPr="0086002F">
        <w:rPr>
          <w:color w:val="000000"/>
          <w:sz w:val="26"/>
          <w:szCs w:val="26"/>
        </w:rPr>
        <w:t>tới</w:t>
      </w:r>
      <w:proofErr w:type="spellEnd"/>
      <w:r w:rsidRPr="0086002F">
        <w:rPr>
          <w:color w:val="000000"/>
          <w:sz w:val="26"/>
          <w:szCs w:val="26"/>
        </w:rPr>
        <w:t xml:space="preserve"> 200 </w:t>
      </w:r>
      <w:proofErr w:type="spellStart"/>
      <w:r w:rsidRPr="0086002F">
        <w:rPr>
          <w:color w:val="000000"/>
          <w:sz w:val="26"/>
          <w:szCs w:val="26"/>
        </w:rPr>
        <w:t>triệu</w:t>
      </w:r>
      <w:proofErr w:type="spellEnd"/>
      <w:r w:rsidRPr="0086002F">
        <w:rPr>
          <w:color w:val="000000"/>
          <w:sz w:val="26"/>
          <w:szCs w:val="26"/>
        </w:rPr>
        <w:t xml:space="preserve"> </w:t>
      </w:r>
      <w:proofErr w:type="spellStart"/>
      <w:r w:rsidRPr="0086002F">
        <w:rPr>
          <w:color w:val="000000"/>
          <w:sz w:val="26"/>
          <w:szCs w:val="26"/>
        </w:rPr>
        <w:t>giao</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w:t>
      </w:r>
      <w:proofErr w:type="spellStart"/>
      <w:r w:rsidRPr="0086002F">
        <w:rPr>
          <w:color w:val="000000"/>
          <w:sz w:val="26"/>
          <w:szCs w:val="26"/>
        </w:rPr>
        <w:t>năm</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w:t>
      </w:r>
      <w:proofErr w:type="spellStart"/>
      <w:r w:rsidRPr="0086002F">
        <w:rPr>
          <w:color w:val="000000"/>
          <w:sz w:val="26"/>
          <w:szCs w:val="26"/>
        </w:rPr>
        <w:t>tổng</w:t>
      </w:r>
      <w:proofErr w:type="spellEnd"/>
      <w:r w:rsidRPr="0086002F">
        <w:rPr>
          <w:color w:val="000000"/>
          <w:sz w:val="26"/>
          <w:szCs w:val="26"/>
        </w:rPr>
        <w:t xml:space="preserve"> </w:t>
      </w:r>
      <w:proofErr w:type="spellStart"/>
      <w:r w:rsidRPr="0086002F">
        <w:rPr>
          <w:color w:val="000000"/>
          <w:sz w:val="26"/>
          <w:szCs w:val="26"/>
        </w:rPr>
        <w:t>giá</w:t>
      </w:r>
      <w:proofErr w:type="spellEnd"/>
      <w:r w:rsidRPr="0086002F">
        <w:rPr>
          <w:color w:val="000000"/>
          <w:sz w:val="26"/>
          <w:szCs w:val="26"/>
        </w:rPr>
        <w:t xml:space="preserve"> </w:t>
      </w:r>
      <w:proofErr w:type="spellStart"/>
      <w:r w:rsidRPr="0086002F">
        <w:rPr>
          <w:color w:val="000000"/>
          <w:sz w:val="26"/>
          <w:szCs w:val="26"/>
        </w:rPr>
        <w:t>trị</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đạt</w:t>
      </w:r>
      <w:proofErr w:type="spellEnd"/>
      <w:r w:rsidRPr="0086002F">
        <w:rPr>
          <w:color w:val="000000"/>
          <w:sz w:val="26"/>
          <w:szCs w:val="26"/>
        </w:rPr>
        <w:t xml:space="preserve"> 1,2 </w:t>
      </w:r>
      <w:proofErr w:type="spellStart"/>
      <w:r w:rsidRPr="0086002F">
        <w:rPr>
          <w:color w:val="000000"/>
          <w:sz w:val="26"/>
          <w:szCs w:val="26"/>
        </w:rPr>
        <w:t>tỷ</w:t>
      </w:r>
      <w:proofErr w:type="spellEnd"/>
      <w:r w:rsidRPr="0086002F">
        <w:rPr>
          <w:color w:val="000000"/>
          <w:sz w:val="26"/>
          <w:szCs w:val="26"/>
        </w:rPr>
        <w:t xml:space="preserve"> USD/</w:t>
      </w:r>
      <w:proofErr w:type="spellStart"/>
      <w:r w:rsidRPr="0086002F">
        <w:rPr>
          <w:color w:val="000000"/>
          <w:sz w:val="26"/>
          <w:szCs w:val="26"/>
        </w:rPr>
        <w:t>năm</w:t>
      </w:r>
      <w:proofErr w:type="spellEnd"/>
      <w:r w:rsidRPr="0086002F">
        <w:rPr>
          <w:color w:val="000000"/>
          <w:sz w:val="26"/>
          <w:szCs w:val="26"/>
        </w:rPr>
        <w:t xml:space="preserve">. </w:t>
      </w:r>
      <w:proofErr w:type="spellStart"/>
      <w:r w:rsidRPr="0086002F">
        <w:rPr>
          <w:color w:val="000000"/>
          <w:sz w:val="26"/>
          <w:szCs w:val="26"/>
        </w:rPr>
        <w:t>Tỷ</w:t>
      </w:r>
      <w:proofErr w:type="spellEnd"/>
      <w:r w:rsidRPr="0086002F">
        <w:rPr>
          <w:color w:val="000000"/>
          <w:sz w:val="26"/>
          <w:szCs w:val="26"/>
        </w:rPr>
        <w:t xml:space="preserve"> </w:t>
      </w:r>
      <w:proofErr w:type="spellStart"/>
      <w:r w:rsidRPr="0086002F">
        <w:rPr>
          <w:color w:val="000000"/>
          <w:sz w:val="26"/>
          <w:szCs w:val="26"/>
        </w:rPr>
        <w:t>lệ</w:t>
      </w:r>
      <w:proofErr w:type="spellEnd"/>
      <w:r w:rsidRPr="0086002F">
        <w:rPr>
          <w:color w:val="000000"/>
          <w:sz w:val="26"/>
          <w:szCs w:val="26"/>
        </w:rPr>
        <w:t xml:space="preserve"> </w:t>
      </w:r>
      <w:proofErr w:type="spellStart"/>
      <w:r w:rsidRPr="0086002F">
        <w:rPr>
          <w:color w:val="000000"/>
          <w:sz w:val="26"/>
          <w:szCs w:val="26"/>
        </w:rPr>
        <w:t>gắn</w:t>
      </w:r>
      <w:proofErr w:type="spellEnd"/>
      <w:r w:rsidRPr="0086002F">
        <w:rPr>
          <w:color w:val="000000"/>
          <w:sz w:val="26"/>
          <w:szCs w:val="26"/>
        </w:rPr>
        <w:t xml:space="preserve"> </w:t>
      </w:r>
      <w:proofErr w:type="spellStart"/>
      <w:r w:rsidRPr="0086002F">
        <w:rPr>
          <w:color w:val="000000"/>
          <w:sz w:val="26"/>
          <w:szCs w:val="26"/>
        </w:rPr>
        <w:t>kết</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trung</w:t>
      </w:r>
      <w:proofErr w:type="spellEnd"/>
      <w:r w:rsidRPr="0086002F">
        <w:rPr>
          <w:color w:val="000000"/>
          <w:sz w:val="26"/>
          <w:szCs w:val="26"/>
        </w:rPr>
        <w:t xml:space="preserve"> </w:t>
      </w:r>
      <w:proofErr w:type="spellStart"/>
      <w:r w:rsidRPr="0086002F">
        <w:rPr>
          <w:color w:val="000000"/>
          <w:sz w:val="26"/>
          <w:szCs w:val="26"/>
        </w:rPr>
        <w:t>thành</w:t>
      </w:r>
      <w:proofErr w:type="spellEnd"/>
      <w:r w:rsidRPr="0086002F">
        <w:rPr>
          <w:color w:val="000000"/>
          <w:sz w:val="26"/>
          <w:szCs w:val="26"/>
        </w:rPr>
        <w:t xml:space="preserve">)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được</w:t>
      </w:r>
      <w:proofErr w:type="spellEnd"/>
      <w:r w:rsidRPr="0086002F">
        <w:rPr>
          <w:color w:val="000000"/>
          <w:sz w:val="26"/>
          <w:szCs w:val="26"/>
        </w:rPr>
        <w:t xml:space="preserve"> </w:t>
      </w:r>
      <w:proofErr w:type="spellStart"/>
      <w:r w:rsidRPr="0086002F">
        <w:rPr>
          <w:color w:val="000000"/>
          <w:sz w:val="26"/>
          <w:szCs w:val="26"/>
        </w:rPr>
        <w:t>ghi</w:t>
      </w:r>
      <w:proofErr w:type="spellEnd"/>
      <w:r w:rsidRPr="0086002F">
        <w:rPr>
          <w:color w:val="000000"/>
          <w:sz w:val="26"/>
          <w:szCs w:val="26"/>
        </w:rPr>
        <w:t xml:space="preserve"> </w:t>
      </w:r>
      <w:proofErr w:type="spellStart"/>
      <w:r w:rsidRPr="0086002F">
        <w:rPr>
          <w:color w:val="000000"/>
          <w:sz w:val="26"/>
          <w:szCs w:val="26"/>
        </w:rPr>
        <w:t>nhận</w:t>
      </w:r>
      <w:proofErr w:type="spellEnd"/>
      <w:r w:rsidRPr="0086002F">
        <w:rPr>
          <w:color w:val="000000"/>
          <w:sz w:val="26"/>
          <w:szCs w:val="26"/>
        </w:rPr>
        <w:t xml:space="preserve"> </w:t>
      </w:r>
      <w:proofErr w:type="spellStart"/>
      <w:r w:rsidRPr="0086002F">
        <w:rPr>
          <w:color w:val="000000"/>
          <w:sz w:val="26"/>
          <w:szCs w:val="26"/>
        </w:rPr>
        <w:t>tăng</w:t>
      </w:r>
      <w:proofErr w:type="spellEnd"/>
      <w:r w:rsidRPr="0086002F">
        <w:rPr>
          <w:color w:val="000000"/>
          <w:sz w:val="26"/>
          <w:szCs w:val="26"/>
        </w:rPr>
        <w:t xml:space="preserve"> </w:t>
      </w:r>
      <w:proofErr w:type="spellStart"/>
      <w:r w:rsidRPr="0086002F">
        <w:rPr>
          <w:color w:val="000000"/>
          <w:sz w:val="26"/>
          <w:szCs w:val="26"/>
        </w:rPr>
        <w:t>gấp</w:t>
      </w:r>
      <w:proofErr w:type="spellEnd"/>
      <w:r w:rsidRPr="0086002F">
        <w:rPr>
          <w:color w:val="000000"/>
          <w:sz w:val="26"/>
          <w:szCs w:val="26"/>
        </w:rPr>
        <w:t xml:space="preserve"> </w:t>
      </w:r>
      <w:proofErr w:type="spellStart"/>
      <w:r w:rsidRPr="0086002F">
        <w:rPr>
          <w:color w:val="000000"/>
          <w:sz w:val="26"/>
          <w:szCs w:val="26"/>
        </w:rPr>
        <w:t>đôi</w:t>
      </w:r>
      <w:proofErr w:type="spellEnd"/>
      <w:r w:rsidRPr="0086002F">
        <w:rPr>
          <w:color w:val="000000"/>
          <w:sz w:val="26"/>
          <w:szCs w:val="26"/>
        </w:rPr>
        <w:t xml:space="preserve">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vòng</w:t>
      </w:r>
      <w:proofErr w:type="spellEnd"/>
      <w:r w:rsidRPr="0086002F">
        <w:rPr>
          <w:color w:val="000000"/>
          <w:sz w:val="26"/>
          <w:szCs w:val="26"/>
        </w:rPr>
        <w:t xml:space="preserve"> 12 </w:t>
      </w:r>
      <w:proofErr w:type="spellStart"/>
      <w:r w:rsidRPr="0086002F">
        <w:rPr>
          <w:color w:val="000000"/>
          <w:sz w:val="26"/>
          <w:szCs w:val="26"/>
        </w:rPr>
        <w:t>tháng</w:t>
      </w:r>
      <w:proofErr w:type="spellEnd"/>
      <w:r w:rsidRPr="0086002F">
        <w:rPr>
          <w:color w:val="000000"/>
          <w:sz w:val="26"/>
          <w:szCs w:val="26"/>
        </w:rPr>
        <w:t xml:space="preserve"> qua.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đang</w:t>
      </w:r>
      <w:proofErr w:type="spellEnd"/>
      <w:r w:rsidRPr="0086002F">
        <w:rPr>
          <w:color w:val="000000"/>
          <w:sz w:val="26"/>
          <w:szCs w:val="26"/>
        </w:rPr>
        <w:t xml:space="preserve"> </w:t>
      </w:r>
      <w:proofErr w:type="spellStart"/>
      <w:r w:rsidRPr="0086002F">
        <w:rPr>
          <w:color w:val="000000"/>
          <w:sz w:val="26"/>
          <w:szCs w:val="26"/>
        </w:rPr>
        <w:t>tập</w:t>
      </w:r>
      <w:proofErr w:type="spellEnd"/>
      <w:r w:rsidRPr="0086002F">
        <w:rPr>
          <w:color w:val="000000"/>
          <w:sz w:val="26"/>
          <w:szCs w:val="26"/>
        </w:rPr>
        <w:t xml:space="preserve"> </w:t>
      </w:r>
      <w:proofErr w:type="spellStart"/>
      <w:r w:rsidRPr="0086002F">
        <w:rPr>
          <w:color w:val="000000"/>
          <w:sz w:val="26"/>
          <w:szCs w:val="26"/>
        </w:rPr>
        <w:t>trung</w:t>
      </w:r>
      <w:proofErr w:type="spellEnd"/>
      <w:r w:rsidRPr="0086002F">
        <w:rPr>
          <w:color w:val="000000"/>
          <w:sz w:val="26"/>
          <w:szCs w:val="26"/>
        </w:rPr>
        <w:t xml:space="preserve"> </w:t>
      </w:r>
      <w:proofErr w:type="spellStart"/>
      <w:r w:rsidRPr="0086002F">
        <w:rPr>
          <w:color w:val="000000"/>
          <w:sz w:val="26"/>
          <w:szCs w:val="26"/>
        </w:rPr>
        <w:t>phát</w:t>
      </w:r>
      <w:proofErr w:type="spellEnd"/>
      <w:r w:rsidRPr="0086002F">
        <w:rPr>
          <w:color w:val="000000"/>
          <w:sz w:val="26"/>
          <w:szCs w:val="26"/>
        </w:rPr>
        <w:t xml:space="preserve"> </w:t>
      </w:r>
      <w:proofErr w:type="spellStart"/>
      <w:r w:rsidRPr="0086002F">
        <w:rPr>
          <w:color w:val="000000"/>
          <w:sz w:val="26"/>
          <w:szCs w:val="26"/>
        </w:rPr>
        <w:t>triển</w:t>
      </w:r>
      <w:proofErr w:type="spellEnd"/>
      <w:r w:rsidRPr="0086002F">
        <w:rPr>
          <w:color w:val="000000"/>
          <w:sz w:val="26"/>
          <w:szCs w:val="26"/>
        </w:rPr>
        <w:t xml:space="preserve"> </w:t>
      </w:r>
      <w:proofErr w:type="spellStart"/>
      <w:r w:rsidRPr="0086002F">
        <w:rPr>
          <w:color w:val="000000"/>
          <w:sz w:val="26"/>
          <w:szCs w:val="26"/>
        </w:rPr>
        <w:t>nền</w:t>
      </w:r>
      <w:proofErr w:type="spellEnd"/>
      <w:r w:rsidRPr="0086002F">
        <w:rPr>
          <w:color w:val="000000"/>
          <w:sz w:val="26"/>
          <w:szCs w:val="26"/>
        </w:rPr>
        <w:t xml:space="preserve"> </w:t>
      </w:r>
      <w:proofErr w:type="spellStart"/>
      <w:r w:rsidRPr="0086002F">
        <w:rPr>
          <w:color w:val="000000"/>
          <w:sz w:val="26"/>
          <w:szCs w:val="26"/>
        </w:rPr>
        <w:t>tảng</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trên</w:t>
      </w:r>
      <w:proofErr w:type="spellEnd"/>
      <w:r w:rsidRPr="0086002F">
        <w:rPr>
          <w:color w:val="000000"/>
          <w:sz w:val="26"/>
          <w:szCs w:val="26"/>
        </w:rPr>
        <w:t xml:space="preserve"> di </w:t>
      </w:r>
      <w:proofErr w:type="spellStart"/>
      <w:r w:rsidRPr="0086002F">
        <w:rPr>
          <w:color w:val="000000"/>
          <w:sz w:val="26"/>
          <w:szCs w:val="26"/>
        </w:rPr>
        <w:t>động</w:t>
      </w:r>
      <w:proofErr w:type="spellEnd"/>
      <w:r w:rsidRPr="0086002F">
        <w:rPr>
          <w:color w:val="000000"/>
          <w:sz w:val="26"/>
          <w:szCs w:val="26"/>
        </w:rPr>
        <w:t xml:space="preserve"> </w:t>
      </w:r>
      <w:proofErr w:type="spellStart"/>
      <w:r w:rsidRPr="0086002F">
        <w:rPr>
          <w:color w:val="000000"/>
          <w:sz w:val="26"/>
          <w:szCs w:val="26"/>
        </w:rPr>
        <w:t>mọi</w:t>
      </w:r>
      <w:proofErr w:type="spellEnd"/>
      <w:r w:rsidRPr="0086002F">
        <w:rPr>
          <w:color w:val="000000"/>
          <w:sz w:val="26"/>
          <w:szCs w:val="26"/>
        </w:rPr>
        <w:t xml:space="preserve"> </w:t>
      </w:r>
      <w:proofErr w:type="spellStart"/>
      <w:r w:rsidRPr="0086002F">
        <w:rPr>
          <w:color w:val="000000"/>
          <w:sz w:val="26"/>
          <w:szCs w:val="26"/>
        </w:rPr>
        <w:t>thứ</w:t>
      </w:r>
      <w:proofErr w:type="spellEnd"/>
      <w:r w:rsidRPr="0086002F">
        <w:rPr>
          <w:color w:val="000000"/>
          <w:sz w:val="26"/>
          <w:szCs w:val="26"/>
        </w:rPr>
        <w:t xml:space="preserve">, </w:t>
      </w:r>
      <w:proofErr w:type="spellStart"/>
      <w:r w:rsidRPr="0086002F">
        <w:rPr>
          <w:color w:val="000000"/>
          <w:sz w:val="26"/>
          <w:szCs w:val="26"/>
        </w:rPr>
        <w:t>mọi</w:t>
      </w:r>
      <w:proofErr w:type="spellEnd"/>
      <w:r w:rsidRPr="0086002F">
        <w:rPr>
          <w:color w:val="000000"/>
          <w:sz w:val="26"/>
          <w:szCs w:val="26"/>
        </w:rPr>
        <w:t xml:space="preserve"> </w:t>
      </w:r>
      <w:proofErr w:type="spellStart"/>
      <w:r w:rsidRPr="0086002F">
        <w:rPr>
          <w:color w:val="000000"/>
          <w:sz w:val="26"/>
          <w:szCs w:val="26"/>
        </w:rPr>
        <w:t>lúc</w:t>
      </w:r>
      <w:proofErr w:type="spellEnd"/>
      <w:r w:rsidRPr="0086002F">
        <w:rPr>
          <w:color w:val="000000"/>
          <w:sz w:val="26"/>
          <w:szCs w:val="26"/>
        </w:rPr>
        <w:t xml:space="preserve">, </w:t>
      </w:r>
      <w:proofErr w:type="spellStart"/>
      <w:r w:rsidRPr="0086002F">
        <w:rPr>
          <w:color w:val="000000"/>
          <w:sz w:val="26"/>
          <w:szCs w:val="26"/>
        </w:rPr>
        <w:t>mọi</w:t>
      </w:r>
      <w:proofErr w:type="spellEnd"/>
      <w:r w:rsidRPr="0086002F">
        <w:rPr>
          <w:color w:val="000000"/>
          <w:sz w:val="26"/>
          <w:szCs w:val="26"/>
        </w:rPr>
        <w:t xml:space="preserve"> </w:t>
      </w:r>
      <w:proofErr w:type="spellStart"/>
      <w:r w:rsidRPr="0086002F">
        <w:rPr>
          <w:color w:val="000000"/>
          <w:sz w:val="26"/>
          <w:szCs w:val="26"/>
        </w:rPr>
        <w:t>nơi</w:t>
      </w:r>
      <w:proofErr w:type="spellEnd"/>
      <w:r w:rsidRPr="0086002F">
        <w:rPr>
          <w:color w:val="000000"/>
          <w:sz w:val="26"/>
          <w:szCs w:val="26"/>
        </w:rPr>
        <w:t xml:space="preserve">; </w:t>
      </w:r>
      <w:proofErr w:type="spellStart"/>
      <w:r w:rsidRPr="0086002F">
        <w:rPr>
          <w:color w:val="000000"/>
          <w:sz w:val="26"/>
          <w:szCs w:val="26"/>
        </w:rPr>
        <w:t>Phát</w:t>
      </w:r>
      <w:proofErr w:type="spellEnd"/>
      <w:r w:rsidRPr="0086002F">
        <w:rPr>
          <w:color w:val="000000"/>
          <w:sz w:val="26"/>
          <w:szCs w:val="26"/>
        </w:rPr>
        <w:t xml:space="preserve"> </w:t>
      </w:r>
      <w:proofErr w:type="spellStart"/>
      <w:r w:rsidRPr="0086002F">
        <w:rPr>
          <w:color w:val="000000"/>
          <w:sz w:val="26"/>
          <w:szCs w:val="26"/>
        </w:rPr>
        <w:t>triển</w:t>
      </w:r>
      <w:proofErr w:type="spellEnd"/>
      <w:r w:rsidRPr="0086002F">
        <w:rPr>
          <w:color w:val="000000"/>
          <w:sz w:val="26"/>
          <w:szCs w:val="26"/>
        </w:rPr>
        <w:t xml:space="preserve"> </w:t>
      </w:r>
      <w:proofErr w:type="spellStart"/>
      <w:r w:rsidRPr="0086002F">
        <w:rPr>
          <w:color w:val="000000"/>
          <w:sz w:val="26"/>
          <w:szCs w:val="26"/>
        </w:rPr>
        <w:t>khách</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cuối</w:t>
      </w:r>
      <w:proofErr w:type="spellEnd"/>
      <w:r w:rsidRPr="0086002F">
        <w:rPr>
          <w:color w:val="000000"/>
          <w:sz w:val="26"/>
          <w:szCs w:val="26"/>
        </w:rPr>
        <w:t xml:space="preserve">, </w:t>
      </w:r>
      <w:proofErr w:type="spellStart"/>
      <w:r w:rsidRPr="0086002F">
        <w:rPr>
          <w:color w:val="000000"/>
          <w:sz w:val="26"/>
          <w:szCs w:val="26"/>
        </w:rPr>
        <w:t>đồng</w:t>
      </w:r>
      <w:proofErr w:type="spellEnd"/>
      <w:r w:rsidRPr="0086002F">
        <w:rPr>
          <w:color w:val="000000"/>
          <w:sz w:val="26"/>
          <w:szCs w:val="26"/>
        </w:rPr>
        <w:t xml:space="preserve"> </w:t>
      </w:r>
      <w:proofErr w:type="spellStart"/>
      <w:r w:rsidRPr="0086002F">
        <w:rPr>
          <w:color w:val="000000"/>
          <w:sz w:val="26"/>
          <w:szCs w:val="26"/>
        </w:rPr>
        <w:t>thời</w:t>
      </w:r>
      <w:proofErr w:type="spellEnd"/>
      <w:r w:rsidRPr="0086002F">
        <w:rPr>
          <w:color w:val="000000"/>
          <w:sz w:val="26"/>
          <w:szCs w:val="26"/>
        </w:rPr>
        <w:t xml:space="preserve">, </w:t>
      </w:r>
      <w:proofErr w:type="spellStart"/>
      <w:r w:rsidRPr="0086002F">
        <w:rPr>
          <w:color w:val="000000"/>
          <w:sz w:val="26"/>
          <w:szCs w:val="26"/>
        </w:rPr>
        <w:t>phát</w:t>
      </w:r>
      <w:proofErr w:type="spellEnd"/>
      <w:r w:rsidRPr="0086002F">
        <w:rPr>
          <w:color w:val="000000"/>
          <w:sz w:val="26"/>
          <w:szCs w:val="26"/>
        </w:rPr>
        <w:t xml:space="preserve"> </w:t>
      </w:r>
      <w:proofErr w:type="spellStart"/>
      <w:r w:rsidRPr="0086002F">
        <w:rPr>
          <w:color w:val="000000"/>
          <w:sz w:val="26"/>
          <w:szCs w:val="26"/>
        </w:rPr>
        <w:t>triển</w:t>
      </w:r>
      <w:proofErr w:type="spellEnd"/>
      <w:r w:rsidRPr="0086002F">
        <w:rPr>
          <w:color w:val="000000"/>
          <w:sz w:val="26"/>
          <w:szCs w:val="26"/>
        </w:rPr>
        <w:t xml:space="preserve"> </w:t>
      </w:r>
      <w:proofErr w:type="spellStart"/>
      <w:r w:rsidRPr="0086002F">
        <w:rPr>
          <w:color w:val="000000"/>
          <w:sz w:val="26"/>
          <w:szCs w:val="26"/>
        </w:rPr>
        <w:t>mạng</w:t>
      </w:r>
      <w:proofErr w:type="spellEnd"/>
      <w:r w:rsidRPr="0086002F">
        <w:rPr>
          <w:color w:val="000000"/>
          <w:sz w:val="26"/>
          <w:szCs w:val="26"/>
        </w:rPr>
        <w:t xml:space="preserve"> </w:t>
      </w:r>
      <w:proofErr w:type="spellStart"/>
      <w:r w:rsidRPr="0086002F">
        <w:rPr>
          <w:color w:val="000000"/>
          <w:sz w:val="26"/>
          <w:szCs w:val="26"/>
        </w:rPr>
        <w:t>lưới</w:t>
      </w:r>
      <w:proofErr w:type="spellEnd"/>
      <w:r w:rsidRPr="0086002F">
        <w:rPr>
          <w:color w:val="000000"/>
          <w:sz w:val="26"/>
          <w:szCs w:val="26"/>
        </w:rPr>
        <w:t xml:space="preserve"> </w:t>
      </w:r>
      <w:proofErr w:type="spellStart"/>
      <w:r w:rsidRPr="0086002F">
        <w:rPr>
          <w:color w:val="000000"/>
          <w:sz w:val="26"/>
          <w:szCs w:val="26"/>
        </w:rPr>
        <w:t>đối</w:t>
      </w:r>
      <w:proofErr w:type="spellEnd"/>
      <w:r w:rsidRPr="0086002F">
        <w:rPr>
          <w:color w:val="000000"/>
          <w:sz w:val="26"/>
          <w:szCs w:val="26"/>
        </w:rPr>
        <w:t xml:space="preserve"> </w:t>
      </w:r>
      <w:proofErr w:type="spellStart"/>
      <w:r w:rsidRPr="0086002F">
        <w:rPr>
          <w:color w:val="000000"/>
          <w:sz w:val="26"/>
          <w:szCs w:val="26"/>
        </w:rPr>
        <w:t>tác</w:t>
      </w:r>
      <w:proofErr w:type="spellEnd"/>
      <w:r w:rsidRPr="0086002F">
        <w:rPr>
          <w:color w:val="000000"/>
          <w:sz w:val="26"/>
          <w:szCs w:val="26"/>
        </w:rPr>
        <w:t xml:space="preserve">, online, offline, O2O (online to offline) </w:t>
      </w:r>
      <w:proofErr w:type="spellStart"/>
      <w:r w:rsidRPr="0086002F">
        <w:rPr>
          <w:color w:val="000000"/>
          <w:sz w:val="26"/>
          <w:szCs w:val="26"/>
        </w:rPr>
        <w:t>trên</w:t>
      </w:r>
      <w:proofErr w:type="spellEnd"/>
      <w:r w:rsidRPr="0086002F">
        <w:rPr>
          <w:color w:val="000000"/>
          <w:sz w:val="26"/>
          <w:szCs w:val="26"/>
        </w:rPr>
        <w:t xml:space="preserve"> </w:t>
      </w:r>
      <w:proofErr w:type="spellStart"/>
      <w:r w:rsidRPr="0086002F">
        <w:rPr>
          <w:color w:val="000000"/>
          <w:sz w:val="26"/>
          <w:szCs w:val="26"/>
        </w:rPr>
        <w:t>quy</w:t>
      </w:r>
      <w:proofErr w:type="spellEnd"/>
      <w:r w:rsidRPr="0086002F">
        <w:rPr>
          <w:color w:val="000000"/>
          <w:sz w:val="26"/>
          <w:szCs w:val="26"/>
        </w:rPr>
        <w:t xml:space="preserve"> </w:t>
      </w:r>
      <w:proofErr w:type="spellStart"/>
      <w:r w:rsidRPr="0086002F">
        <w:rPr>
          <w:color w:val="000000"/>
          <w:sz w:val="26"/>
          <w:szCs w:val="26"/>
        </w:rPr>
        <w:t>mô</w:t>
      </w:r>
      <w:proofErr w:type="spellEnd"/>
      <w:r w:rsidRPr="0086002F">
        <w:rPr>
          <w:color w:val="000000"/>
          <w:sz w:val="26"/>
          <w:szCs w:val="26"/>
        </w:rPr>
        <w:t xml:space="preserve"> </w:t>
      </w:r>
      <w:proofErr w:type="spellStart"/>
      <w:r w:rsidRPr="0086002F">
        <w:rPr>
          <w:color w:val="000000"/>
          <w:sz w:val="26"/>
          <w:szCs w:val="26"/>
        </w:rPr>
        <w:t>toàn</w:t>
      </w:r>
      <w:proofErr w:type="spellEnd"/>
      <w:r w:rsidRPr="0086002F">
        <w:rPr>
          <w:color w:val="000000"/>
          <w:sz w:val="26"/>
          <w:szCs w:val="26"/>
        </w:rPr>
        <w:t xml:space="preserve"> </w:t>
      </w:r>
      <w:proofErr w:type="spellStart"/>
      <w:r w:rsidRPr="0086002F">
        <w:rPr>
          <w:color w:val="000000"/>
          <w:sz w:val="26"/>
          <w:szCs w:val="26"/>
        </w:rPr>
        <w:t>quốc</w:t>
      </w:r>
      <w:proofErr w:type="spellEnd"/>
      <w:r w:rsidRPr="0086002F">
        <w:rPr>
          <w:color w:val="000000"/>
          <w:sz w:val="26"/>
          <w:szCs w:val="26"/>
        </w:rPr>
        <w:t xml:space="preserve">. </w:t>
      </w:r>
      <w:proofErr w:type="spellStart"/>
      <w:r w:rsidRPr="0086002F">
        <w:rPr>
          <w:color w:val="000000"/>
          <w:sz w:val="26"/>
          <w:szCs w:val="26"/>
        </w:rPr>
        <w:t>Về</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w:t>
      </w:r>
      <w:proofErr w:type="spellStart"/>
      <w:r w:rsidRPr="0086002F">
        <w:rPr>
          <w:color w:val="000000"/>
          <w:sz w:val="26"/>
          <w:szCs w:val="26"/>
        </w:rPr>
        <w:t>vụ</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đang</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những</w:t>
      </w:r>
      <w:proofErr w:type="spellEnd"/>
      <w:r w:rsidRPr="0086002F">
        <w:rPr>
          <w:color w:val="000000"/>
          <w:sz w:val="26"/>
          <w:szCs w:val="26"/>
        </w:rPr>
        <w:t xml:space="preserve"> </w:t>
      </w:r>
      <w:proofErr w:type="spellStart"/>
      <w:r w:rsidRPr="0086002F">
        <w:rPr>
          <w:color w:val="000000"/>
          <w:sz w:val="26"/>
          <w:szCs w:val="26"/>
        </w:rPr>
        <w:t>hướng</w:t>
      </w:r>
      <w:proofErr w:type="spellEnd"/>
      <w:r w:rsidRPr="0086002F">
        <w:rPr>
          <w:color w:val="000000"/>
          <w:sz w:val="26"/>
          <w:szCs w:val="26"/>
        </w:rPr>
        <w:t xml:space="preserve"> </w:t>
      </w:r>
      <w:proofErr w:type="spellStart"/>
      <w:r w:rsidRPr="0086002F">
        <w:rPr>
          <w:color w:val="000000"/>
          <w:sz w:val="26"/>
          <w:szCs w:val="26"/>
        </w:rPr>
        <w:t>đi</w:t>
      </w:r>
      <w:proofErr w:type="spellEnd"/>
      <w:r w:rsidRPr="0086002F">
        <w:rPr>
          <w:color w:val="000000"/>
          <w:sz w:val="26"/>
          <w:szCs w:val="26"/>
        </w:rPr>
        <w:t xml:space="preserve"> </w:t>
      </w:r>
      <w:proofErr w:type="spellStart"/>
      <w:r w:rsidRPr="0086002F">
        <w:rPr>
          <w:color w:val="000000"/>
          <w:sz w:val="26"/>
          <w:szCs w:val="26"/>
        </w:rPr>
        <w:t>rất</w:t>
      </w:r>
      <w:proofErr w:type="spellEnd"/>
      <w:r w:rsidRPr="0086002F">
        <w:rPr>
          <w:color w:val="000000"/>
          <w:sz w:val="26"/>
          <w:szCs w:val="26"/>
        </w:rPr>
        <w:t xml:space="preserve"> </w:t>
      </w:r>
      <w:proofErr w:type="spellStart"/>
      <w:r w:rsidRPr="0086002F">
        <w:rPr>
          <w:color w:val="000000"/>
          <w:sz w:val="26"/>
          <w:szCs w:val="26"/>
        </w:rPr>
        <w:t>mới</w:t>
      </w:r>
      <w:proofErr w:type="spellEnd"/>
      <w:r w:rsidRPr="0086002F">
        <w:rPr>
          <w:color w:val="000000"/>
          <w:sz w:val="26"/>
          <w:szCs w:val="26"/>
        </w:rPr>
        <w:t xml:space="preserve">, </w:t>
      </w:r>
      <w:proofErr w:type="spellStart"/>
      <w:r w:rsidRPr="0086002F">
        <w:rPr>
          <w:color w:val="000000"/>
          <w:sz w:val="26"/>
          <w:szCs w:val="26"/>
        </w:rPr>
        <w:t>đó</w:t>
      </w:r>
      <w:proofErr w:type="spellEnd"/>
      <w:r w:rsidRPr="0086002F">
        <w:rPr>
          <w:color w:val="000000"/>
          <w:sz w:val="26"/>
          <w:szCs w:val="26"/>
        </w:rPr>
        <w:t xml:space="preserve"> </w:t>
      </w:r>
      <w:proofErr w:type="spellStart"/>
      <w:r w:rsidRPr="0086002F">
        <w:rPr>
          <w:color w:val="000000"/>
          <w:sz w:val="26"/>
          <w:szCs w:val="26"/>
        </w:rPr>
        <w:t>là</w:t>
      </w:r>
      <w:proofErr w:type="spellEnd"/>
      <w:r w:rsidRPr="0086002F">
        <w:rPr>
          <w:color w:val="000000"/>
          <w:sz w:val="26"/>
          <w:szCs w:val="26"/>
        </w:rPr>
        <w:t xml:space="preserve"> </w:t>
      </w:r>
      <w:proofErr w:type="spellStart"/>
      <w:r w:rsidRPr="0086002F">
        <w:rPr>
          <w:color w:val="000000"/>
          <w:sz w:val="26"/>
          <w:szCs w:val="26"/>
        </w:rPr>
        <w:t>kết</w:t>
      </w:r>
      <w:proofErr w:type="spellEnd"/>
      <w:r w:rsidRPr="0086002F">
        <w:rPr>
          <w:color w:val="000000"/>
          <w:sz w:val="26"/>
          <w:szCs w:val="26"/>
        </w:rPr>
        <w:t xml:space="preserve"> </w:t>
      </w:r>
      <w:proofErr w:type="spellStart"/>
      <w:r w:rsidRPr="0086002F">
        <w:rPr>
          <w:color w:val="000000"/>
          <w:sz w:val="26"/>
          <w:szCs w:val="26"/>
        </w:rPr>
        <w:t>nối</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trang</w:t>
      </w:r>
      <w:proofErr w:type="spellEnd"/>
      <w:r w:rsidRPr="0086002F">
        <w:rPr>
          <w:color w:val="000000"/>
          <w:sz w:val="26"/>
          <w:szCs w:val="26"/>
        </w:rPr>
        <w:t xml:space="preserve"> </w:t>
      </w:r>
      <w:proofErr w:type="spellStart"/>
      <w:r w:rsidRPr="0086002F">
        <w:rPr>
          <w:color w:val="000000"/>
          <w:sz w:val="26"/>
          <w:szCs w:val="26"/>
        </w:rPr>
        <w:t>bán</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Hiện</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thể</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cho</w:t>
      </w:r>
      <w:proofErr w:type="spellEnd"/>
      <w:r w:rsidRPr="0086002F">
        <w:rPr>
          <w:color w:val="000000"/>
          <w:sz w:val="26"/>
          <w:szCs w:val="26"/>
        </w:rPr>
        <w:t xml:space="preserve"> Tiki.vn, Robins.vn, Yes24.vn…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sắp</w:t>
      </w:r>
      <w:proofErr w:type="spellEnd"/>
      <w:r w:rsidRPr="0086002F">
        <w:rPr>
          <w:color w:val="000000"/>
          <w:sz w:val="26"/>
          <w:szCs w:val="26"/>
        </w:rPr>
        <w:t xml:space="preserve"> </w:t>
      </w:r>
      <w:proofErr w:type="spellStart"/>
      <w:r w:rsidRPr="0086002F">
        <w:rPr>
          <w:color w:val="000000"/>
          <w:sz w:val="26"/>
          <w:szCs w:val="26"/>
        </w:rPr>
        <w:t>tới</w:t>
      </w:r>
      <w:proofErr w:type="spellEnd"/>
      <w:r w:rsidRPr="0086002F">
        <w:rPr>
          <w:color w:val="000000"/>
          <w:sz w:val="26"/>
          <w:szCs w:val="26"/>
        </w:rPr>
        <w:t xml:space="preserve"> </w:t>
      </w:r>
      <w:proofErr w:type="spellStart"/>
      <w:r w:rsidRPr="0086002F">
        <w:rPr>
          <w:color w:val="000000"/>
          <w:sz w:val="26"/>
          <w:szCs w:val="26"/>
        </w:rPr>
        <w:t>là</w:t>
      </w:r>
      <w:proofErr w:type="spellEnd"/>
      <w:r w:rsidRPr="0086002F">
        <w:rPr>
          <w:color w:val="000000"/>
          <w:sz w:val="26"/>
          <w:szCs w:val="26"/>
        </w:rPr>
        <w:t xml:space="preserve"> Lazada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Adayroi</w:t>
      </w:r>
      <w:proofErr w:type="spellEnd"/>
      <w:r w:rsidRPr="0086002F">
        <w:rPr>
          <w:color w:val="000000"/>
          <w:sz w:val="26"/>
          <w:szCs w:val="26"/>
        </w:rPr>
        <w:t xml:space="preserve">. </w:t>
      </w:r>
      <w:proofErr w:type="spellStart"/>
      <w:r w:rsidRPr="0086002F">
        <w:rPr>
          <w:color w:val="000000"/>
          <w:sz w:val="26"/>
          <w:szCs w:val="26"/>
        </w:rPr>
        <w:t>Ứng</w:t>
      </w:r>
      <w:proofErr w:type="spellEnd"/>
      <w:r w:rsidRPr="0086002F">
        <w:rPr>
          <w:color w:val="000000"/>
          <w:sz w:val="26"/>
          <w:szCs w:val="26"/>
        </w:rPr>
        <w:t xml:space="preserve"> </w:t>
      </w:r>
      <w:proofErr w:type="spellStart"/>
      <w:r w:rsidRPr="0086002F">
        <w:rPr>
          <w:color w:val="000000"/>
          <w:sz w:val="26"/>
          <w:szCs w:val="26"/>
        </w:rPr>
        <w:t>dụng</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mặt</w:t>
      </w:r>
      <w:proofErr w:type="spellEnd"/>
      <w:r w:rsidRPr="0086002F">
        <w:rPr>
          <w:color w:val="000000"/>
          <w:sz w:val="26"/>
          <w:szCs w:val="26"/>
        </w:rPr>
        <w:t xml:space="preserve"> </w:t>
      </w:r>
      <w:proofErr w:type="spellStart"/>
      <w:r w:rsidRPr="0086002F">
        <w:rPr>
          <w:color w:val="000000"/>
          <w:sz w:val="26"/>
          <w:szCs w:val="26"/>
        </w:rPr>
        <w:t>trên</w:t>
      </w:r>
      <w:proofErr w:type="spellEnd"/>
      <w:r w:rsidRPr="0086002F">
        <w:rPr>
          <w:color w:val="000000"/>
          <w:sz w:val="26"/>
          <w:szCs w:val="26"/>
        </w:rPr>
        <w:t xml:space="preserve"> 2 </w:t>
      </w:r>
      <w:proofErr w:type="spellStart"/>
      <w:r w:rsidRPr="0086002F">
        <w:rPr>
          <w:color w:val="000000"/>
          <w:sz w:val="26"/>
          <w:szCs w:val="26"/>
        </w:rPr>
        <w:t>hệ</w:t>
      </w:r>
      <w:proofErr w:type="spellEnd"/>
      <w:r w:rsidRPr="0086002F">
        <w:rPr>
          <w:color w:val="000000"/>
          <w:sz w:val="26"/>
          <w:szCs w:val="26"/>
        </w:rPr>
        <w:t xml:space="preserve"> </w:t>
      </w:r>
      <w:proofErr w:type="spellStart"/>
      <w:r w:rsidRPr="0086002F">
        <w:rPr>
          <w:color w:val="000000"/>
          <w:sz w:val="26"/>
          <w:szCs w:val="26"/>
        </w:rPr>
        <w:t>điều</w:t>
      </w:r>
      <w:proofErr w:type="spellEnd"/>
      <w:r w:rsidRPr="0086002F">
        <w:rPr>
          <w:color w:val="000000"/>
          <w:sz w:val="26"/>
          <w:szCs w:val="26"/>
        </w:rPr>
        <w:t xml:space="preserve"> </w:t>
      </w:r>
      <w:proofErr w:type="spellStart"/>
      <w:r w:rsidRPr="0086002F">
        <w:rPr>
          <w:color w:val="000000"/>
          <w:sz w:val="26"/>
          <w:szCs w:val="26"/>
        </w:rPr>
        <w:t>hành</w:t>
      </w:r>
      <w:proofErr w:type="spellEnd"/>
      <w:r w:rsidRPr="0086002F">
        <w:rPr>
          <w:color w:val="000000"/>
          <w:sz w:val="26"/>
          <w:szCs w:val="26"/>
        </w:rPr>
        <w:t xml:space="preserve"> </w:t>
      </w:r>
      <w:proofErr w:type="spellStart"/>
      <w:r w:rsidRPr="0086002F">
        <w:rPr>
          <w:color w:val="000000"/>
          <w:sz w:val="26"/>
          <w:szCs w:val="26"/>
        </w:rPr>
        <w:t>phổ</w:t>
      </w:r>
      <w:proofErr w:type="spellEnd"/>
      <w:r w:rsidRPr="0086002F">
        <w:rPr>
          <w:color w:val="000000"/>
          <w:sz w:val="26"/>
          <w:szCs w:val="26"/>
        </w:rPr>
        <w:t xml:space="preserve"> </w:t>
      </w:r>
      <w:proofErr w:type="spellStart"/>
      <w:r w:rsidRPr="0086002F">
        <w:rPr>
          <w:color w:val="000000"/>
          <w:sz w:val="26"/>
          <w:szCs w:val="26"/>
        </w:rPr>
        <w:t>biến</w:t>
      </w:r>
      <w:proofErr w:type="spellEnd"/>
      <w:r w:rsidRPr="0086002F">
        <w:rPr>
          <w:color w:val="000000"/>
          <w:sz w:val="26"/>
          <w:szCs w:val="26"/>
        </w:rPr>
        <w:t xml:space="preserve">: iOS </w:t>
      </w:r>
      <w:proofErr w:type="spellStart"/>
      <w:r w:rsidRPr="0086002F">
        <w:rPr>
          <w:color w:val="000000"/>
          <w:sz w:val="26"/>
          <w:szCs w:val="26"/>
        </w:rPr>
        <w:t>và</w:t>
      </w:r>
      <w:proofErr w:type="spellEnd"/>
      <w:r w:rsidRPr="0086002F">
        <w:rPr>
          <w:color w:val="000000"/>
          <w:sz w:val="26"/>
          <w:szCs w:val="26"/>
        </w:rPr>
        <w:t xml:space="preserve"> Android.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hiện</w:t>
      </w:r>
      <w:proofErr w:type="spellEnd"/>
      <w:r w:rsidRPr="0086002F">
        <w:rPr>
          <w:color w:val="000000"/>
          <w:sz w:val="26"/>
          <w:szCs w:val="26"/>
        </w:rPr>
        <w:t xml:space="preserve"> </w:t>
      </w:r>
      <w:proofErr w:type="spellStart"/>
      <w:r w:rsidRPr="0086002F">
        <w:rPr>
          <w:color w:val="000000"/>
          <w:sz w:val="26"/>
          <w:szCs w:val="26"/>
        </w:rPr>
        <w:t>là</w:t>
      </w:r>
      <w:proofErr w:type="spellEnd"/>
      <w:r w:rsidRPr="0086002F">
        <w:rPr>
          <w:color w:val="000000"/>
          <w:sz w:val="26"/>
          <w:szCs w:val="26"/>
        </w:rPr>
        <w:t xml:space="preserve"> </w:t>
      </w:r>
      <w:proofErr w:type="spellStart"/>
      <w:r w:rsidRPr="0086002F">
        <w:rPr>
          <w:color w:val="000000"/>
          <w:sz w:val="26"/>
          <w:szCs w:val="26"/>
        </w:rPr>
        <w:t>đối</w:t>
      </w:r>
      <w:proofErr w:type="spellEnd"/>
      <w:r w:rsidRPr="0086002F">
        <w:rPr>
          <w:color w:val="000000"/>
          <w:sz w:val="26"/>
          <w:szCs w:val="26"/>
        </w:rPr>
        <w:t xml:space="preserve"> </w:t>
      </w:r>
      <w:proofErr w:type="spellStart"/>
      <w:r w:rsidRPr="0086002F">
        <w:rPr>
          <w:color w:val="000000"/>
          <w:sz w:val="26"/>
          <w:szCs w:val="26"/>
        </w:rPr>
        <w:t>tác</w:t>
      </w:r>
      <w:proofErr w:type="spellEnd"/>
      <w:r w:rsidRPr="0086002F">
        <w:rPr>
          <w:color w:val="000000"/>
          <w:sz w:val="26"/>
          <w:szCs w:val="26"/>
        </w:rPr>
        <w:t xml:space="preserve"> </w:t>
      </w:r>
      <w:proofErr w:type="spellStart"/>
      <w:r w:rsidRPr="0086002F">
        <w:rPr>
          <w:color w:val="000000"/>
          <w:sz w:val="26"/>
          <w:szCs w:val="26"/>
        </w:rPr>
        <w:t>của</w:t>
      </w:r>
      <w:proofErr w:type="spellEnd"/>
      <w:r w:rsidRPr="0086002F">
        <w:rPr>
          <w:color w:val="000000"/>
          <w:sz w:val="26"/>
          <w:szCs w:val="26"/>
        </w:rPr>
        <w:t xml:space="preserve"> 15 </w:t>
      </w:r>
      <w:proofErr w:type="spellStart"/>
      <w:r w:rsidRPr="0086002F">
        <w:rPr>
          <w:color w:val="000000"/>
          <w:sz w:val="26"/>
          <w:szCs w:val="26"/>
        </w:rPr>
        <w:t>ngân</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thẻ</w:t>
      </w:r>
      <w:proofErr w:type="spellEnd"/>
      <w:r w:rsidRPr="0086002F">
        <w:rPr>
          <w:color w:val="000000"/>
          <w:sz w:val="26"/>
          <w:szCs w:val="26"/>
        </w:rPr>
        <w:t xml:space="preserve"> </w:t>
      </w:r>
      <w:proofErr w:type="spellStart"/>
      <w:r w:rsidRPr="0086002F">
        <w:rPr>
          <w:color w:val="000000"/>
          <w:sz w:val="26"/>
          <w:szCs w:val="26"/>
        </w:rPr>
        <w:t>quốc</w:t>
      </w:r>
      <w:proofErr w:type="spellEnd"/>
      <w:r w:rsidRPr="0086002F">
        <w:rPr>
          <w:color w:val="000000"/>
          <w:sz w:val="26"/>
          <w:szCs w:val="26"/>
        </w:rPr>
        <w:t xml:space="preserve"> </w:t>
      </w:r>
      <w:proofErr w:type="spellStart"/>
      <w:r w:rsidRPr="0086002F">
        <w:rPr>
          <w:color w:val="000000"/>
          <w:sz w:val="26"/>
          <w:szCs w:val="26"/>
        </w:rPr>
        <w:t>tế</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thể</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mọi</w:t>
      </w:r>
      <w:proofErr w:type="spellEnd"/>
      <w:r w:rsidRPr="0086002F">
        <w:rPr>
          <w:color w:val="000000"/>
          <w:sz w:val="26"/>
          <w:szCs w:val="26"/>
        </w:rPr>
        <w:t xml:space="preserve"> </w:t>
      </w:r>
      <w:proofErr w:type="spellStart"/>
      <w:r w:rsidRPr="0086002F">
        <w:rPr>
          <w:color w:val="000000"/>
          <w:sz w:val="26"/>
          <w:szCs w:val="26"/>
        </w:rPr>
        <w:t>tiện</w:t>
      </w:r>
      <w:proofErr w:type="spellEnd"/>
      <w:r w:rsidRPr="0086002F">
        <w:rPr>
          <w:color w:val="000000"/>
          <w:sz w:val="26"/>
          <w:szCs w:val="26"/>
        </w:rPr>
        <w:t xml:space="preserve"> </w:t>
      </w:r>
      <w:proofErr w:type="spellStart"/>
      <w:r w:rsidRPr="0086002F">
        <w:rPr>
          <w:color w:val="000000"/>
          <w:sz w:val="26"/>
          <w:szCs w:val="26"/>
        </w:rPr>
        <w:t>ích</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ngày</w:t>
      </w:r>
      <w:proofErr w:type="spellEnd"/>
      <w:r w:rsidRPr="0086002F">
        <w:rPr>
          <w:color w:val="000000"/>
          <w:sz w:val="26"/>
          <w:szCs w:val="26"/>
        </w:rPr>
        <w:t xml:space="preserve"> </w:t>
      </w:r>
      <w:proofErr w:type="spellStart"/>
      <w:r w:rsidRPr="0086002F">
        <w:rPr>
          <w:color w:val="000000"/>
          <w:sz w:val="26"/>
          <w:szCs w:val="26"/>
        </w:rPr>
        <w:t>như</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w:t>
      </w:r>
      <w:proofErr w:type="spellStart"/>
      <w:r w:rsidRPr="0086002F">
        <w:rPr>
          <w:color w:val="000000"/>
          <w:sz w:val="26"/>
          <w:szCs w:val="26"/>
        </w:rPr>
        <w:t>nước</w:t>
      </w:r>
      <w:proofErr w:type="spellEnd"/>
      <w:r w:rsidRPr="0086002F">
        <w:rPr>
          <w:color w:val="000000"/>
          <w:sz w:val="26"/>
          <w:szCs w:val="26"/>
        </w:rPr>
        <w:t>/internet/</w:t>
      </w:r>
      <w:proofErr w:type="spellStart"/>
      <w:r w:rsidRPr="0086002F">
        <w:rPr>
          <w:color w:val="000000"/>
          <w:sz w:val="26"/>
          <w:szCs w:val="26"/>
        </w:rPr>
        <w:t>truyền</w:t>
      </w:r>
      <w:proofErr w:type="spellEnd"/>
      <w:r w:rsidRPr="0086002F">
        <w:rPr>
          <w:color w:val="000000"/>
          <w:sz w:val="26"/>
          <w:szCs w:val="26"/>
        </w:rPr>
        <w:t xml:space="preserve"> </w:t>
      </w:r>
      <w:proofErr w:type="spellStart"/>
      <w:r w:rsidRPr="0086002F">
        <w:rPr>
          <w:color w:val="000000"/>
          <w:sz w:val="26"/>
          <w:szCs w:val="26"/>
        </w:rPr>
        <w:t>hình</w:t>
      </w:r>
      <w:proofErr w:type="spellEnd"/>
      <w:r w:rsidRPr="0086002F">
        <w:rPr>
          <w:color w:val="000000"/>
          <w:sz w:val="26"/>
          <w:szCs w:val="26"/>
        </w:rPr>
        <w:t xml:space="preserve"> </w:t>
      </w:r>
      <w:proofErr w:type="spellStart"/>
      <w:r w:rsidRPr="0086002F">
        <w:rPr>
          <w:color w:val="000000"/>
          <w:sz w:val="26"/>
          <w:szCs w:val="26"/>
        </w:rPr>
        <w:t>cáp</w:t>
      </w:r>
      <w:proofErr w:type="spellEnd"/>
      <w:r w:rsidRPr="0086002F">
        <w:rPr>
          <w:color w:val="000000"/>
          <w:sz w:val="26"/>
          <w:szCs w:val="26"/>
        </w:rPr>
        <w:t xml:space="preserve">; </w:t>
      </w:r>
      <w:proofErr w:type="spellStart"/>
      <w:r w:rsidRPr="0086002F">
        <w:rPr>
          <w:color w:val="000000"/>
          <w:sz w:val="26"/>
          <w:szCs w:val="26"/>
        </w:rPr>
        <w:t>mua</w:t>
      </w:r>
      <w:proofErr w:type="spellEnd"/>
      <w:r w:rsidRPr="0086002F">
        <w:rPr>
          <w:color w:val="000000"/>
          <w:sz w:val="26"/>
          <w:szCs w:val="26"/>
        </w:rPr>
        <w:t xml:space="preserve"> </w:t>
      </w:r>
      <w:proofErr w:type="spellStart"/>
      <w:r w:rsidRPr="0086002F">
        <w:rPr>
          <w:color w:val="000000"/>
          <w:sz w:val="26"/>
          <w:szCs w:val="26"/>
        </w:rPr>
        <w:t>vé</w:t>
      </w:r>
      <w:proofErr w:type="spellEnd"/>
      <w:r w:rsidRPr="0086002F">
        <w:rPr>
          <w:color w:val="000000"/>
          <w:sz w:val="26"/>
          <w:szCs w:val="26"/>
        </w:rPr>
        <w:t xml:space="preserve"> </w:t>
      </w:r>
      <w:proofErr w:type="spellStart"/>
      <w:r w:rsidRPr="0086002F">
        <w:rPr>
          <w:color w:val="000000"/>
          <w:sz w:val="26"/>
          <w:szCs w:val="26"/>
        </w:rPr>
        <w:t>máy</w:t>
      </w:r>
      <w:proofErr w:type="spellEnd"/>
      <w:r w:rsidRPr="0086002F">
        <w:rPr>
          <w:color w:val="000000"/>
          <w:sz w:val="26"/>
          <w:szCs w:val="26"/>
        </w:rPr>
        <w:t xml:space="preserve"> bay, </w:t>
      </w:r>
      <w:proofErr w:type="spellStart"/>
      <w:r w:rsidRPr="0086002F">
        <w:rPr>
          <w:color w:val="000000"/>
          <w:sz w:val="26"/>
          <w:szCs w:val="26"/>
        </w:rPr>
        <w:t>vé</w:t>
      </w:r>
      <w:proofErr w:type="spellEnd"/>
      <w:r w:rsidRPr="0086002F">
        <w:rPr>
          <w:color w:val="000000"/>
          <w:sz w:val="26"/>
          <w:szCs w:val="26"/>
        </w:rPr>
        <w:t xml:space="preserve"> </w:t>
      </w:r>
      <w:proofErr w:type="spellStart"/>
      <w:r w:rsidRPr="0086002F">
        <w:rPr>
          <w:color w:val="000000"/>
          <w:sz w:val="26"/>
          <w:szCs w:val="26"/>
        </w:rPr>
        <w:t>xe</w:t>
      </w:r>
      <w:proofErr w:type="spellEnd"/>
      <w:r w:rsidRPr="0086002F">
        <w:rPr>
          <w:color w:val="000000"/>
          <w:sz w:val="26"/>
          <w:szCs w:val="26"/>
        </w:rPr>
        <w:t xml:space="preserve">, </w:t>
      </w:r>
      <w:proofErr w:type="spellStart"/>
      <w:r w:rsidRPr="0086002F">
        <w:rPr>
          <w:color w:val="000000"/>
          <w:sz w:val="26"/>
          <w:szCs w:val="26"/>
        </w:rPr>
        <w:t>vé</w:t>
      </w:r>
      <w:proofErr w:type="spellEnd"/>
      <w:r w:rsidRPr="0086002F">
        <w:rPr>
          <w:color w:val="000000"/>
          <w:sz w:val="26"/>
          <w:szCs w:val="26"/>
        </w:rPr>
        <w:t xml:space="preserve"> </w:t>
      </w:r>
      <w:proofErr w:type="spellStart"/>
      <w:r w:rsidRPr="0086002F">
        <w:rPr>
          <w:color w:val="000000"/>
          <w:sz w:val="26"/>
          <w:szCs w:val="26"/>
        </w:rPr>
        <w:t>tàu</w:t>
      </w:r>
      <w:proofErr w:type="spellEnd"/>
      <w:r w:rsidRPr="0086002F">
        <w:rPr>
          <w:color w:val="000000"/>
          <w:sz w:val="26"/>
          <w:szCs w:val="26"/>
        </w:rPr>
        <w:t xml:space="preserve"> </w:t>
      </w:r>
      <w:proofErr w:type="spellStart"/>
      <w:r w:rsidRPr="0086002F">
        <w:rPr>
          <w:color w:val="000000"/>
          <w:sz w:val="26"/>
          <w:szCs w:val="26"/>
        </w:rPr>
        <w:t>hỏa</w:t>
      </w:r>
      <w:proofErr w:type="spellEnd"/>
      <w:r w:rsidRPr="0086002F">
        <w:rPr>
          <w:color w:val="000000"/>
          <w:sz w:val="26"/>
          <w:szCs w:val="26"/>
        </w:rPr>
        <w:t xml:space="preserve">; </w:t>
      </w:r>
      <w:proofErr w:type="spellStart"/>
      <w:r w:rsidRPr="0086002F">
        <w:rPr>
          <w:color w:val="000000"/>
          <w:sz w:val="26"/>
          <w:szCs w:val="26"/>
        </w:rPr>
        <w:t>mua</w:t>
      </w:r>
      <w:proofErr w:type="spellEnd"/>
      <w:r w:rsidRPr="0086002F">
        <w:rPr>
          <w:color w:val="000000"/>
          <w:sz w:val="26"/>
          <w:szCs w:val="26"/>
        </w:rPr>
        <w:t xml:space="preserve"> </w:t>
      </w:r>
      <w:proofErr w:type="spellStart"/>
      <w:r w:rsidRPr="0086002F">
        <w:rPr>
          <w:color w:val="000000"/>
          <w:sz w:val="26"/>
          <w:szCs w:val="26"/>
        </w:rPr>
        <w:t>vé</w:t>
      </w:r>
      <w:proofErr w:type="spellEnd"/>
      <w:r w:rsidRPr="0086002F">
        <w:rPr>
          <w:color w:val="000000"/>
          <w:sz w:val="26"/>
          <w:szCs w:val="26"/>
        </w:rPr>
        <w:t xml:space="preserve"> </w:t>
      </w:r>
      <w:proofErr w:type="spellStart"/>
      <w:r w:rsidRPr="0086002F">
        <w:rPr>
          <w:color w:val="000000"/>
          <w:sz w:val="26"/>
          <w:szCs w:val="26"/>
        </w:rPr>
        <w:t>xem</w:t>
      </w:r>
      <w:proofErr w:type="spellEnd"/>
      <w:r w:rsidRPr="0086002F">
        <w:rPr>
          <w:color w:val="000000"/>
          <w:sz w:val="26"/>
          <w:szCs w:val="26"/>
        </w:rPr>
        <w:t xml:space="preserve"> </w:t>
      </w:r>
      <w:proofErr w:type="spellStart"/>
      <w:r w:rsidRPr="0086002F">
        <w:rPr>
          <w:color w:val="000000"/>
          <w:sz w:val="26"/>
          <w:szCs w:val="26"/>
        </w:rPr>
        <w:t>phim</w:t>
      </w:r>
      <w:proofErr w:type="spellEnd"/>
      <w:r w:rsidRPr="0086002F">
        <w:rPr>
          <w:color w:val="000000"/>
          <w:sz w:val="26"/>
          <w:szCs w:val="26"/>
        </w:rPr>
        <w:t xml:space="preserve">; </w:t>
      </w:r>
      <w:proofErr w:type="spellStart"/>
      <w:r w:rsidRPr="0086002F">
        <w:rPr>
          <w:color w:val="000000"/>
          <w:sz w:val="26"/>
          <w:szCs w:val="26"/>
        </w:rPr>
        <w:t>đặt</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w:t>
      </w:r>
      <w:proofErr w:type="spellStart"/>
      <w:r w:rsidRPr="0086002F">
        <w:rPr>
          <w:color w:val="000000"/>
          <w:sz w:val="26"/>
          <w:szCs w:val="26"/>
        </w:rPr>
        <w:t>vụ</w:t>
      </w:r>
      <w:proofErr w:type="spellEnd"/>
      <w:r w:rsidRPr="0086002F">
        <w:rPr>
          <w:color w:val="000000"/>
          <w:sz w:val="26"/>
          <w:szCs w:val="26"/>
        </w:rPr>
        <w:t xml:space="preserve"> </w:t>
      </w:r>
      <w:proofErr w:type="spellStart"/>
      <w:r w:rsidRPr="0086002F">
        <w:rPr>
          <w:color w:val="000000"/>
          <w:sz w:val="26"/>
          <w:szCs w:val="26"/>
        </w:rPr>
        <w:t>giúp</w:t>
      </w:r>
      <w:proofErr w:type="spellEnd"/>
      <w:r w:rsidRPr="0086002F">
        <w:rPr>
          <w:color w:val="000000"/>
          <w:sz w:val="26"/>
          <w:szCs w:val="26"/>
        </w:rPr>
        <w:t xml:space="preserve"> </w:t>
      </w:r>
      <w:proofErr w:type="spellStart"/>
      <w:r w:rsidRPr="0086002F">
        <w:rPr>
          <w:color w:val="000000"/>
          <w:sz w:val="26"/>
          <w:szCs w:val="26"/>
        </w:rPr>
        <w:t>việc</w:t>
      </w:r>
      <w:proofErr w:type="spellEnd"/>
      <w:r w:rsidRPr="0086002F">
        <w:rPr>
          <w:color w:val="000000"/>
          <w:sz w:val="26"/>
          <w:szCs w:val="26"/>
        </w:rPr>
        <w:t xml:space="preserve">; </w:t>
      </w:r>
      <w:proofErr w:type="spellStart"/>
      <w:r w:rsidRPr="0086002F">
        <w:rPr>
          <w:color w:val="000000"/>
          <w:sz w:val="26"/>
          <w:szCs w:val="26"/>
        </w:rPr>
        <w:t>mua</w:t>
      </w:r>
      <w:proofErr w:type="spellEnd"/>
      <w:r w:rsidRPr="0086002F">
        <w:rPr>
          <w:color w:val="000000"/>
          <w:sz w:val="26"/>
          <w:szCs w:val="26"/>
        </w:rPr>
        <w:t xml:space="preserve"> </w:t>
      </w:r>
      <w:proofErr w:type="spellStart"/>
      <w:r w:rsidRPr="0086002F">
        <w:rPr>
          <w:color w:val="000000"/>
          <w:sz w:val="26"/>
          <w:szCs w:val="26"/>
        </w:rPr>
        <w:t>hoa</w:t>
      </w:r>
      <w:proofErr w:type="spellEnd"/>
      <w:r w:rsidRPr="0086002F">
        <w:rPr>
          <w:color w:val="000000"/>
          <w:sz w:val="26"/>
          <w:szCs w:val="26"/>
        </w:rPr>
        <w:t xml:space="preserve"> </w:t>
      </w:r>
      <w:proofErr w:type="spellStart"/>
      <w:r w:rsidRPr="0086002F">
        <w:rPr>
          <w:color w:val="000000"/>
          <w:sz w:val="26"/>
          <w:szCs w:val="26"/>
        </w:rPr>
        <w:t>tươi</w:t>
      </w:r>
      <w:proofErr w:type="spellEnd"/>
      <w:r w:rsidRPr="0086002F">
        <w:rPr>
          <w:color w:val="000000"/>
          <w:sz w:val="26"/>
          <w:szCs w:val="26"/>
        </w:rPr>
        <w:t xml:space="preserve">; </w:t>
      </w:r>
      <w:proofErr w:type="spellStart"/>
      <w:r w:rsidRPr="0086002F">
        <w:rPr>
          <w:color w:val="000000"/>
          <w:sz w:val="26"/>
          <w:szCs w:val="26"/>
        </w:rPr>
        <w:t>đóng</w:t>
      </w:r>
      <w:proofErr w:type="spellEnd"/>
      <w:r w:rsidRPr="0086002F">
        <w:rPr>
          <w:color w:val="000000"/>
          <w:sz w:val="26"/>
          <w:szCs w:val="26"/>
        </w:rPr>
        <w:t xml:space="preserve">, </w:t>
      </w:r>
      <w:proofErr w:type="spellStart"/>
      <w:r w:rsidRPr="0086002F">
        <w:rPr>
          <w:color w:val="000000"/>
          <w:sz w:val="26"/>
          <w:szCs w:val="26"/>
        </w:rPr>
        <w:t>vay</w:t>
      </w:r>
      <w:proofErr w:type="spellEnd"/>
      <w:r w:rsidRPr="0086002F">
        <w:rPr>
          <w:color w:val="000000"/>
          <w:sz w:val="26"/>
          <w:szCs w:val="26"/>
        </w:rPr>
        <w:t xml:space="preserve"> </w:t>
      </w:r>
      <w:proofErr w:type="spellStart"/>
      <w:r w:rsidRPr="0086002F">
        <w:rPr>
          <w:color w:val="000000"/>
          <w:sz w:val="26"/>
          <w:szCs w:val="26"/>
        </w:rPr>
        <w:t>trả</w:t>
      </w:r>
      <w:proofErr w:type="spellEnd"/>
      <w:r w:rsidRPr="0086002F">
        <w:rPr>
          <w:color w:val="000000"/>
          <w:sz w:val="26"/>
          <w:szCs w:val="26"/>
        </w:rPr>
        <w:t xml:space="preserve"> </w:t>
      </w:r>
      <w:proofErr w:type="spellStart"/>
      <w:r w:rsidRPr="0086002F">
        <w:rPr>
          <w:color w:val="000000"/>
          <w:sz w:val="26"/>
          <w:szCs w:val="26"/>
        </w:rPr>
        <w:t>góp</w:t>
      </w:r>
      <w:proofErr w:type="spellEnd"/>
      <w:r w:rsidRPr="0086002F">
        <w:rPr>
          <w:color w:val="000000"/>
          <w:sz w:val="26"/>
          <w:szCs w:val="26"/>
        </w:rPr>
        <w:t xml:space="preserve"> </w:t>
      </w:r>
      <w:proofErr w:type="spellStart"/>
      <w:r w:rsidRPr="0086002F">
        <w:rPr>
          <w:color w:val="000000"/>
          <w:sz w:val="26"/>
          <w:szCs w:val="26"/>
        </w:rPr>
        <w:t>của</w:t>
      </w:r>
      <w:proofErr w:type="spellEnd"/>
      <w:r w:rsidRPr="0086002F">
        <w:rPr>
          <w:color w:val="000000"/>
          <w:sz w:val="26"/>
          <w:szCs w:val="26"/>
        </w:rPr>
        <w:t xml:space="preserve"> </w:t>
      </w:r>
      <w:proofErr w:type="spellStart"/>
      <w:r w:rsidRPr="0086002F">
        <w:rPr>
          <w:color w:val="000000"/>
          <w:sz w:val="26"/>
          <w:szCs w:val="26"/>
        </w:rPr>
        <w:t>tất</w:t>
      </w:r>
      <w:proofErr w:type="spellEnd"/>
      <w:r w:rsidRPr="0086002F">
        <w:rPr>
          <w:color w:val="000000"/>
          <w:sz w:val="26"/>
          <w:szCs w:val="26"/>
        </w:rPr>
        <w:t xml:space="preserve"> </w:t>
      </w:r>
      <w:proofErr w:type="spellStart"/>
      <w:r w:rsidRPr="0086002F">
        <w:rPr>
          <w:color w:val="000000"/>
          <w:sz w:val="26"/>
          <w:szCs w:val="26"/>
        </w:rPr>
        <w:t>cả</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công</w:t>
      </w:r>
      <w:proofErr w:type="spellEnd"/>
      <w:r w:rsidRPr="0086002F">
        <w:rPr>
          <w:color w:val="000000"/>
          <w:sz w:val="26"/>
          <w:szCs w:val="26"/>
        </w:rPr>
        <w:t xml:space="preserve"> ty </w:t>
      </w:r>
      <w:proofErr w:type="spellStart"/>
      <w:r w:rsidRPr="0086002F">
        <w:rPr>
          <w:color w:val="000000"/>
          <w:sz w:val="26"/>
          <w:szCs w:val="26"/>
        </w:rPr>
        <w:t>tài</w:t>
      </w:r>
      <w:proofErr w:type="spellEnd"/>
      <w:r w:rsidRPr="0086002F">
        <w:rPr>
          <w:color w:val="000000"/>
          <w:sz w:val="26"/>
          <w:szCs w:val="26"/>
        </w:rPr>
        <w:t xml:space="preserve"> </w:t>
      </w:r>
      <w:proofErr w:type="spellStart"/>
      <w:r w:rsidRPr="0086002F">
        <w:rPr>
          <w:color w:val="000000"/>
          <w:sz w:val="26"/>
          <w:szCs w:val="26"/>
        </w:rPr>
        <w:t>chính</w:t>
      </w:r>
      <w:proofErr w:type="spellEnd"/>
      <w:r w:rsidRPr="0086002F">
        <w:rPr>
          <w:color w:val="000000"/>
          <w:sz w:val="26"/>
          <w:szCs w:val="26"/>
        </w:rPr>
        <w:t xml:space="preserve"> </w:t>
      </w:r>
      <w:proofErr w:type="spellStart"/>
      <w:r w:rsidRPr="0086002F">
        <w:rPr>
          <w:color w:val="000000"/>
          <w:sz w:val="26"/>
          <w:szCs w:val="26"/>
        </w:rPr>
        <w:t>lớn</w:t>
      </w:r>
      <w:proofErr w:type="spellEnd"/>
      <w:r w:rsidRPr="0086002F">
        <w:rPr>
          <w:color w:val="000000"/>
          <w:sz w:val="26"/>
          <w:szCs w:val="26"/>
        </w:rPr>
        <w:t xml:space="preserve">. </w:t>
      </w:r>
      <w:proofErr w:type="spellStart"/>
      <w:r w:rsidRPr="0086002F">
        <w:rPr>
          <w:color w:val="000000"/>
          <w:sz w:val="26"/>
          <w:szCs w:val="26"/>
        </w:rPr>
        <w:t>MoMo</w:t>
      </w:r>
      <w:proofErr w:type="spellEnd"/>
      <w:r w:rsidRPr="0086002F">
        <w:rPr>
          <w:color w:val="000000"/>
          <w:sz w:val="26"/>
          <w:szCs w:val="26"/>
        </w:rPr>
        <w:t xml:space="preserve"> </w:t>
      </w:r>
      <w:proofErr w:type="spellStart"/>
      <w:r w:rsidRPr="0086002F">
        <w:rPr>
          <w:color w:val="000000"/>
          <w:sz w:val="26"/>
          <w:szCs w:val="26"/>
        </w:rPr>
        <w:t>đặt</w:t>
      </w:r>
      <w:proofErr w:type="spellEnd"/>
      <w:r w:rsidRPr="0086002F">
        <w:rPr>
          <w:color w:val="000000"/>
          <w:sz w:val="26"/>
          <w:szCs w:val="26"/>
        </w:rPr>
        <w:t xml:space="preserve"> </w:t>
      </w:r>
      <w:proofErr w:type="spellStart"/>
      <w:r w:rsidRPr="0086002F">
        <w:rPr>
          <w:color w:val="000000"/>
          <w:sz w:val="26"/>
          <w:szCs w:val="26"/>
        </w:rPr>
        <w:t>mục</w:t>
      </w:r>
      <w:proofErr w:type="spellEnd"/>
      <w:r w:rsidRPr="0086002F">
        <w:rPr>
          <w:color w:val="000000"/>
          <w:sz w:val="26"/>
          <w:szCs w:val="26"/>
        </w:rPr>
        <w:t xml:space="preserve"> </w:t>
      </w:r>
      <w:proofErr w:type="spellStart"/>
      <w:r w:rsidRPr="0086002F">
        <w:rPr>
          <w:color w:val="000000"/>
          <w:sz w:val="26"/>
          <w:szCs w:val="26"/>
        </w:rPr>
        <w:t>tiêu</w:t>
      </w:r>
      <w:proofErr w:type="spellEnd"/>
      <w:r w:rsidRPr="0086002F">
        <w:rPr>
          <w:color w:val="000000"/>
          <w:sz w:val="26"/>
          <w:szCs w:val="26"/>
        </w:rPr>
        <w:t xml:space="preserve"> </w:t>
      </w:r>
      <w:proofErr w:type="spellStart"/>
      <w:r w:rsidRPr="0086002F">
        <w:rPr>
          <w:color w:val="000000"/>
          <w:sz w:val="26"/>
          <w:szCs w:val="26"/>
        </w:rPr>
        <w:t>tăng</w:t>
      </w:r>
      <w:proofErr w:type="spellEnd"/>
      <w:r w:rsidRPr="0086002F">
        <w:rPr>
          <w:color w:val="000000"/>
          <w:sz w:val="26"/>
          <w:szCs w:val="26"/>
        </w:rPr>
        <w:t xml:space="preserve"> </w:t>
      </w:r>
      <w:proofErr w:type="spellStart"/>
      <w:r w:rsidRPr="0086002F">
        <w:rPr>
          <w:color w:val="000000"/>
          <w:sz w:val="26"/>
          <w:szCs w:val="26"/>
        </w:rPr>
        <w:t>lượng</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ứng</w:t>
      </w:r>
      <w:proofErr w:type="spellEnd"/>
      <w:r w:rsidRPr="0086002F">
        <w:rPr>
          <w:color w:val="000000"/>
          <w:sz w:val="26"/>
          <w:szCs w:val="26"/>
        </w:rPr>
        <w:t xml:space="preserve"> </w:t>
      </w:r>
      <w:proofErr w:type="spellStart"/>
      <w:r w:rsidRPr="0086002F">
        <w:rPr>
          <w:color w:val="000000"/>
          <w:sz w:val="26"/>
          <w:szCs w:val="26"/>
        </w:rPr>
        <w:t>dụng</w:t>
      </w:r>
      <w:proofErr w:type="spellEnd"/>
      <w:r w:rsidRPr="0086002F">
        <w:rPr>
          <w:color w:val="000000"/>
          <w:sz w:val="26"/>
          <w:szCs w:val="26"/>
        </w:rPr>
        <w:t xml:space="preserve"> </w:t>
      </w:r>
      <w:proofErr w:type="spellStart"/>
      <w:r w:rsidRPr="0086002F">
        <w:rPr>
          <w:color w:val="000000"/>
          <w:sz w:val="26"/>
          <w:szCs w:val="26"/>
        </w:rPr>
        <w:t>lên</w:t>
      </w:r>
      <w:proofErr w:type="spellEnd"/>
      <w:r w:rsidRPr="0086002F">
        <w:rPr>
          <w:color w:val="000000"/>
          <w:sz w:val="26"/>
          <w:szCs w:val="26"/>
        </w:rPr>
        <w:t xml:space="preserve"> 50 </w:t>
      </w:r>
      <w:proofErr w:type="spellStart"/>
      <w:r w:rsidRPr="0086002F">
        <w:rPr>
          <w:color w:val="000000"/>
          <w:sz w:val="26"/>
          <w:szCs w:val="26"/>
        </w:rPr>
        <w:t>triệu</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vào</w:t>
      </w:r>
      <w:proofErr w:type="spellEnd"/>
      <w:r w:rsidRPr="0086002F">
        <w:rPr>
          <w:color w:val="000000"/>
          <w:sz w:val="26"/>
          <w:szCs w:val="26"/>
        </w:rPr>
        <w:t xml:space="preserve"> </w:t>
      </w:r>
      <w:proofErr w:type="spellStart"/>
      <w:r w:rsidRPr="0086002F">
        <w:rPr>
          <w:color w:val="000000"/>
          <w:sz w:val="26"/>
          <w:szCs w:val="26"/>
        </w:rPr>
        <w:t>năm</w:t>
      </w:r>
      <w:proofErr w:type="spellEnd"/>
      <w:r w:rsidRPr="0086002F">
        <w:rPr>
          <w:color w:val="000000"/>
          <w:sz w:val="26"/>
          <w:szCs w:val="26"/>
        </w:rPr>
        <w:t xml:space="preserve"> 2020. </w:t>
      </w:r>
      <w:proofErr w:type="spellStart"/>
      <w:r w:rsidRPr="0086002F">
        <w:rPr>
          <w:color w:val="000000"/>
          <w:sz w:val="26"/>
          <w:szCs w:val="26"/>
        </w:rPr>
        <w:t>Tương</w:t>
      </w:r>
      <w:proofErr w:type="spellEnd"/>
      <w:r w:rsidRPr="0086002F">
        <w:rPr>
          <w:color w:val="000000"/>
          <w:sz w:val="26"/>
          <w:szCs w:val="26"/>
        </w:rPr>
        <w:t xml:space="preserve"> </w:t>
      </w:r>
      <w:proofErr w:type="spellStart"/>
      <w:r w:rsidRPr="0086002F">
        <w:rPr>
          <w:color w:val="000000"/>
          <w:sz w:val="26"/>
          <w:szCs w:val="26"/>
        </w:rPr>
        <w:t>tự</w:t>
      </w:r>
      <w:proofErr w:type="spellEnd"/>
      <w:r w:rsidRPr="0086002F">
        <w:rPr>
          <w:color w:val="000000"/>
          <w:sz w:val="26"/>
          <w:szCs w:val="26"/>
        </w:rPr>
        <w:t xml:space="preserve">, </w:t>
      </w:r>
      <w:proofErr w:type="spellStart"/>
      <w:r w:rsidRPr="0086002F">
        <w:rPr>
          <w:color w:val="000000"/>
          <w:sz w:val="26"/>
          <w:szCs w:val="26"/>
        </w:rPr>
        <w:t>Zalo</w:t>
      </w:r>
      <w:proofErr w:type="spellEnd"/>
      <w:r w:rsidRPr="0086002F">
        <w:rPr>
          <w:color w:val="000000"/>
          <w:sz w:val="26"/>
          <w:szCs w:val="26"/>
        </w:rPr>
        <w:t xml:space="preserve"> Pay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đã</w:t>
      </w:r>
      <w:proofErr w:type="spellEnd"/>
      <w:r w:rsidRPr="0086002F">
        <w:rPr>
          <w:color w:val="000000"/>
          <w:sz w:val="26"/>
          <w:szCs w:val="26"/>
        </w:rPr>
        <w:t xml:space="preserve">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đang</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những</w:t>
      </w:r>
      <w:proofErr w:type="spellEnd"/>
      <w:r w:rsidRPr="0086002F">
        <w:rPr>
          <w:color w:val="000000"/>
          <w:sz w:val="26"/>
          <w:szCs w:val="26"/>
        </w:rPr>
        <w:t xml:space="preserve"> </w:t>
      </w:r>
      <w:proofErr w:type="spellStart"/>
      <w:r w:rsidRPr="0086002F">
        <w:rPr>
          <w:color w:val="000000"/>
          <w:sz w:val="26"/>
          <w:szCs w:val="26"/>
        </w:rPr>
        <w:t>bước</w:t>
      </w:r>
      <w:proofErr w:type="spellEnd"/>
      <w:r w:rsidRPr="0086002F">
        <w:rPr>
          <w:color w:val="000000"/>
          <w:sz w:val="26"/>
          <w:szCs w:val="26"/>
        </w:rPr>
        <w:t xml:space="preserve"> </w:t>
      </w:r>
      <w:proofErr w:type="spellStart"/>
      <w:r w:rsidRPr="0086002F">
        <w:rPr>
          <w:color w:val="000000"/>
          <w:sz w:val="26"/>
          <w:szCs w:val="26"/>
        </w:rPr>
        <w:t>đi</w:t>
      </w:r>
      <w:proofErr w:type="spellEnd"/>
      <w:r w:rsidRPr="0086002F">
        <w:rPr>
          <w:color w:val="000000"/>
          <w:sz w:val="26"/>
          <w:szCs w:val="26"/>
        </w:rPr>
        <w:t xml:space="preserve"> </w:t>
      </w:r>
      <w:proofErr w:type="spellStart"/>
      <w:r w:rsidRPr="0086002F">
        <w:rPr>
          <w:color w:val="000000"/>
          <w:sz w:val="26"/>
          <w:szCs w:val="26"/>
        </w:rPr>
        <w:t>vững</w:t>
      </w:r>
      <w:proofErr w:type="spellEnd"/>
      <w:r w:rsidRPr="0086002F">
        <w:rPr>
          <w:color w:val="000000"/>
          <w:sz w:val="26"/>
          <w:szCs w:val="26"/>
        </w:rPr>
        <w:t xml:space="preserve"> </w:t>
      </w:r>
      <w:proofErr w:type="spellStart"/>
      <w:r w:rsidRPr="0086002F">
        <w:rPr>
          <w:color w:val="000000"/>
          <w:sz w:val="26"/>
          <w:szCs w:val="26"/>
        </w:rPr>
        <w:t>chắc</w:t>
      </w:r>
      <w:proofErr w:type="spellEnd"/>
      <w:r w:rsidRPr="0086002F">
        <w:rPr>
          <w:color w:val="000000"/>
          <w:sz w:val="26"/>
          <w:szCs w:val="26"/>
        </w:rPr>
        <w:t xml:space="preserve"> </w:t>
      </w:r>
      <w:proofErr w:type="spellStart"/>
      <w:r w:rsidRPr="0086002F">
        <w:rPr>
          <w:color w:val="000000"/>
          <w:sz w:val="26"/>
          <w:szCs w:val="26"/>
        </w:rPr>
        <w:t>bằng</w:t>
      </w:r>
      <w:proofErr w:type="spellEnd"/>
      <w:r w:rsidRPr="0086002F">
        <w:rPr>
          <w:color w:val="000000"/>
          <w:sz w:val="26"/>
          <w:szCs w:val="26"/>
        </w:rPr>
        <w:t xml:space="preserve"> </w:t>
      </w:r>
      <w:proofErr w:type="spellStart"/>
      <w:r w:rsidRPr="0086002F">
        <w:rPr>
          <w:color w:val="000000"/>
          <w:sz w:val="26"/>
          <w:szCs w:val="26"/>
        </w:rPr>
        <w:t>việc</w:t>
      </w:r>
      <w:proofErr w:type="spellEnd"/>
      <w:r w:rsidRPr="0086002F">
        <w:rPr>
          <w:color w:val="000000"/>
          <w:sz w:val="26"/>
          <w:szCs w:val="26"/>
        </w:rPr>
        <w:t xml:space="preserve"> </w:t>
      </w:r>
      <w:proofErr w:type="spellStart"/>
      <w:r w:rsidRPr="0086002F">
        <w:rPr>
          <w:color w:val="000000"/>
          <w:sz w:val="26"/>
          <w:szCs w:val="26"/>
        </w:rPr>
        <w:t>tập</w:t>
      </w:r>
      <w:proofErr w:type="spellEnd"/>
      <w:r w:rsidRPr="0086002F">
        <w:rPr>
          <w:color w:val="000000"/>
          <w:sz w:val="26"/>
          <w:szCs w:val="26"/>
        </w:rPr>
        <w:t xml:space="preserve"> </w:t>
      </w:r>
      <w:proofErr w:type="spellStart"/>
      <w:r w:rsidRPr="0086002F">
        <w:rPr>
          <w:color w:val="000000"/>
          <w:sz w:val="26"/>
          <w:szCs w:val="26"/>
        </w:rPr>
        <w:t>trung</w:t>
      </w:r>
      <w:proofErr w:type="spellEnd"/>
      <w:r w:rsidRPr="0086002F">
        <w:rPr>
          <w:color w:val="000000"/>
          <w:sz w:val="26"/>
          <w:szCs w:val="26"/>
        </w:rPr>
        <w:t xml:space="preserve"> </w:t>
      </w:r>
      <w:proofErr w:type="spellStart"/>
      <w:r w:rsidRPr="0086002F">
        <w:rPr>
          <w:color w:val="000000"/>
          <w:sz w:val="26"/>
          <w:szCs w:val="26"/>
        </w:rPr>
        <w:t>nâng</w:t>
      </w:r>
      <w:proofErr w:type="spellEnd"/>
      <w:r w:rsidRPr="0086002F">
        <w:rPr>
          <w:color w:val="000000"/>
          <w:sz w:val="26"/>
          <w:szCs w:val="26"/>
        </w:rPr>
        <w:t xml:space="preserve"> </w:t>
      </w:r>
      <w:proofErr w:type="spellStart"/>
      <w:r w:rsidRPr="0086002F">
        <w:rPr>
          <w:color w:val="000000"/>
          <w:sz w:val="26"/>
          <w:szCs w:val="26"/>
        </w:rPr>
        <w:t>cao</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tính</w:t>
      </w:r>
      <w:proofErr w:type="spellEnd"/>
      <w:r w:rsidRPr="0086002F">
        <w:rPr>
          <w:color w:val="000000"/>
          <w:sz w:val="26"/>
          <w:szCs w:val="26"/>
        </w:rPr>
        <w:t xml:space="preserve"> </w:t>
      </w:r>
      <w:proofErr w:type="spellStart"/>
      <w:r w:rsidRPr="0086002F">
        <w:rPr>
          <w:color w:val="000000"/>
          <w:sz w:val="26"/>
          <w:szCs w:val="26"/>
        </w:rPr>
        <w:t>năng</w:t>
      </w:r>
      <w:proofErr w:type="spellEnd"/>
      <w:r w:rsidRPr="0086002F">
        <w:rPr>
          <w:color w:val="000000"/>
          <w:sz w:val="26"/>
          <w:szCs w:val="26"/>
        </w:rPr>
        <w:t xml:space="preserve">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ví</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của</w:t>
      </w:r>
      <w:proofErr w:type="spellEnd"/>
      <w:r w:rsidRPr="0086002F">
        <w:rPr>
          <w:color w:val="000000"/>
          <w:sz w:val="26"/>
          <w:szCs w:val="26"/>
        </w:rPr>
        <w:t xml:space="preserve"> </w:t>
      </w:r>
      <w:proofErr w:type="spellStart"/>
      <w:r w:rsidRPr="0086002F">
        <w:rPr>
          <w:color w:val="000000"/>
          <w:sz w:val="26"/>
          <w:szCs w:val="26"/>
        </w:rPr>
        <w:t>mình</w:t>
      </w:r>
      <w:proofErr w:type="spellEnd"/>
      <w:r w:rsidRPr="0086002F">
        <w:rPr>
          <w:color w:val="000000"/>
          <w:sz w:val="26"/>
          <w:szCs w:val="26"/>
        </w:rPr>
        <w:t xml:space="preserve">, </w:t>
      </w:r>
      <w:proofErr w:type="spellStart"/>
      <w:r w:rsidRPr="0086002F">
        <w:rPr>
          <w:color w:val="000000"/>
          <w:sz w:val="26"/>
          <w:szCs w:val="26"/>
        </w:rPr>
        <w:t>đồng</w:t>
      </w:r>
      <w:proofErr w:type="spellEnd"/>
      <w:r w:rsidRPr="0086002F">
        <w:rPr>
          <w:color w:val="000000"/>
          <w:sz w:val="26"/>
          <w:szCs w:val="26"/>
        </w:rPr>
        <w:t xml:space="preserve"> </w:t>
      </w:r>
      <w:proofErr w:type="spellStart"/>
      <w:r w:rsidRPr="0086002F">
        <w:rPr>
          <w:color w:val="000000"/>
          <w:sz w:val="26"/>
          <w:szCs w:val="26"/>
        </w:rPr>
        <w:t>thời</w:t>
      </w:r>
      <w:proofErr w:type="spellEnd"/>
      <w:r w:rsidRPr="0086002F">
        <w:rPr>
          <w:color w:val="000000"/>
          <w:sz w:val="26"/>
          <w:szCs w:val="26"/>
        </w:rPr>
        <w:t xml:space="preserve"> </w:t>
      </w:r>
      <w:proofErr w:type="spellStart"/>
      <w:r w:rsidRPr="0086002F">
        <w:rPr>
          <w:color w:val="000000"/>
          <w:sz w:val="26"/>
          <w:szCs w:val="26"/>
        </w:rPr>
        <w:t>duy</w:t>
      </w:r>
      <w:proofErr w:type="spellEnd"/>
      <w:r w:rsidRPr="0086002F">
        <w:rPr>
          <w:color w:val="000000"/>
          <w:sz w:val="26"/>
          <w:szCs w:val="26"/>
        </w:rPr>
        <w:t xml:space="preserve"> </w:t>
      </w:r>
      <w:proofErr w:type="spellStart"/>
      <w:r w:rsidRPr="0086002F">
        <w:rPr>
          <w:color w:val="000000"/>
          <w:sz w:val="26"/>
          <w:szCs w:val="26"/>
        </w:rPr>
        <w:t>trì</w:t>
      </w:r>
      <w:proofErr w:type="spellEnd"/>
      <w:r w:rsidRPr="0086002F">
        <w:rPr>
          <w:color w:val="000000"/>
          <w:sz w:val="26"/>
          <w:szCs w:val="26"/>
        </w:rPr>
        <w:t xml:space="preserve"> </w:t>
      </w:r>
      <w:proofErr w:type="spellStart"/>
      <w:r w:rsidRPr="0086002F">
        <w:rPr>
          <w:color w:val="000000"/>
          <w:sz w:val="26"/>
          <w:szCs w:val="26"/>
        </w:rPr>
        <w:t>việc</w:t>
      </w:r>
      <w:proofErr w:type="spellEnd"/>
      <w:r w:rsidRPr="0086002F">
        <w:rPr>
          <w:color w:val="000000"/>
          <w:sz w:val="26"/>
          <w:szCs w:val="26"/>
        </w:rPr>
        <w:t xml:space="preserve"> </w:t>
      </w:r>
      <w:proofErr w:type="spellStart"/>
      <w:r w:rsidRPr="0086002F">
        <w:rPr>
          <w:color w:val="000000"/>
          <w:sz w:val="26"/>
          <w:szCs w:val="26"/>
        </w:rPr>
        <w:t>không</w:t>
      </w:r>
      <w:proofErr w:type="spellEnd"/>
      <w:r w:rsidRPr="0086002F">
        <w:rPr>
          <w:color w:val="000000"/>
          <w:sz w:val="26"/>
          <w:szCs w:val="26"/>
        </w:rPr>
        <w:t xml:space="preserve"> </w:t>
      </w:r>
      <w:proofErr w:type="spellStart"/>
      <w:r w:rsidRPr="0086002F">
        <w:rPr>
          <w:color w:val="000000"/>
          <w:sz w:val="26"/>
          <w:szCs w:val="26"/>
        </w:rPr>
        <w:t>thu</w:t>
      </w:r>
      <w:proofErr w:type="spellEnd"/>
      <w:r w:rsidRPr="0086002F">
        <w:rPr>
          <w:color w:val="000000"/>
          <w:sz w:val="26"/>
          <w:szCs w:val="26"/>
        </w:rPr>
        <w:t xml:space="preserve"> </w:t>
      </w:r>
      <w:proofErr w:type="spellStart"/>
      <w:r w:rsidRPr="0086002F">
        <w:rPr>
          <w:color w:val="000000"/>
          <w:sz w:val="26"/>
          <w:szCs w:val="26"/>
        </w:rPr>
        <w:t>phí</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như</w:t>
      </w:r>
      <w:proofErr w:type="spellEnd"/>
      <w:r w:rsidRPr="0086002F">
        <w:rPr>
          <w:color w:val="000000"/>
          <w:sz w:val="26"/>
          <w:szCs w:val="26"/>
        </w:rPr>
        <w:t xml:space="preserve"> </w:t>
      </w:r>
      <w:proofErr w:type="spellStart"/>
      <w:r w:rsidRPr="0086002F">
        <w:rPr>
          <w:color w:val="000000"/>
          <w:sz w:val="26"/>
          <w:szCs w:val="26"/>
        </w:rPr>
        <w:t>liên</w:t>
      </w:r>
      <w:proofErr w:type="spellEnd"/>
      <w:r w:rsidRPr="0086002F">
        <w:rPr>
          <w:color w:val="000000"/>
          <w:sz w:val="26"/>
          <w:szCs w:val="26"/>
        </w:rPr>
        <w:t xml:space="preserve"> </w:t>
      </w:r>
      <w:proofErr w:type="spellStart"/>
      <w:r w:rsidRPr="0086002F">
        <w:rPr>
          <w:color w:val="000000"/>
          <w:sz w:val="26"/>
          <w:szCs w:val="26"/>
        </w:rPr>
        <w:t>tục</w:t>
      </w:r>
      <w:proofErr w:type="spellEnd"/>
      <w:r w:rsidRPr="0086002F">
        <w:rPr>
          <w:color w:val="000000"/>
          <w:sz w:val="26"/>
          <w:szCs w:val="26"/>
        </w:rPr>
        <w:t xml:space="preserve"> </w:t>
      </w:r>
      <w:proofErr w:type="spellStart"/>
      <w:r w:rsidRPr="0086002F">
        <w:rPr>
          <w:color w:val="000000"/>
          <w:sz w:val="26"/>
          <w:szCs w:val="26"/>
        </w:rPr>
        <w:t>đưa</w:t>
      </w:r>
      <w:proofErr w:type="spellEnd"/>
      <w:r w:rsidRPr="0086002F">
        <w:rPr>
          <w:color w:val="000000"/>
          <w:sz w:val="26"/>
          <w:szCs w:val="26"/>
        </w:rPr>
        <w:t xml:space="preserve"> </w:t>
      </w:r>
      <w:proofErr w:type="spellStart"/>
      <w:r w:rsidRPr="0086002F">
        <w:rPr>
          <w:color w:val="000000"/>
          <w:sz w:val="26"/>
          <w:szCs w:val="26"/>
        </w:rPr>
        <w:t>ra</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hình</w:t>
      </w:r>
      <w:proofErr w:type="spellEnd"/>
      <w:r w:rsidRPr="0086002F">
        <w:rPr>
          <w:color w:val="000000"/>
          <w:sz w:val="26"/>
          <w:szCs w:val="26"/>
        </w:rPr>
        <w:t xml:space="preserve"> </w:t>
      </w:r>
      <w:proofErr w:type="spellStart"/>
      <w:r w:rsidRPr="0086002F">
        <w:rPr>
          <w:color w:val="000000"/>
          <w:sz w:val="26"/>
          <w:szCs w:val="26"/>
        </w:rPr>
        <w:t>thức</w:t>
      </w:r>
      <w:proofErr w:type="spellEnd"/>
      <w:r w:rsidRPr="0086002F">
        <w:rPr>
          <w:color w:val="000000"/>
          <w:sz w:val="26"/>
          <w:szCs w:val="26"/>
        </w:rPr>
        <w:t xml:space="preserve"> </w:t>
      </w:r>
      <w:proofErr w:type="spellStart"/>
      <w:r w:rsidRPr="0086002F">
        <w:rPr>
          <w:color w:val="000000"/>
          <w:sz w:val="26"/>
          <w:szCs w:val="26"/>
        </w:rPr>
        <w:t>tương</w:t>
      </w:r>
      <w:proofErr w:type="spellEnd"/>
      <w:r w:rsidRPr="0086002F">
        <w:rPr>
          <w:color w:val="000000"/>
          <w:sz w:val="26"/>
          <w:szCs w:val="26"/>
        </w:rPr>
        <w:t xml:space="preserve"> </w:t>
      </w:r>
      <w:proofErr w:type="spellStart"/>
      <w:r w:rsidRPr="0086002F">
        <w:rPr>
          <w:color w:val="000000"/>
          <w:sz w:val="26"/>
          <w:szCs w:val="26"/>
        </w:rPr>
        <w:t>tác</w:t>
      </w:r>
      <w:proofErr w:type="spellEnd"/>
      <w:r w:rsidRPr="0086002F">
        <w:rPr>
          <w:color w:val="000000"/>
          <w:sz w:val="26"/>
          <w:szCs w:val="26"/>
        </w:rPr>
        <w:t xml:space="preserve"> </w:t>
      </w:r>
      <w:proofErr w:type="spellStart"/>
      <w:r w:rsidRPr="0086002F">
        <w:rPr>
          <w:color w:val="000000"/>
          <w:sz w:val="26"/>
          <w:szCs w:val="26"/>
        </w:rPr>
        <w:t>tốt</w:t>
      </w:r>
      <w:proofErr w:type="spellEnd"/>
      <w:r w:rsidRPr="0086002F">
        <w:rPr>
          <w:color w:val="000000"/>
          <w:sz w:val="26"/>
          <w:szCs w:val="26"/>
        </w:rPr>
        <w:t xml:space="preserve"> </w:t>
      </w:r>
      <w:proofErr w:type="spellStart"/>
      <w:r w:rsidRPr="0086002F">
        <w:rPr>
          <w:color w:val="000000"/>
          <w:sz w:val="26"/>
          <w:szCs w:val="26"/>
        </w:rPr>
        <w:t>hơn</w:t>
      </w:r>
      <w:proofErr w:type="spellEnd"/>
      <w:r w:rsidRPr="0086002F">
        <w:rPr>
          <w:color w:val="000000"/>
          <w:sz w:val="26"/>
          <w:szCs w:val="26"/>
        </w:rPr>
        <w:t xml:space="preserve"> </w:t>
      </w:r>
      <w:proofErr w:type="spellStart"/>
      <w:r w:rsidRPr="0086002F">
        <w:rPr>
          <w:color w:val="000000"/>
          <w:sz w:val="26"/>
          <w:szCs w:val="26"/>
        </w:rPr>
        <w:t>với</w:t>
      </w:r>
      <w:proofErr w:type="spellEnd"/>
      <w:r w:rsidRPr="0086002F">
        <w:rPr>
          <w:color w:val="000000"/>
          <w:sz w:val="26"/>
          <w:szCs w:val="26"/>
        </w:rPr>
        <w:t xml:space="preserve"> </w:t>
      </w:r>
      <w:proofErr w:type="spellStart"/>
      <w:r w:rsidRPr="0086002F">
        <w:rPr>
          <w:color w:val="000000"/>
          <w:sz w:val="26"/>
          <w:szCs w:val="26"/>
        </w:rPr>
        <w:t>người</w:t>
      </w:r>
      <w:proofErr w:type="spellEnd"/>
      <w:r w:rsidRPr="0086002F">
        <w:rPr>
          <w:color w:val="000000"/>
          <w:sz w:val="26"/>
          <w:szCs w:val="26"/>
        </w:rPr>
        <w:t xml:space="preserve"> </w:t>
      </w:r>
      <w:proofErr w:type="spellStart"/>
      <w:r w:rsidRPr="0086002F">
        <w:rPr>
          <w:color w:val="000000"/>
          <w:sz w:val="26"/>
          <w:szCs w:val="26"/>
        </w:rPr>
        <w:t>dùng</w:t>
      </w:r>
      <w:proofErr w:type="spellEnd"/>
      <w:r w:rsidRPr="0086002F">
        <w:rPr>
          <w:color w:val="000000"/>
          <w:sz w:val="26"/>
          <w:szCs w:val="26"/>
        </w:rPr>
        <w:t xml:space="preserve">.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khi</w:t>
      </w:r>
      <w:proofErr w:type="spellEnd"/>
      <w:r w:rsidRPr="0086002F">
        <w:rPr>
          <w:color w:val="000000"/>
          <w:sz w:val="26"/>
          <w:szCs w:val="26"/>
        </w:rPr>
        <w:t xml:space="preserve"> </w:t>
      </w:r>
      <w:proofErr w:type="spellStart"/>
      <w:r w:rsidRPr="0086002F">
        <w:rPr>
          <w:color w:val="000000"/>
          <w:sz w:val="26"/>
          <w:szCs w:val="26"/>
        </w:rPr>
        <w:t>đó</w:t>
      </w:r>
      <w:proofErr w:type="spellEnd"/>
      <w:r w:rsidRPr="0086002F">
        <w:rPr>
          <w:color w:val="000000"/>
          <w:sz w:val="26"/>
          <w:szCs w:val="26"/>
        </w:rPr>
        <w:t xml:space="preserve">, VNG </w:t>
      </w:r>
      <w:proofErr w:type="spellStart"/>
      <w:r w:rsidRPr="0086002F">
        <w:rPr>
          <w:color w:val="000000"/>
          <w:sz w:val="26"/>
          <w:szCs w:val="26"/>
        </w:rPr>
        <w:t>nhà</w:t>
      </w:r>
      <w:proofErr w:type="spellEnd"/>
      <w:r w:rsidRPr="0086002F">
        <w:rPr>
          <w:color w:val="000000"/>
          <w:sz w:val="26"/>
          <w:szCs w:val="26"/>
        </w:rPr>
        <w:t xml:space="preserve"> </w:t>
      </w:r>
      <w:proofErr w:type="spellStart"/>
      <w:r w:rsidRPr="0086002F">
        <w:rPr>
          <w:color w:val="000000"/>
          <w:sz w:val="26"/>
          <w:szCs w:val="26"/>
        </w:rPr>
        <w:t>điều</w:t>
      </w:r>
      <w:proofErr w:type="spellEnd"/>
      <w:r w:rsidRPr="0086002F">
        <w:rPr>
          <w:color w:val="000000"/>
          <w:sz w:val="26"/>
          <w:szCs w:val="26"/>
        </w:rPr>
        <w:t xml:space="preserve"> </w:t>
      </w:r>
      <w:proofErr w:type="spellStart"/>
      <w:r w:rsidRPr="0086002F">
        <w:rPr>
          <w:color w:val="000000"/>
          <w:sz w:val="26"/>
          <w:szCs w:val="26"/>
        </w:rPr>
        <w:t>hành</w:t>
      </w:r>
      <w:proofErr w:type="spellEnd"/>
      <w:r w:rsidRPr="0086002F">
        <w:rPr>
          <w:color w:val="000000"/>
          <w:sz w:val="26"/>
          <w:szCs w:val="26"/>
        </w:rPr>
        <w:t xml:space="preserve"> </w:t>
      </w:r>
      <w:proofErr w:type="spellStart"/>
      <w:r w:rsidRPr="0086002F">
        <w:rPr>
          <w:color w:val="000000"/>
          <w:sz w:val="26"/>
          <w:szCs w:val="26"/>
        </w:rPr>
        <w:t>ứng</w:t>
      </w:r>
      <w:proofErr w:type="spellEnd"/>
      <w:r w:rsidRPr="0086002F">
        <w:rPr>
          <w:color w:val="000000"/>
          <w:sz w:val="26"/>
          <w:szCs w:val="26"/>
        </w:rPr>
        <w:t xml:space="preserve"> </w:t>
      </w:r>
      <w:proofErr w:type="spellStart"/>
      <w:r w:rsidRPr="0086002F">
        <w:rPr>
          <w:color w:val="000000"/>
          <w:sz w:val="26"/>
          <w:szCs w:val="26"/>
        </w:rPr>
        <w:t>dụng</w:t>
      </w:r>
      <w:proofErr w:type="spellEnd"/>
      <w:r w:rsidRPr="0086002F">
        <w:rPr>
          <w:color w:val="000000"/>
          <w:sz w:val="26"/>
          <w:szCs w:val="26"/>
        </w:rPr>
        <w:t xml:space="preserve"> tin </w:t>
      </w:r>
      <w:proofErr w:type="spellStart"/>
      <w:r w:rsidRPr="0086002F">
        <w:rPr>
          <w:color w:val="000000"/>
          <w:sz w:val="26"/>
          <w:szCs w:val="26"/>
        </w:rPr>
        <w:t>nhắn</w:t>
      </w:r>
      <w:proofErr w:type="spellEnd"/>
      <w:r w:rsidRPr="0086002F">
        <w:rPr>
          <w:color w:val="000000"/>
          <w:sz w:val="26"/>
          <w:szCs w:val="26"/>
        </w:rPr>
        <w:t xml:space="preserve"> </w:t>
      </w:r>
      <w:proofErr w:type="spellStart"/>
      <w:r w:rsidRPr="0086002F">
        <w:rPr>
          <w:color w:val="000000"/>
          <w:sz w:val="26"/>
          <w:szCs w:val="26"/>
        </w:rPr>
        <w:t>Zalo</w:t>
      </w:r>
      <w:proofErr w:type="spellEnd"/>
      <w:r w:rsidRPr="0086002F">
        <w:rPr>
          <w:color w:val="000000"/>
          <w:sz w:val="26"/>
          <w:szCs w:val="26"/>
        </w:rPr>
        <w:t xml:space="preserve"> </w:t>
      </w:r>
      <w:proofErr w:type="spellStart"/>
      <w:r w:rsidRPr="0086002F">
        <w:rPr>
          <w:color w:val="000000"/>
          <w:sz w:val="26"/>
          <w:szCs w:val="26"/>
        </w:rPr>
        <w:t>rất</w:t>
      </w:r>
      <w:proofErr w:type="spellEnd"/>
      <w:r w:rsidRPr="0086002F">
        <w:rPr>
          <w:color w:val="000000"/>
          <w:sz w:val="26"/>
          <w:szCs w:val="26"/>
        </w:rPr>
        <w:t xml:space="preserve"> </w:t>
      </w:r>
      <w:proofErr w:type="spellStart"/>
      <w:r w:rsidRPr="0086002F">
        <w:rPr>
          <w:color w:val="000000"/>
          <w:sz w:val="26"/>
          <w:szCs w:val="26"/>
        </w:rPr>
        <w:t>phổ</w:t>
      </w:r>
      <w:proofErr w:type="spellEnd"/>
      <w:r w:rsidRPr="0086002F">
        <w:rPr>
          <w:color w:val="000000"/>
          <w:sz w:val="26"/>
          <w:szCs w:val="26"/>
        </w:rPr>
        <w:t xml:space="preserve"> </w:t>
      </w:r>
      <w:proofErr w:type="spellStart"/>
      <w:r w:rsidRPr="0086002F">
        <w:rPr>
          <w:color w:val="000000"/>
          <w:sz w:val="26"/>
          <w:szCs w:val="26"/>
        </w:rPr>
        <w:t>biến</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w:t>
      </w:r>
      <w:proofErr w:type="spellStart"/>
      <w:r w:rsidRPr="0086002F">
        <w:rPr>
          <w:color w:val="000000"/>
          <w:sz w:val="26"/>
          <w:szCs w:val="26"/>
        </w:rPr>
        <w:t>Việt</w:t>
      </w:r>
      <w:proofErr w:type="spellEnd"/>
      <w:r w:rsidRPr="0086002F">
        <w:rPr>
          <w:color w:val="000000"/>
          <w:sz w:val="26"/>
          <w:szCs w:val="26"/>
        </w:rPr>
        <w:t xml:space="preserve"> Nam, </w:t>
      </w:r>
      <w:proofErr w:type="spellStart"/>
      <w:r w:rsidRPr="0086002F">
        <w:rPr>
          <w:color w:val="000000"/>
          <w:sz w:val="26"/>
          <w:szCs w:val="26"/>
        </w:rPr>
        <w:t>dự</w:t>
      </w:r>
      <w:proofErr w:type="spellEnd"/>
      <w:r w:rsidRPr="0086002F">
        <w:rPr>
          <w:color w:val="000000"/>
          <w:sz w:val="26"/>
          <w:szCs w:val="26"/>
        </w:rPr>
        <w:t xml:space="preserve"> </w:t>
      </w:r>
      <w:proofErr w:type="spellStart"/>
      <w:r w:rsidRPr="0086002F">
        <w:rPr>
          <w:color w:val="000000"/>
          <w:sz w:val="26"/>
          <w:szCs w:val="26"/>
        </w:rPr>
        <w:t>định</w:t>
      </w:r>
      <w:proofErr w:type="spellEnd"/>
      <w:r w:rsidRPr="0086002F">
        <w:rPr>
          <w:color w:val="000000"/>
          <w:sz w:val="26"/>
          <w:szCs w:val="26"/>
        </w:rPr>
        <w:t xml:space="preserve"> </w:t>
      </w:r>
      <w:proofErr w:type="spellStart"/>
      <w:r w:rsidRPr="0086002F">
        <w:rPr>
          <w:color w:val="000000"/>
          <w:sz w:val="26"/>
          <w:szCs w:val="26"/>
        </w:rPr>
        <w:t>sẽ</w:t>
      </w:r>
      <w:proofErr w:type="spellEnd"/>
      <w:r w:rsidRPr="0086002F">
        <w:rPr>
          <w:color w:val="000000"/>
          <w:sz w:val="26"/>
          <w:szCs w:val="26"/>
        </w:rPr>
        <w:t xml:space="preserve"> </w:t>
      </w:r>
      <w:proofErr w:type="spellStart"/>
      <w:r w:rsidRPr="0086002F">
        <w:rPr>
          <w:color w:val="000000"/>
          <w:sz w:val="26"/>
          <w:szCs w:val="26"/>
        </w:rPr>
        <w:t>cho</w:t>
      </w:r>
      <w:proofErr w:type="spellEnd"/>
      <w:r w:rsidRPr="0086002F">
        <w:rPr>
          <w:color w:val="000000"/>
          <w:sz w:val="26"/>
          <w:szCs w:val="26"/>
        </w:rPr>
        <w:t xml:space="preserve"> </w:t>
      </w:r>
      <w:proofErr w:type="spellStart"/>
      <w:r w:rsidRPr="0086002F">
        <w:rPr>
          <w:color w:val="000000"/>
          <w:sz w:val="26"/>
          <w:szCs w:val="26"/>
        </w:rPr>
        <w:t>cài</w:t>
      </w:r>
      <w:proofErr w:type="spellEnd"/>
      <w:r w:rsidRPr="0086002F">
        <w:rPr>
          <w:color w:val="000000"/>
          <w:sz w:val="26"/>
          <w:szCs w:val="26"/>
        </w:rPr>
        <w:t xml:space="preserve"> </w:t>
      </w:r>
      <w:proofErr w:type="spellStart"/>
      <w:r w:rsidRPr="0086002F">
        <w:rPr>
          <w:color w:val="000000"/>
          <w:sz w:val="26"/>
          <w:szCs w:val="26"/>
        </w:rPr>
        <w:t>đặt</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điểm</w:t>
      </w:r>
      <w:proofErr w:type="spellEnd"/>
      <w:r w:rsidRPr="0086002F">
        <w:rPr>
          <w:color w:val="000000"/>
          <w:sz w:val="26"/>
          <w:szCs w:val="26"/>
        </w:rPr>
        <w:t xml:space="preserve"> </w:t>
      </w:r>
      <w:proofErr w:type="spellStart"/>
      <w:r w:rsidRPr="0086002F">
        <w:rPr>
          <w:color w:val="000000"/>
          <w:sz w:val="26"/>
          <w:szCs w:val="26"/>
        </w:rPr>
        <w:t>cuối</w:t>
      </w:r>
      <w:proofErr w:type="spellEnd"/>
      <w:r w:rsidRPr="0086002F">
        <w:rPr>
          <w:color w:val="000000"/>
          <w:sz w:val="26"/>
          <w:szCs w:val="26"/>
        </w:rPr>
        <w:t xml:space="preserve"> (</w:t>
      </w:r>
      <w:proofErr w:type="spellStart"/>
      <w:r w:rsidRPr="0086002F">
        <w:rPr>
          <w:color w:val="000000"/>
          <w:sz w:val="26"/>
          <w:szCs w:val="26"/>
        </w:rPr>
        <w:t>điểm</w:t>
      </w:r>
      <w:proofErr w:type="spellEnd"/>
      <w:r w:rsidRPr="0086002F">
        <w:rPr>
          <w:color w:val="000000"/>
          <w:sz w:val="26"/>
          <w:szCs w:val="26"/>
        </w:rPr>
        <w:t xml:space="preserve"> </w:t>
      </w:r>
      <w:proofErr w:type="spellStart"/>
      <w:r w:rsidRPr="0086002F">
        <w:rPr>
          <w:color w:val="000000"/>
          <w:sz w:val="26"/>
          <w:szCs w:val="26"/>
        </w:rPr>
        <w:t>chấp</w:t>
      </w:r>
      <w:proofErr w:type="spellEnd"/>
      <w:r w:rsidRPr="0086002F">
        <w:rPr>
          <w:color w:val="000000"/>
          <w:sz w:val="26"/>
          <w:szCs w:val="26"/>
        </w:rPr>
        <w:t xml:space="preserve"> </w:t>
      </w:r>
      <w:proofErr w:type="spellStart"/>
      <w:r w:rsidRPr="0086002F">
        <w:rPr>
          <w:color w:val="000000"/>
          <w:sz w:val="26"/>
          <w:szCs w:val="26"/>
        </w:rPr>
        <w:t>nhận</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cho</w:t>
      </w:r>
      <w:proofErr w:type="spellEnd"/>
      <w:r w:rsidRPr="0086002F">
        <w:rPr>
          <w:color w:val="000000"/>
          <w:sz w:val="26"/>
          <w:szCs w:val="26"/>
        </w:rPr>
        <w:t xml:space="preserve"> </w:t>
      </w:r>
      <w:proofErr w:type="spellStart"/>
      <w:r w:rsidRPr="0086002F">
        <w:rPr>
          <w:color w:val="000000"/>
          <w:sz w:val="26"/>
          <w:szCs w:val="26"/>
        </w:rPr>
        <w:t>ứng</w:t>
      </w:r>
      <w:proofErr w:type="spellEnd"/>
      <w:r w:rsidRPr="0086002F">
        <w:rPr>
          <w:color w:val="000000"/>
          <w:sz w:val="26"/>
          <w:szCs w:val="26"/>
        </w:rPr>
        <w:t xml:space="preserve"> </w:t>
      </w:r>
      <w:proofErr w:type="spellStart"/>
      <w:r w:rsidRPr="0086002F">
        <w:rPr>
          <w:color w:val="000000"/>
          <w:sz w:val="26"/>
          <w:szCs w:val="26"/>
        </w:rPr>
        <w:t>dụng</w:t>
      </w:r>
      <w:proofErr w:type="spellEnd"/>
      <w:r w:rsidRPr="0086002F">
        <w:rPr>
          <w:color w:val="000000"/>
          <w:sz w:val="26"/>
          <w:szCs w:val="26"/>
        </w:rPr>
        <w:t xml:space="preserve"> </w:t>
      </w:r>
      <w:proofErr w:type="spellStart"/>
      <w:r w:rsidRPr="0086002F">
        <w:rPr>
          <w:color w:val="000000"/>
          <w:sz w:val="26"/>
          <w:szCs w:val="26"/>
        </w:rPr>
        <w:t>ZaloPay</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1.000 </w:t>
      </w:r>
      <w:proofErr w:type="spellStart"/>
      <w:r w:rsidRPr="0086002F">
        <w:rPr>
          <w:color w:val="000000"/>
          <w:sz w:val="26"/>
          <w:szCs w:val="26"/>
        </w:rPr>
        <w:t>điểm</w:t>
      </w:r>
      <w:proofErr w:type="spellEnd"/>
      <w:r w:rsidRPr="0086002F">
        <w:rPr>
          <w:color w:val="000000"/>
          <w:sz w:val="26"/>
          <w:szCs w:val="26"/>
        </w:rPr>
        <w:t xml:space="preserve"> </w:t>
      </w:r>
      <w:proofErr w:type="spellStart"/>
      <w:r w:rsidRPr="0086002F">
        <w:rPr>
          <w:color w:val="000000"/>
          <w:sz w:val="26"/>
          <w:szCs w:val="26"/>
        </w:rPr>
        <w:t>vào</w:t>
      </w:r>
      <w:proofErr w:type="spellEnd"/>
      <w:r w:rsidRPr="0086002F">
        <w:rPr>
          <w:color w:val="000000"/>
          <w:sz w:val="26"/>
          <w:szCs w:val="26"/>
        </w:rPr>
        <w:t xml:space="preserve"> </w:t>
      </w:r>
      <w:proofErr w:type="spellStart"/>
      <w:r w:rsidRPr="0086002F">
        <w:rPr>
          <w:color w:val="000000"/>
          <w:sz w:val="26"/>
          <w:szCs w:val="26"/>
        </w:rPr>
        <w:t>cuối</w:t>
      </w:r>
      <w:proofErr w:type="spellEnd"/>
      <w:r w:rsidRPr="0086002F">
        <w:rPr>
          <w:color w:val="000000"/>
          <w:sz w:val="26"/>
          <w:szCs w:val="26"/>
        </w:rPr>
        <w:t xml:space="preserve"> </w:t>
      </w:r>
      <w:proofErr w:type="spellStart"/>
      <w:r w:rsidRPr="0086002F">
        <w:rPr>
          <w:color w:val="000000"/>
          <w:sz w:val="26"/>
          <w:szCs w:val="26"/>
        </w:rPr>
        <w:t>năm</w:t>
      </w:r>
      <w:proofErr w:type="spellEnd"/>
      <w:r w:rsidRPr="0086002F">
        <w:rPr>
          <w:color w:val="000000"/>
          <w:sz w:val="26"/>
          <w:szCs w:val="26"/>
        </w:rPr>
        <w:t xml:space="preserve"> 2018.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điểm</w:t>
      </w:r>
      <w:proofErr w:type="spellEnd"/>
      <w:r w:rsidRPr="0086002F">
        <w:rPr>
          <w:color w:val="000000"/>
          <w:sz w:val="26"/>
          <w:szCs w:val="26"/>
        </w:rPr>
        <w:t xml:space="preserve"> </w:t>
      </w:r>
      <w:proofErr w:type="spellStart"/>
      <w:r w:rsidRPr="0086002F">
        <w:rPr>
          <w:color w:val="000000"/>
          <w:sz w:val="26"/>
          <w:szCs w:val="26"/>
        </w:rPr>
        <w:t>chấp</w:t>
      </w:r>
      <w:proofErr w:type="spellEnd"/>
      <w:r w:rsidRPr="0086002F">
        <w:rPr>
          <w:color w:val="000000"/>
          <w:sz w:val="26"/>
          <w:szCs w:val="26"/>
        </w:rPr>
        <w:t xml:space="preserve"> </w:t>
      </w:r>
      <w:proofErr w:type="spellStart"/>
      <w:r w:rsidRPr="0086002F">
        <w:rPr>
          <w:color w:val="000000"/>
          <w:sz w:val="26"/>
          <w:szCs w:val="26"/>
        </w:rPr>
        <w:t>nhận</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ZaloPay</w:t>
      </w:r>
      <w:proofErr w:type="spellEnd"/>
      <w:r w:rsidRPr="0086002F">
        <w:rPr>
          <w:color w:val="000000"/>
          <w:sz w:val="26"/>
          <w:szCs w:val="26"/>
        </w:rPr>
        <w:t xml:space="preserve"> </w:t>
      </w:r>
      <w:proofErr w:type="spellStart"/>
      <w:r w:rsidRPr="0086002F">
        <w:rPr>
          <w:color w:val="000000"/>
          <w:sz w:val="26"/>
          <w:szCs w:val="26"/>
        </w:rPr>
        <w:t>trước</w:t>
      </w:r>
      <w:proofErr w:type="spellEnd"/>
      <w:r w:rsidRPr="0086002F">
        <w:rPr>
          <w:color w:val="000000"/>
          <w:sz w:val="26"/>
          <w:szCs w:val="26"/>
        </w:rPr>
        <w:t xml:space="preserve"> </w:t>
      </w:r>
      <w:proofErr w:type="spellStart"/>
      <w:r w:rsidRPr="0086002F">
        <w:rPr>
          <w:color w:val="000000"/>
          <w:sz w:val="26"/>
          <w:szCs w:val="26"/>
        </w:rPr>
        <w:t>tiên</w:t>
      </w:r>
      <w:proofErr w:type="spellEnd"/>
      <w:r w:rsidRPr="0086002F">
        <w:rPr>
          <w:color w:val="000000"/>
          <w:sz w:val="26"/>
          <w:szCs w:val="26"/>
        </w:rPr>
        <w:t xml:space="preserve"> </w:t>
      </w:r>
      <w:proofErr w:type="spellStart"/>
      <w:r w:rsidRPr="0086002F">
        <w:rPr>
          <w:color w:val="000000"/>
          <w:sz w:val="26"/>
          <w:szCs w:val="26"/>
        </w:rPr>
        <w:t>sẽ</w:t>
      </w:r>
      <w:proofErr w:type="spellEnd"/>
      <w:r w:rsidRPr="0086002F">
        <w:rPr>
          <w:color w:val="000000"/>
          <w:sz w:val="26"/>
          <w:szCs w:val="26"/>
        </w:rPr>
        <w:t xml:space="preserve"> </w:t>
      </w:r>
      <w:proofErr w:type="spellStart"/>
      <w:r w:rsidRPr="0086002F">
        <w:rPr>
          <w:color w:val="000000"/>
          <w:sz w:val="26"/>
          <w:szCs w:val="26"/>
        </w:rPr>
        <w:t>là</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cửa</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tiện</w:t>
      </w:r>
      <w:proofErr w:type="spellEnd"/>
      <w:r w:rsidRPr="0086002F">
        <w:rPr>
          <w:color w:val="000000"/>
          <w:sz w:val="26"/>
          <w:szCs w:val="26"/>
        </w:rPr>
        <w:t xml:space="preserve"> </w:t>
      </w:r>
      <w:proofErr w:type="spellStart"/>
      <w:r w:rsidRPr="0086002F">
        <w:rPr>
          <w:color w:val="000000"/>
          <w:sz w:val="26"/>
          <w:szCs w:val="26"/>
        </w:rPr>
        <w:t>ích</w:t>
      </w:r>
      <w:proofErr w:type="spellEnd"/>
      <w:r w:rsidRPr="0086002F">
        <w:rPr>
          <w:color w:val="000000"/>
          <w:sz w:val="26"/>
          <w:szCs w:val="26"/>
        </w:rPr>
        <w:t xml:space="preserve">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cửa</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điện</w:t>
      </w:r>
      <w:proofErr w:type="spellEnd"/>
      <w:r w:rsidRPr="0086002F">
        <w:rPr>
          <w:color w:val="000000"/>
          <w:sz w:val="26"/>
          <w:szCs w:val="26"/>
        </w:rPr>
        <w:t xml:space="preserve"> </w:t>
      </w:r>
      <w:proofErr w:type="spellStart"/>
      <w:r w:rsidRPr="0086002F">
        <w:rPr>
          <w:color w:val="000000"/>
          <w:sz w:val="26"/>
          <w:szCs w:val="26"/>
        </w:rPr>
        <w:t>tử</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w:t>
      </w:r>
      <w:proofErr w:type="spellStart"/>
      <w:r w:rsidRPr="0086002F">
        <w:rPr>
          <w:color w:val="000000"/>
          <w:sz w:val="26"/>
          <w:szCs w:val="26"/>
        </w:rPr>
        <w:t>vụ</w:t>
      </w:r>
      <w:proofErr w:type="spellEnd"/>
      <w:r w:rsidRPr="0086002F">
        <w:rPr>
          <w:color w:val="000000"/>
          <w:sz w:val="26"/>
          <w:szCs w:val="26"/>
        </w:rPr>
        <w:t xml:space="preserve"> </w:t>
      </w:r>
      <w:proofErr w:type="spellStart"/>
      <w:r w:rsidRPr="0086002F">
        <w:rPr>
          <w:color w:val="000000"/>
          <w:sz w:val="26"/>
          <w:szCs w:val="26"/>
        </w:rPr>
        <w:t>này</w:t>
      </w:r>
      <w:proofErr w:type="spellEnd"/>
      <w:r w:rsidRPr="0086002F">
        <w:rPr>
          <w:color w:val="000000"/>
          <w:sz w:val="26"/>
          <w:szCs w:val="26"/>
        </w:rPr>
        <w:t xml:space="preserve"> </w:t>
      </w:r>
      <w:proofErr w:type="spellStart"/>
      <w:r w:rsidRPr="0086002F">
        <w:rPr>
          <w:color w:val="000000"/>
          <w:sz w:val="26"/>
          <w:szCs w:val="26"/>
        </w:rPr>
        <w:t>cho</w:t>
      </w:r>
      <w:proofErr w:type="spellEnd"/>
      <w:r w:rsidRPr="0086002F">
        <w:rPr>
          <w:color w:val="000000"/>
          <w:sz w:val="26"/>
          <w:szCs w:val="26"/>
        </w:rPr>
        <w:t xml:space="preserve"> </w:t>
      </w:r>
      <w:proofErr w:type="spellStart"/>
      <w:r w:rsidRPr="0086002F">
        <w:rPr>
          <w:color w:val="000000"/>
          <w:sz w:val="26"/>
          <w:szCs w:val="26"/>
        </w:rPr>
        <w:t>phép</w:t>
      </w:r>
      <w:proofErr w:type="spellEnd"/>
      <w:r w:rsidRPr="0086002F">
        <w:rPr>
          <w:color w:val="000000"/>
          <w:sz w:val="26"/>
          <w:szCs w:val="26"/>
        </w:rPr>
        <w:t xml:space="preserve"> </w:t>
      </w:r>
      <w:proofErr w:type="spellStart"/>
      <w:r w:rsidRPr="0086002F">
        <w:rPr>
          <w:color w:val="000000"/>
          <w:sz w:val="26"/>
          <w:szCs w:val="26"/>
        </w:rPr>
        <w:t>khách</w:t>
      </w:r>
      <w:proofErr w:type="spellEnd"/>
      <w:r w:rsidRPr="0086002F">
        <w:rPr>
          <w:color w:val="000000"/>
          <w:sz w:val="26"/>
          <w:szCs w:val="26"/>
        </w:rPr>
        <w:t xml:space="preserve"> </w:t>
      </w:r>
      <w:proofErr w:type="spellStart"/>
      <w:r w:rsidRPr="0086002F">
        <w:rPr>
          <w:color w:val="000000"/>
          <w:sz w:val="26"/>
          <w:szCs w:val="26"/>
        </w:rPr>
        <w:t>hàng</w:t>
      </w:r>
      <w:proofErr w:type="spellEnd"/>
      <w:r w:rsidRPr="0086002F">
        <w:rPr>
          <w:color w:val="000000"/>
          <w:sz w:val="26"/>
          <w:szCs w:val="26"/>
        </w:rPr>
        <w:t xml:space="preserve"> </w:t>
      </w:r>
      <w:proofErr w:type="spellStart"/>
      <w:r w:rsidRPr="0086002F">
        <w:rPr>
          <w:color w:val="000000"/>
          <w:sz w:val="26"/>
          <w:szCs w:val="26"/>
        </w:rPr>
        <w:t>gửi</w:t>
      </w:r>
      <w:proofErr w:type="spellEnd"/>
      <w:r w:rsidRPr="0086002F">
        <w:rPr>
          <w:color w:val="000000"/>
          <w:sz w:val="26"/>
          <w:szCs w:val="26"/>
        </w:rPr>
        <w:t xml:space="preserve"> </w:t>
      </w:r>
      <w:proofErr w:type="spellStart"/>
      <w:r w:rsidRPr="0086002F">
        <w:rPr>
          <w:color w:val="000000"/>
          <w:sz w:val="26"/>
          <w:szCs w:val="26"/>
        </w:rPr>
        <w:t>tiền</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cho</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giao</w:t>
      </w:r>
      <w:proofErr w:type="spellEnd"/>
      <w:r w:rsidRPr="0086002F">
        <w:rPr>
          <w:color w:val="000000"/>
          <w:sz w:val="26"/>
          <w:szCs w:val="26"/>
        </w:rPr>
        <w:t xml:space="preserve"> </w:t>
      </w:r>
      <w:proofErr w:type="spellStart"/>
      <w:r w:rsidRPr="0086002F">
        <w:rPr>
          <w:color w:val="000000"/>
          <w:sz w:val="26"/>
          <w:szCs w:val="26"/>
        </w:rPr>
        <w:t>dịch</w:t>
      </w:r>
      <w:proofErr w:type="spellEnd"/>
      <w:r w:rsidRPr="0086002F">
        <w:rPr>
          <w:color w:val="000000"/>
          <w:sz w:val="26"/>
          <w:szCs w:val="26"/>
        </w:rPr>
        <w:t xml:space="preserve"> online </w:t>
      </w:r>
      <w:proofErr w:type="spellStart"/>
      <w:r w:rsidRPr="0086002F">
        <w:rPr>
          <w:color w:val="000000"/>
          <w:sz w:val="26"/>
          <w:szCs w:val="26"/>
        </w:rPr>
        <w:t>và</w:t>
      </w:r>
      <w:proofErr w:type="spellEnd"/>
      <w:r w:rsidRPr="0086002F">
        <w:rPr>
          <w:color w:val="000000"/>
          <w:sz w:val="26"/>
          <w:szCs w:val="26"/>
        </w:rPr>
        <w:t xml:space="preserve"> </w:t>
      </w:r>
      <w:proofErr w:type="spellStart"/>
      <w:r w:rsidRPr="0086002F">
        <w:rPr>
          <w:color w:val="000000"/>
          <w:sz w:val="26"/>
          <w:szCs w:val="26"/>
        </w:rPr>
        <w:t>hóa</w:t>
      </w:r>
      <w:proofErr w:type="spellEnd"/>
      <w:r w:rsidRPr="0086002F">
        <w:rPr>
          <w:color w:val="000000"/>
          <w:sz w:val="26"/>
          <w:szCs w:val="26"/>
        </w:rPr>
        <w:t xml:space="preserve"> </w:t>
      </w:r>
      <w:proofErr w:type="spellStart"/>
      <w:r w:rsidRPr="0086002F">
        <w:rPr>
          <w:color w:val="000000"/>
          <w:sz w:val="26"/>
          <w:szCs w:val="26"/>
        </w:rPr>
        <w:t>đơn</w:t>
      </w:r>
      <w:proofErr w:type="spellEnd"/>
      <w:r w:rsidRPr="0086002F">
        <w:rPr>
          <w:color w:val="000000"/>
          <w:sz w:val="26"/>
          <w:szCs w:val="26"/>
        </w:rPr>
        <w:t>. </w:t>
      </w:r>
      <w:proofErr w:type="spellStart"/>
      <w:r w:rsidRPr="0086002F">
        <w:rPr>
          <w:color w:val="000000"/>
          <w:sz w:val="26"/>
          <w:szCs w:val="26"/>
        </w:rPr>
        <w:t>Trong</w:t>
      </w:r>
      <w:proofErr w:type="spellEnd"/>
      <w:r w:rsidRPr="0086002F">
        <w:rPr>
          <w:color w:val="000000"/>
          <w:sz w:val="26"/>
          <w:szCs w:val="26"/>
        </w:rPr>
        <w:t xml:space="preserve"> </w:t>
      </w:r>
      <w:proofErr w:type="spellStart"/>
      <w:r w:rsidRPr="0086002F">
        <w:rPr>
          <w:color w:val="000000"/>
          <w:sz w:val="26"/>
          <w:szCs w:val="26"/>
        </w:rPr>
        <w:t>khi</w:t>
      </w:r>
      <w:proofErr w:type="spellEnd"/>
      <w:r w:rsidRPr="0086002F">
        <w:rPr>
          <w:color w:val="000000"/>
          <w:sz w:val="26"/>
          <w:szCs w:val="26"/>
        </w:rPr>
        <w:t xml:space="preserve"> </w:t>
      </w:r>
      <w:proofErr w:type="spellStart"/>
      <w:r w:rsidRPr="0086002F">
        <w:rPr>
          <w:color w:val="000000"/>
          <w:sz w:val="26"/>
          <w:szCs w:val="26"/>
        </w:rPr>
        <w:t>đó</w:t>
      </w:r>
      <w:proofErr w:type="spellEnd"/>
      <w:r w:rsidRPr="0086002F">
        <w:rPr>
          <w:color w:val="000000"/>
          <w:sz w:val="26"/>
          <w:szCs w:val="26"/>
        </w:rPr>
        <w:t xml:space="preserve">, PV Oil </w:t>
      </w:r>
      <w:proofErr w:type="spellStart"/>
      <w:r w:rsidRPr="0086002F">
        <w:rPr>
          <w:color w:val="000000"/>
          <w:sz w:val="26"/>
          <w:szCs w:val="26"/>
        </w:rPr>
        <w:t>hiện</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đang</w:t>
      </w:r>
      <w:proofErr w:type="spellEnd"/>
      <w:r w:rsidRPr="0086002F">
        <w:rPr>
          <w:color w:val="000000"/>
          <w:sz w:val="26"/>
          <w:szCs w:val="26"/>
        </w:rPr>
        <w:t xml:space="preserve"> </w:t>
      </w:r>
      <w:proofErr w:type="spellStart"/>
      <w:r w:rsidRPr="0086002F">
        <w:rPr>
          <w:color w:val="000000"/>
          <w:sz w:val="26"/>
          <w:szCs w:val="26"/>
        </w:rPr>
        <w:t>chấp</w:t>
      </w:r>
      <w:proofErr w:type="spellEnd"/>
      <w:r w:rsidRPr="0086002F">
        <w:rPr>
          <w:color w:val="000000"/>
          <w:sz w:val="26"/>
          <w:szCs w:val="26"/>
        </w:rPr>
        <w:t xml:space="preserve"> </w:t>
      </w:r>
      <w:proofErr w:type="spellStart"/>
      <w:r w:rsidRPr="0086002F">
        <w:rPr>
          <w:color w:val="000000"/>
          <w:sz w:val="26"/>
          <w:szCs w:val="26"/>
        </w:rPr>
        <w:t>nhận</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di </w:t>
      </w:r>
      <w:proofErr w:type="spellStart"/>
      <w:r w:rsidRPr="0086002F">
        <w:rPr>
          <w:color w:val="000000"/>
          <w:sz w:val="26"/>
          <w:szCs w:val="26"/>
        </w:rPr>
        <w:t>động</w:t>
      </w:r>
      <w:proofErr w:type="spellEnd"/>
      <w:r w:rsidRPr="0086002F">
        <w:rPr>
          <w:color w:val="000000"/>
          <w:sz w:val="26"/>
          <w:szCs w:val="26"/>
        </w:rPr>
        <w:t xml:space="preserve"> </w:t>
      </w:r>
      <w:proofErr w:type="spellStart"/>
      <w:r w:rsidRPr="0086002F">
        <w:rPr>
          <w:color w:val="000000"/>
          <w:sz w:val="26"/>
          <w:szCs w:val="26"/>
        </w:rPr>
        <w:t>bằng</w:t>
      </w:r>
      <w:proofErr w:type="spellEnd"/>
      <w:r w:rsidRPr="0086002F">
        <w:rPr>
          <w:color w:val="000000"/>
          <w:sz w:val="26"/>
          <w:szCs w:val="26"/>
        </w:rPr>
        <w:t xml:space="preserve"> </w:t>
      </w:r>
      <w:proofErr w:type="spellStart"/>
      <w:r w:rsidRPr="0086002F">
        <w:rPr>
          <w:color w:val="000000"/>
          <w:sz w:val="26"/>
          <w:szCs w:val="26"/>
        </w:rPr>
        <w:t>thẻ</w:t>
      </w:r>
      <w:proofErr w:type="spellEnd"/>
      <w:r w:rsidRPr="0086002F">
        <w:rPr>
          <w:color w:val="000000"/>
          <w:sz w:val="26"/>
          <w:szCs w:val="26"/>
        </w:rPr>
        <w:t xml:space="preserve"> </w:t>
      </w:r>
      <w:proofErr w:type="spellStart"/>
      <w:r w:rsidRPr="0086002F">
        <w:rPr>
          <w:color w:val="000000"/>
          <w:sz w:val="26"/>
          <w:szCs w:val="26"/>
        </w:rPr>
        <w:t>và</w:t>
      </w:r>
      <w:proofErr w:type="spellEnd"/>
      <w:r w:rsidRPr="0086002F">
        <w:rPr>
          <w:color w:val="000000"/>
          <w:sz w:val="26"/>
          <w:szCs w:val="26"/>
        </w:rPr>
        <w:t xml:space="preserve"> QR Code. </w:t>
      </w:r>
      <w:proofErr w:type="spellStart"/>
      <w:r w:rsidRPr="0086002F">
        <w:rPr>
          <w:color w:val="000000"/>
          <w:sz w:val="26"/>
          <w:szCs w:val="26"/>
        </w:rPr>
        <w:t>Hệ</w:t>
      </w:r>
      <w:proofErr w:type="spellEnd"/>
      <w:r w:rsidRPr="0086002F">
        <w:rPr>
          <w:color w:val="000000"/>
          <w:sz w:val="26"/>
          <w:szCs w:val="26"/>
        </w:rPr>
        <w:t xml:space="preserve"> </w:t>
      </w:r>
      <w:proofErr w:type="spellStart"/>
      <w:r w:rsidRPr="0086002F">
        <w:rPr>
          <w:color w:val="000000"/>
          <w:sz w:val="26"/>
          <w:szCs w:val="26"/>
        </w:rPr>
        <w:t>thống</w:t>
      </w:r>
      <w:proofErr w:type="spellEnd"/>
      <w:r w:rsidRPr="0086002F">
        <w:rPr>
          <w:color w:val="000000"/>
          <w:sz w:val="26"/>
          <w:szCs w:val="26"/>
        </w:rPr>
        <w:t xml:space="preserve"> </w:t>
      </w:r>
      <w:proofErr w:type="spellStart"/>
      <w:r w:rsidRPr="0086002F">
        <w:rPr>
          <w:color w:val="000000"/>
          <w:sz w:val="26"/>
          <w:szCs w:val="26"/>
        </w:rPr>
        <w:t>này</w:t>
      </w:r>
      <w:proofErr w:type="spellEnd"/>
      <w:r w:rsidRPr="0086002F">
        <w:rPr>
          <w:color w:val="000000"/>
          <w:sz w:val="26"/>
          <w:szCs w:val="26"/>
        </w:rPr>
        <w:t xml:space="preserve"> </w:t>
      </w:r>
      <w:proofErr w:type="spellStart"/>
      <w:r w:rsidRPr="0086002F">
        <w:rPr>
          <w:color w:val="000000"/>
          <w:sz w:val="26"/>
          <w:szCs w:val="26"/>
        </w:rPr>
        <w:t>được</w:t>
      </w:r>
      <w:proofErr w:type="spellEnd"/>
      <w:r w:rsidRPr="0086002F">
        <w:rPr>
          <w:color w:val="000000"/>
          <w:sz w:val="26"/>
          <w:szCs w:val="26"/>
        </w:rPr>
        <w:t xml:space="preserve"> </w:t>
      </w:r>
      <w:proofErr w:type="spellStart"/>
      <w:r w:rsidRPr="0086002F">
        <w:rPr>
          <w:color w:val="000000"/>
          <w:sz w:val="26"/>
          <w:szCs w:val="26"/>
        </w:rPr>
        <w:t>kỳ</w:t>
      </w:r>
      <w:proofErr w:type="spellEnd"/>
      <w:r w:rsidRPr="0086002F">
        <w:rPr>
          <w:color w:val="000000"/>
          <w:sz w:val="26"/>
          <w:szCs w:val="26"/>
        </w:rPr>
        <w:t xml:space="preserve"> </w:t>
      </w:r>
      <w:proofErr w:type="spellStart"/>
      <w:r w:rsidRPr="0086002F">
        <w:rPr>
          <w:color w:val="000000"/>
          <w:sz w:val="26"/>
          <w:szCs w:val="26"/>
        </w:rPr>
        <w:t>vọng</w:t>
      </w:r>
      <w:proofErr w:type="spellEnd"/>
      <w:r w:rsidRPr="0086002F">
        <w:rPr>
          <w:color w:val="000000"/>
          <w:sz w:val="26"/>
          <w:szCs w:val="26"/>
        </w:rPr>
        <w:t xml:space="preserve"> </w:t>
      </w:r>
      <w:proofErr w:type="spellStart"/>
      <w:r w:rsidRPr="0086002F">
        <w:rPr>
          <w:color w:val="000000"/>
          <w:sz w:val="26"/>
          <w:szCs w:val="26"/>
        </w:rPr>
        <w:t>sẽ</w:t>
      </w:r>
      <w:proofErr w:type="spellEnd"/>
      <w:r w:rsidRPr="0086002F">
        <w:rPr>
          <w:color w:val="000000"/>
          <w:sz w:val="26"/>
          <w:szCs w:val="26"/>
        </w:rPr>
        <w:t xml:space="preserve"> </w:t>
      </w:r>
      <w:proofErr w:type="spellStart"/>
      <w:r w:rsidRPr="0086002F">
        <w:rPr>
          <w:color w:val="000000"/>
          <w:sz w:val="26"/>
          <w:szCs w:val="26"/>
        </w:rPr>
        <w:t>giảm</w:t>
      </w:r>
      <w:proofErr w:type="spellEnd"/>
      <w:r w:rsidRPr="0086002F">
        <w:rPr>
          <w:color w:val="000000"/>
          <w:sz w:val="26"/>
          <w:szCs w:val="26"/>
        </w:rPr>
        <w:t xml:space="preserve"> </w:t>
      </w:r>
      <w:proofErr w:type="spellStart"/>
      <w:r w:rsidRPr="0086002F">
        <w:rPr>
          <w:color w:val="000000"/>
          <w:sz w:val="26"/>
          <w:szCs w:val="26"/>
        </w:rPr>
        <w:t>bớt</w:t>
      </w:r>
      <w:proofErr w:type="spellEnd"/>
      <w:r w:rsidRPr="0086002F">
        <w:rPr>
          <w:color w:val="000000"/>
          <w:sz w:val="26"/>
          <w:szCs w:val="26"/>
        </w:rPr>
        <w:t xml:space="preserve"> </w:t>
      </w:r>
      <w:proofErr w:type="spellStart"/>
      <w:r w:rsidRPr="0086002F">
        <w:rPr>
          <w:color w:val="000000"/>
          <w:sz w:val="26"/>
          <w:szCs w:val="26"/>
        </w:rPr>
        <w:t>tình</w:t>
      </w:r>
      <w:proofErr w:type="spellEnd"/>
      <w:r w:rsidRPr="0086002F">
        <w:rPr>
          <w:color w:val="000000"/>
          <w:sz w:val="26"/>
          <w:szCs w:val="26"/>
        </w:rPr>
        <w:t xml:space="preserve"> </w:t>
      </w:r>
      <w:proofErr w:type="spellStart"/>
      <w:r w:rsidRPr="0086002F">
        <w:rPr>
          <w:color w:val="000000"/>
          <w:sz w:val="26"/>
          <w:szCs w:val="26"/>
        </w:rPr>
        <w:t>trạng</w:t>
      </w:r>
      <w:proofErr w:type="spellEnd"/>
      <w:r w:rsidRPr="0086002F">
        <w:rPr>
          <w:color w:val="000000"/>
          <w:sz w:val="26"/>
          <w:szCs w:val="26"/>
        </w:rPr>
        <w:t xml:space="preserve"> </w:t>
      </w:r>
      <w:proofErr w:type="spellStart"/>
      <w:r w:rsidRPr="0086002F">
        <w:rPr>
          <w:color w:val="000000"/>
          <w:sz w:val="26"/>
          <w:szCs w:val="26"/>
        </w:rPr>
        <w:t>ùn</w:t>
      </w:r>
      <w:proofErr w:type="spellEnd"/>
      <w:r w:rsidRPr="0086002F">
        <w:rPr>
          <w:color w:val="000000"/>
          <w:sz w:val="26"/>
          <w:szCs w:val="26"/>
        </w:rPr>
        <w:t xml:space="preserve"> </w:t>
      </w:r>
      <w:proofErr w:type="spellStart"/>
      <w:r w:rsidRPr="0086002F">
        <w:rPr>
          <w:color w:val="000000"/>
          <w:sz w:val="26"/>
          <w:szCs w:val="26"/>
        </w:rPr>
        <w:t>tắc</w:t>
      </w:r>
      <w:proofErr w:type="spellEnd"/>
      <w:r w:rsidRPr="0086002F">
        <w:rPr>
          <w:color w:val="000000"/>
          <w:sz w:val="26"/>
          <w:szCs w:val="26"/>
        </w:rPr>
        <w:t xml:space="preserve"> </w:t>
      </w:r>
      <w:proofErr w:type="spellStart"/>
      <w:r w:rsidRPr="0086002F">
        <w:rPr>
          <w:color w:val="000000"/>
          <w:sz w:val="26"/>
          <w:szCs w:val="26"/>
        </w:rPr>
        <w:t>tại</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trạm</w:t>
      </w:r>
      <w:proofErr w:type="spellEnd"/>
      <w:r w:rsidRPr="0086002F">
        <w:rPr>
          <w:color w:val="000000"/>
          <w:sz w:val="26"/>
          <w:szCs w:val="26"/>
        </w:rPr>
        <w:t xml:space="preserve"> </w:t>
      </w:r>
      <w:proofErr w:type="spellStart"/>
      <w:r w:rsidRPr="0086002F">
        <w:rPr>
          <w:color w:val="000000"/>
          <w:sz w:val="26"/>
          <w:szCs w:val="26"/>
        </w:rPr>
        <w:t>xăng</w:t>
      </w:r>
      <w:proofErr w:type="spellEnd"/>
      <w:r w:rsidRPr="0086002F">
        <w:rPr>
          <w:color w:val="000000"/>
          <w:sz w:val="26"/>
          <w:szCs w:val="26"/>
        </w:rPr>
        <w:t xml:space="preserve"> </w:t>
      </w:r>
      <w:proofErr w:type="spellStart"/>
      <w:r w:rsidRPr="0086002F">
        <w:rPr>
          <w:color w:val="000000"/>
          <w:sz w:val="26"/>
          <w:szCs w:val="26"/>
        </w:rPr>
        <w:t>trên</w:t>
      </w:r>
      <w:proofErr w:type="spellEnd"/>
      <w:r w:rsidRPr="0086002F">
        <w:rPr>
          <w:color w:val="000000"/>
          <w:sz w:val="26"/>
          <w:szCs w:val="26"/>
        </w:rPr>
        <w:t xml:space="preserve"> </w:t>
      </w:r>
      <w:proofErr w:type="spellStart"/>
      <w:r w:rsidRPr="0086002F">
        <w:rPr>
          <w:color w:val="000000"/>
          <w:sz w:val="26"/>
          <w:szCs w:val="26"/>
        </w:rPr>
        <w:t>cả</w:t>
      </w:r>
      <w:proofErr w:type="spellEnd"/>
      <w:r w:rsidRPr="0086002F">
        <w:rPr>
          <w:color w:val="000000"/>
          <w:sz w:val="26"/>
          <w:szCs w:val="26"/>
        </w:rPr>
        <w:t xml:space="preserve"> </w:t>
      </w:r>
      <w:proofErr w:type="spellStart"/>
      <w:r w:rsidRPr="0086002F">
        <w:rPr>
          <w:color w:val="000000"/>
          <w:sz w:val="26"/>
          <w:szCs w:val="26"/>
        </w:rPr>
        <w:t>nước</w:t>
      </w:r>
      <w:proofErr w:type="spellEnd"/>
      <w:r w:rsidRPr="0086002F">
        <w:rPr>
          <w:color w:val="000000"/>
          <w:sz w:val="26"/>
          <w:szCs w:val="26"/>
        </w:rPr>
        <w:t xml:space="preserve">. </w:t>
      </w:r>
      <w:proofErr w:type="spellStart"/>
      <w:r w:rsidRPr="0086002F">
        <w:rPr>
          <w:color w:val="000000"/>
          <w:sz w:val="26"/>
          <w:szCs w:val="26"/>
        </w:rPr>
        <w:t>Hơn</w:t>
      </w:r>
      <w:proofErr w:type="spellEnd"/>
      <w:r w:rsidRPr="0086002F">
        <w:rPr>
          <w:color w:val="000000"/>
          <w:sz w:val="26"/>
          <w:szCs w:val="26"/>
        </w:rPr>
        <w:t xml:space="preserve"> </w:t>
      </w:r>
      <w:proofErr w:type="spellStart"/>
      <w:r w:rsidRPr="0086002F">
        <w:rPr>
          <w:color w:val="000000"/>
          <w:sz w:val="26"/>
          <w:szCs w:val="26"/>
        </w:rPr>
        <w:t>nữa</w:t>
      </w:r>
      <w:proofErr w:type="spellEnd"/>
      <w:r w:rsidRPr="0086002F">
        <w:rPr>
          <w:color w:val="000000"/>
          <w:sz w:val="26"/>
          <w:szCs w:val="26"/>
        </w:rPr>
        <w:t xml:space="preserve">, </w:t>
      </w:r>
      <w:proofErr w:type="spellStart"/>
      <w:r w:rsidRPr="0086002F">
        <w:rPr>
          <w:color w:val="000000"/>
          <w:sz w:val="26"/>
          <w:szCs w:val="26"/>
        </w:rPr>
        <w:t>hồ</w:t>
      </w:r>
      <w:proofErr w:type="spellEnd"/>
      <w:r w:rsidRPr="0086002F">
        <w:rPr>
          <w:color w:val="000000"/>
          <w:sz w:val="26"/>
          <w:szCs w:val="26"/>
        </w:rPr>
        <w:t xml:space="preserve"> </w:t>
      </w:r>
      <w:proofErr w:type="spellStart"/>
      <w:r w:rsidRPr="0086002F">
        <w:rPr>
          <w:color w:val="000000"/>
          <w:sz w:val="26"/>
          <w:szCs w:val="26"/>
        </w:rPr>
        <w:t>sơ</w:t>
      </w:r>
      <w:proofErr w:type="spellEnd"/>
      <w:r w:rsidRPr="0086002F">
        <w:rPr>
          <w:color w:val="000000"/>
          <w:sz w:val="26"/>
          <w:szCs w:val="26"/>
        </w:rPr>
        <w:t xml:space="preserve"> </w:t>
      </w:r>
      <w:proofErr w:type="spellStart"/>
      <w:r w:rsidRPr="0086002F">
        <w:rPr>
          <w:color w:val="000000"/>
          <w:sz w:val="26"/>
          <w:szCs w:val="26"/>
        </w:rPr>
        <w:t>thanh</w:t>
      </w:r>
      <w:proofErr w:type="spellEnd"/>
      <w:r w:rsidRPr="0086002F">
        <w:rPr>
          <w:color w:val="000000"/>
          <w:sz w:val="26"/>
          <w:szCs w:val="26"/>
        </w:rPr>
        <w:t xml:space="preserve"> </w:t>
      </w:r>
      <w:proofErr w:type="spellStart"/>
      <w:r w:rsidRPr="0086002F">
        <w:rPr>
          <w:color w:val="000000"/>
          <w:sz w:val="26"/>
          <w:szCs w:val="26"/>
        </w:rPr>
        <w:t>toán</w:t>
      </w:r>
      <w:proofErr w:type="spellEnd"/>
      <w:r w:rsidRPr="0086002F">
        <w:rPr>
          <w:color w:val="000000"/>
          <w:sz w:val="26"/>
          <w:szCs w:val="26"/>
        </w:rPr>
        <w:t xml:space="preserve"> </w:t>
      </w:r>
      <w:proofErr w:type="spellStart"/>
      <w:r w:rsidRPr="0086002F">
        <w:rPr>
          <w:color w:val="000000"/>
          <w:sz w:val="26"/>
          <w:szCs w:val="26"/>
        </w:rPr>
        <w:t>cũng</w:t>
      </w:r>
      <w:proofErr w:type="spellEnd"/>
      <w:r w:rsidRPr="0086002F">
        <w:rPr>
          <w:color w:val="000000"/>
          <w:sz w:val="26"/>
          <w:szCs w:val="26"/>
        </w:rPr>
        <w:t xml:space="preserve"> </w:t>
      </w:r>
      <w:proofErr w:type="spellStart"/>
      <w:r w:rsidRPr="0086002F">
        <w:rPr>
          <w:color w:val="000000"/>
          <w:sz w:val="26"/>
          <w:szCs w:val="26"/>
        </w:rPr>
        <w:t>có</w:t>
      </w:r>
      <w:proofErr w:type="spellEnd"/>
      <w:r w:rsidRPr="0086002F">
        <w:rPr>
          <w:color w:val="000000"/>
          <w:sz w:val="26"/>
          <w:szCs w:val="26"/>
        </w:rPr>
        <w:t xml:space="preserve"> </w:t>
      </w:r>
      <w:proofErr w:type="spellStart"/>
      <w:r w:rsidRPr="0086002F">
        <w:rPr>
          <w:color w:val="000000"/>
          <w:sz w:val="26"/>
          <w:szCs w:val="26"/>
        </w:rPr>
        <w:t>thể</w:t>
      </w:r>
      <w:proofErr w:type="spellEnd"/>
      <w:r w:rsidRPr="0086002F">
        <w:rPr>
          <w:color w:val="000000"/>
          <w:sz w:val="26"/>
          <w:szCs w:val="26"/>
        </w:rPr>
        <w:t xml:space="preserve"> </w:t>
      </w:r>
      <w:proofErr w:type="spellStart"/>
      <w:r w:rsidRPr="0086002F">
        <w:rPr>
          <w:color w:val="000000"/>
          <w:sz w:val="26"/>
          <w:szCs w:val="26"/>
        </w:rPr>
        <w:t>được</w:t>
      </w:r>
      <w:proofErr w:type="spellEnd"/>
      <w:r w:rsidRPr="0086002F">
        <w:rPr>
          <w:color w:val="000000"/>
          <w:sz w:val="26"/>
          <w:szCs w:val="26"/>
        </w:rPr>
        <w:t xml:space="preserve"> </w:t>
      </w:r>
      <w:proofErr w:type="spellStart"/>
      <w:r w:rsidRPr="0086002F">
        <w:rPr>
          <w:color w:val="000000"/>
          <w:sz w:val="26"/>
          <w:szCs w:val="26"/>
        </w:rPr>
        <w:t>truy</w:t>
      </w:r>
      <w:proofErr w:type="spellEnd"/>
      <w:r w:rsidRPr="0086002F">
        <w:rPr>
          <w:color w:val="000000"/>
          <w:sz w:val="26"/>
          <w:szCs w:val="26"/>
        </w:rPr>
        <w:t xml:space="preserve"> </w:t>
      </w:r>
      <w:proofErr w:type="spellStart"/>
      <w:r w:rsidRPr="0086002F">
        <w:rPr>
          <w:color w:val="000000"/>
          <w:sz w:val="26"/>
          <w:szCs w:val="26"/>
        </w:rPr>
        <w:t>cập</w:t>
      </w:r>
      <w:proofErr w:type="spellEnd"/>
      <w:r w:rsidRPr="0086002F">
        <w:rPr>
          <w:color w:val="000000"/>
          <w:sz w:val="26"/>
          <w:szCs w:val="26"/>
        </w:rPr>
        <w:t xml:space="preserve"> online, </w:t>
      </w:r>
      <w:proofErr w:type="spellStart"/>
      <w:r w:rsidRPr="0086002F">
        <w:rPr>
          <w:color w:val="000000"/>
          <w:sz w:val="26"/>
          <w:szCs w:val="26"/>
        </w:rPr>
        <w:t>cho</w:t>
      </w:r>
      <w:proofErr w:type="spellEnd"/>
      <w:r w:rsidRPr="0086002F">
        <w:rPr>
          <w:color w:val="000000"/>
          <w:sz w:val="26"/>
          <w:szCs w:val="26"/>
        </w:rPr>
        <w:t xml:space="preserve"> </w:t>
      </w:r>
      <w:proofErr w:type="spellStart"/>
      <w:r w:rsidRPr="0086002F">
        <w:rPr>
          <w:color w:val="000000"/>
          <w:sz w:val="26"/>
          <w:szCs w:val="26"/>
        </w:rPr>
        <w:t>phép</w:t>
      </w:r>
      <w:proofErr w:type="spellEnd"/>
      <w:r w:rsidRPr="0086002F">
        <w:rPr>
          <w:color w:val="000000"/>
          <w:sz w:val="26"/>
          <w:szCs w:val="26"/>
        </w:rPr>
        <w:t xml:space="preserve"> </w:t>
      </w:r>
      <w:proofErr w:type="spellStart"/>
      <w:r w:rsidRPr="0086002F">
        <w:rPr>
          <w:color w:val="000000"/>
          <w:sz w:val="26"/>
          <w:szCs w:val="26"/>
        </w:rPr>
        <w:t>các</w:t>
      </w:r>
      <w:proofErr w:type="spellEnd"/>
      <w:r w:rsidRPr="0086002F">
        <w:rPr>
          <w:color w:val="000000"/>
          <w:sz w:val="26"/>
          <w:szCs w:val="26"/>
        </w:rPr>
        <w:t xml:space="preserve"> </w:t>
      </w:r>
      <w:proofErr w:type="spellStart"/>
      <w:r w:rsidRPr="0086002F">
        <w:rPr>
          <w:color w:val="000000"/>
          <w:sz w:val="26"/>
          <w:szCs w:val="26"/>
        </w:rPr>
        <w:t>doanh</w:t>
      </w:r>
      <w:proofErr w:type="spellEnd"/>
      <w:r w:rsidRPr="0086002F">
        <w:rPr>
          <w:color w:val="000000"/>
          <w:sz w:val="26"/>
          <w:szCs w:val="26"/>
        </w:rPr>
        <w:t xml:space="preserve"> </w:t>
      </w:r>
      <w:proofErr w:type="spellStart"/>
      <w:r w:rsidRPr="0086002F">
        <w:rPr>
          <w:color w:val="000000"/>
          <w:sz w:val="26"/>
          <w:szCs w:val="26"/>
        </w:rPr>
        <w:t>nghiệp</w:t>
      </w:r>
      <w:proofErr w:type="spellEnd"/>
      <w:r w:rsidRPr="0086002F">
        <w:rPr>
          <w:color w:val="000000"/>
          <w:sz w:val="26"/>
          <w:szCs w:val="26"/>
        </w:rPr>
        <w:t xml:space="preserve"> </w:t>
      </w:r>
      <w:proofErr w:type="spellStart"/>
      <w:r w:rsidRPr="0086002F">
        <w:rPr>
          <w:color w:val="000000"/>
          <w:sz w:val="26"/>
          <w:szCs w:val="26"/>
        </w:rPr>
        <w:t>theo</w:t>
      </w:r>
      <w:proofErr w:type="spellEnd"/>
      <w:r w:rsidRPr="0086002F">
        <w:rPr>
          <w:color w:val="000000"/>
          <w:sz w:val="26"/>
          <w:szCs w:val="26"/>
        </w:rPr>
        <w:t xml:space="preserve"> </w:t>
      </w:r>
      <w:proofErr w:type="spellStart"/>
      <w:r w:rsidRPr="0086002F">
        <w:rPr>
          <w:color w:val="000000"/>
          <w:sz w:val="26"/>
          <w:szCs w:val="26"/>
        </w:rPr>
        <w:t>dõi</w:t>
      </w:r>
      <w:proofErr w:type="spellEnd"/>
      <w:r w:rsidRPr="0086002F">
        <w:rPr>
          <w:color w:val="000000"/>
          <w:sz w:val="26"/>
          <w:szCs w:val="26"/>
        </w:rPr>
        <w:t xml:space="preserve"> chi </w:t>
      </w:r>
      <w:proofErr w:type="spellStart"/>
      <w:r w:rsidRPr="0086002F">
        <w:rPr>
          <w:color w:val="000000"/>
          <w:sz w:val="26"/>
          <w:szCs w:val="26"/>
        </w:rPr>
        <w:t>phí</w:t>
      </w:r>
      <w:proofErr w:type="spellEnd"/>
      <w:r w:rsidRPr="0086002F">
        <w:rPr>
          <w:color w:val="000000"/>
          <w:sz w:val="26"/>
          <w:szCs w:val="26"/>
        </w:rPr>
        <w:t xml:space="preserve"> </w:t>
      </w:r>
      <w:proofErr w:type="spellStart"/>
      <w:r w:rsidRPr="0086002F">
        <w:rPr>
          <w:color w:val="000000"/>
          <w:sz w:val="26"/>
          <w:szCs w:val="26"/>
        </w:rPr>
        <w:t>nhiên</w:t>
      </w:r>
      <w:proofErr w:type="spellEnd"/>
      <w:r w:rsidRPr="0086002F">
        <w:rPr>
          <w:color w:val="000000"/>
          <w:sz w:val="26"/>
          <w:szCs w:val="26"/>
        </w:rPr>
        <w:t xml:space="preserve"> </w:t>
      </w:r>
      <w:proofErr w:type="spellStart"/>
      <w:r w:rsidRPr="0086002F">
        <w:rPr>
          <w:color w:val="000000"/>
          <w:sz w:val="26"/>
          <w:szCs w:val="26"/>
        </w:rPr>
        <w:t>liệu</w:t>
      </w:r>
      <w:proofErr w:type="spellEnd"/>
      <w:r w:rsidRPr="0086002F">
        <w:rPr>
          <w:color w:val="000000"/>
          <w:sz w:val="26"/>
          <w:szCs w:val="26"/>
        </w:rPr>
        <w:t>.</w:t>
      </w:r>
    </w:p>
    <w:p w14:paraId="52B366DC" w14:textId="77777777" w:rsidR="005426D4" w:rsidRPr="0086002F" w:rsidRDefault="005426D4" w:rsidP="0086002F">
      <w:pPr>
        <w:spacing w:before="120" w:after="120"/>
        <w:ind w:firstLine="720"/>
        <w:jc w:val="both"/>
        <w:rPr>
          <w:color w:val="000000" w:themeColor="text1"/>
          <w:sz w:val="26"/>
          <w:szCs w:val="26"/>
        </w:rPr>
      </w:pPr>
      <w:r w:rsidRPr="0086002F">
        <w:rPr>
          <w:color w:val="000000" w:themeColor="text1"/>
          <w:sz w:val="26"/>
          <w:szCs w:val="26"/>
        </w:rPr>
        <w:t xml:space="preserve">Giao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(NFC)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nghệ</w:t>
      </w:r>
      <w:proofErr w:type="spellEnd"/>
      <w:r w:rsidRPr="0086002F">
        <w:rPr>
          <w:color w:val="000000" w:themeColor="text1"/>
          <w:sz w:val="26"/>
          <w:szCs w:val="26"/>
        </w:rPr>
        <w:t xml:space="preserve"> </w:t>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Giao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(NFC)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tập</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nghệ</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dây</w:t>
      </w:r>
      <w:proofErr w:type="spellEnd"/>
      <w:r w:rsidRPr="0086002F">
        <w:rPr>
          <w:color w:val="000000" w:themeColor="text1"/>
          <w:sz w:val="26"/>
          <w:szCs w:val="26"/>
        </w:rPr>
        <w:t xml:space="preserve"> </w:t>
      </w:r>
      <w:proofErr w:type="spellStart"/>
      <w:r w:rsidRPr="0086002F">
        <w:rPr>
          <w:color w:val="000000" w:themeColor="text1"/>
          <w:sz w:val="26"/>
          <w:szCs w:val="26"/>
        </w:rPr>
        <w:t>tầm</w:t>
      </w:r>
      <w:proofErr w:type="spellEnd"/>
      <w:r w:rsidRPr="0086002F">
        <w:rPr>
          <w:color w:val="000000" w:themeColor="text1"/>
          <w:sz w:val="26"/>
          <w:szCs w:val="26"/>
        </w:rPr>
        <w:t xml:space="preserve"> </w:t>
      </w:r>
      <w:proofErr w:type="spellStart"/>
      <w:r w:rsidRPr="0086002F">
        <w:rPr>
          <w:color w:val="000000" w:themeColor="text1"/>
          <w:sz w:val="26"/>
          <w:szCs w:val="26"/>
        </w:rPr>
        <w:t>ngắn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chia </w:t>
      </w:r>
      <w:proofErr w:type="spellStart"/>
      <w:r w:rsidRPr="0086002F">
        <w:rPr>
          <w:color w:val="000000" w:themeColor="text1"/>
          <w:sz w:val="26"/>
          <w:szCs w:val="26"/>
        </w:rPr>
        <w:t>sẻ</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2 inch (50 mm).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NFC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nguồn</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thụ</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nối</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nguồn</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khởi</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chẳng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thoại</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đích</w:t>
      </w:r>
      <w:proofErr w:type="spellEnd"/>
      <w:r w:rsidRPr="0086002F">
        <w:rPr>
          <w:color w:val="000000" w:themeColor="text1"/>
          <w:sz w:val="26"/>
          <w:szCs w:val="26"/>
        </w:rPr>
        <w:t xml:space="preserve">, </w:t>
      </w:r>
      <w:proofErr w:type="spellStart"/>
      <w:r w:rsidRPr="0086002F">
        <w:rPr>
          <w:color w:val="000000" w:themeColor="text1"/>
          <w:sz w:val="26"/>
          <w:szCs w:val="26"/>
        </w:rPr>
        <w:t>chẳng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đọc</w:t>
      </w:r>
      <w:proofErr w:type="spellEnd"/>
      <w:r w:rsidRPr="0086002F">
        <w:rPr>
          <w:color w:val="000000" w:themeColor="text1"/>
          <w:sz w:val="26"/>
          <w:szCs w:val="26"/>
        </w:rPr>
        <w:t xml:space="preserve"> NFC </w:t>
      </w:r>
      <w:proofErr w:type="spellStart"/>
      <w:r w:rsidRPr="0086002F">
        <w:rPr>
          <w:color w:val="000000" w:themeColor="text1"/>
          <w:sz w:val="26"/>
          <w:szCs w:val="26"/>
        </w:rPr>
        <w:t>thương</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phản</w:t>
      </w:r>
      <w:proofErr w:type="spellEnd"/>
      <w:r w:rsidRPr="0086002F">
        <w:rPr>
          <w:color w:val="000000" w:themeColor="text1"/>
          <w:sz w:val="26"/>
          <w:szCs w:val="26"/>
        </w:rPr>
        <w:t xml:space="preserve"> </w:t>
      </w:r>
      <w:proofErr w:type="spellStart"/>
      <w:r w:rsidRPr="0086002F">
        <w:rPr>
          <w:color w:val="000000" w:themeColor="text1"/>
          <w:sz w:val="26"/>
          <w:szCs w:val="26"/>
        </w:rPr>
        <w:t>hồi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khởi</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Mục</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NFC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dạng</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giản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nhãn</w:t>
      </w:r>
      <w:proofErr w:type="spellEnd"/>
      <w:r w:rsidRPr="0086002F">
        <w:rPr>
          <w:color w:val="000000" w:themeColor="text1"/>
          <w:sz w:val="26"/>
          <w:szCs w:val="26"/>
        </w:rPr>
        <w:t xml:space="preserve"> </w:t>
      </w:r>
      <w:proofErr w:type="spellStart"/>
      <w:r w:rsidRPr="0086002F">
        <w:rPr>
          <w:color w:val="000000" w:themeColor="text1"/>
          <w:sz w:val="26"/>
          <w:szCs w:val="26"/>
        </w:rPr>
        <w:t>dán</w:t>
      </w:r>
      <w:proofErr w:type="spellEnd"/>
      <w:r w:rsidRPr="0086002F">
        <w:rPr>
          <w:color w:val="000000" w:themeColor="text1"/>
          <w:sz w:val="26"/>
          <w:szCs w:val="26"/>
        </w:rPr>
        <w:t xml:space="preserve">, fobs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đọc</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ngang</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NFC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hai</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nguồn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vuốt</w:t>
      </w:r>
      <w:proofErr w:type="spellEnd"/>
      <w:r w:rsidRPr="0086002F">
        <w:rPr>
          <w:color w:val="000000" w:themeColor="text1"/>
          <w:sz w:val="26"/>
          <w:szCs w:val="26"/>
        </w:rPr>
        <w:t xml:space="preserve"> </w:t>
      </w:r>
      <w:proofErr w:type="spellStart"/>
      <w:r w:rsidRPr="0086002F">
        <w:rPr>
          <w:color w:val="000000" w:themeColor="text1"/>
          <w:sz w:val="26"/>
          <w:szCs w:val="26"/>
        </w:rPr>
        <w:lastRenderedPageBreak/>
        <w:t>điện</w:t>
      </w:r>
      <w:proofErr w:type="spellEnd"/>
      <w:r w:rsidRPr="0086002F">
        <w:rPr>
          <w:color w:val="000000" w:themeColor="text1"/>
          <w:sz w:val="26"/>
          <w:szCs w:val="26"/>
        </w:rPr>
        <w:t xml:space="preserve"> </w:t>
      </w:r>
      <w:proofErr w:type="spellStart"/>
      <w:r w:rsidRPr="0086002F">
        <w:rPr>
          <w:color w:val="000000" w:themeColor="text1"/>
          <w:sz w:val="26"/>
          <w:szCs w:val="26"/>
        </w:rPr>
        <w:t>thoại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NFC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đọc</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w:t>
      </w:r>
    </w:p>
    <w:p w14:paraId="477DD56C" w14:textId="0503C65D" w:rsidR="005426D4" w:rsidRPr="0086002F" w:rsidRDefault="005426D4" w:rsidP="0086002F">
      <w:pPr>
        <w:pStyle w:val="ListParagraph"/>
        <w:numPr>
          <w:ilvl w:val="0"/>
          <w:numId w:val="4"/>
        </w:numPr>
        <w:spacing w:before="240" w:after="120"/>
        <w:ind w:left="357" w:hanging="357"/>
        <w:jc w:val="both"/>
        <w:rPr>
          <w:b/>
          <w:bCs/>
          <w:sz w:val="26"/>
          <w:szCs w:val="26"/>
        </w:rPr>
      </w:pPr>
      <w:bookmarkStart w:id="3" w:name="_Toc114114444"/>
      <w:r w:rsidRPr="0086002F">
        <w:rPr>
          <w:b/>
          <w:bCs/>
          <w:sz w:val="26"/>
          <w:szCs w:val="26"/>
        </w:rPr>
        <w:t xml:space="preserve">Block chain </w:t>
      </w:r>
      <w:proofErr w:type="spellStart"/>
      <w:r w:rsidRPr="0086002F">
        <w:rPr>
          <w:b/>
          <w:bCs/>
          <w:sz w:val="26"/>
          <w:szCs w:val="26"/>
        </w:rPr>
        <w:t>và</w:t>
      </w:r>
      <w:proofErr w:type="spellEnd"/>
      <w:r w:rsidRPr="0086002F">
        <w:rPr>
          <w:b/>
          <w:bCs/>
          <w:sz w:val="26"/>
          <w:szCs w:val="26"/>
        </w:rPr>
        <w:t xml:space="preserve"> </w:t>
      </w:r>
      <w:proofErr w:type="spellStart"/>
      <w:r w:rsidRPr="0086002F">
        <w:rPr>
          <w:b/>
          <w:bCs/>
          <w:sz w:val="26"/>
          <w:szCs w:val="26"/>
        </w:rPr>
        <w:t>tiền</w:t>
      </w:r>
      <w:proofErr w:type="spellEnd"/>
      <w:r w:rsidRPr="0086002F">
        <w:rPr>
          <w:b/>
          <w:bCs/>
          <w:sz w:val="26"/>
          <w:szCs w:val="26"/>
        </w:rPr>
        <w:t xml:space="preserve"> </w:t>
      </w:r>
      <w:proofErr w:type="spellStart"/>
      <w:r w:rsidRPr="0086002F">
        <w:rPr>
          <w:b/>
          <w:bCs/>
          <w:sz w:val="26"/>
          <w:szCs w:val="26"/>
        </w:rPr>
        <w:t>điện</w:t>
      </w:r>
      <w:proofErr w:type="spellEnd"/>
      <w:r w:rsidRPr="0086002F">
        <w:rPr>
          <w:b/>
          <w:bCs/>
          <w:sz w:val="26"/>
          <w:szCs w:val="26"/>
        </w:rPr>
        <w:t xml:space="preserve"> </w:t>
      </w:r>
      <w:proofErr w:type="spellStart"/>
      <w:r w:rsidRPr="0086002F">
        <w:rPr>
          <w:b/>
          <w:bCs/>
          <w:sz w:val="26"/>
          <w:szCs w:val="26"/>
        </w:rPr>
        <w:t>tử</w:t>
      </w:r>
      <w:bookmarkEnd w:id="3"/>
      <w:proofErr w:type="spellEnd"/>
    </w:p>
    <w:p w14:paraId="41715F5C" w14:textId="77777777" w:rsidR="005426D4" w:rsidRPr="0086002F" w:rsidRDefault="005426D4" w:rsidP="0086002F">
      <w:pPr>
        <w:pStyle w:val="ListParagraph"/>
        <w:numPr>
          <w:ilvl w:val="0"/>
          <w:numId w:val="3"/>
        </w:numPr>
        <w:tabs>
          <w:tab w:val="left" w:pos="1134"/>
        </w:tabs>
        <w:spacing w:before="120" w:after="120"/>
        <w:ind w:left="0" w:firstLine="851"/>
        <w:jc w:val="both"/>
        <w:rPr>
          <w:color w:val="000000" w:themeColor="text1"/>
          <w:sz w:val="26"/>
          <w:szCs w:val="26"/>
        </w:rPr>
      </w:pPr>
      <w:r w:rsidRPr="0086002F">
        <w:rPr>
          <w:b/>
          <w:color w:val="000000" w:themeColor="text1"/>
          <w:sz w:val="26"/>
          <w:szCs w:val="26"/>
        </w:rPr>
        <w:t>Blockchain</w:t>
      </w:r>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nghệ</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ngay</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tức</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ương</w:t>
      </w:r>
      <w:proofErr w:type="spellEnd"/>
      <w:r w:rsidRPr="0086002F">
        <w:rPr>
          <w:color w:val="000000" w:themeColor="text1"/>
          <w:sz w:val="26"/>
          <w:szCs w:val="26"/>
        </w:rPr>
        <w:t xml:space="preserve">. Theo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trì</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riêng</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riêng</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hồ</w:t>
      </w:r>
      <w:proofErr w:type="spellEnd"/>
      <w:r w:rsidRPr="0086002F">
        <w:rPr>
          <w:color w:val="000000" w:themeColor="text1"/>
          <w:sz w:val="26"/>
          <w:szCs w:val="26"/>
        </w:rPr>
        <w:t xml:space="preserve"> </w:t>
      </w:r>
      <w:proofErr w:type="spellStart"/>
      <w:r w:rsidRPr="0086002F">
        <w:rPr>
          <w:color w:val="000000" w:themeColor="text1"/>
          <w:sz w:val="26"/>
          <w:szCs w:val="26"/>
        </w:rPr>
        <w:t>sơ</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dõi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lịch</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xuất</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dưới</w:t>
      </w:r>
      <w:proofErr w:type="spellEnd"/>
      <w:r w:rsidRPr="0086002F">
        <w:rPr>
          <w:color w:val="000000" w:themeColor="text1"/>
          <w:sz w:val="26"/>
          <w:szCs w:val="26"/>
        </w:rPr>
        <w:t xml:space="preserve"> </w:t>
      </w:r>
      <w:proofErr w:type="spellStart"/>
      <w:r w:rsidRPr="0086002F">
        <w:rPr>
          <w:color w:val="000000" w:themeColor="text1"/>
          <w:sz w:val="26"/>
          <w:szCs w:val="26"/>
        </w:rPr>
        <w:t>dạng</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Khi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hoạt</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kho</w:t>
      </w:r>
      <w:proofErr w:type="spellEnd"/>
      <w:r w:rsidRPr="0086002F">
        <w:rPr>
          <w:color w:val="000000" w:themeColor="text1"/>
          <w:sz w:val="26"/>
          <w:szCs w:val="26"/>
        </w:rPr>
        <w:t xml:space="preserve"> </w:t>
      </w:r>
      <w:proofErr w:type="spellStart"/>
      <w:r w:rsidRPr="0086002F">
        <w:rPr>
          <w:color w:val="000000" w:themeColor="text1"/>
          <w:sz w:val="26"/>
          <w:szCs w:val="26"/>
        </w:rPr>
        <w:t>bãi</w:t>
      </w:r>
      <w:proofErr w:type="spellEnd"/>
      <w:r w:rsidRPr="0086002F">
        <w:rPr>
          <w:color w:val="000000" w:themeColor="text1"/>
          <w:sz w:val="26"/>
          <w:szCs w:val="26"/>
        </w:rPr>
        <w:t xml:space="preserve">, </w:t>
      </w:r>
      <w:proofErr w:type="spellStart"/>
      <w:r w:rsidRPr="0086002F">
        <w:rPr>
          <w:color w:val="000000" w:themeColor="text1"/>
          <w:sz w:val="26"/>
          <w:szCs w:val="26"/>
        </w:rPr>
        <w:t>quá</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hồ</w:t>
      </w:r>
      <w:proofErr w:type="spellEnd"/>
      <w:r w:rsidRPr="0086002F">
        <w:rPr>
          <w:color w:val="000000" w:themeColor="text1"/>
          <w:sz w:val="26"/>
          <w:szCs w:val="26"/>
        </w:rPr>
        <w:t xml:space="preserve"> </w:t>
      </w:r>
      <w:proofErr w:type="spellStart"/>
      <w:r w:rsidRPr="0086002F">
        <w:rPr>
          <w:color w:val="000000" w:themeColor="text1"/>
          <w:sz w:val="26"/>
          <w:szCs w:val="26"/>
        </w:rPr>
        <w:t>sơ</w:t>
      </w:r>
      <w:proofErr w:type="spellEnd"/>
      <w:r w:rsidRPr="0086002F">
        <w:rPr>
          <w:color w:val="000000" w:themeColor="text1"/>
          <w:sz w:val="26"/>
          <w:szCs w:val="26"/>
        </w:rPr>
        <w:t xml:space="preserve"> ban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mở</w:t>
      </w:r>
      <w:proofErr w:type="spellEnd"/>
      <w:r w:rsidRPr="0086002F">
        <w:rPr>
          <w:color w:val="000000" w:themeColor="text1"/>
          <w:sz w:val="26"/>
          <w:szCs w:val="26"/>
        </w:rPr>
        <w:t xml:space="preserve"> </w:t>
      </w:r>
      <w:proofErr w:type="spellStart"/>
      <w:r w:rsidRPr="0086002F">
        <w:rPr>
          <w:color w:val="000000" w:themeColor="text1"/>
          <w:sz w:val="26"/>
          <w:szCs w:val="26"/>
        </w:rPr>
        <w:t>rộng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cụ</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coi</w:t>
      </w:r>
      <w:proofErr w:type="spellEnd"/>
      <w:r w:rsidRPr="0086002F">
        <w:rPr>
          <w:color w:val="000000" w:themeColor="text1"/>
          <w:sz w:val="26"/>
          <w:szCs w:val="26"/>
        </w:rPr>
        <w:t xml:space="preserve"> </w:t>
      </w:r>
      <w:proofErr w:type="spellStart"/>
      <w:r w:rsidRPr="0086002F">
        <w:rPr>
          <w:color w:val="000000" w:themeColor="text1"/>
          <w:sz w:val="26"/>
          <w:szCs w:val="26"/>
        </w:rPr>
        <w:t>đây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mọi</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Khi </w:t>
      </w:r>
      <w:proofErr w:type="spellStart"/>
      <w:r w:rsidRPr="0086002F">
        <w:rPr>
          <w:color w:val="000000" w:themeColor="text1"/>
          <w:sz w:val="26"/>
          <w:szCs w:val="26"/>
        </w:rPr>
        <w:t>quá</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quả</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chuỗi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nối</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đặt</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ban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w:t>
      </w:r>
    </w:p>
    <w:p w14:paraId="5D08B66D" w14:textId="2B963276" w:rsidR="005426D4" w:rsidRPr="0086002F" w:rsidRDefault="005426D4" w:rsidP="0086002F">
      <w:pPr>
        <w:spacing w:before="120" w:after="120"/>
        <w:ind w:firstLine="720"/>
        <w:jc w:val="both"/>
        <w:rPr>
          <w:color w:val="000000" w:themeColor="text1"/>
          <w:sz w:val="26"/>
          <w:szCs w:val="26"/>
        </w:rPr>
      </w:pPr>
      <w:r w:rsidRPr="0086002F">
        <w:rPr>
          <w:noProof/>
          <w:color w:val="000000" w:themeColor="text1"/>
          <w:sz w:val="26"/>
          <w:szCs w:val="26"/>
        </w:rPr>
        <mc:AlternateContent>
          <mc:Choice Requires="wps">
            <w:drawing>
              <wp:anchor distT="0" distB="0" distL="114300" distR="114300" simplePos="0" relativeHeight="251665408" behindDoc="0" locked="0" layoutInCell="1" allowOverlap="1" wp14:anchorId="34B54FB8" wp14:editId="45AD08D9">
                <wp:simplePos x="0" y="0"/>
                <wp:positionH relativeFrom="column">
                  <wp:posOffset>64770</wp:posOffset>
                </wp:positionH>
                <wp:positionV relativeFrom="paragraph">
                  <wp:posOffset>865051</wp:posOffset>
                </wp:positionV>
                <wp:extent cx="1102179" cy="285750"/>
                <wp:effectExtent l="0" t="0" r="15875" b="19050"/>
                <wp:wrapNone/>
                <wp:docPr id="4" name="Text Box 4"/>
                <wp:cNvGraphicFramePr/>
                <a:graphic xmlns:a="http://schemas.openxmlformats.org/drawingml/2006/main">
                  <a:graphicData uri="http://schemas.microsoft.com/office/word/2010/wordprocessingShape">
                    <wps:wsp>
                      <wps:cNvSpPr txBox="1"/>
                      <wps:spPr>
                        <a:xfrm>
                          <a:off x="0" y="0"/>
                          <a:ext cx="1102179" cy="285750"/>
                        </a:xfrm>
                        <a:prstGeom prst="rect">
                          <a:avLst/>
                        </a:prstGeom>
                        <a:solidFill>
                          <a:schemeClr val="accent1">
                            <a:lumMod val="50000"/>
                          </a:schemeClr>
                        </a:solidFill>
                        <a:ln w="6350">
                          <a:solidFill>
                            <a:prstClr val="black"/>
                          </a:solidFill>
                        </a:ln>
                      </wps:spPr>
                      <wps:txbx>
                        <w:txbxContent>
                          <w:p w14:paraId="2428354E" w14:textId="65DDEDED" w:rsidR="005426D4" w:rsidRPr="005426D4" w:rsidRDefault="005426D4" w:rsidP="005426D4">
                            <w:pPr>
                              <w:jc w:val="center"/>
                              <w:rPr>
                                <w:b/>
                                <w:bCs/>
                                <w:lang w:val="vi-VN"/>
                              </w:rPr>
                            </w:pPr>
                            <w:r w:rsidRPr="005426D4">
                              <w:rPr>
                                <w:b/>
                                <w:bCs/>
                                <w:lang w:val="vi-VN"/>
                              </w:rPr>
                              <w:t>Hình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B54FB8" id="Text Box 4" o:spid="_x0000_s1027" type="#_x0000_t202" style="position:absolute;left:0;text-align:left;margin-left:5.1pt;margin-top:68.1pt;width:86.8pt;height:2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" fillcolor="#1f3763 [1604]" strokeweight=".5pt">
                <v:textbox>
                  <w:txbxContent>
                    <w:p w14:paraId="2428354E" w14:textId="65DDEDED" w:rsidR="005426D4" w:rsidRPr="005426D4" w:rsidRDefault="005426D4" w:rsidP="005426D4">
                      <w:pPr>
                        <w:jc w:val="center"/>
                        <w:rPr>
                          <w:b/>
                          <w:bCs/>
                          <w:lang w:val="vi-VN"/>
                        </w:rPr>
                      </w:pPr>
                      <w:r w:rsidRPr="005426D4">
                        <w:rPr>
                          <w:b/>
                          <w:bCs/>
                          <w:lang w:val="vi-VN"/>
                        </w:rPr>
                        <w:t>Hình 2</w:t>
                      </w:r>
                    </w:p>
                  </w:txbxContent>
                </v:textbox>
              </v:shape>
            </w:pict>
          </mc:Fallback>
        </mc:AlternateContent>
      </w:r>
      <w:r w:rsidRPr="0086002F">
        <w:rPr>
          <w:noProof/>
          <w:color w:val="000000" w:themeColor="text1"/>
          <w:sz w:val="26"/>
          <w:szCs w:val="26"/>
        </w:rPr>
        <w:drawing>
          <wp:anchor distT="0" distB="0" distL="114300" distR="114300" simplePos="0" relativeHeight="251661312" behindDoc="0" locked="0" layoutInCell="1" allowOverlap="1" wp14:anchorId="5E295B90" wp14:editId="31F26F34">
            <wp:simplePos x="0" y="0"/>
            <wp:positionH relativeFrom="column">
              <wp:posOffset>-114300</wp:posOffset>
            </wp:positionH>
            <wp:positionV relativeFrom="paragraph">
              <wp:posOffset>2898140</wp:posOffset>
            </wp:positionV>
            <wp:extent cx="6068060" cy="4963795"/>
            <wp:effectExtent l="0" t="0" r="2540" b="1905"/>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8060" cy="4963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002F">
        <w:rPr>
          <w:color w:val="000000" w:themeColor="text1"/>
          <w:sz w:val="26"/>
          <w:szCs w:val="26"/>
        </w:rPr>
        <w:t xml:space="preserve">Blockchain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w:t>
      </w:r>
      <w:proofErr w:type="spellStart"/>
      <w:r w:rsidRPr="0086002F">
        <w:rPr>
          <w:color w:val="000000" w:themeColor="text1"/>
          <w:sz w:val="26"/>
          <w:szCs w:val="26"/>
        </w:rPr>
        <w:t>quá</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ý </w:t>
      </w:r>
      <w:proofErr w:type="spellStart"/>
      <w:r w:rsidRPr="0086002F">
        <w:rPr>
          <w:color w:val="000000" w:themeColor="text1"/>
          <w:sz w:val="26"/>
          <w:szCs w:val="26"/>
        </w:rPr>
        <w:t>tưởng</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cuối</w:t>
      </w:r>
      <w:proofErr w:type="spellEnd"/>
      <w:r w:rsidRPr="0086002F">
        <w:rPr>
          <w:color w:val="000000" w:themeColor="text1"/>
          <w:sz w:val="26"/>
          <w:szCs w:val="26"/>
        </w:rPr>
        <w:t xml:space="preserve"> bao </w:t>
      </w:r>
      <w:proofErr w:type="spellStart"/>
      <w:r w:rsidRPr="0086002F">
        <w:rPr>
          <w:color w:val="000000" w:themeColor="text1"/>
          <w:sz w:val="26"/>
          <w:szCs w:val="26"/>
        </w:rPr>
        <w:t>gồm</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chuỗi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giữ</w:t>
      </w:r>
      <w:proofErr w:type="spellEnd"/>
      <w:r w:rsidRPr="0086002F">
        <w:rPr>
          <w:color w:val="000000" w:themeColor="text1"/>
          <w:sz w:val="26"/>
          <w:szCs w:val="26"/>
        </w:rPr>
        <w:t xml:space="preserve"> </w:t>
      </w:r>
      <w:proofErr w:type="spellStart"/>
      <w:r w:rsidRPr="0086002F">
        <w:rPr>
          <w:color w:val="000000" w:themeColor="text1"/>
          <w:sz w:val="26"/>
          <w:szCs w:val="26"/>
        </w:rPr>
        <w:t>nguyên</w:t>
      </w:r>
      <w:proofErr w:type="spellEnd"/>
      <w:r w:rsidRPr="0086002F">
        <w:rPr>
          <w:color w:val="000000" w:themeColor="text1"/>
          <w:sz w:val="26"/>
          <w:szCs w:val="26"/>
        </w:rPr>
        <w:t xml:space="preserve">. </w:t>
      </w:r>
      <w:proofErr w:type="spellStart"/>
      <w:r w:rsidRPr="0086002F">
        <w:rPr>
          <w:b/>
          <w:color w:val="000000" w:themeColor="text1"/>
          <w:sz w:val="26"/>
          <w:szCs w:val="26"/>
        </w:rPr>
        <w:t>Hệ</w:t>
      </w:r>
      <w:proofErr w:type="spellEnd"/>
      <w:r w:rsidRPr="0086002F">
        <w:rPr>
          <w:b/>
          <w:color w:val="000000" w:themeColor="text1"/>
          <w:sz w:val="26"/>
          <w:szCs w:val="26"/>
        </w:rPr>
        <w:t xml:space="preserve"> </w:t>
      </w:r>
      <w:proofErr w:type="spellStart"/>
      <w:r w:rsidRPr="0086002F">
        <w:rPr>
          <w:b/>
          <w:color w:val="000000" w:themeColor="text1"/>
          <w:sz w:val="26"/>
          <w:szCs w:val="26"/>
        </w:rPr>
        <w:t>thống</w:t>
      </w:r>
      <w:proofErr w:type="spellEnd"/>
      <w:r w:rsidRPr="0086002F">
        <w:rPr>
          <w:b/>
          <w:color w:val="000000" w:themeColor="text1"/>
          <w:sz w:val="26"/>
          <w:szCs w:val="26"/>
        </w:rPr>
        <w:t xml:space="preserve"> blockchain</w:t>
      </w:r>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hoạt</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tán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chia </w:t>
      </w:r>
      <w:proofErr w:type="spellStart"/>
      <w:r w:rsidRPr="0086002F">
        <w:rPr>
          <w:color w:val="000000" w:themeColor="text1"/>
          <w:sz w:val="26"/>
          <w:szCs w:val="26"/>
        </w:rPr>
        <w:t>sẻ</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ngang</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P2P) </w:t>
      </w:r>
      <w:proofErr w:type="spellStart"/>
      <w:r w:rsidRPr="0086002F">
        <w:rPr>
          <w:color w:val="000000" w:themeColor="text1"/>
          <w:sz w:val="26"/>
          <w:szCs w:val="26"/>
        </w:rPr>
        <w:t>chứ</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lastRenderedPageBreak/>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bao </w:t>
      </w:r>
      <w:proofErr w:type="spellStart"/>
      <w:r w:rsidRPr="0086002F">
        <w:rPr>
          <w:color w:val="000000" w:themeColor="text1"/>
          <w:sz w:val="26"/>
          <w:szCs w:val="26"/>
        </w:rPr>
        <w:t>gồm</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tán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giống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tán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quản</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kiến</w:t>
      </w:r>
      <w:proofErr w:type="spellEnd"/>
      <w:r w:rsidRPr="0086002F">
        <w:rPr>
          <w:color w:val="000000" w:themeColor="text1"/>
          <w:sz w:val="26"/>
          <w:szCs w:val="26"/>
        </w:rPr>
        <w:t xml:space="preserve"> </w:t>
      </w:r>
      <w:proofErr w:type="spellStart"/>
      <w:r w:rsidRPr="0086002F">
        <w:rPr>
          <w:color w:val="000000" w:themeColor="text1"/>
          <w:sz w:val="26"/>
          <w:szCs w:val="26"/>
        </w:rPr>
        <w:t>trúc</w:t>
      </w:r>
      <w:proofErr w:type="spellEnd"/>
      <w:r w:rsidRPr="0086002F">
        <w:rPr>
          <w:color w:val="000000" w:themeColor="text1"/>
          <w:sz w:val="26"/>
          <w:szCs w:val="26"/>
        </w:rPr>
        <w:t xml:space="preserve"> </w:t>
      </w:r>
      <w:proofErr w:type="spellStart"/>
      <w:r w:rsidRPr="0086002F">
        <w:rPr>
          <w:color w:val="000000" w:themeColor="text1"/>
          <w:sz w:val="26"/>
          <w:szCs w:val="26"/>
        </w:rPr>
        <w:t>ngang</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(P2P)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tập</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vốn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tán</w:t>
      </w:r>
      <w:proofErr w:type="spellEnd"/>
      <w:r w:rsidRPr="0086002F">
        <w:rPr>
          <w:color w:val="000000" w:themeColor="text1"/>
          <w:sz w:val="26"/>
          <w:szCs w:val="26"/>
        </w:rPr>
        <w:t xml:space="preserve">. Blockchain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trì</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danh</w:t>
      </w:r>
      <w:proofErr w:type="spellEnd"/>
      <w:r w:rsidRPr="0086002F">
        <w:rPr>
          <w:color w:val="000000" w:themeColor="text1"/>
          <w:sz w:val="26"/>
          <w:szCs w:val="26"/>
        </w:rPr>
        <w:t xml:space="preserve"> </w:t>
      </w:r>
      <w:proofErr w:type="spellStart"/>
      <w:r w:rsidRPr="0086002F">
        <w:rPr>
          <w:color w:val="000000" w:themeColor="text1"/>
          <w:sz w:val="26"/>
          <w:szCs w:val="26"/>
        </w:rPr>
        <w:t>sách</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tục</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Mỗi</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chứa</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dấu</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Sau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blockchain,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w:t>
      </w:r>
      <w:proofErr w:type="spellStart"/>
      <w:r w:rsidRPr="0086002F">
        <w:rPr>
          <w:color w:val="000000" w:themeColor="text1"/>
          <w:sz w:val="26"/>
          <w:szCs w:val="26"/>
        </w:rPr>
        <w:t>trở</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trước</w:t>
      </w:r>
      <w:proofErr w:type="spellEnd"/>
      <w:r w:rsidRPr="0086002F">
        <w:rPr>
          <w:color w:val="000000" w:themeColor="text1"/>
          <w:sz w:val="26"/>
          <w:szCs w:val="26"/>
        </w:rPr>
        <w:t xml:space="preserve">. Khi ai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muốn</w:t>
      </w:r>
      <w:proofErr w:type="spellEnd"/>
      <w:r w:rsidRPr="0086002F">
        <w:rPr>
          <w:color w:val="000000" w:themeColor="text1"/>
          <w:sz w:val="26"/>
          <w:szCs w:val="26"/>
        </w:rPr>
        <w:t xml:space="preserve"> </w:t>
      </w:r>
      <w:proofErr w:type="spellStart"/>
      <w:r w:rsidRPr="0086002F">
        <w:rPr>
          <w:color w:val="000000" w:themeColor="text1"/>
          <w:sz w:val="26"/>
          <w:szCs w:val="26"/>
        </w:rPr>
        <w:t>thêm</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tham</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sao</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blockchain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chạy</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thuật</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đánh</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đề</w:t>
      </w:r>
      <w:proofErr w:type="spellEnd"/>
      <w:r w:rsidRPr="0086002F">
        <w:rPr>
          <w:color w:val="000000" w:themeColor="text1"/>
          <w:sz w:val="26"/>
          <w:szCs w:val="26"/>
        </w:rPr>
        <w:t xml:space="preserve"> </w:t>
      </w:r>
      <w:proofErr w:type="spellStart"/>
      <w:r w:rsidRPr="0086002F">
        <w:rPr>
          <w:color w:val="000000" w:themeColor="text1"/>
          <w:sz w:val="26"/>
          <w:szCs w:val="26"/>
        </w:rPr>
        <w:t>xuất</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blockchain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vài</w:t>
      </w:r>
      <w:proofErr w:type="spellEnd"/>
      <w:r w:rsidRPr="0086002F">
        <w:rPr>
          <w:color w:val="000000" w:themeColor="text1"/>
          <w:sz w:val="26"/>
          <w:szCs w:val="26"/>
        </w:rPr>
        <w:t xml:space="preserve"> </w:t>
      </w:r>
      <w:proofErr w:type="spellStart"/>
      <w:r w:rsidRPr="0086002F">
        <w:rPr>
          <w:color w:val="000000" w:themeColor="text1"/>
          <w:sz w:val="26"/>
          <w:szCs w:val="26"/>
        </w:rPr>
        <w:t>giây</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vài</w:t>
      </w:r>
      <w:proofErr w:type="spellEnd"/>
      <w:r w:rsidRPr="0086002F">
        <w:rPr>
          <w:color w:val="000000" w:themeColor="text1"/>
          <w:sz w:val="26"/>
          <w:szCs w:val="26"/>
        </w:rPr>
        <w:t xml:space="preserve"> </w:t>
      </w:r>
      <w:proofErr w:type="spellStart"/>
      <w:r w:rsidRPr="0086002F">
        <w:rPr>
          <w:color w:val="000000" w:themeColor="text1"/>
          <w:sz w:val="26"/>
          <w:szCs w:val="26"/>
        </w:rPr>
        <w:t>phút</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hồ</w:t>
      </w:r>
      <w:proofErr w:type="spellEnd"/>
      <w:r w:rsidRPr="0086002F">
        <w:rPr>
          <w:color w:val="000000" w:themeColor="text1"/>
          <w:sz w:val="26"/>
          <w:szCs w:val="26"/>
        </w:rPr>
        <w:t xml:space="preserve"> </w:t>
      </w:r>
      <w:proofErr w:type="spellStart"/>
      <w:r w:rsidRPr="0086002F">
        <w:rPr>
          <w:color w:val="000000" w:themeColor="text1"/>
          <w:sz w:val="26"/>
          <w:szCs w:val="26"/>
        </w:rPr>
        <w:t>sơ</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vệ</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b/>
          <w:color w:val="000000" w:themeColor="text1"/>
          <w:sz w:val="26"/>
          <w:szCs w:val="26"/>
        </w:rPr>
        <w:t>Hình</w:t>
      </w:r>
      <w:proofErr w:type="spellEnd"/>
      <w:r w:rsidRPr="0086002F">
        <w:rPr>
          <w:b/>
          <w:color w:val="000000" w:themeColor="text1"/>
          <w:sz w:val="26"/>
          <w:szCs w:val="26"/>
        </w:rPr>
        <w:t xml:space="preserve"> </w:t>
      </w:r>
      <w:r w:rsidRPr="0086002F">
        <w:rPr>
          <w:b/>
          <w:color w:val="000000" w:themeColor="text1"/>
          <w:sz w:val="26"/>
          <w:szCs w:val="26"/>
          <w:lang w:val="vi-VN"/>
        </w:rPr>
        <w:t>2</w:t>
      </w:r>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họa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khái</w:t>
      </w:r>
      <w:proofErr w:type="spellEnd"/>
      <w:r w:rsidRPr="0086002F">
        <w:rPr>
          <w:color w:val="000000" w:themeColor="text1"/>
          <w:sz w:val="26"/>
          <w:szCs w:val="26"/>
        </w:rPr>
        <w:t xml:space="preserve"> </w:t>
      </w:r>
      <w:proofErr w:type="spellStart"/>
      <w:r w:rsidRPr="0086002F">
        <w:rPr>
          <w:color w:val="000000" w:themeColor="text1"/>
          <w:sz w:val="26"/>
          <w:szCs w:val="26"/>
        </w:rPr>
        <w:t>niệm</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blockchain.</w:t>
      </w:r>
    </w:p>
    <w:p w14:paraId="21E76ED8"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tán</w:t>
      </w:r>
      <w:proofErr w:type="spellEnd"/>
      <w:r w:rsidRPr="0086002F">
        <w:rPr>
          <w:color w:val="000000" w:themeColor="text1"/>
          <w:sz w:val="26"/>
          <w:szCs w:val="26"/>
        </w:rPr>
        <w:t xml:space="preserve"> chia </w:t>
      </w:r>
      <w:proofErr w:type="spellStart"/>
      <w:r w:rsidRPr="0086002F">
        <w:rPr>
          <w:color w:val="000000" w:themeColor="text1"/>
          <w:sz w:val="26"/>
          <w:szCs w:val="26"/>
        </w:rPr>
        <w:t>sẻ</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sai</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kẻ</w:t>
      </w:r>
      <w:proofErr w:type="spellEnd"/>
      <w:r w:rsidRPr="0086002F">
        <w:rPr>
          <w:color w:val="000000" w:themeColor="text1"/>
          <w:sz w:val="26"/>
          <w:szCs w:val="26"/>
        </w:rPr>
        <w:t xml:space="preserve"> </w:t>
      </w:r>
      <w:proofErr w:type="spellStart"/>
      <w:r w:rsidRPr="0086002F">
        <w:rPr>
          <w:color w:val="000000" w:themeColor="text1"/>
          <w:sz w:val="26"/>
          <w:szCs w:val="26"/>
        </w:rPr>
        <w:t>mạo</w:t>
      </w:r>
      <w:proofErr w:type="spellEnd"/>
      <w:r w:rsidRPr="0086002F">
        <w:rPr>
          <w:color w:val="000000" w:themeColor="text1"/>
          <w:sz w:val="26"/>
          <w:szCs w:val="26"/>
        </w:rPr>
        <w:t xml:space="preserve"> </w:t>
      </w:r>
      <w:proofErr w:type="spellStart"/>
      <w:r w:rsidRPr="0086002F">
        <w:rPr>
          <w:color w:val="000000" w:themeColor="text1"/>
          <w:sz w:val="26"/>
          <w:szCs w:val="26"/>
        </w:rPr>
        <w:t>danh</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tuyên</w:t>
      </w:r>
      <w:proofErr w:type="spellEnd"/>
      <w:r w:rsidRPr="0086002F">
        <w:rPr>
          <w:color w:val="000000" w:themeColor="text1"/>
          <w:sz w:val="26"/>
          <w:szCs w:val="26"/>
        </w:rPr>
        <w:t xml:space="preserve"> </w:t>
      </w:r>
      <w:proofErr w:type="spellStart"/>
      <w:r w:rsidRPr="0086002F">
        <w:rPr>
          <w:color w:val="000000" w:themeColor="text1"/>
          <w:sz w:val="26"/>
          <w:szCs w:val="26"/>
        </w:rPr>
        <w:t>bố</w:t>
      </w:r>
      <w:proofErr w:type="spellEnd"/>
      <w:r w:rsidRPr="0086002F">
        <w:rPr>
          <w:color w:val="000000" w:themeColor="text1"/>
          <w:sz w:val="26"/>
          <w:szCs w:val="26"/>
        </w:rPr>
        <w:t xml:space="preserve"> </w:t>
      </w:r>
      <w:proofErr w:type="spellStart"/>
      <w:r w:rsidRPr="0086002F">
        <w:rPr>
          <w:color w:val="000000" w:themeColor="text1"/>
          <w:sz w:val="26"/>
          <w:szCs w:val="26"/>
        </w:rPr>
        <w:t>sai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phẩm</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phẩm</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chưa</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tránh</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blockchain </w:t>
      </w:r>
      <w:proofErr w:type="spellStart"/>
      <w:r w:rsidRPr="0086002F">
        <w:rPr>
          <w:color w:val="000000" w:themeColor="text1"/>
          <w:sz w:val="26"/>
          <w:szCs w:val="26"/>
        </w:rPr>
        <w:t>trở</w:t>
      </w:r>
      <w:proofErr w:type="spellEnd"/>
      <w:r w:rsidRPr="0086002F">
        <w:rPr>
          <w:color w:val="000000" w:themeColor="text1"/>
          <w:sz w:val="26"/>
          <w:szCs w:val="26"/>
        </w:rPr>
        <w:t xml:space="preserve"> </w:t>
      </w:r>
      <w:proofErr w:type="spellStart"/>
      <w:r w:rsidRPr="0086002F">
        <w:rPr>
          <w:color w:val="000000" w:themeColor="text1"/>
          <w:sz w:val="26"/>
          <w:szCs w:val="26"/>
        </w:rPr>
        <w:t>nên</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thi</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hấp</w:t>
      </w:r>
      <w:proofErr w:type="spellEnd"/>
      <w:r w:rsidRPr="0086002F">
        <w:rPr>
          <w:color w:val="000000" w:themeColor="text1"/>
          <w:sz w:val="26"/>
          <w:szCs w:val="26"/>
        </w:rPr>
        <w:t xml:space="preserve"> </w:t>
      </w:r>
      <w:proofErr w:type="spellStart"/>
      <w:r w:rsidRPr="0086002F">
        <w:rPr>
          <w:color w:val="000000" w:themeColor="text1"/>
          <w:sz w:val="26"/>
          <w:szCs w:val="26"/>
        </w:rPr>
        <w:t>dẫn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tham</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đảm</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tác</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mới</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mới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Sau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w:t>
      </w:r>
    </w:p>
    <w:p w14:paraId="46940ACB" w14:textId="77777777" w:rsidR="005426D4" w:rsidRPr="0086002F" w:rsidRDefault="005426D4" w:rsidP="0086002F">
      <w:pPr>
        <w:spacing w:before="120" w:after="120"/>
        <w:ind w:firstLine="720"/>
        <w:jc w:val="both"/>
        <w:rPr>
          <w:color w:val="000000" w:themeColor="text1"/>
          <w:sz w:val="26"/>
          <w:szCs w:val="26"/>
        </w:rPr>
      </w:pP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lợi</w:t>
      </w:r>
      <w:proofErr w:type="spellEnd"/>
      <w:r w:rsidRPr="0086002F">
        <w:rPr>
          <w:color w:val="000000" w:themeColor="text1"/>
          <w:sz w:val="26"/>
          <w:szCs w:val="26"/>
        </w:rPr>
        <w:t xml:space="preserve"> </w:t>
      </w:r>
      <w:proofErr w:type="spellStart"/>
      <w:r w:rsidRPr="0086002F">
        <w:rPr>
          <w:color w:val="000000" w:themeColor="text1"/>
          <w:sz w:val="26"/>
          <w:szCs w:val="26"/>
        </w:rPr>
        <w:t>ích</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blockchain.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lưới</w:t>
      </w:r>
      <w:proofErr w:type="spellEnd"/>
      <w:r w:rsidRPr="0086002F">
        <w:rPr>
          <w:color w:val="000000" w:themeColor="text1"/>
          <w:sz w:val="26"/>
          <w:szCs w:val="26"/>
        </w:rPr>
        <w:t xml:space="preserve"> </w:t>
      </w:r>
      <w:proofErr w:type="spellStart"/>
      <w:r w:rsidRPr="0086002F">
        <w:rPr>
          <w:color w:val="000000" w:themeColor="text1"/>
          <w:sz w:val="26"/>
          <w:szCs w:val="26"/>
        </w:rPr>
        <w:t>chuỗi</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giúp</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triệt</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w:t>
      </w:r>
      <w:proofErr w:type="spellStart"/>
      <w:r w:rsidRPr="0086002F">
        <w:rPr>
          <w:color w:val="000000" w:themeColor="text1"/>
          <w:sz w:val="26"/>
          <w:szCs w:val="26"/>
        </w:rPr>
        <w:t>bão</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đất</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phá</w:t>
      </w:r>
      <w:proofErr w:type="spellEnd"/>
      <w:r w:rsidRPr="0086002F">
        <w:rPr>
          <w:color w:val="000000" w:themeColor="text1"/>
          <w:sz w:val="26"/>
          <w:szCs w:val="26"/>
        </w:rPr>
        <w:t xml:space="preserve"> </w:t>
      </w:r>
      <w:proofErr w:type="spellStart"/>
      <w:r w:rsidRPr="0086002F">
        <w:rPr>
          <w:color w:val="000000" w:themeColor="text1"/>
          <w:sz w:val="26"/>
          <w:szCs w:val="26"/>
        </w:rPr>
        <w:t>hủy</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riêng</w:t>
      </w:r>
      <w:proofErr w:type="spellEnd"/>
      <w:r w:rsidRPr="0086002F">
        <w:rPr>
          <w:color w:val="000000" w:themeColor="text1"/>
          <w:sz w:val="26"/>
          <w:szCs w:val="26"/>
        </w:rPr>
        <w:t xml:space="preserve"> </w:t>
      </w:r>
      <w:proofErr w:type="spellStart"/>
      <w:r w:rsidRPr="0086002F">
        <w:rPr>
          <w:color w:val="000000" w:themeColor="text1"/>
          <w:sz w:val="26"/>
          <w:szCs w:val="26"/>
        </w:rPr>
        <w:t>tư</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kiện</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phiền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nút</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P2P,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nút</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xây</w:t>
      </w:r>
      <w:proofErr w:type="spellEnd"/>
      <w:r w:rsidRPr="0086002F">
        <w:rPr>
          <w:color w:val="000000" w:themeColor="text1"/>
          <w:sz w:val="26"/>
          <w:szCs w:val="26"/>
        </w:rPr>
        <w:t xml:space="preserve"> </w:t>
      </w:r>
      <w:proofErr w:type="spellStart"/>
      <w:r w:rsidRPr="0086002F">
        <w:rPr>
          <w:color w:val="000000" w:themeColor="text1"/>
          <w:sz w:val="26"/>
          <w:szCs w:val="26"/>
        </w:rPr>
        <w:t>dựng</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riêng</w:t>
      </w:r>
      <w:proofErr w:type="spellEnd"/>
      <w:r w:rsidRPr="0086002F">
        <w:rPr>
          <w:color w:val="000000" w:themeColor="text1"/>
          <w:sz w:val="26"/>
          <w:szCs w:val="26"/>
        </w:rPr>
        <w:t xml:space="preserve"> </w:t>
      </w:r>
      <w:proofErr w:type="spellStart"/>
      <w:r w:rsidRPr="0086002F">
        <w:rPr>
          <w:color w:val="000000" w:themeColor="text1"/>
          <w:sz w:val="26"/>
          <w:szCs w:val="26"/>
        </w:rPr>
        <w:t>tư</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sau</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tích</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blockchain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giản</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giản</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thấp</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tham</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chuẩn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chương</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tắc</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chỉnh</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phẩm</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bao </w:t>
      </w:r>
      <w:proofErr w:type="spellStart"/>
      <w:r w:rsidRPr="0086002F">
        <w:rPr>
          <w:color w:val="000000" w:themeColor="text1"/>
          <w:sz w:val="26"/>
          <w:szCs w:val="26"/>
        </w:rPr>
        <w:t>nhiêu</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ai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gì</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thứ</w:t>
      </w:r>
      <w:proofErr w:type="spellEnd"/>
      <w:r w:rsidRPr="0086002F">
        <w:rPr>
          <w:color w:val="000000" w:themeColor="text1"/>
          <w:sz w:val="26"/>
          <w:szCs w:val="26"/>
        </w:rPr>
        <w:t xml:space="preserve"> </w:t>
      </w:r>
      <w:proofErr w:type="spellStart"/>
      <w:r w:rsidRPr="0086002F">
        <w:rPr>
          <w:color w:val="000000" w:themeColor="text1"/>
          <w:sz w:val="26"/>
          <w:szCs w:val="26"/>
        </w:rPr>
        <w:t>tương</w:t>
      </w:r>
      <w:proofErr w:type="spellEnd"/>
      <w:r w:rsidRPr="0086002F">
        <w:rPr>
          <w:color w:val="000000" w:themeColor="text1"/>
          <w:sz w:val="26"/>
          <w:szCs w:val="26"/>
        </w:rPr>
        <w:t xml:space="preserve"> </w:t>
      </w:r>
      <w:proofErr w:type="spellStart"/>
      <w:r w:rsidRPr="0086002F">
        <w:rPr>
          <w:color w:val="000000" w:themeColor="text1"/>
          <w:sz w:val="26"/>
          <w:szCs w:val="26"/>
        </w:rPr>
        <w:t>tự</w:t>
      </w:r>
      <w:proofErr w:type="spellEnd"/>
      <w:r w:rsidRPr="0086002F">
        <w:rPr>
          <w:color w:val="000000" w:themeColor="text1"/>
          <w:sz w:val="26"/>
          <w:szCs w:val="26"/>
        </w:rPr>
        <w:t xml:space="preserve"> .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yếu</w:t>
      </w:r>
      <w:proofErr w:type="spellEnd"/>
      <w:r w:rsidRPr="0086002F">
        <w:rPr>
          <w:color w:val="000000" w:themeColor="text1"/>
          <w:sz w:val="26"/>
          <w:szCs w:val="26"/>
        </w:rPr>
        <w:t xml:space="preserve"> </w:t>
      </w:r>
      <w:proofErr w:type="spellStart"/>
      <w:r w:rsidRPr="0086002F">
        <w:rPr>
          <w:color w:val="000000" w:themeColor="text1"/>
          <w:sz w:val="26"/>
          <w:szCs w:val="26"/>
        </w:rPr>
        <w:t>tố</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giám</w:t>
      </w:r>
      <w:proofErr w:type="spellEnd"/>
      <w:r w:rsidRPr="0086002F">
        <w:rPr>
          <w:color w:val="000000" w:themeColor="text1"/>
          <w:sz w:val="26"/>
          <w:szCs w:val="26"/>
        </w:rPr>
        <w:t xml:space="preserve"> </w:t>
      </w:r>
      <w:proofErr w:type="spellStart"/>
      <w:r w:rsidRPr="0086002F">
        <w:rPr>
          <w:color w:val="000000" w:themeColor="text1"/>
          <w:sz w:val="26"/>
          <w:szCs w:val="26"/>
        </w:rPr>
        <w:t>sát</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đảm</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bên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đáp</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w:t>
      </w:r>
    </w:p>
    <w:p w14:paraId="386EDBAC" w14:textId="77777777" w:rsidR="005426D4" w:rsidRPr="0086002F" w:rsidRDefault="005426D4" w:rsidP="0086002F">
      <w:pPr>
        <w:pStyle w:val="ListParagraph"/>
        <w:numPr>
          <w:ilvl w:val="0"/>
          <w:numId w:val="3"/>
        </w:numPr>
        <w:tabs>
          <w:tab w:val="left" w:pos="993"/>
        </w:tabs>
        <w:spacing w:before="120" w:after="120"/>
        <w:ind w:left="0" w:firstLine="709"/>
        <w:jc w:val="both"/>
        <w:rPr>
          <w:color w:val="000000" w:themeColor="text1"/>
          <w:sz w:val="26"/>
          <w:szCs w:val="26"/>
        </w:rPr>
      </w:pPr>
      <w:proofErr w:type="spellStart"/>
      <w:r w:rsidRPr="0086002F">
        <w:rPr>
          <w:b/>
          <w:color w:val="000000" w:themeColor="text1"/>
          <w:sz w:val="26"/>
          <w:szCs w:val="26"/>
        </w:rPr>
        <w:t>Tiền</w:t>
      </w:r>
      <w:proofErr w:type="spellEnd"/>
      <w:r w:rsidRPr="0086002F">
        <w:rPr>
          <w:b/>
          <w:color w:val="000000" w:themeColor="text1"/>
          <w:sz w:val="26"/>
          <w:szCs w:val="26"/>
        </w:rPr>
        <w:t xml:space="preserve"> </w:t>
      </w:r>
      <w:proofErr w:type="spellStart"/>
      <w:r w:rsidRPr="0086002F">
        <w:rPr>
          <w:b/>
          <w:color w:val="000000" w:themeColor="text1"/>
          <w:sz w:val="26"/>
          <w:szCs w:val="26"/>
        </w:rPr>
        <w:t>điện</w:t>
      </w:r>
      <w:proofErr w:type="spellEnd"/>
      <w:r w:rsidRPr="0086002F">
        <w:rPr>
          <w:b/>
          <w:color w:val="000000" w:themeColor="text1"/>
          <w:sz w:val="26"/>
          <w:szCs w:val="26"/>
        </w:rPr>
        <w:t xml:space="preserve"> </w:t>
      </w:r>
      <w:proofErr w:type="spellStart"/>
      <w:r w:rsidRPr="0086002F">
        <w:rPr>
          <w:b/>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kỹ</w:t>
      </w:r>
      <w:proofErr w:type="spellEnd"/>
      <w:r w:rsidRPr="0086002F">
        <w:rPr>
          <w:color w:val="000000" w:themeColor="text1"/>
          <w:sz w:val="26"/>
          <w:szCs w:val="26"/>
        </w:rPr>
        <w:t xml:space="preserve"> </w:t>
      </w:r>
      <w:proofErr w:type="spellStart"/>
      <w:r w:rsidRPr="0086002F">
        <w:rPr>
          <w:color w:val="000000" w:themeColor="text1"/>
          <w:sz w:val="26"/>
          <w:szCs w:val="26"/>
        </w:rPr>
        <w:t>thuật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hoạt</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trao</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nghệ</w:t>
      </w:r>
      <w:proofErr w:type="spellEnd"/>
      <w:r w:rsidRPr="0086002F">
        <w:rPr>
          <w:color w:val="000000" w:themeColor="text1"/>
          <w:sz w:val="26"/>
          <w:szCs w:val="26"/>
        </w:rPr>
        <w:t xml:space="preserve"> blockchain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Bitcoin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nổi</w:t>
      </w:r>
      <w:proofErr w:type="spellEnd"/>
      <w:r w:rsidRPr="0086002F">
        <w:rPr>
          <w:color w:val="000000" w:themeColor="text1"/>
          <w:sz w:val="26"/>
          <w:szCs w:val="26"/>
        </w:rPr>
        <w:t xml:space="preserve"> </w:t>
      </w:r>
      <w:proofErr w:type="spellStart"/>
      <w:r w:rsidRPr="0086002F">
        <w:rPr>
          <w:color w:val="000000" w:themeColor="text1"/>
          <w:sz w:val="26"/>
          <w:szCs w:val="26"/>
        </w:rPr>
        <w:t>bật</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nay,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xuất</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vài</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qua.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w:t>
      </w:r>
      <w:proofErr w:type="spellStart"/>
      <w:r w:rsidRPr="0086002F">
        <w:rPr>
          <w:color w:val="000000" w:themeColor="text1"/>
          <w:sz w:val="26"/>
          <w:szCs w:val="26"/>
        </w:rPr>
        <w:t>địa</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2008, </w:t>
      </w:r>
      <w:proofErr w:type="spellStart"/>
      <w:r w:rsidRPr="0086002F">
        <w:rPr>
          <w:color w:val="000000" w:themeColor="text1"/>
          <w:sz w:val="26"/>
          <w:szCs w:val="26"/>
        </w:rPr>
        <w:t>khi</w:t>
      </w:r>
      <w:proofErr w:type="spellEnd"/>
      <w:r w:rsidRPr="0086002F">
        <w:rPr>
          <w:color w:val="000000" w:themeColor="text1"/>
          <w:sz w:val="26"/>
          <w:szCs w:val="26"/>
        </w:rPr>
        <w:t xml:space="preserve"> Bitcoin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minh</w:t>
      </w:r>
      <w:proofErr w:type="spellEnd"/>
      <w:r w:rsidRPr="0086002F">
        <w:rPr>
          <w:color w:val="000000" w:themeColor="text1"/>
          <w:sz w:val="26"/>
          <w:szCs w:val="26"/>
        </w:rPr>
        <w:t xml:space="preserve">, </w:t>
      </w:r>
      <w:proofErr w:type="spellStart"/>
      <w:r w:rsidRPr="0086002F">
        <w:rPr>
          <w:color w:val="000000" w:themeColor="text1"/>
          <w:sz w:val="26"/>
          <w:szCs w:val="26"/>
        </w:rPr>
        <w:t>lên</w:t>
      </w:r>
      <w:proofErr w:type="spellEnd"/>
      <w:r w:rsidRPr="0086002F">
        <w:rPr>
          <w:color w:val="000000" w:themeColor="text1"/>
          <w:sz w:val="26"/>
          <w:szCs w:val="26"/>
        </w:rPr>
        <w:t xml:space="preserve"> </w:t>
      </w:r>
      <w:proofErr w:type="spellStart"/>
      <w:r w:rsidRPr="0086002F">
        <w:rPr>
          <w:color w:val="000000" w:themeColor="text1"/>
          <w:sz w:val="26"/>
          <w:szCs w:val="26"/>
        </w:rPr>
        <w:t>mức</w:t>
      </w:r>
      <w:proofErr w:type="spellEnd"/>
      <w:r w:rsidRPr="0086002F">
        <w:rPr>
          <w:color w:val="000000" w:themeColor="text1"/>
          <w:sz w:val="26"/>
          <w:szCs w:val="26"/>
        </w:rPr>
        <w:t xml:space="preserve"> </w:t>
      </w:r>
      <w:proofErr w:type="spellStart"/>
      <w:r w:rsidRPr="0086002F">
        <w:rPr>
          <w:color w:val="000000" w:themeColor="text1"/>
          <w:sz w:val="26"/>
          <w:szCs w:val="26"/>
        </w:rPr>
        <w:t>vốn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trăm</w:t>
      </w:r>
      <w:proofErr w:type="spellEnd"/>
      <w:r w:rsidRPr="0086002F">
        <w:rPr>
          <w:color w:val="000000" w:themeColor="text1"/>
          <w:sz w:val="26"/>
          <w:szCs w:val="26"/>
        </w:rPr>
        <w:t xml:space="preserve"> </w:t>
      </w:r>
      <w:proofErr w:type="spellStart"/>
      <w:r w:rsidRPr="0086002F">
        <w:rPr>
          <w:color w:val="000000" w:themeColor="text1"/>
          <w:sz w:val="26"/>
          <w:szCs w:val="26"/>
        </w:rPr>
        <w:t>tỷ</w:t>
      </w:r>
      <w:proofErr w:type="spellEnd"/>
      <w:r w:rsidRPr="0086002F">
        <w:rPr>
          <w:color w:val="000000" w:themeColor="text1"/>
          <w:sz w:val="26"/>
          <w:szCs w:val="26"/>
        </w:rPr>
        <w:t xml:space="preserve">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cuối</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Bitcoin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diện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thoa</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nghệ</w:t>
      </w:r>
      <w:proofErr w:type="spellEnd"/>
      <w:r w:rsidRPr="0086002F">
        <w:rPr>
          <w:color w:val="000000" w:themeColor="text1"/>
          <w:sz w:val="26"/>
          <w:szCs w:val="26"/>
        </w:rPr>
        <w:t xml:space="preserve">, </w:t>
      </w:r>
      <w:proofErr w:type="spellStart"/>
      <w:r w:rsidRPr="0086002F">
        <w:rPr>
          <w:color w:val="000000" w:themeColor="text1"/>
          <w:sz w:val="26"/>
          <w:szCs w:val="26"/>
        </w:rPr>
        <w:t>kinh</w:t>
      </w:r>
      <w:proofErr w:type="spellEnd"/>
      <w:r w:rsidRPr="0086002F">
        <w:rPr>
          <w:color w:val="000000" w:themeColor="text1"/>
          <w:sz w:val="26"/>
          <w:szCs w:val="26"/>
        </w:rPr>
        <w:t xml:space="preserve"> </w:t>
      </w:r>
      <w:proofErr w:type="spellStart"/>
      <w:r w:rsidRPr="0086002F">
        <w:rPr>
          <w:color w:val="000000" w:themeColor="text1"/>
          <w:sz w:val="26"/>
          <w:szCs w:val="26"/>
        </w:rPr>
        <w:t>tế</w:t>
      </w:r>
      <w:proofErr w:type="spellEnd"/>
      <w:r w:rsidRPr="0086002F">
        <w:rPr>
          <w:color w:val="000000" w:themeColor="text1"/>
          <w:sz w:val="26"/>
          <w:szCs w:val="26"/>
        </w:rPr>
        <w:t xml:space="preserve">, </w:t>
      </w:r>
      <w:proofErr w:type="spellStart"/>
      <w:r w:rsidRPr="0086002F">
        <w:rPr>
          <w:color w:val="000000" w:themeColor="text1"/>
          <w:sz w:val="26"/>
          <w:szCs w:val="26"/>
        </w:rPr>
        <w:t>địa</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tuân</w:t>
      </w:r>
      <w:proofErr w:type="spellEnd"/>
      <w:r w:rsidRPr="0086002F">
        <w:rPr>
          <w:color w:val="000000" w:themeColor="text1"/>
          <w:sz w:val="26"/>
          <w:szCs w:val="26"/>
        </w:rPr>
        <w:t xml:space="preserve"> </w:t>
      </w:r>
      <w:proofErr w:type="spellStart"/>
      <w:r w:rsidRPr="0086002F">
        <w:rPr>
          <w:color w:val="000000" w:themeColor="text1"/>
          <w:sz w:val="26"/>
          <w:szCs w:val="26"/>
        </w:rPr>
        <w:t>thủ</w:t>
      </w:r>
      <w:proofErr w:type="spellEnd"/>
      <w:r w:rsidRPr="0086002F">
        <w:rPr>
          <w:color w:val="000000" w:themeColor="text1"/>
          <w:sz w:val="26"/>
          <w:szCs w:val="26"/>
        </w:rPr>
        <w:t xml:space="preserve"> ,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lực</w:t>
      </w:r>
      <w:proofErr w:type="spellEnd"/>
      <w:r w:rsidRPr="0086002F">
        <w:rPr>
          <w:color w:val="000000" w:themeColor="text1"/>
          <w:sz w:val="26"/>
          <w:szCs w:val="26"/>
        </w:rPr>
        <w:t xml:space="preserve"> </w:t>
      </w:r>
      <w:proofErr w:type="spellStart"/>
      <w:r w:rsidRPr="0086002F">
        <w:rPr>
          <w:color w:val="000000" w:themeColor="text1"/>
          <w:sz w:val="26"/>
          <w:szCs w:val="26"/>
        </w:rPr>
        <w:t>xã</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ủng</w:t>
      </w:r>
      <w:proofErr w:type="spellEnd"/>
      <w:r w:rsidRPr="0086002F">
        <w:rPr>
          <w:color w:val="000000" w:themeColor="text1"/>
          <w:sz w:val="26"/>
          <w:szCs w:val="26"/>
        </w:rPr>
        <w:t xml:space="preserve"> </w:t>
      </w:r>
      <w:proofErr w:type="spellStart"/>
      <w:r w:rsidRPr="0086002F">
        <w:rPr>
          <w:color w:val="000000" w:themeColor="text1"/>
          <w:sz w:val="26"/>
          <w:szCs w:val="26"/>
        </w:rPr>
        <w:t>hộ</w:t>
      </w:r>
      <w:proofErr w:type="spellEnd"/>
      <w:r w:rsidRPr="0086002F">
        <w:rPr>
          <w:color w:val="000000" w:themeColor="text1"/>
          <w:sz w:val="26"/>
          <w:szCs w:val="26"/>
        </w:rPr>
        <w:t xml:space="preserve"> tin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diện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tương</w:t>
      </w:r>
      <w:proofErr w:type="spellEnd"/>
      <w:r w:rsidRPr="0086002F">
        <w:rPr>
          <w:color w:val="000000" w:themeColor="text1"/>
          <w:sz w:val="26"/>
          <w:szCs w:val="26"/>
        </w:rPr>
        <w:t xml:space="preserve"> </w:t>
      </w:r>
      <w:proofErr w:type="spellStart"/>
      <w:r w:rsidRPr="0086002F">
        <w:rPr>
          <w:color w:val="000000" w:themeColor="text1"/>
          <w:sz w:val="26"/>
          <w:szCs w:val="26"/>
        </w:rPr>
        <w:t>lai</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hoài</w:t>
      </w:r>
      <w:proofErr w:type="spellEnd"/>
      <w:r w:rsidRPr="0086002F">
        <w:rPr>
          <w:color w:val="000000" w:themeColor="text1"/>
          <w:sz w:val="26"/>
          <w:szCs w:val="26"/>
        </w:rPr>
        <w:t xml:space="preserve"> </w:t>
      </w:r>
      <w:proofErr w:type="spellStart"/>
      <w:r w:rsidRPr="0086002F">
        <w:rPr>
          <w:color w:val="000000" w:themeColor="text1"/>
          <w:sz w:val="26"/>
          <w:szCs w:val="26"/>
        </w:rPr>
        <w:t>nghi</w:t>
      </w:r>
      <w:proofErr w:type="spellEnd"/>
      <w:r w:rsidRPr="0086002F">
        <w:rPr>
          <w:color w:val="000000" w:themeColor="text1"/>
          <w:sz w:val="26"/>
          <w:szCs w:val="26"/>
        </w:rPr>
        <w:t xml:space="preserve"> tin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nhìn</w:t>
      </w:r>
      <w:proofErr w:type="spellEnd"/>
      <w:r w:rsidRPr="0086002F">
        <w:rPr>
          <w:color w:val="000000" w:themeColor="text1"/>
          <w:sz w:val="26"/>
          <w:szCs w:val="26"/>
        </w:rPr>
        <w:t xml:space="preserve"> </w:t>
      </w:r>
      <w:proofErr w:type="spellStart"/>
      <w:r w:rsidRPr="0086002F">
        <w:rPr>
          <w:color w:val="000000" w:themeColor="text1"/>
          <w:sz w:val="26"/>
          <w:szCs w:val="26"/>
        </w:rPr>
        <w:t>chung</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dành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mục</w:t>
      </w:r>
      <w:proofErr w:type="spellEnd"/>
      <w:r w:rsidRPr="0086002F">
        <w:rPr>
          <w:color w:val="000000" w:themeColor="text1"/>
          <w:sz w:val="26"/>
          <w:szCs w:val="26"/>
        </w:rPr>
        <w:t xml:space="preserve"> </w:t>
      </w:r>
      <w:proofErr w:type="spellStart"/>
      <w:r w:rsidRPr="0086002F">
        <w:rPr>
          <w:color w:val="000000" w:themeColor="text1"/>
          <w:sz w:val="26"/>
          <w:szCs w:val="26"/>
        </w:rPr>
        <w:t>đích</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hẹp</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tốt</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tồi</w:t>
      </w:r>
      <w:proofErr w:type="spellEnd"/>
      <w:r w:rsidRPr="0086002F">
        <w:rPr>
          <w:color w:val="000000" w:themeColor="text1"/>
          <w:sz w:val="26"/>
          <w:szCs w:val="26"/>
        </w:rPr>
        <w:t xml:space="preserve"> </w:t>
      </w:r>
      <w:proofErr w:type="spellStart"/>
      <w:r w:rsidRPr="0086002F">
        <w:rPr>
          <w:color w:val="000000" w:themeColor="text1"/>
          <w:sz w:val="26"/>
          <w:szCs w:val="26"/>
        </w:rPr>
        <w:t>tệ</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sụp</w:t>
      </w:r>
      <w:proofErr w:type="spellEnd"/>
      <w:r w:rsidRPr="0086002F">
        <w:rPr>
          <w:color w:val="000000" w:themeColor="text1"/>
          <w:sz w:val="26"/>
          <w:szCs w:val="26"/>
        </w:rPr>
        <w:t xml:space="preserve"> </w:t>
      </w:r>
      <w:proofErr w:type="spellStart"/>
      <w:r w:rsidRPr="0086002F">
        <w:rPr>
          <w:color w:val="000000" w:themeColor="text1"/>
          <w:sz w:val="26"/>
          <w:szCs w:val="26"/>
        </w:rPr>
        <w:t>đổ</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w:t>
      </w:r>
    </w:p>
    <w:p w14:paraId="0FEE2BBB"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lastRenderedPageBreak/>
        <w:tab/>
        <w:t xml:space="preserve">Bitcoin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vật</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nhóm</w:t>
      </w:r>
      <w:proofErr w:type="spellEnd"/>
      <w:r w:rsidRPr="0086002F">
        <w:rPr>
          <w:color w:val="000000" w:themeColor="text1"/>
          <w:sz w:val="26"/>
          <w:szCs w:val="26"/>
        </w:rPr>
        <w:t xml:space="preserve"> </w:t>
      </w:r>
      <w:proofErr w:type="spellStart"/>
      <w:r w:rsidRPr="0086002F">
        <w:rPr>
          <w:color w:val="000000" w:themeColor="text1"/>
          <w:sz w:val="26"/>
          <w:szCs w:val="26"/>
        </w:rPr>
        <w:t>bí</w:t>
      </w:r>
      <w:proofErr w:type="spellEnd"/>
      <w:r w:rsidRPr="0086002F">
        <w:rPr>
          <w:color w:val="000000" w:themeColor="text1"/>
          <w:sz w:val="26"/>
          <w:szCs w:val="26"/>
        </w:rPr>
        <w:t xml:space="preserve"> </w:t>
      </w:r>
      <w:proofErr w:type="spellStart"/>
      <w:r w:rsidRPr="0086002F">
        <w:rPr>
          <w:color w:val="000000" w:themeColor="text1"/>
          <w:sz w:val="26"/>
          <w:szCs w:val="26"/>
        </w:rPr>
        <w:t>ẩn</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biết</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bút</w:t>
      </w:r>
      <w:proofErr w:type="spellEnd"/>
      <w:r w:rsidRPr="0086002F">
        <w:rPr>
          <w:color w:val="000000" w:themeColor="text1"/>
          <w:sz w:val="26"/>
          <w:szCs w:val="26"/>
        </w:rPr>
        <w:t xml:space="preserve"> </w:t>
      </w:r>
      <w:proofErr w:type="spellStart"/>
      <w:r w:rsidRPr="0086002F">
        <w:rPr>
          <w:color w:val="000000" w:themeColor="text1"/>
          <w:sz w:val="26"/>
          <w:szCs w:val="26"/>
        </w:rPr>
        <w:t>danh</w:t>
      </w:r>
      <w:proofErr w:type="spellEnd"/>
      <w:r w:rsidRPr="0086002F">
        <w:rPr>
          <w:color w:val="000000" w:themeColor="text1"/>
          <w:sz w:val="26"/>
          <w:szCs w:val="26"/>
        </w:rPr>
        <w:t xml:space="preserve"> Satoshi Nakamoto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phó</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cuộc</w:t>
      </w:r>
      <w:proofErr w:type="spellEnd"/>
      <w:r w:rsidRPr="0086002F">
        <w:rPr>
          <w:color w:val="000000" w:themeColor="text1"/>
          <w:sz w:val="26"/>
          <w:szCs w:val="26"/>
        </w:rPr>
        <w:t xml:space="preserve"> </w:t>
      </w:r>
      <w:proofErr w:type="spellStart"/>
      <w:r w:rsidRPr="0086002F">
        <w:rPr>
          <w:color w:val="000000" w:themeColor="text1"/>
          <w:sz w:val="26"/>
          <w:szCs w:val="26"/>
        </w:rPr>
        <w:t>khủng</w:t>
      </w:r>
      <w:proofErr w:type="spellEnd"/>
      <w:r w:rsidRPr="0086002F">
        <w:rPr>
          <w:color w:val="000000" w:themeColor="text1"/>
          <w:sz w:val="26"/>
          <w:szCs w:val="26"/>
        </w:rPr>
        <w:t xml:space="preserve"> </w:t>
      </w:r>
      <w:proofErr w:type="spellStart"/>
      <w:r w:rsidRPr="0086002F">
        <w:rPr>
          <w:color w:val="000000" w:themeColor="text1"/>
          <w:sz w:val="26"/>
          <w:szCs w:val="26"/>
        </w:rPr>
        <w:t>hoảng</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gây</w:t>
      </w:r>
      <w:proofErr w:type="spellEnd"/>
      <w:r w:rsidRPr="0086002F">
        <w:rPr>
          <w:color w:val="000000" w:themeColor="text1"/>
          <w:sz w:val="26"/>
          <w:szCs w:val="26"/>
        </w:rPr>
        <w:t xml:space="preserve"> </w:t>
      </w:r>
      <w:proofErr w:type="spellStart"/>
      <w:r w:rsidRPr="0086002F">
        <w:rPr>
          <w:color w:val="000000" w:themeColor="text1"/>
          <w:sz w:val="26"/>
          <w:szCs w:val="26"/>
        </w:rPr>
        <w:t>chấn</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cuối</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2000. </w:t>
      </w:r>
      <w:proofErr w:type="spellStart"/>
      <w:r w:rsidRPr="0086002F">
        <w:rPr>
          <w:color w:val="000000" w:themeColor="text1"/>
          <w:sz w:val="26"/>
          <w:szCs w:val="26"/>
        </w:rPr>
        <w:t>Trái</w:t>
      </w:r>
      <w:proofErr w:type="spellEnd"/>
      <w:r w:rsidRPr="0086002F">
        <w:rPr>
          <w:color w:val="000000" w:themeColor="text1"/>
          <w:sz w:val="26"/>
          <w:szCs w:val="26"/>
        </w:rPr>
        <w:t xml:space="preserve"> </w:t>
      </w:r>
      <w:proofErr w:type="spellStart"/>
      <w:r w:rsidRPr="0086002F">
        <w:rPr>
          <w:color w:val="000000" w:themeColor="text1"/>
          <w:sz w:val="26"/>
          <w:szCs w:val="26"/>
        </w:rPr>
        <w:t>ngược</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tệ</w:t>
      </w:r>
      <w:proofErr w:type="spellEnd"/>
      <w:r w:rsidRPr="0086002F">
        <w:rPr>
          <w:color w:val="000000" w:themeColor="text1"/>
          <w:sz w:val="26"/>
          <w:szCs w:val="26"/>
        </w:rPr>
        <w:t xml:space="preserve"> </w:t>
      </w:r>
      <w:proofErr w:type="spellStart"/>
      <w:r w:rsidRPr="0086002F">
        <w:rPr>
          <w:color w:val="000000" w:themeColor="text1"/>
          <w:sz w:val="26"/>
          <w:szCs w:val="26"/>
        </w:rPr>
        <w:t>dựa</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giấy</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xu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kiểm</w:t>
      </w:r>
      <w:proofErr w:type="spellEnd"/>
      <w:r w:rsidRPr="0086002F">
        <w:rPr>
          <w:color w:val="000000" w:themeColor="text1"/>
          <w:sz w:val="26"/>
          <w:szCs w:val="26"/>
        </w:rPr>
        <w:t xml:space="preserve"> </w:t>
      </w:r>
      <w:proofErr w:type="spellStart"/>
      <w:r w:rsidRPr="0086002F">
        <w:rPr>
          <w:color w:val="000000" w:themeColor="text1"/>
          <w:sz w:val="26"/>
          <w:szCs w:val="26"/>
        </w:rPr>
        <w:t>soát</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ương</w:t>
      </w:r>
      <w:proofErr w:type="spellEnd"/>
      <w:r w:rsidRPr="0086002F">
        <w:rPr>
          <w:color w:val="000000" w:themeColor="text1"/>
          <w:sz w:val="26"/>
          <w:szCs w:val="26"/>
        </w:rPr>
        <w:t xml:space="preserve"> ở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Bitcoin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phi </w:t>
      </w:r>
      <w:proofErr w:type="spellStart"/>
      <w:r w:rsidRPr="0086002F">
        <w:rPr>
          <w:color w:val="000000" w:themeColor="text1"/>
          <w:sz w:val="26"/>
          <w:szCs w:val="26"/>
        </w:rPr>
        <w:t>tập</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 </w:t>
      </w:r>
      <w:proofErr w:type="spellStart"/>
      <w:r w:rsidRPr="0086002F">
        <w:rPr>
          <w:color w:val="000000" w:themeColor="text1"/>
          <w:sz w:val="26"/>
          <w:szCs w:val="26"/>
        </w:rPr>
        <w:t>không</w:t>
      </w:r>
      <w:proofErr w:type="spellEnd"/>
      <w:r w:rsidRPr="0086002F">
        <w:rPr>
          <w:color w:val="000000" w:themeColor="text1"/>
          <w:sz w:val="26"/>
          <w:szCs w:val="26"/>
        </w:rPr>
        <w:t xml:space="preserve"> ai </w:t>
      </w:r>
      <w:proofErr w:type="spellStart"/>
      <w:r w:rsidRPr="0086002F">
        <w:rPr>
          <w:color w:val="000000" w:themeColor="text1"/>
          <w:sz w:val="26"/>
          <w:szCs w:val="26"/>
        </w:rPr>
        <w:t>kiểm</w:t>
      </w:r>
      <w:proofErr w:type="spellEnd"/>
      <w:r w:rsidRPr="0086002F">
        <w:rPr>
          <w:color w:val="000000" w:themeColor="text1"/>
          <w:sz w:val="26"/>
          <w:szCs w:val="26"/>
        </w:rPr>
        <w:t xml:space="preserve"> </w:t>
      </w:r>
      <w:proofErr w:type="spellStart"/>
      <w:r w:rsidRPr="0086002F">
        <w:rPr>
          <w:color w:val="000000" w:themeColor="text1"/>
          <w:sz w:val="26"/>
          <w:szCs w:val="26"/>
        </w:rPr>
        <w:t>soát</w:t>
      </w:r>
      <w:proofErr w:type="spellEnd"/>
      <w:r w:rsidRPr="0086002F">
        <w:rPr>
          <w:color w:val="000000" w:themeColor="text1"/>
          <w:sz w:val="26"/>
          <w:szCs w:val="26"/>
        </w:rPr>
        <w:t xml:space="preserve"> Bitcoin.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Bitcoin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quản</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blockchain, </w:t>
      </w:r>
      <w:proofErr w:type="spellStart"/>
      <w:r w:rsidRPr="0086002F">
        <w:rPr>
          <w:color w:val="000000" w:themeColor="text1"/>
          <w:sz w:val="26"/>
          <w:szCs w:val="26"/>
        </w:rPr>
        <w:t>tự</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quá</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bộ</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w:t>
      </w:r>
      <w:proofErr w:type="spellStart"/>
      <w:r w:rsidRPr="0086002F">
        <w:rPr>
          <w:color w:val="000000" w:themeColor="text1"/>
          <w:sz w:val="26"/>
          <w:szCs w:val="26"/>
        </w:rPr>
        <w:t>Ngay</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hoài</w:t>
      </w:r>
      <w:proofErr w:type="spellEnd"/>
      <w:r w:rsidRPr="0086002F">
        <w:rPr>
          <w:color w:val="000000" w:themeColor="text1"/>
          <w:sz w:val="26"/>
          <w:szCs w:val="26"/>
        </w:rPr>
        <w:t xml:space="preserve"> </w:t>
      </w:r>
      <w:proofErr w:type="spellStart"/>
      <w:r w:rsidRPr="0086002F">
        <w:rPr>
          <w:color w:val="000000" w:themeColor="text1"/>
          <w:sz w:val="26"/>
          <w:szCs w:val="26"/>
        </w:rPr>
        <w:t>nghi</w:t>
      </w:r>
      <w:proofErr w:type="spellEnd"/>
      <w:r w:rsidRPr="0086002F">
        <w:rPr>
          <w:color w:val="000000" w:themeColor="text1"/>
          <w:sz w:val="26"/>
          <w:szCs w:val="26"/>
        </w:rPr>
        <w:t xml:space="preserve"> </w:t>
      </w:r>
      <w:proofErr w:type="spellStart"/>
      <w:r w:rsidRPr="0086002F">
        <w:rPr>
          <w:color w:val="000000" w:themeColor="text1"/>
          <w:sz w:val="26"/>
          <w:szCs w:val="26"/>
        </w:rPr>
        <w:t>nồng</w:t>
      </w:r>
      <w:proofErr w:type="spellEnd"/>
      <w:r w:rsidRPr="0086002F">
        <w:rPr>
          <w:color w:val="000000" w:themeColor="text1"/>
          <w:sz w:val="26"/>
          <w:szCs w:val="26"/>
        </w:rPr>
        <w:t xml:space="preserve"> </w:t>
      </w:r>
      <w:proofErr w:type="spellStart"/>
      <w:r w:rsidRPr="0086002F">
        <w:rPr>
          <w:color w:val="000000" w:themeColor="text1"/>
          <w:sz w:val="26"/>
          <w:szCs w:val="26"/>
        </w:rPr>
        <w:t>nhiệt</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Bitcoin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nghệ</w:t>
      </w:r>
      <w:proofErr w:type="spellEnd"/>
      <w:r w:rsidRPr="0086002F">
        <w:rPr>
          <w:color w:val="000000" w:themeColor="text1"/>
          <w:sz w:val="26"/>
          <w:szCs w:val="26"/>
        </w:rPr>
        <w:t xml:space="preserve"> blockchain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tiềm</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mang</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lĩnh</w:t>
      </w:r>
      <w:proofErr w:type="spellEnd"/>
      <w:r w:rsidRPr="0086002F">
        <w:rPr>
          <w:color w:val="000000" w:themeColor="text1"/>
          <w:sz w:val="26"/>
          <w:szCs w:val="26"/>
        </w:rPr>
        <w:t xml:space="preserve"> </w:t>
      </w:r>
      <w:proofErr w:type="spellStart"/>
      <w:r w:rsidRPr="0086002F">
        <w:rPr>
          <w:color w:val="000000" w:themeColor="text1"/>
          <w:sz w:val="26"/>
          <w:szCs w:val="26"/>
        </w:rPr>
        <w:t>vực</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w:t>
      </w:r>
    </w:p>
    <w:p w14:paraId="3F105B08"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t xml:space="preserve">Blockchain </w:t>
      </w:r>
      <w:proofErr w:type="spellStart"/>
      <w:r w:rsidRPr="0086002F">
        <w:rPr>
          <w:color w:val="000000" w:themeColor="text1"/>
          <w:sz w:val="26"/>
          <w:szCs w:val="26"/>
        </w:rPr>
        <w:t>của</w:t>
      </w:r>
      <w:proofErr w:type="spellEnd"/>
      <w:r w:rsidRPr="0086002F">
        <w:rPr>
          <w:color w:val="000000" w:themeColor="text1"/>
          <w:sz w:val="26"/>
          <w:szCs w:val="26"/>
        </w:rPr>
        <w:t xml:space="preserve"> Bitcoin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trì</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trăm</w:t>
      </w:r>
      <w:proofErr w:type="spellEnd"/>
      <w:r w:rsidRPr="0086002F">
        <w:rPr>
          <w:color w:val="000000" w:themeColor="text1"/>
          <w:sz w:val="26"/>
          <w:szCs w:val="26"/>
        </w:rPr>
        <w:t xml:space="preserve">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chạy</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Bitcoin </w:t>
      </w:r>
      <w:proofErr w:type="spellStart"/>
      <w:r w:rsidRPr="0086002F">
        <w:rPr>
          <w:color w:val="000000" w:themeColor="text1"/>
          <w:sz w:val="26"/>
          <w:szCs w:val="26"/>
        </w:rPr>
        <w:t>chuyên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Mỗi</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diện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loạt</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vệ</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chuỗi</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băm</w:t>
      </w:r>
      <w:proofErr w:type="spellEnd"/>
      <w:r w:rsidRPr="0086002F">
        <w:rPr>
          <w:color w:val="000000" w:themeColor="text1"/>
          <w:sz w:val="26"/>
          <w:szCs w:val="26"/>
        </w:rPr>
        <w:t xml:space="preserve">. </w:t>
      </w:r>
      <w:proofErr w:type="spellStart"/>
      <w:r w:rsidRPr="0086002F">
        <w:rPr>
          <w:color w:val="000000" w:themeColor="text1"/>
          <w:sz w:val="26"/>
          <w:szCs w:val="26"/>
        </w:rPr>
        <w:t>Hàm</w:t>
      </w:r>
      <w:proofErr w:type="spellEnd"/>
      <w:r w:rsidRPr="0086002F">
        <w:rPr>
          <w:color w:val="000000" w:themeColor="text1"/>
          <w:sz w:val="26"/>
          <w:szCs w:val="26"/>
        </w:rPr>
        <w:t xml:space="preserve"> </w:t>
      </w:r>
      <w:proofErr w:type="spellStart"/>
      <w:r w:rsidRPr="0086002F">
        <w:rPr>
          <w:color w:val="000000" w:themeColor="text1"/>
          <w:sz w:val="26"/>
          <w:szCs w:val="26"/>
        </w:rPr>
        <w:t>băm</w:t>
      </w:r>
      <w:proofErr w:type="spellEnd"/>
      <w:r w:rsidRPr="0086002F">
        <w:rPr>
          <w:color w:val="000000" w:themeColor="text1"/>
          <w:sz w:val="26"/>
          <w:szCs w:val="26"/>
        </w:rPr>
        <w:t xml:space="preserve"> </w:t>
      </w:r>
      <w:proofErr w:type="spellStart"/>
      <w:r w:rsidRPr="0086002F">
        <w:rPr>
          <w:color w:val="000000" w:themeColor="text1"/>
          <w:sz w:val="26"/>
          <w:szCs w:val="26"/>
        </w:rPr>
        <w:t>chứa</w:t>
      </w:r>
      <w:proofErr w:type="spellEnd"/>
      <w:r w:rsidRPr="0086002F">
        <w:rPr>
          <w:color w:val="000000" w:themeColor="text1"/>
          <w:sz w:val="26"/>
          <w:szCs w:val="26"/>
        </w:rPr>
        <w:t xml:space="preserve"> </w:t>
      </w:r>
      <w:proofErr w:type="spellStart"/>
      <w:r w:rsidRPr="0086002F">
        <w:rPr>
          <w:color w:val="000000" w:themeColor="text1"/>
          <w:sz w:val="26"/>
          <w:szCs w:val="26"/>
        </w:rPr>
        <w:t>dấu</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liên</w:t>
      </w:r>
      <w:proofErr w:type="spellEnd"/>
      <w:r w:rsidRPr="0086002F">
        <w:rPr>
          <w:color w:val="000000" w:themeColor="text1"/>
          <w:sz w:val="26"/>
          <w:szCs w:val="26"/>
        </w:rPr>
        <w:t xml:space="preserve"> </w:t>
      </w:r>
      <w:proofErr w:type="spellStart"/>
      <w:r w:rsidRPr="0086002F">
        <w:rPr>
          <w:color w:val="000000" w:themeColor="text1"/>
          <w:sz w:val="26"/>
          <w:szCs w:val="26"/>
        </w:rPr>
        <w:t>kết</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chuỗi</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danh</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bên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mỗi</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vệ</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blockchain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cái</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duy</w:t>
      </w:r>
      <w:proofErr w:type="spellEnd"/>
      <w:r w:rsidRPr="0086002F">
        <w:rPr>
          <w:color w:val="000000" w:themeColor="text1"/>
          <w:sz w:val="26"/>
          <w:szCs w:val="26"/>
        </w:rPr>
        <w:t xml:space="preserve"> </w:t>
      </w:r>
      <w:proofErr w:type="spellStart"/>
      <w:r w:rsidRPr="0086002F">
        <w:rPr>
          <w:color w:val="000000" w:themeColor="text1"/>
          <w:sz w:val="26"/>
          <w:szCs w:val="26"/>
        </w:rPr>
        <w:t>trì</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rất</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cá</w:t>
      </w:r>
      <w:proofErr w:type="spellEnd"/>
      <w:r w:rsidRPr="0086002F">
        <w:rPr>
          <w:color w:val="000000" w:themeColor="text1"/>
          <w:sz w:val="26"/>
          <w:szCs w:val="26"/>
        </w:rPr>
        <w:t xml:space="preserve"> </w:t>
      </w:r>
      <w:proofErr w:type="spellStart"/>
      <w:r w:rsidRPr="0086002F">
        <w:rPr>
          <w:color w:val="000000" w:themeColor="text1"/>
          <w:sz w:val="26"/>
          <w:szCs w:val="26"/>
        </w:rPr>
        <w:t>nhân</w:t>
      </w:r>
      <w:proofErr w:type="spellEnd"/>
      <w:r w:rsidRPr="0086002F">
        <w:rPr>
          <w:color w:val="000000" w:themeColor="text1"/>
          <w:sz w:val="26"/>
          <w:szCs w:val="26"/>
        </w:rPr>
        <w:t xml:space="preserve">, </w:t>
      </w:r>
      <w:proofErr w:type="spellStart"/>
      <w:r w:rsidRPr="0086002F">
        <w:rPr>
          <w:color w:val="000000" w:themeColor="text1"/>
          <w:sz w:val="26"/>
          <w:szCs w:val="26"/>
        </w:rPr>
        <w:t>nếu</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ai </w:t>
      </w:r>
      <w:proofErr w:type="spellStart"/>
      <w:r w:rsidRPr="0086002F">
        <w:rPr>
          <w:color w:val="000000" w:themeColor="text1"/>
          <w:sz w:val="26"/>
          <w:szCs w:val="26"/>
        </w:rPr>
        <w:t>cố</w:t>
      </w:r>
      <w:proofErr w:type="spellEnd"/>
      <w:r w:rsidRPr="0086002F">
        <w:rPr>
          <w:color w:val="000000" w:themeColor="text1"/>
          <w:sz w:val="26"/>
          <w:szCs w:val="26"/>
        </w:rPr>
        <w:t xml:space="preserve"> </w:t>
      </w:r>
      <w:proofErr w:type="spellStart"/>
      <w:r w:rsidRPr="0086002F">
        <w:rPr>
          <w:color w:val="000000" w:themeColor="text1"/>
          <w:sz w:val="26"/>
          <w:szCs w:val="26"/>
        </w:rPr>
        <w:t>gắng</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blockchain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vẻ</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Bitcoin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tế</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biệt</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chóng</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sau</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sửa</w:t>
      </w:r>
      <w:proofErr w:type="spellEnd"/>
      <w:r w:rsidRPr="0086002F">
        <w:rPr>
          <w:color w:val="000000" w:themeColor="text1"/>
          <w:sz w:val="26"/>
          <w:szCs w:val="26"/>
        </w:rPr>
        <w:t xml:space="preserve"> </w:t>
      </w:r>
      <w:proofErr w:type="spellStart"/>
      <w:r w:rsidRPr="0086002F">
        <w:rPr>
          <w:color w:val="000000" w:themeColor="text1"/>
          <w:sz w:val="26"/>
          <w:szCs w:val="26"/>
        </w:rPr>
        <w:t>chữa</w:t>
      </w:r>
      <w:proofErr w:type="spellEnd"/>
      <w:r w:rsidRPr="0086002F">
        <w:rPr>
          <w:color w:val="000000" w:themeColor="text1"/>
          <w:sz w:val="26"/>
          <w:szCs w:val="26"/>
        </w:rPr>
        <w:t xml:space="preserve">. </w:t>
      </w:r>
      <w:proofErr w:type="spellStart"/>
      <w:r w:rsidRPr="0086002F">
        <w:rPr>
          <w:color w:val="000000" w:themeColor="text1"/>
          <w:sz w:val="26"/>
          <w:szCs w:val="26"/>
        </w:rPr>
        <w:t>Ngoài</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quyền</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Bitcoin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gần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ẩn</w:t>
      </w:r>
      <w:proofErr w:type="spellEnd"/>
      <w:r w:rsidRPr="0086002F">
        <w:rPr>
          <w:color w:val="000000" w:themeColor="text1"/>
          <w:sz w:val="26"/>
          <w:szCs w:val="26"/>
        </w:rPr>
        <w:t xml:space="preserve"> </w:t>
      </w:r>
      <w:proofErr w:type="spellStart"/>
      <w:r w:rsidRPr="0086002F">
        <w:rPr>
          <w:color w:val="000000" w:themeColor="text1"/>
          <w:sz w:val="26"/>
          <w:szCs w:val="26"/>
        </w:rPr>
        <w:t>danh</w:t>
      </w:r>
      <w:proofErr w:type="spellEnd"/>
      <w:r w:rsidRPr="0086002F">
        <w:rPr>
          <w:color w:val="000000" w:themeColor="text1"/>
          <w:sz w:val="26"/>
          <w:szCs w:val="26"/>
        </w:rPr>
        <w:t xml:space="preserve">.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ai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xem</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blockchain,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biết</w:t>
      </w:r>
      <w:proofErr w:type="spellEnd"/>
      <w:r w:rsidRPr="0086002F">
        <w:rPr>
          <w:color w:val="000000" w:themeColor="text1"/>
          <w:sz w:val="26"/>
          <w:szCs w:val="26"/>
        </w:rPr>
        <w:t xml:space="preserve"> ai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bao </w:t>
      </w:r>
      <w:proofErr w:type="spellStart"/>
      <w:r w:rsidRPr="0086002F">
        <w:rPr>
          <w:color w:val="000000" w:themeColor="text1"/>
          <w:sz w:val="26"/>
          <w:szCs w:val="26"/>
        </w:rPr>
        <w:t>nhiêu</w:t>
      </w:r>
      <w:proofErr w:type="spellEnd"/>
      <w:r w:rsidRPr="0086002F">
        <w:rPr>
          <w:color w:val="000000" w:themeColor="text1"/>
          <w:sz w:val="26"/>
          <w:szCs w:val="26"/>
        </w:rPr>
        <w:t xml:space="preserve"> Bitcoin.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Bitcoin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tên</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sổ</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hiểm</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Bitcoin,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chương</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giản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bạn</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chi </w:t>
      </w:r>
      <w:proofErr w:type="spellStart"/>
      <w:r w:rsidRPr="0086002F">
        <w:rPr>
          <w:color w:val="000000" w:themeColor="text1"/>
          <w:sz w:val="26"/>
          <w:szCs w:val="26"/>
        </w:rPr>
        <w:t>tiêu</w:t>
      </w:r>
      <w:proofErr w:type="spellEnd"/>
      <w:r w:rsidRPr="0086002F">
        <w:rPr>
          <w:color w:val="000000" w:themeColor="text1"/>
          <w:sz w:val="26"/>
          <w:szCs w:val="26"/>
        </w:rPr>
        <w:t xml:space="preserve"> Bitcoin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vệ</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khóa</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w:t>
      </w:r>
    </w:p>
    <w:p w14:paraId="7181214A"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r>
      <w:r w:rsidRPr="0086002F">
        <w:rPr>
          <w:color w:val="000000" w:themeColor="text1"/>
          <w:sz w:val="26"/>
          <w:szCs w:val="26"/>
        </w:rPr>
        <w:tab/>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Bitcoin </w:t>
      </w:r>
      <w:proofErr w:type="spellStart"/>
      <w:r w:rsidRPr="0086002F">
        <w:rPr>
          <w:color w:val="000000" w:themeColor="text1"/>
          <w:sz w:val="26"/>
          <w:szCs w:val="26"/>
        </w:rPr>
        <w:t>chuyên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đảm</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chuỗi</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khai</w:t>
      </w:r>
      <w:proofErr w:type="spellEnd"/>
      <w:r w:rsidRPr="0086002F">
        <w:rPr>
          <w:color w:val="000000" w:themeColor="text1"/>
          <w:sz w:val="26"/>
          <w:szCs w:val="26"/>
        </w:rPr>
        <w:t xml:space="preserve"> </w:t>
      </w:r>
      <w:proofErr w:type="spellStart"/>
      <w:r w:rsidRPr="0086002F">
        <w:rPr>
          <w:color w:val="000000" w:themeColor="text1"/>
          <w:sz w:val="26"/>
          <w:szCs w:val="26"/>
        </w:rPr>
        <w:t>thác</w:t>
      </w:r>
      <w:proofErr w:type="spellEnd"/>
      <w:r w:rsidRPr="0086002F">
        <w:rPr>
          <w:color w:val="000000" w:themeColor="text1"/>
          <w:sz w:val="26"/>
          <w:szCs w:val="26"/>
        </w:rPr>
        <w:t xml:space="preserve">” Bitcoin </w:t>
      </w:r>
      <w:proofErr w:type="spellStart"/>
      <w:r w:rsidRPr="0086002F">
        <w:rPr>
          <w:color w:val="000000" w:themeColor="text1"/>
          <w:sz w:val="26"/>
          <w:szCs w:val="26"/>
        </w:rPr>
        <w:t>mới</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ương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in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kiểm</w:t>
      </w:r>
      <w:proofErr w:type="spellEnd"/>
      <w:r w:rsidRPr="0086002F">
        <w:rPr>
          <w:color w:val="000000" w:themeColor="text1"/>
          <w:sz w:val="26"/>
          <w:szCs w:val="26"/>
        </w:rPr>
        <w:t xml:space="preserve"> </w:t>
      </w:r>
      <w:proofErr w:type="spellStart"/>
      <w:r w:rsidRPr="0086002F">
        <w:rPr>
          <w:color w:val="000000" w:themeColor="text1"/>
          <w:sz w:val="26"/>
          <w:szCs w:val="26"/>
        </w:rPr>
        <w:t>soát</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Bitcoin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quyền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phối</w:t>
      </w:r>
      <w:proofErr w:type="spellEnd"/>
      <w:r w:rsidRPr="0086002F">
        <w:rPr>
          <w:color w:val="000000" w:themeColor="text1"/>
          <w:sz w:val="26"/>
          <w:szCs w:val="26"/>
        </w:rPr>
        <w:t xml:space="preserve"> </w:t>
      </w:r>
      <w:proofErr w:type="spellStart"/>
      <w:r w:rsidRPr="0086002F">
        <w:rPr>
          <w:color w:val="000000" w:themeColor="text1"/>
          <w:sz w:val="26"/>
          <w:szCs w:val="26"/>
        </w:rPr>
        <w:t>rộng</w:t>
      </w:r>
      <w:proofErr w:type="spellEnd"/>
      <w:r w:rsidRPr="0086002F">
        <w:rPr>
          <w:color w:val="000000" w:themeColor="text1"/>
          <w:sz w:val="26"/>
          <w:szCs w:val="26"/>
        </w:rPr>
        <w:t xml:space="preserve"> </w:t>
      </w:r>
      <w:proofErr w:type="spellStart"/>
      <w:r w:rsidRPr="0086002F">
        <w:rPr>
          <w:color w:val="000000" w:themeColor="text1"/>
          <w:sz w:val="26"/>
          <w:szCs w:val="26"/>
        </w:rPr>
        <w:t>rãi</w:t>
      </w:r>
      <w:proofErr w:type="spellEnd"/>
      <w:r w:rsidRPr="0086002F">
        <w:rPr>
          <w:color w:val="000000" w:themeColor="text1"/>
          <w:sz w:val="26"/>
          <w:szCs w:val="26"/>
        </w:rPr>
        <w:t xml:space="preserve"> </w:t>
      </w:r>
      <w:proofErr w:type="spellStart"/>
      <w:r w:rsidRPr="0086002F">
        <w:rPr>
          <w:color w:val="000000" w:themeColor="text1"/>
          <w:sz w:val="26"/>
          <w:szCs w:val="26"/>
        </w:rPr>
        <w:t>trách</w:t>
      </w:r>
      <w:proofErr w:type="spellEnd"/>
      <w:r w:rsidRPr="0086002F">
        <w:rPr>
          <w:color w:val="000000" w:themeColor="text1"/>
          <w:sz w:val="26"/>
          <w:szCs w:val="26"/>
        </w:rPr>
        <w:t xml:space="preserve"> </w:t>
      </w:r>
      <w:proofErr w:type="spellStart"/>
      <w:r w:rsidRPr="0086002F">
        <w:rPr>
          <w:color w:val="000000" w:themeColor="text1"/>
          <w:sz w:val="26"/>
          <w:szCs w:val="26"/>
        </w:rPr>
        <w:t>nhiệm</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Khi Bitcoin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sang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Khi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đủ</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lấp</w:t>
      </w:r>
      <w:proofErr w:type="spellEnd"/>
      <w:r w:rsidRPr="0086002F">
        <w:rPr>
          <w:color w:val="000000" w:themeColor="text1"/>
          <w:sz w:val="26"/>
          <w:szCs w:val="26"/>
        </w:rPr>
        <w:t xml:space="preserve"> </w:t>
      </w:r>
      <w:proofErr w:type="spellStart"/>
      <w:r w:rsidRPr="0086002F">
        <w:rPr>
          <w:color w:val="000000" w:themeColor="text1"/>
          <w:sz w:val="26"/>
          <w:szCs w:val="26"/>
        </w:rPr>
        <w:t>đầy</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mới</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nghìn</w:t>
      </w:r>
      <w:proofErr w:type="spellEnd"/>
      <w:r w:rsidRPr="0086002F">
        <w:rPr>
          <w:color w:val="000000" w:themeColor="text1"/>
          <w:sz w:val="26"/>
          <w:szCs w:val="26"/>
        </w:rPr>
        <w:t xml:space="preserve"> </w:t>
      </w:r>
      <w:proofErr w:type="spellStart"/>
      <w:r w:rsidRPr="0086002F">
        <w:rPr>
          <w:color w:val="000000" w:themeColor="text1"/>
          <w:sz w:val="26"/>
          <w:szCs w:val="26"/>
        </w:rPr>
        <w:t>thợ</w:t>
      </w:r>
      <w:proofErr w:type="spellEnd"/>
      <w:r w:rsidRPr="0086002F">
        <w:rPr>
          <w:color w:val="000000" w:themeColor="text1"/>
          <w:sz w:val="26"/>
          <w:szCs w:val="26"/>
        </w:rPr>
        <w:t xml:space="preserve"> </w:t>
      </w:r>
      <w:proofErr w:type="spellStart"/>
      <w:r w:rsidRPr="0086002F">
        <w:rPr>
          <w:color w:val="000000" w:themeColor="text1"/>
          <w:sz w:val="26"/>
          <w:szCs w:val="26"/>
        </w:rPr>
        <w:t>đào</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khắp</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chạy</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w:t>
      </w:r>
      <w:proofErr w:type="spellStart"/>
      <w:r w:rsidRPr="0086002F">
        <w:rPr>
          <w:color w:val="000000" w:themeColor="text1"/>
          <w:sz w:val="26"/>
          <w:szCs w:val="26"/>
        </w:rPr>
        <w:t>chuyên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cạnh</w:t>
      </w:r>
      <w:proofErr w:type="spellEnd"/>
      <w:r w:rsidRPr="0086002F">
        <w:rPr>
          <w:color w:val="000000" w:themeColor="text1"/>
          <w:sz w:val="26"/>
          <w:szCs w:val="26"/>
        </w:rPr>
        <w:t xml:space="preserve"> </w:t>
      </w:r>
      <w:proofErr w:type="spellStart"/>
      <w:r w:rsidRPr="0086002F">
        <w:rPr>
          <w:color w:val="000000" w:themeColor="text1"/>
          <w:sz w:val="26"/>
          <w:szCs w:val="26"/>
        </w:rPr>
        <w:t>tranh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vệ</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liệu</w:t>
      </w:r>
      <w:proofErr w:type="spellEnd"/>
      <w:r w:rsidRPr="0086002F">
        <w:rPr>
          <w:color w:val="000000" w:themeColor="text1"/>
          <w:sz w:val="26"/>
          <w:szCs w:val="26"/>
        </w:rPr>
        <w:t xml:space="preserve"> </w:t>
      </w:r>
      <w:proofErr w:type="spellStart"/>
      <w:r w:rsidRPr="0086002F">
        <w:rPr>
          <w:color w:val="000000" w:themeColor="text1"/>
          <w:sz w:val="26"/>
          <w:szCs w:val="26"/>
        </w:rPr>
        <w:t>chứa</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khối</w:t>
      </w:r>
      <w:proofErr w:type="spellEnd"/>
      <w:r w:rsidRPr="0086002F">
        <w:rPr>
          <w:color w:val="000000" w:themeColor="text1"/>
          <w:sz w:val="26"/>
          <w:szCs w:val="26"/>
        </w:rPr>
        <w:t xml:space="preserve"> </w:t>
      </w:r>
      <w:proofErr w:type="spellStart"/>
      <w:r w:rsidRPr="0086002F">
        <w:rPr>
          <w:color w:val="000000" w:themeColor="text1"/>
          <w:sz w:val="26"/>
          <w:szCs w:val="26"/>
        </w:rPr>
        <w:t>mới</w:t>
      </w:r>
      <w:proofErr w:type="spellEnd"/>
      <w:r w:rsidRPr="0086002F">
        <w:rPr>
          <w:color w:val="000000" w:themeColor="text1"/>
          <w:sz w:val="26"/>
          <w:szCs w:val="26"/>
        </w:rPr>
        <w:t xml:space="preserve">. Ai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trước</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thưởng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Bitcoin </w:t>
      </w:r>
      <w:proofErr w:type="spellStart"/>
      <w:r w:rsidRPr="0086002F">
        <w:rPr>
          <w:color w:val="000000" w:themeColor="text1"/>
          <w:sz w:val="26"/>
          <w:szCs w:val="26"/>
        </w:rPr>
        <w:t>cố</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cuối</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12,5 Bitcoin,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87.500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điểm</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thưởng</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lực</w:t>
      </w:r>
      <w:proofErr w:type="spellEnd"/>
      <w:r w:rsidRPr="0086002F">
        <w:rPr>
          <w:color w:val="000000" w:themeColor="text1"/>
          <w:sz w:val="26"/>
          <w:szCs w:val="26"/>
        </w:rPr>
        <w:t xml:space="preserve"> </w:t>
      </w:r>
      <w:proofErr w:type="spellStart"/>
      <w:r w:rsidRPr="0086002F">
        <w:rPr>
          <w:color w:val="000000" w:themeColor="text1"/>
          <w:sz w:val="26"/>
          <w:szCs w:val="26"/>
        </w:rPr>
        <w:t>khuyến</w:t>
      </w:r>
      <w:proofErr w:type="spellEnd"/>
      <w:r w:rsidRPr="0086002F">
        <w:rPr>
          <w:color w:val="000000" w:themeColor="text1"/>
          <w:sz w:val="26"/>
          <w:szCs w:val="26"/>
        </w:rPr>
        <w:t xml:space="preserve"> </w:t>
      </w:r>
      <w:proofErr w:type="spellStart"/>
      <w:r w:rsidRPr="0086002F">
        <w:rPr>
          <w:color w:val="000000" w:themeColor="text1"/>
          <w:sz w:val="26"/>
          <w:szCs w:val="26"/>
        </w:rPr>
        <w:t>khích</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khắp</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cống</w:t>
      </w:r>
      <w:proofErr w:type="spellEnd"/>
      <w:r w:rsidRPr="0086002F">
        <w:rPr>
          <w:color w:val="000000" w:themeColor="text1"/>
          <w:sz w:val="26"/>
          <w:szCs w:val="26"/>
        </w:rPr>
        <w:t xml:space="preserve"> </w:t>
      </w:r>
      <w:proofErr w:type="spellStart"/>
      <w:r w:rsidRPr="0086002F">
        <w:rPr>
          <w:color w:val="000000" w:themeColor="text1"/>
          <w:sz w:val="26"/>
          <w:szCs w:val="26"/>
        </w:rPr>
        <w:t>hiến</w:t>
      </w:r>
      <w:proofErr w:type="spellEnd"/>
      <w:r w:rsidRPr="0086002F">
        <w:rPr>
          <w:color w:val="000000" w:themeColor="text1"/>
          <w:sz w:val="26"/>
          <w:szCs w:val="26"/>
        </w:rPr>
        <w:t xml:space="preserve"> </w:t>
      </w:r>
      <w:proofErr w:type="spellStart"/>
      <w:r w:rsidRPr="0086002F">
        <w:rPr>
          <w:color w:val="000000" w:themeColor="text1"/>
          <w:sz w:val="26"/>
          <w:szCs w:val="26"/>
        </w:rPr>
        <w:t>sức</w:t>
      </w:r>
      <w:proofErr w:type="spellEnd"/>
      <w:r w:rsidRPr="0086002F">
        <w:rPr>
          <w:color w:val="000000" w:themeColor="text1"/>
          <w:sz w:val="26"/>
          <w:szCs w:val="26"/>
        </w:rPr>
        <w:t xml:space="preserve"> </w:t>
      </w:r>
      <w:proofErr w:type="spellStart"/>
      <w:r w:rsidRPr="0086002F">
        <w:rPr>
          <w:color w:val="000000" w:themeColor="text1"/>
          <w:sz w:val="26"/>
          <w:szCs w:val="26"/>
        </w:rPr>
        <w:t>mạnh</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vận</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Bitcoin.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21 </w:t>
      </w:r>
      <w:proofErr w:type="spellStart"/>
      <w:r w:rsidRPr="0086002F">
        <w:rPr>
          <w:color w:val="000000" w:themeColor="text1"/>
          <w:sz w:val="26"/>
          <w:szCs w:val="26"/>
        </w:rPr>
        <w:t>triệu</w:t>
      </w:r>
      <w:proofErr w:type="spellEnd"/>
      <w:r w:rsidRPr="0086002F">
        <w:rPr>
          <w:color w:val="000000" w:themeColor="text1"/>
          <w:sz w:val="26"/>
          <w:szCs w:val="26"/>
        </w:rPr>
        <w:t xml:space="preserve"> Bitcoin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sẵn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khai</w:t>
      </w:r>
      <w:proofErr w:type="spellEnd"/>
      <w:r w:rsidRPr="0086002F">
        <w:rPr>
          <w:color w:val="000000" w:themeColor="text1"/>
          <w:sz w:val="26"/>
          <w:szCs w:val="26"/>
        </w:rPr>
        <w:t xml:space="preserve"> </w:t>
      </w:r>
      <w:proofErr w:type="spellStart"/>
      <w:r w:rsidRPr="0086002F">
        <w:rPr>
          <w:color w:val="000000" w:themeColor="text1"/>
          <w:sz w:val="26"/>
          <w:szCs w:val="26"/>
        </w:rPr>
        <w:t>thác</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cuối</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18 </w:t>
      </w:r>
      <w:proofErr w:type="spellStart"/>
      <w:r w:rsidRPr="0086002F">
        <w:rPr>
          <w:color w:val="000000" w:themeColor="text1"/>
          <w:sz w:val="26"/>
          <w:szCs w:val="26"/>
        </w:rPr>
        <w:t>triệu</w:t>
      </w:r>
      <w:proofErr w:type="spellEnd"/>
      <w:r w:rsidRPr="0086002F">
        <w:rPr>
          <w:color w:val="000000" w:themeColor="text1"/>
          <w:sz w:val="26"/>
          <w:szCs w:val="26"/>
        </w:rPr>
        <w:t xml:space="preserve"> Bitcoin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Satoshi Nakamoto </w:t>
      </w:r>
      <w:proofErr w:type="spellStart"/>
      <w:r w:rsidRPr="0086002F">
        <w:rPr>
          <w:color w:val="000000" w:themeColor="text1"/>
          <w:sz w:val="26"/>
          <w:szCs w:val="26"/>
        </w:rPr>
        <w:t>ngay</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sức</w:t>
      </w:r>
      <w:proofErr w:type="spellEnd"/>
      <w:r w:rsidRPr="0086002F">
        <w:rPr>
          <w:color w:val="000000" w:themeColor="text1"/>
          <w:sz w:val="26"/>
          <w:szCs w:val="26"/>
        </w:rPr>
        <w:t xml:space="preserve"> </w:t>
      </w:r>
      <w:proofErr w:type="spellStart"/>
      <w:r w:rsidRPr="0086002F">
        <w:rPr>
          <w:color w:val="000000" w:themeColor="text1"/>
          <w:sz w:val="26"/>
          <w:szCs w:val="26"/>
        </w:rPr>
        <w:t>mạnh</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khai</w:t>
      </w:r>
      <w:proofErr w:type="spellEnd"/>
      <w:r w:rsidRPr="0086002F">
        <w:rPr>
          <w:color w:val="000000" w:themeColor="text1"/>
          <w:sz w:val="26"/>
          <w:szCs w:val="26"/>
        </w:rPr>
        <w:t xml:space="preserve"> </w:t>
      </w:r>
      <w:proofErr w:type="spellStart"/>
      <w:r w:rsidRPr="0086002F">
        <w:rPr>
          <w:color w:val="000000" w:themeColor="text1"/>
          <w:sz w:val="26"/>
          <w:szCs w:val="26"/>
        </w:rPr>
        <w:t>thác</w:t>
      </w:r>
      <w:proofErr w:type="spellEnd"/>
      <w:r w:rsidRPr="0086002F">
        <w:rPr>
          <w:color w:val="000000" w:themeColor="text1"/>
          <w:sz w:val="26"/>
          <w:szCs w:val="26"/>
        </w:rPr>
        <w:t xml:space="preserve"> Bitcoin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tăng</w:t>
      </w:r>
      <w:proofErr w:type="spellEnd"/>
      <w:r w:rsidRPr="0086002F">
        <w:rPr>
          <w:color w:val="000000" w:themeColor="text1"/>
          <w:sz w:val="26"/>
          <w:szCs w:val="26"/>
        </w:rPr>
        <w:t xml:space="preserve"> </w:t>
      </w:r>
      <w:proofErr w:type="spellStart"/>
      <w:r w:rsidRPr="0086002F">
        <w:rPr>
          <w:color w:val="000000" w:themeColor="text1"/>
          <w:sz w:val="26"/>
          <w:szCs w:val="26"/>
        </w:rPr>
        <w:t>lên</w:t>
      </w:r>
      <w:proofErr w:type="spellEnd"/>
      <w:r w:rsidRPr="0086002F">
        <w:rPr>
          <w:color w:val="000000" w:themeColor="text1"/>
          <w:sz w:val="26"/>
          <w:szCs w:val="26"/>
        </w:rPr>
        <w:t xml:space="preserve"> </w:t>
      </w:r>
      <w:proofErr w:type="spellStart"/>
      <w:r w:rsidRPr="0086002F">
        <w:rPr>
          <w:color w:val="000000" w:themeColor="text1"/>
          <w:sz w:val="26"/>
          <w:szCs w:val="26"/>
        </w:rPr>
        <w:t>đáng</w:t>
      </w:r>
      <w:proofErr w:type="spellEnd"/>
      <w:r w:rsidRPr="0086002F">
        <w:rPr>
          <w:color w:val="000000" w:themeColor="text1"/>
          <w:sz w:val="26"/>
          <w:szCs w:val="26"/>
        </w:rPr>
        <w:t xml:space="preserve"> </w:t>
      </w:r>
      <w:proofErr w:type="spellStart"/>
      <w:r w:rsidRPr="0086002F">
        <w:rPr>
          <w:color w:val="000000" w:themeColor="text1"/>
          <w:sz w:val="26"/>
          <w:szCs w:val="26"/>
        </w:rPr>
        <w:t>kể</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thưởng</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xu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sẽ</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bù</w:t>
      </w:r>
      <w:proofErr w:type="spellEnd"/>
      <w:r w:rsidRPr="0086002F">
        <w:rPr>
          <w:color w:val="000000" w:themeColor="text1"/>
          <w:sz w:val="26"/>
          <w:szCs w:val="26"/>
        </w:rPr>
        <w:t xml:space="preserve"> </w:t>
      </w:r>
      <w:proofErr w:type="spellStart"/>
      <w:r w:rsidRPr="0086002F">
        <w:rPr>
          <w:color w:val="000000" w:themeColor="text1"/>
          <w:sz w:val="26"/>
          <w:szCs w:val="26"/>
        </w:rPr>
        <w:t>đắp</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w:t>
      </w:r>
      <w:proofErr w:type="spellStart"/>
      <w:r w:rsidRPr="0086002F">
        <w:rPr>
          <w:color w:val="000000" w:themeColor="text1"/>
          <w:sz w:val="26"/>
          <w:szCs w:val="26"/>
        </w:rPr>
        <w:t>càng</w:t>
      </w:r>
      <w:proofErr w:type="spellEnd"/>
      <w:r w:rsidRPr="0086002F">
        <w:rPr>
          <w:color w:val="000000" w:themeColor="text1"/>
          <w:sz w:val="26"/>
          <w:szCs w:val="26"/>
        </w:rPr>
        <w:t xml:space="preserve"> </w:t>
      </w:r>
      <w:proofErr w:type="spellStart"/>
      <w:r w:rsidRPr="0086002F">
        <w:rPr>
          <w:color w:val="000000" w:themeColor="text1"/>
          <w:sz w:val="26"/>
          <w:szCs w:val="26"/>
        </w:rPr>
        <w:t>tăng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tệ</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giống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vàng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Bitcoin </w:t>
      </w:r>
      <w:proofErr w:type="spellStart"/>
      <w:r w:rsidRPr="0086002F">
        <w:rPr>
          <w:color w:val="000000" w:themeColor="text1"/>
          <w:sz w:val="26"/>
          <w:szCs w:val="26"/>
        </w:rPr>
        <w:t>cố</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khí</w:t>
      </w:r>
      <w:proofErr w:type="spellEnd"/>
      <w:r w:rsidRPr="0086002F">
        <w:rPr>
          <w:color w:val="000000" w:themeColor="text1"/>
          <w:sz w:val="26"/>
          <w:szCs w:val="26"/>
        </w:rPr>
        <w:t xml:space="preserve"> </w:t>
      </w:r>
      <w:proofErr w:type="spellStart"/>
      <w:r w:rsidRPr="0086002F">
        <w:rPr>
          <w:color w:val="000000" w:themeColor="text1"/>
          <w:sz w:val="26"/>
          <w:szCs w:val="26"/>
        </w:rPr>
        <w:t>mỏng</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giống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vàng</w:t>
      </w:r>
      <w:proofErr w:type="spellEnd"/>
      <w:r w:rsidRPr="0086002F">
        <w:rPr>
          <w:color w:val="000000" w:themeColor="text1"/>
          <w:sz w:val="26"/>
          <w:szCs w:val="26"/>
        </w:rPr>
        <w:t xml:space="preserve">, Bitcoin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nặng</w:t>
      </w:r>
      <w:proofErr w:type="spellEnd"/>
      <w:r w:rsidRPr="0086002F">
        <w:rPr>
          <w:color w:val="000000" w:themeColor="text1"/>
          <w:sz w:val="26"/>
          <w:szCs w:val="26"/>
        </w:rPr>
        <w:t xml:space="preserve"> </w:t>
      </w:r>
      <w:proofErr w:type="spellStart"/>
      <w:r w:rsidRPr="0086002F">
        <w:rPr>
          <w:color w:val="000000" w:themeColor="text1"/>
          <w:sz w:val="26"/>
          <w:szCs w:val="26"/>
        </w:rPr>
        <w:t>gì</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tốn</w:t>
      </w:r>
      <w:proofErr w:type="spellEnd"/>
      <w:r w:rsidRPr="0086002F">
        <w:rPr>
          <w:color w:val="000000" w:themeColor="text1"/>
          <w:sz w:val="26"/>
          <w:szCs w:val="26"/>
        </w:rPr>
        <w:t xml:space="preserve"> chi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di </w:t>
      </w:r>
      <w:proofErr w:type="spellStart"/>
      <w:r w:rsidRPr="0086002F">
        <w:rPr>
          <w:color w:val="000000" w:themeColor="text1"/>
          <w:sz w:val="26"/>
          <w:szCs w:val="26"/>
        </w:rPr>
        <w:t>chuyển</w:t>
      </w:r>
      <w:proofErr w:type="spellEnd"/>
      <w:r w:rsidRPr="0086002F">
        <w:rPr>
          <w:color w:val="000000" w:themeColor="text1"/>
          <w:sz w:val="26"/>
          <w:szCs w:val="26"/>
        </w:rPr>
        <w:t>.</w:t>
      </w:r>
    </w:p>
    <w:p w14:paraId="01E6F67E"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nhiệt</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Bitcoin </w:t>
      </w:r>
      <w:proofErr w:type="spellStart"/>
      <w:r w:rsidRPr="0086002F">
        <w:rPr>
          <w:color w:val="000000" w:themeColor="text1"/>
          <w:sz w:val="26"/>
          <w:szCs w:val="26"/>
        </w:rPr>
        <w:t>nói</w:t>
      </w:r>
      <w:proofErr w:type="spellEnd"/>
      <w:r w:rsidRPr="0086002F">
        <w:rPr>
          <w:color w:val="000000" w:themeColor="text1"/>
          <w:sz w:val="26"/>
          <w:szCs w:val="26"/>
        </w:rPr>
        <w:t xml:space="preserve"> </w:t>
      </w:r>
      <w:proofErr w:type="spellStart"/>
      <w:r w:rsidRPr="0086002F">
        <w:rPr>
          <w:color w:val="000000" w:themeColor="text1"/>
          <w:sz w:val="26"/>
          <w:szCs w:val="26"/>
        </w:rPr>
        <w:t>rằng</w:t>
      </w:r>
      <w:proofErr w:type="spellEnd"/>
      <w:r w:rsidRPr="0086002F">
        <w:rPr>
          <w:color w:val="000000" w:themeColor="text1"/>
          <w:sz w:val="26"/>
          <w:szCs w:val="26"/>
        </w:rPr>
        <w:t xml:space="preserve"> blockchain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chưa</w:t>
      </w:r>
      <w:proofErr w:type="spellEnd"/>
      <w:r w:rsidRPr="0086002F">
        <w:rPr>
          <w:color w:val="000000" w:themeColor="text1"/>
          <w:sz w:val="26"/>
          <w:szCs w:val="26"/>
        </w:rPr>
        <w:t xml:space="preserve"> </w:t>
      </w:r>
      <w:proofErr w:type="spellStart"/>
      <w:r w:rsidRPr="0086002F">
        <w:rPr>
          <w:color w:val="000000" w:themeColor="text1"/>
          <w:sz w:val="26"/>
          <w:szCs w:val="26"/>
        </w:rPr>
        <w:t>từng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cực</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rẻ</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chóng</w:t>
      </w:r>
      <w:proofErr w:type="spellEnd"/>
      <w:r w:rsidRPr="0086002F">
        <w:rPr>
          <w:color w:val="000000" w:themeColor="text1"/>
          <w:sz w:val="26"/>
          <w:szCs w:val="26"/>
        </w:rPr>
        <w:t xml:space="preserve"> qua </w:t>
      </w:r>
      <w:proofErr w:type="spellStart"/>
      <w:r w:rsidRPr="0086002F">
        <w:rPr>
          <w:color w:val="000000" w:themeColor="text1"/>
          <w:sz w:val="26"/>
          <w:szCs w:val="26"/>
        </w:rPr>
        <w:t>biên</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kiểm</w:t>
      </w:r>
      <w:proofErr w:type="spellEnd"/>
      <w:r w:rsidRPr="0086002F">
        <w:rPr>
          <w:color w:val="000000" w:themeColor="text1"/>
          <w:sz w:val="26"/>
          <w:szCs w:val="26"/>
        </w:rPr>
        <w:t xml:space="preserve"> </w:t>
      </w:r>
      <w:proofErr w:type="spellStart"/>
      <w:r w:rsidRPr="0086002F">
        <w:rPr>
          <w:color w:val="000000" w:themeColor="text1"/>
          <w:sz w:val="26"/>
          <w:szCs w:val="26"/>
        </w:rPr>
        <w:t>soát</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chế</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ương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lưu</w:t>
      </w:r>
      <w:proofErr w:type="spellEnd"/>
      <w:r w:rsidRPr="0086002F">
        <w:rPr>
          <w:color w:val="000000" w:themeColor="text1"/>
          <w:sz w:val="26"/>
          <w:szCs w:val="26"/>
        </w:rPr>
        <w:t xml:space="preserve"> </w:t>
      </w:r>
      <w:proofErr w:type="spellStart"/>
      <w:r w:rsidRPr="0086002F">
        <w:rPr>
          <w:color w:val="000000" w:themeColor="text1"/>
          <w:sz w:val="26"/>
          <w:szCs w:val="26"/>
        </w:rPr>
        <w:t>trữ</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đáng</w:t>
      </w:r>
      <w:proofErr w:type="spellEnd"/>
      <w:r w:rsidRPr="0086002F">
        <w:rPr>
          <w:color w:val="000000" w:themeColor="text1"/>
          <w:sz w:val="26"/>
          <w:szCs w:val="26"/>
        </w:rPr>
        <w:t xml:space="preserve"> tin </w:t>
      </w:r>
      <w:proofErr w:type="spellStart"/>
      <w:r w:rsidRPr="0086002F">
        <w:rPr>
          <w:color w:val="000000" w:themeColor="text1"/>
          <w:sz w:val="26"/>
          <w:szCs w:val="26"/>
        </w:rPr>
        <w:t>cậy</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dân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tệ</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ổn</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tế</w:t>
      </w:r>
      <w:proofErr w:type="spellEnd"/>
      <w:r w:rsidRPr="0086002F">
        <w:rPr>
          <w:color w:val="000000" w:themeColor="text1"/>
          <w:sz w:val="26"/>
          <w:szCs w:val="26"/>
        </w:rPr>
        <w:t xml:space="preserve">, </w:t>
      </w:r>
      <w:r w:rsidRPr="0086002F">
        <w:rPr>
          <w:color w:val="000000" w:themeColor="text1"/>
          <w:sz w:val="26"/>
          <w:szCs w:val="26"/>
        </w:rPr>
        <w:lastRenderedPageBreak/>
        <w:t xml:space="preserve">Bitcoin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nổi</w:t>
      </w:r>
      <w:proofErr w:type="spellEnd"/>
      <w:r w:rsidRPr="0086002F">
        <w:rPr>
          <w:color w:val="000000" w:themeColor="text1"/>
          <w:sz w:val="26"/>
          <w:szCs w:val="26"/>
        </w:rPr>
        <w:t xml:space="preserve"> </w:t>
      </w:r>
      <w:proofErr w:type="spellStart"/>
      <w:r w:rsidRPr="0086002F">
        <w:rPr>
          <w:color w:val="000000" w:themeColor="text1"/>
          <w:sz w:val="26"/>
          <w:szCs w:val="26"/>
        </w:rPr>
        <w:t>tiếng</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sản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cao</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đột</w:t>
      </w:r>
      <w:proofErr w:type="spellEnd"/>
      <w:r w:rsidRPr="0086002F">
        <w:rPr>
          <w:color w:val="000000" w:themeColor="text1"/>
          <w:sz w:val="26"/>
          <w:szCs w:val="26"/>
        </w:rPr>
        <w:t xml:space="preserve"> </w:t>
      </w:r>
      <w:proofErr w:type="spellStart"/>
      <w:r w:rsidRPr="0086002F">
        <w:rPr>
          <w:color w:val="000000" w:themeColor="text1"/>
          <w:sz w:val="26"/>
          <w:szCs w:val="26"/>
        </w:rPr>
        <w:t>ngột</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khiến</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đạt</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mục</w:t>
      </w:r>
      <w:proofErr w:type="spellEnd"/>
      <w:r w:rsidRPr="0086002F">
        <w:rPr>
          <w:color w:val="000000" w:themeColor="text1"/>
          <w:sz w:val="26"/>
          <w:szCs w:val="26"/>
        </w:rPr>
        <w:t xml:space="preserve"> </w:t>
      </w:r>
      <w:proofErr w:type="spellStart"/>
      <w:r w:rsidRPr="0086002F">
        <w:rPr>
          <w:color w:val="000000" w:themeColor="text1"/>
          <w:sz w:val="26"/>
          <w:szCs w:val="26"/>
        </w:rPr>
        <w:t>đích</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rộng</w:t>
      </w:r>
      <w:proofErr w:type="spellEnd"/>
      <w:r w:rsidRPr="0086002F">
        <w:rPr>
          <w:color w:val="000000" w:themeColor="text1"/>
          <w:sz w:val="26"/>
          <w:szCs w:val="26"/>
        </w:rPr>
        <w:t xml:space="preserve"> </w:t>
      </w:r>
      <w:proofErr w:type="spellStart"/>
      <w:r w:rsidRPr="0086002F">
        <w:rPr>
          <w:color w:val="000000" w:themeColor="text1"/>
          <w:sz w:val="26"/>
          <w:szCs w:val="26"/>
        </w:rPr>
        <w:t>rãi</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Bitcoin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dội</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mức</w:t>
      </w:r>
      <w:proofErr w:type="spellEnd"/>
      <w:r w:rsidRPr="0086002F">
        <w:rPr>
          <w:color w:val="000000" w:themeColor="text1"/>
          <w:sz w:val="26"/>
          <w:szCs w:val="26"/>
        </w:rPr>
        <w:t xml:space="preserve"> </w:t>
      </w:r>
      <w:proofErr w:type="spellStart"/>
      <w:r w:rsidRPr="0086002F">
        <w:rPr>
          <w:color w:val="000000" w:themeColor="text1"/>
          <w:sz w:val="26"/>
          <w:szCs w:val="26"/>
        </w:rPr>
        <w:t>Bộ</w:t>
      </w:r>
      <w:proofErr w:type="spellEnd"/>
      <w:r w:rsidRPr="0086002F">
        <w:rPr>
          <w:color w:val="000000" w:themeColor="text1"/>
          <w:sz w:val="26"/>
          <w:szCs w:val="26"/>
        </w:rPr>
        <w:t xml:space="preserve"> </w:t>
      </w:r>
      <w:proofErr w:type="spellStart"/>
      <w:r w:rsidRPr="0086002F">
        <w:rPr>
          <w:color w:val="000000" w:themeColor="text1"/>
          <w:sz w:val="26"/>
          <w:szCs w:val="26"/>
        </w:rPr>
        <w:t>Tư</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Hoa</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mở</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cuộc</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tra</w:t>
      </w:r>
      <w:proofErr w:type="spellEnd"/>
      <w:r w:rsidRPr="0086002F">
        <w:rPr>
          <w:color w:val="000000" w:themeColor="text1"/>
          <w:sz w:val="26"/>
          <w:szCs w:val="26"/>
        </w:rPr>
        <w:t xml:space="preserve"> </w:t>
      </w:r>
      <w:proofErr w:type="spellStart"/>
      <w:r w:rsidRPr="0086002F">
        <w:rPr>
          <w:color w:val="000000" w:themeColor="text1"/>
          <w:sz w:val="26"/>
          <w:szCs w:val="26"/>
        </w:rPr>
        <w:t>tội</w:t>
      </w:r>
      <w:proofErr w:type="spellEnd"/>
      <w:r w:rsidRPr="0086002F">
        <w:rPr>
          <w:color w:val="000000" w:themeColor="text1"/>
          <w:sz w:val="26"/>
          <w:szCs w:val="26"/>
        </w:rPr>
        <w:t xml:space="preserve"> </w:t>
      </w:r>
      <w:proofErr w:type="spellStart"/>
      <w:r w:rsidRPr="0086002F">
        <w:rPr>
          <w:color w:val="000000" w:themeColor="text1"/>
          <w:sz w:val="26"/>
          <w:szCs w:val="26"/>
        </w:rPr>
        <w:t>phạm</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thao</w:t>
      </w:r>
      <w:proofErr w:type="spellEnd"/>
      <w:r w:rsidRPr="0086002F">
        <w:rPr>
          <w:color w:val="000000" w:themeColor="text1"/>
          <w:sz w:val="26"/>
          <w:szCs w:val="26"/>
        </w:rPr>
        <w:t xml:space="preserve"> </w:t>
      </w:r>
      <w:proofErr w:type="spellStart"/>
      <w:r w:rsidRPr="0086002F">
        <w:rPr>
          <w:color w:val="000000" w:themeColor="text1"/>
          <w:sz w:val="26"/>
          <w:szCs w:val="26"/>
        </w:rPr>
        <w:t>túng</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bài</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w:t>
      </w:r>
      <w:proofErr w:type="spellStart"/>
      <w:r w:rsidRPr="0086002F">
        <w:rPr>
          <w:color w:val="000000" w:themeColor="text1"/>
          <w:sz w:val="26"/>
          <w:szCs w:val="26"/>
        </w:rPr>
        <w:t>học</w:t>
      </w:r>
      <w:proofErr w:type="spellEnd"/>
      <w:r w:rsidRPr="0086002F">
        <w:rPr>
          <w:color w:val="000000" w:themeColor="text1"/>
          <w:sz w:val="26"/>
          <w:szCs w:val="26"/>
        </w:rPr>
        <w:t xml:space="preserve"> </w:t>
      </w:r>
      <w:proofErr w:type="spellStart"/>
      <w:r w:rsidRPr="0086002F">
        <w:rPr>
          <w:color w:val="000000" w:themeColor="text1"/>
          <w:sz w:val="26"/>
          <w:szCs w:val="26"/>
        </w:rPr>
        <w:t>thuật</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xuất</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2018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thấy</w:t>
      </w:r>
      <w:proofErr w:type="spellEnd"/>
      <w:r w:rsidRPr="0086002F">
        <w:rPr>
          <w:color w:val="000000" w:themeColor="text1"/>
          <w:sz w:val="26"/>
          <w:szCs w:val="26"/>
        </w:rPr>
        <w:t xml:space="preserve"> </w:t>
      </w:r>
      <w:proofErr w:type="spellStart"/>
      <w:r w:rsidRPr="0086002F">
        <w:rPr>
          <w:color w:val="000000" w:themeColor="text1"/>
          <w:sz w:val="26"/>
          <w:szCs w:val="26"/>
        </w:rPr>
        <w:t>Bitfinex</w:t>
      </w:r>
      <w:proofErr w:type="spellEnd"/>
      <w:r w:rsidRPr="0086002F">
        <w:rPr>
          <w:color w:val="000000" w:themeColor="text1"/>
          <w:sz w:val="26"/>
          <w:szCs w:val="26"/>
        </w:rPr>
        <w:t xml:space="preserve">, </w:t>
      </w:r>
      <w:proofErr w:type="spellStart"/>
      <w:r w:rsidRPr="0086002F">
        <w:rPr>
          <w:color w:val="000000" w:themeColor="text1"/>
          <w:sz w:val="26"/>
          <w:szCs w:val="26"/>
        </w:rPr>
        <w:t>sàn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Bitcoin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độc</w:t>
      </w:r>
      <w:proofErr w:type="spellEnd"/>
      <w:r w:rsidRPr="0086002F">
        <w:rPr>
          <w:color w:val="000000" w:themeColor="text1"/>
          <w:sz w:val="26"/>
          <w:szCs w:val="26"/>
        </w:rPr>
        <w:t xml:space="preserve"> </w:t>
      </w:r>
      <w:proofErr w:type="spellStart"/>
      <w:r w:rsidRPr="0086002F">
        <w:rPr>
          <w:color w:val="000000" w:themeColor="text1"/>
          <w:sz w:val="26"/>
          <w:szCs w:val="26"/>
        </w:rPr>
        <w:t>quyền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tên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Tether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Bitcoin </w:t>
      </w:r>
      <w:proofErr w:type="spellStart"/>
      <w:r w:rsidRPr="0086002F">
        <w:rPr>
          <w:color w:val="000000" w:themeColor="text1"/>
          <w:sz w:val="26"/>
          <w:szCs w:val="26"/>
        </w:rPr>
        <w:t>nếu</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bắt</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điểm</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tháng</w:t>
      </w:r>
      <w:proofErr w:type="spellEnd"/>
      <w:r w:rsidRPr="0086002F">
        <w:rPr>
          <w:color w:val="000000" w:themeColor="text1"/>
          <w:sz w:val="26"/>
          <w:szCs w:val="26"/>
        </w:rPr>
        <w:t xml:space="preserve"> 3 </w:t>
      </w:r>
      <w:proofErr w:type="spellStart"/>
      <w:r w:rsidRPr="0086002F">
        <w:rPr>
          <w:color w:val="000000" w:themeColor="text1"/>
          <w:sz w:val="26"/>
          <w:szCs w:val="26"/>
        </w:rPr>
        <w:t>năm</w:t>
      </w:r>
      <w:proofErr w:type="spellEnd"/>
      <w:r w:rsidRPr="0086002F">
        <w:rPr>
          <w:color w:val="000000" w:themeColor="text1"/>
          <w:sz w:val="26"/>
          <w:szCs w:val="26"/>
        </w:rPr>
        <w:t xml:space="preserve"> 2017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tháng</w:t>
      </w:r>
      <w:proofErr w:type="spellEnd"/>
      <w:r w:rsidRPr="0086002F">
        <w:rPr>
          <w:color w:val="000000" w:themeColor="text1"/>
          <w:sz w:val="26"/>
          <w:szCs w:val="26"/>
        </w:rPr>
        <w:t xml:space="preserve"> 3 </w:t>
      </w:r>
      <w:proofErr w:type="spellStart"/>
      <w:r w:rsidRPr="0086002F">
        <w:rPr>
          <w:color w:val="000000" w:themeColor="text1"/>
          <w:sz w:val="26"/>
          <w:szCs w:val="26"/>
        </w:rPr>
        <w:t>năm</w:t>
      </w:r>
      <w:proofErr w:type="spellEnd"/>
      <w:r w:rsidRPr="0086002F">
        <w:rPr>
          <w:color w:val="000000" w:themeColor="text1"/>
          <w:sz w:val="26"/>
          <w:szCs w:val="26"/>
        </w:rPr>
        <w:t xml:space="preserve"> 2018. </w:t>
      </w:r>
      <w:proofErr w:type="spellStart"/>
      <w:r w:rsidRPr="0086002F">
        <w:rPr>
          <w:color w:val="000000" w:themeColor="text1"/>
          <w:sz w:val="26"/>
          <w:szCs w:val="26"/>
        </w:rPr>
        <w:t>Một</w:t>
      </w:r>
      <w:proofErr w:type="spellEnd"/>
      <w:r w:rsidRPr="0086002F">
        <w:rPr>
          <w:color w:val="000000" w:themeColor="text1"/>
          <w:sz w:val="26"/>
          <w:szCs w:val="26"/>
        </w:rPr>
        <w:t xml:space="preserve"> con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khổng</w:t>
      </w:r>
      <w:proofErr w:type="spellEnd"/>
      <w:r w:rsidRPr="0086002F">
        <w:rPr>
          <w:color w:val="000000" w:themeColor="text1"/>
          <w:sz w:val="26"/>
          <w:szCs w:val="26"/>
        </w:rPr>
        <w:t xml:space="preserve"> </w:t>
      </w:r>
      <w:proofErr w:type="spellStart"/>
      <w:r w:rsidRPr="0086002F">
        <w:rPr>
          <w:color w:val="000000" w:themeColor="text1"/>
          <w:sz w:val="26"/>
          <w:szCs w:val="26"/>
        </w:rPr>
        <w:t>lồ</w:t>
      </w:r>
      <w:proofErr w:type="spellEnd"/>
      <w:r w:rsidRPr="0086002F">
        <w:rPr>
          <w:color w:val="000000" w:themeColor="text1"/>
          <w:sz w:val="26"/>
          <w:szCs w:val="26"/>
        </w:rPr>
        <w:t xml:space="preserve"> 40% Bitcoin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nắm</w:t>
      </w:r>
      <w:proofErr w:type="spellEnd"/>
      <w:r w:rsidRPr="0086002F">
        <w:rPr>
          <w:color w:val="000000" w:themeColor="text1"/>
          <w:sz w:val="26"/>
          <w:szCs w:val="26"/>
        </w:rPr>
        <w:t xml:space="preserve"> </w:t>
      </w:r>
      <w:proofErr w:type="spellStart"/>
      <w:r w:rsidRPr="0086002F">
        <w:rPr>
          <w:color w:val="000000" w:themeColor="text1"/>
          <w:sz w:val="26"/>
          <w:szCs w:val="26"/>
        </w:rPr>
        <w:t>giữ</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1.000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vẫn</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tác</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Bitcoin. Bitcoin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nổi</w:t>
      </w:r>
      <w:proofErr w:type="spellEnd"/>
      <w:r w:rsidRPr="0086002F">
        <w:rPr>
          <w:color w:val="000000" w:themeColor="text1"/>
          <w:sz w:val="26"/>
          <w:szCs w:val="26"/>
        </w:rPr>
        <w:t xml:space="preserve"> </w:t>
      </w:r>
      <w:proofErr w:type="spellStart"/>
      <w:r w:rsidRPr="0086002F">
        <w:rPr>
          <w:color w:val="000000" w:themeColor="text1"/>
          <w:sz w:val="26"/>
          <w:szCs w:val="26"/>
        </w:rPr>
        <w:t>tiếng</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ưa</w:t>
      </w:r>
      <w:proofErr w:type="spellEnd"/>
      <w:r w:rsidRPr="0086002F">
        <w:rPr>
          <w:color w:val="000000" w:themeColor="text1"/>
          <w:sz w:val="26"/>
          <w:szCs w:val="26"/>
        </w:rPr>
        <w:t xml:space="preserve"> </w:t>
      </w:r>
      <w:proofErr w:type="spellStart"/>
      <w:r w:rsidRPr="0086002F">
        <w:rPr>
          <w:color w:val="000000" w:themeColor="text1"/>
          <w:sz w:val="26"/>
          <w:szCs w:val="26"/>
        </w:rPr>
        <w:t>thích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ma </w:t>
      </w:r>
      <w:proofErr w:type="spellStart"/>
      <w:r w:rsidRPr="0086002F">
        <w:rPr>
          <w:color w:val="000000" w:themeColor="text1"/>
          <w:sz w:val="26"/>
          <w:szCs w:val="26"/>
        </w:rPr>
        <w:t>túy</w:t>
      </w:r>
      <w:proofErr w:type="spellEnd"/>
      <w:r w:rsidRPr="0086002F">
        <w:rPr>
          <w:color w:val="000000" w:themeColor="text1"/>
          <w:sz w:val="26"/>
          <w:szCs w:val="26"/>
        </w:rPr>
        <w:t xml:space="preserve">, </w:t>
      </w:r>
      <w:proofErr w:type="spellStart"/>
      <w:r w:rsidRPr="0086002F">
        <w:rPr>
          <w:color w:val="000000" w:themeColor="text1"/>
          <w:sz w:val="26"/>
          <w:szCs w:val="26"/>
        </w:rPr>
        <w:t>súng</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web </w:t>
      </w:r>
      <w:proofErr w:type="spellStart"/>
      <w:r w:rsidRPr="0086002F">
        <w:rPr>
          <w:color w:val="000000" w:themeColor="text1"/>
          <w:sz w:val="26"/>
          <w:szCs w:val="26"/>
        </w:rPr>
        <w:t>đen</w:t>
      </w:r>
      <w:proofErr w:type="spellEnd"/>
      <w:r w:rsidRPr="0086002F">
        <w:rPr>
          <w:color w:val="000000" w:themeColor="text1"/>
          <w:sz w:val="26"/>
          <w:szCs w:val="26"/>
        </w:rPr>
        <w:t xml:space="preserve">, </w:t>
      </w:r>
      <w:proofErr w:type="spellStart"/>
      <w:r w:rsidRPr="0086002F">
        <w:rPr>
          <w:color w:val="000000" w:themeColor="text1"/>
          <w:sz w:val="26"/>
          <w:szCs w:val="26"/>
        </w:rPr>
        <w:t>nhờ</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ẩn</w:t>
      </w:r>
      <w:proofErr w:type="spellEnd"/>
      <w:r w:rsidRPr="0086002F">
        <w:rPr>
          <w:color w:val="000000" w:themeColor="text1"/>
          <w:sz w:val="26"/>
          <w:szCs w:val="26"/>
        </w:rPr>
        <w:t xml:space="preserve"> </w:t>
      </w:r>
      <w:proofErr w:type="spellStart"/>
      <w:r w:rsidRPr="0086002F">
        <w:rPr>
          <w:color w:val="000000" w:themeColor="text1"/>
          <w:sz w:val="26"/>
          <w:szCs w:val="26"/>
        </w:rPr>
        <w:t>danh</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w:t>
      </w:r>
    </w:p>
    <w:p w14:paraId="148AF4C0" w14:textId="526668BA"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ủng</w:t>
      </w:r>
      <w:proofErr w:type="spellEnd"/>
      <w:r w:rsidRPr="0086002F">
        <w:rPr>
          <w:color w:val="000000" w:themeColor="text1"/>
          <w:sz w:val="26"/>
          <w:szCs w:val="26"/>
        </w:rPr>
        <w:t xml:space="preserve"> </w:t>
      </w:r>
      <w:proofErr w:type="spellStart"/>
      <w:r w:rsidRPr="0086002F">
        <w:rPr>
          <w:color w:val="000000" w:themeColor="text1"/>
          <w:sz w:val="26"/>
          <w:szCs w:val="26"/>
        </w:rPr>
        <w:t>hộ</w:t>
      </w:r>
      <w:proofErr w:type="spellEnd"/>
      <w:r w:rsidRPr="0086002F">
        <w:rPr>
          <w:color w:val="000000" w:themeColor="text1"/>
          <w:sz w:val="26"/>
          <w:szCs w:val="26"/>
        </w:rPr>
        <w:t xml:space="preserve"> Bitcoin ca </w:t>
      </w:r>
      <w:proofErr w:type="spellStart"/>
      <w:r w:rsidRPr="0086002F">
        <w:rPr>
          <w:color w:val="000000" w:themeColor="text1"/>
          <w:sz w:val="26"/>
          <w:szCs w:val="26"/>
        </w:rPr>
        <w:t>ngợi</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an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chóng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Bitcoin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vấn</w:t>
      </w:r>
      <w:proofErr w:type="spellEnd"/>
      <w:r w:rsidRPr="0086002F">
        <w:rPr>
          <w:color w:val="000000" w:themeColor="text1"/>
          <w:sz w:val="26"/>
          <w:szCs w:val="26"/>
        </w:rPr>
        <w:t xml:space="preserve"> </w:t>
      </w:r>
      <w:proofErr w:type="spellStart"/>
      <w:r w:rsidRPr="0086002F">
        <w:rPr>
          <w:color w:val="000000" w:themeColor="text1"/>
          <w:sz w:val="26"/>
          <w:szCs w:val="26"/>
        </w:rPr>
        <w:t>đề</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trộm</w:t>
      </w:r>
      <w:proofErr w:type="spellEnd"/>
      <w:r w:rsidRPr="0086002F">
        <w:rPr>
          <w:color w:val="000000" w:themeColor="text1"/>
          <w:sz w:val="26"/>
          <w:szCs w:val="26"/>
        </w:rPr>
        <w:t xml:space="preserve"> </w:t>
      </w:r>
      <w:proofErr w:type="spellStart"/>
      <w:r w:rsidRPr="0086002F">
        <w:rPr>
          <w:color w:val="000000" w:themeColor="text1"/>
          <w:sz w:val="26"/>
          <w:szCs w:val="26"/>
        </w:rPr>
        <w:t>cắp</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lận</w:t>
      </w:r>
      <w:proofErr w:type="spellEnd"/>
      <w:r w:rsidRPr="0086002F">
        <w:rPr>
          <w:color w:val="000000" w:themeColor="text1"/>
          <w:sz w:val="26"/>
          <w:szCs w:val="26"/>
        </w:rPr>
        <w:t xml:space="preserve">.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Bitcoin </w:t>
      </w:r>
      <w:proofErr w:type="spellStart"/>
      <w:r w:rsidRPr="0086002F">
        <w:rPr>
          <w:color w:val="000000" w:themeColor="text1"/>
          <w:sz w:val="26"/>
          <w:szCs w:val="26"/>
        </w:rPr>
        <w:t>rất</w:t>
      </w:r>
      <w:proofErr w:type="spellEnd"/>
      <w:r w:rsidRPr="0086002F">
        <w:rPr>
          <w:color w:val="000000" w:themeColor="text1"/>
          <w:sz w:val="26"/>
          <w:szCs w:val="26"/>
        </w:rPr>
        <w:t xml:space="preserve"> an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điểm</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tin </w:t>
      </w:r>
      <w:proofErr w:type="spellStart"/>
      <w:r w:rsidRPr="0086002F">
        <w:rPr>
          <w:color w:val="000000" w:themeColor="text1"/>
          <w:sz w:val="26"/>
          <w:szCs w:val="26"/>
        </w:rPr>
        <w:t>tặc</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khai</w:t>
      </w:r>
      <w:proofErr w:type="spellEnd"/>
      <w:r w:rsidRPr="0086002F">
        <w:rPr>
          <w:color w:val="000000" w:themeColor="text1"/>
          <w:sz w:val="26"/>
          <w:szCs w:val="26"/>
        </w:rPr>
        <w:t xml:space="preserve"> </w:t>
      </w:r>
      <w:proofErr w:type="spellStart"/>
      <w:r w:rsidRPr="0086002F">
        <w:rPr>
          <w:color w:val="000000" w:themeColor="text1"/>
          <w:sz w:val="26"/>
          <w:szCs w:val="26"/>
        </w:rPr>
        <w:t>thác</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lỗ</w:t>
      </w:r>
      <w:proofErr w:type="spellEnd"/>
      <w:r w:rsidRPr="0086002F">
        <w:rPr>
          <w:color w:val="000000" w:themeColor="text1"/>
          <w:sz w:val="26"/>
          <w:szCs w:val="26"/>
        </w:rPr>
        <w:t xml:space="preserve"> </w:t>
      </w:r>
      <w:proofErr w:type="spellStart"/>
      <w:r w:rsidRPr="0086002F">
        <w:rPr>
          <w:color w:val="000000" w:themeColor="text1"/>
          <w:sz w:val="26"/>
          <w:szCs w:val="26"/>
        </w:rPr>
        <w:t>hổng</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sàn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trộm</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trị</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triệu</w:t>
      </w:r>
      <w:proofErr w:type="spellEnd"/>
      <w:r w:rsidRPr="0086002F">
        <w:rPr>
          <w:color w:val="000000" w:themeColor="text1"/>
          <w:sz w:val="26"/>
          <w:szCs w:val="26"/>
        </w:rPr>
        <w:t xml:space="preserve">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Nếu</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ương</w:t>
      </w:r>
      <w:proofErr w:type="spellEnd"/>
      <w:r w:rsidRPr="0086002F">
        <w:rPr>
          <w:color w:val="000000" w:themeColor="text1"/>
          <w:sz w:val="26"/>
          <w:szCs w:val="26"/>
        </w:rPr>
        <w:t xml:space="preserve"> </w:t>
      </w:r>
      <w:proofErr w:type="spellStart"/>
      <w:r w:rsidRPr="0086002F">
        <w:rPr>
          <w:color w:val="000000" w:themeColor="text1"/>
          <w:sz w:val="26"/>
          <w:szCs w:val="26"/>
        </w:rPr>
        <w:t>chịu</w:t>
      </w:r>
      <w:proofErr w:type="spellEnd"/>
      <w:r w:rsidRPr="0086002F">
        <w:rPr>
          <w:color w:val="000000" w:themeColor="text1"/>
          <w:sz w:val="26"/>
          <w:szCs w:val="26"/>
        </w:rPr>
        <w:t xml:space="preserve"> </w:t>
      </w:r>
      <w:proofErr w:type="spellStart"/>
      <w:r w:rsidRPr="0086002F">
        <w:rPr>
          <w:color w:val="000000" w:themeColor="text1"/>
          <w:sz w:val="26"/>
          <w:szCs w:val="26"/>
        </w:rPr>
        <w:t>trách</w:t>
      </w:r>
      <w:proofErr w:type="spellEnd"/>
      <w:r w:rsidRPr="0086002F">
        <w:rPr>
          <w:color w:val="000000" w:themeColor="text1"/>
          <w:sz w:val="26"/>
          <w:szCs w:val="26"/>
        </w:rPr>
        <w:t xml:space="preserve"> </w:t>
      </w:r>
      <w:proofErr w:type="spellStart"/>
      <w:r w:rsidRPr="0086002F">
        <w:rPr>
          <w:color w:val="000000" w:themeColor="text1"/>
          <w:sz w:val="26"/>
          <w:szCs w:val="26"/>
        </w:rPr>
        <w:t>nhiệm</w:t>
      </w:r>
      <w:proofErr w:type="spellEnd"/>
      <w:r w:rsidRPr="0086002F">
        <w:rPr>
          <w:color w:val="000000" w:themeColor="text1"/>
          <w:sz w:val="26"/>
          <w:szCs w:val="26"/>
        </w:rPr>
        <w:t xml:space="preserve"> </w:t>
      </w:r>
      <w:proofErr w:type="spellStart"/>
      <w:r w:rsidRPr="0086002F">
        <w:rPr>
          <w:color w:val="000000" w:themeColor="text1"/>
          <w:sz w:val="26"/>
          <w:szCs w:val="26"/>
        </w:rPr>
        <w:t>giải</w:t>
      </w:r>
      <w:proofErr w:type="spellEnd"/>
      <w:r w:rsidRPr="0086002F">
        <w:rPr>
          <w:color w:val="000000" w:themeColor="text1"/>
          <w:sz w:val="26"/>
          <w:szCs w:val="26"/>
        </w:rPr>
        <w:t xml:space="preserve"> </w:t>
      </w:r>
      <w:proofErr w:type="spellStart"/>
      <w:r w:rsidRPr="0086002F">
        <w:rPr>
          <w:color w:val="000000" w:themeColor="text1"/>
          <w:sz w:val="26"/>
          <w:szCs w:val="26"/>
        </w:rPr>
        <w:t>quyết</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trộm</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nắm</w:t>
      </w:r>
      <w:proofErr w:type="spellEnd"/>
      <w:r w:rsidRPr="0086002F">
        <w:rPr>
          <w:color w:val="000000" w:themeColor="text1"/>
          <w:sz w:val="26"/>
          <w:szCs w:val="26"/>
        </w:rPr>
        <w:t xml:space="preserve"> </w:t>
      </w:r>
      <w:proofErr w:type="spellStart"/>
      <w:r w:rsidRPr="0086002F">
        <w:rPr>
          <w:color w:val="000000" w:themeColor="text1"/>
          <w:sz w:val="26"/>
          <w:szCs w:val="26"/>
        </w:rPr>
        <w:t>giữ</w:t>
      </w:r>
      <w:proofErr w:type="spellEnd"/>
      <w:r w:rsidRPr="0086002F">
        <w:rPr>
          <w:color w:val="000000" w:themeColor="text1"/>
          <w:sz w:val="26"/>
          <w:szCs w:val="26"/>
        </w:rPr>
        <w:t xml:space="preserve"> Bitcoin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khả</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thu</w:t>
      </w:r>
      <w:proofErr w:type="spellEnd"/>
      <w:r w:rsidRPr="0086002F">
        <w:rPr>
          <w:color w:val="000000" w:themeColor="text1"/>
          <w:sz w:val="26"/>
          <w:szCs w:val="26"/>
        </w:rPr>
        <w:t xml:space="preserve"> </w:t>
      </w:r>
      <w:proofErr w:type="spellStart"/>
      <w:r w:rsidRPr="0086002F">
        <w:rPr>
          <w:color w:val="000000" w:themeColor="text1"/>
          <w:sz w:val="26"/>
          <w:szCs w:val="26"/>
        </w:rPr>
        <w:t>hồi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Theo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nghiên</w:t>
      </w:r>
      <w:proofErr w:type="spellEnd"/>
      <w:r w:rsidRPr="0086002F">
        <w:rPr>
          <w:color w:val="000000" w:themeColor="text1"/>
          <w:sz w:val="26"/>
          <w:szCs w:val="26"/>
        </w:rPr>
        <w:t xml:space="preserve"> </w:t>
      </w:r>
      <w:proofErr w:type="spellStart"/>
      <w:r w:rsidRPr="0086002F">
        <w:rPr>
          <w:color w:val="000000" w:themeColor="text1"/>
          <w:sz w:val="26"/>
          <w:szCs w:val="26"/>
        </w:rPr>
        <w:t>cứu</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học</w:t>
      </w:r>
      <w:proofErr w:type="spellEnd"/>
      <w:r w:rsidRPr="0086002F">
        <w:rPr>
          <w:color w:val="000000" w:themeColor="text1"/>
          <w:sz w:val="26"/>
          <w:szCs w:val="26"/>
        </w:rPr>
        <w:t xml:space="preserve"> Cambridge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w:t>
      </w:r>
      <w:proofErr w:type="spellStart"/>
      <w:r w:rsidRPr="0086002F">
        <w:rPr>
          <w:color w:val="000000" w:themeColor="text1"/>
          <w:sz w:val="26"/>
          <w:szCs w:val="26"/>
        </w:rPr>
        <w:t>hoạt</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khai</w:t>
      </w:r>
      <w:proofErr w:type="spellEnd"/>
      <w:r w:rsidRPr="0086002F">
        <w:rPr>
          <w:color w:val="000000" w:themeColor="text1"/>
          <w:sz w:val="26"/>
          <w:szCs w:val="26"/>
        </w:rPr>
        <w:t xml:space="preserve"> </w:t>
      </w:r>
      <w:proofErr w:type="spellStart"/>
      <w:r w:rsidRPr="0086002F">
        <w:rPr>
          <w:color w:val="000000" w:themeColor="text1"/>
          <w:sz w:val="26"/>
          <w:szCs w:val="26"/>
        </w:rPr>
        <w:t>thác</w:t>
      </w:r>
      <w:proofErr w:type="spellEnd"/>
      <w:r w:rsidRPr="0086002F">
        <w:rPr>
          <w:color w:val="000000" w:themeColor="text1"/>
          <w:sz w:val="26"/>
          <w:szCs w:val="26"/>
        </w:rPr>
        <w:t xml:space="preserve"> Bitcoin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năng</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khổng</w:t>
      </w:r>
      <w:proofErr w:type="spellEnd"/>
      <w:r w:rsidRPr="0086002F">
        <w:rPr>
          <w:color w:val="000000" w:themeColor="text1"/>
          <w:sz w:val="26"/>
          <w:szCs w:val="26"/>
        </w:rPr>
        <w:t xml:space="preserve"> </w:t>
      </w:r>
      <w:proofErr w:type="spellStart"/>
      <w:r w:rsidRPr="0086002F">
        <w:rPr>
          <w:color w:val="000000" w:themeColor="text1"/>
          <w:sz w:val="26"/>
          <w:szCs w:val="26"/>
        </w:rPr>
        <w:t>lồ</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bộ</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thụ</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Thụy</w:t>
      </w:r>
      <w:proofErr w:type="spellEnd"/>
      <w:r w:rsidRPr="0086002F">
        <w:rPr>
          <w:color w:val="000000" w:themeColor="text1"/>
          <w:sz w:val="26"/>
          <w:szCs w:val="26"/>
        </w:rPr>
        <w:t xml:space="preserve"> </w:t>
      </w:r>
      <w:proofErr w:type="spellStart"/>
      <w:r w:rsidRPr="0086002F">
        <w:rPr>
          <w:color w:val="000000" w:themeColor="text1"/>
          <w:sz w:val="26"/>
          <w:szCs w:val="26"/>
        </w:rPr>
        <w:t>Sĩ</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0,30%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thụ</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nghiên</w:t>
      </w:r>
      <w:proofErr w:type="spellEnd"/>
      <w:r w:rsidRPr="0086002F">
        <w:rPr>
          <w:color w:val="000000" w:themeColor="text1"/>
          <w:sz w:val="26"/>
          <w:szCs w:val="26"/>
        </w:rPr>
        <w:t xml:space="preserve"> </w:t>
      </w:r>
      <w:proofErr w:type="spellStart"/>
      <w:r w:rsidRPr="0086002F">
        <w:rPr>
          <w:color w:val="000000" w:themeColor="text1"/>
          <w:sz w:val="26"/>
          <w:szCs w:val="26"/>
        </w:rPr>
        <w:t>cứu</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học</w:t>
      </w:r>
      <w:proofErr w:type="spellEnd"/>
      <w:r w:rsidRPr="0086002F">
        <w:rPr>
          <w:color w:val="000000" w:themeColor="text1"/>
          <w:sz w:val="26"/>
          <w:szCs w:val="26"/>
        </w:rPr>
        <w:t xml:space="preserve"> Cambridge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w:t>
      </w:r>
      <w:proofErr w:type="spellStart"/>
      <w:r w:rsidRPr="0086002F">
        <w:rPr>
          <w:color w:val="000000" w:themeColor="text1"/>
          <w:sz w:val="26"/>
          <w:szCs w:val="26"/>
        </w:rPr>
        <w:t>khiến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môi</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lo </w:t>
      </w:r>
      <w:proofErr w:type="spellStart"/>
      <w:r w:rsidRPr="0086002F">
        <w:rPr>
          <w:color w:val="000000" w:themeColor="text1"/>
          <w:sz w:val="26"/>
          <w:szCs w:val="26"/>
        </w:rPr>
        <w:t>ngại</w:t>
      </w:r>
      <w:proofErr w:type="spellEnd"/>
      <w:r w:rsidRPr="0086002F">
        <w:rPr>
          <w:color w:val="000000" w:themeColor="text1"/>
          <w:sz w:val="26"/>
          <w:szCs w:val="26"/>
        </w:rPr>
        <w:t xml:space="preserve"> (Vincent, 2019).</w:t>
      </w:r>
    </w:p>
    <w:p w14:paraId="31DC2D57"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phủ</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quan</w:t>
      </w:r>
      <w:proofErr w:type="spellEnd"/>
      <w:r w:rsidRPr="0086002F">
        <w:rPr>
          <w:color w:val="000000" w:themeColor="text1"/>
          <w:sz w:val="26"/>
          <w:szCs w:val="26"/>
        </w:rPr>
        <w:t xml:space="preserve"> </w:t>
      </w:r>
      <w:proofErr w:type="spellStart"/>
      <w:r w:rsidRPr="0086002F">
        <w:rPr>
          <w:color w:val="000000" w:themeColor="text1"/>
          <w:sz w:val="26"/>
          <w:szCs w:val="26"/>
        </w:rPr>
        <w:t>quản</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coi</w:t>
      </w:r>
      <w:proofErr w:type="spellEnd"/>
      <w:r w:rsidRPr="0086002F">
        <w:rPr>
          <w:color w:val="000000" w:themeColor="text1"/>
          <w:sz w:val="26"/>
          <w:szCs w:val="26"/>
        </w:rPr>
        <w:t xml:space="preserve"> Bitcoin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mối</w:t>
      </w:r>
      <w:proofErr w:type="spellEnd"/>
      <w:r w:rsidRPr="0086002F">
        <w:rPr>
          <w:color w:val="000000" w:themeColor="text1"/>
          <w:sz w:val="26"/>
          <w:szCs w:val="26"/>
        </w:rPr>
        <w:t xml:space="preserve"> </w:t>
      </w:r>
      <w:proofErr w:type="spellStart"/>
      <w:r w:rsidRPr="0086002F">
        <w:rPr>
          <w:color w:val="000000" w:themeColor="text1"/>
          <w:sz w:val="26"/>
          <w:szCs w:val="26"/>
        </w:rPr>
        <w:t>đe</w:t>
      </w:r>
      <w:proofErr w:type="spellEnd"/>
      <w:r w:rsidRPr="0086002F">
        <w:rPr>
          <w:color w:val="000000" w:themeColor="text1"/>
          <w:sz w:val="26"/>
          <w:szCs w:val="26"/>
        </w:rPr>
        <w:t xml:space="preserve"> </w:t>
      </w:r>
      <w:proofErr w:type="spellStart"/>
      <w:r w:rsidRPr="0086002F">
        <w:rPr>
          <w:color w:val="000000" w:themeColor="text1"/>
          <w:sz w:val="26"/>
          <w:szCs w:val="26"/>
        </w:rPr>
        <w:t>dọa</w:t>
      </w:r>
      <w:proofErr w:type="spellEnd"/>
      <w:r w:rsidRPr="0086002F">
        <w:rPr>
          <w:color w:val="000000" w:themeColor="text1"/>
          <w:sz w:val="26"/>
          <w:szCs w:val="26"/>
        </w:rPr>
        <w:t xml:space="preserve"> </w:t>
      </w:r>
      <w:proofErr w:type="spellStart"/>
      <w:r w:rsidRPr="0086002F">
        <w:rPr>
          <w:color w:val="000000" w:themeColor="text1"/>
          <w:sz w:val="26"/>
          <w:szCs w:val="26"/>
        </w:rPr>
        <w:t>tiềm</w:t>
      </w:r>
      <w:proofErr w:type="spellEnd"/>
      <w:r w:rsidRPr="0086002F">
        <w:rPr>
          <w:color w:val="000000" w:themeColor="text1"/>
          <w:sz w:val="26"/>
          <w:szCs w:val="26"/>
        </w:rPr>
        <w:t xml:space="preserve"> </w:t>
      </w:r>
      <w:proofErr w:type="spellStart"/>
      <w:r w:rsidRPr="0086002F">
        <w:rPr>
          <w:color w:val="000000" w:themeColor="text1"/>
          <w:sz w:val="26"/>
          <w:szCs w:val="26"/>
        </w:rPr>
        <w:t>tàng</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quyền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ương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chẳng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Hàn</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cấm</w:t>
      </w:r>
      <w:proofErr w:type="spellEnd"/>
      <w:r w:rsidRPr="0086002F">
        <w:rPr>
          <w:color w:val="000000" w:themeColor="text1"/>
          <w:sz w:val="26"/>
          <w:szCs w:val="26"/>
        </w:rPr>
        <w:t xml:space="preserve"> </w:t>
      </w:r>
      <w:proofErr w:type="spellStart"/>
      <w:r w:rsidRPr="0086002F">
        <w:rPr>
          <w:color w:val="000000" w:themeColor="text1"/>
          <w:sz w:val="26"/>
          <w:szCs w:val="26"/>
        </w:rPr>
        <w:t>trao</w:t>
      </w:r>
      <w:proofErr w:type="spellEnd"/>
      <w:r w:rsidRPr="0086002F">
        <w:rPr>
          <w:color w:val="000000" w:themeColor="text1"/>
          <w:sz w:val="26"/>
          <w:szCs w:val="26"/>
        </w:rPr>
        <w:t xml:space="preserve"> </w:t>
      </w:r>
      <w:proofErr w:type="spellStart"/>
      <w:r w:rsidRPr="0086002F">
        <w:rPr>
          <w:color w:val="000000" w:themeColor="text1"/>
          <w:sz w:val="26"/>
          <w:szCs w:val="26"/>
        </w:rPr>
        <w:t>đổi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ảo</w:t>
      </w:r>
      <w:proofErr w:type="spellEnd"/>
      <w:r w:rsidRPr="0086002F">
        <w:rPr>
          <w:color w:val="000000" w:themeColor="text1"/>
          <w:sz w:val="26"/>
          <w:szCs w:val="26"/>
        </w:rPr>
        <w:t xml:space="preserve">. </w:t>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w:t>
      </w:r>
      <w:proofErr w:type="spellStart"/>
      <w:r w:rsidRPr="0086002F">
        <w:rPr>
          <w:color w:val="000000" w:themeColor="text1"/>
          <w:sz w:val="26"/>
          <w:szCs w:val="26"/>
        </w:rPr>
        <w:t>nhìn</w:t>
      </w:r>
      <w:proofErr w:type="spellEnd"/>
      <w:r w:rsidRPr="0086002F">
        <w:rPr>
          <w:color w:val="000000" w:themeColor="text1"/>
          <w:sz w:val="26"/>
          <w:szCs w:val="26"/>
        </w:rPr>
        <w:t xml:space="preserve"> </w:t>
      </w:r>
      <w:proofErr w:type="spellStart"/>
      <w:r w:rsidRPr="0086002F">
        <w:rPr>
          <w:color w:val="000000" w:themeColor="text1"/>
          <w:sz w:val="26"/>
          <w:szCs w:val="26"/>
        </w:rPr>
        <w:t>chung</w:t>
      </w:r>
      <w:proofErr w:type="spellEnd"/>
      <w:r w:rsidRPr="0086002F">
        <w:rPr>
          <w:color w:val="000000" w:themeColor="text1"/>
          <w:sz w:val="26"/>
          <w:szCs w:val="26"/>
        </w:rPr>
        <w:t xml:space="preserve">, Bitcoin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Hoa</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tư</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ban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coi</w:t>
      </w:r>
      <w:proofErr w:type="spellEnd"/>
      <w:r w:rsidRPr="0086002F">
        <w:rPr>
          <w:color w:val="000000" w:themeColor="text1"/>
          <w:sz w:val="26"/>
          <w:szCs w:val="26"/>
        </w:rPr>
        <w:t xml:space="preserve"> Bitcoin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hoài</w:t>
      </w:r>
      <w:proofErr w:type="spellEnd"/>
      <w:r w:rsidRPr="0086002F">
        <w:rPr>
          <w:color w:val="000000" w:themeColor="text1"/>
          <w:sz w:val="26"/>
          <w:szCs w:val="26"/>
        </w:rPr>
        <w:t xml:space="preserve"> </w:t>
      </w:r>
      <w:proofErr w:type="spellStart"/>
      <w:r w:rsidRPr="0086002F">
        <w:rPr>
          <w:color w:val="000000" w:themeColor="text1"/>
          <w:sz w:val="26"/>
          <w:szCs w:val="26"/>
        </w:rPr>
        <w:t>nghi</w:t>
      </w:r>
      <w:proofErr w:type="spellEnd"/>
      <w:r w:rsidRPr="0086002F">
        <w:rPr>
          <w:color w:val="000000" w:themeColor="text1"/>
          <w:sz w:val="26"/>
          <w:szCs w:val="26"/>
        </w:rPr>
        <w:t xml:space="preserve"> </w:t>
      </w:r>
      <w:proofErr w:type="spellStart"/>
      <w:r w:rsidRPr="0086002F">
        <w:rPr>
          <w:color w:val="000000" w:themeColor="text1"/>
          <w:sz w:val="26"/>
          <w:szCs w:val="26"/>
        </w:rPr>
        <w:t>dữ</w:t>
      </w:r>
      <w:proofErr w:type="spellEnd"/>
      <w:r w:rsidRPr="0086002F">
        <w:rPr>
          <w:color w:val="000000" w:themeColor="text1"/>
          <w:sz w:val="26"/>
          <w:szCs w:val="26"/>
        </w:rPr>
        <w:t xml:space="preserve"> </w:t>
      </w:r>
      <w:proofErr w:type="spellStart"/>
      <w:r w:rsidRPr="0086002F">
        <w:rPr>
          <w:color w:val="000000" w:themeColor="text1"/>
          <w:sz w:val="26"/>
          <w:szCs w:val="26"/>
        </w:rPr>
        <w:t>dội</w:t>
      </w:r>
      <w:proofErr w:type="spellEnd"/>
      <w:r w:rsidRPr="0086002F">
        <w:rPr>
          <w:color w:val="000000" w:themeColor="text1"/>
          <w:sz w:val="26"/>
          <w:szCs w:val="26"/>
        </w:rPr>
        <w:t xml:space="preserve">. </w:t>
      </w:r>
      <w:proofErr w:type="spellStart"/>
      <w:r w:rsidRPr="0086002F">
        <w:rPr>
          <w:color w:val="000000" w:themeColor="text1"/>
          <w:sz w:val="26"/>
          <w:szCs w:val="26"/>
        </w:rPr>
        <w:t>Nhưng</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mẹ</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chứng</w:t>
      </w:r>
      <w:proofErr w:type="spellEnd"/>
      <w:r w:rsidRPr="0086002F">
        <w:rPr>
          <w:color w:val="000000" w:themeColor="text1"/>
          <w:sz w:val="26"/>
          <w:szCs w:val="26"/>
        </w:rPr>
        <w:t xml:space="preserve"> </w:t>
      </w:r>
      <w:proofErr w:type="spellStart"/>
      <w:r w:rsidRPr="0086002F">
        <w:rPr>
          <w:color w:val="000000" w:themeColor="text1"/>
          <w:sz w:val="26"/>
          <w:szCs w:val="26"/>
        </w:rPr>
        <w:t>khoán</w:t>
      </w:r>
      <w:proofErr w:type="spellEnd"/>
      <w:r w:rsidRPr="0086002F">
        <w:rPr>
          <w:color w:val="000000" w:themeColor="text1"/>
          <w:sz w:val="26"/>
          <w:szCs w:val="26"/>
        </w:rPr>
        <w:t xml:space="preserve"> New York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nền</w:t>
      </w:r>
      <w:proofErr w:type="spellEnd"/>
      <w:r w:rsidRPr="0086002F">
        <w:rPr>
          <w:color w:val="000000" w:themeColor="text1"/>
          <w:sz w:val="26"/>
          <w:szCs w:val="26"/>
        </w:rPr>
        <w:t xml:space="preserve"> </w:t>
      </w:r>
      <w:proofErr w:type="spellStart"/>
      <w:r w:rsidRPr="0086002F">
        <w:rPr>
          <w:color w:val="000000" w:themeColor="text1"/>
          <w:sz w:val="26"/>
          <w:szCs w:val="26"/>
        </w:rPr>
        <w:t>tảng</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Bitcoin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Chicago Mercantile </w:t>
      </w:r>
      <w:proofErr w:type="spellStart"/>
      <w:r w:rsidRPr="0086002F">
        <w:rPr>
          <w:color w:val="000000" w:themeColor="text1"/>
          <w:sz w:val="26"/>
          <w:szCs w:val="26"/>
        </w:rPr>
        <w:t>chấp</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Bitcoin.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bao </w:t>
      </w:r>
      <w:proofErr w:type="spellStart"/>
      <w:r w:rsidRPr="0086002F">
        <w:rPr>
          <w:color w:val="000000" w:themeColor="text1"/>
          <w:sz w:val="26"/>
          <w:szCs w:val="26"/>
        </w:rPr>
        <w:t>gồm</w:t>
      </w:r>
      <w:proofErr w:type="spellEnd"/>
      <w:r w:rsidRPr="0086002F">
        <w:rPr>
          <w:color w:val="000000" w:themeColor="text1"/>
          <w:sz w:val="26"/>
          <w:szCs w:val="26"/>
        </w:rPr>
        <w:t xml:space="preserve"> Algeria, Bangladesh </w:t>
      </w:r>
      <w:proofErr w:type="spellStart"/>
      <w:r w:rsidRPr="0086002F">
        <w:rPr>
          <w:color w:val="000000" w:themeColor="text1"/>
          <w:sz w:val="26"/>
          <w:szCs w:val="26"/>
        </w:rPr>
        <w:t>và</w:t>
      </w:r>
      <w:proofErr w:type="spellEnd"/>
      <w:r w:rsidRPr="0086002F">
        <w:rPr>
          <w:color w:val="000000" w:themeColor="text1"/>
          <w:sz w:val="26"/>
          <w:szCs w:val="26"/>
        </w:rPr>
        <w:t xml:space="preserve"> Bolivia,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Bitcoin </w:t>
      </w:r>
      <w:proofErr w:type="spellStart"/>
      <w:r w:rsidRPr="0086002F">
        <w:rPr>
          <w:color w:val="000000" w:themeColor="text1"/>
          <w:sz w:val="26"/>
          <w:szCs w:val="26"/>
        </w:rPr>
        <w:t>trở</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hoàn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ở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quốc</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Canada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Ấn</w:t>
      </w:r>
      <w:proofErr w:type="spellEnd"/>
      <w:r w:rsidRPr="0086002F">
        <w:rPr>
          <w:color w:val="000000" w:themeColor="text1"/>
          <w:sz w:val="26"/>
          <w:szCs w:val="26"/>
        </w:rPr>
        <w:t xml:space="preserve"> </w:t>
      </w:r>
      <w:proofErr w:type="spellStart"/>
      <w:r w:rsidRPr="0086002F">
        <w:rPr>
          <w:color w:val="000000" w:themeColor="text1"/>
          <w:sz w:val="26"/>
          <w:szCs w:val="26"/>
        </w:rPr>
        <w:t>Độ</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lệnh</w:t>
      </w:r>
      <w:proofErr w:type="spellEnd"/>
      <w:r w:rsidRPr="0086002F">
        <w:rPr>
          <w:color w:val="000000" w:themeColor="text1"/>
          <w:sz w:val="26"/>
          <w:szCs w:val="26"/>
        </w:rPr>
        <w:t xml:space="preserve"> </w:t>
      </w:r>
      <w:proofErr w:type="spellStart"/>
      <w:r w:rsidRPr="0086002F">
        <w:rPr>
          <w:color w:val="000000" w:themeColor="text1"/>
          <w:sz w:val="26"/>
          <w:szCs w:val="26"/>
        </w:rPr>
        <w:t>cấm</w:t>
      </w:r>
      <w:proofErr w:type="spellEnd"/>
      <w:r w:rsidRPr="0086002F">
        <w:rPr>
          <w:color w:val="000000" w:themeColor="text1"/>
          <w:sz w:val="26"/>
          <w:szCs w:val="26"/>
        </w:rPr>
        <w:t xml:space="preserve"> </w:t>
      </w:r>
      <w:proofErr w:type="spellStart"/>
      <w:r w:rsidRPr="0086002F">
        <w:rPr>
          <w:color w:val="000000" w:themeColor="text1"/>
          <w:sz w:val="26"/>
          <w:szCs w:val="26"/>
        </w:rPr>
        <w:t>tạm</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thì</w:t>
      </w:r>
      <w:proofErr w:type="spellEnd"/>
      <w:r w:rsidRPr="0086002F">
        <w:rPr>
          <w:color w:val="000000" w:themeColor="text1"/>
          <w:sz w:val="26"/>
          <w:szCs w:val="26"/>
        </w:rPr>
        <w:t xml:space="preserve"> Bitcoin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hầu</w:t>
      </w:r>
      <w:proofErr w:type="spellEnd"/>
      <w:r w:rsidRPr="0086002F">
        <w:rPr>
          <w:color w:val="000000" w:themeColor="text1"/>
          <w:sz w:val="26"/>
          <w:szCs w:val="26"/>
        </w:rPr>
        <w:t xml:space="preserve"> </w:t>
      </w:r>
      <w:proofErr w:type="spellStart"/>
      <w:r w:rsidRPr="0086002F">
        <w:rPr>
          <w:color w:val="000000" w:themeColor="text1"/>
          <w:sz w:val="26"/>
          <w:szCs w:val="26"/>
        </w:rPr>
        <w:t>hết</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giới</w:t>
      </w:r>
      <w:proofErr w:type="spellEnd"/>
      <w:r w:rsidRPr="0086002F">
        <w:rPr>
          <w:color w:val="000000" w:themeColor="text1"/>
          <w:sz w:val="26"/>
          <w:szCs w:val="26"/>
        </w:rPr>
        <w:t>.</w:t>
      </w:r>
    </w:p>
    <w:p w14:paraId="66C426F0"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Bitcoin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thẩm</w:t>
      </w:r>
      <w:proofErr w:type="spellEnd"/>
      <w:r w:rsidRPr="0086002F">
        <w:rPr>
          <w:color w:val="000000" w:themeColor="text1"/>
          <w:sz w:val="26"/>
          <w:szCs w:val="26"/>
        </w:rPr>
        <w:t xml:space="preserve"> </w:t>
      </w:r>
      <w:proofErr w:type="spellStart"/>
      <w:r w:rsidRPr="0086002F">
        <w:rPr>
          <w:color w:val="000000" w:themeColor="text1"/>
          <w:sz w:val="26"/>
          <w:szCs w:val="26"/>
        </w:rPr>
        <w:t>quyền</w:t>
      </w:r>
      <w:proofErr w:type="spellEnd"/>
      <w:r w:rsidRPr="0086002F">
        <w:rPr>
          <w:color w:val="000000" w:themeColor="text1"/>
          <w:sz w:val="26"/>
          <w:szCs w:val="26"/>
        </w:rPr>
        <w:t xml:space="preserve"> </w:t>
      </w:r>
      <w:proofErr w:type="spellStart"/>
      <w:r w:rsidRPr="0086002F">
        <w:rPr>
          <w:color w:val="000000" w:themeColor="text1"/>
          <w:sz w:val="26"/>
          <w:szCs w:val="26"/>
        </w:rPr>
        <w:t>tập</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quyết</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tương</w:t>
      </w:r>
      <w:proofErr w:type="spellEnd"/>
      <w:r w:rsidRPr="0086002F">
        <w:rPr>
          <w:color w:val="000000" w:themeColor="text1"/>
          <w:sz w:val="26"/>
          <w:szCs w:val="26"/>
        </w:rPr>
        <w:t xml:space="preserve"> </w:t>
      </w:r>
      <w:proofErr w:type="spellStart"/>
      <w:r w:rsidRPr="0086002F">
        <w:rPr>
          <w:color w:val="000000" w:themeColor="text1"/>
          <w:sz w:val="26"/>
          <w:szCs w:val="26"/>
        </w:rPr>
        <w:t>lai</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tệ</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đưa</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bởi</w:t>
      </w:r>
      <w:proofErr w:type="spellEnd"/>
      <w:r w:rsidRPr="0086002F">
        <w:rPr>
          <w:color w:val="000000" w:themeColor="text1"/>
          <w:sz w:val="26"/>
          <w:szCs w:val="26"/>
        </w:rPr>
        <w:t xml:space="preserve"> </w:t>
      </w:r>
      <w:proofErr w:type="spellStart"/>
      <w:r w:rsidRPr="0086002F">
        <w:rPr>
          <w:color w:val="000000" w:themeColor="text1"/>
          <w:sz w:val="26"/>
          <w:szCs w:val="26"/>
        </w:rPr>
        <w:t>cộng</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điều</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dẫn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loại</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cải</w:t>
      </w:r>
      <w:proofErr w:type="spellEnd"/>
      <w:r w:rsidRPr="0086002F">
        <w:rPr>
          <w:color w:val="000000" w:themeColor="text1"/>
          <w:sz w:val="26"/>
          <w:szCs w:val="26"/>
        </w:rPr>
        <w:t xml:space="preserve"> </w:t>
      </w:r>
      <w:proofErr w:type="spellStart"/>
      <w:r w:rsidRPr="0086002F">
        <w:rPr>
          <w:color w:val="000000" w:themeColor="text1"/>
          <w:sz w:val="26"/>
          <w:szCs w:val="26"/>
        </w:rPr>
        <w:t>thiện</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Bitcoin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đạt</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mục</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hơi</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“altcoin”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cùng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Bitcoin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sàn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lớn</w:t>
      </w:r>
      <w:proofErr w:type="spellEnd"/>
      <w:r w:rsidRPr="0086002F">
        <w:rPr>
          <w:color w:val="000000" w:themeColor="text1"/>
          <w:sz w:val="26"/>
          <w:szCs w:val="26"/>
        </w:rPr>
        <w:t xml:space="preserve">. Bitcoin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đại</w:t>
      </w:r>
      <w:proofErr w:type="spellEnd"/>
      <w:r w:rsidRPr="0086002F">
        <w:rPr>
          <w:color w:val="000000" w:themeColor="text1"/>
          <w:sz w:val="26"/>
          <w:szCs w:val="26"/>
        </w:rPr>
        <w:t xml:space="preserve"> </w:t>
      </w:r>
      <w:proofErr w:type="spellStart"/>
      <w:r w:rsidRPr="0086002F">
        <w:rPr>
          <w:color w:val="000000" w:themeColor="text1"/>
          <w:sz w:val="26"/>
          <w:szCs w:val="26"/>
        </w:rPr>
        <w:t>diện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khoảng</w:t>
      </w:r>
      <w:proofErr w:type="spellEnd"/>
      <w:r w:rsidRPr="0086002F">
        <w:rPr>
          <w:color w:val="000000" w:themeColor="text1"/>
          <w:sz w:val="26"/>
          <w:szCs w:val="26"/>
        </w:rPr>
        <w:t xml:space="preserve"> 70%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trường</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đầy</w:t>
      </w:r>
      <w:proofErr w:type="spellEnd"/>
      <w:r w:rsidRPr="0086002F">
        <w:rPr>
          <w:color w:val="000000" w:themeColor="text1"/>
          <w:sz w:val="26"/>
          <w:szCs w:val="26"/>
        </w:rPr>
        <w:t xml:space="preserve"> </w:t>
      </w:r>
      <w:proofErr w:type="spellStart"/>
      <w:r w:rsidRPr="0086002F">
        <w:rPr>
          <w:color w:val="000000" w:themeColor="text1"/>
          <w:sz w:val="26"/>
          <w:szCs w:val="26"/>
        </w:rPr>
        <w:t>đủ</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altcoin </w:t>
      </w:r>
      <w:proofErr w:type="spellStart"/>
      <w:r w:rsidRPr="0086002F">
        <w:rPr>
          <w:color w:val="000000" w:themeColor="text1"/>
          <w:sz w:val="26"/>
          <w:szCs w:val="26"/>
        </w:rPr>
        <w:t>chiếm</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còn</w:t>
      </w:r>
      <w:proofErr w:type="spellEnd"/>
      <w:r w:rsidRPr="0086002F">
        <w:rPr>
          <w:color w:val="000000" w:themeColor="text1"/>
          <w:sz w:val="26"/>
          <w:szCs w:val="26"/>
        </w:rPr>
        <w:t xml:space="preserve"> </w:t>
      </w:r>
      <w:proofErr w:type="spellStart"/>
      <w:r w:rsidRPr="0086002F">
        <w:rPr>
          <w:color w:val="000000" w:themeColor="text1"/>
          <w:sz w:val="26"/>
          <w:szCs w:val="26"/>
        </w:rPr>
        <w:t>lại</w:t>
      </w:r>
      <w:proofErr w:type="spellEnd"/>
      <w:r w:rsidRPr="0086002F">
        <w:rPr>
          <w:color w:val="000000" w:themeColor="text1"/>
          <w:sz w:val="26"/>
          <w:szCs w:val="26"/>
        </w:rPr>
        <w:t xml:space="preserve"> (Godbole, 2019). </w:t>
      </w:r>
      <w:proofErr w:type="spellStart"/>
      <w:r w:rsidRPr="0086002F">
        <w:rPr>
          <w:color w:val="000000" w:themeColor="text1"/>
          <w:sz w:val="26"/>
          <w:szCs w:val="26"/>
        </w:rPr>
        <w:t>Xem</w:t>
      </w:r>
      <w:proofErr w:type="spellEnd"/>
      <w:r w:rsidRPr="0086002F">
        <w:rPr>
          <w:color w:val="000000" w:themeColor="text1"/>
          <w:sz w:val="26"/>
          <w:szCs w:val="26"/>
        </w:rPr>
        <w:t xml:space="preserve"> </w:t>
      </w:r>
      <w:proofErr w:type="spellStart"/>
      <w:r w:rsidRPr="0086002F">
        <w:rPr>
          <w:color w:val="000000" w:themeColor="text1"/>
          <w:sz w:val="26"/>
          <w:szCs w:val="26"/>
        </w:rPr>
        <w:t>Bảng</w:t>
      </w:r>
      <w:proofErr w:type="spellEnd"/>
      <w:r w:rsidRPr="0086002F">
        <w:rPr>
          <w:color w:val="000000" w:themeColor="text1"/>
          <w:sz w:val="26"/>
          <w:szCs w:val="26"/>
        </w:rPr>
        <w:t xml:space="preserve"> 4.10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biết</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ví</w:t>
      </w:r>
      <w:proofErr w:type="spellEnd"/>
      <w:r w:rsidRPr="0086002F">
        <w:rPr>
          <w:color w:val="000000" w:themeColor="text1"/>
          <w:sz w:val="26"/>
          <w:szCs w:val="26"/>
        </w:rPr>
        <w:t xml:space="preserve"> </w:t>
      </w:r>
      <w:proofErr w:type="spellStart"/>
      <w:r w:rsidRPr="0086002F">
        <w:rPr>
          <w:color w:val="000000" w:themeColor="text1"/>
          <w:sz w:val="26"/>
          <w:szCs w:val="26"/>
        </w:rPr>
        <w:t>dụ</w:t>
      </w:r>
      <w:proofErr w:type="spellEnd"/>
      <w:r w:rsidRPr="0086002F">
        <w:rPr>
          <w:color w:val="000000" w:themeColor="text1"/>
          <w:sz w:val="26"/>
          <w:szCs w:val="26"/>
        </w:rPr>
        <w:t xml:space="preserve"> </w:t>
      </w:r>
      <w:proofErr w:type="spellStart"/>
      <w:r w:rsidRPr="0086002F">
        <w:rPr>
          <w:color w:val="000000" w:themeColor="text1"/>
          <w:sz w:val="26"/>
          <w:szCs w:val="26"/>
        </w:rPr>
        <w:t>nổi</w:t>
      </w:r>
      <w:proofErr w:type="spellEnd"/>
      <w:r w:rsidRPr="0086002F">
        <w:rPr>
          <w:color w:val="000000" w:themeColor="text1"/>
          <w:sz w:val="26"/>
          <w:szCs w:val="26"/>
        </w:rPr>
        <w:t xml:space="preserve"> </w:t>
      </w:r>
      <w:proofErr w:type="spellStart"/>
      <w:r w:rsidRPr="0086002F">
        <w:rPr>
          <w:color w:val="000000" w:themeColor="text1"/>
          <w:sz w:val="26"/>
          <w:szCs w:val="26"/>
        </w:rPr>
        <w:t>bật</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altcoin.</w:t>
      </w:r>
    </w:p>
    <w:p w14:paraId="0E16B835" w14:textId="77777777" w:rsidR="005426D4" w:rsidRPr="0086002F" w:rsidRDefault="005426D4" w:rsidP="0086002F">
      <w:pPr>
        <w:pStyle w:val="ListParagraph"/>
        <w:tabs>
          <w:tab w:val="left" w:pos="709"/>
        </w:tabs>
        <w:spacing w:before="120" w:after="120"/>
        <w:ind w:left="0"/>
        <w:jc w:val="both"/>
        <w:rPr>
          <w:color w:val="000000" w:themeColor="text1"/>
          <w:sz w:val="26"/>
          <w:szCs w:val="26"/>
        </w:rPr>
      </w:pPr>
      <w:r w:rsidRPr="0086002F">
        <w:rPr>
          <w:color w:val="000000" w:themeColor="text1"/>
          <w:sz w:val="26"/>
          <w:szCs w:val="26"/>
        </w:rPr>
        <w:tab/>
      </w:r>
      <w:r w:rsidRPr="0086002F">
        <w:rPr>
          <w:color w:val="000000" w:themeColor="text1"/>
          <w:sz w:val="26"/>
          <w:szCs w:val="26"/>
        </w:rPr>
        <w:tab/>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w:t>
      </w:r>
      <w:proofErr w:type="spellStart"/>
      <w:r w:rsidRPr="0086002F">
        <w:rPr>
          <w:color w:val="000000" w:themeColor="text1"/>
          <w:sz w:val="26"/>
          <w:szCs w:val="26"/>
        </w:rPr>
        <w:t>càng</w:t>
      </w:r>
      <w:proofErr w:type="spellEnd"/>
      <w:r w:rsidRPr="0086002F">
        <w:rPr>
          <w:color w:val="000000" w:themeColor="text1"/>
          <w:sz w:val="26"/>
          <w:szCs w:val="26"/>
        </w:rPr>
        <w:t xml:space="preserve"> </w:t>
      </w:r>
      <w:proofErr w:type="spellStart"/>
      <w:r w:rsidRPr="0086002F">
        <w:rPr>
          <w:color w:val="000000" w:themeColor="text1"/>
          <w:sz w:val="26"/>
          <w:szCs w:val="26"/>
        </w:rPr>
        <w:t>phổ</w:t>
      </w:r>
      <w:proofErr w:type="spellEnd"/>
      <w:r w:rsidRPr="0086002F">
        <w:rPr>
          <w:color w:val="000000" w:themeColor="text1"/>
          <w:sz w:val="26"/>
          <w:szCs w:val="26"/>
        </w:rPr>
        <w:t xml:space="preserve"> </w:t>
      </w:r>
      <w:proofErr w:type="spellStart"/>
      <w:r w:rsidRPr="0086002F">
        <w:rPr>
          <w:color w:val="000000" w:themeColor="text1"/>
          <w:sz w:val="26"/>
          <w:szCs w:val="26"/>
        </w:rPr>
        <w:t>biến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doanh</w:t>
      </w:r>
      <w:proofErr w:type="spellEnd"/>
      <w:r w:rsidRPr="0086002F">
        <w:rPr>
          <w:color w:val="000000" w:themeColor="text1"/>
          <w:sz w:val="26"/>
          <w:szCs w:val="26"/>
        </w:rPr>
        <w:t xml:space="preserve"> </w:t>
      </w:r>
      <w:proofErr w:type="spellStart"/>
      <w:r w:rsidRPr="0086002F">
        <w:rPr>
          <w:color w:val="000000" w:themeColor="text1"/>
          <w:sz w:val="26"/>
          <w:szCs w:val="26"/>
        </w:rPr>
        <w:t>nghiệp</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huy</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vốn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xu ban </w:t>
      </w:r>
      <w:proofErr w:type="spellStart"/>
      <w:r w:rsidRPr="0086002F">
        <w:rPr>
          <w:color w:val="000000" w:themeColor="text1"/>
          <w:sz w:val="26"/>
          <w:szCs w:val="26"/>
        </w:rPr>
        <w:t>đầu</w:t>
      </w:r>
      <w:proofErr w:type="spellEnd"/>
      <w:r w:rsidRPr="0086002F">
        <w:rPr>
          <w:color w:val="000000" w:themeColor="text1"/>
          <w:sz w:val="26"/>
          <w:szCs w:val="26"/>
        </w:rPr>
        <w:t xml:space="preserve"> (ICO),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bắt</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thành</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web </w:t>
      </w:r>
      <w:proofErr w:type="spellStart"/>
      <w:r w:rsidRPr="0086002F">
        <w:rPr>
          <w:color w:val="000000" w:themeColor="text1"/>
          <w:sz w:val="26"/>
          <w:szCs w:val="26"/>
        </w:rPr>
        <w:t>huy</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vốn</w:t>
      </w:r>
      <w:proofErr w:type="spellEnd"/>
      <w:r w:rsidRPr="0086002F">
        <w:rPr>
          <w:color w:val="000000" w:themeColor="text1"/>
          <w:sz w:val="26"/>
          <w:szCs w:val="26"/>
        </w:rPr>
        <w:t xml:space="preserve"> </w:t>
      </w:r>
      <w:proofErr w:type="spellStart"/>
      <w:r w:rsidRPr="0086002F">
        <w:rPr>
          <w:color w:val="000000" w:themeColor="text1"/>
          <w:sz w:val="26"/>
          <w:szCs w:val="26"/>
        </w:rPr>
        <w:t>cộng</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Indiegogo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bắt</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ICO, </w:t>
      </w:r>
      <w:proofErr w:type="spellStart"/>
      <w:r w:rsidRPr="0086002F">
        <w:rPr>
          <w:color w:val="000000" w:themeColor="text1"/>
          <w:sz w:val="26"/>
          <w:szCs w:val="26"/>
        </w:rPr>
        <w:t>mặc</w:t>
      </w:r>
      <w:proofErr w:type="spellEnd"/>
      <w:r w:rsidRPr="0086002F">
        <w:rPr>
          <w:color w:val="000000" w:themeColor="text1"/>
          <w:sz w:val="26"/>
          <w:szCs w:val="26"/>
        </w:rPr>
        <w:t xml:space="preserve"> </w:t>
      </w:r>
      <w:proofErr w:type="spellStart"/>
      <w:r w:rsidRPr="0086002F">
        <w:rPr>
          <w:color w:val="000000" w:themeColor="text1"/>
          <w:sz w:val="26"/>
          <w:szCs w:val="26"/>
        </w:rPr>
        <w:t>dù</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quản</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đưa</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cảnh</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rủi</w:t>
      </w:r>
      <w:proofErr w:type="spellEnd"/>
      <w:r w:rsidRPr="0086002F">
        <w:rPr>
          <w:color w:val="000000" w:themeColor="text1"/>
          <w:sz w:val="26"/>
          <w:szCs w:val="26"/>
        </w:rPr>
        <w:t xml:space="preserve"> </w:t>
      </w:r>
      <w:proofErr w:type="spellStart"/>
      <w:r w:rsidRPr="0086002F">
        <w:rPr>
          <w:color w:val="000000" w:themeColor="text1"/>
          <w:sz w:val="26"/>
          <w:szCs w:val="26"/>
        </w:rPr>
        <w:t>ro</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ICO </w:t>
      </w:r>
      <w:proofErr w:type="spellStart"/>
      <w:r w:rsidRPr="0086002F">
        <w:rPr>
          <w:color w:val="000000" w:themeColor="text1"/>
          <w:sz w:val="26"/>
          <w:szCs w:val="26"/>
        </w:rPr>
        <w:lastRenderedPageBreak/>
        <w:t>hoặc</w:t>
      </w:r>
      <w:proofErr w:type="spellEnd"/>
      <w:r w:rsidRPr="0086002F">
        <w:rPr>
          <w:color w:val="000000" w:themeColor="text1"/>
          <w:sz w:val="26"/>
          <w:szCs w:val="26"/>
        </w:rPr>
        <w:t xml:space="preserve"> </w:t>
      </w:r>
      <w:proofErr w:type="spellStart"/>
      <w:r w:rsidRPr="0086002F">
        <w:rPr>
          <w:color w:val="000000" w:themeColor="text1"/>
          <w:sz w:val="26"/>
          <w:szCs w:val="26"/>
        </w:rPr>
        <w:t>yêu</w:t>
      </w:r>
      <w:proofErr w:type="spellEnd"/>
      <w:r w:rsidRPr="0086002F">
        <w:rPr>
          <w:color w:val="000000" w:themeColor="text1"/>
          <w:sz w:val="26"/>
          <w:szCs w:val="26"/>
        </w:rPr>
        <w:t xml:space="preserve"> </w:t>
      </w:r>
      <w:proofErr w:type="spellStart"/>
      <w:r w:rsidRPr="0086002F">
        <w:rPr>
          <w:color w:val="000000" w:themeColor="text1"/>
          <w:sz w:val="26"/>
          <w:szCs w:val="26"/>
        </w:rPr>
        <w:t>cầu</w:t>
      </w:r>
      <w:proofErr w:type="spellEnd"/>
      <w:r w:rsidRPr="0086002F">
        <w:rPr>
          <w:color w:val="000000" w:themeColor="text1"/>
          <w:sz w:val="26"/>
          <w:szCs w:val="26"/>
        </w:rPr>
        <w:t xml:space="preserve"> ICO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đăng</w:t>
      </w:r>
      <w:proofErr w:type="spellEnd"/>
      <w:r w:rsidRPr="0086002F">
        <w:rPr>
          <w:color w:val="000000" w:themeColor="text1"/>
          <w:sz w:val="26"/>
          <w:szCs w:val="26"/>
        </w:rPr>
        <w:t xml:space="preserve"> </w:t>
      </w:r>
      <w:proofErr w:type="spellStart"/>
      <w:r w:rsidRPr="0086002F">
        <w:rPr>
          <w:color w:val="000000" w:themeColor="text1"/>
          <w:sz w:val="26"/>
          <w:szCs w:val="26"/>
        </w:rPr>
        <w:t>ký</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mật</w:t>
      </w:r>
      <w:proofErr w:type="spellEnd"/>
      <w:r w:rsidRPr="0086002F">
        <w:rPr>
          <w:color w:val="000000" w:themeColor="text1"/>
          <w:sz w:val="26"/>
          <w:szCs w:val="26"/>
        </w:rPr>
        <w:t xml:space="preserve"> </w:t>
      </w:r>
      <w:proofErr w:type="spellStart"/>
      <w:r w:rsidRPr="0086002F">
        <w:rPr>
          <w:color w:val="000000" w:themeColor="text1"/>
          <w:sz w:val="26"/>
          <w:szCs w:val="26"/>
        </w:rPr>
        <w:t>giống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bất</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cụ</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nào</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mã</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ICO </w:t>
      </w:r>
      <w:proofErr w:type="spellStart"/>
      <w:r w:rsidRPr="0086002F">
        <w:rPr>
          <w:color w:val="000000" w:themeColor="text1"/>
          <w:sz w:val="26"/>
          <w:szCs w:val="26"/>
        </w:rPr>
        <w:t>dễ</w:t>
      </w:r>
      <w:proofErr w:type="spellEnd"/>
      <w:r w:rsidRPr="0086002F">
        <w:rPr>
          <w:color w:val="000000" w:themeColor="text1"/>
          <w:sz w:val="26"/>
          <w:szCs w:val="26"/>
        </w:rPr>
        <w:t xml:space="preserve"> </w:t>
      </w:r>
      <w:proofErr w:type="spellStart"/>
      <w:r w:rsidRPr="0086002F">
        <w:rPr>
          <w:color w:val="000000" w:themeColor="text1"/>
          <w:sz w:val="26"/>
          <w:szCs w:val="26"/>
        </w:rPr>
        <w:t>dàng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sàn</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cao</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so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cổ</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vốn</w:t>
      </w:r>
      <w:proofErr w:type="spellEnd"/>
      <w:r w:rsidRPr="0086002F">
        <w:rPr>
          <w:color w:val="000000" w:themeColor="text1"/>
          <w:sz w:val="26"/>
          <w:szCs w:val="26"/>
        </w:rPr>
        <w:t xml:space="preserve"> </w:t>
      </w:r>
      <w:proofErr w:type="spellStart"/>
      <w:r w:rsidRPr="0086002F">
        <w:rPr>
          <w:color w:val="000000" w:themeColor="text1"/>
          <w:sz w:val="26"/>
          <w:szCs w:val="26"/>
        </w:rPr>
        <w:t>chủ</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hữu</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pháp</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truyền</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khó</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huy</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ICO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tăng</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chóng</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26 </w:t>
      </w:r>
      <w:proofErr w:type="spellStart"/>
      <w:r w:rsidRPr="0086002F">
        <w:rPr>
          <w:color w:val="000000" w:themeColor="text1"/>
          <w:sz w:val="26"/>
          <w:szCs w:val="26"/>
        </w:rPr>
        <w:t>tỷ</w:t>
      </w:r>
      <w:proofErr w:type="spellEnd"/>
      <w:r w:rsidRPr="0086002F">
        <w:rPr>
          <w:color w:val="000000" w:themeColor="text1"/>
          <w:sz w:val="26"/>
          <w:szCs w:val="26"/>
        </w:rPr>
        <w:t xml:space="preserve"> </w:t>
      </w:r>
      <w:proofErr w:type="spellStart"/>
      <w:r w:rsidRPr="0086002F">
        <w:rPr>
          <w:color w:val="000000" w:themeColor="text1"/>
          <w:sz w:val="26"/>
          <w:szCs w:val="26"/>
        </w:rPr>
        <w:t>đô</w:t>
      </w:r>
      <w:proofErr w:type="spellEnd"/>
      <w:r w:rsidRPr="0086002F">
        <w:rPr>
          <w:color w:val="000000" w:themeColor="text1"/>
          <w:sz w:val="26"/>
          <w:szCs w:val="26"/>
        </w:rPr>
        <w:t xml:space="preserve"> la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huy</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2014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2019 (Popov, 2019).</w:t>
      </w:r>
      <w:r w:rsidRPr="0086002F">
        <w:rPr>
          <w:color w:val="000000" w:themeColor="text1"/>
          <w:sz w:val="26"/>
          <w:szCs w:val="26"/>
        </w:rPr>
        <w:tab/>
      </w:r>
    </w:p>
    <w:p w14:paraId="18A575C4" w14:textId="20826829" w:rsidR="005426D4" w:rsidRPr="0086002F" w:rsidRDefault="005426D4" w:rsidP="0086002F">
      <w:pPr>
        <w:pStyle w:val="Style3"/>
        <w:numPr>
          <w:ilvl w:val="0"/>
          <w:numId w:val="4"/>
        </w:numPr>
        <w:spacing w:after="120"/>
        <w:ind w:left="357" w:hanging="357"/>
        <w:jc w:val="both"/>
        <w:rPr>
          <w:rFonts w:cs="Times New Roman"/>
          <w:sz w:val="26"/>
          <w:szCs w:val="26"/>
        </w:rPr>
      </w:pPr>
      <w:bookmarkStart w:id="4" w:name="_Toc114114445"/>
      <w:r w:rsidRPr="0086002F">
        <w:rPr>
          <w:rFonts w:cs="Times New Roman"/>
          <w:sz w:val="26"/>
          <w:szCs w:val="26"/>
        </w:rPr>
        <w:t>HÓA ĐƠN VÀ PHIẾU THANH TOÁN ĐIỆN TỬ</w:t>
      </w:r>
      <w:bookmarkEnd w:id="4"/>
      <w:r w:rsidRPr="0086002F">
        <w:rPr>
          <w:rFonts w:cs="Times New Roman"/>
          <w:sz w:val="26"/>
          <w:szCs w:val="26"/>
        </w:rPr>
        <w:t xml:space="preserve"> </w:t>
      </w:r>
    </w:p>
    <w:p w14:paraId="1EA38FA3"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b/>
          <w:color w:val="000000" w:themeColor="text1"/>
          <w:sz w:val="26"/>
          <w:szCs w:val="26"/>
        </w:rPr>
        <w:t>Hệ</w:t>
      </w:r>
      <w:proofErr w:type="spellEnd"/>
      <w:r w:rsidRPr="0086002F">
        <w:rPr>
          <w:b/>
          <w:color w:val="000000" w:themeColor="text1"/>
          <w:sz w:val="26"/>
          <w:szCs w:val="26"/>
        </w:rPr>
        <w:t xml:space="preserve"> </w:t>
      </w:r>
      <w:proofErr w:type="spellStart"/>
      <w:r w:rsidRPr="0086002F">
        <w:rPr>
          <w:b/>
          <w:color w:val="000000" w:themeColor="text1"/>
          <w:sz w:val="26"/>
          <w:szCs w:val="26"/>
        </w:rPr>
        <w:t>thống</w:t>
      </w:r>
      <w:proofErr w:type="spellEnd"/>
      <w:r w:rsidRPr="0086002F">
        <w:rPr>
          <w:b/>
          <w:color w:val="000000" w:themeColor="text1"/>
          <w:sz w:val="26"/>
          <w:szCs w:val="26"/>
        </w:rPr>
        <w:t xml:space="preserve"> </w:t>
      </w:r>
      <w:proofErr w:type="spellStart"/>
      <w:r w:rsidRPr="0086002F">
        <w:rPr>
          <w:b/>
          <w:color w:val="000000" w:themeColor="text1"/>
          <w:sz w:val="26"/>
          <w:szCs w:val="26"/>
        </w:rPr>
        <w:t>thanh</w:t>
      </w:r>
      <w:proofErr w:type="spellEnd"/>
      <w:r w:rsidRPr="0086002F">
        <w:rPr>
          <w:b/>
          <w:color w:val="000000" w:themeColor="text1"/>
          <w:sz w:val="26"/>
          <w:szCs w:val="26"/>
        </w:rPr>
        <w:t xml:space="preserve"> </w:t>
      </w:r>
      <w:proofErr w:type="spellStart"/>
      <w:r w:rsidRPr="0086002F">
        <w:rPr>
          <w:b/>
          <w:color w:val="000000" w:themeColor="text1"/>
          <w:sz w:val="26"/>
          <w:szCs w:val="26"/>
        </w:rPr>
        <w:t>toán</w:t>
      </w:r>
      <w:proofErr w:type="spellEnd"/>
      <w:r w:rsidRPr="0086002F">
        <w:rPr>
          <w:b/>
          <w:color w:val="000000" w:themeColor="text1"/>
          <w:sz w:val="26"/>
          <w:szCs w:val="26"/>
        </w:rPr>
        <w:t xml:space="preserve"> </w:t>
      </w:r>
      <w:proofErr w:type="spellStart"/>
      <w:r w:rsidRPr="0086002F">
        <w:rPr>
          <w:b/>
          <w:color w:val="000000" w:themeColor="text1"/>
          <w:sz w:val="26"/>
          <w:szCs w:val="26"/>
        </w:rPr>
        <w:t>và</w:t>
      </w:r>
      <w:proofErr w:type="spellEnd"/>
      <w:r w:rsidRPr="0086002F">
        <w:rPr>
          <w:b/>
          <w:color w:val="000000" w:themeColor="text1"/>
          <w:sz w:val="26"/>
          <w:szCs w:val="26"/>
        </w:rPr>
        <w:t xml:space="preserve"> </w:t>
      </w:r>
      <w:proofErr w:type="spellStart"/>
      <w:r w:rsidRPr="0086002F">
        <w:rPr>
          <w:b/>
          <w:color w:val="000000" w:themeColor="text1"/>
          <w:sz w:val="26"/>
          <w:szCs w:val="26"/>
        </w:rPr>
        <w:t>xuất</w:t>
      </w:r>
      <w:proofErr w:type="spellEnd"/>
      <w:r w:rsidRPr="0086002F">
        <w:rPr>
          <w:b/>
          <w:color w:val="000000" w:themeColor="text1"/>
          <w:sz w:val="26"/>
          <w:szCs w:val="26"/>
        </w:rPr>
        <w:t xml:space="preserve"> </w:t>
      </w:r>
      <w:proofErr w:type="spellStart"/>
      <w:r w:rsidRPr="0086002F">
        <w:rPr>
          <w:b/>
          <w:color w:val="000000" w:themeColor="text1"/>
          <w:sz w:val="26"/>
          <w:szCs w:val="26"/>
        </w:rPr>
        <w:t>hóa</w:t>
      </w:r>
      <w:proofErr w:type="spellEnd"/>
      <w:r w:rsidRPr="0086002F">
        <w:rPr>
          <w:b/>
          <w:color w:val="000000" w:themeColor="text1"/>
          <w:sz w:val="26"/>
          <w:szCs w:val="26"/>
        </w:rPr>
        <w:t xml:space="preserve"> </w:t>
      </w:r>
      <w:proofErr w:type="spellStart"/>
      <w:r w:rsidRPr="0086002F">
        <w:rPr>
          <w:b/>
          <w:color w:val="000000" w:themeColor="text1"/>
          <w:sz w:val="26"/>
          <w:szCs w:val="26"/>
        </w:rPr>
        <w:t>đơn</w:t>
      </w:r>
      <w:proofErr w:type="spellEnd"/>
      <w:r w:rsidRPr="0086002F">
        <w:rPr>
          <w:b/>
          <w:color w:val="000000" w:themeColor="text1"/>
          <w:sz w:val="26"/>
          <w:szCs w:val="26"/>
        </w:rPr>
        <w:t xml:space="preserve"> </w:t>
      </w:r>
      <w:proofErr w:type="spellStart"/>
      <w:r w:rsidRPr="0086002F">
        <w:rPr>
          <w:b/>
          <w:color w:val="000000" w:themeColor="text1"/>
          <w:sz w:val="26"/>
          <w:szCs w:val="26"/>
        </w:rPr>
        <w:t>điện</w:t>
      </w:r>
      <w:proofErr w:type="spellEnd"/>
      <w:r w:rsidRPr="0086002F">
        <w:rPr>
          <w:b/>
          <w:color w:val="000000" w:themeColor="text1"/>
          <w:sz w:val="26"/>
          <w:szCs w:val="26"/>
        </w:rPr>
        <w:t xml:space="preserve"> </w:t>
      </w:r>
      <w:proofErr w:type="spellStart"/>
      <w:r w:rsidRPr="0086002F">
        <w:rPr>
          <w:b/>
          <w:color w:val="000000" w:themeColor="text1"/>
          <w:sz w:val="26"/>
          <w:szCs w:val="26"/>
        </w:rPr>
        <w:t>tử</w:t>
      </w:r>
      <w:proofErr w:type="spellEnd"/>
      <w:r w:rsidRPr="0086002F">
        <w:rPr>
          <w:b/>
          <w:color w:val="000000" w:themeColor="text1"/>
          <w:sz w:val="26"/>
          <w:szCs w:val="26"/>
        </w:rPr>
        <w:t xml:space="preserve"> (EBPP)</w:t>
      </w:r>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phân</w:t>
      </w:r>
      <w:proofErr w:type="spellEnd"/>
      <w:r w:rsidRPr="0086002F">
        <w:rPr>
          <w:color w:val="000000" w:themeColor="text1"/>
          <w:sz w:val="26"/>
          <w:szCs w:val="26"/>
        </w:rPr>
        <w:t xml:space="preserve"> </w:t>
      </w:r>
      <w:proofErr w:type="spellStart"/>
      <w:r w:rsidRPr="0086002F">
        <w:rPr>
          <w:color w:val="000000" w:themeColor="text1"/>
          <w:sz w:val="26"/>
          <w:szCs w:val="26"/>
        </w:rPr>
        <w:t>phối</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tháng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EBPP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xem</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máy</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bàn</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chúng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thẻ</w:t>
      </w:r>
      <w:proofErr w:type="spellEnd"/>
      <w:r w:rsidRPr="0086002F">
        <w:rPr>
          <w:color w:val="000000" w:themeColor="text1"/>
          <w:sz w:val="26"/>
          <w:szCs w:val="26"/>
        </w:rPr>
        <w:t xml:space="preserve"> </w:t>
      </w:r>
      <w:proofErr w:type="spellStart"/>
      <w:r w:rsidRPr="0086002F">
        <w:rPr>
          <w:color w:val="000000" w:themeColor="text1"/>
          <w:sz w:val="26"/>
          <w:szCs w:val="26"/>
        </w:rPr>
        <w:t>tín</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Ngày</w:t>
      </w:r>
      <w:proofErr w:type="spellEnd"/>
      <w:r w:rsidRPr="0086002F">
        <w:rPr>
          <w:color w:val="000000" w:themeColor="text1"/>
          <w:sz w:val="26"/>
          <w:szCs w:val="26"/>
        </w:rPr>
        <w:t xml:space="preserve"> </w:t>
      </w:r>
      <w:proofErr w:type="spellStart"/>
      <w:r w:rsidRPr="0086002F">
        <w:rPr>
          <w:color w:val="000000" w:themeColor="text1"/>
          <w:sz w:val="26"/>
          <w:szCs w:val="26"/>
        </w:rPr>
        <w:t>càng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chọn</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hành</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sao</w:t>
      </w:r>
      <w:proofErr w:type="spellEnd"/>
      <w:r w:rsidRPr="0086002F">
        <w:rPr>
          <w:color w:val="000000" w:themeColor="text1"/>
          <w:sz w:val="26"/>
          <w:szCs w:val="26"/>
        </w:rPr>
        <w:t xml:space="preserve"> </w:t>
      </w:r>
      <w:proofErr w:type="spellStart"/>
      <w:r w:rsidRPr="0086002F">
        <w:rPr>
          <w:color w:val="000000" w:themeColor="text1"/>
          <w:sz w:val="26"/>
          <w:szCs w:val="26"/>
        </w:rPr>
        <w:t>kê</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thay</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giấy</w:t>
      </w:r>
      <w:proofErr w:type="spellEnd"/>
      <w:r w:rsidRPr="0086002F">
        <w:rPr>
          <w:color w:val="000000" w:themeColor="text1"/>
          <w:sz w:val="26"/>
          <w:szCs w:val="26"/>
        </w:rPr>
        <w:t xml:space="preserve"> qua </w:t>
      </w:r>
      <w:proofErr w:type="spellStart"/>
      <w:r w:rsidRPr="0086002F">
        <w:rPr>
          <w:color w:val="000000" w:themeColor="text1"/>
          <w:sz w:val="26"/>
          <w:szCs w:val="26"/>
        </w:rPr>
        <w:t>đường</w:t>
      </w:r>
      <w:proofErr w:type="spellEnd"/>
      <w:r w:rsidRPr="0086002F">
        <w:rPr>
          <w:color w:val="000000" w:themeColor="text1"/>
          <w:sz w:val="26"/>
          <w:szCs w:val="26"/>
        </w:rPr>
        <w:t xml:space="preserve"> </w:t>
      </w:r>
      <w:proofErr w:type="spellStart"/>
      <w:r w:rsidRPr="0086002F">
        <w:rPr>
          <w:color w:val="000000" w:themeColor="text1"/>
          <w:sz w:val="26"/>
          <w:szCs w:val="26"/>
        </w:rPr>
        <w:t>bưu</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đặc</w:t>
      </w:r>
      <w:proofErr w:type="spellEnd"/>
      <w:r w:rsidRPr="0086002F">
        <w:rPr>
          <w:color w:val="000000" w:themeColor="text1"/>
          <w:sz w:val="26"/>
          <w:szCs w:val="26"/>
        </w:rPr>
        <w:t xml:space="preserve"> </w:t>
      </w:r>
      <w:proofErr w:type="spellStart"/>
      <w:r w:rsidRPr="0086002F">
        <w:rPr>
          <w:color w:val="000000" w:themeColor="text1"/>
          <w:sz w:val="26"/>
          <w:szCs w:val="26"/>
        </w:rPr>
        <w:t>biệt</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định</w:t>
      </w:r>
      <w:proofErr w:type="spellEnd"/>
      <w:r w:rsidRPr="0086002F">
        <w:rPr>
          <w:color w:val="000000" w:themeColor="text1"/>
          <w:sz w:val="26"/>
          <w:szCs w:val="26"/>
        </w:rPr>
        <w:t xml:space="preserve"> </w:t>
      </w:r>
      <w:proofErr w:type="spellStart"/>
      <w:r w:rsidRPr="0086002F">
        <w:rPr>
          <w:color w:val="000000" w:themeColor="text1"/>
          <w:sz w:val="26"/>
          <w:szCs w:val="26"/>
        </w:rPr>
        <w:t>kỳ</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ích</w:t>
      </w:r>
      <w:proofErr w:type="spellEnd"/>
      <w:r w:rsidRPr="0086002F">
        <w:rPr>
          <w:color w:val="000000" w:themeColor="text1"/>
          <w:sz w:val="26"/>
          <w:szCs w:val="26"/>
        </w:rPr>
        <w:t xml:space="preserve">, </w:t>
      </w:r>
      <w:proofErr w:type="spellStart"/>
      <w:r w:rsidRPr="0086002F">
        <w:rPr>
          <w:color w:val="000000" w:themeColor="text1"/>
          <w:sz w:val="26"/>
          <w:szCs w:val="26"/>
        </w:rPr>
        <w:t>bảo</w:t>
      </w:r>
      <w:proofErr w:type="spellEnd"/>
      <w:r w:rsidRPr="0086002F">
        <w:rPr>
          <w:color w:val="000000" w:themeColor="text1"/>
          <w:sz w:val="26"/>
          <w:szCs w:val="26"/>
        </w:rPr>
        <w:t xml:space="preserve"> </w:t>
      </w:r>
      <w:proofErr w:type="spellStart"/>
      <w:r w:rsidRPr="0086002F">
        <w:rPr>
          <w:color w:val="000000" w:themeColor="text1"/>
          <w:sz w:val="26"/>
          <w:szCs w:val="26"/>
        </w:rPr>
        <w:t>hiểm</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đăng</w:t>
      </w:r>
      <w:proofErr w:type="spellEnd"/>
      <w:r w:rsidRPr="0086002F">
        <w:rPr>
          <w:color w:val="000000" w:themeColor="text1"/>
          <w:sz w:val="26"/>
          <w:szCs w:val="26"/>
        </w:rPr>
        <w:t xml:space="preserve"> </w:t>
      </w:r>
      <w:proofErr w:type="spellStart"/>
      <w:r w:rsidRPr="0086002F">
        <w:rPr>
          <w:color w:val="000000" w:themeColor="text1"/>
          <w:sz w:val="26"/>
          <w:szCs w:val="26"/>
        </w:rPr>
        <w:t>ký</w:t>
      </w:r>
      <w:proofErr w:type="spellEnd"/>
      <w:r w:rsidRPr="0086002F">
        <w:rPr>
          <w:color w:val="000000" w:themeColor="text1"/>
          <w:sz w:val="26"/>
          <w:szCs w:val="26"/>
        </w:rPr>
        <w:t>.</w:t>
      </w:r>
    </w:p>
    <w:p w14:paraId="03CA12DF" w14:textId="77777777" w:rsidR="005426D4" w:rsidRPr="0086002F" w:rsidRDefault="005426D4" w:rsidP="0086002F">
      <w:pPr>
        <w:pStyle w:val="ListParagraph"/>
        <w:numPr>
          <w:ilvl w:val="0"/>
          <w:numId w:val="3"/>
        </w:numPr>
        <w:tabs>
          <w:tab w:val="left" w:pos="709"/>
        </w:tabs>
        <w:spacing w:before="120" w:after="120"/>
        <w:ind w:left="993" w:hanging="284"/>
        <w:jc w:val="both"/>
        <w:rPr>
          <w:color w:val="000000" w:themeColor="text1"/>
          <w:sz w:val="26"/>
          <w:szCs w:val="26"/>
        </w:rPr>
      </w:pPr>
      <w:proofErr w:type="spellStart"/>
      <w:r w:rsidRPr="0086002F">
        <w:rPr>
          <w:b/>
          <w:color w:val="000000" w:themeColor="text1"/>
          <w:sz w:val="26"/>
          <w:szCs w:val="26"/>
        </w:rPr>
        <w:t>Quy</w:t>
      </w:r>
      <w:proofErr w:type="spellEnd"/>
      <w:r w:rsidRPr="0086002F">
        <w:rPr>
          <w:b/>
          <w:color w:val="000000" w:themeColor="text1"/>
          <w:sz w:val="26"/>
          <w:szCs w:val="26"/>
        </w:rPr>
        <w:t xml:space="preserve"> </w:t>
      </w:r>
      <w:proofErr w:type="spellStart"/>
      <w:r w:rsidRPr="0086002F">
        <w:rPr>
          <w:b/>
          <w:color w:val="000000" w:themeColor="text1"/>
          <w:sz w:val="26"/>
          <w:szCs w:val="26"/>
        </w:rPr>
        <w:t>mô</w:t>
      </w:r>
      <w:proofErr w:type="spellEnd"/>
      <w:r w:rsidRPr="0086002F">
        <w:rPr>
          <w:b/>
          <w:color w:val="000000" w:themeColor="text1"/>
          <w:sz w:val="26"/>
          <w:szCs w:val="26"/>
        </w:rPr>
        <w:t xml:space="preserve"> </w:t>
      </w:r>
      <w:proofErr w:type="spellStart"/>
      <w:r w:rsidRPr="0086002F">
        <w:rPr>
          <w:b/>
          <w:color w:val="000000" w:themeColor="text1"/>
          <w:sz w:val="26"/>
          <w:szCs w:val="26"/>
        </w:rPr>
        <w:t>và</w:t>
      </w:r>
      <w:proofErr w:type="spellEnd"/>
      <w:r w:rsidRPr="0086002F">
        <w:rPr>
          <w:b/>
          <w:color w:val="000000" w:themeColor="text1"/>
          <w:sz w:val="26"/>
          <w:szCs w:val="26"/>
        </w:rPr>
        <w:t xml:space="preserve"> </w:t>
      </w:r>
      <w:proofErr w:type="spellStart"/>
      <w:r w:rsidRPr="0086002F">
        <w:rPr>
          <w:b/>
          <w:color w:val="000000" w:themeColor="text1"/>
          <w:sz w:val="26"/>
          <w:szCs w:val="26"/>
        </w:rPr>
        <w:t>tăng</w:t>
      </w:r>
      <w:proofErr w:type="spellEnd"/>
      <w:r w:rsidRPr="0086002F">
        <w:rPr>
          <w:b/>
          <w:color w:val="000000" w:themeColor="text1"/>
          <w:sz w:val="26"/>
          <w:szCs w:val="26"/>
        </w:rPr>
        <w:t xml:space="preserve"> </w:t>
      </w:r>
      <w:proofErr w:type="spellStart"/>
      <w:r w:rsidRPr="0086002F">
        <w:rPr>
          <w:b/>
          <w:color w:val="000000" w:themeColor="text1"/>
          <w:sz w:val="26"/>
          <w:szCs w:val="26"/>
        </w:rPr>
        <w:t>trưởng</w:t>
      </w:r>
      <w:proofErr w:type="spellEnd"/>
      <w:r w:rsidRPr="0086002F">
        <w:rPr>
          <w:b/>
          <w:color w:val="000000" w:themeColor="text1"/>
          <w:sz w:val="26"/>
          <w:szCs w:val="26"/>
        </w:rPr>
        <w:t xml:space="preserve"> </w:t>
      </w:r>
      <w:proofErr w:type="spellStart"/>
      <w:r w:rsidRPr="0086002F">
        <w:rPr>
          <w:b/>
          <w:color w:val="000000" w:themeColor="text1"/>
          <w:sz w:val="26"/>
          <w:szCs w:val="26"/>
        </w:rPr>
        <w:t>thị</w:t>
      </w:r>
      <w:proofErr w:type="spellEnd"/>
      <w:r w:rsidRPr="0086002F">
        <w:rPr>
          <w:b/>
          <w:color w:val="000000" w:themeColor="text1"/>
          <w:sz w:val="26"/>
          <w:szCs w:val="26"/>
        </w:rPr>
        <w:t xml:space="preserve"> </w:t>
      </w:r>
      <w:proofErr w:type="spellStart"/>
      <w:r w:rsidRPr="0086002F">
        <w:rPr>
          <w:b/>
          <w:color w:val="000000" w:themeColor="text1"/>
          <w:sz w:val="26"/>
          <w:szCs w:val="26"/>
        </w:rPr>
        <w:t>trường</w:t>
      </w:r>
      <w:proofErr w:type="spellEnd"/>
    </w:p>
    <w:p w14:paraId="7A42A064"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do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gia</w:t>
      </w:r>
      <w:proofErr w:type="spellEnd"/>
      <w:r w:rsidRPr="0086002F">
        <w:rPr>
          <w:color w:val="000000" w:themeColor="text1"/>
          <w:sz w:val="26"/>
          <w:szCs w:val="26"/>
        </w:rPr>
        <w:t xml:space="preserve"> </w:t>
      </w:r>
      <w:proofErr w:type="spellStart"/>
      <w:r w:rsidRPr="0086002F">
        <w:rPr>
          <w:color w:val="000000" w:themeColor="text1"/>
          <w:sz w:val="26"/>
          <w:szCs w:val="26"/>
        </w:rPr>
        <w:t>tăng</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EBPP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bắt</w:t>
      </w:r>
      <w:proofErr w:type="spellEnd"/>
      <w:r w:rsidRPr="0086002F">
        <w:rPr>
          <w:color w:val="000000" w:themeColor="text1"/>
          <w:sz w:val="26"/>
          <w:szCs w:val="26"/>
        </w:rPr>
        <w:t xml:space="preserve"> </w:t>
      </w:r>
      <w:proofErr w:type="spellStart"/>
      <w:r w:rsidRPr="0086002F">
        <w:rPr>
          <w:color w:val="000000" w:themeColor="text1"/>
          <w:sz w:val="26"/>
          <w:szCs w:val="26"/>
        </w:rPr>
        <w:t>đầu</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tiết</w:t>
      </w:r>
      <w:proofErr w:type="spellEnd"/>
      <w:r w:rsidRPr="0086002F">
        <w:rPr>
          <w:color w:val="000000" w:themeColor="text1"/>
          <w:sz w:val="26"/>
          <w:szCs w:val="26"/>
        </w:rPr>
        <w:t xml:space="preserve"> </w:t>
      </w:r>
      <w:proofErr w:type="spellStart"/>
      <w:r w:rsidRPr="0086002F">
        <w:rPr>
          <w:color w:val="000000" w:themeColor="text1"/>
          <w:sz w:val="26"/>
          <w:szCs w:val="26"/>
        </w:rPr>
        <w:t>kiệm</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bao </w:t>
      </w:r>
      <w:proofErr w:type="spellStart"/>
      <w:r w:rsidRPr="0086002F">
        <w:rPr>
          <w:color w:val="000000" w:themeColor="text1"/>
          <w:sz w:val="26"/>
          <w:szCs w:val="26"/>
        </w:rPr>
        <w:t>nhiêu</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qua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tiết</w:t>
      </w:r>
      <w:proofErr w:type="spellEnd"/>
      <w:r w:rsidRPr="0086002F">
        <w:rPr>
          <w:color w:val="000000" w:themeColor="text1"/>
          <w:sz w:val="26"/>
          <w:szCs w:val="26"/>
        </w:rPr>
        <w:t xml:space="preserve"> </w:t>
      </w:r>
      <w:proofErr w:type="spellStart"/>
      <w:r w:rsidRPr="0086002F">
        <w:rPr>
          <w:color w:val="000000" w:themeColor="text1"/>
          <w:sz w:val="26"/>
          <w:szCs w:val="26"/>
        </w:rPr>
        <w:t>kiệm</w:t>
      </w:r>
      <w:proofErr w:type="spellEnd"/>
      <w:r w:rsidRPr="0086002F">
        <w:rPr>
          <w:color w:val="000000" w:themeColor="text1"/>
          <w:sz w:val="26"/>
          <w:szCs w:val="26"/>
        </w:rPr>
        <w:t xml:space="preserve"> </w:t>
      </w:r>
      <w:proofErr w:type="spellStart"/>
      <w:r w:rsidRPr="0086002F">
        <w:rPr>
          <w:color w:val="000000" w:themeColor="text1"/>
          <w:sz w:val="26"/>
          <w:szCs w:val="26"/>
        </w:rPr>
        <w:t>bưu</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3 </w:t>
      </w:r>
      <w:proofErr w:type="spellStart"/>
      <w:r w:rsidRPr="0086002F">
        <w:rPr>
          <w:color w:val="000000" w:themeColor="text1"/>
          <w:sz w:val="26"/>
          <w:szCs w:val="26"/>
        </w:rPr>
        <w:t>đến</w:t>
      </w:r>
      <w:proofErr w:type="spellEnd"/>
      <w:r w:rsidRPr="0086002F">
        <w:rPr>
          <w:color w:val="000000" w:themeColor="text1"/>
          <w:sz w:val="26"/>
          <w:szCs w:val="26"/>
        </w:rPr>
        <w:t xml:space="preserve"> 12 </w:t>
      </w:r>
      <w:proofErr w:type="spellStart"/>
      <w:r w:rsidRPr="0086002F">
        <w:rPr>
          <w:color w:val="000000" w:themeColor="text1"/>
          <w:sz w:val="26"/>
          <w:szCs w:val="26"/>
        </w:rPr>
        <w:t>ngày</w:t>
      </w:r>
      <w:proofErr w:type="spellEnd"/>
      <w:r w:rsidRPr="0086002F">
        <w:rPr>
          <w:color w:val="000000" w:themeColor="text1"/>
          <w:sz w:val="26"/>
          <w:szCs w:val="26"/>
        </w:rPr>
        <w:t xml:space="preserve"> so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giấy</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qua </w:t>
      </w:r>
      <w:proofErr w:type="spellStart"/>
      <w:r w:rsidRPr="0086002F">
        <w:rPr>
          <w:color w:val="000000" w:themeColor="text1"/>
          <w:sz w:val="26"/>
          <w:szCs w:val="26"/>
        </w:rPr>
        <w:t>thư</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do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cải</w:t>
      </w:r>
      <w:proofErr w:type="spellEnd"/>
      <w:r w:rsidRPr="0086002F">
        <w:rPr>
          <w:color w:val="000000" w:themeColor="text1"/>
          <w:sz w:val="26"/>
          <w:szCs w:val="26"/>
        </w:rPr>
        <w:t xml:space="preserve"> </w:t>
      </w:r>
      <w:proofErr w:type="spellStart"/>
      <w:r w:rsidRPr="0086002F">
        <w:rPr>
          <w:color w:val="000000" w:themeColor="text1"/>
          <w:sz w:val="26"/>
          <w:szCs w:val="26"/>
        </w:rPr>
        <w:t>thiện</w:t>
      </w:r>
      <w:proofErr w:type="spellEnd"/>
      <w:r w:rsidRPr="0086002F">
        <w:rPr>
          <w:color w:val="000000" w:themeColor="text1"/>
          <w:sz w:val="26"/>
          <w:szCs w:val="26"/>
        </w:rPr>
        <w:t xml:space="preserve"> </w:t>
      </w:r>
      <w:proofErr w:type="spellStart"/>
      <w:r w:rsidRPr="0086002F">
        <w:rPr>
          <w:color w:val="000000" w:themeColor="text1"/>
          <w:sz w:val="26"/>
          <w:szCs w:val="26"/>
        </w:rPr>
        <w:t>dòng</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tùy</w:t>
      </w:r>
      <w:proofErr w:type="spellEnd"/>
      <w:r w:rsidRPr="0086002F">
        <w:rPr>
          <w:color w:val="000000" w:themeColor="text1"/>
          <w:sz w:val="26"/>
          <w:szCs w:val="26"/>
        </w:rPr>
        <w:t xml:space="preserve"> </w:t>
      </w:r>
      <w:proofErr w:type="spellStart"/>
      <w:r w:rsidRPr="0086002F">
        <w:rPr>
          <w:color w:val="000000" w:themeColor="text1"/>
          <w:sz w:val="26"/>
          <w:szCs w:val="26"/>
        </w:rPr>
        <w:t>chọn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cũng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lượng</w:t>
      </w:r>
      <w:proofErr w:type="spellEnd"/>
      <w:r w:rsidRPr="0086002F">
        <w:rPr>
          <w:color w:val="000000" w:themeColor="text1"/>
          <w:sz w:val="26"/>
          <w:szCs w:val="26"/>
        </w:rPr>
        <w:t xml:space="preserve"> </w:t>
      </w:r>
      <w:proofErr w:type="spellStart"/>
      <w:r w:rsidRPr="0086002F">
        <w:rPr>
          <w:color w:val="000000" w:themeColor="text1"/>
          <w:sz w:val="26"/>
          <w:szCs w:val="26"/>
        </w:rPr>
        <w:t>cuộc</w:t>
      </w:r>
      <w:proofErr w:type="spellEnd"/>
      <w:r w:rsidRPr="0086002F">
        <w:rPr>
          <w:color w:val="000000" w:themeColor="text1"/>
          <w:sz w:val="26"/>
          <w:szCs w:val="26"/>
        </w:rPr>
        <w:t xml:space="preserve"> </w:t>
      </w:r>
      <w:proofErr w:type="spellStart"/>
      <w:r w:rsidRPr="0086002F">
        <w:rPr>
          <w:color w:val="000000" w:themeColor="text1"/>
          <w:sz w:val="26"/>
          <w:szCs w:val="26"/>
        </w:rPr>
        <w:t>gọi</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đường</w:t>
      </w:r>
      <w:proofErr w:type="spellEnd"/>
      <w:r w:rsidRPr="0086002F">
        <w:rPr>
          <w:color w:val="000000" w:themeColor="text1"/>
          <w:sz w:val="26"/>
          <w:szCs w:val="26"/>
        </w:rPr>
        <w:t xml:space="preserve"> </w:t>
      </w:r>
      <w:proofErr w:type="spellStart"/>
      <w:r w:rsidRPr="0086002F">
        <w:rPr>
          <w:color w:val="000000" w:themeColor="text1"/>
          <w:sz w:val="26"/>
          <w:szCs w:val="26"/>
        </w:rPr>
        <w:t>dây</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khách</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tiết</w:t>
      </w:r>
      <w:proofErr w:type="spellEnd"/>
      <w:r w:rsidRPr="0086002F">
        <w:rPr>
          <w:color w:val="000000" w:themeColor="text1"/>
          <w:sz w:val="26"/>
          <w:szCs w:val="26"/>
        </w:rPr>
        <w:t xml:space="preserve"> </w:t>
      </w:r>
      <w:proofErr w:type="spellStart"/>
      <w:r w:rsidRPr="0086002F">
        <w:rPr>
          <w:color w:val="000000" w:themeColor="text1"/>
          <w:sz w:val="26"/>
          <w:szCs w:val="26"/>
        </w:rPr>
        <w:t>kiệm</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trở</w:t>
      </w:r>
      <w:proofErr w:type="spellEnd"/>
      <w:r w:rsidRPr="0086002F">
        <w:rPr>
          <w:color w:val="000000" w:themeColor="text1"/>
          <w:sz w:val="26"/>
          <w:szCs w:val="26"/>
        </w:rPr>
        <w:t xml:space="preserve"> </w:t>
      </w:r>
      <w:proofErr w:type="spellStart"/>
      <w:r w:rsidRPr="0086002F">
        <w:rPr>
          <w:color w:val="000000" w:themeColor="text1"/>
          <w:sz w:val="26"/>
          <w:szCs w:val="26"/>
        </w:rPr>
        <w:t>nên</w:t>
      </w:r>
      <w:proofErr w:type="spellEnd"/>
      <w:r w:rsidRPr="0086002F">
        <w:rPr>
          <w:color w:val="000000" w:themeColor="text1"/>
          <w:sz w:val="26"/>
          <w:szCs w:val="26"/>
        </w:rPr>
        <w:t xml:space="preserve"> </w:t>
      </w:r>
      <w:proofErr w:type="spellStart"/>
      <w:r w:rsidRPr="0086002F">
        <w:rPr>
          <w:color w:val="000000" w:themeColor="text1"/>
          <w:sz w:val="26"/>
          <w:szCs w:val="26"/>
        </w:rPr>
        <w:t>tích</w:t>
      </w:r>
      <w:proofErr w:type="spellEnd"/>
      <w:r w:rsidRPr="0086002F">
        <w:rPr>
          <w:color w:val="000000" w:themeColor="text1"/>
          <w:sz w:val="26"/>
          <w:szCs w:val="26"/>
        </w:rPr>
        <w:t xml:space="preserve"> </w:t>
      </w:r>
      <w:proofErr w:type="spellStart"/>
      <w:r w:rsidRPr="0086002F">
        <w:rPr>
          <w:color w:val="000000" w:themeColor="text1"/>
          <w:sz w:val="26"/>
          <w:szCs w:val="26"/>
        </w:rPr>
        <w:t>cực</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khuyến</w:t>
      </w:r>
      <w:proofErr w:type="spellEnd"/>
      <w:r w:rsidRPr="0086002F">
        <w:rPr>
          <w:color w:val="000000" w:themeColor="text1"/>
          <w:sz w:val="26"/>
          <w:szCs w:val="26"/>
        </w:rPr>
        <w:t xml:space="preserve"> </w:t>
      </w:r>
      <w:proofErr w:type="spellStart"/>
      <w:r w:rsidRPr="0086002F">
        <w:rPr>
          <w:color w:val="000000" w:themeColor="text1"/>
          <w:sz w:val="26"/>
          <w:szCs w:val="26"/>
        </w:rPr>
        <w:t>khích</w:t>
      </w:r>
      <w:proofErr w:type="spellEnd"/>
      <w:r w:rsidRPr="0086002F">
        <w:rPr>
          <w:color w:val="000000" w:themeColor="text1"/>
          <w:sz w:val="26"/>
          <w:szCs w:val="26"/>
        </w:rPr>
        <w:t xml:space="preserve"> </w:t>
      </w:r>
      <w:proofErr w:type="spellStart"/>
      <w:r w:rsidRPr="0086002F">
        <w:rPr>
          <w:color w:val="000000" w:themeColor="text1"/>
          <w:sz w:val="26"/>
          <w:szCs w:val="26"/>
        </w:rPr>
        <w:t>khách</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sang EBPP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đặc</w:t>
      </w:r>
      <w:proofErr w:type="spellEnd"/>
      <w:r w:rsidRPr="0086002F">
        <w:rPr>
          <w:color w:val="000000" w:themeColor="text1"/>
          <w:sz w:val="26"/>
          <w:szCs w:val="26"/>
        </w:rPr>
        <w:t xml:space="preserve"> </w:t>
      </w:r>
      <w:proofErr w:type="spellStart"/>
      <w:r w:rsidRPr="0086002F">
        <w:rPr>
          <w:color w:val="000000" w:themeColor="text1"/>
          <w:sz w:val="26"/>
          <w:szCs w:val="26"/>
        </w:rPr>
        <w:t>quyền</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tục</w:t>
      </w:r>
      <w:proofErr w:type="spellEnd"/>
      <w:r w:rsidRPr="0086002F">
        <w:rPr>
          <w:color w:val="000000" w:themeColor="text1"/>
          <w:sz w:val="26"/>
          <w:szCs w:val="26"/>
        </w:rPr>
        <w:t xml:space="preserve"> </w:t>
      </w:r>
      <w:proofErr w:type="spellStart"/>
      <w:r w:rsidRPr="0086002F">
        <w:rPr>
          <w:color w:val="000000" w:themeColor="text1"/>
          <w:sz w:val="26"/>
          <w:szCs w:val="26"/>
        </w:rPr>
        <w:t>nhận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giấy</w:t>
      </w:r>
      <w:proofErr w:type="spellEnd"/>
      <w:r w:rsidRPr="0086002F">
        <w:rPr>
          <w:color w:val="000000" w:themeColor="text1"/>
          <w:sz w:val="26"/>
          <w:szCs w:val="26"/>
        </w:rPr>
        <w:t>.</w:t>
      </w:r>
    </w:p>
    <w:p w14:paraId="6910230C"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nói</w:t>
      </w:r>
      <w:proofErr w:type="spellEnd"/>
      <w:r w:rsidRPr="0086002F">
        <w:rPr>
          <w:color w:val="000000" w:themeColor="text1"/>
          <w:sz w:val="26"/>
          <w:szCs w:val="26"/>
        </w:rPr>
        <w:t xml:space="preserve"> </w:t>
      </w:r>
      <w:proofErr w:type="spellStart"/>
      <w:r w:rsidRPr="0086002F">
        <w:rPr>
          <w:color w:val="000000" w:themeColor="text1"/>
          <w:sz w:val="26"/>
          <w:szCs w:val="26"/>
        </w:rPr>
        <w:t>lên</w:t>
      </w:r>
      <w:proofErr w:type="spellEnd"/>
      <w:r w:rsidRPr="0086002F">
        <w:rPr>
          <w:color w:val="000000" w:themeColor="text1"/>
          <w:sz w:val="26"/>
          <w:szCs w:val="26"/>
        </w:rPr>
        <w:t xml:space="preserve"> </w:t>
      </w:r>
      <w:proofErr w:type="spellStart"/>
      <w:r w:rsidRPr="0086002F">
        <w:rPr>
          <w:color w:val="000000" w:themeColor="text1"/>
          <w:sz w:val="26"/>
          <w:szCs w:val="26"/>
        </w:rPr>
        <w:t>toàn</w:t>
      </w:r>
      <w:proofErr w:type="spellEnd"/>
      <w:r w:rsidRPr="0086002F">
        <w:rPr>
          <w:color w:val="000000" w:themeColor="text1"/>
          <w:sz w:val="26"/>
          <w:szCs w:val="26"/>
        </w:rPr>
        <w:t xml:space="preserve"> </w:t>
      </w:r>
      <w:proofErr w:type="spellStart"/>
      <w:r w:rsidRPr="0086002F">
        <w:rPr>
          <w:color w:val="000000" w:themeColor="text1"/>
          <w:sz w:val="26"/>
          <w:szCs w:val="26"/>
        </w:rPr>
        <w:t>bộ</w:t>
      </w:r>
      <w:proofErr w:type="spellEnd"/>
      <w:r w:rsidRPr="0086002F">
        <w:rPr>
          <w:color w:val="000000" w:themeColor="text1"/>
          <w:sz w:val="26"/>
          <w:szCs w:val="26"/>
        </w:rPr>
        <w:t xml:space="preserve"> </w:t>
      </w:r>
      <w:proofErr w:type="spellStart"/>
      <w:r w:rsidRPr="0086002F">
        <w:rPr>
          <w:color w:val="000000" w:themeColor="text1"/>
          <w:sz w:val="26"/>
          <w:szCs w:val="26"/>
        </w:rPr>
        <w:t>câu</w:t>
      </w:r>
      <w:proofErr w:type="spellEnd"/>
      <w:r w:rsidRPr="0086002F">
        <w:rPr>
          <w:color w:val="000000" w:themeColor="text1"/>
          <w:sz w:val="26"/>
          <w:szCs w:val="26"/>
        </w:rPr>
        <w:t xml:space="preserve"> </w:t>
      </w:r>
      <w:proofErr w:type="spellStart"/>
      <w:r w:rsidRPr="0086002F">
        <w:rPr>
          <w:color w:val="000000" w:themeColor="text1"/>
          <w:sz w:val="26"/>
          <w:szCs w:val="26"/>
        </w:rPr>
        <w:t>chuyện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đang</w:t>
      </w:r>
      <w:proofErr w:type="spellEnd"/>
      <w:r w:rsidRPr="0086002F">
        <w:rPr>
          <w:color w:val="000000" w:themeColor="text1"/>
          <w:sz w:val="26"/>
          <w:szCs w:val="26"/>
        </w:rPr>
        <w:t xml:space="preserve">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ra</w:t>
      </w:r>
      <w:proofErr w:type="spellEnd"/>
      <w:r w:rsidRPr="0086002F">
        <w:rPr>
          <w:color w:val="000000" w:themeColor="text1"/>
          <w:sz w:val="26"/>
          <w:szCs w:val="26"/>
        </w:rPr>
        <w:t xml:space="preserve">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vừa</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vừa</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 xml:space="preserve"> </w:t>
      </w:r>
      <w:proofErr w:type="spellStart"/>
      <w:r w:rsidRPr="0086002F">
        <w:rPr>
          <w:color w:val="000000" w:themeColor="text1"/>
          <w:sz w:val="26"/>
          <w:szCs w:val="26"/>
        </w:rPr>
        <w:t>giữ</w:t>
      </w:r>
      <w:proofErr w:type="spellEnd"/>
      <w:r w:rsidRPr="0086002F">
        <w:rPr>
          <w:color w:val="000000" w:themeColor="text1"/>
          <w:sz w:val="26"/>
          <w:szCs w:val="26"/>
        </w:rPr>
        <w:t xml:space="preserve"> </w:t>
      </w:r>
      <w:proofErr w:type="spellStart"/>
      <w:r w:rsidRPr="0086002F">
        <w:rPr>
          <w:color w:val="000000" w:themeColor="text1"/>
          <w:sz w:val="26"/>
          <w:szCs w:val="26"/>
        </w:rPr>
        <w:t>chân</w:t>
      </w:r>
      <w:proofErr w:type="spellEnd"/>
      <w:r w:rsidRPr="0086002F">
        <w:rPr>
          <w:color w:val="000000" w:themeColor="text1"/>
          <w:sz w:val="26"/>
          <w:szCs w:val="26"/>
        </w:rPr>
        <w:t xml:space="preserve"> </w:t>
      </w:r>
      <w:proofErr w:type="spellStart"/>
      <w:r w:rsidRPr="0086002F">
        <w:rPr>
          <w:color w:val="000000" w:themeColor="text1"/>
          <w:sz w:val="26"/>
          <w:szCs w:val="26"/>
        </w:rPr>
        <w:t>khách</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phương</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tử</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w:t>
      </w:r>
      <w:proofErr w:type="spellStart"/>
      <w:r w:rsidRPr="0086002F">
        <w:rPr>
          <w:color w:val="000000" w:themeColor="text1"/>
          <w:sz w:val="26"/>
          <w:szCs w:val="26"/>
        </w:rPr>
        <w:t>lựa</w:t>
      </w:r>
      <w:proofErr w:type="spellEnd"/>
      <w:r w:rsidRPr="0086002F">
        <w:rPr>
          <w:color w:val="000000" w:themeColor="text1"/>
          <w:sz w:val="26"/>
          <w:szCs w:val="26"/>
        </w:rPr>
        <w:t xml:space="preserve"> </w:t>
      </w:r>
      <w:proofErr w:type="spellStart"/>
      <w:r w:rsidRPr="0086002F">
        <w:rPr>
          <w:color w:val="000000" w:themeColor="text1"/>
          <w:sz w:val="26"/>
          <w:szCs w:val="26"/>
        </w:rPr>
        <w:t>chọn</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nói</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thị</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khuyến</w:t>
      </w:r>
      <w:proofErr w:type="spellEnd"/>
      <w:r w:rsidRPr="0086002F">
        <w:rPr>
          <w:color w:val="000000" w:themeColor="text1"/>
          <w:sz w:val="26"/>
          <w:szCs w:val="26"/>
        </w:rPr>
        <w:t xml:space="preserve"> </w:t>
      </w:r>
      <w:proofErr w:type="spellStart"/>
      <w:r w:rsidRPr="0086002F">
        <w:rPr>
          <w:color w:val="000000" w:themeColor="text1"/>
          <w:sz w:val="26"/>
          <w:szCs w:val="26"/>
        </w:rPr>
        <w:t>mại</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ưu</w:t>
      </w:r>
      <w:proofErr w:type="spellEnd"/>
      <w:r w:rsidRPr="0086002F">
        <w:rPr>
          <w:color w:val="000000" w:themeColor="text1"/>
          <w:sz w:val="26"/>
          <w:szCs w:val="26"/>
        </w:rPr>
        <w:t xml:space="preserve"> </w:t>
      </w:r>
      <w:proofErr w:type="spellStart"/>
      <w:r w:rsidRPr="0086002F">
        <w:rPr>
          <w:color w:val="000000" w:themeColor="text1"/>
          <w:sz w:val="26"/>
          <w:szCs w:val="26"/>
        </w:rPr>
        <w:t>đãi</w:t>
      </w:r>
      <w:proofErr w:type="spellEnd"/>
      <w:r w:rsidRPr="0086002F">
        <w:rPr>
          <w:color w:val="000000" w:themeColor="text1"/>
          <w:sz w:val="26"/>
          <w:szCs w:val="26"/>
        </w:rPr>
        <w:t xml:space="preserve"> </w:t>
      </w:r>
      <w:proofErr w:type="spellStart"/>
      <w:r w:rsidRPr="0086002F">
        <w:rPr>
          <w:color w:val="000000" w:themeColor="text1"/>
          <w:sz w:val="26"/>
          <w:szCs w:val="26"/>
        </w:rPr>
        <w:t>tiết</w:t>
      </w:r>
      <w:proofErr w:type="spellEnd"/>
      <w:r w:rsidRPr="0086002F">
        <w:rPr>
          <w:color w:val="000000" w:themeColor="text1"/>
          <w:sz w:val="26"/>
          <w:szCs w:val="26"/>
        </w:rPr>
        <w:t xml:space="preserve"> </w:t>
      </w:r>
      <w:proofErr w:type="spellStart"/>
      <w:r w:rsidRPr="0086002F">
        <w:rPr>
          <w:color w:val="000000" w:themeColor="text1"/>
          <w:sz w:val="26"/>
          <w:szCs w:val="26"/>
        </w:rPr>
        <w:t>kiệm</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kèm</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thêm</w:t>
      </w:r>
      <w:proofErr w:type="spellEnd"/>
      <w:r w:rsidRPr="0086002F">
        <w:rPr>
          <w:color w:val="000000" w:themeColor="text1"/>
          <w:sz w:val="26"/>
          <w:szCs w:val="26"/>
        </w:rPr>
        <w:t xml:space="preserve"> </w:t>
      </w:r>
      <w:proofErr w:type="spellStart"/>
      <w:r w:rsidRPr="0086002F">
        <w:rPr>
          <w:color w:val="000000" w:themeColor="text1"/>
          <w:sz w:val="26"/>
          <w:szCs w:val="26"/>
        </w:rPr>
        <w:t>đều</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lĩnh</w:t>
      </w:r>
      <w:proofErr w:type="spellEnd"/>
      <w:r w:rsidRPr="0086002F">
        <w:rPr>
          <w:color w:val="000000" w:themeColor="text1"/>
          <w:sz w:val="26"/>
          <w:szCs w:val="26"/>
        </w:rPr>
        <w:t xml:space="preserve"> </w:t>
      </w:r>
      <w:proofErr w:type="spellStart"/>
      <w:r w:rsidRPr="0086002F">
        <w:rPr>
          <w:color w:val="000000" w:themeColor="text1"/>
          <w:sz w:val="26"/>
          <w:szCs w:val="26"/>
        </w:rPr>
        <w:t>vực</w:t>
      </w:r>
      <w:proofErr w:type="spellEnd"/>
      <w:r w:rsidRPr="0086002F">
        <w:rPr>
          <w:color w:val="000000" w:themeColor="text1"/>
          <w:sz w:val="26"/>
          <w:szCs w:val="26"/>
        </w:rPr>
        <w:t xml:space="preserve"> </w:t>
      </w:r>
      <w:proofErr w:type="spellStart"/>
      <w:r w:rsidRPr="0086002F">
        <w:rPr>
          <w:color w:val="000000" w:themeColor="text1"/>
          <w:sz w:val="26"/>
          <w:szCs w:val="26"/>
        </w:rPr>
        <w:t>kỹ</w:t>
      </w:r>
      <w:proofErr w:type="spellEnd"/>
      <w:r w:rsidRPr="0086002F">
        <w:rPr>
          <w:color w:val="000000" w:themeColor="text1"/>
          <w:sz w:val="26"/>
          <w:szCs w:val="26"/>
        </w:rPr>
        <w:t xml:space="preserve"> </w:t>
      </w:r>
      <w:proofErr w:type="spellStart"/>
      <w:r w:rsidRPr="0086002F">
        <w:rPr>
          <w:color w:val="000000" w:themeColor="text1"/>
          <w:sz w:val="26"/>
          <w:szCs w:val="26"/>
        </w:rPr>
        <w:t>thuật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ít</w:t>
      </w:r>
      <w:proofErr w:type="spellEnd"/>
      <w:r w:rsidRPr="0086002F">
        <w:rPr>
          <w:color w:val="000000" w:themeColor="text1"/>
          <w:sz w:val="26"/>
          <w:szCs w:val="26"/>
        </w:rPr>
        <w:t xml:space="preserve"> </w:t>
      </w:r>
      <w:proofErr w:type="spellStart"/>
      <w:r w:rsidRPr="0086002F">
        <w:rPr>
          <w:color w:val="000000" w:themeColor="text1"/>
          <w:sz w:val="26"/>
          <w:szCs w:val="26"/>
        </w:rPr>
        <w:t>tốn</w:t>
      </w:r>
      <w:proofErr w:type="spellEnd"/>
      <w:r w:rsidRPr="0086002F">
        <w:rPr>
          <w:color w:val="000000" w:themeColor="text1"/>
          <w:sz w:val="26"/>
          <w:szCs w:val="26"/>
        </w:rPr>
        <w:t xml:space="preserve"> </w:t>
      </w:r>
      <w:proofErr w:type="spellStart"/>
      <w:r w:rsidRPr="0086002F">
        <w:rPr>
          <w:color w:val="000000" w:themeColor="text1"/>
          <w:sz w:val="26"/>
          <w:szCs w:val="26"/>
        </w:rPr>
        <w:t>kém</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nhiều</w:t>
      </w:r>
      <w:proofErr w:type="spellEnd"/>
      <w:r w:rsidRPr="0086002F">
        <w:rPr>
          <w:color w:val="000000" w:themeColor="text1"/>
          <w:sz w:val="26"/>
          <w:szCs w:val="26"/>
        </w:rPr>
        <w:t xml:space="preserve"> so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phong</w:t>
      </w:r>
      <w:proofErr w:type="spellEnd"/>
      <w:r w:rsidRPr="0086002F">
        <w:rPr>
          <w:color w:val="000000" w:themeColor="text1"/>
          <w:sz w:val="26"/>
          <w:szCs w:val="26"/>
        </w:rPr>
        <w:t xml:space="preserve"> </w:t>
      </w:r>
      <w:proofErr w:type="spellStart"/>
      <w:r w:rsidRPr="0086002F">
        <w:rPr>
          <w:color w:val="000000" w:themeColor="text1"/>
          <w:sz w:val="26"/>
          <w:szCs w:val="26"/>
        </w:rPr>
        <w:t>bì</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kèm</w:t>
      </w:r>
      <w:proofErr w:type="spellEnd"/>
      <w:r w:rsidRPr="0086002F">
        <w:rPr>
          <w:color w:val="000000" w:themeColor="text1"/>
          <w:sz w:val="26"/>
          <w:szCs w:val="26"/>
        </w:rPr>
        <w:t xml:space="preserve"> </w:t>
      </w:r>
      <w:proofErr w:type="spellStart"/>
      <w:r w:rsidRPr="0086002F">
        <w:rPr>
          <w:color w:val="000000" w:themeColor="text1"/>
          <w:sz w:val="26"/>
          <w:szCs w:val="26"/>
        </w:rPr>
        <w:t>theo</w:t>
      </w:r>
      <w:proofErr w:type="spellEnd"/>
      <w:r w:rsidRPr="0086002F">
        <w:rPr>
          <w:color w:val="000000" w:themeColor="text1"/>
          <w:sz w:val="26"/>
          <w:szCs w:val="26"/>
        </w:rPr>
        <w:t xml:space="preserve"> </w:t>
      </w:r>
      <w:proofErr w:type="spellStart"/>
      <w:r w:rsidRPr="0086002F">
        <w:rPr>
          <w:color w:val="000000" w:themeColor="text1"/>
          <w:sz w:val="26"/>
          <w:szCs w:val="26"/>
        </w:rPr>
        <w:t>lời</w:t>
      </w:r>
      <w:proofErr w:type="spellEnd"/>
      <w:r w:rsidRPr="0086002F">
        <w:rPr>
          <w:color w:val="000000" w:themeColor="text1"/>
          <w:sz w:val="26"/>
          <w:szCs w:val="26"/>
        </w:rPr>
        <w:t xml:space="preserve"> </w:t>
      </w:r>
      <w:proofErr w:type="spellStart"/>
      <w:r w:rsidRPr="0086002F">
        <w:rPr>
          <w:color w:val="000000" w:themeColor="text1"/>
          <w:sz w:val="26"/>
          <w:szCs w:val="26"/>
        </w:rPr>
        <w:t>đề</w:t>
      </w:r>
      <w:proofErr w:type="spellEnd"/>
      <w:r w:rsidRPr="0086002F">
        <w:rPr>
          <w:color w:val="000000" w:themeColor="text1"/>
          <w:sz w:val="26"/>
          <w:szCs w:val="26"/>
        </w:rPr>
        <w:t xml:space="preserve"> </w:t>
      </w:r>
      <w:proofErr w:type="spellStart"/>
      <w:r w:rsidRPr="0086002F">
        <w:rPr>
          <w:color w:val="000000" w:themeColor="text1"/>
          <w:sz w:val="26"/>
          <w:szCs w:val="26"/>
        </w:rPr>
        <w:t>nghị</w:t>
      </w:r>
      <w:proofErr w:type="spellEnd"/>
      <w:r w:rsidRPr="0086002F">
        <w:rPr>
          <w:color w:val="000000" w:themeColor="text1"/>
          <w:sz w:val="26"/>
          <w:szCs w:val="26"/>
        </w:rPr>
        <w:t>.</w:t>
      </w:r>
    </w:p>
    <w:p w14:paraId="2B1D73FA" w14:textId="77777777" w:rsidR="005426D4" w:rsidRPr="0086002F" w:rsidRDefault="005426D4" w:rsidP="0086002F">
      <w:pPr>
        <w:pStyle w:val="ListParagraph"/>
        <w:numPr>
          <w:ilvl w:val="0"/>
          <w:numId w:val="3"/>
        </w:numPr>
        <w:tabs>
          <w:tab w:val="left" w:pos="709"/>
        </w:tabs>
        <w:spacing w:before="120" w:after="120"/>
        <w:ind w:left="993" w:hanging="284"/>
        <w:jc w:val="both"/>
        <w:rPr>
          <w:b/>
          <w:color w:val="000000" w:themeColor="text1"/>
          <w:sz w:val="26"/>
          <w:szCs w:val="26"/>
        </w:rPr>
      </w:pPr>
      <w:proofErr w:type="spellStart"/>
      <w:r w:rsidRPr="0086002F">
        <w:rPr>
          <w:b/>
          <w:color w:val="000000" w:themeColor="text1"/>
          <w:sz w:val="26"/>
          <w:szCs w:val="26"/>
        </w:rPr>
        <w:t>Các</w:t>
      </w:r>
      <w:proofErr w:type="spellEnd"/>
      <w:r w:rsidRPr="0086002F">
        <w:rPr>
          <w:b/>
          <w:color w:val="000000" w:themeColor="text1"/>
          <w:sz w:val="26"/>
          <w:szCs w:val="26"/>
        </w:rPr>
        <w:t xml:space="preserve"> </w:t>
      </w:r>
      <w:proofErr w:type="spellStart"/>
      <w:r w:rsidRPr="0086002F">
        <w:rPr>
          <w:b/>
          <w:color w:val="000000" w:themeColor="text1"/>
          <w:sz w:val="26"/>
          <w:szCs w:val="26"/>
        </w:rPr>
        <w:t>mô</w:t>
      </w:r>
      <w:proofErr w:type="spellEnd"/>
      <w:r w:rsidRPr="0086002F">
        <w:rPr>
          <w:b/>
          <w:color w:val="000000" w:themeColor="text1"/>
          <w:sz w:val="26"/>
          <w:szCs w:val="26"/>
        </w:rPr>
        <w:t xml:space="preserve"> </w:t>
      </w:r>
      <w:proofErr w:type="spellStart"/>
      <w:r w:rsidRPr="0086002F">
        <w:rPr>
          <w:b/>
          <w:color w:val="000000" w:themeColor="text1"/>
          <w:sz w:val="26"/>
          <w:szCs w:val="26"/>
        </w:rPr>
        <w:t>hình</w:t>
      </w:r>
      <w:proofErr w:type="spellEnd"/>
      <w:r w:rsidRPr="0086002F">
        <w:rPr>
          <w:b/>
          <w:color w:val="000000" w:themeColor="text1"/>
          <w:sz w:val="26"/>
          <w:szCs w:val="26"/>
        </w:rPr>
        <w:t xml:space="preserve"> </w:t>
      </w:r>
      <w:proofErr w:type="spellStart"/>
      <w:r w:rsidRPr="0086002F">
        <w:rPr>
          <w:b/>
          <w:color w:val="000000" w:themeColor="text1"/>
          <w:sz w:val="26"/>
          <w:szCs w:val="26"/>
        </w:rPr>
        <w:t>kinh</w:t>
      </w:r>
      <w:proofErr w:type="spellEnd"/>
      <w:r w:rsidRPr="0086002F">
        <w:rPr>
          <w:b/>
          <w:color w:val="000000" w:themeColor="text1"/>
          <w:sz w:val="26"/>
          <w:szCs w:val="26"/>
        </w:rPr>
        <w:t xml:space="preserve"> </w:t>
      </w:r>
      <w:proofErr w:type="spellStart"/>
      <w:r w:rsidRPr="0086002F">
        <w:rPr>
          <w:b/>
          <w:color w:val="000000" w:themeColor="text1"/>
          <w:sz w:val="26"/>
          <w:szCs w:val="26"/>
        </w:rPr>
        <w:t>doanh</w:t>
      </w:r>
      <w:proofErr w:type="spellEnd"/>
      <w:r w:rsidRPr="0086002F">
        <w:rPr>
          <w:b/>
          <w:color w:val="000000" w:themeColor="text1"/>
          <w:sz w:val="26"/>
          <w:szCs w:val="26"/>
        </w:rPr>
        <w:t xml:space="preserve"> EBPP</w:t>
      </w:r>
    </w:p>
    <w:p w14:paraId="23F717E3"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bốn</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kinh</w:t>
      </w:r>
      <w:proofErr w:type="spellEnd"/>
      <w:r w:rsidRPr="0086002F">
        <w:rPr>
          <w:color w:val="000000" w:themeColor="text1"/>
          <w:sz w:val="26"/>
          <w:szCs w:val="26"/>
        </w:rPr>
        <w:t xml:space="preserve"> </w:t>
      </w:r>
      <w:proofErr w:type="spellStart"/>
      <w:r w:rsidRPr="0086002F">
        <w:rPr>
          <w:color w:val="000000" w:themeColor="text1"/>
          <w:sz w:val="26"/>
          <w:szCs w:val="26"/>
        </w:rPr>
        <w:t>doanh</w:t>
      </w:r>
      <w:proofErr w:type="spellEnd"/>
      <w:r w:rsidRPr="0086002F">
        <w:rPr>
          <w:color w:val="000000" w:themeColor="text1"/>
          <w:sz w:val="26"/>
          <w:szCs w:val="26"/>
        </w:rPr>
        <w:t xml:space="preserve"> EBPP: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tổng</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w:t>
      </w:r>
    </w:p>
    <w:p w14:paraId="595C1FAD"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rộng</w:t>
      </w:r>
      <w:proofErr w:type="spellEnd"/>
      <w:r w:rsidRPr="0086002F">
        <w:rPr>
          <w:color w:val="000000" w:themeColor="text1"/>
          <w:sz w:val="26"/>
          <w:szCs w:val="26"/>
        </w:rPr>
        <w:t xml:space="preserve"> </w:t>
      </w:r>
      <w:proofErr w:type="spellStart"/>
      <w:r w:rsidRPr="0086002F">
        <w:rPr>
          <w:color w:val="000000" w:themeColor="text1"/>
          <w:sz w:val="26"/>
          <w:szCs w:val="26"/>
        </w:rPr>
        <w:t>rãi</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nay.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tuyến</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nó</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tự</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thuê</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ưu</w:t>
      </w:r>
      <w:proofErr w:type="spellEnd"/>
      <w:r w:rsidRPr="0086002F">
        <w:rPr>
          <w:color w:val="000000" w:themeColor="text1"/>
          <w:sz w:val="26"/>
          <w:szCs w:val="26"/>
        </w:rPr>
        <w:t xml:space="preserve"> </w:t>
      </w:r>
      <w:proofErr w:type="spellStart"/>
      <w:r w:rsidRPr="0086002F">
        <w:rPr>
          <w:color w:val="000000" w:themeColor="text1"/>
          <w:sz w:val="26"/>
          <w:szCs w:val="26"/>
        </w:rPr>
        <w:t>điểm</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thuận</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trừ</w:t>
      </w:r>
      <w:proofErr w:type="spellEnd"/>
      <w:r w:rsidRPr="0086002F">
        <w:rPr>
          <w:color w:val="000000" w:themeColor="text1"/>
          <w:sz w:val="26"/>
          <w:szCs w:val="26"/>
        </w:rPr>
        <w:t xml:space="preserve"> </w:t>
      </w:r>
      <w:proofErr w:type="spellStart"/>
      <w:r w:rsidRPr="0086002F">
        <w:rPr>
          <w:color w:val="000000" w:themeColor="text1"/>
          <w:sz w:val="26"/>
          <w:szCs w:val="26"/>
        </w:rPr>
        <w:t>tự</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rằng</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khoản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ghi</w:t>
      </w:r>
      <w:proofErr w:type="spellEnd"/>
      <w:r w:rsidRPr="0086002F">
        <w:rPr>
          <w:color w:val="000000" w:themeColor="text1"/>
          <w:sz w:val="26"/>
          <w:szCs w:val="26"/>
        </w:rPr>
        <w:t xml:space="preserve"> </w:t>
      </w:r>
      <w:proofErr w:type="spellStart"/>
      <w:r w:rsidRPr="0086002F">
        <w:rPr>
          <w:color w:val="000000" w:themeColor="text1"/>
          <w:sz w:val="26"/>
          <w:szCs w:val="26"/>
        </w:rPr>
        <w:t>nợ</w:t>
      </w:r>
      <w:proofErr w:type="spellEnd"/>
      <w:r w:rsidRPr="0086002F">
        <w:rPr>
          <w:color w:val="000000" w:themeColor="text1"/>
          <w:sz w:val="26"/>
          <w:szCs w:val="26"/>
        </w:rPr>
        <w:t>.</w:t>
      </w:r>
    </w:p>
    <w:p w14:paraId="3E38233D"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qua e-mail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truy</w:t>
      </w:r>
      <w:proofErr w:type="spellEnd"/>
      <w:r w:rsidRPr="0086002F">
        <w:rPr>
          <w:color w:val="000000" w:themeColor="text1"/>
          <w:sz w:val="26"/>
          <w:szCs w:val="26"/>
        </w:rPr>
        <w:t xml:space="preserve"> </w:t>
      </w:r>
      <w:proofErr w:type="spellStart"/>
      <w:r w:rsidRPr="0086002F">
        <w:rPr>
          <w:color w:val="000000" w:themeColor="text1"/>
          <w:sz w:val="26"/>
          <w:szCs w:val="26"/>
        </w:rPr>
        <w:t>cập</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web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đăng</w:t>
      </w:r>
      <w:proofErr w:type="spellEnd"/>
      <w:r w:rsidRPr="0086002F">
        <w:rPr>
          <w:color w:val="000000" w:themeColor="text1"/>
          <w:sz w:val="26"/>
          <w:szCs w:val="26"/>
        </w:rPr>
        <w:t xml:space="preserve"> </w:t>
      </w:r>
      <w:proofErr w:type="spellStart"/>
      <w:r w:rsidRPr="0086002F">
        <w:rPr>
          <w:color w:val="000000" w:themeColor="text1"/>
          <w:sz w:val="26"/>
          <w:szCs w:val="26"/>
        </w:rPr>
        <w:t>nhập</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lợi</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bán</w:t>
      </w:r>
      <w:proofErr w:type="spellEnd"/>
      <w:r w:rsidRPr="0086002F">
        <w:rPr>
          <w:color w:val="000000" w:themeColor="text1"/>
          <w:sz w:val="26"/>
          <w:szCs w:val="26"/>
        </w:rPr>
        <w:t xml:space="preserve"> </w:t>
      </w:r>
      <w:proofErr w:type="spellStart"/>
      <w:r w:rsidRPr="0086002F">
        <w:rPr>
          <w:color w:val="000000" w:themeColor="text1"/>
          <w:sz w:val="26"/>
          <w:szCs w:val="26"/>
        </w:rPr>
        <w:lastRenderedPageBreak/>
        <w:t>tương</w:t>
      </w:r>
      <w:proofErr w:type="spellEnd"/>
      <w:r w:rsidRPr="0086002F">
        <w:rPr>
          <w:color w:val="000000" w:themeColor="text1"/>
          <w:sz w:val="26"/>
          <w:szCs w:val="26"/>
        </w:rPr>
        <w:t xml:space="preserve"> </w:t>
      </w:r>
      <w:proofErr w:type="spellStart"/>
      <w:r w:rsidRPr="0086002F">
        <w:rPr>
          <w:color w:val="000000" w:themeColor="text1"/>
          <w:sz w:val="26"/>
          <w:szCs w:val="26"/>
        </w:rPr>
        <w:t>tác</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cách</w:t>
      </w:r>
      <w:proofErr w:type="spellEnd"/>
      <w:r w:rsidRPr="0086002F">
        <w:rPr>
          <w:color w:val="000000" w:themeColor="text1"/>
          <w:sz w:val="26"/>
          <w:szCs w:val="26"/>
        </w:rPr>
        <w:t xml:space="preserve"> </w:t>
      </w:r>
      <w:proofErr w:type="spellStart"/>
      <w:r w:rsidRPr="0086002F">
        <w:rPr>
          <w:color w:val="000000" w:themeColor="text1"/>
          <w:sz w:val="26"/>
          <w:szCs w:val="26"/>
        </w:rPr>
        <w:t>gửi</w:t>
      </w:r>
      <w:proofErr w:type="spellEnd"/>
      <w:r w:rsidRPr="0086002F">
        <w:rPr>
          <w:color w:val="000000" w:themeColor="text1"/>
          <w:sz w:val="26"/>
          <w:szCs w:val="26"/>
        </w:rPr>
        <w:t xml:space="preserve"> </w:t>
      </w:r>
      <w:proofErr w:type="spellStart"/>
      <w:r w:rsidRPr="0086002F">
        <w:rPr>
          <w:color w:val="000000" w:themeColor="text1"/>
          <w:sz w:val="26"/>
          <w:szCs w:val="26"/>
        </w:rPr>
        <w:t>phiếu</w:t>
      </w:r>
      <w:proofErr w:type="spellEnd"/>
      <w:r w:rsidRPr="0086002F">
        <w:rPr>
          <w:color w:val="000000" w:themeColor="text1"/>
          <w:sz w:val="26"/>
          <w:szCs w:val="26"/>
        </w:rPr>
        <w:t xml:space="preserve"> </w:t>
      </w:r>
      <w:proofErr w:type="spellStart"/>
      <w:r w:rsidRPr="0086002F">
        <w:rPr>
          <w:color w:val="000000" w:themeColor="text1"/>
          <w:sz w:val="26"/>
          <w:szCs w:val="26"/>
        </w:rPr>
        <w:t>giảm</w:t>
      </w:r>
      <w:proofErr w:type="spellEnd"/>
      <w:r w:rsidRPr="0086002F">
        <w:rPr>
          <w:color w:val="000000" w:themeColor="text1"/>
          <w:sz w:val="26"/>
          <w:szCs w:val="26"/>
        </w:rPr>
        <w:t xml:space="preserve"> </w:t>
      </w:r>
      <w:proofErr w:type="spellStart"/>
      <w:r w:rsidRPr="0086002F">
        <w:rPr>
          <w:color w:val="000000" w:themeColor="text1"/>
          <w:sz w:val="26"/>
          <w:szCs w:val="26"/>
        </w:rPr>
        <w:t>giá</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thưởng</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trực</w:t>
      </w:r>
      <w:proofErr w:type="spellEnd"/>
      <w:r w:rsidRPr="0086002F">
        <w:rPr>
          <w:color w:val="000000" w:themeColor="text1"/>
          <w:sz w:val="26"/>
          <w:szCs w:val="26"/>
        </w:rPr>
        <w:t xml:space="preserve"> </w:t>
      </w:r>
      <w:proofErr w:type="spellStart"/>
      <w:r w:rsidRPr="0086002F">
        <w:rPr>
          <w:color w:val="000000" w:themeColor="text1"/>
          <w:sz w:val="26"/>
          <w:szCs w:val="26"/>
        </w:rPr>
        <w:t>tiếp</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quy</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gồm</w:t>
      </w:r>
      <w:proofErr w:type="spellEnd"/>
      <w:r w:rsidRPr="0086002F">
        <w:rPr>
          <w:color w:val="000000" w:themeColor="text1"/>
          <w:sz w:val="26"/>
          <w:szCs w:val="26"/>
        </w:rPr>
        <w:t xml:space="preserve"> </w:t>
      </w:r>
      <w:proofErr w:type="spellStart"/>
      <w:r w:rsidRPr="0086002F">
        <w:rPr>
          <w:color w:val="000000" w:themeColor="text1"/>
          <w:sz w:val="26"/>
          <w:szCs w:val="26"/>
        </w:rPr>
        <w:t>hai</w:t>
      </w:r>
      <w:proofErr w:type="spellEnd"/>
      <w:r w:rsidRPr="0086002F">
        <w:rPr>
          <w:color w:val="000000" w:themeColor="text1"/>
          <w:sz w:val="26"/>
          <w:szCs w:val="26"/>
        </w:rPr>
        <w:t xml:space="preserve"> </w:t>
      </w:r>
      <w:proofErr w:type="spellStart"/>
      <w:r w:rsidRPr="0086002F">
        <w:rPr>
          <w:color w:val="000000" w:themeColor="text1"/>
          <w:sz w:val="26"/>
          <w:szCs w:val="26"/>
        </w:rPr>
        <w:t>bước</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ít</w:t>
      </w:r>
      <w:proofErr w:type="spellEnd"/>
      <w:r w:rsidRPr="0086002F">
        <w:rPr>
          <w:color w:val="000000" w:themeColor="text1"/>
          <w:sz w:val="26"/>
          <w:szCs w:val="26"/>
        </w:rPr>
        <w:t xml:space="preserve"> </w:t>
      </w:r>
      <w:proofErr w:type="spellStart"/>
      <w:r w:rsidRPr="0086002F">
        <w:rPr>
          <w:color w:val="000000" w:themeColor="text1"/>
          <w:sz w:val="26"/>
          <w:szCs w:val="26"/>
        </w:rPr>
        <w:t>thuận</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w:t>
      </w:r>
    </w:p>
    <w:p w14:paraId="0AACAA83" w14:textId="77777777" w:rsidR="005426D4" w:rsidRPr="0086002F"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hiện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dành</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thiết</w:t>
      </w:r>
      <w:proofErr w:type="spellEnd"/>
      <w:r w:rsidRPr="0086002F">
        <w:rPr>
          <w:color w:val="000000" w:themeColor="text1"/>
          <w:sz w:val="26"/>
          <w:szCs w:val="26"/>
        </w:rPr>
        <w:t xml:space="preserve"> </w:t>
      </w:r>
      <w:proofErr w:type="spellStart"/>
      <w:r w:rsidRPr="0086002F">
        <w:rPr>
          <w:color w:val="000000" w:themeColor="text1"/>
          <w:sz w:val="26"/>
          <w:szCs w:val="26"/>
        </w:rPr>
        <w:t>bị</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lần</w:t>
      </w:r>
      <w:proofErr w:type="spellEnd"/>
      <w:r w:rsidRPr="0086002F">
        <w:rPr>
          <w:color w:val="000000" w:themeColor="text1"/>
          <w:sz w:val="26"/>
          <w:szCs w:val="26"/>
        </w:rPr>
        <w:t xml:space="preserve"> </w:t>
      </w:r>
      <w:proofErr w:type="spellStart"/>
      <w:r w:rsidRPr="0086002F">
        <w:rPr>
          <w:color w:val="000000" w:themeColor="text1"/>
          <w:sz w:val="26"/>
          <w:szCs w:val="26"/>
        </w:rPr>
        <w:t>nữa</w:t>
      </w:r>
      <w:proofErr w:type="spellEnd"/>
      <w:r w:rsidRPr="0086002F">
        <w:rPr>
          <w:color w:val="000000" w:themeColor="text1"/>
          <w:sz w:val="26"/>
          <w:szCs w:val="26"/>
        </w:rPr>
        <w:t xml:space="preserve"> </w:t>
      </w:r>
      <w:proofErr w:type="spellStart"/>
      <w:r w:rsidRPr="0086002F">
        <w:rPr>
          <w:color w:val="000000" w:themeColor="text1"/>
          <w:sz w:val="26"/>
          <w:szCs w:val="26"/>
        </w:rPr>
        <w:t>dựa</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xác</w:t>
      </w:r>
      <w:proofErr w:type="spellEnd"/>
      <w:r w:rsidRPr="0086002F">
        <w:rPr>
          <w:color w:val="000000" w:themeColor="text1"/>
          <w:sz w:val="26"/>
          <w:szCs w:val="26"/>
        </w:rPr>
        <w:t xml:space="preserve"> </w:t>
      </w:r>
      <w:proofErr w:type="spellStart"/>
      <w:r w:rsidRPr="0086002F">
        <w:rPr>
          <w:color w:val="000000" w:themeColor="text1"/>
          <w:sz w:val="26"/>
          <w:szCs w:val="26"/>
        </w:rPr>
        <w:t>thực</w:t>
      </w:r>
      <w:proofErr w:type="spellEnd"/>
      <w:r w:rsidRPr="0086002F">
        <w:rPr>
          <w:color w:val="000000" w:themeColor="text1"/>
          <w:sz w:val="26"/>
          <w:szCs w:val="26"/>
        </w:rPr>
        <w:t xml:space="preserve"> </w:t>
      </w:r>
      <w:proofErr w:type="spellStart"/>
      <w:r w:rsidRPr="0086002F">
        <w:rPr>
          <w:color w:val="000000" w:themeColor="text1"/>
          <w:sz w:val="26"/>
          <w:szCs w:val="26"/>
        </w:rPr>
        <w:t>ngân</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làm</w:t>
      </w:r>
      <w:proofErr w:type="spellEnd"/>
      <w:r w:rsidRPr="0086002F">
        <w:rPr>
          <w:color w:val="000000" w:themeColor="text1"/>
          <w:sz w:val="26"/>
          <w:szCs w:val="26"/>
        </w:rPr>
        <w:t xml:space="preserve"> </w:t>
      </w:r>
      <w:proofErr w:type="spellStart"/>
      <w:r w:rsidRPr="0086002F">
        <w:rPr>
          <w:color w:val="000000" w:themeColor="text1"/>
          <w:sz w:val="26"/>
          <w:szCs w:val="26"/>
        </w:rPr>
        <w:t>nguồn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w:t>
      </w:r>
      <w:proofErr w:type="spellStart"/>
      <w:r w:rsidRPr="0086002F">
        <w:rPr>
          <w:color w:val="000000" w:themeColor="text1"/>
          <w:sz w:val="26"/>
          <w:szCs w:val="26"/>
        </w:rPr>
        <w:t>báo</w:t>
      </w:r>
      <w:proofErr w:type="spellEnd"/>
      <w:r w:rsidRPr="0086002F">
        <w:rPr>
          <w:color w:val="000000" w:themeColor="text1"/>
          <w:sz w:val="26"/>
          <w:szCs w:val="26"/>
        </w:rPr>
        <w:t xml:space="preserve"> </w:t>
      </w:r>
      <w:proofErr w:type="spellStart"/>
      <w:r w:rsidRPr="0086002F">
        <w:rPr>
          <w:color w:val="000000" w:themeColor="text1"/>
          <w:sz w:val="26"/>
          <w:szCs w:val="26"/>
        </w:rPr>
        <w:t>về</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bằng</w:t>
      </w:r>
      <w:proofErr w:type="spellEnd"/>
      <w:r w:rsidRPr="0086002F">
        <w:rPr>
          <w:color w:val="000000" w:themeColor="text1"/>
          <w:sz w:val="26"/>
          <w:szCs w:val="26"/>
        </w:rPr>
        <w:t xml:space="preserve"> tin </w:t>
      </w:r>
      <w:proofErr w:type="spellStart"/>
      <w:r w:rsidRPr="0086002F">
        <w:rPr>
          <w:color w:val="000000" w:themeColor="text1"/>
          <w:sz w:val="26"/>
          <w:szCs w:val="26"/>
        </w:rPr>
        <w:t>nhắn</w:t>
      </w:r>
      <w:proofErr w:type="spellEnd"/>
      <w:r w:rsidRPr="0086002F">
        <w:rPr>
          <w:color w:val="000000" w:themeColor="text1"/>
          <w:sz w:val="26"/>
          <w:szCs w:val="26"/>
        </w:rPr>
        <w:t xml:space="preserve"> </w:t>
      </w:r>
      <w:proofErr w:type="spellStart"/>
      <w:r w:rsidRPr="0086002F">
        <w:rPr>
          <w:color w:val="000000" w:themeColor="text1"/>
          <w:sz w:val="26"/>
          <w:szCs w:val="26"/>
        </w:rPr>
        <w:t>văn</w:t>
      </w:r>
      <w:proofErr w:type="spellEnd"/>
      <w:r w:rsidRPr="0086002F">
        <w:rPr>
          <w:color w:val="000000" w:themeColor="text1"/>
          <w:sz w:val="26"/>
          <w:szCs w:val="26"/>
        </w:rPr>
        <w:t xml:space="preserve"> </w:t>
      </w:r>
      <w:proofErr w:type="spellStart"/>
      <w:r w:rsidRPr="0086002F">
        <w:rPr>
          <w:color w:val="000000" w:themeColor="text1"/>
          <w:sz w:val="26"/>
          <w:szCs w:val="26"/>
        </w:rPr>
        <w:t>bản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mở</w:t>
      </w:r>
      <w:proofErr w:type="spellEnd"/>
      <w:r w:rsidRPr="0086002F">
        <w:rPr>
          <w:color w:val="000000" w:themeColor="text1"/>
          <w:sz w:val="26"/>
          <w:szCs w:val="26"/>
        </w:rPr>
        <w:t xml:space="preserve"> </w:t>
      </w:r>
      <w:proofErr w:type="spellStart"/>
      <w:r w:rsidRPr="0086002F">
        <w:rPr>
          <w:color w:val="000000" w:themeColor="text1"/>
          <w:sz w:val="26"/>
          <w:szCs w:val="26"/>
        </w:rPr>
        <w:t>rộng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xã</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 xml:space="preserve">-di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nơi</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mạng</w:t>
      </w:r>
      <w:proofErr w:type="spellEnd"/>
      <w:r w:rsidRPr="0086002F">
        <w:rPr>
          <w:color w:val="000000" w:themeColor="text1"/>
          <w:sz w:val="26"/>
          <w:szCs w:val="26"/>
        </w:rPr>
        <w:t xml:space="preserve"> </w:t>
      </w:r>
      <w:proofErr w:type="spellStart"/>
      <w:r w:rsidRPr="0086002F">
        <w:rPr>
          <w:color w:val="000000" w:themeColor="text1"/>
          <w:sz w:val="26"/>
          <w:szCs w:val="26"/>
        </w:rPr>
        <w:t>xã</w:t>
      </w:r>
      <w:proofErr w:type="spellEnd"/>
      <w:r w:rsidRPr="0086002F">
        <w:rPr>
          <w:color w:val="000000" w:themeColor="text1"/>
          <w:sz w:val="26"/>
          <w:szCs w:val="26"/>
        </w:rPr>
        <w:t xml:space="preserve"> </w:t>
      </w:r>
      <w:proofErr w:type="spellStart"/>
      <w:r w:rsidRPr="0086002F">
        <w:rPr>
          <w:color w:val="000000" w:themeColor="text1"/>
          <w:sz w:val="26"/>
          <w:szCs w:val="26"/>
        </w:rPr>
        <w:t>hội</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Facebook </w:t>
      </w:r>
      <w:proofErr w:type="spellStart"/>
      <w:r w:rsidRPr="0086002F">
        <w:rPr>
          <w:color w:val="000000" w:themeColor="text1"/>
          <w:sz w:val="26"/>
          <w:szCs w:val="26"/>
        </w:rPr>
        <w:t>tích</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nhắn</w:t>
      </w:r>
      <w:proofErr w:type="spellEnd"/>
      <w:r w:rsidRPr="0086002F">
        <w:rPr>
          <w:color w:val="000000" w:themeColor="text1"/>
          <w:sz w:val="26"/>
          <w:szCs w:val="26"/>
        </w:rPr>
        <w:t xml:space="preserve"> tin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thoại</w:t>
      </w:r>
      <w:proofErr w:type="spellEnd"/>
      <w:r w:rsidRPr="0086002F">
        <w:rPr>
          <w:color w:val="000000" w:themeColor="text1"/>
          <w:sz w:val="26"/>
          <w:szCs w:val="26"/>
        </w:rPr>
        <w:t xml:space="preserve"> di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lợi</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đặc</w:t>
      </w:r>
      <w:proofErr w:type="spellEnd"/>
      <w:r w:rsidRPr="0086002F">
        <w:rPr>
          <w:color w:val="000000" w:themeColor="text1"/>
          <w:sz w:val="26"/>
          <w:szCs w:val="26"/>
        </w:rPr>
        <w:t xml:space="preserve"> </w:t>
      </w:r>
      <w:proofErr w:type="spellStart"/>
      <w:r w:rsidRPr="0086002F">
        <w:rPr>
          <w:color w:val="000000" w:themeColor="text1"/>
          <w:sz w:val="26"/>
          <w:szCs w:val="26"/>
        </w:rPr>
        <w:t>biệt</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sự</w:t>
      </w:r>
      <w:proofErr w:type="spellEnd"/>
      <w:r w:rsidRPr="0086002F">
        <w:rPr>
          <w:color w:val="000000" w:themeColor="text1"/>
          <w:sz w:val="26"/>
          <w:szCs w:val="26"/>
        </w:rPr>
        <w:t xml:space="preserve"> </w:t>
      </w:r>
      <w:proofErr w:type="spellStart"/>
      <w:r w:rsidRPr="0086002F">
        <w:rPr>
          <w:color w:val="000000" w:themeColor="text1"/>
          <w:sz w:val="26"/>
          <w:szCs w:val="26"/>
        </w:rPr>
        <w:t>thuận</w:t>
      </w:r>
      <w:proofErr w:type="spellEnd"/>
      <w:r w:rsidRPr="0086002F">
        <w:rPr>
          <w:color w:val="000000" w:themeColor="text1"/>
          <w:sz w:val="26"/>
          <w:szCs w:val="26"/>
        </w:rPr>
        <w:t xml:space="preserve"> </w:t>
      </w:r>
      <w:proofErr w:type="spellStart"/>
      <w:r w:rsidRPr="0086002F">
        <w:rPr>
          <w:color w:val="000000" w:themeColor="text1"/>
          <w:sz w:val="26"/>
          <w:szCs w:val="26"/>
        </w:rPr>
        <w:t>tiện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khi</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điện</w:t>
      </w:r>
      <w:proofErr w:type="spellEnd"/>
      <w:r w:rsidRPr="0086002F">
        <w:rPr>
          <w:color w:val="000000" w:themeColor="text1"/>
          <w:sz w:val="26"/>
          <w:szCs w:val="26"/>
        </w:rPr>
        <w:t xml:space="preserve"> </w:t>
      </w:r>
      <w:proofErr w:type="spellStart"/>
      <w:r w:rsidRPr="0086002F">
        <w:rPr>
          <w:color w:val="000000" w:themeColor="text1"/>
          <w:sz w:val="26"/>
          <w:szCs w:val="26"/>
        </w:rPr>
        <w:t>thoại</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mà</w:t>
      </w:r>
      <w:proofErr w:type="spellEnd"/>
      <w:r w:rsidRPr="0086002F">
        <w:rPr>
          <w:color w:val="000000" w:themeColor="text1"/>
          <w:sz w:val="26"/>
          <w:szCs w:val="26"/>
        </w:rPr>
        <w:t xml:space="preserve"> </w:t>
      </w:r>
      <w:proofErr w:type="spellStart"/>
      <w:r w:rsidRPr="0086002F">
        <w:rPr>
          <w:color w:val="000000" w:themeColor="text1"/>
          <w:sz w:val="26"/>
          <w:szCs w:val="26"/>
        </w:rPr>
        <w:t>còn</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tốc</w:t>
      </w:r>
      <w:proofErr w:type="spellEnd"/>
      <w:r w:rsidRPr="0086002F">
        <w:rPr>
          <w:color w:val="000000" w:themeColor="text1"/>
          <w:sz w:val="26"/>
          <w:szCs w:val="26"/>
        </w:rPr>
        <w:t xml:space="preserve"> </w:t>
      </w:r>
      <w:proofErr w:type="spellStart"/>
      <w:r w:rsidRPr="0086002F">
        <w:rPr>
          <w:color w:val="000000" w:themeColor="text1"/>
          <w:sz w:val="26"/>
          <w:szCs w:val="26"/>
        </w:rPr>
        <w:t>độ</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chỉ</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bước</w:t>
      </w:r>
      <w:proofErr w:type="spellEnd"/>
      <w:r w:rsidRPr="0086002F">
        <w:rPr>
          <w:color w:val="000000" w:themeColor="text1"/>
          <w:sz w:val="26"/>
          <w:szCs w:val="26"/>
        </w:rPr>
        <w:t xml:space="preserve">. </w:t>
      </w:r>
      <w:proofErr w:type="spellStart"/>
      <w:r w:rsidRPr="0086002F">
        <w:rPr>
          <w:color w:val="000000" w:themeColor="text1"/>
          <w:sz w:val="26"/>
          <w:szCs w:val="26"/>
        </w:rPr>
        <w:t>Đây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EBPP </w:t>
      </w:r>
      <w:proofErr w:type="spellStart"/>
      <w:r w:rsidRPr="0086002F">
        <w:rPr>
          <w:color w:val="000000" w:themeColor="text1"/>
          <w:sz w:val="26"/>
          <w:szCs w:val="26"/>
        </w:rPr>
        <w:t>phát</w:t>
      </w:r>
      <w:proofErr w:type="spellEnd"/>
      <w:r w:rsidRPr="0086002F">
        <w:rPr>
          <w:color w:val="000000" w:themeColor="text1"/>
          <w:sz w:val="26"/>
          <w:szCs w:val="26"/>
        </w:rPr>
        <w:t xml:space="preserve"> </w:t>
      </w:r>
      <w:proofErr w:type="spellStart"/>
      <w:r w:rsidRPr="0086002F">
        <w:rPr>
          <w:color w:val="000000" w:themeColor="text1"/>
          <w:sz w:val="26"/>
          <w:szCs w:val="26"/>
        </w:rPr>
        <w:t>triển</w:t>
      </w:r>
      <w:proofErr w:type="spellEnd"/>
      <w:r w:rsidRPr="0086002F">
        <w:rPr>
          <w:color w:val="000000" w:themeColor="text1"/>
          <w:sz w:val="26"/>
          <w:szCs w:val="26"/>
        </w:rPr>
        <w:t xml:space="preserve"> </w:t>
      </w:r>
      <w:proofErr w:type="spellStart"/>
      <w:r w:rsidRPr="0086002F">
        <w:rPr>
          <w:color w:val="000000" w:themeColor="text1"/>
          <w:sz w:val="26"/>
          <w:szCs w:val="26"/>
        </w:rPr>
        <w:t>nhanh</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năm</w:t>
      </w:r>
      <w:proofErr w:type="spellEnd"/>
      <w:r w:rsidRPr="0086002F">
        <w:rPr>
          <w:color w:val="000000" w:themeColor="text1"/>
          <w:sz w:val="26"/>
          <w:szCs w:val="26"/>
        </w:rPr>
        <w:t xml:space="preserve"> 2016, Facebook </w:t>
      </w:r>
      <w:proofErr w:type="spellStart"/>
      <w:r w:rsidRPr="0086002F">
        <w:rPr>
          <w:color w:val="000000" w:themeColor="text1"/>
          <w:sz w:val="26"/>
          <w:szCs w:val="26"/>
        </w:rPr>
        <w:t>và</w:t>
      </w:r>
      <w:proofErr w:type="spellEnd"/>
      <w:r w:rsidRPr="0086002F">
        <w:rPr>
          <w:color w:val="000000" w:themeColor="text1"/>
          <w:sz w:val="26"/>
          <w:szCs w:val="26"/>
        </w:rPr>
        <w:t xml:space="preserve"> PayPal </w:t>
      </w:r>
      <w:proofErr w:type="spellStart"/>
      <w:r w:rsidRPr="0086002F">
        <w:rPr>
          <w:color w:val="000000" w:themeColor="text1"/>
          <w:sz w:val="26"/>
          <w:szCs w:val="26"/>
        </w:rPr>
        <w:t>đã</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w:t>
      </w:r>
      <w:proofErr w:type="spellStart"/>
      <w:r w:rsidRPr="0086002F">
        <w:rPr>
          <w:color w:val="000000" w:themeColor="text1"/>
          <w:sz w:val="26"/>
          <w:szCs w:val="26"/>
        </w:rPr>
        <w:t>bố</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thỏa</w:t>
      </w:r>
      <w:proofErr w:type="spellEnd"/>
      <w:r w:rsidRPr="0086002F">
        <w:rPr>
          <w:color w:val="000000" w:themeColor="text1"/>
          <w:sz w:val="26"/>
          <w:szCs w:val="26"/>
        </w:rPr>
        <w:t xml:space="preserve"> </w:t>
      </w:r>
      <w:proofErr w:type="spellStart"/>
      <w:r w:rsidRPr="0086002F">
        <w:rPr>
          <w:color w:val="000000" w:themeColor="text1"/>
          <w:sz w:val="26"/>
          <w:szCs w:val="26"/>
        </w:rPr>
        <w:t>thuận</w:t>
      </w:r>
      <w:proofErr w:type="spellEnd"/>
      <w:r w:rsidRPr="0086002F">
        <w:rPr>
          <w:color w:val="000000" w:themeColor="text1"/>
          <w:sz w:val="26"/>
          <w:szCs w:val="26"/>
        </w:rPr>
        <w:t xml:space="preserve"> </w:t>
      </w: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đó</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Facebook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mua</w:t>
      </w:r>
      <w:proofErr w:type="spellEnd"/>
      <w:r w:rsidRPr="0086002F">
        <w:rPr>
          <w:color w:val="000000" w:themeColor="text1"/>
          <w:sz w:val="26"/>
          <w:szCs w:val="26"/>
        </w:rPr>
        <w:t xml:space="preserve"> </w:t>
      </w:r>
      <w:proofErr w:type="spellStart"/>
      <w:r w:rsidRPr="0086002F">
        <w:rPr>
          <w:color w:val="000000" w:themeColor="text1"/>
          <w:sz w:val="26"/>
          <w:szCs w:val="26"/>
        </w:rPr>
        <w:t>trên</w:t>
      </w:r>
      <w:proofErr w:type="spellEnd"/>
      <w:r w:rsidRPr="0086002F">
        <w:rPr>
          <w:color w:val="000000" w:themeColor="text1"/>
          <w:sz w:val="26"/>
          <w:szCs w:val="26"/>
        </w:rPr>
        <w:t xml:space="preserve"> Face-book </w:t>
      </w:r>
      <w:proofErr w:type="spellStart"/>
      <w:r w:rsidRPr="0086002F">
        <w:rPr>
          <w:color w:val="000000" w:themeColor="text1"/>
          <w:sz w:val="26"/>
          <w:szCs w:val="26"/>
        </w:rPr>
        <w:t>bằng</w:t>
      </w:r>
      <w:proofErr w:type="spellEnd"/>
      <w:r w:rsidRPr="0086002F">
        <w:rPr>
          <w:color w:val="000000" w:themeColor="text1"/>
          <w:sz w:val="26"/>
          <w:szCs w:val="26"/>
        </w:rPr>
        <w:t xml:space="preserve"> PayPal. Facebook Messenger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thể</w:t>
      </w:r>
      <w:proofErr w:type="spellEnd"/>
      <w:r w:rsidRPr="0086002F">
        <w:rPr>
          <w:color w:val="000000" w:themeColor="text1"/>
          <w:sz w:val="26"/>
          <w:szCs w:val="26"/>
        </w:rPr>
        <w:t xml:space="preserve"> </w:t>
      </w:r>
      <w:proofErr w:type="spellStart"/>
      <w:r w:rsidRPr="0086002F">
        <w:rPr>
          <w:color w:val="000000" w:themeColor="text1"/>
          <w:sz w:val="26"/>
          <w:szCs w:val="26"/>
        </w:rPr>
        <w:t>được</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P2P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nhóm</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bữa</w:t>
      </w:r>
      <w:proofErr w:type="spellEnd"/>
      <w:r w:rsidRPr="0086002F">
        <w:rPr>
          <w:color w:val="000000" w:themeColor="text1"/>
          <w:sz w:val="26"/>
          <w:szCs w:val="26"/>
        </w:rPr>
        <w:t xml:space="preserve"> </w:t>
      </w:r>
      <w:proofErr w:type="spellStart"/>
      <w:r w:rsidRPr="0086002F">
        <w:rPr>
          <w:color w:val="000000" w:themeColor="text1"/>
          <w:sz w:val="26"/>
          <w:szCs w:val="26"/>
        </w:rPr>
        <w:t>ăn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hoạt</w:t>
      </w:r>
      <w:proofErr w:type="spellEnd"/>
      <w:r w:rsidRPr="0086002F">
        <w:rPr>
          <w:color w:val="000000" w:themeColor="text1"/>
          <w:sz w:val="26"/>
          <w:szCs w:val="26"/>
        </w:rPr>
        <w:t xml:space="preserve"> </w:t>
      </w:r>
      <w:proofErr w:type="spellStart"/>
      <w:r w:rsidRPr="0086002F">
        <w:rPr>
          <w:color w:val="000000" w:themeColor="text1"/>
          <w:sz w:val="26"/>
          <w:szCs w:val="26"/>
        </w:rPr>
        <w:t>động</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Facebook </w:t>
      </w:r>
      <w:proofErr w:type="spellStart"/>
      <w:r w:rsidRPr="0086002F">
        <w:rPr>
          <w:color w:val="000000" w:themeColor="text1"/>
          <w:sz w:val="26"/>
          <w:szCs w:val="26"/>
        </w:rPr>
        <w:t>không</w:t>
      </w:r>
      <w:proofErr w:type="spellEnd"/>
      <w:r w:rsidRPr="0086002F">
        <w:rPr>
          <w:color w:val="000000" w:themeColor="text1"/>
          <w:sz w:val="26"/>
          <w:szCs w:val="26"/>
        </w:rPr>
        <w:t xml:space="preserve"> </w:t>
      </w:r>
      <w:proofErr w:type="spellStart"/>
      <w:r w:rsidRPr="0086002F">
        <w:rPr>
          <w:color w:val="000000" w:themeColor="text1"/>
          <w:sz w:val="26"/>
          <w:szCs w:val="26"/>
        </w:rPr>
        <w:t>tính</w:t>
      </w:r>
      <w:proofErr w:type="spellEnd"/>
      <w:r w:rsidRPr="0086002F">
        <w:rPr>
          <w:color w:val="000000" w:themeColor="text1"/>
          <w:sz w:val="26"/>
          <w:szCs w:val="26"/>
        </w:rPr>
        <w:t xml:space="preserve"> </w:t>
      </w:r>
      <w:proofErr w:type="spellStart"/>
      <w:r w:rsidRPr="0086002F">
        <w:rPr>
          <w:color w:val="000000" w:themeColor="text1"/>
          <w:sz w:val="26"/>
          <w:szCs w:val="26"/>
        </w:rPr>
        <w:t>phí</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lần</w:t>
      </w:r>
      <w:proofErr w:type="spellEnd"/>
      <w:r w:rsidRPr="0086002F">
        <w:rPr>
          <w:color w:val="000000" w:themeColor="text1"/>
          <w:sz w:val="26"/>
          <w:szCs w:val="26"/>
        </w:rPr>
        <w:t xml:space="preserve"> </w:t>
      </w:r>
      <w:proofErr w:type="spellStart"/>
      <w:r w:rsidRPr="0086002F">
        <w:rPr>
          <w:color w:val="000000" w:themeColor="text1"/>
          <w:sz w:val="26"/>
          <w:szCs w:val="26"/>
        </w:rPr>
        <w:t>chuyển</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Chaykowski</w:t>
      </w:r>
      <w:proofErr w:type="spellEnd"/>
      <w:r w:rsidRPr="0086002F">
        <w:rPr>
          <w:color w:val="000000" w:themeColor="text1"/>
          <w:sz w:val="26"/>
          <w:szCs w:val="26"/>
        </w:rPr>
        <w:t>, 2017; Wagner, 2017; Demos, 2016).</w:t>
      </w:r>
    </w:p>
    <w:p w14:paraId="1D1624C8" w14:textId="77777777" w:rsidR="005426D4" w:rsidRPr="0086002F" w:rsidRDefault="005426D4" w:rsidP="0086002F">
      <w:pPr>
        <w:tabs>
          <w:tab w:val="left" w:pos="709"/>
        </w:tabs>
        <w:spacing w:before="120" w:after="120"/>
        <w:jc w:val="both"/>
        <w:rPr>
          <w:color w:val="000000" w:themeColor="text1"/>
          <w:sz w:val="26"/>
          <w:szCs w:val="26"/>
        </w:rPr>
      </w:pPr>
      <w:proofErr w:type="spellStart"/>
      <w:r w:rsidRPr="0086002F">
        <w:rPr>
          <w:color w:val="000000" w:themeColor="text1"/>
          <w:sz w:val="26"/>
          <w:szCs w:val="26"/>
        </w:rPr>
        <w:t>Trong</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bên</w:t>
      </w:r>
      <w:proofErr w:type="spellEnd"/>
      <w:r w:rsidRPr="0086002F">
        <w:rPr>
          <w:color w:val="000000" w:themeColor="text1"/>
          <w:sz w:val="26"/>
          <w:szCs w:val="26"/>
        </w:rPr>
        <w:t xml:space="preserve"> </w:t>
      </w:r>
      <w:proofErr w:type="spellStart"/>
      <w:r w:rsidRPr="0086002F">
        <w:rPr>
          <w:color w:val="000000" w:themeColor="text1"/>
          <w:sz w:val="26"/>
          <w:szCs w:val="26"/>
        </w:rPr>
        <w:t>thứ</w:t>
      </w:r>
      <w:proofErr w:type="spellEnd"/>
      <w:r w:rsidRPr="0086002F">
        <w:rPr>
          <w:color w:val="000000" w:themeColor="text1"/>
          <w:sz w:val="26"/>
          <w:szCs w:val="26"/>
        </w:rPr>
        <w:t xml:space="preserve"> </w:t>
      </w:r>
      <w:proofErr w:type="spellStart"/>
      <w:r w:rsidRPr="0086002F">
        <w:rPr>
          <w:color w:val="000000" w:themeColor="text1"/>
          <w:sz w:val="26"/>
          <w:szCs w:val="26"/>
        </w:rPr>
        <w:t>ba</w:t>
      </w:r>
      <w:proofErr w:type="spellEnd"/>
      <w:r w:rsidRPr="0086002F">
        <w:rPr>
          <w:color w:val="000000" w:themeColor="text1"/>
          <w:sz w:val="26"/>
          <w:szCs w:val="26"/>
        </w:rPr>
        <w:t xml:space="preserve">, </w:t>
      </w:r>
      <w:proofErr w:type="spellStart"/>
      <w:r w:rsidRPr="0086002F">
        <w:rPr>
          <w:color w:val="000000" w:themeColor="text1"/>
          <w:sz w:val="26"/>
          <w:szCs w:val="26"/>
        </w:rPr>
        <w:t>chẳng</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w:t>
      </w:r>
      <w:proofErr w:type="spellStart"/>
      <w:r w:rsidRPr="0086002F">
        <w:rPr>
          <w:color w:val="000000" w:themeColor="text1"/>
          <w:sz w:val="26"/>
          <w:szCs w:val="26"/>
        </w:rPr>
        <w:t>tổ</w:t>
      </w:r>
      <w:proofErr w:type="spellEnd"/>
      <w:r w:rsidRPr="0086002F">
        <w:rPr>
          <w:color w:val="000000" w:themeColor="text1"/>
          <w:sz w:val="26"/>
          <w:szCs w:val="26"/>
        </w:rPr>
        <w:t xml:space="preserve"> </w:t>
      </w:r>
      <w:proofErr w:type="spellStart"/>
      <w:r w:rsidRPr="0086002F">
        <w:rPr>
          <w:color w:val="000000" w:themeColor="text1"/>
          <w:sz w:val="26"/>
          <w:szCs w:val="26"/>
        </w:rPr>
        <w:t>chức</w:t>
      </w:r>
      <w:proofErr w:type="spellEnd"/>
      <w:r w:rsidRPr="0086002F">
        <w:rPr>
          <w:color w:val="000000" w:themeColor="text1"/>
          <w:sz w:val="26"/>
          <w:szCs w:val="26"/>
        </w:rPr>
        <w:t xml:space="preserve"> </w:t>
      </w:r>
      <w:proofErr w:type="spellStart"/>
      <w:r w:rsidRPr="0086002F">
        <w:rPr>
          <w:color w:val="000000" w:themeColor="text1"/>
          <w:sz w:val="26"/>
          <w:szCs w:val="26"/>
        </w:rPr>
        <w:t>tài</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cổng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tập</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Intuit’s </w:t>
      </w:r>
      <w:proofErr w:type="spellStart"/>
      <w:r w:rsidRPr="0086002F">
        <w:rPr>
          <w:color w:val="000000" w:themeColor="text1"/>
          <w:sz w:val="26"/>
          <w:szCs w:val="26"/>
        </w:rPr>
        <w:t>Paytrust</w:t>
      </w:r>
      <w:proofErr w:type="spellEnd"/>
      <w:r w:rsidRPr="0086002F">
        <w:rPr>
          <w:color w:val="000000" w:themeColor="text1"/>
          <w:sz w:val="26"/>
          <w:szCs w:val="26"/>
        </w:rPr>
        <w:t xml:space="preserve">, Fiserv’s </w:t>
      </w:r>
      <w:proofErr w:type="spellStart"/>
      <w:r w:rsidRPr="0086002F">
        <w:rPr>
          <w:color w:val="000000" w:themeColor="text1"/>
          <w:sz w:val="26"/>
          <w:szCs w:val="26"/>
        </w:rPr>
        <w:t>MyCheckFree</w:t>
      </w:r>
      <w:proofErr w:type="spellEnd"/>
      <w:r w:rsidRPr="0086002F">
        <w:rPr>
          <w:color w:val="000000" w:themeColor="text1"/>
          <w:sz w:val="26"/>
          <w:szCs w:val="26"/>
        </w:rPr>
        <w:t xml:space="preserve">, Mint Bills, v.v., </w:t>
      </w:r>
      <w:proofErr w:type="spellStart"/>
      <w:r w:rsidRPr="0086002F">
        <w:rPr>
          <w:color w:val="000000" w:themeColor="text1"/>
          <w:sz w:val="26"/>
          <w:szCs w:val="26"/>
        </w:rPr>
        <w:t>tổng</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lần</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lợi</w:t>
      </w:r>
      <w:proofErr w:type="spellEnd"/>
      <w:r w:rsidRPr="0086002F">
        <w:rPr>
          <w:color w:val="000000" w:themeColor="text1"/>
          <w:sz w:val="26"/>
          <w:szCs w:val="26"/>
        </w:rPr>
        <w:t xml:space="preserve"> </w:t>
      </w:r>
      <w:proofErr w:type="spellStart"/>
      <w:r w:rsidRPr="0086002F">
        <w:rPr>
          <w:color w:val="000000" w:themeColor="text1"/>
          <w:sz w:val="26"/>
          <w:szCs w:val="26"/>
        </w:rPr>
        <w:t>thế</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phép</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xem</w:t>
      </w:r>
      <w:proofErr w:type="spellEnd"/>
      <w:r w:rsidRPr="0086002F">
        <w:rPr>
          <w:color w:val="000000" w:themeColor="text1"/>
          <w:sz w:val="26"/>
          <w:szCs w:val="26"/>
        </w:rPr>
        <w:t xml:space="preserve"> </w:t>
      </w:r>
      <w:proofErr w:type="spellStart"/>
      <w:r w:rsidRPr="0086002F">
        <w:rPr>
          <w:color w:val="000000" w:themeColor="text1"/>
          <w:sz w:val="26"/>
          <w:szCs w:val="26"/>
        </w:rPr>
        <w:t>tất</w:t>
      </w:r>
      <w:proofErr w:type="spellEnd"/>
      <w:r w:rsidRPr="0086002F">
        <w:rPr>
          <w:color w:val="000000" w:themeColor="text1"/>
          <w:sz w:val="26"/>
          <w:szCs w:val="26"/>
        </w:rPr>
        <w:t xml:space="preserve"> </w:t>
      </w:r>
      <w:proofErr w:type="spellStart"/>
      <w:r w:rsidRPr="0086002F">
        <w:rPr>
          <w:color w:val="000000" w:themeColor="text1"/>
          <w:sz w:val="26"/>
          <w:szCs w:val="26"/>
        </w:rPr>
        <w:t>cả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tại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trang</w:t>
      </w:r>
      <w:proofErr w:type="spellEnd"/>
      <w:r w:rsidRPr="0086002F">
        <w:rPr>
          <w:color w:val="000000" w:themeColor="text1"/>
          <w:sz w:val="26"/>
          <w:szCs w:val="26"/>
        </w:rPr>
        <w:t xml:space="preserve"> web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ứng</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Tuy</w:t>
      </w:r>
      <w:proofErr w:type="spellEnd"/>
      <w:r w:rsidRPr="0086002F">
        <w:rPr>
          <w:color w:val="000000" w:themeColor="text1"/>
          <w:sz w:val="26"/>
          <w:szCs w:val="26"/>
        </w:rPr>
        <w:t xml:space="preserve"> </w:t>
      </w:r>
      <w:proofErr w:type="spellStart"/>
      <w:r w:rsidRPr="0086002F">
        <w:rPr>
          <w:color w:val="000000" w:themeColor="text1"/>
          <w:sz w:val="26"/>
          <w:szCs w:val="26"/>
        </w:rPr>
        <w:t>nhiên</w:t>
      </w:r>
      <w:proofErr w:type="spellEnd"/>
      <w:r w:rsidRPr="0086002F">
        <w:rPr>
          <w:color w:val="000000" w:themeColor="text1"/>
          <w:sz w:val="26"/>
          <w:szCs w:val="26"/>
        </w:rPr>
        <w:t xml:space="preserve">, </w:t>
      </w:r>
      <w:proofErr w:type="spellStart"/>
      <w:r w:rsidRPr="0086002F">
        <w:rPr>
          <w:color w:val="000000" w:themeColor="text1"/>
          <w:sz w:val="26"/>
          <w:szCs w:val="26"/>
        </w:rPr>
        <w:t>vì</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đến</w:t>
      </w:r>
      <w:proofErr w:type="spellEnd"/>
      <w:r w:rsidRPr="0086002F">
        <w:rPr>
          <w:color w:val="000000" w:themeColor="text1"/>
          <w:sz w:val="26"/>
          <w:szCs w:val="26"/>
        </w:rPr>
        <w:t xml:space="preserve"> </w:t>
      </w:r>
      <w:proofErr w:type="spellStart"/>
      <w:r w:rsidRPr="0086002F">
        <w:rPr>
          <w:color w:val="000000" w:themeColor="text1"/>
          <w:sz w:val="26"/>
          <w:szCs w:val="26"/>
        </w:rPr>
        <w:t>hạn</w:t>
      </w:r>
      <w:proofErr w:type="spellEnd"/>
      <w:r w:rsidRPr="0086002F">
        <w:rPr>
          <w:color w:val="000000" w:themeColor="text1"/>
          <w:sz w:val="26"/>
          <w:szCs w:val="26"/>
        </w:rPr>
        <w:t xml:space="preserve"> </w:t>
      </w:r>
      <w:proofErr w:type="spellStart"/>
      <w:r w:rsidRPr="0086002F">
        <w:rPr>
          <w:color w:val="000000" w:themeColor="text1"/>
          <w:sz w:val="26"/>
          <w:szCs w:val="26"/>
        </w:rPr>
        <w:t>vào</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điểm</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nhau</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tiêu</w:t>
      </w:r>
      <w:proofErr w:type="spellEnd"/>
      <w:r w:rsidRPr="0086002F">
        <w:rPr>
          <w:color w:val="000000" w:themeColor="text1"/>
          <w:sz w:val="26"/>
          <w:szCs w:val="26"/>
        </w:rPr>
        <w:t xml:space="preserve"> </w:t>
      </w:r>
      <w:proofErr w:type="spellStart"/>
      <w:r w:rsidRPr="0086002F">
        <w:rPr>
          <w:color w:val="000000" w:themeColor="text1"/>
          <w:sz w:val="26"/>
          <w:szCs w:val="26"/>
        </w:rPr>
        <w:t>dùng</w:t>
      </w:r>
      <w:proofErr w:type="spellEnd"/>
      <w:r w:rsidRPr="0086002F">
        <w:rPr>
          <w:color w:val="000000" w:themeColor="text1"/>
          <w:sz w:val="26"/>
          <w:szCs w:val="26"/>
        </w:rPr>
        <w:t xml:space="preserve"> </w:t>
      </w:r>
      <w:proofErr w:type="spellStart"/>
      <w:r w:rsidRPr="0086002F">
        <w:rPr>
          <w:color w:val="000000" w:themeColor="text1"/>
          <w:sz w:val="26"/>
          <w:szCs w:val="26"/>
        </w:rPr>
        <w:t>cần</w:t>
      </w:r>
      <w:proofErr w:type="spellEnd"/>
      <w:r w:rsidRPr="0086002F">
        <w:rPr>
          <w:color w:val="000000" w:themeColor="text1"/>
          <w:sz w:val="26"/>
          <w:szCs w:val="26"/>
        </w:rPr>
        <w:t xml:space="preserve"> </w:t>
      </w:r>
      <w:proofErr w:type="spellStart"/>
      <w:r w:rsidRPr="0086002F">
        <w:rPr>
          <w:color w:val="000000" w:themeColor="text1"/>
          <w:sz w:val="26"/>
          <w:szCs w:val="26"/>
        </w:rPr>
        <w:t>kiểm</w:t>
      </w:r>
      <w:proofErr w:type="spellEnd"/>
      <w:r w:rsidRPr="0086002F">
        <w:rPr>
          <w:color w:val="000000" w:themeColor="text1"/>
          <w:sz w:val="26"/>
          <w:szCs w:val="26"/>
        </w:rPr>
        <w:t xml:space="preserve"> </w:t>
      </w:r>
      <w:proofErr w:type="spellStart"/>
      <w:r w:rsidRPr="0086002F">
        <w:rPr>
          <w:color w:val="000000" w:themeColor="text1"/>
          <w:sz w:val="26"/>
          <w:szCs w:val="26"/>
        </w:rPr>
        <w:t>tra</w:t>
      </w:r>
      <w:proofErr w:type="spellEnd"/>
      <w:r w:rsidRPr="0086002F">
        <w:rPr>
          <w:color w:val="000000" w:themeColor="text1"/>
          <w:sz w:val="26"/>
          <w:szCs w:val="26"/>
        </w:rPr>
        <w:t xml:space="preserve"> </w:t>
      </w:r>
      <w:proofErr w:type="spellStart"/>
      <w:r w:rsidRPr="0086002F">
        <w:rPr>
          <w:color w:val="000000" w:themeColor="text1"/>
          <w:sz w:val="26"/>
          <w:szCs w:val="26"/>
        </w:rPr>
        <w:t>cổng</w:t>
      </w:r>
      <w:proofErr w:type="spellEnd"/>
      <w:r w:rsidRPr="0086002F">
        <w:rPr>
          <w:color w:val="000000" w:themeColor="text1"/>
          <w:sz w:val="26"/>
          <w:szCs w:val="26"/>
        </w:rPr>
        <w:t xml:space="preserve"> </w:t>
      </w:r>
      <w:proofErr w:type="spellStart"/>
      <w:r w:rsidRPr="0086002F">
        <w:rPr>
          <w:color w:val="000000" w:themeColor="text1"/>
          <w:sz w:val="26"/>
          <w:szCs w:val="26"/>
        </w:rPr>
        <w:t>thông</w:t>
      </w:r>
      <w:proofErr w:type="spellEnd"/>
      <w:r w:rsidRPr="0086002F">
        <w:rPr>
          <w:color w:val="000000" w:themeColor="text1"/>
          <w:sz w:val="26"/>
          <w:szCs w:val="26"/>
        </w:rPr>
        <w:t xml:space="preserve"> tin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họ</w:t>
      </w:r>
      <w:proofErr w:type="spellEnd"/>
      <w:r w:rsidRPr="0086002F">
        <w:rPr>
          <w:color w:val="000000" w:themeColor="text1"/>
          <w:sz w:val="26"/>
          <w:szCs w:val="26"/>
        </w:rPr>
        <w:t xml:space="preserve"> </w:t>
      </w:r>
      <w:proofErr w:type="spellStart"/>
      <w:r w:rsidRPr="0086002F">
        <w:rPr>
          <w:color w:val="000000" w:themeColor="text1"/>
          <w:sz w:val="26"/>
          <w:szCs w:val="26"/>
        </w:rPr>
        <w:t>thường</w:t>
      </w:r>
      <w:proofErr w:type="spellEnd"/>
      <w:r w:rsidRPr="0086002F">
        <w:rPr>
          <w:color w:val="000000" w:themeColor="text1"/>
          <w:sz w:val="26"/>
          <w:szCs w:val="26"/>
        </w:rPr>
        <w:t xml:space="preserve"> </w:t>
      </w:r>
      <w:proofErr w:type="spellStart"/>
      <w:r w:rsidRPr="0086002F">
        <w:rPr>
          <w:color w:val="000000" w:themeColor="text1"/>
          <w:sz w:val="26"/>
          <w:szCs w:val="26"/>
        </w:rPr>
        <w:t>xuyên</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nhất</w:t>
      </w:r>
      <w:proofErr w:type="spellEnd"/>
      <w:r w:rsidRPr="0086002F">
        <w:rPr>
          <w:color w:val="000000" w:themeColor="text1"/>
          <w:sz w:val="26"/>
          <w:szCs w:val="26"/>
        </w:rPr>
        <w:t xml:space="preserve"> </w:t>
      </w:r>
      <w:proofErr w:type="spellStart"/>
      <w:r w:rsidRPr="0086002F">
        <w:rPr>
          <w:color w:val="000000" w:themeColor="text1"/>
          <w:sz w:val="26"/>
          <w:szCs w:val="26"/>
        </w:rPr>
        <w:t>phải</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mặt</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số</w:t>
      </w:r>
      <w:proofErr w:type="spellEnd"/>
      <w:r w:rsidRPr="0086002F">
        <w:rPr>
          <w:color w:val="000000" w:themeColor="text1"/>
          <w:sz w:val="26"/>
          <w:szCs w:val="26"/>
        </w:rPr>
        <w:t xml:space="preserve"> </w:t>
      </w:r>
      <w:proofErr w:type="spellStart"/>
      <w:r w:rsidRPr="0086002F">
        <w:rPr>
          <w:color w:val="000000" w:themeColor="text1"/>
          <w:sz w:val="26"/>
          <w:szCs w:val="26"/>
        </w:rPr>
        <w:t>thách</w:t>
      </w:r>
      <w:proofErr w:type="spellEnd"/>
      <w:r w:rsidRPr="0086002F">
        <w:rPr>
          <w:color w:val="000000" w:themeColor="text1"/>
          <w:sz w:val="26"/>
          <w:szCs w:val="26"/>
        </w:rPr>
        <w:t xml:space="preserve"> </w:t>
      </w:r>
      <w:proofErr w:type="spellStart"/>
      <w:r w:rsidRPr="0086002F">
        <w:rPr>
          <w:color w:val="000000" w:themeColor="text1"/>
          <w:sz w:val="26"/>
          <w:szCs w:val="26"/>
        </w:rPr>
        <w:t>thức</w:t>
      </w:r>
      <w:proofErr w:type="spellEnd"/>
      <w:r w:rsidRPr="0086002F">
        <w:rPr>
          <w:color w:val="000000" w:themeColor="text1"/>
          <w:sz w:val="26"/>
          <w:szCs w:val="26"/>
        </w:rPr>
        <w:t xml:space="preserve">. </w:t>
      </w:r>
      <w:proofErr w:type="spellStart"/>
      <w:r w:rsidRPr="0086002F">
        <w:rPr>
          <w:color w:val="000000" w:themeColor="text1"/>
          <w:sz w:val="26"/>
          <w:szCs w:val="26"/>
        </w:rPr>
        <w:t>Đối</w:t>
      </w:r>
      <w:proofErr w:type="spellEnd"/>
      <w:r w:rsidRPr="0086002F">
        <w:rPr>
          <w:color w:val="000000" w:themeColor="text1"/>
          <w:sz w:val="26"/>
          <w:szCs w:val="26"/>
        </w:rPr>
        <w:t xml:space="preserve"> </w:t>
      </w:r>
      <w:proofErr w:type="spellStart"/>
      <w:r w:rsidRPr="0086002F">
        <w:rPr>
          <w:color w:val="000000" w:themeColor="text1"/>
          <w:sz w:val="26"/>
          <w:szCs w:val="26"/>
        </w:rPr>
        <w:t>với</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giao</w:t>
      </w:r>
      <w:proofErr w:type="spellEnd"/>
      <w:r w:rsidRPr="0086002F">
        <w:rPr>
          <w:color w:val="000000" w:themeColor="text1"/>
          <w:sz w:val="26"/>
          <w:szCs w:val="26"/>
        </w:rPr>
        <w:t xml:space="preserve">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sử</w:t>
      </w:r>
      <w:proofErr w:type="spellEnd"/>
      <w:r w:rsidRPr="0086002F">
        <w:rPr>
          <w:color w:val="000000" w:themeColor="text1"/>
          <w:sz w:val="26"/>
          <w:szCs w:val="26"/>
        </w:rPr>
        <w:t xml:space="preserve"> </w:t>
      </w:r>
      <w:proofErr w:type="spellStart"/>
      <w:r w:rsidRPr="0086002F">
        <w:rPr>
          <w:color w:val="000000" w:themeColor="text1"/>
          <w:sz w:val="26"/>
          <w:szCs w:val="26"/>
        </w:rPr>
        <w:t>dụng</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tổng</w:t>
      </w:r>
      <w:proofErr w:type="spellEnd"/>
      <w:r w:rsidRPr="0086002F">
        <w:rPr>
          <w:color w:val="000000" w:themeColor="text1"/>
          <w:sz w:val="26"/>
          <w:szCs w:val="26"/>
        </w:rPr>
        <w:t xml:space="preserve"> </w:t>
      </w:r>
      <w:proofErr w:type="spellStart"/>
      <w:r w:rsidRPr="0086002F">
        <w:rPr>
          <w:color w:val="000000" w:themeColor="text1"/>
          <w:sz w:val="26"/>
          <w:szCs w:val="26"/>
        </w:rPr>
        <w:t>hợp</w:t>
      </w:r>
      <w:proofErr w:type="spellEnd"/>
      <w:r w:rsidRPr="0086002F">
        <w:rPr>
          <w:color w:val="000000" w:themeColor="text1"/>
          <w:sz w:val="26"/>
          <w:szCs w:val="26"/>
        </w:rPr>
        <w:t xml:space="preserve"> </w:t>
      </w:r>
      <w:proofErr w:type="spellStart"/>
      <w:r w:rsidRPr="0086002F">
        <w:rPr>
          <w:color w:val="000000" w:themeColor="text1"/>
          <w:sz w:val="26"/>
          <w:szCs w:val="26"/>
        </w:rPr>
        <w:t>có</w:t>
      </w:r>
      <w:proofErr w:type="spellEnd"/>
      <w:r w:rsidRPr="0086002F">
        <w:rPr>
          <w:color w:val="000000" w:themeColor="text1"/>
          <w:sz w:val="26"/>
          <w:szCs w:val="26"/>
        </w:rPr>
        <w:t xml:space="preserve"> </w:t>
      </w:r>
      <w:proofErr w:type="spellStart"/>
      <w:r w:rsidRPr="0086002F">
        <w:rPr>
          <w:color w:val="000000" w:themeColor="text1"/>
          <w:sz w:val="26"/>
          <w:szCs w:val="26"/>
        </w:rPr>
        <w:t>nghĩa</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trễ</w:t>
      </w:r>
      <w:proofErr w:type="spellEnd"/>
      <w:r w:rsidRPr="0086002F">
        <w:rPr>
          <w:color w:val="000000" w:themeColor="text1"/>
          <w:sz w:val="26"/>
          <w:szCs w:val="26"/>
        </w:rPr>
        <w:t xml:space="preserve"> </w:t>
      </w:r>
      <w:proofErr w:type="spellStart"/>
      <w:r w:rsidRPr="0086002F">
        <w:rPr>
          <w:color w:val="000000" w:themeColor="text1"/>
          <w:sz w:val="26"/>
          <w:szCs w:val="26"/>
        </w:rPr>
        <w:t>hơn</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đồng</w:t>
      </w:r>
      <w:proofErr w:type="spellEnd"/>
      <w:r w:rsidRPr="0086002F">
        <w:rPr>
          <w:color w:val="000000" w:themeColor="text1"/>
          <w:sz w:val="26"/>
          <w:szCs w:val="26"/>
        </w:rPr>
        <w:t xml:space="preserve"> </w:t>
      </w:r>
      <w:proofErr w:type="spellStart"/>
      <w:r w:rsidRPr="0086002F">
        <w:rPr>
          <w:color w:val="000000" w:themeColor="text1"/>
          <w:sz w:val="26"/>
          <w:szCs w:val="26"/>
        </w:rPr>
        <w:t>thời</w:t>
      </w:r>
      <w:proofErr w:type="spellEnd"/>
      <w:r w:rsidRPr="0086002F">
        <w:rPr>
          <w:color w:val="000000" w:themeColor="text1"/>
          <w:sz w:val="26"/>
          <w:szCs w:val="26"/>
        </w:rPr>
        <w:t xml:space="preserve"> </w:t>
      </w:r>
      <w:proofErr w:type="spellStart"/>
      <w:r w:rsidRPr="0086002F">
        <w:rPr>
          <w:color w:val="000000" w:themeColor="text1"/>
          <w:sz w:val="26"/>
          <w:szCs w:val="26"/>
        </w:rPr>
        <w:t>chèn</w:t>
      </w:r>
      <w:proofErr w:type="spellEnd"/>
      <w:r w:rsidRPr="0086002F">
        <w:rPr>
          <w:color w:val="000000" w:themeColor="text1"/>
          <w:sz w:val="26"/>
          <w:szCs w:val="26"/>
        </w:rPr>
        <w:t xml:space="preserve"> </w:t>
      </w:r>
      <w:proofErr w:type="spellStart"/>
      <w:r w:rsidRPr="0086002F">
        <w:rPr>
          <w:color w:val="000000" w:themeColor="text1"/>
          <w:sz w:val="26"/>
          <w:szCs w:val="26"/>
        </w:rPr>
        <w:t>một</w:t>
      </w:r>
      <w:proofErr w:type="spellEnd"/>
      <w:r w:rsidRPr="0086002F">
        <w:rPr>
          <w:color w:val="000000" w:themeColor="text1"/>
          <w:sz w:val="26"/>
          <w:szCs w:val="26"/>
        </w:rPr>
        <w:t xml:space="preserve"> </w:t>
      </w:r>
      <w:proofErr w:type="spellStart"/>
      <w:r w:rsidRPr="0086002F">
        <w:rPr>
          <w:color w:val="000000" w:themeColor="text1"/>
          <w:sz w:val="26"/>
          <w:szCs w:val="26"/>
        </w:rPr>
        <w:t>trung</w:t>
      </w:r>
      <w:proofErr w:type="spellEnd"/>
      <w:r w:rsidRPr="0086002F">
        <w:rPr>
          <w:color w:val="000000" w:themeColor="text1"/>
          <w:sz w:val="26"/>
          <w:szCs w:val="26"/>
        </w:rPr>
        <w:t xml:space="preserve"> </w:t>
      </w:r>
      <w:proofErr w:type="spellStart"/>
      <w:r w:rsidRPr="0086002F">
        <w:rPr>
          <w:color w:val="000000" w:themeColor="text1"/>
          <w:sz w:val="26"/>
          <w:szCs w:val="26"/>
        </w:rPr>
        <w:t>gian</w:t>
      </w:r>
      <w:proofErr w:type="spellEnd"/>
      <w:r w:rsidRPr="0086002F">
        <w:rPr>
          <w:color w:val="000000" w:themeColor="text1"/>
          <w:sz w:val="26"/>
          <w:szCs w:val="26"/>
        </w:rPr>
        <w:t xml:space="preserve"> </w:t>
      </w:r>
      <w:proofErr w:type="spellStart"/>
      <w:r w:rsidRPr="0086002F">
        <w:rPr>
          <w:color w:val="000000" w:themeColor="text1"/>
          <w:sz w:val="26"/>
          <w:szCs w:val="26"/>
        </w:rPr>
        <w:t>giữa</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khách</w:t>
      </w:r>
      <w:proofErr w:type="spellEnd"/>
      <w:r w:rsidRPr="0086002F">
        <w:rPr>
          <w:color w:val="000000" w:themeColor="text1"/>
          <w:sz w:val="26"/>
          <w:szCs w:val="26"/>
        </w:rPr>
        <w:t xml:space="preserve"> </w:t>
      </w:r>
      <w:proofErr w:type="spellStart"/>
      <w:r w:rsidRPr="0086002F">
        <w:rPr>
          <w:color w:val="000000" w:themeColor="text1"/>
          <w:sz w:val="26"/>
          <w:szCs w:val="26"/>
        </w:rPr>
        <w:t>hàng</w:t>
      </w:r>
      <w:proofErr w:type="spellEnd"/>
      <w:r w:rsidRPr="0086002F">
        <w:rPr>
          <w:color w:val="000000" w:themeColor="text1"/>
          <w:sz w:val="26"/>
          <w:szCs w:val="26"/>
        </w:rPr>
        <w:t xml:space="preserve"> </w:t>
      </w:r>
      <w:proofErr w:type="spellStart"/>
      <w:r w:rsidRPr="0086002F">
        <w:rPr>
          <w:color w:val="000000" w:themeColor="text1"/>
          <w:sz w:val="26"/>
          <w:szCs w:val="26"/>
        </w:rPr>
        <w:t>của</w:t>
      </w:r>
      <w:proofErr w:type="spellEnd"/>
      <w:r w:rsidRPr="0086002F">
        <w:rPr>
          <w:color w:val="000000" w:themeColor="text1"/>
          <w:sz w:val="26"/>
          <w:szCs w:val="26"/>
        </w:rPr>
        <w:t xml:space="preserve"> </w:t>
      </w:r>
      <w:proofErr w:type="spellStart"/>
      <w:r w:rsidRPr="0086002F">
        <w:rPr>
          <w:color w:val="000000" w:themeColor="text1"/>
          <w:sz w:val="26"/>
          <w:szCs w:val="26"/>
        </w:rPr>
        <w:t>công</w:t>
      </w:r>
      <w:proofErr w:type="spellEnd"/>
      <w:r w:rsidRPr="0086002F">
        <w:rPr>
          <w:color w:val="000000" w:themeColor="text1"/>
          <w:sz w:val="26"/>
          <w:szCs w:val="26"/>
        </w:rPr>
        <w:t xml:space="preserve"> ty.</w:t>
      </w:r>
    </w:p>
    <w:p w14:paraId="758DC12E" w14:textId="0D435384" w:rsidR="005426D4" w:rsidRDefault="005426D4" w:rsidP="0086002F">
      <w:pPr>
        <w:tabs>
          <w:tab w:val="left" w:pos="709"/>
        </w:tabs>
        <w:spacing w:before="120" w:after="120"/>
        <w:jc w:val="both"/>
        <w:rPr>
          <w:color w:val="000000" w:themeColor="text1"/>
          <w:sz w:val="26"/>
          <w:szCs w:val="26"/>
        </w:rPr>
      </w:pPr>
      <w:r w:rsidRPr="0086002F">
        <w:rPr>
          <w:color w:val="000000" w:themeColor="text1"/>
          <w:sz w:val="26"/>
          <w:szCs w:val="26"/>
        </w:rPr>
        <w:tab/>
      </w:r>
      <w:proofErr w:type="spellStart"/>
      <w:r w:rsidRPr="0086002F">
        <w:rPr>
          <w:color w:val="000000" w:themeColor="text1"/>
          <w:sz w:val="26"/>
          <w:szCs w:val="26"/>
        </w:rPr>
        <w:t>Hỗ</w:t>
      </w:r>
      <w:proofErr w:type="spellEnd"/>
      <w:r w:rsidRPr="0086002F">
        <w:rPr>
          <w:color w:val="000000" w:themeColor="text1"/>
          <w:sz w:val="26"/>
          <w:szCs w:val="26"/>
        </w:rPr>
        <w:t xml:space="preserve"> </w:t>
      </w:r>
      <w:proofErr w:type="spellStart"/>
      <w:r w:rsidRPr="0086002F">
        <w:rPr>
          <w:color w:val="000000" w:themeColor="text1"/>
          <w:sz w:val="26"/>
          <w:szCs w:val="26"/>
        </w:rPr>
        <w:t>trợ</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mô</w:t>
      </w:r>
      <w:proofErr w:type="spellEnd"/>
      <w:r w:rsidRPr="0086002F">
        <w:rPr>
          <w:color w:val="000000" w:themeColor="text1"/>
          <w:sz w:val="26"/>
          <w:szCs w:val="26"/>
        </w:rPr>
        <w:t xml:space="preserve"> </w:t>
      </w:r>
      <w:proofErr w:type="spellStart"/>
      <w:r w:rsidRPr="0086002F">
        <w:rPr>
          <w:color w:val="000000" w:themeColor="text1"/>
          <w:sz w:val="26"/>
          <w:szCs w:val="26"/>
        </w:rPr>
        <w:t>hình</w:t>
      </w:r>
      <w:proofErr w:type="spellEnd"/>
      <w:r w:rsidRPr="0086002F">
        <w:rPr>
          <w:color w:val="000000" w:themeColor="text1"/>
          <w:sz w:val="26"/>
          <w:szCs w:val="26"/>
        </w:rPr>
        <w:t xml:space="preserve"> </w:t>
      </w:r>
      <w:proofErr w:type="spellStart"/>
      <w:r w:rsidRPr="0086002F">
        <w:rPr>
          <w:color w:val="000000" w:themeColor="text1"/>
          <w:sz w:val="26"/>
          <w:szCs w:val="26"/>
        </w:rPr>
        <w:t>kinh</w:t>
      </w:r>
      <w:proofErr w:type="spellEnd"/>
      <w:r w:rsidRPr="0086002F">
        <w:rPr>
          <w:color w:val="000000" w:themeColor="text1"/>
          <w:sz w:val="26"/>
          <w:szCs w:val="26"/>
        </w:rPr>
        <w:t xml:space="preserve"> </w:t>
      </w:r>
      <w:proofErr w:type="spellStart"/>
      <w:r w:rsidRPr="0086002F">
        <w:rPr>
          <w:color w:val="000000" w:themeColor="text1"/>
          <w:sz w:val="26"/>
          <w:szCs w:val="26"/>
        </w:rPr>
        <w:t>doanh</w:t>
      </w:r>
      <w:proofErr w:type="spellEnd"/>
      <w:r w:rsidRPr="0086002F">
        <w:rPr>
          <w:color w:val="000000" w:themeColor="text1"/>
          <w:sz w:val="26"/>
          <w:szCs w:val="26"/>
        </w:rPr>
        <w:t xml:space="preserve"> </w:t>
      </w:r>
      <w:proofErr w:type="spellStart"/>
      <w:r w:rsidRPr="0086002F">
        <w:rPr>
          <w:color w:val="000000" w:themeColor="text1"/>
          <w:sz w:val="26"/>
          <w:szCs w:val="26"/>
        </w:rPr>
        <w:t>chính</w:t>
      </w:r>
      <w:proofErr w:type="spellEnd"/>
      <w:r w:rsidRPr="0086002F">
        <w:rPr>
          <w:color w:val="000000" w:themeColor="text1"/>
          <w:sz w:val="26"/>
          <w:szCs w:val="26"/>
        </w:rPr>
        <w:t xml:space="preserve"> </w:t>
      </w:r>
      <w:proofErr w:type="spellStart"/>
      <w:r w:rsidRPr="0086002F">
        <w:rPr>
          <w:color w:val="000000" w:themeColor="text1"/>
          <w:sz w:val="26"/>
          <w:szCs w:val="26"/>
        </w:rPr>
        <w:t>này</w:t>
      </w:r>
      <w:proofErr w:type="spellEnd"/>
      <w:r w:rsidRPr="0086002F">
        <w:rPr>
          <w:color w:val="000000" w:themeColor="text1"/>
          <w:sz w:val="26"/>
          <w:szCs w:val="26"/>
        </w:rPr>
        <w:t xml:space="preserve"> </w:t>
      </w:r>
      <w:proofErr w:type="spellStart"/>
      <w:r w:rsidRPr="0086002F">
        <w:rPr>
          <w:color w:val="000000" w:themeColor="text1"/>
          <w:sz w:val="26"/>
          <w:szCs w:val="26"/>
        </w:rPr>
        <w:t>là</w:t>
      </w:r>
      <w:proofErr w:type="spellEnd"/>
      <w:r w:rsidRPr="0086002F">
        <w:rPr>
          <w:color w:val="000000" w:themeColor="text1"/>
          <w:sz w:val="26"/>
          <w:szCs w:val="26"/>
        </w:rPr>
        <w:t xml:space="preserve"> </w:t>
      </w:r>
      <w:proofErr w:type="spellStart"/>
      <w:r w:rsidRPr="0086002F">
        <w:rPr>
          <w:color w:val="000000" w:themeColor="text1"/>
          <w:sz w:val="26"/>
          <w:szCs w:val="26"/>
        </w:rPr>
        <w:t>các</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cơ</w:t>
      </w:r>
      <w:proofErr w:type="spellEnd"/>
      <w:r w:rsidRPr="0086002F">
        <w:rPr>
          <w:color w:val="000000" w:themeColor="text1"/>
          <w:sz w:val="26"/>
          <w:szCs w:val="26"/>
        </w:rPr>
        <w:t xml:space="preserve"> </w:t>
      </w:r>
      <w:proofErr w:type="spellStart"/>
      <w:r w:rsidRPr="0086002F">
        <w:rPr>
          <w:color w:val="000000" w:themeColor="text1"/>
          <w:sz w:val="26"/>
          <w:szCs w:val="26"/>
        </w:rPr>
        <w:t>sở</w:t>
      </w:r>
      <w:proofErr w:type="spellEnd"/>
      <w:r w:rsidRPr="0086002F">
        <w:rPr>
          <w:color w:val="000000" w:themeColor="text1"/>
          <w:sz w:val="26"/>
          <w:szCs w:val="26"/>
        </w:rPr>
        <w:t xml:space="preserve"> </w:t>
      </w:r>
      <w:proofErr w:type="spellStart"/>
      <w:r w:rsidRPr="0086002F">
        <w:rPr>
          <w:color w:val="000000" w:themeColor="text1"/>
          <w:sz w:val="26"/>
          <w:szCs w:val="26"/>
        </w:rPr>
        <w:t>hạ</w:t>
      </w:r>
      <w:proofErr w:type="spellEnd"/>
      <w:r w:rsidRPr="0086002F">
        <w:rPr>
          <w:color w:val="000000" w:themeColor="text1"/>
          <w:sz w:val="26"/>
          <w:szCs w:val="26"/>
        </w:rPr>
        <w:t xml:space="preserve"> </w:t>
      </w:r>
      <w:proofErr w:type="spellStart"/>
      <w:r w:rsidRPr="0086002F">
        <w:rPr>
          <w:color w:val="000000" w:themeColor="text1"/>
          <w:sz w:val="26"/>
          <w:szCs w:val="26"/>
        </w:rPr>
        <w:t>tầng</w:t>
      </w:r>
      <w:proofErr w:type="spellEnd"/>
      <w:r w:rsidRPr="0086002F">
        <w:rPr>
          <w:color w:val="000000" w:themeColor="text1"/>
          <w:sz w:val="26"/>
          <w:szCs w:val="26"/>
        </w:rPr>
        <w:t xml:space="preserve"> </w:t>
      </w:r>
      <w:proofErr w:type="spellStart"/>
      <w:r w:rsidRPr="0086002F">
        <w:rPr>
          <w:color w:val="000000" w:themeColor="text1"/>
          <w:sz w:val="26"/>
          <w:szCs w:val="26"/>
        </w:rPr>
        <w:t>như</w:t>
      </w:r>
      <w:proofErr w:type="spellEnd"/>
      <w:r w:rsidRPr="0086002F">
        <w:rPr>
          <w:color w:val="000000" w:themeColor="text1"/>
          <w:sz w:val="26"/>
          <w:szCs w:val="26"/>
        </w:rPr>
        <w:t xml:space="preserve"> Fiserv, </w:t>
      </w:r>
      <w:proofErr w:type="spellStart"/>
      <w:r w:rsidRPr="0086002F">
        <w:rPr>
          <w:color w:val="000000" w:themeColor="text1"/>
          <w:sz w:val="26"/>
          <w:szCs w:val="26"/>
        </w:rPr>
        <w:t>Yodlee</w:t>
      </w:r>
      <w:proofErr w:type="spellEnd"/>
      <w:r w:rsidRPr="0086002F">
        <w:rPr>
          <w:color w:val="000000" w:themeColor="text1"/>
          <w:sz w:val="26"/>
          <w:szCs w:val="26"/>
        </w:rPr>
        <w:t>, FIS Global, ACI Worldwide, MasterCard RPPS (</w:t>
      </w:r>
      <w:proofErr w:type="spellStart"/>
      <w:r w:rsidRPr="0086002F">
        <w:rPr>
          <w:color w:val="000000" w:themeColor="text1"/>
          <w:sz w:val="26"/>
          <w:szCs w:val="26"/>
        </w:rPr>
        <w:t>Dịch</w:t>
      </w:r>
      <w:proofErr w:type="spellEnd"/>
      <w:r w:rsidRPr="0086002F">
        <w:rPr>
          <w:color w:val="000000" w:themeColor="text1"/>
          <w:sz w:val="26"/>
          <w:szCs w:val="26"/>
        </w:rPr>
        <w:t xml:space="preserve"> </w:t>
      </w:r>
      <w:proofErr w:type="spellStart"/>
      <w:r w:rsidRPr="0086002F">
        <w:rPr>
          <w:color w:val="000000" w:themeColor="text1"/>
          <w:sz w:val="26"/>
          <w:szCs w:val="26"/>
        </w:rPr>
        <w:t>vụ</w:t>
      </w:r>
      <w:proofErr w:type="spellEnd"/>
      <w:r w:rsidRPr="0086002F">
        <w:rPr>
          <w:color w:val="000000" w:themeColor="text1"/>
          <w:sz w:val="26"/>
          <w:szCs w:val="26"/>
        </w:rPr>
        <w:t xml:space="preserve"> </w:t>
      </w:r>
      <w:proofErr w:type="spellStart"/>
      <w:r w:rsidRPr="0086002F">
        <w:rPr>
          <w:color w:val="000000" w:themeColor="text1"/>
          <w:sz w:val="26"/>
          <w:szCs w:val="26"/>
        </w:rPr>
        <w:t>xuất</w:t>
      </w:r>
      <w:proofErr w:type="spellEnd"/>
      <w:r w:rsidRPr="0086002F">
        <w:rPr>
          <w:color w:val="000000" w:themeColor="text1"/>
          <w:sz w:val="26"/>
          <w:szCs w:val="26"/>
        </w:rPr>
        <w:t xml:space="preserve"> </w:t>
      </w:r>
      <w:proofErr w:type="spellStart"/>
      <w:r w:rsidRPr="0086002F">
        <w:rPr>
          <w:color w:val="000000" w:themeColor="text1"/>
          <w:sz w:val="26"/>
          <w:szCs w:val="26"/>
        </w:rPr>
        <w:t>trình</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từ</w:t>
      </w:r>
      <w:proofErr w:type="spellEnd"/>
      <w:r w:rsidRPr="0086002F">
        <w:rPr>
          <w:color w:val="000000" w:themeColor="text1"/>
          <w:sz w:val="26"/>
          <w:szCs w:val="26"/>
        </w:rPr>
        <w:t xml:space="preserve"> </w:t>
      </w:r>
      <w:proofErr w:type="spellStart"/>
      <w:r w:rsidRPr="0086002F">
        <w:rPr>
          <w:color w:val="000000" w:themeColor="text1"/>
          <w:sz w:val="26"/>
          <w:szCs w:val="26"/>
        </w:rPr>
        <w:t>xa</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những</w:t>
      </w:r>
      <w:proofErr w:type="spellEnd"/>
      <w:r w:rsidRPr="0086002F">
        <w:rPr>
          <w:color w:val="000000" w:themeColor="text1"/>
          <w:sz w:val="26"/>
          <w:szCs w:val="26"/>
        </w:rPr>
        <w:t xml:space="preserve"> </w:t>
      </w:r>
      <w:proofErr w:type="spellStart"/>
      <w:r w:rsidRPr="0086002F">
        <w:rPr>
          <w:color w:val="000000" w:themeColor="text1"/>
          <w:sz w:val="26"/>
          <w:szCs w:val="26"/>
        </w:rPr>
        <w:t>nhà</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khác</w:t>
      </w:r>
      <w:proofErr w:type="spellEnd"/>
      <w:r w:rsidRPr="0086002F">
        <w:rPr>
          <w:color w:val="000000" w:themeColor="text1"/>
          <w:sz w:val="26"/>
          <w:szCs w:val="26"/>
        </w:rPr>
        <w:t xml:space="preserve"> </w:t>
      </w:r>
      <w:proofErr w:type="spellStart"/>
      <w:r w:rsidRPr="0086002F">
        <w:rPr>
          <w:color w:val="000000" w:themeColor="text1"/>
          <w:sz w:val="26"/>
          <w:szCs w:val="26"/>
        </w:rPr>
        <w:t>cung</w:t>
      </w:r>
      <w:proofErr w:type="spellEnd"/>
      <w:r w:rsidRPr="0086002F">
        <w:rPr>
          <w:color w:val="000000" w:themeColor="text1"/>
          <w:sz w:val="26"/>
          <w:szCs w:val="26"/>
        </w:rPr>
        <w:t xml:space="preserve"> </w:t>
      </w:r>
      <w:proofErr w:type="spellStart"/>
      <w:r w:rsidRPr="0086002F">
        <w:rPr>
          <w:color w:val="000000" w:themeColor="text1"/>
          <w:sz w:val="26"/>
          <w:szCs w:val="26"/>
        </w:rPr>
        <w:t>cấp</w:t>
      </w:r>
      <w:proofErr w:type="spellEnd"/>
      <w:r w:rsidRPr="0086002F">
        <w:rPr>
          <w:color w:val="000000" w:themeColor="text1"/>
          <w:sz w:val="26"/>
          <w:szCs w:val="26"/>
        </w:rPr>
        <w:t xml:space="preserve"> </w:t>
      </w:r>
      <w:proofErr w:type="spellStart"/>
      <w:r w:rsidRPr="0086002F">
        <w:rPr>
          <w:color w:val="000000" w:themeColor="text1"/>
          <w:sz w:val="26"/>
          <w:szCs w:val="26"/>
        </w:rPr>
        <w:t>phần</w:t>
      </w:r>
      <w:proofErr w:type="spellEnd"/>
      <w:r w:rsidRPr="0086002F">
        <w:rPr>
          <w:color w:val="000000" w:themeColor="text1"/>
          <w:sz w:val="26"/>
          <w:szCs w:val="26"/>
        </w:rPr>
        <w:t xml:space="preserve"> </w:t>
      </w:r>
      <w:proofErr w:type="spellStart"/>
      <w:r w:rsidRPr="0086002F">
        <w:rPr>
          <w:color w:val="000000" w:themeColor="text1"/>
          <w:sz w:val="26"/>
          <w:szCs w:val="26"/>
        </w:rPr>
        <w:t>mềm</w:t>
      </w:r>
      <w:proofErr w:type="spellEnd"/>
      <w:r w:rsidRPr="0086002F">
        <w:rPr>
          <w:color w:val="000000" w:themeColor="text1"/>
          <w:sz w:val="26"/>
          <w:szCs w:val="26"/>
        </w:rPr>
        <w:t xml:space="preserve"> </w:t>
      </w:r>
      <w:proofErr w:type="spellStart"/>
      <w:r w:rsidRPr="0086002F">
        <w:rPr>
          <w:color w:val="000000" w:themeColor="text1"/>
          <w:sz w:val="26"/>
          <w:szCs w:val="26"/>
        </w:rPr>
        <w:t>để</w:t>
      </w:r>
      <w:proofErr w:type="spellEnd"/>
      <w:r w:rsidRPr="0086002F">
        <w:rPr>
          <w:color w:val="000000" w:themeColor="text1"/>
          <w:sz w:val="26"/>
          <w:szCs w:val="26"/>
        </w:rPr>
        <w:t xml:space="preserve"> </w:t>
      </w:r>
      <w:proofErr w:type="spellStart"/>
      <w:r w:rsidRPr="0086002F">
        <w:rPr>
          <w:color w:val="000000" w:themeColor="text1"/>
          <w:sz w:val="26"/>
          <w:szCs w:val="26"/>
        </w:rPr>
        <w:t>tạo</w:t>
      </w:r>
      <w:proofErr w:type="spellEnd"/>
      <w:r w:rsidRPr="0086002F">
        <w:rPr>
          <w:color w:val="000000" w:themeColor="text1"/>
          <w:sz w:val="26"/>
          <w:szCs w:val="26"/>
        </w:rPr>
        <w:t xml:space="preserve"> </w:t>
      </w:r>
      <w:proofErr w:type="spellStart"/>
      <w:r w:rsidRPr="0086002F">
        <w:rPr>
          <w:color w:val="000000" w:themeColor="text1"/>
          <w:sz w:val="26"/>
          <w:szCs w:val="26"/>
        </w:rPr>
        <w:t>hệ</w:t>
      </w:r>
      <w:proofErr w:type="spellEnd"/>
      <w:r w:rsidRPr="0086002F">
        <w:rPr>
          <w:color w:val="000000" w:themeColor="text1"/>
          <w:sz w:val="26"/>
          <w:szCs w:val="26"/>
        </w:rPr>
        <w:t xml:space="preserve"> </w:t>
      </w:r>
      <w:proofErr w:type="spellStart"/>
      <w:r w:rsidRPr="0086002F">
        <w:rPr>
          <w:color w:val="000000" w:themeColor="text1"/>
          <w:sz w:val="26"/>
          <w:szCs w:val="26"/>
        </w:rPr>
        <w:t>thống</w:t>
      </w:r>
      <w:proofErr w:type="spellEnd"/>
      <w:r w:rsidRPr="0086002F">
        <w:rPr>
          <w:color w:val="000000" w:themeColor="text1"/>
          <w:sz w:val="26"/>
          <w:szCs w:val="26"/>
        </w:rPr>
        <w:t xml:space="preserve"> EBPP </w:t>
      </w:r>
      <w:proofErr w:type="spellStart"/>
      <w:r w:rsidRPr="0086002F">
        <w:rPr>
          <w:color w:val="000000" w:themeColor="text1"/>
          <w:sz w:val="26"/>
          <w:szCs w:val="26"/>
        </w:rPr>
        <w:t>hoặc</w:t>
      </w:r>
      <w:proofErr w:type="spellEnd"/>
      <w:r w:rsidRPr="0086002F">
        <w:rPr>
          <w:color w:val="000000" w:themeColor="text1"/>
          <w:sz w:val="26"/>
          <w:szCs w:val="26"/>
        </w:rPr>
        <w:t xml:space="preserve"> </w:t>
      </w:r>
      <w:proofErr w:type="spellStart"/>
      <w:r w:rsidRPr="0086002F">
        <w:rPr>
          <w:color w:val="000000" w:themeColor="text1"/>
          <w:sz w:val="26"/>
          <w:szCs w:val="26"/>
        </w:rPr>
        <w:t>xử</w:t>
      </w:r>
      <w:proofErr w:type="spellEnd"/>
      <w:r w:rsidRPr="0086002F">
        <w:rPr>
          <w:color w:val="000000" w:themeColor="text1"/>
          <w:sz w:val="26"/>
          <w:szCs w:val="26"/>
        </w:rPr>
        <w:t xml:space="preserve"> </w:t>
      </w:r>
      <w:proofErr w:type="spellStart"/>
      <w:r w:rsidRPr="0086002F">
        <w:rPr>
          <w:color w:val="000000" w:themeColor="text1"/>
          <w:sz w:val="26"/>
          <w:szCs w:val="26"/>
        </w:rPr>
        <w:t>lý</w:t>
      </w:r>
      <w:proofErr w:type="spellEnd"/>
      <w:r w:rsidRPr="0086002F">
        <w:rPr>
          <w:color w:val="000000" w:themeColor="text1"/>
          <w:sz w:val="26"/>
          <w:szCs w:val="26"/>
        </w:rPr>
        <w:t xml:space="preserve"> </w:t>
      </w:r>
      <w:proofErr w:type="spellStart"/>
      <w:r w:rsidRPr="0086002F">
        <w:rPr>
          <w:color w:val="000000" w:themeColor="text1"/>
          <w:sz w:val="26"/>
          <w:szCs w:val="26"/>
        </w:rPr>
        <w:t>việc</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roofErr w:type="spellStart"/>
      <w:r w:rsidRPr="0086002F">
        <w:rPr>
          <w:color w:val="000000" w:themeColor="text1"/>
          <w:sz w:val="26"/>
          <w:szCs w:val="26"/>
        </w:rPr>
        <w:t>và</w:t>
      </w:r>
      <w:proofErr w:type="spellEnd"/>
      <w:r w:rsidRPr="0086002F">
        <w:rPr>
          <w:color w:val="000000" w:themeColor="text1"/>
          <w:sz w:val="26"/>
          <w:szCs w:val="26"/>
        </w:rPr>
        <w:t xml:space="preserve"> </w:t>
      </w:r>
      <w:proofErr w:type="spellStart"/>
      <w:r w:rsidRPr="0086002F">
        <w:rPr>
          <w:color w:val="000000" w:themeColor="text1"/>
          <w:sz w:val="26"/>
          <w:szCs w:val="26"/>
        </w:rPr>
        <w:t>thu</w:t>
      </w:r>
      <w:proofErr w:type="spellEnd"/>
      <w:r w:rsidRPr="0086002F">
        <w:rPr>
          <w:color w:val="000000" w:themeColor="text1"/>
          <w:sz w:val="26"/>
          <w:szCs w:val="26"/>
        </w:rPr>
        <w:t xml:space="preserve"> </w:t>
      </w:r>
      <w:proofErr w:type="spellStart"/>
      <w:r w:rsidRPr="0086002F">
        <w:rPr>
          <w:color w:val="000000" w:themeColor="text1"/>
          <w:sz w:val="26"/>
          <w:szCs w:val="26"/>
        </w:rPr>
        <w:t>tiền</w:t>
      </w:r>
      <w:proofErr w:type="spellEnd"/>
      <w:r w:rsidRPr="0086002F">
        <w:rPr>
          <w:color w:val="000000" w:themeColor="text1"/>
          <w:sz w:val="26"/>
          <w:szCs w:val="26"/>
        </w:rPr>
        <w:t xml:space="preserve"> </w:t>
      </w:r>
      <w:proofErr w:type="spellStart"/>
      <w:r w:rsidRPr="0086002F">
        <w:rPr>
          <w:color w:val="000000" w:themeColor="text1"/>
          <w:sz w:val="26"/>
          <w:szCs w:val="26"/>
        </w:rPr>
        <w:t>thanh</w:t>
      </w:r>
      <w:proofErr w:type="spellEnd"/>
      <w:r w:rsidRPr="0086002F">
        <w:rPr>
          <w:color w:val="000000" w:themeColor="text1"/>
          <w:sz w:val="26"/>
          <w:szCs w:val="26"/>
        </w:rPr>
        <w:t xml:space="preserve"> </w:t>
      </w:r>
      <w:proofErr w:type="spellStart"/>
      <w:r w:rsidRPr="0086002F">
        <w:rPr>
          <w:color w:val="000000" w:themeColor="text1"/>
          <w:sz w:val="26"/>
          <w:szCs w:val="26"/>
        </w:rPr>
        <w:t>toán</w:t>
      </w:r>
      <w:proofErr w:type="spellEnd"/>
      <w:r w:rsidRPr="0086002F">
        <w:rPr>
          <w:color w:val="000000" w:themeColor="text1"/>
          <w:sz w:val="26"/>
          <w:szCs w:val="26"/>
        </w:rPr>
        <w:t xml:space="preserve"> </w:t>
      </w:r>
      <w:proofErr w:type="spellStart"/>
      <w:r w:rsidRPr="0086002F">
        <w:rPr>
          <w:color w:val="000000" w:themeColor="text1"/>
          <w:sz w:val="26"/>
          <w:szCs w:val="26"/>
        </w:rPr>
        <w:t>cho</w:t>
      </w:r>
      <w:proofErr w:type="spellEnd"/>
      <w:r w:rsidRPr="0086002F">
        <w:rPr>
          <w:color w:val="000000" w:themeColor="text1"/>
          <w:sz w:val="26"/>
          <w:szCs w:val="26"/>
        </w:rPr>
        <w:t xml:space="preserve"> </w:t>
      </w:r>
      <w:proofErr w:type="spellStart"/>
      <w:r w:rsidRPr="0086002F">
        <w:rPr>
          <w:color w:val="000000" w:themeColor="text1"/>
          <w:sz w:val="26"/>
          <w:szCs w:val="26"/>
        </w:rPr>
        <w:t>người</w:t>
      </w:r>
      <w:proofErr w:type="spellEnd"/>
      <w:r w:rsidRPr="0086002F">
        <w:rPr>
          <w:color w:val="000000" w:themeColor="text1"/>
          <w:sz w:val="26"/>
          <w:szCs w:val="26"/>
        </w:rPr>
        <w:t xml:space="preserve"> </w:t>
      </w:r>
      <w:proofErr w:type="spellStart"/>
      <w:r w:rsidRPr="0086002F">
        <w:rPr>
          <w:color w:val="000000" w:themeColor="text1"/>
          <w:sz w:val="26"/>
          <w:szCs w:val="26"/>
        </w:rPr>
        <w:t>lập</w:t>
      </w:r>
      <w:proofErr w:type="spellEnd"/>
      <w:r w:rsidRPr="0086002F">
        <w:rPr>
          <w:color w:val="000000" w:themeColor="text1"/>
          <w:sz w:val="26"/>
          <w:szCs w:val="26"/>
        </w:rPr>
        <w:t xml:space="preserve"> </w:t>
      </w:r>
      <w:proofErr w:type="spellStart"/>
      <w:r w:rsidRPr="0086002F">
        <w:rPr>
          <w:color w:val="000000" w:themeColor="text1"/>
          <w:sz w:val="26"/>
          <w:szCs w:val="26"/>
        </w:rPr>
        <w:t>hóa</w:t>
      </w:r>
      <w:proofErr w:type="spellEnd"/>
      <w:r w:rsidRPr="0086002F">
        <w:rPr>
          <w:color w:val="000000" w:themeColor="text1"/>
          <w:sz w:val="26"/>
          <w:szCs w:val="26"/>
        </w:rPr>
        <w:t xml:space="preserve"> </w:t>
      </w:r>
      <w:proofErr w:type="spellStart"/>
      <w:r w:rsidRPr="0086002F">
        <w:rPr>
          <w:color w:val="000000" w:themeColor="text1"/>
          <w:sz w:val="26"/>
          <w:szCs w:val="26"/>
        </w:rPr>
        <w:t>đơn</w:t>
      </w:r>
      <w:proofErr w:type="spellEnd"/>
      <w:r w:rsidRPr="0086002F">
        <w:rPr>
          <w:color w:val="000000" w:themeColor="text1"/>
          <w:sz w:val="26"/>
          <w:szCs w:val="26"/>
        </w:rPr>
        <w:t xml:space="preserve">. </w:t>
      </w:r>
    </w:p>
    <w:p w14:paraId="6AE79517" w14:textId="514F7EA7" w:rsidR="00E10B6D" w:rsidRDefault="00E10B6D" w:rsidP="0086002F">
      <w:pPr>
        <w:tabs>
          <w:tab w:val="left" w:pos="709"/>
        </w:tabs>
        <w:spacing w:before="120" w:after="120"/>
        <w:jc w:val="both"/>
        <w:rPr>
          <w:color w:val="000000" w:themeColor="text1"/>
          <w:sz w:val="26"/>
          <w:szCs w:val="26"/>
        </w:rPr>
      </w:pPr>
    </w:p>
    <w:p w14:paraId="52B46CF8" w14:textId="6EC5573C" w:rsidR="00E10B6D" w:rsidRDefault="00E10B6D" w:rsidP="00E10B6D">
      <w:pPr>
        <w:rPr>
          <w:color w:val="000000" w:themeColor="text1"/>
          <w:sz w:val="26"/>
          <w:szCs w:val="26"/>
        </w:rPr>
      </w:pPr>
      <w:r>
        <w:rPr>
          <w:color w:val="000000" w:themeColor="text1"/>
          <w:sz w:val="26"/>
          <w:szCs w:val="26"/>
        </w:rPr>
        <w:br w:type="page"/>
      </w:r>
    </w:p>
    <w:p w14:paraId="4ABB0CD7" w14:textId="08CD6FF4" w:rsidR="008D66EB" w:rsidRPr="00E10B6D" w:rsidRDefault="00E10B6D" w:rsidP="0086002F">
      <w:pPr>
        <w:pStyle w:val="ListParagraph"/>
        <w:numPr>
          <w:ilvl w:val="0"/>
          <w:numId w:val="4"/>
        </w:numPr>
        <w:tabs>
          <w:tab w:val="left" w:pos="709"/>
        </w:tabs>
        <w:spacing w:before="120" w:after="120"/>
        <w:jc w:val="both"/>
        <w:rPr>
          <w:b/>
          <w:bCs/>
          <w:color w:val="000000" w:themeColor="text1"/>
          <w:sz w:val="26"/>
          <w:szCs w:val="26"/>
          <w:lang w:val="vi-VN"/>
        </w:rPr>
      </w:pPr>
      <w:r w:rsidRPr="00E10B6D">
        <w:rPr>
          <w:b/>
          <w:bCs/>
          <w:color w:val="000000" w:themeColor="text1"/>
          <w:sz w:val="26"/>
          <w:szCs w:val="26"/>
          <w:lang w:val="vi-VN"/>
        </w:rPr>
        <w:lastRenderedPageBreak/>
        <w:t>Tài liệu tham khảo</w:t>
      </w:r>
    </w:p>
    <w:p w14:paraId="74A531FE" w14:textId="007BD922" w:rsidR="00F67018" w:rsidRPr="00F67018" w:rsidRDefault="00E10B6D" w:rsidP="00F67018">
      <w:pPr>
        <w:autoSpaceDE w:val="0"/>
        <w:autoSpaceDN w:val="0"/>
        <w:adjustRightInd w:val="0"/>
        <w:spacing w:before="120" w:after="120"/>
        <w:jc w:val="both"/>
        <w:rPr>
          <w:rFonts w:eastAsiaTheme="minorHAnsi"/>
          <w:i/>
          <w:iCs/>
          <w:color w:val="000000" w:themeColor="text1"/>
          <w:sz w:val="26"/>
          <w:szCs w:val="26"/>
          <w:lang w:val="vi-VN" w:eastAsia="en-US"/>
        </w:rPr>
      </w:pPr>
      <w:r w:rsidRPr="00F67018">
        <w:rPr>
          <w:rFonts w:eastAsiaTheme="minorHAnsi"/>
          <w:i/>
          <w:iCs/>
          <w:color w:val="000000" w:themeColor="text1"/>
          <w:sz w:val="26"/>
          <w:szCs w:val="26"/>
          <w:lang w:val="vi-VN" w:eastAsia="en-US"/>
        </w:rPr>
        <w:t xml:space="preserve">[1] </w:t>
      </w:r>
      <w:r w:rsidR="00F67018" w:rsidRPr="00F67018">
        <w:rPr>
          <w:rFonts w:eastAsiaTheme="minorHAnsi"/>
          <w:i/>
          <w:iCs/>
          <w:color w:val="000000" w:themeColor="text1"/>
          <w:sz w:val="26"/>
          <w:szCs w:val="26"/>
          <w:lang w:eastAsia="en-US"/>
        </w:rPr>
        <w:t>Ricker, Thomas</w:t>
      </w:r>
      <w:r w:rsidR="00F67018" w:rsidRPr="00F67018">
        <w:rPr>
          <w:rFonts w:eastAsiaTheme="minorHAnsi"/>
          <w:i/>
          <w:iCs/>
          <w:color w:val="000000" w:themeColor="text1"/>
          <w:sz w:val="26"/>
          <w:szCs w:val="26"/>
          <w:lang w:val="vi-VN" w:eastAsia="en-US"/>
        </w:rPr>
        <w:t xml:space="preserve"> (2017), </w:t>
      </w:r>
      <w:r w:rsidR="00F67018" w:rsidRPr="00F67018">
        <w:rPr>
          <w:rFonts w:eastAsiaTheme="minorHAnsi"/>
          <w:i/>
          <w:iCs/>
          <w:color w:val="000000" w:themeColor="text1"/>
          <w:sz w:val="26"/>
          <w:szCs w:val="26"/>
          <w:lang w:eastAsia="en-US"/>
        </w:rPr>
        <w:t>“Wi-Fi Security Has Been Breached, Say</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Researchers.” Theverge.com</w:t>
      </w:r>
    </w:p>
    <w:p w14:paraId="3407821D" w14:textId="70676657" w:rsidR="00E10B6D" w:rsidRPr="00F67018" w:rsidRDefault="00E10B6D" w:rsidP="00F67018">
      <w:pPr>
        <w:autoSpaceDE w:val="0"/>
        <w:autoSpaceDN w:val="0"/>
        <w:adjustRightInd w:val="0"/>
        <w:spacing w:before="120" w:after="120"/>
        <w:jc w:val="both"/>
        <w:rPr>
          <w:rFonts w:eastAsiaTheme="minorHAnsi"/>
          <w:i/>
          <w:iCs/>
          <w:color w:val="000000" w:themeColor="text1"/>
          <w:sz w:val="26"/>
          <w:szCs w:val="26"/>
          <w:lang w:val="vi-VN" w:eastAsia="en-US"/>
        </w:rPr>
      </w:pPr>
      <w:r w:rsidRPr="00F67018">
        <w:rPr>
          <w:rFonts w:eastAsiaTheme="minorHAnsi"/>
          <w:i/>
          <w:iCs/>
          <w:color w:val="000000" w:themeColor="text1"/>
          <w:sz w:val="26"/>
          <w:szCs w:val="26"/>
          <w:lang w:val="vi-VN" w:eastAsia="en-US"/>
        </w:rPr>
        <w:t xml:space="preserve">[2] </w:t>
      </w:r>
      <w:proofErr w:type="spellStart"/>
      <w:r w:rsidR="00F67018" w:rsidRPr="00F67018">
        <w:rPr>
          <w:rFonts w:eastAsiaTheme="minorHAnsi"/>
          <w:i/>
          <w:iCs/>
          <w:color w:val="000000" w:themeColor="text1"/>
          <w:sz w:val="26"/>
          <w:szCs w:val="26"/>
          <w:lang w:eastAsia="en-US"/>
        </w:rPr>
        <w:t>Lunden</w:t>
      </w:r>
      <w:proofErr w:type="spellEnd"/>
      <w:r w:rsidR="00F67018" w:rsidRPr="00F67018">
        <w:rPr>
          <w:rFonts w:eastAsiaTheme="minorHAnsi"/>
          <w:i/>
          <w:iCs/>
          <w:color w:val="000000" w:themeColor="text1"/>
          <w:sz w:val="26"/>
          <w:szCs w:val="26"/>
          <w:lang w:eastAsia="en-US"/>
        </w:rPr>
        <w:t>, Ingrid</w:t>
      </w:r>
      <w:r w:rsidR="00F67018" w:rsidRPr="00F67018">
        <w:rPr>
          <w:rFonts w:eastAsiaTheme="minorHAnsi"/>
          <w:i/>
          <w:iCs/>
          <w:color w:val="000000" w:themeColor="text1"/>
          <w:sz w:val="26"/>
          <w:szCs w:val="26"/>
          <w:lang w:val="vi-VN" w:eastAsia="en-US"/>
        </w:rPr>
        <w:t xml:space="preserve"> (2017)</w:t>
      </w:r>
      <w:r w:rsidR="00F67018" w:rsidRPr="00F67018">
        <w:rPr>
          <w:rFonts w:eastAsiaTheme="minorHAnsi"/>
          <w:i/>
          <w:iCs/>
          <w:color w:val="000000" w:themeColor="text1"/>
          <w:sz w:val="26"/>
          <w:szCs w:val="26"/>
          <w:lang w:eastAsia="en-US"/>
        </w:rPr>
        <w:t xml:space="preserve"> “Payments Startup </w:t>
      </w:r>
      <w:proofErr w:type="spellStart"/>
      <w:r w:rsidR="00F67018" w:rsidRPr="00F67018">
        <w:rPr>
          <w:rFonts w:eastAsiaTheme="minorHAnsi"/>
          <w:i/>
          <w:iCs/>
          <w:color w:val="000000" w:themeColor="text1"/>
          <w:sz w:val="26"/>
          <w:szCs w:val="26"/>
          <w:lang w:eastAsia="en-US"/>
        </w:rPr>
        <w:t>Dwolla</w:t>
      </w:r>
      <w:proofErr w:type="spellEnd"/>
      <w:r w:rsidR="00F67018" w:rsidRPr="00F67018">
        <w:rPr>
          <w:rFonts w:eastAsiaTheme="minorHAnsi"/>
          <w:i/>
          <w:iCs/>
          <w:color w:val="000000" w:themeColor="text1"/>
          <w:sz w:val="26"/>
          <w:szCs w:val="26"/>
          <w:lang w:eastAsia="en-US"/>
        </w:rPr>
        <w:t xml:space="preserve"> Raises $6.85M</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More, Debuts Access API.” Techcrunch.com</w:t>
      </w:r>
      <w:r w:rsidRPr="00F67018">
        <w:rPr>
          <w:rFonts w:eastAsiaTheme="minorHAnsi"/>
          <w:i/>
          <w:iCs/>
          <w:color w:val="000000" w:themeColor="text1"/>
          <w:sz w:val="26"/>
          <w:szCs w:val="26"/>
          <w:lang w:eastAsia="en-US"/>
        </w:rPr>
        <w:t xml:space="preserve"> </w:t>
      </w:r>
    </w:p>
    <w:p w14:paraId="6A46C4E6" w14:textId="11B5C97A" w:rsidR="00F67018" w:rsidRPr="00F67018" w:rsidRDefault="00E10B6D" w:rsidP="00F67018">
      <w:pPr>
        <w:autoSpaceDE w:val="0"/>
        <w:autoSpaceDN w:val="0"/>
        <w:adjustRightInd w:val="0"/>
        <w:spacing w:before="120" w:after="120"/>
        <w:rPr>
          <w:rFonts w:eastAsiaTheme="minorHAnsi"/>
          <w:i/>
          <w:iCs/>
          <w:color w:val="000000" w:themeColor="text1"/>
          <w:sz w:val="26"/>
          <w:szCs w:val="26"/>
          <w:lang w:eastAsia="en-US"/>
        </w:rPr>
      </w:pPr>
      <w:r w:rsidRPr="00F67018">
        <w:rPr>
          <w:rFonts w:eastAsiaTheme="minorHAnsi"/>
          <w:i/>
          <w:iCs/>
          <w:color w:val="000000" w:themeColor="text1"/>
          <w:sz w:val="26"/>
          <w:szCs w:val="26"/>
          <w:lang w:val="vi-VN" w:eastAsia="en-US"/>
        </w:rPr>
        <w:t>[3]</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Riley, Brian</w:t>
      </w:r>
      <w:r w:rsidR="00F67018" w:rsidRPr="00F67018">
        <w:rPr>
          <w:rFonts w:eastAsiaTheme="minorHAnsi"/>
          <w:i/>
          <w:iCs/>
          <w:color w:val="000000" w:themeColor="text1"/>
          <w:sz w:val="26"/>
          <w:szCs w:val="26"/>
          <w:lang w:val="vi-VN" w:eastAsia="en-US"/>
        </w:rPr>
        <w:t xml:space="preserve"> (2018)</w:t>
      </w:r>
      <w:r w:rsidR="00F67018" w:rsidRPr="00F67018">
        <w:rPr>
          <w:rFonts w:eastAsiaTheme="minorHAnsi"/>
          <w:i/>
          <w:iCs/>
          <w:color w:val="000000" w:themeColor="text1"/>
          <w:sz w:val="26"/>
          <w:szCs w:val="26"/>
          <w:lang w:eastAsia="en-US"/>
        </w:rPr>
        <w:t xml:space="preserve"> “EMV Credit Cards: Achieving Success at $10</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an Hour.” Paymentjournal.com</w:t>
      </w:r>
    </w:p>
    <w:p w14:paraId="33B91F11" w14:textId="19BDBA98" w:rsidR="00F67018" w:rsidRPr="00F67018" w:rsidRDefault="00E10B6D" w:rsidP="00F67018">
      <w:pPr>
        <w:autoSpaceDE w:val="0"/>
        <w:autoSpaceDN w:val="0"/>
        <w:adjustRightInd w:val="0"/>
        <w:spacing w:before="120" w:after="120"/>
        <w:rPr>
          <w:rFonts w:eastAsiaTheme="minorHAnsi"/>
          <w:i/>
          <w:iCs/>
          <w:color w:val="000000" w:themeColor="text1"/>
          <w:sz w:val="26"/>
          <w:szCs w:val="26"/>
          <w:lang w:eastAsia="en-US"/>
        </w:rPr>
      </w:pPr>
      <w:r w:rsidRPr="00F67018">
        <w:rPr>
          <w:rFonts w:eastAsiaTheme="minorHAnsi"/>
          <w:i/>
          <w:iCs/>
          <w:color w:val="000000" w:themeColor="text1"/>
          <w:sz w:val="26"/>
          <w:szCs w:val="26"/>
          <w:lang w:val="vi-VN" w:eastAsia="en-US"/>
        </w:rPr>
        <w:t>[4]</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Steele, Jason</w:t>
      </w:r>
      <w:r w:rsidR="00F67018" w:rsidRPr="00F67018">
        <w:rPr>
          <w:rFonts w:eastAsiaTheme="minorHAnsi"/>
          <w:i/>
          <w:iCs/>
          <w:color w:val="000000" w:themeColor="text1"/>
          <w:sz w:val="26"/>
          <w:szCs w:val="26"/>
          <w:lang w:val="vi-VN" w:eastAsia="en-US"/>
        </w:rPr>
        <w:t xml:space="preserve"> (2018), </w:t>
      </w:r>
      <w:r w:rsidR="00F67018" w:rsidRPr="00F67018">
        <w:rPr>
          <w:rFonts w:eastAsiaTheme="minorHAnsi"/>
          <w:i/>
          <w:iCs/>
          <w:color w:val="000000" w:themeColor="text1"/>
          <w:sz w:val="26"/>
          <w:szCs w:val="26"/>
          <w:lang w:eastAsia="en-US"/>
        </w:rPr>
        <w:t xml:space="preserve">“Payment Method Statistics.” Creditcards.com </w:t>
      </w:r>
      <w:r w:rsidRPr="00F67018">
        <w:rPr>
          <w:rFonts w:eastAsiaTheme="minorHAnsi"/>
          <w:i/>
          <w:iCs/>
          <w:color w:val="000000" w:themeColor="text1"/>
          <w:sz w:val="26"/>
          <w:szCs w:val="26"/>
          <w:lang w:val="vi-VN" w:eastAsia="en-US"/>
        </w:rPr>
        <w:t xml:space="preserve"> </w:t>
      </w:r>
    </w:p>
    <w:p w14:paraId="3B32EEB2" w14:textId="298FB481" w:rsidR="00E10B6D" w:rsidRPr="00F67018" w:rsidRDefault="00E10B6D" w:rsidP="00F67018">
      <w:pPr>
        <w:autoSpaceDE w:val="0"/>
        <w:autoSpaceDN w:val="0"/>
        <w:adjustRightInd w:val="0"/>
        <w:spacing w:before="120" w:after="120"/>
        <w:jc w:val="both"/>
        <w:rPr>
          <w:rFonts w:eastAsiaTheme="minorHAnsi"/>
          <w:i/>
          <w:iCs/>
          <w:color w:val="000000" w:themeColor="text1"/>
          <w:sz w:val="26"/>
          <w:szCs w:val="26"/>
          <w:lang w:eastAsia="en-US"/>
        </w:rPr>
      </w:pPr>
      <w:r w:rsidRPr="00F67018">
        <w:rPr>
          <w:rFonts w:eastAsiaTheme="minorHAnsi"/>
          <w:i/>
          <w:iCs/>
          <w:color w:val="000000" w:themeColor="text1"/>
          <w:sz w:val="26"/>
          <w:szCs w:val="26"/>
          <w:lang w:val="vi-VN" w:eastAsia="en-US"/>
        </w:rPr>
        <w:t xml:space="preserve">[5] </w:t>
      </w:r>
      <w:r w:rsidR="00F67018" w:rsidRPr="00F67018">
        <w:rPr>
          <w:rFonts w:eastAsiaTheme="minorHAnsi"/>
          <w:i/>
          <w:iCs/>
          <w:color w:val="000000" w:themeColor="text1"/>
          <w:sz w:val="26"/>
          <w:szCs w:val="26"/>
          <w:lang w:eastAsia="en-US"/>
        </w:rPr>
        <w:t xml:space="preserve">Yoram </w:t>
      </w:r>
      <w:proofErr w:type="spellStart"/>
      <w:r w:rsidR="00F67018" w:rsidRPr="00F67018">
        <w:rPr>
          <w:rFonts w:eastAsiaTheme="minorHAnsi"/>
          <w:i/>
          <w:iCs/>
          <w:color w:val="000000" w:themeColor="text1"/>
          <w:sz w:val="26"/>
          <w:szCs w:val="26"/>
          <w:lang w:eastAsia="en-US"/>
        </w:rPr>
        <w:t>Wurmser</w:t>
      </w:r>
      <w:proofErr w:type="spellEnd"/>
      <w:r w:rsidR="00F67018" w:rsidRPr="00F67018">
        <w:rPr>
          <w:rFonts w:eastAsiaTheme="minorHAnsi"/>
          <w:i/>
          <w:iCs/>
          <w:color w:val="000000" w:themeColor="text1"/>
          <w:sz w:val="26"/>
          <w:szCs w:val="26"/>
          <w:lang w:val="vi-VN" w:eastAsia="en-US"/>
        </w:rPr>
        <w:t xml:space="preserve"> (2019</w:t>
      </w:r>
      <w:r w:rsidR="00F67018" w:rsidRPr="00F67018">
        <w:rPr>
          <w:rFonts w:eastAsiaTheme="minorHAnsi"/>
          <w:i/>
          <w:iCs/>
          <w:color w:val="000000" w:themeColor="text1"/>
          <w:sz w:val="26"/>
          <w:szCs w:val="26"/>
          <w:lang w:eastAsia="en-US"/>
        </w:rPr>
        <w:t>)</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“US Mobile Payment</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Users 2019: User Growth Slows, but Transaction</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 xml:space="preserve">Volume Surges.” </w:t>
      </w:r>
    </w:p>
    <w:p w14:paraId="449B441B" w14:textId="51D96A43" w:rsidR="00E10B6D" w:rsidRPr="00F67018" w:rsidRDefault="00E10B6D" w:rsidP="00F67018">
      <w:pPr>
        <w:autoSpaceDE w:val="0"/>
        <w:autoSpaceDN w:val="0"/>
        <w:adjustRightInd w:val="0"/>
        <w:spacing w:before="120" w:after="120"/>
        <w:rPr>
          <w:rFonts w:eastAsiaTheme="minorHAnsi"/>
          <w:i/>
          <w:iCs/>
          <w:color w:val="000000" w:themeColor="text1"/>
          <w:sz w:val="26"/>
          <w:szCs w:val="26"/>
          <w:lang w:eastAsia="en-US"/>
        </w:rPr>
      </w:pPr>
      <w:r w:rsidRPr="00F67018">
        <w:rPr>
          <w:rFonts w:eastAsiaTheme="minorHAnsi"/>
          <w:i/>
          <w:iCs/>
          <w:color w:val="000000" w:themeColor="text1"/>
          <w:sz w:val="26"/>
          <w:szCs w:val="26"/>
          <w:lang w:val="vi-VN" w:eastAsia="en-US"/>
        </w:rPr>
        <w:t xml:space="preserve">[6] </w:t>
      </w:r>
      <w:r w:rsidR="00F67018" w:rsidRPr="00F67018">
        <w:rPr>
          <w:rFonts w:eastAsiaTheme="minorHAnsi"/>
          <w:i/>
          <w:iCs/>
          <w:color w:val="000000" w:themeColor="text1"/>
          <w:sz w:val="26"/>
          <w:szCs w:val="26"/>
          <w:lang w:eastAsia="en-US"/>
        </w:rPr>
        <w:t>PYMTS</w:t>
      </w:r>
      <w:r w:rsidR="00F67018" w:rsidRPr="00F67018">
        <w:rPr>
          <w:rFonts w:eastAsiaTheme="minorHAnsi"/>
          <w:i/>
          <w:iCs/>
          <w:color w:val="000000" w:themeColor="text1"/>
          <w:sz w:val="26"/>
          <w:szCs w:val="26"/>
          <w:lang w:val="vi-VN" w:eastAsia="en-US"/>
        </w:rPr>
        <w:t xml:space="preserve"> (2019)</w:t>
      </w:r>
      <w:r w:rsidR="00F67018" w:rsidRPr="00F67018">
        <w:rPr>
          <w:rFonts w:eastAsiaTheme="minorHAnsi"/>
          <w:i/>
          <w:iCs/>
          <w:color w:val="000000" w:themeColor="text1"/>
          <w:sz w:val="26"/>
          <w:szCs w:val="26"/>
          <w:lang w:eastAsia="en-US"/>
        </w:rPr>
        <w:t xml:space="preserve"> “Venmo and </w:t>
      </w:r>
      <w:proofErr w:type="spellStart"/>
      <w:r w:rsidR="00F67018" w:rsidRPr="00F67018">
        <w:rPr>
          <w:rFonts w:eastAsiaTheme="minorHAnsi"/>
          <w:i/>
          <w:iCs/>
          <w:color w:val="000000" w:themeColor="text1"/>
          <w:sz w:val="26"/>
          <w:szCs w:val="26"/>
          <w:lang w:eastAsia="en-US"/>
        </w:rPr>
        <w:t>Zelle’s</w:t>
      </w:r>
      <w:proofErr w:type="spellEnd"/>
      <w:r w:rsidR="00F67018" w:rsidRPr="00F67018">
        <w:rPr>
          <w:rFonts w:eastAsiaTheme="minorHAnsi"/>
          <w:i/>
          <w:iCs/>
          <w:color w:val="000000" w:themeColor="text1"/>
          <w:sz w:val="26"/>
          <w:szCs w:val="26"/>
          <w:lang w:eastAsia="en-US"/>
        </w:rPr>
        <w:t xml:space="preserve"> P2P Battle Royale.” PYMNTS.com </w:t>
      </w:r>
    </w:p>
    <w:p w14:paraId="384A3F38" w14:textId="7C35C68F" w:rsidR="00E10B6D" w:rsidRPr="00F67018" w:rsidRDefault="00E10B6D" w:rsidP="00F67018">
      <w:pPr>
        <w:autoSpaceDE w:val="0"/>
        <w:autoSpaceDN w:val="0"/>
        <w:adjustRightInd w:val="0"/>
        <w:spacing w:before="120" w:after="120"/>
        <w:rPr>
          <w:rFonts w:eastAsiaTheme="minorHAnsi"/>
          <w:i/>
          <w:iCs/>
          <w:color w:val="000000" w:themeColor="text1"/>
          <w:sz w:val="26"/>
          <w:szCs w:val="26"/>
          <w:lang w:eastAsia="en-US"/>
        </w:rPr>
      </w:pPr>
      <w:r w:rsidRPr="00F67018">
        <w:rPr>
          <w:rFonts w:eastAsiaTheme="minorHAnsi"/>
          <w:i/>
          <w:iCs/>
          <w:color w:val="000000" w:themeColor="text1"/>
          <w:sz w:val="26"/>
          <w:szCs w:val="26"/>
          <w:lang w:val="vi-VN" w:eastAsia="en-US"/>
        </w:rPr>
        <w:t xml:space="preserve">[7] </w:t>
      </w:r>
      <w:r w:rsidRPr="00F67018">
        <w:rPr>
          <w:rFonts w:eastAsiaTheme="minorHAnsi"/>
          <w:i/>
          <w:iCs/>
          <w:color w:val="000000" w:themeColor="text1"/>
          <w:sz w:val="26"/>
          <w:szCs w:val="26"/>
          <w:lang w:eastAsia="en-US"/>
        </w:rPr>
        <w:t>Vincent, James</w:t>
      </w:r>
      <w:r w:rsidRPr="00F67018">
        <w:rPr>
          <w:rFonts w:eastAsiaTheme="minorHAnsi"/>
          <w:i/>
          <w:iCs/>
          <w:color w:val="000000" w:themeColor="text1"/>
          <w:sz w:val="26"/>
          <w:szCs w:val="26"/>
          <w:lang w:val="vi-VN" w:eastAsia="en-US"/>
        </w:rPr>
        <w:t xml:space="preserve"> (2019)</w:t>
      </w:r>
      <w:r w:rsidRPr="00F67018">
        <w:rPr>
          <w:rFonts w:eastAsiaTheme="minorHAnsi"/>
          <w:i/>
          <w:iCs/>
          <w:color w:val="000000" w:themeColor="text1"/>
          <w:sz w:val="26"/>
          <w:szCs w:val="26"/>
          <w:lang w:eastAsia="en-US"/>
        </w:rPr>
        <w:t xml:space="preserve"> “Bitcoin Consumes More Energy Than</w:t>
      </w:r>
      <w:r w:rsidRPr="00F67018">
        <w:rPr>
          <w:rFonts w:eastAsiaTheme="minorHAnsi"/>
          <w:i/>
          <w:iCs/>
          <w:color w:val="000000" w:themeColor="text1"/>
          <w:sz w:val="26"/>
          <w:szCs w:val="26"/>
          <w:lang w:val="vi-VN" w:eastAsia="en-US"/>
        </w:rPr>
        <w:t xml:space="preserve"> </w:t>
      </w:r>
      <w:r w:rsidRPr="00F67018">
        <w:rPr>
          <w:rFonts w:eastAsiaTheme="minorHAnsi"/>
          <w:i/>
          <w:iCs/>
          <w:color w:val="000000" w:themeColor="text1"/>
          <w:sz w:val="26"/>
          <w:szCs w:val="26"/>
          <w:lang w:eastAsia="en-US"/>
        </w:rPr>
        <w:t>Switzerland,</w:t>
      </w:r>
      <w:r w:rsidR="00F67018">
        <w:rPr>
          <w:rFonts w:eastAsiaTheme="minorHAnsi"/>
          <w:i/>
          <w:iCs/>
          <w:color w:val="000000" w:themeColor="text1"/>
          <w:sz w:val="26"/>
          <w:szCs w:val="26"/>
          <w:lang w:val="vi-VN" w:eastAsia="en-US"/>
        </w:rPr>
        <w:t xml:space="preserve"> </w:t>
      </w:r>
      <w:r w:rsidRPr="00F67018">
        <w:rPr>
          <w:rFonts w:eastAsiaTheme="minorHAnsi"/>
          <w:i/>
          <w:iCs/>
          <w:color w:val="000000" w:themeColor="text1"/>
          <w:sz w:val="26"/>
          <w:szCs w:val="26"/>
          <w:lang w:eastAsia="en-US"/>
        </w:rPr>
        <w:t xml:space="preserve">According to New Estimate.” Theverge.com </w:t>
      </w:r>
    </w:p>
    <w:p w14:paraId="49CE0620" w14:textId="7D958C8D" w:rsidR="00F67018" w:rsidRPr="00F67018" w:rsidRDefault="00E10B6D" w:rsidP="00F67018">
      <w:pPr>
        <w:autoSpaceDE w:val="0"/>
        <w:autoSpaceDN w:val="0"/>
        <w:adjustRightInd w:val="0"/>
        <w:spacing w:before="120" w:after="120"/>
        <w:jc w:val="both"/>
        <w:rPr>
          <w:rFonts w:eastAsiaTheme="minorHAnsi"/>
          <w:i/>
          <w:iCs/>
          <w:color w:val="000000" w:themeColor="text1"/>
          <w:sz w:val="26"/>
          <w:szCs w:val="26"/>
          <w:lang w:eastAsia="en-US"/>
        </w:rPr>
      </w:pPr>
      <w:r w:rsidRPr="00F67018">
        <w:rPr>
          <w:rFonts w:eastAsiaTheme="minorHAnsi"/>
          <w:i/>
          <w:iCs/>
          <w:color w:val="000000" w:themeColor="text1"/>
          <w:sz w:val="26"/>
          <w:szCs w:val="26"/>
          <w:lang w:val="vi-VN" w:eastAsia="en-US"/>
        </w:rPr>
        <w:t xml:space="preserve">[8] </w:t>
      </w:r>
      <w:r w:rsidR="00F67018" w:rsidRPr="00F67018">
        <w:rPr>
          <w:rFonts w:eastAsiaTheme="minorHAnsi"/>
          <w:i/>
          <w:iCs/>
          <w:color w:val="000000" w:themeColor="text1"/>
          <w:sz w:val="26"/>
          <w:szCs w:val="26"/>
          <w:lang w:val="vi-VN" w:eastAsia="en-US"/>
        </w:rPr>
        <w:t>A</w:t>
      </w:r>
      <w:proofErr w:type="spellStart"/>
      <w:r w:rsidR="00F67018" w:rsidRPr="00F67018">
        <w:rPr>
          <w:rFonts w:eastAsiaTheme="minorHAnsi"/>
          <w:i/>
          <w:iCs/>
          <w:color w:val="000000" w:themeColor="text1"/>
          <w:sz w:val="26"/>
          <w:szCs w:val="26"/>
          <w:lang w:eastAsia="en-US"/>
        </w:rPr>
        <w:t>smine</w:t>
      </w:r>
      <w:proofErr w:type="spellEnd"/>
      <w:r w:rsidR="00F67018" w:rsidRPr="00F67018">
        <w:rPr>
          <w:rFonts w:eastAsiaTheme="minorHAnsi"/>
          <w:i/>
          <w:iCs/>
          <w:color w:val="000000" w:themeColor="text1"/>
          <w:sz w:val="26"/>
          <w:szCs w:val="26"/>
          <w:lang w:eastAsia="en-US"/>
        </w:rPr>
        <w:t xml:space="preserve"> Enberg</w:t>
      </w:r>
      <w:r w:rsidR="00F67018" w:rsidRPr="00F67018">
        <w:rPr>
          <w:rFonts w:eastAsiaTheme="minorHAnsi"/>
          <w:i/>
          <w:iCs/>
          <w:color w:val="000000" w:themeColor="text1"/>
          <w:sz w:val="26"/>
          <w:szCs w:val="26"/>
          <w:lang w:val="vi-VN" w:eastAsia="en-US"/>
        </w:rPr>
        <w:t xml:space="preserve"> (2019</w:t>
      </w:r>
      <w:r w:rsidR="00F67018" w:rsidRPr="00F67018">
        <w:rPr>
          <w:rFonts w:eastAsiaTheme="minorHAnsi"/>
          <w:i/>
          <w:iCs/>
          <w:color w:val="000000" w:themeColor="text1"/>
          <w:sz w:val="26"/>
          <w:szCs w:val="26"/>
          <w:lang w:eastAsia="en-US"/>
        </w:rPr>
        <w:t>). “Global Mobile</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Payment Users 2019: More Than 1 Billion People</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Worldwide Will Make an In-Store Mobile Payment in</w:t>
      </w:r>
      <w:r w:rsidR="00F67018" w:rsidRPr="00F67018">
        <w:rPr>
          <w:rFonts w:eastAsiaTheme="minorHAnsi"/>
          <w:i/>
          <w:iCs/>
          <w:color w:val="000000" w:themeColor="text1"/>
          <w:sz w:val="26"/>
          <w:szCs w:val="26"/>
          <w:lang w:val="vi-VN" w:eastAsia="en-US"/>
        </w:rPr>
        <w:t xml:space="preserve"> </w:t>
      </w:r>
      <w:r w:rsidR="00F67018" w:rsidRPr="00F67018">
        <w:rPr>
          <w:rFonts w:eastAsiaTheme="minorHAnsi"/>
          <w:i/>
          <w:iCs/>
          <w:color w:val="000000" w:themeColor="text1"/>
          <w:sz w:val="26"/>
          <w:szCs w:val="26"/>
          <w:lang w:eastAsia="en-US"/>
        </w:rPr>
        <w:t xml:space="preserve">2020.” </w:t>
      </w:r>
    </w:p>
    <w:p w14:paraId="1234ECAC" w14:textId="7FCDD077" w:rsidR="00E10B6D" w:rsidRPr="00F67018" w:rsidRDefault="00E10B6D" w:rsidP="00F67018">
      <w:pPr>
        <w:autoSpaceDE w:val="0"/>
        <w:autoSpaceDN w:val="0"/>
        <w:adjustRightInd w:val="0"/>
        <w:spacing w:before="120" w:after="120"/>
        <w:rPr>
          <w:rFonts w:eastAsiaTheme="minorHAnsi"/>
          <w:i/>
          <w:iCs/>
          <w:color w:val="000000" w:themeColor="text1"/>
          <w:sz w:val="26"/>
          <w:szCs w:val="26"/>
          <w:lang w:eastAsia="en-US"/>
        </w:rPr>
      </w:pPr>
    </w:p>
    <w:sectPr w:rsidR="00E10B6D" w:rsidRPr="00F67018" w:rsidSect="0007139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A71B4"/>
    <w:multiLevelType w:val="hybridMultilevel"/>
    <w:tmpl w:val="069AB3C6"/>
    <w:lvl w:ilvl="0" w:tplc="FDDEC39E">
      <w:start w:val="1"/>
      <w:numFmt w:val="bullet"/>
      <w:lvlText w:val="-"/>
      <w:lvlJc w:val="left"/>
      <w:pPr>
        <w:ind w:left="720" w:hanging="360"/>
      </w:pPr>
      <w:rPr>
        <w:rFonts w:ascii="Courier New" w:hAnsi="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3137F"/>
    <w:multiLevelType w:val="hybridMultilevel"/>
    <w:tmpl w:val="2DCC5774"/>
    <w:lvl w:ilvl="0" w:tplc="517EE6E8">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F13B5E"/>
    <w:multiLevelType w:val="hybridMultilevel"/>
    <w:tmpl w:val="6666E8A2"/>
    <w:lvl w:ilvl="0" w:tplc="3E40AA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BA44E4"/>
    <w:multiLevelType w:val="hybridMultilevel"/>
    <w:tmpl w:val="23A82ADC"/>
    <w:lvl w:ilvl="0" w:tplc="85D49A14">
      <w:numFmt w:val="bullet"/>
      <w:lvlText w:val="•"/>
      <w:lvlJc w:val="left"/>
      <w:pPr>
        <w:ind w:left="444" w:hanging="200"/>
      </w:pPr>
      <w:rPr>
        <w:rFonts w:ascii="Tahoma" w:eastAsia="Tahoma" w:hAnsi="Tahoma" w:cs="Tahoma" w:hint="default"/>
        <w:color w:val="231F20"/>
        <w:w w:val="109"/>
        <w:sz w:val="17"/>
        <w:szCs w:val="17"/>
        <w:lang w:val="en-US" w:eastAsia="en-US" w:bidi="ar-SA"/>
      </w:rPr>
    </w:lvl>
    <w:lvl w:ilvl="1" w:tplc="98FC9930">
      <w:numFmt w:val="bullet"/>
      <w:lvlText w:val="•"/>
      <w:lvlJc w:val="left"/>
      <w:pPr>
        <w:ind w:left="1114" w:hanging="200"/>
      </w:pPr>
      <w:rPr>
        <w:lang w:val="en-US" w:eastAsia="en-US" w:bidi="ar-SA"/>
      </w:rPr>
    </w:lvl>
    <w:lvl w:ilvl="2" w:tplc="36C0BB68">
      <w:numFmt w:val="bullet"/>
      <w:lvlText w:val="•"/>
      <w:lvlJc w:val="left"/>
      <w:pPr>
        <w:ind w:left="1788" w:hanging="200"/>
      </w:pPr>
      <w:rPr>
        <w:lang w:val="en-US" w:eastAsia="en-US" w:bidi="ar-SA"/>
      </w:rPr>
    </w:lvl>
    <w:lvl w:ilvl="3" w:tplc="FB7687D2">
      <w:numFmt w:val="bullet"/>
      <w:lvlText w:val="•"/>
      <w:lvlJc w:val="left"/>
      <w:pPr>
        <w:ind w:left="2462" w:hanging="200"/>
      </w:pPr>
      <w:rPr>
        <w:lang w:val="en-US" w:eastAsia="en-US" w:bidi="ar-SA"/>
      </w:rPr>
    </w:lvl>
    <w:lvl w:ilvl="4" w:tplc="0A48B61E">
      <w:numFmt w:val="bullet"/>
      <w:lvlText w:val="•"/>
      <w:lvlJc w:val="left"/>
      <w:pPr>
        <w:ind w:left="3136" w:hanging="200"/>
      </w:pPr>
      <w:rPr>
        <w:lang w:val="en-US" w:eastAsia="en-US" w:bidi="ar-SA"/>
      </w:rPr>
    </w:lvl>
    <w:lvl w:ilvl="5" w:tplc="1CB00342">
      <w:numFmt w:val="bullet"/>
      <w:lvlText w:val="•"/>
      <w:lvlJc w:val="left"/>
      <w:pPr>
        <w:ind w:left="3810" w:hanging="200"/>
      </w:pPr>
      <w:rPr>
        <w:lang w:val="en-US" w:eastAsia="en-US" w:bidi="ar-SA"/>
      </w:rPr>
    </w:lvl>
    <w:lvl w:ilvl="6" w:tplc="35848E00">
      <w:numFmt w:val="bullet"/>
      <w:lvlText w:val="•"/>
      <w:lvlJc w:val="left"/>
      <w:pPr>
        <w:ind w:left="4484" w:hanging="200"/>
      </w:pPr>
      <w:rPr>
        <w:lang w:val="en-US" w:eastAsia="en-US" w:bidi="ar-SA"/>
      </w:rPr>
    </w:lvl>
    <w:lvl w:ilvl="7" w:tplc="03760402">
      <w:numFmt w:val="bullet"/>
      <w:lvlText w:val="•"/>
      <w:lvlJc w:val="left"/>
      <w:pPr>
        <w:ind w:left="5158" w:hanging="200"/>
      </w:pPr>
      <w:rPr>
        <w:lang w:val="en-US" w:eastAsia="en-US" w:bidi="ar-SA"/>
      </w:rPr>
    </w:lvl>
    <w:lvl w:ilvl="8" w:tplc="110E83C2">
      <w:numFmt w:val="bullet"/>
      <w:lvlText w:val="•"/>
      <w:lvlJc w:val="left"/>
      <w:pPr>
        <w:ind w:left="5832" w:hanging="200"/>
      </w:pPr>
      <w:rPr>
        <w:lang w:val="en-US" w:eastAsia="en-US" w:bidi="ar-SA"/>
      </w:rPr>
    </w:lvl>
  </w:abstractNum>
  <w:num w:numId="1" w16cid:durableId="507715482">
    <w:abstractNumId w:val="0"/>
  </w:num>
  <w:num w:numId="2" w16cid:durableId="107046469">
    <w:abstractNumId w:val="3"/>
  </w:num>
  <w:num w:numId="3" w16cid:durableId="1109009124">
    <w:abstractNumId w:val="1"/>
  </w:num>
  <w:num w:numId="4" w16cid:durableId="1938639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D4"/>
    <w:rsid w:val="00071397"/>
    <w:rsid w:val="00481552"/>
    <w:rsid w:val="005426D4"/>
    <w:rsid w:val="0086002F"/>
    <w:rsid w:val="00A377E3"/>
    <w:rsid w:val="00E10B6D"/>
    <w:rsid w:val="00F6701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918F"/>
  <w15:chartTrackingRefBased/>
  <w15:docId w15:val="{B65B9ED7-7A15-F248-B725-DEF03630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6D4"/>
    <w:rPr>
      <w:rFonts w:ascii="Times New Roman" w:eastAsia="Times New Roman" w:hAnsi="Times New Roman" w:cs="Times New Roman"/>
      <w:lang w:val="en-US" w:eastAsia="ko-KR"/>
    </w:rPr>
  </w:style>
  <w:style w:type="paragraph" w:styleId="Heading1">
    <w:name w:val="heading 1"/>
    <w:basedOn w:val="Normal"/>
    <w:next w:val="Normal"/>
    <w:link w:val="Heading1Char"/>
    <w:uiPriority w:val="9"/>
    <w:qFormat/>
    <w:rsid w:val="005426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26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26D4"/>
    <w:pPr>
      <w:ind w:left="720"/>
      <w:contextualSpacing/>
    </w:pPr>
  </w:style>
  <w:style w:type="paragraph" w:styleId="NormalWeb">
    <w:name w:val="Normal (Web)"/>
    <w:basedOn w:val="Normal"/>
    <w:uiPriority w:val="99"/>
    <w:unhideWhenUsed/>
    <w:rsid w:val="005426D4"/>
    <w:rPr>
      <w:rFonts w:eastAsiaTheme="minorEastAsia"/>
      <w:lang w:eastAsia="zh-CN"/>
    </w:rPr>
  </w:style>
  <w:style w:type="paragraph" w:customStyle="1" w:styleId="Style2">
    <w:name w:val="Style2"/>
    <w:basedOn w:val="Heading2"/>
    <w:qFormat/>
    <w:rsid w:val="005426D4"/>
    <w:pPr>
      <w:spacing w:line="276" w:lineRule="auto"/>
    </w:pPr>
    <w:rPr>
      <w:rFonts w:ascii="Times New Roman" w:hAnsi="Times New Roman"/>
      <w:color w:val="000000" w:themeColor="text1"/>
      <w:sz w:val="24"/>
      <w:lang w:eastAsia="en-US"/>
    </w:rPr>
  </w:style>
  <w:style w:type="paragraph" w:customStyle="1" w:styleId="Style3">
    <w:name w:val="Style3"/>
    <w:basedOn w:val="Heading1"/>
    <w:qFormat/>
    <w:rsid w:val="005426D4"/>
    <w:rPr>
      <w:rFonts w:ascii="Times New Roman" w:hAnsi="Times New Roman"/>
      <w:b/>
      <w:color w:val="000000" w:themeColor="text1"/>
      <w:sz w:val="24"/>
      <w:lang w:val="pt-PT"/>
    </w:rPr>
  </w:style>
  <w:style w:type="paragraph" w:customStyle="1" w:styleId="TableParagraph">
    <w:name w:val="Table Paragraph"/>
    <w:basedOn w:val="Normal"/>
    <w:uiPriority w:val="1"/>
    <w:qFormat/>
    <w:rsid w:val="005426D4"/>
    <w:pPr>
      <w:widowControl w:val="0"/>
      <w:autoSpaceDE w:val="0"/>
      <w:autoSpaceDN w:val="0"/>
    </w:pPr>
    <w:rPr>
      <w:rFonts w:ascii="Tahoma" w:eastAsia="Tahoma" w:hAnsi="Tahoma" w:cs="Tahoma"/>
      <w:sz w:val="22"/>
      <w:szCs w:val="22"/>
      <w:lang w:eastAsia="en-US"/>
    </w:rPr>
  </w:style>
  <w:style w:type="character" w:customStyle="1" w:styleId="Heading2Char">
    <w:name w:val="Heading 2 Char"/>
    <w:basedOn w:val="DefaultParagraphFont"/>
    <w:link w:val="Heading2"/>
    <w:uiPriority w:val="9"/>
    <w:semiHidden/>
    <w:rsid w:val="005426D4"/>
    <w:rPr>
      <w:rFonts w:asciiTheme="majorHAnsi" w:eastAsiaTheme="majorEastAsia" w:hAnsiTheme="majorHAnsi" w:cstheme="majorBidi"/>
      <w:color w:val="2F5496" w:themeColor="accent1" w:themeShade="BF"/>
      <w:sz w:val="26"/>
      <w:szCs w:val="26"/>
      <w:lang w:val="en-US" w:eastAsia="ko-KR"/>
    </w:rPr>
  </w:style>
  <w:style w:type="character" w:customStyle="1" w:styleId="Heading1Char">
    <w:name w:val="Heading 1 Char"/>
    <w:basedOn w:val="DefaultParagraphFont"/>
    <w:link w:val="Heading1"/>
    <w:uiPriority w:val="9"/>
    <w:rsid w:val="005426D4"/>
    <w:rPr>
      <w:rFonts w:asciiTheme="majorHAnsi" w:eastAsiaTheme="majorEastAsia" w:hAnsiTheme="majorHAnsi" w:cstheme="majorBidi"/>
      <w:color w:val="2F5496" w:themeColor="accent1" w:themeShade="BF"/>
      <w:sz w:val="32"/>
      <w:szCs w:val="32"/>
      <w:lang w:val="en-US" w:eastAsia="ko-KR"/>
    </w:rPr>
  </w:style>
  <w:style w:type="character" w:styleId="Strong">
    <w:name w:val="Strong"/>
    <w:basedOn w:val="DefaultParagraphFont"/>
    <w:uiPriority w:val="22"/>
    <w:qFormat/>
    <w:rsid w:val="005426D4"/>
    <w:rPr>
      <w:b/>
      <w:bCs/>
    </w:rPr>
  </w:style>
  <w:style w:type="character" w:customStyle="1" w:styleId="apple-converted-space">
    <w:name w:val="apple-converted-space"/>
    <w:basedOn w:val="DefaultParagraphFont"/>
    <w:rsid w:val="00542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5559</Words>
  <Characters>31690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dc:creator>
  <cp:keywords/>
  <dc:description/>
  <cp:lastModifiedBy>linh nguyen</cp:lastModifiedBy>
  <cp:revision>1</cp:revision>
  <dcterms:created xsi:type="dcterms:W3CDTF">2023-03-31T02:40:00Z</dcterms:created>
  <dcterms:modified xsi:type="dcterms:W3CDTF">2023-03-31T03:27:00Z</dcterms:modified>
</cp:coreProperties>
</file>