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09AC2" w14:textId="6F4F768C" w:rsidR="00AB5B17" w:rsidRPr="00E363EA" w:rsidRDefault="00557F56" w:rsidP="00375E43">
      <w:pPr>
        <w:spacing w:after="120" w:line="300" w:lineRule="auto"/>
        <w:jc w:val="center"/>
        <w:rPr>
          <w:b/>
        </w:rPr>
      </w:pPr>
      <w:r w:rsidRPr="00557F56">
        <w:rPr>
          <w:b/>
        </w:rPr>
        <w:t>NGHIÊN CỨU PHÂN TÍCH ỨNG XỬ SÓNG SIÊU ÂM TRÊN HỆ THỐNG ĐỊNH VỊ CỦA Ô TÔ TỰ LÁI</w:t>
      </w:r>
    </w:p>
    <w:tbl>
      <w:tblPr>
        <w:tblW w:w="5288" w:type="dxa"/>
        <w:tblInd w:w="4068" w:type="dxa"/>
        <w:tblLook w:val="04A0" w:firstRow="1" w:lastRow="0" w:firstColumn="1" w:lastColumn="0" w:noHBand="0" w:noVBand="1"/>
      </w:tblPr>
      <w:tblGrid>
        <w:gridCol w:w="998"/>
        <w:gridCol w:w="4290"/>
      </w:tblGrid>
      <w:tr w:rsidR="00465BF3" w:rsidRPr="00E363EA" w14:paraId="1C0B44D1" w14:textId="77777777" w:rsidTr="00A93F21">
        <w:trPr>
          <w:trHeight w:val="919"/>
        </w:trPr>
        <w:tc>
          <w:tcPr>
            <w:tcW w:w="998" w:type="dxa"/>
            <w:shd w:val="clear" w:color="auto" w:fill="auto"/>
          </w:tcPr>
          <w:p w14:paraId="30024E02" w14:textId="77777777" w:rsidR="00465BF3" w:rsidRPr="00E363EA" w:rsidRDefault="00465BF3" w:rsidP="00E363EA">
            <w:pPr>
              <w:jc w:val="both"/>
              <w:rPr>
                <w:i/>
              </w:rPr>
            </w:pPr>
            <w:r w:rsidRPr="00E363EA">
              <w:rPr>
                <w:i/>
              </w:rPr>
              <w:t>SVTH:</w:t>
            </w:r>
          </w:p>
        </w:tc>
        <w:tc>
          <w:tcPr>
            <w:tcW w:w="4290" w:type="dxa"/>
            <w:shd w:val="clear" w:color="auto" w:fill="auto"/>
          </w:tcPr>
          <w:p w14:paraId="63777BD1" w14:textId="2280B97D" w:rsidR="00465BF3" w:rsidRPr="00E363EA" w:rsidRDefault="00831B80" w:rsidP="00E363EA">
            <w:pPr>
              <w:ind w:firstLine="162"/>
              <w:rPr>
                <w:i/>
              </w:rPr>
            </w:pPr>
            <w:r w:rsidRPr="00E363EA">
              <w:rPr>
                <w:i/>
                <w:lang w:val="vi-VN"/>
              </w:rPr>
              <w:t>Trần Quang Thọ</w:t>
            </w:r>
            <w:r w:rsidR="00AB5B17" w:rsidRPr="00E363EA">
              <w:rPr>
                <w:i/>
              </w:rPr>
              <w:t xml:space="preserve"> </w:t>
            </w:r>
            <w:r w:rsidR="00A93F21" w:rsidRPr="00E363EA">
              <w:rPr>
                <w:i/>
              </w:rPr>
              <w:t>-</w:t>
            </w:r>
            <w:r w:rsidR="00AB5B17" w:rsidRPr="00E363EA">
              <w:rPr>
                <w:i/>
              </w:rPr>
              <w:t xml:space="preserve"> 63KTO.NB</w:t>
            </w:r>
          </w:p>
          <w:p w14:paraId="79D48C87" w14:textId="4BF7CF0F" w:rsidR="00A50CA4" w:rsidRPr="00E363EA" w:rsidRDefault="00831B80" w:rsidP="00E363EA">
            <w:pPr>
              <w:ind w:firstLine="162"/>
              <w:rPr>
                <w:i/>
              </w:rPr>
            </w:pPr>
            <w:r w:rsidRPr="00E363EA">
              <w:rPr>
                <w:i/>
                <w:lang w:val="vi-VN"/>
              </w:rPr>
              <w:t>Nguyễn Lê Hiếu</w:t>
            </w:r>
            <w:r w:rsidR="00AB5B17" w:rsidRPr="00E363EA">
              <w:rPr>
                <w:i/>
              </w:rPr>
              <w:t xml:space="preserve"> </w:t>
            </w:r>
            <w:r w:rsidR="00A93F21" w:rsidRPr="00E363EA">
              <w:rPr>
                <w:i/>
              </w:rPr>
              <w:t>-</w:t>
            </w:r>
            <w:r w:rsidR="00AB5B17" w:rsidRPr="00E363EA">
              <w:rPr>
                <w:i/>
              </w:rPr>
              <w:t xml:space="preserve"> 63KTO.NB</w:t>
            </w:r>
          </w:p>
          <w:p w14:paraId="4D2C0129" w14:textId="3A21285D" w:rsidR="00AB5B17" w:rsidRPr="00E363EA" w:rsidRDefault="00831B80" w:rsidP="00E363EA">
            <w:pPr>
              <w:ind w:firstLine="162"/>
              <w:rPr>
                <w:i/>
              </w:rPr>
            </w:pPr>
            <w:r w:rsidRPr="00E363EA">
              <w:rPr>
                <w:i/>
                <w:lang w:val="vi-VN"/>
              </w:rPr>
              <w:t>Nguyễn Ngọc Đạt</w:t>
            </w:r>
            <w:r w:rsidR="00AB5B17" w:rsidRPr="00E363EA">
              <w:rPr>
                <w:i/>
              </w:rPr>
              <w:t xml:space="preserve"> </w:t>
            </w:r>
            <w:r w:rsidR="00A93F21" w:rsidRPr="00E363EA">
              <w:rPr>
                <w:i/>
              </w:rPr>
              <w:t>-</w:t>
            </w:r>
            <w:r w:rsidR="00AB5B17" w:rsidRPr="00E363EA">
              <w:rPr>
                <w:i/>
              </w:rPr>
              <w:t xml:space="preserve"> 63KTO.NB</w:t>
            </w:r>
          </w:p>
          <w:p w14:paraId="79D5D9A3" w14:textId="61CDD53F" w:rsidR="00831B80" w:rsidRPr="00E363EA" w:rsidRDefault="00831B80" w:rsidP="00E363EA">
            <w:pPr>
              <w:ind w:firstLine="162"/>
              <w:rPr>
                <w:i/>
              </w:rPr>
            </w:pPr>
            <w:r w:rsidRPr="00E363EA">
              <w:rPr>
                <w:i/>
                <w:lang w:val="vi-VN"/>
              </w:rPr>
              <w:t>Nguyễn Huy Kiên</w:t>
            </w:r>
            <w:r w:rsidRPr="00E363EA">
              <w:rPr>
                <w:i/>
              </w:rPr>
              <w:t xml:space="preserve"> </w:t>
            </w:r>
            <w:r w:rsidR="00A93F21" w:rsidRPr="00E363EA">
              <w:rPr>
                <w:i/>
              </w:rPr>
              <w:t>-</w:t>
            </w:r>
            <w:r w:rsidRPr="00E363EA">
              <w:rPr>
                <w:i/>
              </w:rPr>
              <w:t xml:space="preserve"> 63KTO.NB</w:t>
            </w:r>
          </w:p>
        </w:tc>
      </w:tr>
      <w:tr w:rsidR="00465BF3" w:rsidRPr="00E363EA" w14:paraId="484A9038" w14:textId="77777777" w:rsidTr="00A93F21">
        <w:trPr>
          <w:trHeight w:val="617"/>
        </w:trPr>
        <w:tc>
          <w:tcPr>
            <w:tcW w:w="998" w:type="dxa"/>
            <w:shd w:val="clear" w:color="auto" w:fill="auto"/>
          </w:tcPr>
          <w:p w14:paraId="775BD07A" w14:textId="77777777" w:rsidR="00465BF3" w:rsidRPr="00E363EA" w:rsidRDefault="00465BF3" w:rsidP="00E363EA">
            <w:pPr>
              <w:jc w:val="both"/>
              <w:rPr>
                <w:i/>
              </w:rPr>
            </w:pPr>
            <w:r w:rsidRPr="00E363EA">
              <w:rPr>
                <w:i/>
              </w:rPr>
              <w:t>GVHD:</w:t>
            </w:r>
          </w:p>
        </w:tc>
        <w:tc>
          <w:tcPr>
            <w:tcW w:w="4290" w:type="dxa"/>
            <w:shd w:val="clear" w:color="auto" w:fill="auto"/>
          </w:tcPr>
          <w:p w14:paraId="6BB05EEA" w14:textId="77777777" w:rsidR="00465BF3" w:rsidRPr="00E363EA" w:rsidRDefault="00AB5B17" w:rsidP="00E363EA">
            <w:pPr>
              <w:ind w:firstLine="162"/>
              <w:rPr>
                <w:i/>
              </w:rPr>
            </w:pPr>
            <w:r w:rsidRPr="00E363EA">
              <w:rPr>
                <w:i/>
              </w:rPr>
              <w:t>Th</w:t>
            </w:r>
            <w:r w:rsidR="00A51E9F" w:rsidRPr="00E363EA">
              <w:rPr>
                <w:i/>
              </w:rPr>
              <w:t>S</w:t>
            </w:r>
            <w:r w:rsidRPr="00E363EA">
              <w:rPr>
                <w:i/>
              </w:rPr>
              <w:t>.</w:t>
            </w:r>
            <w:r w:rsidR="00A51E9F" w:rsidRPr="00E363EA">
              <w:rPr>
                <w:i/>
              </w:rPr>
              <w:t xml:space="preserve"> </w:t>
            </w:r>
            <w:r w:rsidRPr="00E363EA">
              <w:rPr>
                <w:i/>
              </w:rPr>
              <w:t>Nguyễn Tuấn Anh</w:t>
            </w:r>
          </w:p>
          <w:p w14:paraId="1859CE43" w14:textId="5C0C83D9" w:rsidR="00A51E9F" w:rsidRPr="00E363EA" w:rsidRDefault="00A51E9F" w:rsidP="00E363EA">
            <w:pPr>
              <w:ind w:firstLine="162"/>
              <w:rPr>
                <w:i/>
              </w:rPr>
            </w:pPr>
            <w:r w:rsidRPr="00E363EA">
              <w:rPr>
                <w:i/>
              </w:rPr>
              <w:t>ThS. Đặng</w:t>
            </w:r>
            <w:bookmarkStart w:id="0" w:name="_GoBack"/>
            <w:bookmarkEnd w:id="0"/>
            <w:r w:rsidRPr="00E363EA">
              <w:rPr>
                <w:i/>
              </w:rPr>
              <w:t xml:space="preserve"> Ngọc Duyên</w:t>
            </w:r>
          </w:p>
        </w:tc>
      </w:tr>
    </w:tbl>
    <w:p w14:paraId="56D68E47" w14:textId="7F757DAA" w:rsidR="00A93F21" w:rsidRPr="00E363EA" w:rsidRDefault="004014A1" w:rsidP="00E363EA">
      <w:pPr>
        <w:spacing w:before="60" w:after="60"/>
        <w:jc w:val="both"/>
        <w:rPr>
          <w:b/>
        </w:rPr>
      </w:pPr>
      <w:r w:rsidRPr="00E363EA">
        <w:rPr>
          <w:b/>
        </w:rPr>
        <w:t>1.</w:t>
      </w:r>
      <w:r w:rsidR="00465BF3" w:rsidRPr="00E363EA">
        <w:rPr>
          <w:b/>
        </w:rPr>
        <w:t>Mục tiêu đề tài:</w:t>
      </w:r>
      <w:r w:rsidR="00A93F21" w:rsidRPr="00E363EA">
        <w:rPr>
          <w:b/>
        </w:rPr>
        <w:t xml:space="preserve"> </w:t>
      </w:r>
      <w:r w:rsidR="00A93F21" w:rsidRPr="00E363EA">
        <w:t xml:space="preserve">Tìm hiểu và đánh giá các công nghệ </w:t>
      </w:r>
      <w:r w:rsidR="00D52331" w:rsidRPr="00E363EA">
        <w:t xml:space="preserve">tiên tiến </w:t>
      </w:r>
      <w:r w:rsidR="00A93F21" w:rsidRPr="00E363EA">
        <w:t>của ô tô tự lái</w:t>
      </w:r>
    </w:p>
    <w:p w14:paraId="731C27DF" w14:textId="155B1F58" w:rsidR="00465BF3" w:rsidRPr="00E363EA" w:rsidRDefault="00465BF3" w:rsidP="00E363EA">
      <w:pPr>
        <w:spacing w:before="60" w:after="60"/>
        <w:jc w:val="both"/>
        <w:rPr>
          <w:lang w:val="vi-VN"/>
        </w:rPr>
      </w:pPr>
      <w:r w:rsidRPr="00E363EA">
        <w:rPr>
          <w:b/>
          <w:lang w:val="vi-VN"/>
        </w:rPr>
        <w:t>2. Nội dung nghiên cứu:</w:t>
      </w:r>
      <w:r w:rsidRPr="00E363EA">
        <w:rPr>
          <w:lang w:val="vi-VN"/>
        </w:rPr>
        <w:t xml:space="preserve"> </w:t>
      </w:r>
    </w:p>
    <w:p w14:paraId="21E0E6E0" w14:textId="5962EC06" w:rsidR="00A93F21" w:rsidRPr="00E363EA" w:rsidRDefault="00D52331" w:rsidP="00E363EA">
      <w:pPr>
        <w:spacing w:before="60" w:after="60"/>
        <w:ind w:firstLine="567"/>
        <w:jc w:val="both"/>
        <w:rPr>
          <w:lang w:val="vi-VN"/>
        </w:rPr>
      </w:pPr>
      <w:r w:rsidRPr="00E363EA">
        <w:t xml:space="preserve">- </w:t>
      </w:r>
      <w:r w:rsidR="00A93F21" w:rsidRPr="00E363EA">
        <w:t>Đánh giá về công nghệ x</w:t>
      </w:r>
      <w:r w:rsidR="00D93D55" w:rsidRPr="00E363EA">
        <w:rPr>
          <w:lang w:val="vi-VN"/>
        </w:rPr>
        <w:t>ử lý tín hiệu và cảm biến: Các nghiên cứu xoay quanh việc xử lý tín hiệu và thu thập dữ liệu từ các cảm biến trên ô tô, bao gồm cảm biến vị trí, camera, rad</w:t>
      </w:r>
      <w:r w:rsidR="00A93F21" w:rsidRPr="00E363EA">
        <w:rPr>
          <w:lang w:val="vi-VN"/>
        </w:rPr>
        <w:t>ar, lidar, để đưa ra tín hiệu điều khiển</w:t>
      </w:r>
      <w:r w:rsidR="00D93D55" w:rsidRPr="00E363EA">
        <w:rPr>
          <w:lang w:val="vi-VN"/>
        </w:rPr>
        <w:t>.</w:t>
      </w:r>
    </w:p>
    <w:p w14:paraId="35FE7DD2" w14:textId="43059964" w:rsidR="00D93D55" w:rsidRPr="00E363EA" w:rsidRDefault="00D52331" w:rsidP="00E363EA">
      <w:pPr>
        <w:spacing w:before="60" w:after="60"/>
        <w:ind w:firstLine="567"/>
        <w:jc w:val="both"/>
        <w:rPr>
          <w:lang w:val="vi-VN"/>
        </w:rPr>
      </w:pPr>
      <w:r w:rsidRPr="00E363EA">
        <w:t xml:space="preserve">- </w:t>
      </w:r>
      <w:r w:rsidR="0019342A" w:rsidRPr="00E363EA">
        <w:t>Giải pháp</w:t>
      </w:r>
      <w:r w:rsidR="00A93F21" w:rsidRPr="00E363EA">
        <w:t xml:space="preserve"> nâng cao tính </w:t>
      </w:r>
      <w:r w:rsidR="0019342A" w:rsidRPr="00E363EA">
        <w:t xml:space="preserve">năng </w:t>
      </w:r>
      <w:r w:rsidR="00A93F21" w:rsidRPr="00E363EA">
        <w:t>a</w:t>
      </w:r>
      <w:r w:rsidR="00D93D55" w:rsidRPr="00E363EA">
        <w:rPr>
          <w:lang w:val="vi-VN"/>
        </w:rPr>
        <w:t>n toàn giao thông: Nghiên cứu về việc đảm bảo an toàn cho hành khách và người đi đường khi sử dụng ô tô tự lái. Các nghiên cứu này tập trung vào việc phát triển các hệ thống phát hiện va ch</w:t>
      </w:r>
      <w:r w:rsidR="00A93F21" w:rsidRPr="00E363EA">
        <w:rPr>
          <w:lang w:val="vi-VN"/>
        </w:rPr>
        <w:t>ạm, đánh giá tình huống an toàn</w:t>
      </w:r>
      <w:r w:rsidR="00D93D55" w:rsidRPr="00E363EA">
        <w:rPr>
          <w:lang w:val="vi-VN"/>
        </w:rPr>
        <w:t xml:space="preserve"> v</w:t>
      </w:r>
      <w:r w:rsidR="0019342A" w:rsidRPr="00E363EA">
        <w:rPr>
          <w:lang w:val="vi-VN"/>
        </w:rPr>
        <w:t>à khả năng phản ứng tự động của</w:t>
      </w:r>
      <w:r w:rsidR="0019342A" w:rsidRPr="00E363EA">
        <w:t xml:space="preserve"> </w:t>
      </w:r>
      <w:r w:rsidR="00D93D55" w:rsidRPr="00E363EA">
        <w:rPr>
          <w:lang w:val="vi-VN"/>
        </w:rPr>
        <w:t>ô tô</w:t>
      </w:r>
      <w:r w:rsidR="0019342A" w:rsidRPr="00E363EA">
        <w:t xml:space="preserve"> tự lái</w:t>
      </w:r>
      <w:r w:rsidR="00D93D55" w:rsidRPr="00E363EA">
        <w:rPr>
          <w:lang w:val="vi-VN"/>
        </w:rPr>
        <w:t>.</w:t>
      </w:r>
    </w:p>
    <w:p w14:paraId="0B610EF1" w14:textId="77777777" w:rsidR="0019342A" w:rsidRPr="00E363EA" w:rsidRDefault="00465BF3" w:rsidP="00E363EA">
      <w:pPr>
        <w:spacing w:before="60" w:after="60"/>
        <w:jc w:val="both"/>
        <w:rPr>
          <w:lang w:val="vi-VN"/>
        </w:rPr>
      </w:pPr>
      <w:r w:rsidRPr="00E363EA">
        <w:rPr>
          <w:b/>
          <w:lang w:val="vi-VN"/>
        </w:rPr>
        <w:t>3. Kết luận và kiến nghị</w:t>
      </w:r>
      <w:r w:rsidRPr="00E363EA">
        <w:rPr>
          <w:lang w:val="vi-VN"/>
        </w:rPr>
        <w:t>:</w:t>
      </w:r>
    </w:p>
    <w:p w14:paraId="2C9327B2" w14:textId="17FF776D" w:rsidR="002C34D1" w:rsidRPr="00E363EA" w:rsidRDefault="0019342A" w:rsidP="00E363EA">
      <w:pPr>
        <w:spacing w:before="60" w:after="60"/>
        <w:ind w:firstLine="567"/>
        <w:jc w:val="both"/>
      </w:pPr>
      <w:r w:rsidRPr="00E363EA">
        <w:rPr>
          <w:b/>
        </w:rPr>
        <w:t>- Kết luận:</w:t>
      </w:r>
      <w:r w:rsidRPr="00E363EA">
        <w:t xml:space="preserve"> </w:t>
      </w:r>
      <w:r w:rsidR="00153649" w:rsidRPr="00E363EA">
        <w:rPr>
          <w:lang w:val="vi-VN"/>
        </w:rPr>
        <w:t>Ô tô tự lái là xu thế phát triển, có nhiều công nghệ đang được áp dụng trên ô tô tự lái nhằm giúp cho ô tô tự lái hoạt động tốt hơn và có tính ổn định hơn.</w:t>
      </w:r>
      <w:r w:rsidR="00D52331" w:rsidRPr="00E363EA">
        <w:t xml:space="preserve"> Nghiên cứu này tập trung vào việc giới thiệu và đánh giá các công nghệ tiên tiến trên ô tô tự lái.</w:t>
      </w:r>
    </w:p>
    <w:p w14:paraId="6782F652" w14:textId="77777777" w:rsidR="00A93F21" w:rsidRPr="00E363EA" w:rsidRDefault="00A93F21" w:rsidP="00E363EA">
      <w:pPr>
        <w:spacing w:before="60" w:after="60"/>
        <w:ind w:firstLine="567"/>
        <w:jc w:val="both"/>
        <w:rPr>
          <w:lang w:val="vi-VN"/>
        </w:rPr>
      </w:pPr>
      <w:r w:rsidRPr="00E363EA">
        <w:rPr>
          <w:b/>
        </w:rPr>
        <w:t xml:space="preserve">- </w:t>
      </w:r>
      <w:r w:rsidR="004014A1" w:rsidRPr="00E363EA">
        <w:rPr>
          <w:b/>
          <w:lang w:val="vi-VN"/>
        </w:rPr>
        <w:t>Kiến nghị:</w:t>
      </w:r>
      <w:r w:rsidR="004014A1" w:rsidRPr="00E363EA">
        <w:rPr>
          <w:lang w:val="vi-VN"/>
        </w:rPr>
        <w:t xml:space="preserve"> </w:t>
      </w:r>
    </w:p>
    <w:p w14:paraId="2D2134B2" w14:textId="77777777" w:rsidR="0019342A" w:rsidRPr="00E363EA" w:rsidRDefault="00A93F21" w:rsidP="00E363EA">
      <w:pPr>
        <w:spacing w:before="60" w:after="60"/>
        <w:ind w:firstLine="567"/>
        <w:jc w:val="both"/>
        <w:rPr>
          <w:lang w:val="vi-VN"/>
        </w:rPr>
      </w:pPr>
      <w:r w:rsidRPr="00E363EA">
        <w:t xml:space="preserve">+ </w:t>
      </w:r>
      <w:r w:rsidR="004014A1" w:rsidRPr="00E363EA">
        <w:rPr>
          <w:lang w:val="vi-VN"/>
        </w:rPr>
        <w:t>Đầu tư vào hạ tầng và môi trường: Để đảm bảo hoạt động hiệu quả của ô tô tự lái, cần có sự đầu tư vào hạ tầng và môi trường, bao gồm hệ thống định vị GPS, hệ thống cảm biến, mạng 5G và các trạm sạc điện.</w:t>
      </w:r>
    </w:p>
    <w:p w14:paraId="3A958A8E" w14:textId="104F3CA8" w:rsidR="00D93D55" w:rsidRPr="00E363EA" w:rsidRDefault="0019342A" w:rsidP="00E363EA">
      <w:pPr>
        <w:spacing w:before="60" w:after="60"/>
        <w:ind w:firstLine="567"/>
        <w:jc w:val="both"/>
        <w:rPr>
          <w:lang w:val="vi-VN"/>
        </w:rPr>
      </w:pPr>
      <w:r w:rsidRPr="00E363EA">
        <w:t xml:space="preserve">+ </w:t>
      </w:r>
      <w:r w:rsidR="00D93D55" w:rsidRPr="00E363EA">
        <w:rPr>
          <w:lang w:val="vi-VN"/>
        </w:rPr>
        <w:t>Giám sát hoạt động của ô tô tự lái: Cần có hệ thống giám sát để theo dõi hoạt động của ô tô tự lái và đảm bảo an toàn cho người dùng và những người xung quanh.</w:t>
      </w:r>
    </w:p>
    <w:p w14:paraId="48AAC3E2" w14:textId="77777777" w:rsidR="0019342A" w:rsidRPr="00E363EA" w:rsidRDefault="0019342A" w:rsidP="00E363EA">
      <w:pPr>
        <w:spacing w:before="60" w:after="60"/>
        <w:ind w:firstLine="567"/>
        <w:jc w:val="both"/>
        <w:rPr>
          <w:lang w:val="vi-VN"/>
        </w:rPr>
      </w:pPr>
      <w:r w:rsidRPr="00E363EA">
        <w:t xml:space="preserve">+ </w:t>
      </w:r>
      <w:r w:rsidR="00D93D55" w:rsidRPr="00E363EA">
        <w:rPr>
          <w:lang w:val="vi-VN"/>
        </w:rPr>
        <w:t>Tích hợp công nghệ thông tin: Các công nghệ thông tin cần được tích hợp vào ô tô tự lái để nâng cao tính năng và hiệu quả của xe, đồng thời tăng cường sự tiện lợi và kết nối giữa người dùng và xe.</w:t>
      </w:r>
    </w:p>
    <w:p w14:paraId="4063D0DE" w14:textId="47CB3C7F" w:rsidR="00D93D55" w:rsidRPr="00E363EA" w:rsidRDefault="0019342A" w:rsidP="00E363EA">
      <w:pPr>
        <w:spacing w:before="60" w:after="60"/>
        <w:ind w:firstLine="567"/>
        <w:jc w:val="both"/>
        <w:rPr>
          <w:lang w:val="vi-VN"/>
        </w:rPr>
      </w:pPr>
      <w:r w:rsidRPr="00E363EA">
        <w:t xml:space="preserve">+ </w:t>
      </w:r>
      <w:r w:rsidR="00D52331" w:rsidRPr="00E363EA">
        <w:rPr>
          <w:lang w:val="vi-VN"/>
        </w:rPr>
        <w:t xml:space="preserve">Ban hành các </w:t>
      </w:r>
      <w:r w:rsidR="00D93D55" w:rsidRPr="00E363EA">
        <w:rPr>
          <w:lang w:val="vi-VN"/>
        </w:rPr>
        <w:t xml:space="preserve">quy định cho ô tô tự lái: </w:t>
      </w:r>
      <w:r w:rsidR="00D52331" w:rsidRPr="00E363EA">
        <w:t>C</w:t>
      </w:r>
      <w:r w:rsidR="00D93D55" w:rsidRPr="00E363EA">
        <w:rPr>
          <w:lang w:val="vi-VN"/>
        </w:rPr>
        <w:t>ác quy định và luật lệ cần được đưa ra để quản lý hoạt động của ô tô tự lái và đảm bảo an toàn cho người dùng và những người xung quanh.</w:t>
      </w:r>
    </w:p>
    <w:sectPr w:rsidR="00D93D55" w:rsidRPr="00E363EA" w:rsidSect="00E363EA">
      <w:footerReference w:type="even" r:id="rId8"/>
      <w:foot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1CCB" w14:textId="77777777" w:rsidR="001D09ED" w:rsidRDefault="001D09ED">
      <w:r>
        <w:separator/>
      </w:r>
    </w:p>
  </w:endnote>
  <w:endnote w:type="continuationSeparator" w:id="0">
    <w:p w14:paraId="2D77B12A" w14:textId="77777777" w:rsidR="001D09ED" w:rsidRDefault="001D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06C28" w14:textId="3D0D6159" w:rsidR="00251420" w:rsidRDefault="003B4F7E" w:rsidP="00327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B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D2271B" w14:textId="77777777" w:rsidR="00251420" w:rsidRDefault="001D09ED" w:rsidP="005659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1721" w14:textId="761348CA" w:rsidR="00251420" w:rsidRPr="003279AB" w:rsidRDefault="003B4F7E" w:rsidP="00C65D3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6"/>
        <w:szCs w:val="26"/>
      </w:rPr>
    </w:pPr>
    <w:r w:rsidRPr="003279AB">
      <w:rPr>
        <w:rStyle w:val="PageNumber"/>
        <w:rFonts w:ascii="Times New Roman" w:hAnsi="Times New Roman"/>
        <w:sz w:val="26"/>
        <w:szCs w:val="26"/>
      </w:rPr>
      <w:fldChar w:fldCharType="begin"/>
    </w:r>
    <w:r w:rsidRPr="003279AB">
      <w:rPr>
        <w:rStyle w:val="PageNumber"/>
        <w:rFonts w:ascii="Times New Roman" w:hAnsi="Times New Roman"/>
        <w:sz w:val="26"/>
        <w:szCs w:val="26"/>
      </w:rPr>
      <w:instrText xml:space="preserve">PAGE  </w:instrText>
    </w:r>
    <w:r w:rsidRPr="003279AB">
      <w:rPr>
        <w:rStyle w:val="PageNumber"/>
        <w:rFonts w:ascii="Times New Roman" w:hAnsi="Times New Roman"/>
        <w:sz w:val="26"/>
        <w:szCs w:val="26"/>
      </w:rPr>
      <w:fldChar w:fldCharType="separate"/>
    </w:r>
    <w:r w:rsidR="00557F56">
      <w:rPr>
        <w:rStyle w:val="PageNumber"/>
        <w:rFonts w:ascii="Times New Roman" w:hAnsi="Times New Roman"/>
        <w:noProof/>
        <w:sz w:val="26"/>
        <w:szCs w:val="26"/>
      </w:rPr>
      <w:t>1</w:t>
    </w:r>
    <w:r w:rsidRPr="003279AB">
      <w:rPr>
        <w:rStyle w:val="PageNumber"/>
        <w:rFonts w:ascii="Times New Roman" w:hAnsi="Times New Roman"/>
        <w:sz w:val="26"/>
        <w:szCs w:val="26"/>
      </w:rPr>
      <w:fldChar w:fldCharType="end"/>
    </w:r>
  </w:p>
  <w:p w14:paraId="5A052C25" w14:textId="77777777" w:rsidR="00251420" w:rsidRDefault="001D09ED" w:rsidP="005659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97E54" w14:textId="77777777" w:rsidR="001D09ED" w:rsidRDefault="001D09ED">
      <w:r>
        <w:separator/>
      </w:r>
    </w:p>
  </w:footnote>
  <w:footnote w:type="continuationSeparator" w:id="0">
    <w:p w14:paraId="292F0BAE" w14:textId="77777777" w:rsidR="001D09ED" w:rsidRDefault="001D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FF6"/>
    <w:multiLevelType w:val="hybridMultilevel"/>
    <w:tmpl w:val="DFD0A8E4"/>
    <w:lvl w:ilvl="0" w:tplc="96FE115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021E75F7"/>
    <w:multiLevelType w:val="hybridMultilevel"/>
    <w:tmpl w:val="C0E6D074"/>
    <w:lvl w:ilvl="0" w:tplc="4A2A97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7EF8"/>
    <w:multiLevelType w:val="hybridMultilevel"/>
    <w:tmpl w:val="C1046A60"/>
    <w:lvl w:ilvl="0" w:tplc="EE643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45BA8"/>
    <w:multiLevelType w:val="hybridMultilevel"/>
    <w:tmpl w:val="3BCA11C8"/>
    <w:lvl w:ilvl="0" w:tplc="01B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177D0"/>
    <w:multiLevelType w:val="hybridMultilevel"/>
    <w:tmpl w:val="2316468A"/>
    <w:lvl w:ilvl="0" w:tplc="825CA0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9E1E4C"/>
    <w:multiLevelType w:val="hybridMultilevel"/>
    <w:tmpl w:val="6CE0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5C"/>
    <w:multiLevelType w:val="hybridMultilevel"/>
    <w:tmpl w:val="D00E6496"/>
    <w:lvl w:ilvl="0" w:tplc="2F008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4D8D"/>
    <w:multiLevelType w:val="hybridMultilevel"/>
    <w:tmpl w:val="C80645D8"/>
    <w:lvl w:ilvl="0" w:tplc="5DFE6D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76977"/>
    <w:multiLevelType w:val="hybridMultilevel"/>
    <w:tmpl w:val="8E48C7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99FD0"/>
    <w:multiLevelType w:val="hybridMultilevel"/>
    <w:tmpl w:val="AABEBC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C4728B"/>
    <w:multiLevelType w:val="hybridMultilevel"/>
    <w:tmpl w:val="C80645D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614F9"/>
    <w:multiLevelType w:val="hybridMultilevel"/>
    <w:tmpl w:val="C80645D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61D9D"/>
    <w:multiLevelType w:val="hybridMultilevel"/>
    <w:tmpl w:val="B2BA2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9172D5"/>
    <w:multiLevelType w:val="hybridMultilevel"/>
    <w:tmpl w:val="A642AD42"/>
    <w:lvl w:ilvl="0" w:tplc="9AC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DB4DBF"/>
    <w:multiLevelType w:val="hybridMultilevel"/>
    <w:tmpl w:val="FDAEBB64"/>
    <w:lvl w:ilvl="0" w:tplc="6C1C07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E970AF9"/>
    <w:multiLevelType w:val="hybridMultilevel"/>
    <w:tmpl w:val="E5D83CE0"/>
    <w:lvl w:ilvl="0" w:tplc="8BF47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674974"/>
    <w:multiLevelType w:val="hybridMultilevel"/>
    <w:tmpl w:val="B57E564C"/>
    <w:lvl w:ilvl="0" w:tplc="C2A0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375BFE"/>
    <w:multiLevelType w:val="hybridMultilevel"/>
    <w:tmpl w:val="CB6ED6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6B2EDF"/>
    <w:multiLevelType w:val="hybridMultilevel"/>
    <w:tmpl w:val="6E86998C"/>
    <w:lvl w:ilvl="0" w:tplc="09683C5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2BF9FA"/>
    <w:multiLevelType w:val="hybridMultilevel"/>
    <w:tmpl w:val="9932EB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C1F0B54"/>
    <w:multiLevelType w:val="hybridMultilevel"/>
    <w:tmpl w:val="28DCD77E"/>
    <w:lvl w:ilvl="0" w:tplc="7A7447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6B5881"/>
    <w:multiLevelType w:val="hybridMultilevel"/>
    <w:tmpl w:val="C80645D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D49DF"/>
    <w:multiLevelType w:val="hybridMultilevel"/>
    <w:tmpl w:val="240E81C0"/>
    <w:lvl w:ilvl="0" w:tplc="346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20"/>
  </w:num>
  <w:num w:numId="5">
    <w:abstractNumId w:val="16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9"/>
  </w:num>
  <w:num w:numId="11">
    <w:abstractNumId w:val="22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  <w:num w:numId="16">
    <w:abstractNumId w:val="3"/>
  </w:num>
  <w:num w:numId="17">
    <w:abstractNumId w:val="18"/>
  </w:num>
  <w:num w:numId="18">
    <w:abstractNumId w:val="14"/>
  </w:num>
  <w:num w:numId="19">
    <w:abstractNumId w:val="17"/>
  </w:num>
  <w:num w:numId="20">
    <w:abstractNumId w:val="7"/>
  </w:num>
  <w:num w:numId="21">
    <w:abstractNumId w:val="10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F3"/>
    <w:rsid w:val="000B3249"/>
    <w:rsid w:val="000D282B"/>
    <w:rsid w:val="000F0496"/>
    <w:rsid w:val="00153649"/>
    <w:rsid w:val="001559EA"/>
    <w:rsid w:val="0019342A"/>
    <w:rsid w:val="001D09ED"/>
    <w:rsid w:val="001E6BD8"/>
    <w:rsid w:val="001E7849"/>
    <w:rsid w:val="00220A31"/>
    <w:rsid w:val="00243711"/>
    <w:rsid w:val="00246ACC"/>
    <w:rsid w:val="00260E22"/>
    <w:rsid w:val="0029685C"/>
    <w:rsid w:val="002C1D5B"/>
    <w:rsid w:val="002C34D1"/>
    <w:rsid w:val="002F0B6D"/>
    <w:rsid w:val="003100E1"/>
    <w:rsid w:val="00310FAF"/>
    <w:rsid w:val="003149B4"/>
    <w:rsid w:val="00375E43"/>
    <w:rsid w:val="003B4F7E"/>
    <w:rsid w:val="003D0B5E"/>
    <w:rsid w:val="004014A1"/>
    <w:rsid w:val="00465BF3"/>
    <w:rsid w:val="004916C3"/>
    <w:rsid w:val="00517ACC"/>
    <w:rsid w:val="005562F9"/>
    <w:rsid w:val="00557F56"/>
    <w:rsid w:val="005B3F77"/>
    <w:rsid w:val="005E55E1"/>
    <w:rsid w:val="005E5ACB"/>
    <w:rsid w:val="00662639"/>
    <w:rsid w:val="006763BC"/>
    <w:rsid w:val="00716B76"/>
    <w:rsid w:val="00725C8B"/>
    <w:rsid w:val="0079212D"/>
    <w:rsid w:val="007B5DC4"/>
    <w:rsid w:val="007D7FAB"/>
    <w:rsid w:val="007E7B45"/>
    <w:rsid w:val="00831B80"/>
    <w:rsid w:val="008554A3"/>
    <w:rsid w:val="008557AD"/>
    <w:rsid w:val="0091606E"/>
    <w:rsid w:val="00917C44"/>
    <w:rsid w:val="009A6E04"/>
    <w:rsid w:val="009B15BE"/>
    <w:rsid w:val="00A361C7"/>
    <w:rsid w:val="00A50CA4"/>
    <w:rsid w:val="00A51E9F"/>
    <w:rsid w:val="00A655E8"/>
    <w:rsid w:val="00A93F21"/>
    <w:rsid w:val="00AB5B17"/>
    <w:rsid w:val="00B32A1F"/>
    <w:rsid w:val="00B70D46"/>
    <w:rsid w:val="00B95677"/>
    <w:rsid w:val="00BB5842"/>
    <w:rsid w:val="00BF4931"/>
    <w:rsid w:val="00C0144C"/>
    <w:rsid w:val="00C04D2F"/>
    <w:rsid w:val="00C555A3"/>
    <w:rsid w:val="00C65AC1"/>
    <w:rsid w:val="00D16434"/>
    <w:rsid w:val="00D41063"/>
    <w:rsid w:val="00D4187C"/>
    <w:rsid w:val="00D52331"/>
    <w:rsid w:val="00D93D55"/>
    <w:rsid w:val="00D95AEC"/>
    <w:rsid w:val="00E363EA"/>
    <w:rsid w:val="00E55179"/>
    <w:rsid w:val="00F20A3E"/>
    <w:rsid w:val="00F4487E"/>
    <w:rsid w:val="00F5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6824AA"/>
  <w15:chartTrackingRefBased/>
  <w15:docId w15:val="{1C762BA5-4071-428C-9579-08E2F49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5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65BF3"/>
    <w:pPr>
      <w:ind w:left="720"/>
      <w:contextualSpacing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465BF3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465BF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465BF3"/>
  </w:style>
  <w:style w:type="paragraph" w:customStyle="1" w:styleId="CharCharChar1CharCharCharCharCharCharChar">
    <w:name w:val="Char Char Char1 Char Char Char Char Char Char Char"/>
    <w:basedOn w:val="Normal"/>
    <w:rsid w:val="00465BF3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">
    <w:name w:val="Char"/>
    <w:basedOn w:val="Normal"/>
    <w:next w:val="Normal"/>
    <w:rsid w:val="00465BF3"/>
    <w:pPr>
      <w:spacing w:after="160" w:line="240" w:lineRule="exact"/>
    </w:pPr>
    <w:rPr>
      <w:rFonts w:ascii="Tahoma" w:eastAsia="SimSun" w:hAnsi="Tahoma"/>
      <w:szCs w:val="20"/>
    </w:rPr>
  </w:style>
  <w:style w:type="paragraph" w:styleId="Header">
    <w:name w:val="header"/>
    <w:basedOn w:val="Normal"/>
    <w:link w:val="HeaderChar"/>
    <w:rsid w:val="00465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5B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5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65B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465BF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465B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5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5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65BF3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465BF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65BF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6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EF66-EB02-4A89-A984-A57B62C4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Anh</dc:creator>
  <cp:keywords/>
  <dc:description/>
  <cp:lastModifiedBy>adminn</cp:lastModifiedBy>
  <cp:revision>11</cp:revision>
  <cp:lastPrinted>2022-10-10T03:57:00Z</cp:lastPrinted>
  <dcterms:created xsi:type="dcterms:W3CDTF">2023-05-04T15:15:00Z</dcterms:created>
  <dcterms:modified xsi:type="dcterms:W3CDTF">2023-05-26T10:28:00Z</dcterms:modified>
</cp:coreProperties>
</file>